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D9E44CD"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764397">
        <w:t xml:space="preserve">№ 1 </w:t>
      </w:r>
      <w:r w:rsidR="009259F0">
        <w:t xml:space="preserve">к </w:t>
      </w:r>
      <w:r w:rsidR="00DA4459">
        <w:t>протоколу</w:t>
      </w:r>
      <w:r w:rsidRPr="00F01343">
        <w:t xml:space="preserve"> № </w:t>
      </w:r>
      <w:r w:rsidR="008E6477">
        <w:t>2</w:t>
      </w:r>
      <w:r w:rsidR="00086612">
        <w:t>5</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674E36EA" w14:textId="4310EAC6" w:rsidR="004B425B" w:rsidRDefault="000A329A" w:rsidP="00705A0E">
      <w:pPr>
        <w:tabs>
          <w:tab w:val="left" w:pos="3686"/>
          <w:tab w:val="left" w:pos="9498"/>
        </w:tabs>
        <w:ind w:left="-3913" w:right="-569" w:firstLine="9442"/>
      </w:pPr>
      <w:r w:rsidRPr="00F01343">
        <w:t xml:space="preserve">Кузбасса от </w:t>
      </w:r>
      <w:r w:rsidR="00705A0E">
        <w:t>2</w:t>
      </w:r>
      <w:r w:rsidR="00086612">
        <w:t>5</w:t>
      </w:r>
      <w:r w:rsidRPr="00F01343">
        <w:t>.0</w:t>
      </w:r>
      <w:r w:rsidR="00791A90">
        <w:t>4</w:t>
      </w:r>
      <w:r w:rsidRPr="00F01343">
        <w:t>.2024</w:t>
      </w:r>
    </w:p>
    <w:p w14:paraId="1B63A3AF" w14:textId="77777777" w:rsidR="00086612" w:rsidRDefault="00086612" w:rsidP="00705A0E">
      <w:pPr>
        <w:tabs>
          <w:tab w:val="left" w:pos="3686"/>
          <w:tab w:val="left" w:pos="9498"/>
        </w:tabs>
        <w:ind w:left="-3913" w:right="-569" w:firstLine="9442"/>
      </w:pPr>
    </w:p>
    <w:p w14:paraId="0EAC1FBB" w14:textId="77777777" w:rsidR="00086612" w:rsidRPr="00086612" w:rsidRDefault="00086612" w:rsidP="00086612">
      <w:pPr>
        <w:keepNext/>
        <w:jc w:val="center"/>
        <w:outlineLvl w:val="0"/>
        <w:rPr>
          <w:b/>
          <w:iCs/>
          <w:sz w:val="28"/>
          <w:szCs w:val="28"/>
        </w:rPr>
      </w:pPr>
      <w:bookmarkStart w:id="2" w:name="_Hlt483802884"/>
      <w:r w:rsidRPr="00086612">
        <w:rPr>
          <w:b/>
          <w:sz w:val="28"/>
          <w:szCs w:val="28"/>
        </w:rPr>
        <w:t>Экспертное заключение Региональной энергетической комиссии Кузбасса</w:t>
      </w:r>
      <w:bookmarkEnd w:id="2"/>
      <w:r w:rsidRPr="00086612">
        <w:rPr>
          <w:b/>
          <w:sz w:val="28"/>
          <w:szCs w:val="28"/>
        </w:rPr>
        <w:t xml:space="preserve"> </w:t>
      </w:r>
      <w:r w:rsidRPr="00086612">
        <w:rPr>
          <w:b/>
          <w:sz w:val="28"/>
          <w:szCs w:val="28"/>
        </w:rPr>
        <w:br/>
      </w:r>
      <w:r w:rsidRPr="00086612">
        <w:rPr>
          <w:iCs/>
          <w:sz w:val="28"/>
          <w:szCs w:val="28"/>
        </w:rPr>
        <w:t xml:space="preserve">по материалам, представленным </w:t>
      </w:r>
      <w:bookmarkStart w:id="3" w:name="_Hlk145944426"/>
      <w:r w:rsidRPr="00086612">
        <w:rPr>
          <w:sz w:val="28"/>
          <w:szCs w:val="28"/>
        </w:rPr>
        <w:t>ООО санаторий «Кедровый Бор»</w:t>
      </w:r>
      <w:bookmarkEnd w:id="3"/>
      <w:r w:rsidRPr="00086612">
        <w:rPr>
          <w:iCs/>
          <w:sz w:val="28"/>
          <w:szCs w:val="28"/>
        </w:rPr>
        <w:t xml:space="preserve">, </w:t>
      </w:r>
      <w:r w:rsidRPr="00086612">
        <w:rPr>
          <w:iCs/>
          <w:sz w:val="28"/>
          <w:szCs w:val="28"/>
        </w:rPr>
        <w:br/>
        <w:t xml:space="preserve">для утверждения норматива удельного расхода топлива на отпущенную тепловую энергию от котельных предприятия </w:t>
      </w:r>
      <w:bookmarkStart w:id="4" w:name="_Hlk145947719"/>
      <w:r w:rsidRPr="00086612">
        <w:rPr>
          <w:iCs/>
          <w:sz w:val="28"/>
          <w:szCs w:val="28"/>
        </w:rPr>
        <w:t>на территории Кемеровского муниципального округа на 2024 год</w:t>
      </w:r>
      <w:r w:rsidRPr="00086612">
        <w:rPr>
          <w:b/>
          <w:iCs/>
          <w:sz w:val="28"/>
          <w:szCs w:val="28"/>
        </w:rPr>
        <w:t xml:space="preserve"> </w:t>
      </w:r>
      <w:bookmarkEnd w:id="4"/>
    </w:p>
    <w:p w14:paraId="68B55C66" w14:textId="77777777" w:rsidR="00086612" w:rsidRPr="00086612" w:rsidRDefault="00086612" w:rsidP="00086612">
      <w:pPr>
        <w:jc w:val="both"/>
        <w:rPr>
          <w:sz w:val="28"/>
          <w:szCs w:val="28"/>
        </w:rPr>
      </w:pPr>
    </w:p>
    <w:p w14:paraId="10A6AA19" w14:textId="77777777" w:rsidR="00086612" w:rsidRPr="00086612" w:rsidRDefault="00086612" w:rsidP="00086612">
      <w:pPr>
        <w:ind w:firstLine="709"/>
        <w:jc w:val="both"/>
        <w:rPr>
          <w:sz w:val="28"/>
          <w:szCs w:val="28"/>
        </w:rPr>
      </w:pPr>
      <w:r w:rsidRPr="00086612">
        <w:rPr>
          <w:sz w:val="28"/>
          <w:szCs w:val="28"/>
        </w:rPr>
        <w:t xml:space="preserve">В Региональную энергетическую комиссию Кузбасса обратилось </w:t>
      </w:r>
      <w:r w:rsidRPr="00086612">
        <w:rPr>
          <w:sz w:val="28"/>
          <w:szCs w:val="28"/>
        </w:rPr>
        <w:br/>
      </w:r>
      <w:r w:rsidRPr="00086612">
        <w:rPr>
          <w:color w:val="000000"/>
          <w:sz w:val="28"/>
          <w:szCs w:val="28"/>
        </w:rPr>
        <w:t>ООО санаторий «Кедровый бор»</w:t>
      </w:r>
      <w:r w:rsidRPr="00086612">
        <w:rPr>
          <w:sz w:val="28"/>
          <w:szCs w:val="28"/>
        </w:rPr>
        <w:t xml:space="preserve"> (далее – Предприятие) с заявкой на утверждение норматива удельного расхода топлива на отпущенную тепловую энергию </w:t>
      </w:r>
      <w:r w:rsidRPr="00086612">
        <w:rPr>
          <w:sz w:val="28"/>
          <w:szCs w:val="28"/>
        </w:rPr>
        <w:br/>
        <w:t xml:space="preserve">от котельных предприятия </w:t>
      </w:r>
      <w:bookmarkStart w:id="5" w:name="_Hlk145944446"/>
      <w:r w:rsidRPr="00086612">
        <w:rPr>
          <w:sz w:val="28"/>
          <w:szCs w:val="28"/>
        </w:rPr>
        <w:t xml:space="preserve">на территории Мариинского муниципального округа </w:t>
      </w:r>
      <w:r w:rsidRPr="00086612">
        <w:rPr>
          <w:sz w:val="28"/>
          <w:szCs w:val="28"/>
        </w:rPr>
        <w:br/>
        <w:t>на 2024 год</w:t>
      </w:r>
      <w:bookmarkEnd w:id="5"/>
      <w:r w:rsidRPr="00086612">
        <w:rPr>
          <w:sz w:val="28"/>
          <w:szCs w:val="28"/>
        </w:rPr>
        <w:t>.</w:t>
      </w:r>
    </w:p>
    <w:p w14:paraId="64D829EB" w14:textId="77777777" w:rsidR="00086612" w:rsidRPr="00086612" w:rsidRDefault="00086612" w:rsidP="00086612">
      <w:pPr>
        <w:ind w:firstLine="709"/>
        <w:jc w:val="both"/>
        <w:rPr>
          <w:sz w:val="28"/>
          <w:szCs w:val="28"/>
        </w:rPr>
      </w:pPr>
    </w:p>
    <w:p w14:paraId="53CCF5FC" w14:textId="77777777" w:rsidR="00086612" w:rsidRPr="00086612" w:rsidRDefault="00086612" w:rsidP="00086612">
      <w:pPr>
        <w:keepNext/>
        <w:ind w:firstLine="709"/>
        <w:outlineLvl w:val="0"/>
        <w:rPr>
          <w:b/>
          <w:sz w:val="28"/>
          <w:szCs w:val="28"/>
        </w:rPr>
      </w:pPr>
      <w:bookmarkStart w:id="6" w:name="_Toc433116866"/>
      <w:bookmarkStart w:id="7" w:name="_Toc460438645"/>
      <w:bookmarkStart w:id="8" w:name="_Toc461393366"/>
      <w:r w:rsidRPr="00086612">
        <w:rPr>
          <w:b/>
          <w:sz w:val="28"/>
          <w:szCs w:val="28"/>
        </w:rPr>
        <w:t>Краткая техническая характеристика ЭСО</w:t>
      </w:r>
      <w:bookmarkEnd w:id="6"/>
      <w:bookmarkEnd w:id="7"/>
      <w:bookmarkEnd w:id="8"/>
    </w:p>
    <w:p w14:paraId="7905A7AD" w14:textId="77777777" w:rsidR="00086612" w:rsidRPr="00086612" w:rsidRDefault="00086612" w:rsidP="00086612">
      <w:pPr>
        <w:widowControl w:val="0"/>
        <w:autoSpaceDE w:val="0"/>
        <w:autoSpaceDN w:val="0"/>
        <w:adjustRightInd w:val="0"/>
        <w:ind w:firstLine="709"/>
        <w:jc w:val="both"/>
        <w:rPr>
          <w:sz w:val="28"/>
          <w:szCs w:val="28"/>
        </w:rPr>
      </w:pPr>
    </w:p>
    <w:p w14:paraId="68FE7D99" w14:textId="77777777" w:rsidR="00086612" w:rsidRPr="00086612" w:rsidRDefault="00086612" w:rsidP="00086612">
      <w:pPr>
        <w:ind w:firstLine="720"/>
        <w:jc w:val="both"/>
        <w:rPr>
          <w:color w:val="000000"/>
          <w:sz w:val="28"/>
          <w:szCs w:val="28"/>
        </w:rPr>
      </w:pPr>
      <w:bookmarkStart w:id="9" w:name="_Hlk87201150"/>
      <w:bookmarkStart w:id="10" w:name="_Hlk146614697"/>
      <w:r w:rsidRPr="00086612">
        <w:rPr>
          <w:color w:val="000000"/>
          <w:sz w:val="28"/>
          <w:szCs w:val="28"/>
        </w:rPr>
        <w:t xml:space="preserve">ООО санаторий «Кедровый бор» осуществляет теплоснабжение санатория и двух многоквартирных домов </w:t>
      </w:r>
      <w:r w:rsidRPr="00086612">
        <w:rPr>
          <w:sz w:val="28"/>
          <w:szCs w:val="28"/>
        </w:rPr>
        <w:t xml:space="preserve">д. </w:t>
      </w:r>
      <w:proofErr w:type="spellStart"/>
      <w:r w:rsidRPr="00086612">
        <w:rPr>
          <w:sz w:val="28"/>
          <w:szCs w:val="28"/>
        </w:rPr>
        <w:t>Подъяково</w:t>
      </w:r>
      <w:proofErr w:type="spellEnd"/>
      <w:r w:rsidRPr="00086612">
        <w:rPr>
          <w:color w:val="000000"/>
          <w:sz w:val="28"/>
          <w:szCs w:val="28"/>
        </w:rPr>
        <w:t xml:space="preserve">. </w:t>
      </w:r>
    </w:p>
    <w:p w14:paraId="06254A33" w14:textId="77777777" w:rsidR="00086612" w:rsidRPr="00086612" w:rsidRDefault="00086612" w:rsidP="00086612">
      <w:pPr>
        <w:ind w:firstLine="720"/>
        <w:jc w:val="both"/>
        <w:rPr>
          <w:color w:val="000000"/>
          <w:sz w:val="28"/>
          <w:szCs w:val="28"/>
        </w:rPr>
      </w:pPr>
      <w:r w:rsidRPr="00086612">
        <w:rPr>
          <w:color w:val="000000"/>
          <w:sz w:val="28"/>
          <w:szCs w:val="28"/>
        </w:rPr>
        <w:t>ООО санаторий «Кедровый бор» ранее не осуществлял регулируемую государством деятельность.</w:t>
      </w:r>
    </w:p>
    <w:p w14:paraId="5F9C446B" w14:textId="77777777" w:rsidR="00086612" w:rsidRPr="00086612" w:rsidRDefault="00086612" w:rsidP="00086612">
      <w:pPr>
        <w:ind w:firstLine="720"/>
        <w:jc w:val="both"/>
        <w:rPr>
          <w:color w:val="000000"/>
          <w:sz w:val="28"/>
          <w:szCs w:val="28"/>
        </w:rPr>
      </w:pPr>
      <w:r w:rsidRPr="00086612">
        <w:rPr>
          <w:color w:val="000000"/>
          <w:sz w:val="28"/>
          <w:szCs w:val="28"/>
        </w:rPr>
        <w:t xml:space="preserve">Подъем воды осуществляется от собственных скважин. Далее холодная вода проходит очистку в модульную очистную установку. </w:t>
      </w:r>
    </w:p>
    <w:p w14:paraId="08F99810" w14:textId="77777777" w:rsidR="00086612" w:rsidRPr="00086612" w:rsidRDefault="00086612" w:rsidP="00086612">
      <w:pPr>
        <w:ind w:firstLine="720"/>
        <w:jc w:val="both"/>
        <w:rPr>
          <w:color w:val="000000"/>
          <w:sz w:val="28"/>
          <w:szCs w:val="28"/>
        </w:rPr>
      </w:pPr>
      <w:r w:rsidRPr="00086612">
        <w:rPr>
          <w:color w:val="000000"/>
          <w:sz w:val="28"/>
          <w:szCs w:val="28"/>
        </w:rPr>
        <w:t xml:space="preserve">В котельной установлено 4 котла суммарной производительностью 5,92 Гкал/ч. Три котла работают в отопительный период, один котел установлен в пристройке к котельной и в отопительный период находится на консервации. </w:t>
      </w:r>
    </w:p>
    <w:p w14:paraId="6A4B5375" w14:textId="77777777" w:rsidR="00086612" w:rsidRPr="00086612" w:rsidRDefault="00086612" w:rsidP="00086612">
      <w:pPr>
        <w:ind w:firstLine="720"/>
        <w:jc w:val="both"/>
        <w:rPr>
          <w:color w:val="000000"/>
          <w:sz w:val="28"/>
          <w:szCs w:val="28"/>
        </w:rPr>
      </w:pPr>
      <w:r w:rsidRPr="00086612">
        <w:rPr>
          <w:color w:val="000000"/>
          <w:sz w:val="28"/>
          <w:szCs w:val="28"/>
        </w:rPr>
        <w:t xml:space="preserve">Уголь поступает на склад, далее грейфером подается в дробилку и конвейером в бункеры угля котлов. Согласно фактическому графику работы котлов – в холодные месяца в работе 2 котла. Бак запаса холодной воды установлен вне помещения котельной. Система теплоснабжения открытая, работает по температурному графику 95/70 </w:t>
      </w:r>
      <w:proofErr w:type="spellStart"/>
      <w:r w:rsidRPr="00086612">
        <w:rPr>
          <w:color w:val="000000"/>
          <w:sz w:val="28"/>
          <w:szCs w:val="28"/>
          <w:vertAlign w:val="superscript"/>
        </w:rPr>
        <w:t>о</w:t>
      </w:r>
      <w:r w:rsidRPr="00086612">
        <w:rPr>
          <w:color w:val="000000"/>
          <w:sz w:val="28"/>
          <w:szCs w:val="28"/>
        </w:rPr>
        <w:t>С</w:t>
      </w:r>
      <w:proofErr w:type="spellEnd"/>
      <w:r w:rsidRPr="00086612">
        <w:rPr>
          <w:color w:val="000000"/>
          <w:sz w:val="28"/>
          <w:szCs w:val="28"/>
        </w:rPr>
        <w:t>.</w:t>
      </w:r>
    </w:p>
    <w:p w14:paraId="66CDB1CD" w14:textId="77777777" w:rsidR="00086612" w:rsidRPr="00086612" w:rsidRDefault="00086612" w:rsidP="00086612">
      <w:pPr>
        <w:ind w:firstLine="720"/>
        <w:jc w:val="both"/>
        <w:rPr>
          <w:color w:val="000000"/>
          <w:sz w:val="28"/>
          <w:szCs w:val="28"/>
        </w:rPr>
      </w:pPr>
      <w:r w:rsidRPr="00086612">
        <w:rPr>
          <w:color w:val="000000"/>
          <w:sz w:val="28"/>
          <w:szCs w:val="28"/>
        </w:rPr>
        <w:t>Общая протяженность тепловых сете 906м в двухтрубном исчислении. Частично наземное, частично подземное расположение.</w:t>
      </w:r>
    </w:p>
    <w:p w14:paraId="7C2B00CD" w14:textId="77777777" w:rsidR="00086612" w:rsidRPr="00086612" w:rsidRDefault="00086612" w:rsidP="00086612">
      <w:pPr>
        <w:ind w:firstLine="720"/>
        <w:jc w:val="both"/>
        <w:rPr>
          <w:color w:val="000000"/>
          <w:sz w:val="28"/>
          <w:szCs w:val="28"/>
        </w:rPr>
      </w:pPr>
      <w:r w:rsidRPr="00086612">
        <w:rPr>
          <w:color w:val="000000"/>
          <w:sz w:val="28"/>
          <w:szCs w:val="28"/>
        </w:rPr>
        <w:t>Тепло к дому №1 идет от котельной через гаражи (котельная-гаражи=47,5м; гаражи-дом №1=45м).</w:t>
      </w:r>
    </w:p>
    <w:p w14:paraId="18CAB7EE" w14:textId="77777777" w:rsidR="00086612" w:rsidRPr="00086612" w:rsidRDefault="00086612" w:rsidP="00086612">
      <w:pPr>
        <w:ind w:firstLine="538"/>
        <w:jc w:val="both"/>
        <w:rPr>
          <w:sz w:val="28"/>
          <w:szCs w:val="28"/>
        </w:rPr>
      </w:pPr>
      <w:r w:rsidRPr="00086612">
        <w:rPr>
          <w:color w:val="000000"/>
          <w:sz w:val="28"/>
          <w:szCs w:val="28"/>
        </w:rPr>
        <w:t>Тепло к дому №2 идет от котельной через бассейн (котельная- бассейн=117,5м; бассейн-дом №2=85 м).</w:t>
      </w:r>
    </w:p>
    <w:bookmarkEnd w:id="10"/>
    <w:p w14:paraId="33FED7E4" w14:textId="77777777" w:rsidR="00086612" w:rsidRPr="00086612" w:rsidRDefault="00086612" w:rsidP="00086612">
      <w:pPr>
        <w:spacing w:line="276" w:lineRule="auto"/>
        <w:ind w:firstLine="538"/>
        <w:jc w:val="both"/>
        <w:rPr>
          <w:sz w:val="28"/>
          <w:szCs w:val="28"/>
        </w:rPr>
      </w:pPr>
    </w:p>
    <w:bookmarkEnd w:id="9"/>
    <w:p w14:paraId="52AD02AB" w14:textId="77777777" w:rsidR="00086612" w:rsidRPr="00086612" w:rsidRDefault="00086612" w:rsidP="00086612">
      <w:pPr>
        <w:spacing w:line="276" w:lineRule="auto"/>
        <w:ind w:firstLine="709"/>
        <w:jc w:val="both"/>
        <w:rPr>
          <w:sz w:val="28"/>
          <w:szCs w:val="28"/>
        </w:rPr>
      </w:pPr>
      <w:r w:rsidRPr="00086612">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524C46D7" w14:textId="77777777" w:rsidR="00086612" w:rsidRPr="00086612" w:rsidRDefault="00086612" w:rsidP="00086612">
      <w:pPr>
        <w:spacing w:line="276" w:lineRule="auto"/>
        <w:ind w:firstLine="709"/>
        <w:jc w:val="both"/>
        <w:rPr>
          <w:sz w:val="28"/>
          <w:szCs w:val="28"/>
        </w:rPr>
      </w:pPr>
      <w:bookmarkStart w:id="11" w:name="_Hlk99092696"/>
      <w:r w:rsidRPr="00086612">
        <w:rPr>
          <w:sz w:val="28"/>
          <w:szCs w:val="28"/>
        </w:rPr>
        <w:t>- копия уставных и регистрационных документов;</w:t>
      </w:r>
    </w:p>
    <w:bookmarkEnd w:id="11"/>
    <w:p w14:paraId="53469573" w14:textId="77777777" w:rsidR="00086612" w:rsidRPr="00086612" w:rsidRDefault="00086612" w:rsidP="00086612">
      <w:pPr>
        <w:spacing w:line="276" w:lineRule="auto"/>
        <w:ind w:firstLine="709"/>
        <w:jc w:val="both"/>
        <w:rPr>
          <w:sz w:val="28"/>
          <w:szCs w:val="28"/>
        </w:rPr>
      </w:pPr>
      <w:r w:rsidRPr="00086612">
        <w:rPr>
          <w:sz w:val="28"/>
          <w:szCs w:val="28"/>
        </w:rPr>
        <w:t>- перечень оборудования котельных, его технические характеристики;</w:t>
      </w:r>
    </w:p>
    <w:p w14:paraId="55E03378" w14:textId="77777777" w:rsidR="00086612" w:rsidRPr="00086612" w:rsidRDefault="00086612" w:rsidP="00086612">
      <w:pPr>
        <w:spacing w:line="276" w:lineRule="auto"/>
        <w:ind w:firstLine="709"/>
        <w:jc w:val="both"/>
        <w:rPr>
          <w:sz w:val="28"/>
          <w:szCs w:val="28"/>
        </w:rPr>
      </w:pPr>
      <w:r w:rsidRPr="00086612">
        <w:rPr>
          <w:sz w:val="28"/>
          <w:szCs w:val="28"/>
        </w:rPr>
        <w:lastRenderedPageBreak/>
        <w:t>- пояснительная записка;</w:t>
      </w:r>
    </w:p>
    <w:p w14:paraId="15236281" w14:textId="77777777" w:rsidR="00086612" w:rsidRPr="00086612" w:rsidRDefault="00086612" w:rsidP="00086612">
      <w:pPr>
        <w:spacing w:line="276" w:lineRule="auto"/>
        <w:ind w:firstLine="709"/>
        <w:jc w:val="both"/>
        <w:rPr>
          <w:sz w:val="28"/>
          <w:szCs w:val="28"/>
        </w:rPr>
      </w:pPr>
      <w:r w:rsidRPr="00086612">
        <w:rPr>
          <w:sz w:val="28"/>
          <w:szCs w:val="28"/>
        </w:rPr>
        <w:t>- температурный график работы;</w:t>
      </w:r>
    </w:p>
    <w:p w14:paraId="0986B586" w14:textId="77777777" w:rsidR="00086612" w:rsidRPr="00086612" w:rsidRDefault="00086612" w:rsidP="00086612">
      <w:pPr>
        <w:spacing w:line="276" w:lineRule="auto"/>
        <w:ind w:firstLine="709"/>
        <w:jc w:val="both"/>
        <w:rPr>
          <w:sz w:val="28"/>
          <w:szCs w:val="28"/>
        </w:rPr>
      </w:pPr>
      <w:r w:rsidRPr="00086612">
        <w:rPr>
          <w:sz w:val="28"/>
          <w:szCs w:val="28"/>
        </w:rPr>
        <w:t>- сведения о режимах работы котлоагрегатов на планируемый период работы;</w:t>
      </w:r>
    </w:p>
    <w:p w14:paraId="0FEE942C" w14:textId="77777777" w:rsidR="00086612" w:rsidRPr="00086612" w:rsidRDefault="00086612" w:rsidP="00086612">
      <w:pPr>
        <w:spacing w:line="276" w:lineRule="auto"/>
        <w:ind w:firstLine="709"/>
        <w:jc w:val="both"/>
        <w:rPr>
          <w:sz w:val="28"/>
          <w:szCs w:val="28"/>
        </w:rPr>
      </w:pPr>
      <w:r w:rsidRPr="00086612">
        <w:rPr>
          <w:sz w:val="28"/>
          <w:szCs w:val="28"/>
        </w:rPr>
        <w:t>- плановое значение расхода топлива на планируемый период регулирования;</w:t>
      </w:r>
    </w:p>
    <w:p w14:paraId="4EB72231" w14:textId="77777777" w:rsidR="00086612" w:rsidRPr="00086612" w:rsidRDefault="00086612" w:rsidP="00086612">
      <w:pPr>
        <w:spacing w:line="276" w:lineRule="auto"/>
        <w:ind w:firstLine="709"/>
        <w:jc w:val="both"/>
        <w:rPr>
          <w:sz w:val="28"/>
          <w:szCs w:val="28"/>
        </w:rPr>
      </w:pPr>
      <w:r w:rsidRPr="00086612">
        <w:rPr>
          <w:sz w:val="28"/>
          <w:szCs w:val="28"/>
        </w:rPr>
        <w:t>- плановое значение выработки тепловой энергии на регулируемый период;</w:t>
      </w:r>
    </w:p>
    <w:p w14:paraId="62A79335" w14:textId="77777777" w:rsidR="00086612" w:rsidRPr="00086612" w:rsidRDefault="00086612" w:rsidP="00086612">
      <w:pPr>
        <w:spacing w:line="276" w:lineRule="auto"/>
        <w:ind w:firstLine="709"/>
        <w:jc w:val="both"/>
        <w:rPr>
          <w:sz w:val="28"/>
          <w:szCs w:val="28"/>
        </w:rPr>
      </w:pPr>
      <w:r w:rsidRPr="00086612">
        <w:rPr>
          <w:sz w:val="28"/>
          <w:szCs w:val="28"/>
        </w:rPr>
        <w:t>- расчет нормативов удельных расходов топлива;</w:t>
      </w:r>
    </w:p>
    <w:p w14:paraId="51C73730" w14:textId="77777777" w:rsidR="00086612" w:rsidRPr="00086612" w:rsidRDefault="00086612" w:rsidP="00086612">
      <w:pPr>
        <w:spacing w:line="276" w:lineRule="auto"/>
        <w:ind w:firstLine="709"/>
        <w:jc w:val="both"/>
        <w:rPr>
          <w:sz w:val="28"/>
          <w:szCs w:val="28"/>
        </w:rPr>
      </w:pPr>
      <w:r w:rsidRPr="00086612">
        <w:rPr>
          <w:sz w:val="28"/>
          <w:szCs w:val="28"/>
        </w:rPr>
        <w:t>- расчет полезного отпуска на отопление и ГВС жилых, общественных зданий;</w:t>
      </w:r>
    </w:p>
    <w:p w14:paraId="629D0B98" w14:textId="77777777" w:rsidR="00086612" w:rsidRPr="00086612" w:rsidRDefault="00086612" w:rsidP="00086612">
      <w:pPr>
        <w:spacing w:line="276" w:lineRule="auto"/>
        <w:ind w:firstLine="709"/>
        <w:jc w:val="both"/>
        <w:rPr>
          <w:sz w:val="28"/>
          <w:szCs w:val="28"/>
        </w:rPr>
      </w:pPr>
      <w:r w:rsidRPr="00086612">
        <w:rPr>
          <w:sz w:val="28"/>
          <w:szCs w:val="28"/>
        </w:rPr>
        <w:t>- расчет расхода тепловой энергии на собственные нужды;</w:t>
      </w:r>
    </w:p>
    <w:p w14:paraId="3DD2BA48" w14:textId="77777777" w:rsidR="00086612" w:rsidRPr="00086612" w:rsidRDefault="00086612" w:rsidP="00086612">
      <w:pPr>
        <w:spacing w:line="276" w:lineRule="auto"/>
        <w:ind w:firstLine="709"/>
        <w:jc w:val="both"/>
        <w:rPr>
          <w:sz w:val="28"/>
          <w:szCs w:val="28"/>
        </w:rPr>
      </w:pPr>
      <w:r w:rsidRPr="00086612">
        <w:rPr>
          <w:sz w:val="28"/>
          <w:szCs w:val="28"/>
        </w:rPr>
        <w:t>- расчет потерь тепла при передаче тепловой энергии;</w:t>
      </w:r>
    </w:p>
    <w:p w14:paraId="584143DB" w14:textId="77777777" w:rsidR="00086612" w:rsidRPr="00086612" w:rsidRDefault="00086612" w:rsidP="00086612">
      <w:pPr>
        <w:spacing w:line="276" w:lineRule="auto"/>
        <w:ind w:firstLine="709"/>
        <w:jc w:val="both"/>
        <w:rPr>
          <w:sz w:val="28"/>
          <w:szCs w:val="28"/>
        </w:rPr>
      </w:pPr>
      <w:r w:rsidRPr="00086612">
        <w:rPr>
          <w:sz w:val="28"/>
          <w:szCs w:val="28"/>
        </w:rPr>
        <w:t>- сертификаты используемого топлива;</w:t>
      </w:r>
    </w:p>
    <w:p w14:paraId="5AD51162" w14:textId="77777777" w:rsidR="00086612" w:rsidRPr="00086612" w:rsidRDefault="00086612" w:rsidP="00086612">
      <w:pPr>
        <w:spacing w:line="276" w:lineRule="auto"/>
        <w:ind w:firstLine="709"/>
        <w:jc w:val="both"/>
        <w:rPr>
          <w:sz w:val="28"/>
          <w:szCs w:val="28"/>
        </w:rPr>
      </w:pPr>
      <w:r w:rsidRPr="00086612">
        <w:rPr>
          <w:sz w:val="28"/>
          <w:szCs w:val="28"/>
        </w:rPr>
        <w:t>- копии паспортов котлов;</w:t>
      </w:r>
    </w:p>
    <w:p w14:paraId="3B08BADD" w14:textId="77777777" w:rsidR="00086612" w:rsidRPr="00086612" w:rsidRDefault="00086612" w:rsidP="00086612">
      <w:pPr>
        <w:spacing w:line="276" w:lineRule="auto"/>
        <w:ind w:firstLine="709"/>
        <w:jc w:val="both"/>
        <w:rPr>
          <w:sz w:val="28"/>
          <w:szCs w:val="28"/>
        </w:rPr>
      </w:pPr>
      <w:r w:rsidRPr="00086612">
        <w:rPr>
          <w:sz w:val="28"/>
          <w:szCs w:val="28"/>
        </w:rPr>
        <w:t>- копии режимных карт;</w:t>
      </w:r>
    </w:p>
    <w:p w14:paraId="58F57717" w14:textId="77777777" w:rsidR="00086612" w:rsidRPr="00086612" w:rsidRDefault="00086612" w:rsidP="00086612">
      <w:pPr>
        <w:spacing w:line="276" w:lineRule="auto"/>
        <w:ind w:firstLine="709"/>
        <w:jc w:val="both"/>
        <w:rPr>
          <w:sz w:val="28"/>
          <w:szCs w:val="28"/>
        </w:rPr>
      </w:pPr>
      <w:r w:rsidRPr="00086612">
        <w:rPr>
          <w:sz w:val="28"/>
          <w:szCs w:val="28"/>
        </w:rPr>
        <w:t>- расчет удельного расхода топлива/</w:t>
      </w:r>
    </w:p>
    <w:p w14:paraId="5BE6A025" w14:textId="77777777" w:rsidR="00086612" w:rsidRPr="00086612" w:rsidRDefault="00086612" w:rsidP="00086612">
      <w:pPr>
        <w:spacing w:line="276" w:lineRule="auto"/>
        <w:ind w:firstLine="709"/>
        <w:jc w:val="both"/>
        <w:rPr>
          <w:sz w:val="28"/>
          <w:szCs w:val="28"/>
        </w:rPr>
      </w:pPr>
    </w:p>
    <w:p w14:paraId="399A8FC5" w14:textId="77777777" w:rsidR="00086612" w:rsidRPr="00086612" w:rsidRDefault="00086612" w:rsidP="00086612">
      <w:pPr>
        <w:spacing w:line="276" w:lineRule="auto"/>
        <w:ind w:firstLine="709"/>
        <w:jc w:val="both"/>
        <w:rPr>
          <w:sz w:val="28"/>
          <w:szCs w:val="28"/>
        </w:rPr>
      </w:pPr>
      <w:r w:rsidRPr="00086612">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2009 г., утвержденную Приказом Минэнерго России от 30 декабря 2008 г. № 323.</w:t>
      </w:r>
    </w:p>
    <w:p w14:paraId="798A5AB8" w14:textId="77777777" w:rsidR="00086612" w:rsidRPr="00086612" w:rsidRDefault="00086612" w:rsidP="00086612">
      <w:pPr>
        <w:spacing w:line="276" w:lineRule="auto"/>
        <w:ind w:firstLine="709"/>
        <w:jc w:val="both"/>
        <w:rPr>
          <w:sz w:val="28"/>
          <w:szCs w:val="28"/>
        </w:rPr>
      </w:pPr>
      <w:r w:rsidRPr="00086612">
        <w:rPr>
          <w:sz w:val="28"/>
          <w:szCs w:val="28"/>
        </w:rPr>
        <w:t>В таблице 1 представлена динамика основных показателей удельного расхода топлива на отпущенную тепловую энергию.</w:t>
      </w:r>
    </w:p>
    <w:p w14:paraId="4BC74319" w14:textId="77777777" w:rsidR="00086612" w:rsidRPr="00086612" w:rsidRDefault="00086612" w:rsidP="00086612">
      <w:pPr>
        <w:ind w:firstLine="567"/>
        <w:jc w:val="both"/>
        <w:rPr>
          <w:sz w:val="28"/>
          <w:szCs w:val="28"/>
        </w:rPr>
      </w:pPr>
    </w:p>
    <w:p w14:paraId="3665F278" w14:textId="77777777" w:rsidR="00086612" w:rsidRPr="00086612" w:rsidRDefault="00086612" w:rsidP="00086612">
      <w:pPr>
        <w:numPr>
          <w:ilvl w:val="0"/>
          <w:numId w:val="5"/>
        </w:numPr>
        <w:jc w:val="right"/>
        <w:rPr>
          <w:b/>
          <w:sz w:val="28"/>
          <w:szCs w:val="28"/>
        </w:rPr>
      </w:pPr>
    </w:p>
    <w:p w14:paraId="0013BE03" w14:textId="77777777" w:rsidR="00086612" w:rsidRPr="00086612" w:rsidRDefault="00086612" w:rsidP="00086612">
      <w:pPr>
        <w:jc w:val="center"/>
        <w:rPr>
          <w:b/>
          <w:sz w:val="28"/>
          <w:szCs w:val="28"/>
        </w:rPr>
      </w:pPr>
    </w:p>
    <w:p w14:paraId="106D3975" w14:textId="77777777" w:rsidR="00086612" w:rsidRPr="00086612" w:rsidRDefault="00086612" w:rsidP="00086612">
      <w:pPr>
        <w:jc w:val="center"/>
        <w:rPr>
          <w:b/>
          <w:sz w:val="28"/>
          <w:szCs w:val="28"/>
        </w:rPr>
      </w:pPr>
      <w:r w:rsidRPr="00086612">
        <w:rPr>
          <w:b/>
          <w:sz w:val="28"/>
          <w:szCs w:val="28"/>
        </w:rPr>
        <w:t>ДИНАМИКА ОСНОВНЫХ ПОКАЗАТЕЛЕЙ</w:t>
      </w:r>
    </w:p>
    <w:p w14:paraId="4941F21B" w14:textId="77777777" w:rsidR="00086612" w:rsidRPr="00086612" w:rsidRDefault="00086612" w:rsidP="00086612">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972"/>
        <w:gridCol w:w="1273"/>
        <w:gridCol w:w="972"/>
        <w:gridCol w:w="990"/>
        <w:gridCol w:w="972"/>
        <w:gridCol w:w="976"/>
      </w:tblGrid>
      <w:tr w:rsidR="00086612" w:rsidRPr="00086612" w14:paraId="5EB4E627" w14:textId="77777777" w:rsidTr="00086612">
        <w:trPr>
          <w:trHeight w:val="300"/>
          <w:jc w:val="center"/>
        </w:trPr>
        <w:tc>
          <w:tcPr>
            <w:tcW w:w="1803" w:type="pct"/>
            <w:vMerge w:val="restart"/>
            <w:shd w:val="clear" w:color="auto" w:fill="auto"/>
            <w:vAlign w:val="center"/>
            <w:hideMark/>
          </w:tcPr>
          <w:p w14:paraId="01F1CA93" w14:textId="77777777" w:rsidR="00086612" w:rsidRPr="00086612" w:rsidRDefault="00086612" w:rsidP="00086612">
            <w:pPr>
              <w:jc w:val="center"/>
              <w:rPr>
                <w:b/>
                <w:bCs/>
                <w:sz w:val="22"/>
                <w:szCs w:val="22"/>
              </w:rPr>
            </w:pPr>
            <w:r w:rsidRPr="00086612">
              <w:rPr>
                <w:b/>
                <w:bCs/>
                <w:sz w:val="22"/>
                <w:szCs w:val="22"/>
              </w:rPr>
              <w:t>показатели</w:t>
            </w:r>
          </w:p>
        </w:tc>
        <w:tc>
          <w:tcPr>
            <w:tcW w:w="3197" w:type="pct"/>
            <w:gridSpan w:val="6"/>
            <w:shd w:val="clear" w:color="auto" w:fill="auto"/>
            <w:vAlign w:val="center"/>
            <w:hideMark/>
          </w:tcPr>
          <w:p w14:paraId="33F525B8" w14:textId="77777777" w:rsidR="00086612" w:rsidRPr="00086612" w:rsidRDefault="00086612" w:rsidP="00086612">
            <w:pPr>
              <w:jc w:val="center"/>
              <w:rPr>
                <w:b/>
                <w:bCs/>
                <w:sz w:val="20"/>
                <w:szCs w:val="20"/>
              </w:rPr>
            </w:pPr>
            <w:r w:rsidRPr="00086612">
              <w:rPr>
                <w:b/>
                <w:bCs/>
                <w:sz w:val="20"/>
                <w:szCs w:val="20"/>
              </w:rPr>
              <w:t>Значения показателей</w:t>
            </w:r>
          </w:p>
        </w:tc>
      </w:tr>
      <w:tr w:rsidR="00086612" w:rsidRPr="00086612" w14:paraId="2650EC11" w14:textId="77777777" w:rsidTr="00086612">
        <w:trPr>
          <w:trHeight w:val="300"/>
          <w:jc w:val="center"/>
        </w:trPr>
        <w:tc>
          <w:tcPr>
            <w:tcW w:w="1803" w:type="pct"/>
            <w:vMerge/>
            <w:shd w:val="clear" w:color="auto" w:fill="auto"/>
            <w:vAlign w:val="center"/>
            <w:hideMark/>
          </w:tcPr>
          <w:p w14:paraId="5CEE3CA2" w14:textId="77777777" w:rsidR="00086612" w:rsidRPr="00086612" w:rsidRDefault="00086612" w:rsidP="00086612">
            <w:pPr>
              <w:jc w:val="center"/>
              <w:rPr>
                <w:b/>
                <w:bCs/>
                <w:sz w:val="22"/>
                <w:szCs w:val="22"/>
              </w:rPr>
            </w:pPr>
          </w:p>
        </w:tc>
        <w:tc>
          <w:tcPr>
            <w:tcW w:w="1166" w:type="pct"/>
            <w:gridSpan w:val="2"/>
            <w:shd w:val="clear" w:color="auto" w:fill="auto"/>
            <w:vAlign w:val="center"/>
            <w:hideMark/>
          </w:tcPr>
          <w:p w14:paraId="3A990438" w14:textId="77777777" w:rsidR="00086612" w:rsidRPr="00086612" w:rsidRDefault="00086612" w:rsidP="00086612">
            <w:pPr>
              <w:jc w:val="center"/>
              <w:rPr>
                <w:b/>
                <w:bCs/>
                <w:sz w:val="22"/>
                <w:szCs w:val="22"/>
              </w:rPr>
            </w:pPr>
            <w:r w:rsidRPr="00086612">
              <w:rPr>
                <w:b/>
                <w:bCs/>
                <w:sz w:val="22"/>
                <w:szCs w:val="22"/>
              </w:rPr>
              <w:t>2021</w:t>
            </w:r>
          </w:p>
        </w:tc>
        <w:tc>
          <w:tcPr>
            <w:tcW w:w="1019" w:type="pct"/>
            <w:gridSpan w:val="2"/>
            <w:shd w:val="clear" w:color="auto" w:fill="auto"/>
            <w:vAlign w:val="center"/>
            <w:hideMark/>
          </w:tcPr>
          <w:p w14:paraId="1B43AB5E" w14:textId="77777777" w:rsidR="00086612" w:rsidRPr="00086612" w:rsidRDefault="00086612" w:rsidP="00086612">
            <w:pPr>
              <w:jc w:val="center"/>
              <w:rPr>
                <w:b/>
                <w:bCs/>
                <w:sz w:val="22"/>
                <w:szCs w:val="22"/>
              </w:rPr>
            </w:pPr>
            <w:r w:rsidRPr="00086612">
              <w:rPr>
                <w:b/>
                <w:bCs/>
                <w:sz w:val="22"/>
                <w:szCs w:val="22"/>
              </w:rPr>
              <w:t>2022</w:t>
            </w:r>
          </w:p>
        </w:tc>
        <w:tc>
          <w:tcPr>
            <w:tcW w:w="505" w:type="pct"/>
            <w:shd w:val="clear" w:color="auto" w:fill="auto"/>
            <w:vAlign w:val="center"/>
            <w:hideMark/>
          </w:tcPr>
          <w:p w14:paraId="0E11F285" w14:textId="77777777" w:rsidR="00086612" w:rsidRPr="00086612" w:rsidRDefault="00086612" w:rsidP="00086612">
            <w:pPr>
              <w:jc w:val="center"/>
              <w:rPr>
                <w:b/>
                <w:bCs/>
                <w:sz w:val="22"/>
                <w:szCs w:val="22"/>
              </w:rPr>
            </w:pPr>
            <w:r w:rsidRPr="00086612">
              <w:rPr>
                <w:b/>
                <w:bCs/>
                <w:sz w:val="22"/>
                <w:szCs w:val="22"/>
              </w:rPr>
              <w:t>2023</w:t>
            </w:r>
          </w:p>
        </w:tc>
        <w:tc>
          <w:tcPr>
            <w:tcW w:w="507" w:type="pct"/>
            <w:shd w:val="clear" w:color="auto" w:fill="auto"/>
            <w:vAlign w:val="center"/>
            <w:hideMark/>
          </w:tcPr>
          <w:p w14:paraId="619182B9" w14:textId="77777777" w:rsidR="00086612" w:rsidRPr="00086612" w:rsidRDefault="00086612" w:rsidP="00086612">
            <w:pPr>
              <w:jc w:val="center"/>
              <w:rPr>
                <w:b/>
                <w:bCs/>
                <w:sz w:val="22"/>
                <w:szCs w:val="22"/>
              </w:rPr>
            </w:pPr>
            <w:r w:rsidRPr="00086612">
              <w:rPr>
                <w:b/>
                <w:bCs/>
                <w:sz w:val="22"/>
                <w:szCs w:val="22"/>
              </w:rPr>
              <w:t>20</w:t>
            </w:r>
            <w:r w:rsidRPr="00086612">
              <w:rPr>
                <w:b/>
                <w:bCs/>
                <w:sz w:val="22"/>
                <w:szCs w:val="22"/>
                <w:lang w:val="en-US"/>
              </w:rPr>
              <w:t>2</w:t>
            </w:r>
            <w:r w:rsidRPr="00086612">
              <w:rPr>
                <w:b/>
                <w:bCs/>
                <w:sz w:val="22"/>
                <w:szCs w:val="22"/>
              </w:rPr>
              <w:t>4</w:t>
            </w:r>
          </w:p>
        </w:tc>
      </w:tr>
      <w:tr w:rsidR="00086612" w:rsidRPr="00086612" w14:paraId="57457945" w14:textId="77777777" w:rsidTr="00086612">
        <w:trPr>
          <w:trHeight w:val="300"/>
          <w:jc w:val="center"/>
        </w:trPr>
        <w:tc>
          <w:tcPr>
            <w:tcW w:w="1803" w:type="pct"/>
            <w:vMerge/>
            <w:shd w:val="clear" w:color="auto" w:fill="auto"/>
            <w:vAlign w:val="center"/>
            <w:hideMark/>
          </w:tcPr>
          <w:p w14:paraId="097D217E" w14:textId="77777777" w:rsidR="00086612" w:rsidRPr="00086612" w:rsidRDefault="00086612" w:rsidP="00086612">
            <w:pPr>
              <w:jc w:val="center"/>
              <w:rPr>
                <w:rFonts w:ascii="Arial CYR" w:hAnsi="Arial CYR" w:cs="Arial CYR"/>
                <w:sz w:val="20"/>
                <w:szCs w:val="20"/>
              </w:rPr>
            </w:pPr>
          </w:p>
        </w:tc>
        <w:tc>
          <w:tcPr>
            <w:tcW w:w="505" w:type="pct"/>
            <w:shd w:val="clear" w:color="auto" w:fill="auto"/>
            <w:vAlign w:val="center"/>
            <w:hideMark/>
          </w:tcPr>
          <w:p w14:paraId="207AA608" w14:textId="77777777" w:rsidR="00086612" w:rsidRPr="00086612" w:rsidRDefault="00086612" w:rsidP="00086612">
            <w:pPr>
              <w:jc w:val="center"/>
              <w:rPr>
                <w:b/>
                <w:bCs/>
                <w:sz w:val="22"/>
                <w:szCs w:val="22"/>
              </w:rPr>
            </w:pPr>
            <w:r w:rsidRPr="00086612">
              <w:rPr>
                <w:b/>
                <w:bCs/>
                <w:sz w:val="22"/>
                <w:szCs w:val="22"/>
              </w:rPr>
              <w:t>план</w:t>
            </w:r>
          </w:p>
        </w:tc>
        <w:tc>
          <w:tcPr>
            <w:tcW w:w="661" w:type="pct"/>
            <w:shd w:val="clear" w:color="auto" w:fill="auto"/>
            <w:vAlign w:val="center"/>
            <w:hideMark/>
          </w:tcPr>
          <w:p w14:paraId="1C4050C8" w14:textId="77777777" w:rsidR="00086612" w:rsidRPr="00086612" w:rsidRDefault="00086612" w:rsidP="00086612">
            <w:pPr>
              <w:jc w:val="center"/>
              <w:rPr>
                <w:b/>
                <w:bCs/>
                <w:sz w:val="22"/>
                <w:szCs w:val="22"/>
              </w:rPr>
            </w:pPr>
            <w:r w:rsidRPr="00086612">
              <w:rPr>
                <w:b/>
                <w:bCs/>
                <w:sz w:val="22"/>
                <w:szCs w:val="22"/>
              </w:rPr>
              <w:t>отчет</w:t>
            </w:r>
          </w:p>
        </w:tc>
        <w:tc>
          <w:tcPr>
            <w:tcW w:w="505" w:type="pct"/>
            <w:shd w:val="clear" w:color="auto" w:fill="auto"/>
            <w:vAlign w:val="center"/>
            <w:hideMark/>
          </w:tcPr>
          <w:p w14:paraId="6A67D442" w14:textId="77777777" w:rsidR="00086612" w:rsidRPr="00086612" w:rsidRDefault="00086612" w:rsidP="00086612">
            <w:pPr>
              <w:jc w:val="center"/>
              <w:rPr>
                <w:b/>
                <w:bCs/>
                <w:sz w:val="22"/>
                <w:szCs w:val="22"/>
              </w:rPr>
            </w:pPr>
            <w:r w:rsidRPr="00086612">
              <w:rPr>
                <w:b/>
                <w:bCs/>
                <w:sz w:val="22"/>
                <w:szCs w:val="22"/>
              </w:rPr>
              <w:t>план</w:t>
            </w:r>
          </w:p>
        </w:tc>
        <w:tc>
          <w:tcPr>
            <w:tcW w:w="514" w:type="pct"/>
            <w:shd w:val="clear" w:color="auto" w:fill="auto"/>
            <w:vAlign w:val="center"/>
            <w:hideMark/>
          </w:tcPr>
          <w:p w14:paraId="2C46CC62" w14:textId="77777777" w:rsidR="00086612" w:rsidRPr="00086612" w:rsidRDefault="00086612" w:rsidP="00086612">
            <w:pPr>
              <w:jc w:val="center"/>
              <w:rPr>
                <w:b/>
                <w:bCs/>
                <w:sz w:val="22"/>
                <w:szCs w:val="22"/>
              </w:rPr>
            </w:pPr>
            <w:r w:rsidRPr="00086612">
              <w:rPr>
                <w:b/>
                <w:bCs/>
                <w:sz w:val="22"/>
                <w:szCs w:val="22"/>
              </w:rPr>
              <w:t>отчет</w:t>
            </w:r>
          </w:p>
        </w:tc>
        <w:tc>
          <w:tcPr>
            <w:tcW w:w="505" w:type="pct"/>
            <w:shd w:val="clear" w:color="auto" w:fill="auto"/>
            <w:vAlign w:val="center"/>
            <w:hideMark/>
          </w:tcPr>
          <w:p w14:paraId="331B8E5D" w14:textId="77777777" w:rsidR="00086612" w:rsidRPr="00086612" w:rsidRDefault="00086612" w:rsidP="00086612">
            <w:pPr>
              <w:jc w:val="center"/>
              <w:rPr>
                <w:b/>
                <w:bCs/>
                <w:sz w:val="22"/>
                <w:szCs w:val="22"/>
              </w:rPr>
            </w:pPr>
            <w:r w:rsidRPr="00086612">
              <w:rPr>
                <w:b/>
                <w:bCs/>
                <w:sz w:val="22"/>
                <w:szCs w:val="22"/>
              </w:rPr>
              <w:t>план</w:t>
            </w:r>
          </w:p>
        </w:tc>
        <w:tc>
          <w:tcPr>
            <w:tcW w:w="507" w:type="pct"/>
            <w:shd w:val="clear" w:color="auto" w:fill="auto"/>
            <w:vAlign w:val="center"/>
            <w:hideMark/>
          </w:tcPr>
          <w:p w14:paraId="4331598E" w14:textId="77777777" w:rsidR="00086612" w:rsidRPr="00086612" w:rsidRDefault="00086612" w:rsidP="00086612">
            <w:pPr>
              <w:jc w:val="center"/>
              <w:rPr>
                <w:b/>
                <w:bCs/>
                <w:sz w:val="22"/>
                <w:szCs w:val="22"/>
              </w:rPr>
            </w:pPr>
            <w:r w:rsidRPr="00086612">
              <w:rPr>
                <w:b/>
                <w:bCs/>
                <w:sz w:val="22"/>
                <w:szCs w:val="22"/>
              </w:rPr>
              <w:t>расчет</w:t>
            </w:r>
          </w:p>
        </w:tc>
      </w:tr>
      <w:tr w:rsidR="00086612" w:rsidRPr="00086612" w14:paraId="7E93B94C" w14:textId="77777777" w:rsidTr="00086612">
        <w:trPr>
          <w:trHeight w:val="300"/>
          <w:jc w:val="center"/>
        </w:trPr>
        <w:tc>
          <w:tcPr>
            <w:tcW w:w="5000" w:type="pct"/>
            <w:gridSpan w:val="7"/>
            <w:shd w:val="clear" w:color="auto" w:fill="auto"/>
            <w:vAlign w:val="center"/>
          </w:tcPr>
          <w:p w14:paraId="1F4A405C" w14:textId="77777777" w:rsidR="00086612" w:rsidRPr="00086612" w:rsidRDefault="00086612" w:rsidP="00086612">
            <w:pPr>
              <w:jc w:val="center"/>
              <w:rPr>
                <w:b/>
                <w:bCs/>
                <w:sz w:val="22"/>
                <w:szCs w:val="22"/>
              </w:rPr>
            </w:pPr>
            <w:r w:rsidRPr="00086612">
              <w:rPr>
                <w:b/>
                <w:bCs/>
                <w:sz w:val="22"/>
                <w:szCs w:val="22"/>
              </w:rPr>
              <w:t>По видам топлива</w:t>
            </w:r>
          </w:p>
        </w:tc>
      </w:tr>
      <w:tr w:rsidR="00086612" w:rsidRPr="00086612" w14:paraId="0AAFD0DD" w14:textId="77777777" w:rsidTr="00086612">
        <w:trPr>
          <w:trHeight w:val="300"/>
          <w:jc w:val="center"/>
        </w:trPr>
        <w:tc>
          <w:tcPr>
            <w:tcW w:w="5000" w:type="pct"/>
            <w:gridSpan w:val="7"/>
            <w:shd w:val="clear" w:color="auto" w:fill="auto"/>
            <w:vAlign w:val="center"/>
          </w:tcPr>
          <w:p w14:paraId="04389B70" w14:textId="77777777" w:rsidR="00086612" w:rsidRPr="00086612" w:rsidRDefault="00086612" w:rsidP="00086612">
            <w:pPr>
              <w:jc w:val="center"/>
              <w:rPr>
                <w:b/>
                <w:bCs/>
                <w:sz w:val="22"/>
                <w:szCs w:val="22"/>
              </w:rPr>
            </w:pPr>
            <w:r w:rsidRPr="00086612">
              <w:rPr>
                <w:b/>
                <w:bCs/>
                <w:sz w:val="22"/>
                <w:szCs w:val="22"/>
              </w:rPr>
              <w:t>Каменный уголь</w:t>
            </w:r>
          </w:p>
        </w:tc>
      </w:tr>
      <w:tr w:rsidR="00086612" w:rsidRPr="00086612" w14:paraId="49C00641" w14:textId="77777777" w:rsidTr="00086612">
        <w:trPr>
          <w:trHeight w:val="270"/>
          <w:jc w:val="center"/>
        </w:trPr>
        <w:tc>
          <w:tcPr>
            <w:tcW w:w="1803" w:type="pct"/>
            <w:shd w:val="clear" w:color="auto" w:fill="auto"/>
            <w:vAlign w:val="center"/>
            <w:hideMark/>
          </w:tcPr>
          <w:p w14:paraId="15EC521B" w14:textId="77777777" w:rsidR="00086612" w:rsidRPr="00086612" w:rsidRDefault="00086612" w:rsidP="00086612">
            <w:pPr>
              <w:jc w:val="center"/>
              <w:rPr>
                <w:sz w:val="20"/>
                <w:szCs w:val="20"/>
              </w:rPr>
            </w:pPr>
            <w:r w:rsidRPr="00086612">
              <w:rPr>
                <w:sz w:val="20"/>
                <w:szCs w:val="20"/>
              </w:rPr>
              <w:t>Производство тепловой энергии, Гкал</w:t>
            </w:r>
          </w:p>
        </w:tc>
        <w:tc>
          <w:tcPr>
            <w:tcW w:w="505" w:type="pct"/>
            <w:shd w:val="clear" w:color="auto" w:fill="auto"/>
            <w:vAlign w:val="center"/>
          </w:tcPr>
          <w:p w14:paraId="2616828B" w14:textId="77777777" w:rsidR="00086612" w:rsidRPr="00086612" w:rsidRDefault="00086612" w:rsidP="00086612">
            <w:pPr>
              <w:jc w:val="center"/>
              <w:rPr>
                <w:sz w:val="20"/>
                <w:szCs w:val="20"/>
              </w:rPr>
            </w:pPr>
            <w:r w:rsidRPr="00086612">
              <w:rPr>
                <w:sz w:val="20"/>
                <w:szCs w:val="20"/>
              </w:rPr>
              <w:t>*</w:t>
            </w:r>
          </w:p>
        </w:tc>
        <w:tc>
          <w:tcPr>
            <w:tcW w:w="661" w:type="pct"/>
            <w:shd w:val="clear" w:color="auto" w:fill="auto"/>
            <w:vAlign w:val="center"/>
          </w:tcPr>
          <w:p w14:paraId="489AD2D5"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76970207" w14:textId="77777777" w:rsidR="00086612" w:rsidRPr="00086612" w:rsidRDefault="00086612" w:rsidP="00086612">
            <w:pPr>
              <w:jc w:val="center"/>
              <w:rPr>
                <w:sz w:val="20"/>
                <w:szCs w:val="20"/>
              </w:rPr>
            </w:pPr>
            <w:r w:rsidRPr="00086612">
              <w:rPr>
                <w:sz w:val="20"/>
                <w:szCs w:val="20"/>
              </w:rPr>
              <w:t>*</w:t>
            </w:r>
          </w:p>
        </w:tc>
        <w:tc>
          <w:tcPr>
            <w:tcW w:w="514" w:type="pct"/>
            <w:shd w:val="clear" w:color="auto" w:fill="auto"/>
            <w:vAlign w:val="center"/>
          </w:tcPr>
          <w:p w14:paraId="1A35BFC8"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1B0B0B3D" w14:textId="77777777" w:rsidR="00086612" w:rsidRPr="00086612" w:rsidRDefault="00086612" w:rsidP="00086612">
            <w:pPr>
              <w:jc w:val="center"/>
              <w:rPr>
                <w:sz w:val="20"/>
                <w:szCs w:val="20"/>
              </w:rPr>
            </w:pPr>
            <w:r w:rsidRPr="00086612">
              <w:rPr>
                <w:sz w:val="20"/>
                <w:szCs w:val="20"/>
              </w:rPr>
              <w:t>*</w:t>
            </w:r>
          </w:p>
        </w:tc>
        <w:tc>
          <w:tcPr>
            <w:tcW w:w="507" w:type="pct"/>
            <w:shd w:val="clear" w:color="auto" w:fill="auto"/>
            <w:vAlign w:val="center"/>
            <w:hideMark/>
          </w:tcPr>
          <w:p w14:paraId="11BAE3C0" w14:textId="77777777" w:rsidR="00086612" w:rsidRPr="00086612" w:rsidRDefault="00086612" w:rsidP="00086612">
            <w:pPr>
              <w:jc w:val="center"/>
              <w:rPr>
                <w:sz w:val="22"/>
                <w:szCs w:val="20"/>
              </w:rPr>
            </w:pPr>
            <w:r w:rsidRPr="00086612">
              <w:rPr>
                <w:sz w:val="22"/>
                <w:szCs w:val="20"/>
              </w:rPr>
              <w:t>5037,11</w:t>
            </w:r>
          </w:p>
        </w:tc>
      </w:tr>
      <w:tr w:rsidR="00086612" w:rsidRPr="00086612" w14:paraId="548D6033" w14:textId="77777777" w:rsidTr="00086612">
        <w:trPr>
          <w:trHeight w:val="780"/>
          <w:jc w:val="center"/>
        </w:trPr>
        <w:tc>
          <w:tcPr>
            <w:tcW w:w="1803" w:type="pct"/>
            <w:shd w:val="clear" w:color="auto" w:fill="auto"/>
            <w:vAlign w:val="center"/>
            <w:hideMark/>
          </w:tcPr>
          <w:p w14:paraId="66BCCCB8" w14:textId="77777777" w:rsidR="00086612" w:rsidRPr="00086612" w:rsidRDefault="00086612" w:rsidP="00086612">
            <w:pPr>
              <w:jc w:val="center"/>
              <w:rPr>
                <w:sz w:val="20"/>
                <w:szCs w:val="20"/>
              </w:rPr>
            </w:pPr>
            <w:r w:rsidRPr="00086612">
              <w:rPr>
                <w:sz w:val="20"/>
                <w:szCs w:val="20"/>
              </w:rPr>
              <w:t xml:space="preserve">Средневзвешенный норматив удельного расхода топлива на производство </w:t>
            </w:r>
            <w:proofErr w:type="gramStart"/>
            <w:r w:rsidRPr="00086612">
              <w:rPr>
                <w:sz w:val="20"/>
                <w:szCs w:val="20"/>
              </w:rPr>
              <w:t>тепло-вой</w:t>
            </w:r>
            <w:proofErr w:type="gramEnd"/>
            <w:r w:rsidRPr="00086612">
              <w:rPr>
                <w:sz w:val="20"/>
                <w:szCs w:val="20"/>
              </w:rPr>
              <w:t xml:space="preserve"> энергии, кг </w:t>
            </w:r>
            <w:proofErr w:type="spellStart"/>
            <w:r w:rsidRPr="00086612">
              <w:rPr>
                <w:sz w:val="20"/>
                <w:szCs w:val="20"/>
              </w:rPr>
              <w:t>у.т</w:t>
            </w:r>
            <w:proofErr w:type="spellEnd"/>
            <w:r w:rsidRPr="00086612">
              <w:rPr>
                <w:sz w:val="20"/>
                <w:szCs w:val="20"/>
              </w:rPr>
              <w:t>./Гкал</w:t>
            </w:r>
          </w:p>
        </w:tc>
        <w:tc>
          <w:tcPr>
            <w:tcW w:w="505" w:type="pct"/>
            <w:shd w:val="clear" w:color="auto" w:fill="auto"/>
            <w:vAlign w:val="center"/>
          </w:tcPr>
          <w:p w14:paraId="74069844" w14:textId="77777777" w:rsidR="00086612" w:rsidRPr="00086612" w:rsidRDefault="00086612" w:rsidP="00086612">
            <w:pPr>
              <w:jc w:val="center"/>
              <w:rPr>
                <w:sz w:val="20"/>
                <w:szCs w:val="20"/>
              </w:rPr>
            </w:pPr>
            <w:r w:rsidRPr="00086612">
              <w:rPr>
                <w:sz w:val="20"/>
                <w:szCs w:val="20"/>
              </w:rPr>
              <w:t>*</w:t>
            </w:r>
          </w:p>
        </w:tc>
        <w:tc>
          <w:tcPr>
            <w:tcW w:w="661" w:type="pct"/>
            <w:shd w:val="clear" w:color="auto" w:fill="auto"/>
            <w:vAlign w:val="center"/>
          </w:tcPr>
          <w:p w14:paraId="3C0C5859"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40A61AAF" w14:textId="77777777" w:rsidR="00086612" w:rsidRPr="00086612" w:rsidRDefault="00086612" w:rsidP="00086612">
            <w:pPr>
              <w:jc w:val="center"/>
              <w:rPr>
                <w:sz w:val="20"/>
                <w:szCs w:val="20"/>
              </w:rPr>
            </w:pPr>
            <w:r w:rsidRPr="00086612">
              <w:rPr>
                <w:sz w:val="20"/>
                <w:szCs w:val="20"/>
              </w:rPr>
              <w:t>*</w:t>
            </w:r>
          </w:p>
        </w:tc>
        <w:tc>
          <w:tcPr>
            <w:tcW w:w="514" w:type="pct"/>
            <w:shd w:val="clear" w:color="auto" w:fill="auto"/>
            <w:vAlign w:val="center"/>
          </w:tcPr>
          <w:p w14:paraId="3F5A88EF"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0F441F1B" w14:textId="77777777" w:rsidR="00086612" w:rsidRPr="00086612" w:rsidRDefault="00086612" w:rsidP="00086612">
            <w:pPr>
              <w:jc w:val="center"/>
              <w:rPr>
                <w:sz w:val="20"/>
                <w:szCs w:val="20"/>
              </w:rPr>
            </w:pPr>
            <w:r w:rsidRPr="00086612">
              <w:rPr>
                <w:sz w:val="20"/>
                <w:szCs w:val="20"/>
              </w:rPr>
              <w:t>*</w:t>
            </w:r>
          </w:p>
        </w:tc>
        <w:tc>
          <w:tcPr>
            <w:tcW w:w="507" w:type="pct"/>
            <w:shd w:val="clear" w:color="auto" w:fill="auto"/>
            <w:vAlign w:val="center"/>
            <w:hideMark/>
          </w:tcPr>
          <w:p w14:paraId="4369FFF6" w14:textId="77777777" w:rsidR="00086612" w:rsidRPr="00086612" w:rsidRDefault="00086612" w:rsidP="00086612">
            <w:pPr>
              <w:jc w:val="center"/>
              <w:rPr>
                <w:sz w:val="22"/>
                <w:szCs w:val="20"/>
              </w:rPr>
            </w:pPr>
            <w:r w:rsidRPr="00086612">
              <w:rPr>
                <w:sz w:val="22"/>
                <w:szCs w:val="20"/>
              </w:rPr>
              <w:t>217,54</w:t>
            </w:r>
          </w:p>
        </w:tc>
      </w:tr>
      <w:tr w:rsidR="00086612" w:rsidRPr="00086612" w14:paraId="200EDB5E" w14:textId="77777777" w:rsidTr="00086612">
        <w:trPr>
          <w:trHeight w:val="510"/>
          <w:jc w:val="center"/>
        </w:trPr>
        <w:tc>
          <w:tcPr>
            <w:tcW w:w="1803" w:type="pct"/>
            <w:shd w:val="clear" w:color="auto" w:fill="auto"/>
            <w:vAlign w:val="center"/>
            <w:hideMark/>
          </w:tcPr>
          <w:p w14:paraId="4EB06A94" w14:textId="77777777" w:rsidR="00086612" w:rsidRPr="00086612" w:rsidRDefault="00086612" w:rsidP="00086612">
            <w:pPr>
              <w:jc w:val="center"/>
              <w:rPr>
                <w:sz w:val="20"/>
                <w:szCs w:val="20"/>
              </w:rPr>
            </w:pPr>
            <w:r w:rsidRPr="00086612">
              <w:rPr>
                <w:sz w:val="20"/>
                <w:szCs w:val="20"/>
              </w:rPr>
              <w:t>Расход тепловой энергии на собственные нужды, Гкал</w:t>
            </w:r>
          </w:p>
        </w:tc>
        <w:tc>
          <w:tcPr>
            <w:tcW w:w="505" w:type="pct"/>
            <w:shd w:val="clear" w:color="auto" w:fill="auto"/>
            <w:vAlign w:val="center"/>
          </w:tcPr>
          <w:p w14:paraId="60F598BD" w14:textId="77777777" w:rsidR="00086612" w:rsidRPr="00086612" w:rsidRDefault="00086612" w:rsidP="00086612">
            <w:pPr>
              <w:jc w:val="center"/>
              <w:rPr>
                <w:sz w:val="20"/>
                <w:szCs w:val="20"/>
              </w:rPr>
            </w:pPr>
            <w:r w:rsidRPr="00086612">
              <w:rPr>
                <w:sz w:val="20"/>
                <w:szCs w:val="20"/>
              </w:rPr>
              <w:t>*</w:t>
            </w:r>
          </w:p>
        </w:tc>
        <w:tc>
          <w:tcPr>
            <w:tcW w:w="661" w:type="pct"/>
            <w:shd w:val="clear" w:color="auto" w:fill="auto"/>
            <w:vAlign w:val="center"/>
          </w:tcPr>
          <w:p w14:paraId="48F176DB"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7269947C" w14:textId="77777777" w:rsidR="00086612" w:rsidRPr="00086612" w:rsidRDefault="00086612" w:rsidP="00086612">
            <w:pPr>
              <w:jc w:val="center"/>
              <w:rPr>
                <w:sz w:val="20"/>
                <w:szCs w:val="20"/>
              </w:rPr>
            </w:pPr>
            <w:r w:rsidRPr="00086612">
              <w:rPr>
                <w:sz w:val="20"/>
                <w:szCs w:val="20"/>
              </w:rPr>
              <w:t>*</w:t>
            </w:r>
          </w:p>
        </w:tc>
        <w:tc>
          <w:tcPr>
            <w:tcW w:w="514" w:type="pct"/>
            <w:shd w:val="clear" w:color="auto" w:fill="auto"/>
            <w:vAlign w:val="center"/>
          </w:tcPr>
          <w:p w14:paraId="57724C96"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56F0F3ED" w14:textId="77777777" w:rsidR="00086612" w:rsidRPr="00086612" w:rsidRDefault="00086612" w:rsidP="00086612">
            <w:pPr>
              <w:jc w:val="center"/>
              <w:rPr>
                <w:sz w:val="20"/>
                <w:szCs w:val="20"/>
              </w:rPr>
            </w:pPr>
            <w:r w:rsidRPr="00086612">
              <w:rPr>
                <w:sz w:val="20"/>
                <w:szCs w:val="20"/>
              </w:rPr>
              <w:t>*</w:t>
            </w:r>
          </w:p>
        </w:tc>
        <w:tc>
          <w:tcPr>
            <w:tcW w:w="507" w:type="pct"/>
            <w:shd w:val="clear" w:color="auto" w:fill="auto"/>
            <w:vAlign w:val="center"/>
            <w:hideMark/>
          </w:tcPr>
          <w:p w14:paraId="74CAB857" w14:textId="77777777" w:rsidR="00086612" w:rsidRPr="00086612" w:rsidRDefault="00086612" w:rsidP="00086612">
            <w:pPr>
              <w:jc w:val="center"/>
              <w:rPr>
                <w:sz w:val="22"/>
                <w:szCs w:val="20"/>
              </w:rPr>
            </w:pPr>
            <w:r w:rsidRPr="00086612">
              <w:rPr>
                <w:sz w:val="22"/>
                <w:szCs w:val="20"/>
              </w:rPr>
              <w:t>146,63</w:t>
            </w:r>
          </w:p>
        </w:tc>
      </w:tr>
      <w:tr w:rsidR="00086612" w:rsidRPr="00086612" w14:paraId="5A5FC149" w14:textId="77777777" w:rsidTr="00086612">
        <w:trPr>
          <w:trHeight w:val="270"/>
          <w:jc w:val="center"/>
        </w:trPr>
        <w:tc>
          <w:tcPr>
            <w:tcW w:w="1803" w:type="pct"/>
            <w:shd w:val="clear" w:color="auto" w:fill="auto"/>
            <w:vAlign w:val="center"/>
            <w:hideMark/>
          </w:tcPr>
          <w:p w14:paraId="75025F11"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7705F8AC" w14:textId="77777777" w:rsidR="00086612" w:rsidRPr="00086612" w:rsidRDefault="00086612" w:rsidP="00086612">
            <w:pPr>
              <w:jc w:val="center"/>
              <w:rPr>
                <w:sz w:val="20"/>
                <w:szCs w:val="20"/>
              </w:rPr>
            </w:pPr>
            <w:r w:rsidRPr="00086612">
              <w:rPr>
                <w:sz w:val="20"/>
                <w:szCs w:val="20"/>
              </w:rPr>
              <w:t>*</w:t>
            </w:r>
          </w:p>
        </w:tc>
        <w:tc>
          <w:tcPr>
            <w:tcW w:w="661" w:type="pct"/>
            <w:shd w:val="clear" w:color="auto" w:fill="auto"/>
            <w:vAlign w:val="center"/>
          </w:tcPr>
          <w:p w14:paraId="3B21D519"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1BF8E83E" w14:textId="77777777" w:rsidR="00086612" w:rsidRPr="00086612" w:rsidRDefault="00086612" w:rsidP="00086612">
            <w:pPr>
              <w:jc w:val="center"/>
              <w:rPr>
                <w:sz w:val="20"/>
                <w:szCs w:val="20"/>
              </w:rPr>
            </w:pPr>
            <w:r w:rsidRPr="00086612">
              <w:rPr>
                <w:sz w:val="20"/>
                <w:szCs w:val="20"/>
              </w:rPr>
              <w:t>*</w:t>
            </w:r>
          </w:p>
        </w:tc>
        <w:tc>
          <w:tcPr>
            <w:tcW w:w="514" w:type="pct"/>
            <w:shd w:val="clear" w:color="auto" w:fill="auto"/>
            <w:vAlign w:val="center"/>
          </w:tcPr>
          <w:p w14:paraId="36F242EE"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06FE64FA" w14:textId="77777777" w:rsidR="00086612" w:rsidRPr="00086612" w:rsidRDefault="00086612" w:rsidP="00086612">
            <w:pPr>
              <w:jc w:val="center"/>
              <w:rPr>
                <w:sz w:val="20"/>
                <w:szCs w:val="20"/>
              </w:rPr>
            </w:pPr>
            <w:r w:rsidRPr="00086612">
              <w:rPr>
                <w:sz w:val="20"/>
                <w:szCs w:val="20"/>
              </w:rPr>
              <w:t>*</w:t>
            </w:r>
          </w:p>
        </w:tc>
        <w:tc>
          <w:tcPr>
            <w:tcW w:w="507" w:type="pct"/>
            <w:shd w:val="clear" w:color="auto" w:fill="auto"/>
            <w:vAlign w:val="center"/>
            <w:hideMark/>
          </w:tcPr>
          <w:p w14:paraId="68748D5B" w14:textId="77777777" w:rsidR="00086612" w:rsidRPr="00086612" w:rsidRDefault="00086612" w:rsidP="00086612">
            <w:pPr>
              <w:jc w:val="center"/>
              <w:rPr>
                <w:sz w:val="22"/>
                <w:szCs w:val="20"/>
              </w:rPr>
            </w:pPr>
            <w:r w:rsidRPr="00086612">
              <w:rPr>
                <w:sz w:val="22"/>
                <w:szCs w:val="20"/>
              </w:rPr>
              <w:t>2,91</w:t>
            </w:r>
          </w:p>
        </w:tc>
      </w:tr>
      <w:tr w:rsidR="00086612" w:rsidRPr="00086612" w14:paraId="13D4AB59" w14:textId="77777777" w:rsidTr="00086612">
        <w:trPr>
          <w:trHeight w:val="525"/>
          <w:jc w:val="center"/>
        </w:trPr>
        <w:tc>
          <w:tcPr>
            <w:tcW w:w="1803" w:type="pct"/>
            <w:shd w:val="clear" w:color="auto" w:fill="auto"/>
            <w:vAlign w:val="center"/>
            <w:hideMark/>
          </w:tcPr>
          <w:p w14:paraId="2686F692" w14:textId="77777777" w:rsidR="00086612" w:rsidRPr="00086612" w:rsidRDefault="00086612" w:rsidP="00086612">
            <w:pPr>
              <w:jc w:val="center"/>
              <w:rPr>
                <w:sz w:val="20"/>
                <w:szCs w:val="20"/>
              </w:rPr>
            </w:pPr>
            <w:r w:rsidRPr="00086612">
              <w:rPr>
                <w:sz w:val="20"/>
                <w:szCs w:val="20"/>
              </w:rPr>
              <w:lastRenderedPageBreak/>
              <w:t>Выработка тепловой энергии (отпуск в тепловую сеть), Гкал</w:t>
            </w:r>
          </w:p>
        </w:tc>
        <w:tc>
          <w:tcPr>
            <w:tcW w:w="505" w:type="pct"/>
            <w:shd w:val="clear" w:color="auto" w:fill="auto"/>
            <w:vAlign w:val="center"/>
          </w:tcPr>
          <w:p w14:paraId="22AE0BD8" w14:textId="77777777" w:rsidR="00086612" w:rsidRPr="00086612" w:rsidRDefault="00086612" w:rsidP="00086612">
            <w:pPr>
              <w:jc w:val="center"/>
              <w:rPr>
                <w:sz w:val="20"/>
                <w:szCs w:val="20"/>
              </w:rPr>
            </w:pPr>
            <w:r w:rsidRPr="00086612">
              <w:rPr>
                <w:sz w:val="20"/>
                <w:szCs w:val="20"/>
              </w:rPr>
              <w:t>*</w:t>
            </w:r>
          </w:p>
        </w:tc>
        <w:tc>
          <w:tcPr>
            <w:tcW w:w="661" w:type="pct"/>
            <w:shd w:val="clear" w:color="auto" w:fill="auto"/>
            <w:vAlign w:val="center"/>
          </w:tcPr>
          <w:p w14:paraId="0A0917EB"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19E73990" w14:textId="77777777" w:rsidR="00086612" w:rsidRPr="00086612" w:rsidRDefault="00086612" w:rsidP="00086612">
            <w:pPr>
              <w:jc w:val="center"/>
              <w:rPr>
                <w:sz w:val="20"/>
                <w:szCs w:val="20"/>
              </w:rPr>
            </w:pPr>
            <w:r w:rsidRPr="00086612">
              <w:rPr>
                <w:sz w:val="20"/>
                <w:szCs w:val="20"/>
              </w:rPr>
              <w:t>*</w:t>
            </w:r>
          </w:p>
        </w:tc>
        <w:tc>
          <w:tcPr>
            <w:tcW w:w="514" w:type="pct"/>
            <w:shd w:val="clear" w:color="auto" w:fill="auto"/>
            <w:vAlign w:val="center"/>
          </w:tcPr>
          <w:p w14:paraId="5697FCB6"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1FC6C330" w14:textId="77777777" w:rsidR="00086612" w:rsidRPr="00086612" w:rsidRDefault="00086612" w:rsidP="00086612">
            <w:pPr>
              <w:jc w:val="center"/>
              <w:rPr>
                <w:sz w:val="20"/>
                <w:szCs w:val="20"/>
              </w:rPr>
            </w:pPr>
            <w:r w:rsidRPr="00086612">
              <w:rPr>
                <w:sz w:val="20"/>
                <w:szCs w:val="20"/>
              </w:rPr>
              <w:t>*</w:t>
            </w:r>
          </w:p>
        </w:tc>
        <w:tc>
          <w:tcPr>
            <w:tcW w:w="507" w:type="pct"/>
            <w:shd w:val="clear" w:color="auto" w:fill="auto"/>
            <w:vAlign w:val="center"/>
            <w:hideMark/>
          </w:tcPr>
          <w:p w14:paraId="273ABF96" w14:textId="77777777" w:rsidR="00086612" w:rsidRPr="00086612" w:rsidRDefault="00086612" w:rsidP="00086612">
            <w:pPr>
              <w:jc w:val="center"/>
              <w:rPr>
                <w:sz w:val="22"/>
                <w:szCs w:val="20"/>
              </w:rPr>
            </w:pPr>
            <w:r w:rsidRPr="00086612">
              <w:rPr>
                <w:sz w:val="22"/>
                <w:szCs w:val="20"/>
              </w:rPr>
              <w:t>4890,48</w:t>
            </w:r>
          </w:p>
        </w:tc>
      </w:tr>
      <w:tr w:rsidR="00086612" w:rsidRPr="00086612" w14:paraId="324B7982" w14:textId="77777777" w:rsidTr="00086612">
        <w:trPr>
          <w:trHeight w:val="780"/>
          <w:jc w:val="center"/>
        </w:trPr>
        <w:tc>
          <w:tcPr>
            <w:tcW w:w="1803" w:type="pct"/>
            <w:shd w:val="clear" w:color="auto" w:fill="auto"/>
            <w:vAlign w:val="center"/>
            <w:hideMark/>
          </w:tcPr>
          <w:p w14:paraId="60BE1E3E" w14:textId="77777777" w:rsidR="00086612" w:rsidRPr="00086612" w:rsidRDefault="00086612" w:rsidP="00086612">
            <w:pPr>
              <w:jc w:val="center"/>
              <w:rPr>
                <w:sz w:val="20"/>
                <w:szCs w:val="20"/>
              </w:rPr>
            </w:pPr>
            <w:r w:rsidRPr="00086612">
              <w:rPr>
                <w:sz w:val="20"/>
                <w:szCs w:val="20"/>
              </w:rPr>
              <w:t xml:space="preserve">Норматив удельного расхода топлива на отпущенную тепловую энергию, </w:t>
            </w:r>
            <w:r w:rsidRPr="00086612">
              <w:rPr>
                <w:sz w:val="20"/>
                <w:szCs w:val="20"/>
              </w:rPr>
              <w:br/>
              <w:t xml:space="preserve">кг </w:t>
            </w:r>
            <w:proofErr w:type="spellStart"/>
            <w:r w:rsidRPr="00086612">
              <w:rPr>
                <w:sz w:val="20"/>
                <w:szCs w:val="20"/>
              </w:rPr>
              <w:t>у.т</w:t>
            </w:r>
            <w:proofErr w:type="spellEnd"/>
            <w:r w:rsidRPr="00086612">
              <w:rPr>
                <w:sz w:val="20"/>
                <w:szCs w:val="20"/>
              </w:rPr>
              <w:t>./Гкал</w:t>
            </w:r>
          </w:p>
        </w:tc>
        <w:tc>
          <w:tcPr>
            <w:tcW w:w="505" w:type="pct"/>
            <w:shd w:val="clear" w:color="auto" w:fill="auto"/>
            <w:vAlign w:val="center"/>
          </w:tcPr>
          <w:p w14:paraId="789B111A" w14:textId="77777777" w:rsidR="00086612" w:rsidRPr="00086612" w:rsidRDefault="00086612" w:rsidP="00086612">
            <w:pPr>
              <w:jc w:val="center"/>
              <w:rPr>
                <w:sz w:val="20"/>
                <w:szCs w:val="20"/>
              </w:rPr>
            </w:pPr>
            <w:r w:rsidRPr="00086612">
              <w:rPr>
                <w:sz w:val="20"/>
                <w:szCs w:val="20"/>
              </w:rPr>
              <w:t>*</w:t>
            </w:r>
          </w:p>
        </w:tc>
        <w:tc>
          <w:tcPr>
            <w:tcW w:w="661" w:type="pct"/>
            <w:shd w:val="clear" w:color="auto" w:fill="auto"/>
            <w:vAlign w:val="center"/>
          </w:tcPr>
          <w:p w14:paraId="6FEC17D1"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4F5A930D" w14:textId="77777777" w:rsidR="00086612" w:rsidRPr="00086612" w:rsidRDefault="00086612" w:rsidP="00086612">
            <w:pPr>
              <w:jc w:val="center"/>
              <w:rPr>
                <w:sz w:val="20"/>
                <w:szCs w:val="20"/>
              </w:rPr>
            </w:pPr>
            <w:r w:rsidRPr="00086612">
              <w:rPr>
                <w:sz w:val="20"/>
                <w:szCs w:val="20"/>
              </w:rPr>
              <w:t>*</w:t>
            </w:r>
          </w:p>
        </w:tc>
        <w:tc>
          <w:tcPr>
            <w:tcW w:w="514" w:type="pct"/>
            <w:shd w:val="clear" w:color="auto" w:fill="auto"/>
            <w:vAlign w:val="center"/>
          </w:tcPr>
          <w:p w14:paraId="60C849BD" w14:textId="77777777" w:rsidR="00086612" w:rsidRPr="00086612" w:rsidRDefault="00086612" w:rsidP="00086612">
            <w:pPr>
              <w:jc w:val="center"/>
              <w:rPr>
                <w:sz w:val="20"/>
                <w:szCs w:val="20"/>
              </w:rPr>
            </w:pPr>
            <w:r w:rsidRPr="00086612">
              <w:rPr>
                <w:sz w:val="20"/>
                <w:szCs w:val="20"/>
              </w:rPr>
              <w:t>*</w:t>
            </w:r>
          </w:p>
        </w:tc>
        <w:tc>
          <w:tcPr>
            <w:tcW w:w="505" w:type="pct"/>
            <w:shd w:val="clear" w:color="auto" w:fill="auto"/>
            <w:vAlign w:val="center"/>
          </w:tcPr>
          <w:p w14:paraId="7EC1C6B3" w14:textId="77777777" w:rsidR="00086612" w:rsidRPr="00086612" w:rsidRDefault="00086612" w:rsidP="00086612">
            <w:pPr>
              <w:jc w:val="center"/>
              <w:rPr>
                <w:sz w:val="20"/>
                <w:szCs w:val="20"/>
              </w:rPr>
            </w:pPr>
            <w:r w:rsidRPr="00086612">
              <w:rPr>
                <w:sz w:val="20"/>
                <w:szCs w:val="20"/>
              </w:rPr>
              <w:t>*</w:t>
            </w:r>
          </w:p>
        </w:tc>
        <w:tc>
          <w:tcPr>
            <w:tcW w:w="507" w:type="pct"/>
            <w:shd w:val="clear" w:color="auto" w:fill="auto"/>
            <w:vAlign w:val="center"/>
            <w:hideMark/>
          </w:tcPr>
          <w:p w14:paraId="6AF0C892" w14:textId="77777777" w:rsidR="00086612" w:rsidRPr="00086612" w:rsidRDefault="00086612" w:rsidP="00086612">
            <w:pPr>
              <w:jc w:val="center"/>
              <w:rPr>
                <w:sz w:val="22"/>
                <w:szCs w:val="20"/>
              </w:rPr>
            </w:pPr>
            <w:r w:rsidRPr="00086612">
              <w:rPr>
                <w:sz w:val="22"/>
                <w:szCs w:val="20"/>
              </w:rPr>
              <w:t>224,06</w:t>
            </w:r>
          </w:p>
        </w:tc>
      </w:tr>
    </w:tbl>
    <w:p w14:paraId="14813C6E" w14:textId="77777777" w:rsidR="00086612" w:rsidRPr="00086612" w:rsidRDefault="00086612" w:rsidP="00086612">
      <w:pPr>
        <w:tabs>
          <w:tab w:val="left" w:pos="1665"/>
        </w:tabs>
        <w:ind w:left="360" w:right="-1"/>
        <w:jc w:val="both"/>
        <w:rPr>
          <w:b/>
          <w:bCs/>
          <w:sz w:val="27"/>
          <w:szCs w:val="27"/>
        </w:rPr>
      </w:pPr>
      <w:r w:rsidRPr="00086612">
        <w:rPr>
          <w:bCs/>
          <w:sz w:val="27"/>
          <w:szCs w:val="27"/>
        </w:rPr>
        <w:t>* ранее предприятие не осуществляло регулируемые виды деятельности по данному узлу теплоснабжения</w:t>
      </w:r>
    </w:p>
    <w:p w14:paraId="3CF81763" w14:textId="77777777" w:rsidR="00086612" w:rsidRPr="00086612" w:rsidRDefault="00086612" w:rsidP="00086612">
      <w:pPr>
        <w:ind w:firstLine="720"/>
        <w:jc w:val="both"/>
        <w:rPr>
          <w:sz w:val="28"/>
          <w:szCs w:val="28"/>
        </w:rPr>
      </w:pPr>
    </w:p>
    <w:p w14:paraId="14A5F920" w14:textId="77777777" w:rsidR="00086612" w:rsidRPr="00086612" w:rsidRDefault="00086612" w:rsidP="00086612">
      <w:pPr>
        <w:ind w:firstLine="709"/>
        <w:jc w:val="both"/>
        <w:rPr>
          <w:sz w:val="28"/>
          <w:szCs w:val="28"/>
        </w:rPr>
      </w:pPr>
      <w:r w:rsidRPr="0008661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086612">
        <w:rPr>
          <w:sz w:val="28"/>
          <w:szCs w:val="28"/>
        </w:rPr>
        <w:br/>
        <w:t>от 27.07.2010 №190-ФЗ «О теплоснабжении», норматив удельного расхода топлива на отпущенную тепловую энергию на 2024 год составит:</w:t>
      </w:r>
    </w:p>
    <w:p w14:paraId="3E52F107" w14:textId="77777777" w:rsidR="00086612" w:rsidRPr="00086612" w:rsidRDefault="00086612" w:rsidP="00086612">
      <w:pPr>
        <w:jc w:val="both"/>
        <w:rPr>
          <w:sz w:val="28"/>
          <w:szCs w:val="28"/>
        </w:rPr>
      </w:pPr>
    </w:p>
    <w:p w14:paraId="0EF5806C" w14:textId="77777777" w:rsidR="00086612" w:rsidRPr="00086612" w:rsidRDefault="00086612" w:rsidP="00086612">
      <w:pPr>
        <w:jc w:val="both"/>
        <w:rPr>
          <w:sz w:val="28"/>
          <w:szCs w:val="28"/>
        </w:rPr>
      </w:pPr>
    </w:p>
    <w:p w14:paraId="7B4C71C4" w14:textId="77777777" w:rsidR="00086612" w:rsidRPr="00086612" w:rsidRDefault="00086612" w:rsidP="00086612">
      <w:pPr>
        <w:tabs>
          <w:tab w:val="left" w:pos="1665"/>
        </w:tabs>
        <w:jc w:val="center"/>
        <w:rPr>
          <w:b/>
          <w:bCs/>
          <w:sz w:val="28"/>
          <w:szCs w:val="28"/>
        </w:rPr>
      </w:pPr>
      <w:r w:rsidRPr="00086612">
        <w:rPr>
          <w:b/>
          <w:bCs/>
          <w:sz w:val="28"/>
          <w:szCs w:val="28"/>
        </w:rPr>
        <w:t>ПРЕДЛОЖЕНИЕ</w:t>
      </w:r>
    </w:p>
    <w:p w14:paraId="3EB577CC" w14:textId="77777777" w:rsidR="00086612" w:rsidRPr="00086612" w:rsidRDefault="00086612" w:rsidP="00086612">
      <w:pPr>
        <w:jc w:val="center"/>
        <w:rPr>
          <w:b/>
          <w:sz w:val="28"/>
          <w:szCs w:val="28"/>
        </w:rPr>
      </w:pPr>
      <w:r w:rsidRPr="00086612">
        <w:rPr>
          <w:b/>
          <w:bCs/>
          <w:sz w:val="28"/>
          <w:szCs w:val="28"/>
        </w:rPr>
        <w:t>по утверждению норматива удельного расхода топлива на отпущенную тепловую энергию от котельных на 2024 год</w:t>
      </w:r>
    </w:p>
    <w:p w14:paraId="52C18FDF" w14:textId="77777777" w:rsidR="00086612" w:rsidRPr="00086612" w:rsidRDefault="00086612" w:rsidP="00086612">
      <w:pPr>
        <w:jc w:val="both"/>
        <w:rPr>
          <w:b/>
          <w:bCs/>
          <w:sz w:val="22"/>
          <w:szCs w:val="20"/>
        </w:rPr>
      </w:pPr>
    </w:p>
    <w:p w14:paraId="66B931C8" w14:textId="77777777" w:rsidR="00086612" w:rsidRPr="00086612" w:rsidRDefault="00086612" w:rsidP="00086612">
      <w:pPr>
        <w:ind w:firstLine="720"/>
        <w:jc w:val="both"/>
        <w:rPr>
          <w:sz w:val="28"/>
          <w:szCs w:val="26"/>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72"/>
      </w:tblGrid>
      <w:tr w:rsidR="00086612" w:rsidRPr="00086612" w14:paraId="40F6426F" w14:textId="77777777" w:rsidTr="002233B8">
        <w:trPr>
          <w:trHeight w:val="687"/>
          <w:jc w:val="center"/>
        </w:trPr>
        <w:tc>
          <w:tcPr>
            <w:tcW w:w="5400" w:type="dxa"/>
            <w:shd w:val="clear" w:color="auto" w:fill="auto"/>
            <w:vAlign w:val="center"/>
          </w:tcPr>
          <w:p w14:paraId="69B7A257" w14:textId="77777777" w:rsidR="00086612" w:rsidRPr="00086612" w:rsidRDefault="00086612" w:rsidP="00086612">
            <w:pPr>
              <w:jc w:val="center"/>
              <w:rPr>
                <w:bCs/>
                <w:sz w:val="28"/>
                <w:szCs w:val="28"/>
              </w:rPr>
            </w:pPr>
            <w:r w:rsidRPr="00086612">
              <w:rPr>
                <w:bCs/>
                <w:sz w:val="28"/>
                <w:szCs w:val="28"/>
              </w:rPr>
              <w:t>Организация (организационно правовая форма; наименование; местонахождение)</w:t>
            </w:r>
          </w:p>
        </w:tc>
        <w:tc>
          <w:tcPr>
            <w:tcW w:w="4372" w:type="dxa"/>
            <w:shd w:val="clear" w:color="auto" w:fill="auto"/>
            <w:vAlign w:val="center"/>
          </w:tcPr>
          <w:p w14:paraId="44DBD7E5" w14:textId="77777777" w:rsidR="00086612" w:rsidRPr="00086612" w:rsidRDefault="00086612" w:rsidP="00086612">
            <w:pPr>
              <w:jc w:val="center"/>
              <w:rPr>
                <w:bCs/>
                <w:sz w:val="28"/>
                <w:szCs w:val="28"/>
              </w:rPr>
            </w:pPr>
            <w:r w:rsidRPr="00086612">
              <w:rPr>
                <w:bCs/>
                <w:sz w:val="28"/>
                <w:szCs w:val="28"/>
              </w:rPr>
              <w:t xml:space="preserve">Норматив на отпущенную тепловую энергию, </w:t>
            </w:r>
            <w:proofErr w:type="spellStart"/>
            <w:r w:rsidRPr="00086612">
              <w:rPr>
                <w:bCs/>
                <w:sz w:val="28"/>
                <w:szCs w:val="28"/>
              </w:rPr>
              <w:t>кг.у.т</w:t>
            </w:r>
            <w:proofErr w:type="spellEnd"/>
            <w:r w:rsidRPr="00086612">
              <w:rPr>
                <w:bCs/>
                <w:sz w:val="28"/>
                <w:szCs w:val="28"/>
              </w:rPr>
              <w:t>./Гкал</w:t>
            </w:r>
          </w:p>
        </w:tc>
      </w:tr>
      <w:tr w:rsidR="00086612" w:rsidRPr="00086612" w14:paraId="06685185" w14:textId="77777777" w:rsidTr="002233B8">
        <w:trPr>
          <w:trHeight w:val="20"/>
          <w:jc w:val="center"/>
        </w:trPr>
        <w:tc>
          <w:tcPr>
            <w:tcW w:w="5400" w:type="dxa"/>
            <w:vMerge w:val="restart"/>
            <w:vAlign w:val="center"/>
          </w:tcPr>
          <w:p w14:paraId="425F78C9" w14:textId="77777777" w:rsidR="00086612" w:rsidRPr="00086612" w:rsidRDefault="00086612" w:rsidP="00086612">
            <w:pPr>
              <w:jc w:val="center"/>
              <w:rPr>
                <w:bCs/>
                <w:sz w:val="28"/>
                <w:szCs w:val="28"/>
              </w:rPr>
            </w:pPr>
            <w:r w:rsidRPr="00086612">
              <w:rPr>
                <w:bCs/>
                <w:sz w:val="28"/>
                <w:szCs w:val="28"/>
              </w:rPr>
              <w:t>ООО санаторий «Кедровый Бор» (Кемеровский муниципальный округ),</w:t>
            </w:r>
          </w:p>
          <w:p w14:paraId="63A99667" w14:textId="77777777" w:rsidR="00086612" w:rsidRPr="00086612" w:rsidRDefault="00086612" w:rsidP="00086612">
            <w:pPr>
              <w:jc w:val="center"/>
              <w:rPr>
                <w:bCs/>
                <w:sz w:val="28"/>
                <w:szCs w:val="28"/>
              </w:rPr>
            </w:pPr>
            <w:r w:rsidRPr="00086612">
              <w:rPr>
                <w:bCs/>
                <w:sz w:val="28"/>
                <w:szCs w:val="28"/>
              </w:rPr>
              <w:t>ИНН 4234006397</w:t>
            </w:r>
          </w:p>
        </w:tc>
        <w:tc>
          <w:tcPr>
            <w:tcW w:w="4372" w:type="dxa"/>
            <w:shd w:val="clear" w:color="auto" w:fill="auto"/>
            <w:vAlign w:val="center"/>
          </w:tcPr>
          <w:p w14:paraId="7BFBD005" w14:textId="77777777" w:rsidR="00086612" w:rsidRPr="00086612" w:rsidRDefault="00086612" w:rsidP="00086612">
            <w:pPr>
              <w:jc w:val="center"/>
              <w:rPr>
                <w:bCs/>
                <w:sz w:val="28"/>
                <w:szCs w:val="28"/>
              </w:rPr>
            </w:pPr>
            <w:r w:rsidRPr="00086612">
              <w:rPr>
                <w:bCs/>
                <w:sz w:val="28"/>
                <w:szCs w:val="28"/>
              </w:rPr>
              <w:t>Каменный уголь</w:t>
            </w:r>
          </w:p>
        </w:tc>
      </w:tr>
      <w:tr w:rsidR="00086612" w:rsidRPr="00086612" w14:paraId="551661CB" w14:textId="77777777" w:rsidTr="002233B8">
        <w:trPr>
          <w:trHeight w:val="183"/>
          <w:jc w:val="center"/>
        </w:trPr>
        <w:tc>
          <w:tcPr>
            <w:tcW w:w="5400" w:type="dxa"/>
            <w:vMerge/>
            <w:shd w:val="clear" w:color="auto" w:fill="auto"/>
            <w:vAlign w:val="center"/>
          </w:tcPr>
          <w:p w14:paraId="6B0C1EF9" w14:textId="77777777" w:rsidR="00086612" w:rsidRPr="00086612" w:rsidRDefault="00086612" w:rsidP="00086612">
            <w:pPr>
              <w:jc w:val="center"/>
              <w:rPr>
                <w:bCs/>
                <w:sz w:val="28"/>
                <w:szCs w:val="28"/>
              </w:rPr>
            </w:pPr>
          </w:p>
        </w:tc>
        <w:tc>
          <w:tcPr>
            <w:tcW w:w="4372" w:type="dxa"/>
            <w:shd w:val="clear" w:color="auto" w:fill="auto"/>
            <w:vAlign w:val="center"/>
          </w:tcPr>
          <w:p w14:paraId="4B0D377C" w14:textId="77777777" w:rsidR="00086612" w:rsidRPr="00086612" w:rsidRDefault="00086612" w:rsidP="00086612">
            <w:pPr>
              <w:jc w:val="center"/>
              <w:rPr>
                <w:bCs/>
                <w:sz w:val="28"/>
                <w:szCs w:val="28"/>
              </w:rPr>
            </w:pPr>
            <w:r w:rsidRPr="00086612">
              <w:rPr>
                <w:bCs/>
                <w:sz w:val="28"/>
                <w:szCs w:val="28"/>
              </w:rPr>
              <w:t>224,1</w:t>
            </w:r>
          </w:p>
        </w:tc>
      </w:tr>
    </w:tbl>
    <w:p w14:paraId="56B2891A" w14:textId="77777777" w:rsidR="00086612" w:rsidRPr="00086612" w:rsidRDefault="00086612" w:rsidP="00086612">
      <w:pPr>
        <w:ind w:firstLine="720"/>
        <w:jc w:val="both"/>
        <w:rPr>
          <w:sz w:val="26"/>
          <w:szCs w:val="26"/>
        </w:rPr>
      </w:pPr>
    </w:p>
    <w:p w14:paraId="1A429AEA" w14:textId="77777777" w:rsidR="00086612" w:rsidRPr="00086612" w:rsidRDefault="00086612" w:rsidP="00086612">
      <w:pPr>
        <w:ind w:firstLine="720"/>
        <w:jc w:val="both"/>
        <w:rPr>
          <w:sz w:val="26"/>
          <w:szCs w:val="26"/>
        </w:rPr>
      </w:pPr>
    </w:p>
    <w:p w14:paraId="083DCF24" w14:textId="77777777" w:rsidR="00086612" w:rsidRPr="00086612" w:rsidRDefault="00086612" w:rsidP="00086612">
      <w:pPr>
        <w:ind w:firstLine="720"/>
        <w:jc w:val="both"/>
        <w:rPr>
          <w:sz w:val="26"/>
          <w:szCs w:val="26"/>
        </w:rPr>
      </w:pPr>
    </w:p>
    <w:p w14:paraId="5DAA6EF8" w14:textId="77777777" w:rsidR="00086612" w:rsidRDefault="00086612" w:rsidP="00705A0E">
      <w:pPr>
        <w:tabs>
          <w:tab w:val="left" w:pos="3686"/>
          <w:tab w:val="left" w:pos="9498"/>
        </w:tabs>
        <w:ind w:left="-3913" w:right="-569" w:firstLine="9442"/>
      </w:pPr>
    </w:p>
    <w:bookmarkEnd w:id="0"/>
    <w:p w14:paraId="3BB25DAC" w14:textId="77777777" w:rsidR="00086612" w:rsidRDefault="00086612" w:rsidP="00086612">
      <w:pPr>
        <w:tabs>
          <w:tab w:val="left" w:pos="270"/>
          <w:tab w:val="right" w:pos="9355"/>
        </w:tabs>
        <w:ind w:left="-3913" w:firstLine="9442"/>
        <w:sectPr w:rsidR="00086612" w:rsidSect="00086612">
          <w:pgSz w:w="11906" w:h="16838" w:code="9"/>
          <w:pgMar w:top="851" w:right="567" w:bottom="851" w:left="1701" w:header="573" w:footer="0" w:gutter="0"/>
          <w:pgNumType w:start="1"/>
          <w:cols w:space="708"/>
          <w:titlePg/>
          <w:docGrid w:linePitch="360"/>
        </w:sectPr>
      </w:pPr>
    </w:p>
    <w:p w14:paraId="221EDD51" w14:textId="2EC7A284" w:rsidR="00086612" w:rsidRPr="00F01343" w:rsidRDefault="00086612" w:rsidP="00086612">
      <w:pPr>
        <w:tabs>
          <w:tab w:val="left" w:pos="270"/>
          <w:tab w:val="right" w:pos="9355"/>
        </w:tabs>
        <w:ind w:left="-3913" w:firstLine="9442"/>
      </w:pPr>
      <w:r w:rsidRPr="00F01343">
        <w:lastRenderedPageBreak/>
        <w:t xml:space="preserve">Приложение </w:t>
      </w:r>
      <w:r>
        <w:t xml:space="preserve">№ </w:t>
      </w:r>
      <w:r>
        <w:t>2</w:t>
      </w:r>
      <w:r>
        <w:t xml:space="preserve"> к протоколу</w:t>
      </w:r>
      <w:r w:rsidRPr="00F01343">
        <w:t xml:space="preserve"> № </w:t>
      </w:r>
      <w:r>
        <w:t>25</w:t>
      </w:r>
    </w:p>
    <w:p w14:paraId="151D4418" w14:textId="77777777" w:rsidR="00086612" w:rsidRPr="00F01343" w:rsidRDefault="00086612" w:rsidP="00086612">
      <w:pPr>
        <w:tabs>
          <w:tab w:val="left" w:pos="3686"/>
          <w:tab w:val="left" w:pos="9498"/>
        </w:tabs>
        <w:ind w:left="-3913" w:right="-569" w:firstLine="9442"/>
      </w:pPr>
      <w:r w:rsidRPr="00F01343">
        <w:t>заседания правления Региональной</w:t>
      </w:r>
    </w:p>
    <w:p w14:paraId="1ECA1421" w14:textId="77777777" w:rsidR="00086612" w:rsidRPr="00F01343" w:rsidRDefault="00086612" w:rsidP="00086612">
      <w:pPr>
        <w:tabs>
          <w:tab w:val="left" w:pos="3686"/>
          <w:tab w:val="left" w:pos="9498"/>
        </w:tabs>
        <w:ind w:left="-3913" w:right="-569" w:firstLine="9442"/>
      </w:pPr>
      <w:r w:rsidRPr="00F01343">
        <w:t>энергетической комиссии</w:t>
      </w:r>
    </w:p>
    <w:p w14:paraId="4972ED6F" w14:textId="77777777" w:rsidR="00086612" w:rsidRDefault="00086612" w:rsidP="00086612">
      <w:pPr>
        <w:tabs>
          <w:tab w:val="left" w:pos="3686"/>
          <w:tab w:val="left" w:pos="9498"/>
        </w:tabs>
        <w:ind w:left="-3913" w:right="-569" w:firstLine="9442"/>
      </w:pPr>
      <w:r w:rsidRPr="00F01343">
        <w:t xml:space="preserve">Кузбасса от </w:t>
      </w:r>
      <w:r>
        <w:t>25</w:t>
      </w:r>
      <w:r w:rsidRPr="00F01343">
        <w:t>.0</w:t>
      </w:r>
      <w:r>
        <w:t>4</w:t>
      </w:r>
      <w:r w:rsidRPr="00F01343">
        <w:t>.2024</w:t>
      </w:r>
    </w:p>
    <w:p w14:paraId="2F4EB159" w14:textId="77777777" w:rsidR="00705A0E" w:rsidRDefault="00705A0E" w:rsidP="00086612">
      <w:pPr>
        <w:tabs>
          <w:tab w:val="left" w:pos="3686"/>
          <w:tab w:val="left" w:pos="9498"/>
        </w:tabs>
        <w:ind w:right="-569"/>
      </w:pPr>
    </w:p>
    <w:p w14:paraId="6C01E809" w14:textId="77777777" w:rsidR="008B3A72" w:rsidRPr="008B3A72" w:rsidRDefault="008B3A72" w:rsidP="008B3A72">
      <w:pPr>
        <w:keepNext/>
        <w:jc w:val="center"/>
        <w:outlineLvl w:val="0"/>
        <w:rPr>
          <w:sz w:val="28"/>
          <w:szCs w:val="28"/>
        </w:rPr>
      </w:pPr>
      <w:r w:rsidRPr="008B3A72">
        <w:rPr>
          <w:b/>
          <w:sz w:val="28"/>
          <w:szCs w:val="28"/>
        </w:rPr>
        <w:t xml:space="preserve">Экспертное заключение Региональной энергетической комиссии Кузбасса </w:t>
      </w:r>
      <w:r w:rsidRPr="008B3A72">
        <w:rPr>
          <w:b/>
          <w:sz w:val="28"/>
          <w:szCs w:val="28"/>
        </w:rPr>
        <w:br/>
      </w:r>
      <w:r w:rsidRPr="008B3A72">
        <w:rPr>
          <w:sz w:val="28"/>
          <w:szCs w:val="28"/>
        </w:rPr>
        <w:t xml:space="preserve">по материалам, представленным </w:t>
      </w:r>
      <w:bookmarkStart w:id="12" w:name="_Hlk163753132"/>
      <w:r w:rsidRPr="008B3A72">
        <w:rPr>
          <w:sz w:val="28"/>
          <w:szCs w:val="28"/>
        </w:rPr>
        <w:t>ООО санаторий «Кедровый Бор»</w:t>
      </w:r>
      <w:bookmarkEnd w:id="12"/>
      <w:r w:rsidRPr="008B3A72">
        <w:rPr>
          <w:sz w:val="28"/>
          <w:szCs w:val="28"/>
        </w:rPr>
        <w:t xml:space="preserve">, для утверждения нормативов создания запасов топлива на котельных </w:t>
      </w:r>
      <w:r w:rsidRPr="008B3A72">
        <w:rPr>
          <w:iCs/>
          <w:sz w:val="28"/>
          <w:szCs w:val="28"/>
        </w:rPr>
        <w:t>на территории Кемеровского муниципального округа на 2024 год</w:t>
      </w:r>
      <w:r w:rsidRPr="008B3A72">
        <w:rPr>
          <w:sz w:val="28"/>
          <w:szCs w:val="28"/>
        </w:rPr>
        <w:t xml:space="preserve"> </w:t>
      </w:r>
    </w:p>
    <w:p w14:paraId="58E033A7" w14:textId="77777777" w:rsidR="008B3A72" w:rsidRPr="008B3A72" w:rsidRDefault="008B3A72" w:rsidP="008B3A72">
      <w:pPr>
        <w:jc w:val="both"/>
        <w:rPr>
          <w:sz w:val="28"/>
          <w:szCs w:val="28"/>
        </w:rPr>
      </w:pPr>
    </w:p>
    <w:p w14:paraId="2C2A69E8" w14:textId="77777777" w:rsidR="008B3A72" w:rsidRPr="008B3A72" w:rsidRDefault="008B3A72" w:rsidP="008B3A72">
      <w:pPr>
        <w:ind w:firstLine="567"/>
        <w:jc w:val="both"/>
        <w:rPr>
          <w:sz w:val="28"/>
          <w:szCs w:val="28"/>
        </w:rPr>
      </w:pPr>
      <w:r w:rsidRPr="008B3A72">
        <w:rPr>
          <w:sz w:val="28"/>
          <w:szCs w:val="28"/>
        </w:rPr>
        <w:t xml:space="preserve">В Региональную энергетическую комиссию Кузбасса обратилось </w:t>
      </w:r>
      <w:r w:rsidRPr="008B3A72">
        <w:rPr>
          <w:sz w:val="28"/>
          <w:szCs w:val="28"/>
        </w:rPr>
        <w:br/>
        <w:t xml:space="preserve">ООО санаторий «Кедровый Бор» (далее – Предприятие) с заявкой на утверждение нормативов создания запасов топлива на котельных Кемеровского муниципального округа на 2024 год. </w:t>
      </w:r>
    </w:p>
    <w:p w14:paraId="722DB3C2" w14:textId="77777777" w:rsidR="008B3A72" w:rsidRPr="008B3A72" w:rsidRDefault="008B3A72" w:rsidP="008B3A72">
      <w:pPr>
        <w:ind w:firstLine="567"/>
        <w:jc w:val="both"/>
        <w:rPr>
          <w:sz w:val="28"/>
          <w:szCs w:val="28"/>
        </w:rPr>
      </w:pPr>
    </w:p>
    <w:p w14:paraId="5E560872" w14:textId="77777777" w:rsidR="008B3A72" w:rsidRPr="008B3A72" w:rsidRDefault="008B3A72" w:rsidP="008B3A72">
      <w:pPr>
        <w:keepNext/>
        <w:outlineLvl w:val="0"/>
        <w:rPr>
          <w:b/>
          <w:sz w:val="28"/>
          <w:szCs w:val="28"/>
        </w:rPr>
      </w:pPr>
      <w:r w:rsidRPr="008B3A72">
        <w:rPr>
          <w:b/>
          <w:sz w:val="28"/>
          <w:szCs w:val="28"/>
        </w:rPr>
        <w:t>Краткая техническая характеристика ЭСО</w:t>
      </w:r>
    </w:p>
    <w:p w14:paraId="258ED7B4" w14:textId="77777777" w:rsidR="008B3A72" w:rsidRPr="008B3A72" w:rsidRDefault="008B3A72" w:rsidP="008B3A72">
      <w:pPr>
        <w:ind w:firstLine="567"/>
        <w:jc w:val="both"/>
        <w:rPr>
          <w:sz w:val="28"/>
          <w:szCs w:val="28"/>
        </w:rPr>
      </w:pPr>
    </w:p>
    <w:p w14:paraId="73F5E982" w14:textId="77777777" w:rsidR="008B3A72" w:rsidRPr="008B3A72" w:rsidRDefault="008B3A72" w:rsidP="008B3A72">
      <w:pPr>
        <w:ind w:firstLine="720"/>
        <w:jc w:val="both"/>
        <w:rPr>
          <w:color w:val="000000"/>
          <w:sz w:val="28"/>
          <w:szCs w:val="28"/>
        </w:rPr>
      </w:pPr>
      <w:r w:rsidRPr="008B3A72">
        <w:rPr>
          <w:color w:val="000000"/>
          <w:sz w:val="28"/>
          <w:szCs w:val="28"/>
        </w:rPr>
        <w:t xml:space="preserve">ООО санаторий «Кедровый бор» осуществляет теплоснабжение санатория и двух многоквартирных домов </w:t>
      </w:r>
      <w:r w:rsidRPr="008B3A72">
        <w:rPr>
          <w:sz w:val="28"/>
          <w:szCs w:val="28"/>
        </w:rPr>
        <w:t xml:space="preserve">д. </w:t>
      </w:r>
      <w:proofErr w:type="spellStart"/>
      <w:r w:rsidRPr="008B3A72">
        <w:rPr>
          <w:sz w:val="28"/>
          <w:szCs w:val="28"/>
        </w:rPr>
        <w:t>Подъяково</w:t>
      </w:r>
      <w:proofErr w:type="spellEnd"/>
      <w:r w:rsidRPr="008B3A72">
        <w:rPr>
          <w:color w:val="000000"/>
          <w:sz w:val="28"/>
          <w:szCs w:val="28"/>
        </w:rPr>
        <w:t xml:space="preserve">. </w:t>
      </w:r>
    </w:p>
    <w:p w14:paraId="3C0C0741" w14:textId="77777777" w:rsidR="008B3A72" w:rsidRPr="008B3A72" w:rsidRDefault="008B3A72" w:rsidP="008B3A72">
      <w:pPr>
        <w:ind w:firstLine="720"/>
        <w:jc w:val="both"/>
        <w:rPr>
          <w:color w:val="000000"/>
          <w:sz w:val="28"/>
          <w:szCs w:val="28"/>
        </w:rPr>
      </w:pPr>
      <w:r w:rsidRPr="008B3A72">
        <w:rPr>
          <w:color w:val="000000"/>
          <w:sz w:val="28"/>
          <w:szCs w:val="28"/>
        </w:rPr>
        <w:t>ООО санаторий «Кедровый бор» ранее не осуществлял регулируемую государством деятельность.</w:t>
      </w:r>
    </w:p>
    <w:p w14:paraId="347F192A" w14:textId="77777777" w:rsidR="008B3A72" w:rsidRPr="008B3A72" w:rsidRDefault="008B3A72" w:rsidP="008B3A72">
      <w:pPr>
        <w:ind w:firstLine="720"/>
        <w:jc w:val="both"/>
        <w:rPr>
          <w:color w:val="000000"/>
          <w:sz w:val="28"/>
          <w:szCs w:val="28"/>
        </w:rPr>
      </w:pPr>
      <w:r w:rsidRPr="008B3A72">
        <w:rPr>
          <w:color w:val="000000"/>
          <w:sz w:val="28"/>
          <w:szCs w:val="28"/>
        </w:rPr>
        <w:t xml:space="preserve">Подъем воды осуществляется от собственных скважин. Далее холодная вода проходит очистку в модульную очистную установку. </w:t>
      </w:r>
    </w:p>
    <w:p w14:paraId="0AF51DDA" w14:textId="77777777" w:rsidR="008B3A72" w:rsidRPr="008B3A72" w:rsidRDefault="008B3A72" w:rsidP="008B3A72">
      <w:pPr>
        <w:ind w:firstLine="720"/>
        <w:jc w:val="both"/>
        <w:rPr>
          <w:color w:val="000000"/>
          <w:sz w:val="28"/>
          <w:szCs w:val="28"/>
        </w:rPr>
      </w:pPr>
      <w:r w:rsidRPr="008B3A72">
        <w:rPr>
          <w:color w:val="000000"/>
          <w:sz w:val="28"/>
          <w:szCs w:val="28"/>
        </w:rPr>
        <w:t xml:space="preserve">В котельной установлено 4 котла суммарной производительностью 5,92 Гкал/ч. Три котла работают в отопительный период, один котел установлен в пристройке к котельной и в отопительный период находится на консервации. </w:t>
      </w:r>
    </w:p>
    <w:p w14:paraId="7886F382" w14:textId="77777777" w:rsidR="008B3A72" w:rsidRPr="008B3A72" w:rsidRDefault="008B3A72" w:rsidP="008B3A72">
      <w:pPr>
        <w:ind w:firstLine="720"/>
        <w:jc w:val="both"/>
        <w:rPr>
          <w:color w:val="000000"/>
          <w:sz w:val="28"/>
          <w:szCs w:val="28"/>
        </w:rPr>
      </w:pPr>
      <w:r w:rsidRPr="008B3A72">
        <w:rPr>
          <w:color w:val="000000"/>
          <w:sz w:val="28"/>
          <w:szCs w:val="28"/>
        </w:rPr>
        <w:t xml:space="preserve">Уголь поступает на склад, далее грейфером подается в дробилку и конвейером в бункеры угля котлов. Согласно фактическому графику работы котлов – в холодные месяца в работе 2 котла. Бак запаса холодной воды установлен вне помещения котельной. Система теплоснабжения открытая, работает по температурному графику 95/70 </w:t>
      </w:r>
      <w:proofErr w:type="spellStart"/>
      <w:r w:rsidRPr="008B3A72">
        <w:rPr>
          <w:color w:val="000000"/>
          <w:sz w:val="28"/>
          <w:szCs w:val="28"/>
          <w:vertAlign w:val="superscript"/>
        </w:rPr>
        <w:t>о</w:t>
      </w:r>
      <w:r w:rsidRPr="008B3A72">
        <w:rPr>
          <w:color w:val="000000"/>
          <w:sz w:val="28"/>
          <w:szCs w:val="28"/>
        </w:rPr>
        <w:t>С</w:t>
      </w:r>
      <w:proofErr w:type="spellEnd"/>
      <w:r w:rsidRPr="008B3A72">
        <w:rPr>
          <w:color w:val="000000"/>
          <w:sz w:val="28"/>
          <w:szCs w:val="28"/>
        </w:rPr>
        <w:t>.</w:t>
      </w:r>
    </w:p>
    <w:p w14:paraId="6C38AEB8" w14:textId="77777777" w:rsidR="008B3A72" w:rsidRPr="008B3A72" w:rsidRDefault="008B3A72" w:rsidP="008B3A72">
      <w:pPr>
        <w:ind w:firstLine="720"/>
        <w:jc w:val="both"/>
        <w:rPr>
          <w:color w:val="000000"/>
          <w:sz w:val="28"/>
          <w:szCs w:val="28"/>
        </w:rPr>
      </w:pPr>
      <w:r w:rsidRPr="008B3A72">
        <w:rPr>
          <w:color w:val="000000"/>
          <w:sz w:val="28"/>
          <w:szCs w:val="28"/>
        </w:rPr>
        <w:t>Общая протяженность тепловых сете 906м в двухтрубном исчислении. Частично наземное, частично подземное расположение.</w:t>
      </w:r>
    </w:p>
    <w:p w14:paraId="5593C9A5" w14:textId="77777777" w:rsidR="008B3A72" w:rsidRPr="008B3A72" w:rsidRDefault="008B3A72" w:rsidP="008B3A72">
      <w:pPr>
        <w:ind w:firstLine="720"/>
        <w:jc w:val="both"/>
        <w:rPr>
          <w:color w:val="000000"/>
          <w:sz w:val="28"/>
          <w:szCs w:val="28"/>
        </w:rPr>
      </w:pPr>
      <w:r w:rsidRPr="008B3A72">
        <w:rPr>
          <w:color w:val="000000"/>
          <w:sz w:val="28"/>
          <w:szCs w:val="28"/>
        </w:rPr>
        <w:t>Тепло к дому №1 идет от котельной через гаражи (котельная-гаражи=47,5м; гаражи-дом №1=45 м).</w:t>
      </w:r>
    </w:p>
    <w:p w14:paraId="21ABA213" w14:textId="77777777" w:rsidR="008B3A72" w:rsidRPr="008B3A72" w:rsidRDefault="008B3A72" w:rsidP="008B3A72">
      <w:pPr>
        <w:ind w:firstLine="538"/>
        <w:jc w:val="both"/>
        <w:rPr>
          <w:sz w:val="28"/>
          <w:szCs w:val="28"/>
        </w:rPr>
      </w:pPr>
      <w:r w:rsidRPr="008B3A72">
        <w:rPr>
          <w:color w:val="000000"/>
          <w:sz w:val="28"/>
          <w:szCs w:val="28"/>
        </w:rPr>
        <w:t>Тепло к дому №2 идет от котельной через бассейн (котельная- бассейн=117,5м; бассейн-дом №2=85 м).</w:t>
      </w:r>
    </w:p>
    <w:p w14:paraId="5075724A" w14:textId="77777777" w:rsidR="008B3A72" w:rsidRPr="008B3A72" w:rsidRDefault="008B3A72" w:rsidP="008B3A72">
      <w:pPr>
        <w:ind w:firstLine="567"/>
        <w:jc w:val="both"/>
        <w:rPr>
          <w:sz w:val="28"/>
          <w:szCs w:val="28"/>
        </w:rPr>
      </w:pPr>
    </w:p>
    <w:p w14:paraId="44AE7459" w14:textId="77777777" w:rsidR="008B3A72" w:rsidRPr="008B3A72" w:rsidRDefault="008B3A72" w:rsidP="008B3A72">
      <w:pPr>
        <w:ind w:firstLine="567"/>
        <w:jc w:val="both"/>
        <w:rPr>
          <w:sz w:val="28"/>
          <w:szCs w:val="28"/>
        </w:rPr>
      </w:pPr>
      <w:r w:rsidRPr="008B3A72">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3B250A6" w14:textId="77777777" w:rsidR="008B3A72" w:rsidRPr="008B3A72" w:rsidRDefault="008B3A72" w:rsidP="008B3A72">
      <w:pPr>
        <w:ind w:firstLine="567"/>
        <w:jc w:val="both"/>
        <w:rPr>
          <w:sz w:val="28"/>
          <w:szCs w:val="28"/>
        </w:rPr>
      </w:pPr>
      <w:r w:rsidRPr="008B3A72">
        <w:rPr>
          <w:sz w:val="28"/>
          <w:szCs w:val="28"/>
        </w:rPr>
        <w:t>- копия Устава;</w:t>
      </w:r>
    </w:p>
    <w:p w14:paraId="1ACCD3BD" w14:textId="77777777" w:rsidR="008B3A72" w:rsidRPr="008B3A72" w:rsidRDefault="008B3A72" w:rsidP="008B3A72">
      <w:pPr>
        <w:ind w:firstLine="567"/>
        <w:jc w:val="both"/>
        <w:rPr>
          <w:sz w:val="28"/>
          <w:szCs w:val="28"/>
        </w:rPr>
      </w:pPr>
      <w:r w:rsidRPr="008B3A72">
        <w:rPr>
          <w:sz w:val="28"/>
          <w:szCs w:val="28"/>
        </w:rPr>
        <w:t>- копия свидетельства о постановке на учет в налоговом органе;</w:t>
      </w:r>
    </w:p>
    <w:p w14:paraId="3EE3AEA3" w14:textId="77777777" w:rsidR="008B3A72" w:rsidRPr="008B3A72" w:rsidRDefault="008B3A72" w:rsidP="008B3A72">
      <w:pPr>
        <w:ind w:firstLine="567"/>
        <w:jc w:val="both"/>
        <w:rPr>
          <w:sz w:val="28"/>
          <w:szCs w:val="28"/>
        </w:rPr>
      </w:pPr>
      <w:r w:rsidRPr="008B3A72">
        <w:rPr>
          <w:sz w:val="28"/>
          <w:szCs w:val="28"/>
        </w:rPr>
        <w:t>- расчеты нормативов создания запасов топлива на котельной;</w:t>
      </w:r>
    </w:p>
    <w:p w14:paraId="3FAF66CD" w14:textId="77777777" w:rsidR="008B3A72" w:rsidRPr="008B3A72" w:rsidRDefault="008B3A72" w:rsidP="008B3A72">
      <w:pPr>
        <w:ind w:firstLine="567"/>
        <w:jc w:val="both"/>
        <w:rPr>
          <w:sz w:val="28"/>
          <w:szCs w:val="28"/>
        </w:rPr>
      </w:pPr>
      <w:r w:rsidRPr="008B3A72">
        <w:rPr>
          <w:sz w:val="28"/>
          <w:szCs w:val="28"/>
        </w:rPr>
        <w:t>- обоснование и расчет ННЗТ;</w:t>
      </w:r>
    </w:p>
    <w:p w14:paraId="47079A2B" w14:textId="77777777" w:rsidR="008B3A72" w:rsidRPr="008B3A72" w:rsidRDefault="008B3A72" w:rsidP="008B3A72">
      <w:pPr>
        <w:ind w:firstLine="567"/>
        <w:jc w:val="both"/>
        <w:rPr>
          <w:sz w:val="28"/>
          <w:szCs w:val="28"/>
        </w:rPr>
      </w:pPr>
      <w:r w:rsidRPr="008B3A72">
        <w:rPr>
          <w:sz w:val="28"/>
          <w:szCs w:val="28"/>
        </w:rPr>
        <w:t>- обоснование и расчет НЭЗТ;</w:t>
      </w:r>
    </w:p>
    <w:p w14:paraId="09B23958" w14:textId="77777777" w:rsidR="008B3A72" w:rsidRPr="008B3A72" w:rsidRDefault="008B3A72" w:rsidP="008B3A72">
      <w:pPr>
        <w:ind w:firstLine="567"/>
        <w:jc w:val="both"/>
        <w:rPr>
          <w:sz w:val="28"/>
          <w:szCs w:val="28"/>
        </w:rPr>
      </w:pPr>
      <w:r w:rsidRPr="008B3A72">
        <w:rPr>
          <w:sz w:val="28"/>
          <w:szCs w:val="28"/>
        </w:rPr>
        <w:lastRenderedPageBreak/>
        <w:t>- данные о фактическом основном и резервном топливе, его характеристика и структура на 1 октября последнего отчетного года;</w:t>
      </w:r>
    </w:p>
    <w:p w14:paraId="154E90A8" w14:textId="77777777" w:rsidR="008B3A72" w:rsidRPr="008B3A72" w:rsidRDefault="008B3A72" w:rsidP="008B3A72">
      <w:pPr>
        <w:ind w:firstLine="567"/>
        <w:jc w:val="both"/>
        <w:rPr>
          <w:sz w:val="28"/>
          <w:szCs w:val="28"/>
        </w:rPr>
      </w:pPr>
      <w:r w:rsidRPr="008B3A72">
        <w:rPr>
          <w:sz w:val="28"/>
          <w:szCs w:val="28"/>
        </w:rPr>
        <w:t>- способы и время доставки топлива;</w:t>
      </w:r>
    </w:p>
    <w:p w14:paraId="02102C8A" w14:textId="77777777" w:rsidR="008B3A72" w:rsidRPr="008B3A72" w:rsidRDefault="008B3A72" w:rsidP="008B3A72">
      <w:pPr>
        <w:ind w:firstLine="567"/>
        <w:jc w:val="both"/>
        <w:rPr>
          <w:sz w:val="28"/>
          <w:szCs w:val="28"/>
        </w:rPr>
      </w:pPr>
      <w:r w:rsidRPr="008B3A72">
        <w:rPr>
          <w:sz w:val="28"/>
          <w:szCs w:val="28"/>
        </w:rPr>
        <w:t>- данные о вместимости складов для твердого топлива и объеме емкостей для жидкого топлива;</w:t>
      </w:r>
    </w:p>
    <w:p w14:paraId="418963C1" w14:textId="77777777" w:rsidR="008B3A72" w:rsidRPr="008B3A72" w:rsidRDefault="008B3A72" w:rsidP="008B3A72">
      <w:pPr>
        <w:ind w:firstLine="567"/>
        <w:jc w:val="both"/>
        <w:rPr>
          <w:sz w:val="28"/>
          <w:szCs w:val="28"/>
        </w:rPr>
      </w:pPr>
      <w:r w:rsidRPr="008B3A72">
        <w:rPr>
          <w:sz w:val="28"/>
          <w:szCs w:val="28"/>
        </w:rPr>
        <w:t>- показатели среднесуточного расхода топлива в наиболее холодное расчетное время года предшествующих периодов;</w:t>
      </w:r>
    </w:p>
    <w:p w14:paraId="4EC4B0BE" w14:textId="77777777" w:rsidR="008B3A72" w:rsidRPr="008B3A72" w:rsidRDefault="008B3A72" w:rsidP="008B3A72">
      <w:pPr>
        <w:ind w:firstLine="567"/>
        <w:jc w:val="both"/>
        <w:rPr>
          <w:sz w:val="28"/>
          <w:szCs w:val="28"/>
        </w:rPr>
      </w:pPr>
      <w:r w:rsidRPr="008B3A72">
        <w:rPr>
          <w:sz w:val="28"/>
          <w:szCs w:val="28"/>
        </w:rPr>
        <w:t>- размер ОНЗТ с разбивкой на ННЗТ и НЭЗТ, утвержденный на предшествующий, планируемый год;</w:t>
      </w:r>
    </w:p>
    <w:p w14:paraId="6ABD3A65" w14:textId="77777777" w:rsidR="008B3A72" w:rsidRPr="008B3A72" w:rsidRDefault="008B3A72" w:rsidP="008B3A72">
      <w:pPr>
        <w:ind w:firstLine="567"/>
        <w:jc w:val="both"/>
        <w:rPr>
          <w:sz w:val="28"/>
          <w:szCs w:val="28"/>
        </w:rPr>
      </w:pPr>
      <w:r w:rsidRPr="008B3A72">
        <w:rPr>
          <w:sz w:val="28"/>
          <w:szCs w:val="28"/>
        </w:rPr>
        <w:t>- характеристика применяемого топлива;</w:t>
      </w:r>
    </w:p>
    <w:p w14:paraId="78761891" w14:textId="77777777" w:rsidR="008B3A72" w:rsidRPr="008B3A72" w:rsidRDefault="008B3A72" w:rsidP="008B3A72">
      <w:pPr>
        <w:ind w:firstLine="567"/>
        <w:jc w:val="both"/>
        <w:rPr>
          <w:sz w:val="28"/>
          <w:szCs w:val="28"/>
        </w:rPr>
      </w:pPr>
      <w:r w:rsidRPr="008B3A72">
        <w:rPr>
          <w:sz w:val="28"/>
          <w:szCs w:val="28"/>
        </w:rPr>
        <w:t>- перечень теплосилового оборудования находящего в хозяйственном ведении предприятия;</w:t>
      </w:r>
    </w:p>
    <w:p w14:paraId="659977BF" w14:textId="77777777" w:rsidR="008B3A72" w:rsidRPr="008B3A72" w:rsidRDefault="008B3A72" w:rsidP="008B3A72">
      <w:pPr>
        <w:ind w:firstLine="567"/>
        <w:jc w:val="both"/>
        <w:rPr>
          <w:sz w:val="28"/>
          <w:szCs w:val="28"/>
        </w:rPr>
      </w:pPr>
      <w:r w:rsidRPr="008B3A72">
        <w:rPr>
          <w:sz w:val="28"/>
          <w:szCs w:val="28"/>
        </w:rPr>
        <w:t>- расчет НУР;</w:t>
      </w:r>
    </w:p>
    <w:p w14:paraId="4B93CB01" w14:textId="77777777" w:rsidR="008B3A72" w:rsidRPr="008B3A72" w:rsidRDefault="008B3A72" w:rsidP="008B3A72">
      <w:pPr>
        <w:ind w:firstLine="567"/>
        <w:jc w:val="both"/>
        <w:rPr>
          <w:sz w:val="28"/>
          <w:szCs w:val="28"/>
        </w:rPr>
      </w:pPr>
      <w:r w:rsidRPr="008B3A72">
        <w:rPr>
          <w:sz w:val="28"/>
          <w:szCs w:val="28"/>
        </w:rPr>
        <w:t>- структура отпуска тепловой энергии на планируемый год;</w:t>
      </w:r>
    </w:p>
    <w:p w14:paraId="7FDFBF6C" w14:textId="77777777" w:rsidR="008B3A72" w:rsidRPr="008B3A72" w:rsidRDefault="008B3A72" w:rsidP="008B3A72">
      <w:pPr>
        <w:ind w:firstLine="567"/>
        <w:jc w:val="both"/>
        <w:rPr>
          <w:sz w:val="28"/>
          <w:szCs w:val="28"/>
        </w:rPr>
      </w:pPr>
      <w:r w:rsidRPr="008B3A72">
        <w:rPr>
          <w:sz w:val="28"/>
          <w:szCs w:val="28"/>
        </w:rPr>
        <w:t>- сертификаты качества угля;</w:t>
      </w:r>
    </w:p>
    <w:p w14:paraId="45BF9F2D" w14:textId="77777777" w:rsidR="008B3A72" w:rsidRPr="008B3A72" w:rsidRDefault="008B3A72" w:rsidP="008B3A72">
      <w:pPr>
        <w:ind w:firstLine="567"/>
        <w:jc w:val="both"/>
        <w:rPr>
          <w:sz w:val="28"/>
          <w:szCs w:val="28"/>
        </w:rPr>
      </w:pPr>
      <w:r w:rsidRPr="008B3A7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34A4E72" w14:textId="77777777" w:rsidR="008B3A72" w:rsidRPr="008B3A72" w:rsidRDefault="008B3A72" w:rsidP="008B3A72">
      <w:pPr>
        <w:ind w:firstLine="567"/>
        <w:jc w:val="both"/>
        <w:rPr>
          <w:sz w:val="28"/>
          <w:szCs w:val="28"/>
        </w:rPr>
      </w:pPr>
      <w:r w:rsidRPr="008B3A7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8B3A72">
        <w:rPr>
          <w:sz w:val="28"/>
          <w:szCs w:val="28"/>
        </w:rPr>
        <w:br/>
        <w:t>№ 190-ФЗ «О теплоснабжении», нормативы создания запасов топлива на котельной на 2024 год составят:</w:t>
      </w:r>
    </w:p>
    <w:p w14:paraId="34B06819" w14:textId="77777777" w:rsidR="008B3A72" w:rsidRPr="008B3A72" w:rsidRDefault="008B3A72" w:rsidP="008B3A72">
      <w:pPr>
        <w:ind w:firstLine="567"/>
        <w:jc w:val="both"/>
        <w:rPr>
          <w:sz w:val="28"/>
          <w:szCs w:val="28"/>
        </w:rPr>
      </w:pPr>
    </w:p>
    <w:p w14:paraId="6E964425" w14:textId="77777777" w:rsidR="008B3A72" w:rsidRPr="008B3A72" w:rsidRDefault="008B3A72" w:rsidP="008B3A72">
      <w:pPr>
        <w:tabs>
          <w:tab w:val="left" w:pos="1665"/>
        </w:tabs>
        <w:jc w:val="center"/>
        <w:rPr>
          <w:b/>
          <w:bCs/>
          <w:sz w:val="28"/>
          <w:szCs w:val="28"/>
        </w:rPr>
      </w:pPr>
      <w:r w:rsidRPr="008B3A72">
        <w:rPr>
          <w:b/>
          <w:bCs/>
          <w:sz w:val="28"/>
          <w:szCs w:val="28"/>
        </w:rPr>
        <w:t xml:space="preserve">Предложение по утверждению нормативов создания запасов топлива на котельных на 2024 год </w:t>
      </w:r>
    </w:p>
    <w:p w14:paraId="15C14112" w14:textId="77777777" w:rsidR="008B3A72" w:rsidRPr="008B3A72" w:rsidRDefault="008B3A72" w:rsidP="008B3A72">
      <w:pPr>
        <w:jc w:val="center"/>
        <w:rPr>
          <w:sz w:val="28"/>
          <w:szCs w:val="28"/>
        </w:rPr>
      </w:pPr>
    </w:p>
    <w:p w14:paraId="31EA0C4F" w14:textId="77777777" w:rsidR="008B3A72" w:rsidRPr="008B3A72" w:rsidRDefault="008B3A72" w:rsidP="008B3A72">
      <w:pPr>
        <w:ind w:left="7200" w:right="-851" w:firstLine="720"/>
        <w:jc w:val="center"/>
        <w:rPr>
          <w:sz w:val="28"/>
          <w:szCs w:val="28"/>
        </w:rPr>
      </w:pPr>
      <w:r w:rsidRPr="008B3A72">
        <w:rPr>
          <w:sz w:val="28"/>
          <w:szCs w:val="28"/>
        </w:rPr>
        <w:t>тыс. т.</w:t>
      </w:r>
    </w:p>
    <w:p w14:paraId="7AE6F216" w14:textId="77777777" w:rsidR="008B3A72" w:rsidRPr="008B3A72" w:rsidRDefault="008B3A72" w:rsidP="008B3A72">
      <w:pPr>
        <w:jc w:val="both"/>
        <w:rPr>
          <w:bCs/>
          <w:sz w:val="16"/>
          <w:szCs w:val="16"/>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62"/>
        <w:gridCol w:w="1418"/>
        <w:gridCol w:w="1134"/>
        <w:gridCol w:w="1559"/>
        <w:gridCol w:w="1418"/>
      </w:tblGrid>
      <w:tr w:rsidR="008B3A72" w:rsidRPr="008B3A72" w14:paraId="108DF6FF" w14:textId="77777777" w:rsidTr="002233B8">
        <w:tblPrEx>
          <w:tblCellMar>
            <w:top w:w="0" w:type="dxa"/>
            <w:bottom w:w="0" w:type="dxa"/>
          </w:tblCellMar>
        </w:tblPrEx>
        <w:trPr>
          <w:trHeight w:val="340"/>
          <w:jc w:val="center"/>
        </w:trPr>
        <w:tc>
          <w:tcPr>
            <w:tcW w:w="4162" w:type="dxa"/>
            <w:vMerge w:val="restart"/>
            <w:shd w:val="clear" w:color="auto" w:fill="FFFFFF"/>
            <w:tcMar>
              <w:left w:w="57" w:type="dxa"/>
              <w:right w:w="57" w:type="dxa"/>
            </w:tcMar>
            <w:vAlign w:val="center"/>
          </w:tcPr>
          <w:p w14:paraId="08E22976" w14:textId="77777777" w:rsidR="008B3A72" w:rsidRPr="008B3A72" w:rsidRDefault="008B3A72" w:rsidP="008B3A72">
            <w:pPr>
              <w:jc w:val="center"/>
              <w:rPr>
                <w:sz w:val="28"/>
                <w:szCs w:val="28"/>
              </w:rPr>
            </w:pPr>
            <w:bookmarkStart w:id="13" w:name="_Hlk85016323"/>
            <w:r w:rsidRPr="008B3A72">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675D43E5" w14:textId="77777777" w:rsidR="008B3A72" w:rsidRPr="008B3A72" w:rsidRDefault="008B3A72" w:rsidP="008B3A72">
            <w:pPr>
              <w:ind w:left="-108" w:right="-108"/>
              <w:jc w:val="center"/>
              <w:rPr>
                <w:sz w:val="28"/>
                <w:szCs w:val="28"/>
              </w:rPr>
            </w:pPr>
            <w:r w:rsidRPr="008B3A72">
              <w:rPr>
                <w:sz w:val="28"/>
                <w:szCs w:val="28"/>
              </w:rPr>
              <w:t xml:space="preserve">Вид </w:t>
            </w:r>
          </w:p>
          <w:p w14:paraId="00029298" w14:textId="77777777" w:rsidR="008B3A72" w:rsidRPr="008B3A72" w:rsidRDefault="008B3A72" w:rsidP="008B3A72">
            <w:pPr>
              <w:ind w:left="-108" w:right="-108"/>
              <w:jc w:val="center"/>
              <w:rPr>
                <w:sz w:val="28"/>
                <w:szCs w:val="28"/>
              </w:rPr>
            </w:pPr>
            <w:r w:rsidRPr="008B3A72">
              <w:rPr>
                <w:sz w:val="28"/>
                <w:szCs w:val="28"/>
              </w:rPr>
              <w:t>топлива</w:t>
            </w:r>
          </w:p>
        </w:tc>
        <w:tc>
          <w:tcPr>
            <w:tcW w:w="4111" w:type="dxa"/>
            <w:gridSpan w:val="3"/>
            <w:shd w:val="clear" w:color="auto" w:fill="FFFFFF"/>
            <w:tcMar>
              <w:left w:w="57" w:type="dxa"/>
              <w:right w:w="57" w:type="dxa"/>
            </w:tcMar>
            <w:vAlign w:val="center"/>
          </w:tcPr>
          <w:p w14:paraId="7DBE81FE" w14:textId="77777777" w:rsidR="008B3A72" w:rsidRPr="008B3A72" w:rsidRDefault="008B3A72" w:rsidP="008B3A72">
            <w:pPr>
              <w:jc w:val="center"/>
              <w:rPr>
                <w:sz w:val="28"/>
                <w:szCs w:val="28"/>
              </w:rPr>
            </w:pPr>
            <w:r w:rsidRPr="008B3A72">
              <w:rPr>
                <w:sz w:val="28"/>
                <w:szCs w:val="28"/>
              </w:rPr>
              <w:t>Норматив создания запасов топлива,</w:t>
            </w:r>
          </w:p>
        </w:tc>
      </w:tr>
      <w:tr w:rsidR="008B3A72" w:rsidRPr="008B3A72" w14:paraId="09AA12B4" w14:textId="77777777" w:rsidTr="002233B8">
        <w:tblPrEx>
          <w:tblCellMar>
            <w:top w:w="0" w:type="dxa"/>
            <w:bottom w:w="0" w:type="dxa"/>
          </w:tblCellMar>
        </w:tblPrEx>
        <w:trPr>
          <w:trHeight w:val="340"/>
          <w:jc w:val="center"/>
        </w:trPr>
        <w:tc>
          <w:tcPr>
            <w:tcW w:w="4162" w:type="dxa"/>
            <w:vMerge/>
            <w:shd w:val="clear" w:color="auto" w:fill="FFFFFF"/>
            <w:tcMar>
              <w:left w:w="57" w:type="dxa"/>
              <w:right w:w="57" w:type="dxa"/>
            </w:tcMar>
            <w:vAlign w:val="center"/>
          </w:tcPr>
          <w:p w14:paraId="31495081" w14:textId="77777777" w:rsidR="008B3A72" w:rsidRPr="008B3A72" w:rsidRDefault="008B3A72" w:rsidP="008B3A72">
            <w:pPr>
              <w:jc w:val="center"/>
              <w:rPr>
                <w:sz w:val="28"/>
                <w:szCs w:val="28"/>
              </w:rPr>
            </w:pPr>
          </w:p>
        </w:tc>
        <w:tc>
          <w:tcPr>
            <w:tcW w:w="1418" w:type="dxa"/>
            <w:vMerge/>
            <w:shd w:val="clear" w:color="auto" w:fill="FFFFFF"/>
            <w:tcMar>
              <w:left w:w="57" w:type="dxa"/>
              <w:right w:w="57" w:type="dxa"/>
            </w:tcMar>
            <w:vAlign w:val="center"/>
          </w:tcPr>
          <w:p w14:paraId="64A243B8" w14:textId="77777777" w:rsidR="008B3A72" w:rsidRPr="008B3A72" w:rsidRDefault="008B3A72" w:rsidP="008B3A72">
            <w:pPr>
              <w:jc w:val="center"/>
              <w:rPr>
                <w:sz w:val="28"/>
                <w:szCs w:val="28"/>
              </w:rPr>
            </w:pPr>
          </w:p>
        </w:tc>
        <w:tc>
          <w:tcPr>
            <w:tcW w:w="1134" w:type="dxa"/>
            <w:vMerge w:val="restart"/>
            <w:shd w:val="clear" w:color="auto" w:fill="FFFFFF"/>
            <w:tcMar>
              <w:left w:w="57" w:type="dxa"/>
              <w:right w:w="57" w:type="dxa"/>
            </w:tcMar>
            <w:vAlign w:val="center"/>
          </w:tcPr>
          <w:p w14:paraId="400CE866" w14:textId="77777777" w:rsidR="008B3A72" w:rsidRPr="008B3A72" w:rsidRDefault="008B3A72" w:rsidP="008B3A72">
            <w:pPr>
              <w:ind w:left="-108" w:right="-107"/>
              <w:jc w:val="center"/>
              <w:rPr>
                <w:sz w:val="28"/>
                <w:szCs w:val="28"/>
              </w:rPr>
            </w:pPr>
            <w:r w:rsidRPr="008B3A72">
              <w:rPr>
                <w:sz w:val="28"/>
                <w:szCs w:val="28"/>
              </w:rPr>
              <w:t>Общий запас топлива</w:t>
            </w:r>
          </w:p>
        </w:tc>
        <w:tc>
          <w:tcPr>
            <w:tcW w:w="2977" w:type="dxa"/>
            <w:gridSpan w:val="2"/>
            <w:shd w:val="clear" w:color="auto" w:fill="FFFFFF"/>
            <w:tcMar>
              <w:left w:w="57" w:type="dxa"/>
              <w:right w:w="57" w:type="dxa"/>
            </w:tcMar>
            <w:vAlign w:val="center"/>
          </w:tcPr>
          <w:p w14:paraId="4A3C62E0" w14:textId="77777777" w:rsidR="008B3A72" w:rsidRPr="008B3A72" w:rsidRDefault="008B3A72" w:rsidP="008B3A72">
            <w:pPr>
              <w:jc w:val="center"/>
              <w:rPr>
                <w:sz w:val="28"/>
                <w:szCs w:val="28"/>
              </w:rPr>
            </w:pPr>
            <w:r w:rsidRPr="008B3A72">
              <w:rPr>
                <w:sz w:val="28"/>
                <w:szCs w:val="28"/>
              </w:rPr>
              <w:t>в том числе:</w:t>
            </w:r>
          </w:p>
        </w:tc>
      </w:tr>
      <w:tr w:rsidR="008B3A72" w:rsidRPr="008B3A72" w14:paraId="55D45691" w14:textId="77777777" w:rsidTr="002233B8">
        <w:tblPrEx>
          <w:tblCellMar>
            <w:top w:w="0" w:type="dxa"/>
            <w:bottom w:w="0" w:type="dxa"/>
          </w:tblCellMar>
        </w:tblPrEx>
        <w:trPr>
          <w:trHeight w:val="340"/>
          <w:jc w:val="center"/>
        </w:trPr>
        <w:tc>
          <w:tcPr>
            <w:tcW w:w="4162" w:type="dxa"/>
            <w:vMerge/>
            <w:shd w:val="clear" w:color="auto" w:fill="FFFFFF"/>
            <w:tcMar>
              <w:left w:w="57" w:type="dxa"/>
              <w:right w:w="57" w:type="dxa"/>
            </w:tcMar>
            <w:vAlign w:val="center"/>
          </w:tcPr>
          <w:p w14:paraId="5C9C495F" w14:textId="77777777" w:rsidR="008B3A72" w:rsidRPr="008B3A72" w:rsidRDefault="008B3A72" w:rsidP="008B3A72">
            <w:pPr>
              <w:jc w:val="center"/>
              <w:rPr>
                <w:sz w:val="28"/>
                <w:szCs w:val="28"/>
              </w:rPr>
            </w:pPr>
          </w:p>
        </w:tc>
        <w:tc>
          <w:tcPr>
            <w:tcW w:w="1418" w:type="dxa"/>
            <w:vMerge/>
            <w:shd w:val="clear" w:color="auto" w:fill="FFFFFF"/>
            <w:tcMar>
              <w:left w:w="57" w:type="dxa"/>
              <w:right w:w="57" w:type="dxa"/>
            </w:tcMar>
            <w:vAlign w:val="center"/>
          </w:tcPr>
          <w:p w14:paraId="72B7B460" w14:textId="77777777" w:rsidR="008B3A72" w:rsidRPr="008B3A72" w:rsidRDefault="008B3A72" w:rsidP="008B3A72">
            <w:pPr>
              <w:jc w:val="center"/>
              <w:rPr>
                <w:sz w:val="28"/>
                <w:szCs w:val="28"/>
              </w:rPr>
            </w:pPr>
          </w:p>
        </w:tc>
        <w:tc>
          <w:tcPr>
            <w:tcW w:w="1134" w:type="dxa"/>
            <w:vMerge/>
            <w:shd w:val="clear" w:color="auto" w:fill="FFFFFF"/>
            <w:tcMar>
              <w:left w:w="57" w:type="dxa"/>
              <w:right w:w="57" w:type="dxa"/>
            </w:tcMar>
            <w:vAlign w:val="center"/>
          </w:tcPr>
          <w:p w14:paraId="0C8FB22D" w14:textId="77777777" w:rsidR="008B3A72" w:rsidRPr="008B3A72" w:rsidRDefault="008B3A72" w:rsidP="008B3A72">
            <w:pPr>
              <w:jc w:val="center"/>
              <w:rPr>
                <w:sz w:val="28"/>
                <w:szCs w:val="28"/>
              </w:rPr>
            </w:pPr>
          </w:p>
        </w:tc>
        <w:tc>
          <w:tcPr>
            <w:tcW w:w="1559" w:type="dxa"/>
            <w:shd w:val="clear" w:color="auto" w:fill="FFFFFF"/>
            <w:tcMar>
              <w:left w:w="57" w:type="dxa"/>
              <w:right w:w="57" w:type="dxa"/>
            </w:tcMar>
            <w:vAlign w:val="center"/>
          </w:tcPr>
          <w:p w14:paraId="7FB32004" w14:textId="77777777" w:rsidR="008B3A72" w:rsidRPr="008B3A72" w:rsidRDefault="008B3A72" w:rsidP="008B3A72">
            <w:pPr>
              <w:jc w:val="center"/>
              <w:rPr>
                <w:sz w:val="28"/>
                <w:szCs w:val="28"/>
              </w:rPr>
            </w:pPr>
            <w:proofErr w:type="spellStart"/>
            <w:r w:rsidRPr="008B3A72">
              <w:rPr>
                <w:sz w:val="28"/>
                <w:szCs w:val="28"/>
              </w:rPr>
              <w:t>Эксплуата-ционный</w:t>
            </w:r>
            <w:proofErr w:type="spellEnd"/>
            <w:r w:rsidRPr="008B3A72">
              <w:rPr>
                <w:sz w:val="28"/>
                <w:szCs w:val="28"/>
              </w:rPr>
              <w:t xml:space="preserve"> запас</w:t>
            </w:r>
          </w:p>
        </w:tc>
        <w:tc>
          <w:tcPr>
            <w:tcW w:w="1418" w:type="dxa"/>
            <w:shd w:val="clear" w:color="auto" w:fill="FFFFFF"/>
            <w:tcMar>
              <w:left w:w="57" w:type="dxa"/>
              <w:right w:w="57" w:type="dxa"/>
            </w:tcMar>
            <w:vAlign w:val="center"/>
          </w:tcPr>
          <w:p w14:paraId="15E03816" w14:textId="77777777" w:rsidR="008B3A72" w:rsidRPr="008B3A72" w:rsidRDefault="008B3A72" w:rsidP="008B3A72">
            <w:pPr>
              <w:jc w:val="center"/>
              <w:rPr>
                <w:sz w:val="28"/>
                <w:szCs w:val="28"/>
              </w:rPr>
            </w:pPr>
            <w:proofErr w:type="spellStart"/>
            <w:r w:rsidRPr="008B3A72">
              <w:rPr>
                <w:sz w:val="28"/>
                <w:szCs w:val="28"/>
              </w:rPr>
              <w:t>Неснижае-мый</w:t>
            </w:r>
            <w:proofErr w:type="spellEnd"/>
            <w:r w:rsidRPr="008B3A72">
              <w:rPr>
                <w:sz w:val="28"/>
                <w:szCs w:val="28"/>
              </w:rPr>
              <w:t xml:space="preserve"> запас</w:t>
            </w:r>
          </w:p>
        </w:tc>
      </w:tr>
      <w:tr w:rsidR="008B3A72" w:rsidRPr="008B3A72" w14:paraId="6102F0FB" w14:textId="77777777" w:rsidTr="002233B8">
        <w:tblPrEx>
          <w:tblCellMar>
            <w:top w:w="0" w:type="dxa"/>
            <w:bottom w:w="0" w:type="dxa"/>
          </w:tblCellMar>
        </w:tblPrEx>
        <w:trPr>
          <w:trHeight w:val="340"/>
          <w:jc w:val="center"/>
        </w:trPr>
        <w:tc>
          <w:tcPr>
            <w:tcW w:w="4162" w:type="dxa"/>
            <w:shd w:val="clear" w:color="auto" w:fill="auto"/>
            <w:tcMar>
              <w:left w:w="57" w:type="dxa"/>
              <w:right w:w="57" w:type="dxa"/>
            </w:tcMar>
            <w:vAlign w:val="center"/>
          </w:tcPr>
          <w:p w14:paraId="4E09E9D1" w14:textId="77777777" w:rsidR="008B3A72" w:rsidRPr="008B3A72" w:rsidRDefault="008B3A72" w:rsidP="008B3A72">
            <w:pPr>
              <w:jc w:val="center"/>
              <w:rPr>
                <w:sz w:val="28"/>
                <w:szCs w:val="28"/>
              </w:rPr>
            </w:pPr>
            <w:r w:rsidRPr="008B3A72">
              <w:rPr>
                <w:sz w:val="28"/>
                <w:szCs w:val="28"/>
              </w:rPr>
              <w:t>ООО санаторий «Кедровый Бор» (Кемеровский муниципальный округ), ИНН 4234006397</w:t>
            </w:r>
          </w:p>
        </w:tc>
        <w:tc>
          <w:tcPr>
            <w:tcW w:w="1418" w:type="dxa"/>
            <w:shd w:val="clear" w:color="auto" w:fill="auto"/>
            <w:tcMar>
              <w:left w:w="57" w:type="dxa"/>
              <w:right w:w="57" w:type="dxa"/>
            </w:tcMar>
            <w:vAlign w:val="center"/>
          </w:tcPr>
          <w:p w14:paraId="6D5BDB67" w14:textId="77777777" w:rsidR="008B3A72" w:rsidRPr="008B3A72" w:rsidRDefault="008B3A72" w:rsidP="008B3A72">
            <w:pPr>
              <w:jc w:val="center"/>
              <w:rPr>
                <w:color w:val="000000"/>
                <w:sz w:val="28"/>
                <w:szCs w:val="28"/>
              </w:rPr>
            </w:pPr>
            <w:r w:rsidRPr="008B3A72">
              <w:rPr>
                <w:color w:val="000000"/>
                <w:sz w:val="28"/>
                <w:szCs w:val="28"/>
              </w:rPr>
              <w:t>Каменный уголь</w:t>
            </w:r>
          </w:p>
        </w:tc>
        <w:tc>
          <w:tcPr>
            <w:tcW w:w="1134" w:type="dxa"/>
            <w:shd w:val="clear" w:color="auto" w:fill="auto"/>
            <w:tcMar>
              <w:left w:w="57" w:type="dxa"/>
              <w:right w:w="57" w:type="dxa"/>
            </w:tcMar>
            <w:vAlign w:val="center"/>
          </w:tcPr>
          <w:p w14:paraId="77FCEE82" w14:textId="77777777" w:rsidR="008B3A72" w:rsidRPr="008B3A72" w:rsidRDefault="008B3A72" w:rsidP="008B3A72">
            <w:pPr>
              <w:jc w:val="center"/>
              <w:rPr>
                <w:sz w:val="28"/>
                <w:szCs w:val="28"/>
              </w:rPr>
            </w:pPr>
            <w:r w:rsidRPr="008B3A72">
              <w:rPr>
                <w:sz w:val="28"/>
                <w:szCs w:val="28"/>
              </w:rPr>
              <w:t>0,116</w:t>
            </w:r>
          </w:p>
        </w:tc>
        <w:tc>
          <w:tcPr>
            <w:tcW w:w="1559" w:type="dxa"/>
            <w:shd w:val="clear" w:color="auto" w:fill="auto"/>
            <w:tcMar>
              <w:left w:w="57" w:type="dxa"/>
              <w:right w:w="57" w:type="dxa"/>
            </w:tcMar>
            <w:vAlign w:val="center"/>
          </w:tcPr>
          <w:p w14:paraId="3D56E73D" w14:textId="77777777" w:rsidR="008B3A72" w:rsidRPr="008B3A72" w:rsidRDefault="008B3A72" w:rsidP="008B3A72">
            <w:pPr>
              <w:jc w:val="center"/>
              <w:rPr>
                <w:sz w:val="28"/>
                <w:szCs w:val="28"/>
              </w:rPr>
            </w:pPr>
            <w:r w:rsidRPr="008B3A72">
              <w:rPr>
                <w:sz w:val="28"/>
                <w:szCs w:val="28"/>
              </w:rPr>
              <w:t>0,022</w:t>
            </w:r>
          </w:p>
        </w:tc>
        <w:tc>
          <w:tcPr>
            <w:tcW w:w="1418" w:type="dxa"/>
            <w:shd w:val="clear" w:color="auto" w:fill="auto"/>
            <w:tcMar>
              <w:left w:w="57" w:type="dxa"/>
              <w:right w:w="57" w:type="dxa"/>
            </w:tcMar>
            <w:vAlign w:val="center"/>
          </w:tcPr>
          <w:p w14:paraId="49F1EC4C" w14:textId="77777777" w:rsidR="008B3A72" w:rsidRPr="008B3A72" w:rsidRDefault="008B3A72" w:rsidP="008B3A72">
            <w:pPr>
              <w:jc w:val="center"/>
              <w:rPr>
                <w:sz w:val="28"/>
                <w:szCs w:val="28"/>
              </w:rPr>
            </w:pPr>
            <w:r w:rsidRPr="008B3A72">
              <w:rPr>
                <w:sz w:val="28"/>
                <w:szCs w:val="28"/>
              </w:rPr>
              <w:t>0,094</w:t>
            </w:r>
          </w:p>
        </w:tc>
      </w:tr>
      <w:bookmarkEnd w:id="13"/>
    </w:tbl>
    <w:p w14:paraId="48E3B110" w14:textId="77777777" w:rsidR="008B3A72" w:rsidRPr="008B3A72" w:rsidRDefault="008B3A72" w:rsidP="008B3A72">
      <w:pPr>
        <w:jc w:val="both"/>
        <w:rPr>
          <w:bCs/>
          <w:sz w:val="16"/>
          <w:szCs w:val="16"/>
        </w:rPr>
      </w:pPr>
    </w:p>
    <w:p w14:paraId="620C9185" w14:textId="77777777" w:rsidR="008B3A72" w:rsidRPr="008B3A72" w:rsidRDefault="008B3A72" w:rsidP="008B3A72">
      <w:pPr>
        <w:jc w:val="both"/>
        <w:rPr>
          <w:bCs/>
          <w:sz w:val="16"/>
          <w:szCs w:val="16"/>
        </w:rPr>
      </w:pPr>
    </w:p>
    <w:p w14:paraId="17378BF0" w14:textId="77777777" w:rsidR="008B3A72" w:rsidRPr="008B3A72" w:rsidRDefault="008B3A72" w:rsidP="008B3A72">
      <w:pPr>
        <w:jc w:val="both"/>
        <w:rPr>
          <w:bCs/>
          <w:sz w:val="16"/>
          <w:szCs w:val="16"/>
        </w:rPr>
      </w:pPr>
    </w:p>
    <w:p w14:paraId="5E55F0D0" w14:textId="77777777" w:rsidR="008B3A72" w:rsidRDefault="008B3A72" w:rsidP="008B3A72">
      <w:pPr>
        <w:jc w:val="both"/>
        <w:rPr>
          <w:bCs/>
          <w:sz w:val="16"/>
          <w:szCs w:val="16"/>
        </w:rPr>
        <w:sectPr w:rsidR="008B3A72" w:rsidSect="00086612">
          <w:pgSz w:w="11906" w:h="16838" w:code="9"/>
          <w:pgMar w:top="851" w:right="567" w:bottom="851" w:left="1701" w:header="573" w:footer="0" w:gutter="0"/>
          <w:pgNumType w:start="1"/>
          <w:cols w:space="708"/>
          <w:titlePg/>
          <w:docGrid w:linePitch="360"/>
        </w:sectPr>
      </w:pPr>
    </w:p>
    <w:p w14:paraId="22044237" w14:textId="6F52A167" w:rsidR="008B3A72" w:rsidRPr="00F01343" w:rsidRDefault="008B3A72" w:rsidP="008B3A72">
      <w:pPr>
        <w:tabs>
          <w:tab w:val="left" w:pos="270"/>
          <w:tab w:val="right" w:pos="9355"/>
        </w:tabs>
        <w:ind w:left="-3913" w:firstLine="9442"/>
      </w:pPr>
      <w:r w:rsidRPr="00F01343">
        <w:lastRenderedPageBreak/>
        <w:t xml:space="preserve">Приложение </w:t>
      </w:r>
      <w:r>
        <w:t xml:space="preserve">№ </w:t>
      </w:r>
      <w:r w:rsidR="007A6824">
        <w:t>3</w:t>
      </w:r>
      <w:r>
        <w:t xml:space="preserve"> к протоколу</w:t>
      </w:r>
      <w:r w:rsidRPr="00F01343">
        <w:t xml:space="preserve"> № </w:t>
      </w:r>
      <w:r>
        <w:t>25</w:t>
      </w:r>
    </w:p>
    <w:p w14:paraId="186D0BFA" w14:textId="77777777" w:rsidR="008B3A72" w:rsidRPr="00F01343" w:rsidRDefault="008B3A72" w:rsidP="008B3A72">
      <w:pPr>
        <w:tabs>
          <w:tab w:val="left" w:pos="3686"/>
          <w:tab w:val="left" w:pos="9498"/>
        </w:tabs>
        <w:ind w:left="-3913" w:right="-569" w:firstLine="9442"/>
      </w:pPr>
      <w:r w:rsidRPr="00F01343">
        <w:t>заседания правления Региональной</w:t>
      </w:r>
    </w:p>
    <w:p w14:paraId="2A71410D" w14:textId="77777777" w:rsidR="008B3A72" w:rsidRPr="00F01343" w:rsidRDefault="008B3A72" w:rsidP="008B3A72">
      <w:pPr>
        <w:tabs>
          <w:tab w:val="left" w:pos="3686"/>
          <w:tab w:val="left" w:pos="9498"/>
        </w:tabs>
        <w:ind w:left="-3913" w:right="-569" w:firstLine="9442"/>
      </w:pPr>
      <w:r w:rsidRPr="00F01343">
        <w:t>энергетической комиссии</w:t>
      </w:r>
    </w:p>
    <w:p w14:paraId="55D95149" w14:textId="77777777" w:rsidR="008B3A72" w:rsidRDefault="008B3A72" w:rsidP="008B3A72">
      <w:pPr>
        <w:tabs>
          <w:tab w:val="left" w:pos="3686"/>
          <w:tab w:val="left" w:pos="9498"/>
        </w:tabs>
        <w:ind w:left="-3913" w:right="-569" w:firstLine="9442"/>
      </w:pPr>
      <w:r w:rsidRPr="00F01343">
        <w:t xml:space="preserve">Кузбасса от </w:t>
      </w:r>
      <w:r>
        <w:t>25</w:t>
      </w:r>
      <w:r w:rsidRPr="00F01343">
        <w:t>.0</w:t>
      </w:r>
      <w:r>
        <w:t>4</w:t>
      </w:r>
      <w:r w:rsidRPr="00F01343">
        <w:t>.2024</w:t>
      </w:r>
    </w:p>
    <w:p w14:paraId="490029E3" w14:textId="77777777" w:rsidR="008B3A72" w:rsidRPr="008B3A72" w:rsidRDefault="008B3A72" w:rsidP="008B3A72">
      <w:pPr>
        <w:jc w:val="both"/>
        <w:rPr>
          <w:bCs/>
          <w:sz w:val="16"/>
          <w:szCs w:val="16"/>
        </w:rPr>
      </w:pPr>
    </w:p>
    <w:p w14:paraId="40E129A8" w14:textId="77777777" w:rsidR="0005766C" w:rsidRPr="0005766C" w:rsidRDefault="0005766C" w:rsidP="0005766C">
      <w:pPr>
        <w:jc w:val="center"/>
        <w:rPr>
          <w:snapToGrid w:val="0"/>
          <w:sz w:val="28"/>
          <w:szCs w:val="28"/>
        </w:rPr>
      </w:pPr>
      <w:r w:rsidRPr="0005766C">
        <w:rPr>
          <w:snapToGrid w:val="0"/>
          <w:sz w:val="28"/>
          <w:szCs w:val="28"/>
        </w:rPr>
        <w:t>Экспертное заключение</w:t>
      </w:r>
    </w:p>
    <w:p w14:paraId="1907D924" w14:textId="77777777" w:rsidR="0005766C" w:rsidRPr="0005766C" w:rsidRDefault="0005766C" w:rsidP="0005766C">
      <w:pPr>
        <w:jc w:val="center"/>
        <w:rPr>
          <w:snapToGrid w:val="0"/>
          <w:sz w:val="28"/>
          <w:szCs w:val="28"/>
        </w:rPr>
      </w:pPr>
      <w:r w:rsidRPr="0005766C">
        <w:rPr>
          <w:snapToGrid w:val="0"/>
          <w:sz w:val="28"/>
          <w:szCs w:val="28"/>
        </w:rPr>
        <w:t>Региональной энергетической комиссии Кузбасса</w:t>
      </w:r>
    </w:p>
    <w:p w14:paraId="5D21FC03" w14:textId="77777777" w:rsidR="0005766C" w:rsidRPr="0005766C" w:rsidRDefault="0005766C" w:rsidP="0005766C">
      <w:pPr>
        <w:jc w:val="center"/>
        <w:rPr>
          <w:snapToGrid w:val="0"/>
          <w:sz w:val="28"/>
          <w:szCs w:val="28"/>
        </w:rPr>
      </w:pPr>
      <w:r w:rsidRPr="0005766C">
        <w:rPr>
          <w:snapToGrid w:val="0"/>
          <w:sz w:val="28"/>
          <w:szCs w:val="28"/>
        </w:rPr>
        <w:t>по материалам, представленным ООО санаторий «Кедровый бор»</w:t>
      </w:r>
      <w:r w:rsidRPr="0005766C">
        <w:rPr>
          <w:iCs/>
          <w:snapToGrid w:val="0"/>
          <w:sz w:val="28"/>
          <w:szCs w:val="28"/>
        </w:rPr>
        <w:t xml:space="preserve"> </w:t>
      </w:r>
      <w:r w:rsidRPr="0005766C">
        <w:rPr>
          <w:iCs/>
          <w:snapToGrid w:val="0"/>
          <w:sz w:val="28"/>
          <w:szCs w:val="28"/>
        </w:rPr>
        <w:br/>
        <w:t xml:space="preserve">для </w:t>
      </w:r>
      <w:bookmarkStart w:id="14" w:name="_Hlk163718214"/>
      <w:r w:rsidRPr="0005766C">
        <w:rPr>
          <w:iCs/>
          <w:snapToGrid w:val="0"/>
          <w:sz w:val="28"/>
          <w:szCs w:val="28"/>
        </w:rPr>
        <w:t xml:space="preserve">установления </w:t>
      </w:r>
      <w:r w:rsidRPr="0005766C">
        <w:rPr>
          <w:bCs/>
          <w:snapToGrid w:val="0"/>
          <w:sz w:val="28"/>
          <w:szCs w:val="28"/>
        </w:rPr>
        <w:t xml:space="preserve">тарифов </w:t>
      </w:r>
      <w:r w:rsidRPr="0005766C">
        <w:rPr>
          <w:snapToGrid w:val="0"/>
          <w:sz w:val="28"/>
          <w:szCs w:val="28"/>
        </w:rPr>
        <w:t xml:space="preserve">на тепловую энергию и горячую воду в открытой системе теплоснабжения (горячего водоснабжения), </w:t>
      </w:r>
      <w:r w:rsidRPr="0005766C">
        <w:rPr>
          <w:iCs/>
          <w:snapToGrid w:val="0"/>
          <w:sz w:val="28"/>
          <w:szCs w:val="28"/>
        </w:rPr>
        <w:t xml:space="preserve">реализуемые </w:t>
      </w:r>
      <w:r w:rsidRPr="0005766C">
        <w:rPr>
          <w:iCs/>
          <w:snapToGrid w:val="0"/>
          <w:sz w:val="28"/>
          <w:szCs w:val="28"/>
        </w:rPr>
        <w:br/>
        <w:t>на потребительском рынке Кемеровского муниципального округа, на 2024 год</w:t>
      </w:r>
    </w:p>
    <w:bookmarkEnd w:id="14"/>
    <w:p w14:paraId="7BCDF94B" w14:textId="77777777" w:rsidR="0005766C" w:rsidRPr="0005766C" w:rsidRDefault="0005766C" w:rsidP="0005766C">
      <w:pPr>
        <w:jc w:val="center"/>
        <w:rPr>
          <w:snapToGrid w:val="0"/>
          <w:sz w:val="28"/>
          <w:szCs w:val="28"/>
        </w:rPr>
      </w:pPr>
    </w:p>
    <w:p w14:paraId="17A37F96" w14:textId="77777777" w:rsidR="0005766C" w:rsidRPr="0005766C" w:rsidRDefault="0005766C" w:rsidP="0005766C">
      <w:pPr>
        <w:keepNext/>
        <w:tabs>
          <w:tab w:val="left" w:pos="142"/>
          <w:tab w:val="left" w:pos="426"/>
        </w:tabs>
        <w:jc w:val="center"/>
        <w:outlineLvl w:val="0"/>
        <w:rPr>
          <w:rFonts w:cs="Arial"/>
          <w:b/>
          <w:bCs/>
          <w:snapToGrid w:val="0"/>
          <w:kern w:val="32"/>
          <w:sz w:val="28"/>
          <w:szCs w:val="32"/>
          <w:lang w:eastAsia="en-US"/>
        </w:rPr>
      </w:pPr>
      <w:bookmarkStart w:id="15" w:name="_Toc50038354"/>
      <w:r w:rsidRPr="0005766C">
        <w:rPr>
          <w:rFonts w:cs="Arial"/>
          <w:b/>
          <w:bCs/>
          <w:snapToGrid w:val="0"/>
          <w:kern w:val="32"/>
          <w:sz w:val="28"/>
          <w:szCs w:val="32"/>
          <w:lang w:eastAsia="en-US"/>
        </w:rPr>
        <w:t>Общая характеристика предприятия</w:t>
      </w:r>
      <w:bookmarkEnd w:id="15"/>
    </w:p>
    <w:p w14:paraId="76626E30" w14:textId="77777777" w:rsidR="0005766C" w:rsidRPr="0005766C" w:rsidRDefault="0005766C" w:rsidP="0005766C">
      <w:pPr>
        <w:ind w:firstLine="709"/>
        <w:jc w:val="center"/>
        <w:rPr>
          <w:b/>
          <w:snapToGrid w:val="0"/>
          <w:sz w:val="28"/>
          <w:szCs w:val="28"/>
          <w:u w:val="single"/>
        </w:rPr>
      </w:pPr>
    </w:p>
    <w:p w14:paraId="392A1954" w14:textId="77777777" w:rsidR="0005766C" w:rsidRPr="0005766C" w:rsidRDefault="0005766C" w:rsidP="0005766C">
      <w:pPr>
        <w:ind w:firstLine="851"/>
        <w:jc w:val="both"/>
        <w:rPr>
          <w:snapToGrid w:val="0"/>
          <w:sz w:val="28"/>
          <w:szCs w:val="28"/>
        </w:rPr>
      </w:pPr>
      <w:r w:rsidRPr="0005766C">
        <w:rPr>
          <w:snapToGrid w:val="0"/>
          <w:sz w:val="28"/>
          <w:szCs w:val="28"/>
        </w:rPr>
        <w:t>Полное наименование организации – Общество с ограниченной ответственностью санаторий «Кедровый бор».</w:t>
      </w:r>
    </w:p>
    <w:p w14:paraId="1F1A88F4" w14:textId="77777777" w:rsidR="0005766C" w:rsidRPr="0005766C" w:rsidRDefault="0005766C" w:rsidP="0005766C">
      <w:pPr>
        <w:ind w:firstLine="851"/>
        <w:jc w:val="both"/>
        <w:rPr>
          <w:snapToGrid w:val="0"/>
          <w:sz w:val="28"/>
          <w:szCs w:val="28"/>
        </w:rPr>
      </w:pPr>
      <w:r w:rsidRPr="0005766C">
        <w:rPr>
          <w:snapToGrid w:val="0"/>
          <w:sz w:val="28"/>
          <w:szCs w:val="28"/>
        </w:rPr>
        <w:t>Сокращенное наименование организации – ООО санаторий «Кедровый бор».</w:t>
      </w:r>
    </w:p>
    <w:p w14:paraId="5804BF86" w14:textId="77777777" w:rsidR="0005766C" w:rsidRPr="0005766C" w:rsidRDefault="0005766C" w:rsidP="0005766C">
      <w:pPr>
        <w:ind w:right="-1" w:firstLine="851"/>
        <w:jc w:val="both"/>
        <w:rPr>
          <w:snapToGrid w:val="0"/>
          <w:sz w:val="28"/>
          <w:szCs w:val="28"/>
        </w:rPr>
      </w:pPr>
      <w:r w:rsidRPr="0005766C">
        <w:rPr>
          <w:snapToGrid w:val="0"/>
          <w:sz w:val="28"/>
          <w:szCs w:val="28"/>
        </w:rPr>
        <w:t xml:space="preserve">Юридический адрес: 650505, Кемеровская область-Кузбасс, </w:t>
      </w:r>
      <w:r w:rsidRPr="0005766C">
        <w:rPr>
          <w:snapToGrid w:val="0"/>
          <w:sz w:val="28"/>
          <w:szCs w:val="28"/>
        </w:rPr>
        <w:br/>
        <w:t xml:space="preserve">Кемеровский район, д. </w:t>
      </w:r>
      <w:proofErr w:type="spellStart"/>
      <w:r w:rsidRPr="0005766C">
        <w:rPr>
          <w:snapToGrid w:val="0"/>
          <w:sz w:val="28"/>
          <w:szCs w:val="28"/>
        </w:rPr>
        <w:t>Подъяково</w:t>
      </w:r>
      <w:proofErr w:type="spellEnd"/>
      <w:r w:rsidRPr="0005766C">
        <w:rPr>
          <w:snapToGrid w:val="0"/>
          <w:sz w:val="28"/>
          <w:szCs w:val="28"/>
        </w:rPr>
        <w:t>, ул. Кедровый бор, д.3.</w:t>
      </w:r>
    </w:p>
    <w:p w14:paraId="49344B13" w14:textId="77777777" w:rsidR="0005766C" w:rsidRPr="0005766C" w:rsidRDefault="0005766C" w:rsidP="0005766C">
      <w:pPr>
        <w:ind w:right="-1" w:firstLine="851"/>
        <w:jc w:val="both"/>
        <w:rPr>
          <w:snapToGrid w:val="0"/>
          <w:sz w:val="28"/>
          <w:szCs w:val="28"/>
        </w:rPr>
      </w:pPr>
      <w:r w:rsidRPr="0005766C">
        <w:rPr>
          <w:snapToGrid w:val="0"/>
          <w:sz w:val="28"/>
          <w:szCs w:val="28"/>
        </w:rPr>
        <w:t xml:space="preserve">Фактический адрес: 650505, Кемеровская область-Кузбасс, </w:t>
      </w:r>
      <w:r w:rsidRPr="0005766C">
        <w:rPr>
          <w:snapToGrid w:val="0"/>
          <w:sz w:val="28"/>
          <w:szCs w:val="28"/>
        </w:rPr>
        <w:br/>
        <w:t xml:space="preserve">Кемеровский район, д. </w:t>
      </w:r>
      <w:proofErr w:type="spellStart"/>
      <w:r w:rsidRPr="0005766C">
        <w:rPr>
          <w:snapToGrid w:val="0"/>
          <w:sz w:val="28"/>
          <w:szCs w:val="28"/>
        </w:rPr>
        <w:t>Подъяково</w:t>
      </w:r>
      <w:proofErr w:type="spellEnd"/>
      <w:r w:rsidRPr="0005766C">
        <w:rPr>
          <w:snapToGrid w:val="0"/>
          <w:sz w:val="28"/>
          <w:szCs w:val="28"/>
        </w:rPr>
        <w:t>, ул. Кедровый бор, д.3.</w:t>
      </w:r>
    </w:p>
    <w:p w14:paraId="7630F81B" w14:textId="77777777" w:rsidR="0005766C" w:rsidRPr="0005766C" w:rsidRDefault="0005766C" w:rsidP="0005766C">
      <w:pPr>
        <w:ind w:right="-1" w:firstLine="851"/>
        <w:jc w:val="both"/>
        <w:rPr>
          <w:snapToGrid w:val="0"/>
          <w:sz w:val="28"/>
          <w:szCs w:val="28"/>
        </w:rPr>
      </w:pPr>
      <w:r w:rsidRPr="0005766C">
        <w:rPr>
          <w:snapToGrid w:val="0"/>
          <w:sz w:val="28"/>
          <w:szCs w:val="28"/>
        </w:rPr>
        <w:t>Должность, фамилия, имя, отчество руководителя – директор: Борисенко Олеся Викторовна.</w:t>
      </w:r>
    </w:p>
    <w:p w14:paraId="4FAB2CB4" w14:textId="77777777" w:rsidR="0005766C" w:rsidRPr="0005766C" w:rsidRDefault="0005766C" w:rsidP="0005766C">
      <w:pPr>
        <w:autoSpaceDE w:val="0"/>
        <w:autoSpaceDN w:val="0"/>
        <w:adjustRightInd w:val="0"/>
        <w:ind w:firstLine="851"/>
        <w:jc w:val="both"/>
        <w:rPr>
          <w:snapToGrid w:val="0"/>
          <w:sz w:val="28"/>
          <w:szCs w:val="28"/>
        </w:rPr>
      </w:pPr>
      <w:r w:rsidRPr="0005766C">
        <w:rPr>
          <w:snapToGrid w:val="0"/>
          <w:sz w:val="28"/>
          <w:szCs w:val="28"/>
        </w:rPr>
        <w:t>Должность, фамилия, имя, отчество контактного лица предприятия, рабочий телефон – заместитель директора по экономике Токарева Наталья Анатольевна, т. 8 (3842) 69-32-72.</w:t>
      </w:r>
    </w:p>
    <w:p w14:paraId="74DEC9D5" w14:textId="77777777" w:rsidR="0005766C" w:rsidRPr="0005766C" w:rsidRDefault="0005766C" w:rsidP="0005766C">
      <w:pPr>
        <w:autoSpaceDE w:val="0"/>
        <w:autoSpaceDN w:val="0"/>
        <w:adjustRightInd w:val="0"/>
        <w:ind w:firstLine="851"/>
        <w:jc w:val="both"/>
        <w:rPr>
          <w:snapToGrid w:val="0"/>
          <w:sz w:val="28"/>
          <w:szCs w:val="28"/>
        </w:rPr>
      </w:pPr>
      <w:r w:rsidRPr="0005766C">
        <w:rPr>
          <w:snapToGrid w:val="0"/>
          <w:sz w:val="28"/>
          <w:szCs w:val="28"/>
        </w:rPr>
        <w:t>ООО санаторий «Кедровый бор»,</w:t>
      </w:r>
      <w:r w:rsidRPr="0005766C">
        <w:rPr>
          <w:b/>
          <w:snapToGrid w:val="0"/>
          <w:sz w:val="28"/>
          <w:szCs w:val="28"/>
        </w:rPr>
        <w:t xml:space="preserve"> </w:t>
      </w:r>
      <w:r w:rsidRPr="0005766C">
        <w:rPr>
          <w:snapToGrid w:val="0"/>
          <w:sz w:val="28"/>
          <w:szCs w:val="28"/>
        </w:rPr>
        <w:t>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21F1E56B" w14:textId="77777777" w:rsidR="0005766C" w:rsidRPr="0005766C" w:rsidRDefault="0005766C" w:rsidP="0005766C">
      <w:pPr>
        <w:spacing w:line="288" w:lineRule="auto"/>
        <w:ind w:firstLine="426"/>
        <w:jc w:val="both"/>
      </w:pPr>
      <w:r w:rsidRPr="0005766C">
        <w:rPr>
          <w:snapToGrid w:val="0"/>
          <w:sz w:val="28"/>
        </w:rPr>
        <w:t xml:space="preserve">ООО санаторий «Кедровый бор» осуществляет теплоснабжение санатория </w:t>
      </w:r>
      <w:r w:rsidRPr="0005766C">
        <w:rPr>
          <w:snapToGrid w:val="0"/>
          <w:sz w:val="28"/>
        </w:rPr>
        <w:br/>
        <w:t xml:space="preserve">и двух многоквартирных домов д. </w:t>
      </w:r>
      <w:proofErr w:type="spellStart"/>
      <w:r w:rsidRPr="0005766C">
        <w:rPr>
          <w:snapToGrid w:val="0"/>
          <w:sz w:val="28"/>
        </w:rPr>
        <w:t>Подъяково</w:t>
      </w:r>
      <w:proofErr w:type="spellEnd"/>
      <w:r w:rsidRPr="0005766C">
        <w:rPr>
          <w:snapToGrid w:val="0"/>
          <w:sz w:val="28"/>
        </w:rPr>
        <w:t xml:space="preserve">. </w:t>
      </w:r>
    </w:p>
    <w:p w14:paraId="57FB0938" w14:textId="77777777" w:rsidR="0005766C" w:rsidRPr="0005766C" w:rsidRDefault="0005766C" w:rsidP="0005766C">
      <w:pPr>
        <w:spacing w:line="288" w:lineRule="auto"/>
        <w:ind w:firstLine="426"/>
        <w:jc w:val="both"/>
        <w:rPr>
          <w:snapToGrid w:val="0"/>
          <w:sz w:val="28"/>
        </w:rPr>
      </w:pPr>
      <w:r w:rsidRPr="0005766C">
        <w:rPr>
          <w:snapToGrid w:val="0"/>
          <w:sz w:val="28"/>
        </w:rPr>
        <w:t>ООО санаторий «Кедровый бор» ранее не осуществлял регулируемую государством деятельность.</w:t>
      </w:r>
    </w:p>
    <w:p w14:paraId="549D90E5" w14:textId="77777777" w:rsidR="0005766C" w:rsidRPr="0005766C" w:rsidRDefault="0005766C" w:rsidP="0005766C">
      <w:pPr>
        <w:spacing w:line="288" w:lineRule="auto"/>
        <w:ind w:firstLine="426"/>
        <w:jc w:val="both"/>
        <w:rPr>
          <w:snapToGrid w:val="0"/>
          <w:sz w:val="28"/>
        </w:rPr>
      </w:pPr>
      <w:r w:rsidRPr="0005766C">
        <w:rPr>
          <w:snapToGrid w:val="0"/>
          <w:sz w:val="28"/>
        </w:rPr>
        <w:t>Имущественный комплекс (котельная) принадлежит на праве собственности ООО санаторий «Кедровый бор» (далее предприятие). Свидетельство о государственной регистрации права от 03.06.2016 года (стр. 192 том 1).</w:t>
      </w:r>
    </w:p>
    <w:p w14:paraId="3BCC7C14" w14:textId="77777777" w:rsidR="0005766C" w:rsidRPr="0005766C" w:rsidRDefault="0005766C" w:rsidP="0005766C">
      <w:pPr>
        <w:spacing w:line="288" w:lineRule="auto"/>
        <w:ind w:firstLine="426"/>
        <w:jc w:val="both"/>
        <w:rPr>
          <w:snapToGrid w:val="0"/>
          <w:sz w:val="28"/>
        </w:rPr>
      </w:pPr>
      <w:r w:rsidRPr="0005766C">
        <w:rPr>
          <w:snapToGrid w:val="0"/>
          <w:sz w:val="28"/>
        </w:rPr>
        <w:t xml:space="preserve">Основным видом деятельности предприятия является оказание санаторно-курортной помощи в рамках действующей лицензии. Выписка ЕГРЮЛ от 20.02.2024 года (стр. 63-74 том 1). Дополнительном видом деятельности является производства пара и горячей воды, передача пара и горячей воды, представлены дополнительные материалы </w:t>
      </w:r>
      <w:r w:rsidRPr="0005766C">
        <w:rPr>
          <w:snapToGrid w:val="0"/>
          <w:sz w:val="28"/>
          <w:szCs w:val="28"/>
        </w:rPr>
        <w:t>письмом исх. 291 от 21.03.2024 года (</w:t>
      </w:r>
      <w:proofErr w:type="spellStart"/>
      <w:r w:rsidRPr="0005766C">
        <w:rPr>
          <w:snapToGrid w:val="0"/>
          <w:sz w:val="28"/>
          <w:szCs w:val="28"/>
        </w:rPr>
        <w:t>вх</w:t>
      </w:r>
      <w:proofErr w:type="spellEnd"/>
      <w:r w:rsidRPr="0005766C">
        <w:rPr>
          <w:snapToGrid w:val="0"/>
          <w:sz w:val="28"/>
          <w:szCs w:val="28"/>
        </w:rPr>
        <w:t>. 2481 от 12.04.2024)</w:t>
      </w:r>
    </w:p>
    <w:p w14:paraId="2EC0F1C5" w14:textId="77777777" w:rsidR="0005766C" w:rsidRPr="0005766C" w:rsidRDefault="0005766C" w:rsidP="0005766C">
      <w:pPr>
        <w:spacing w:line="288" w:lineRule="auto"/>
        <w:ind w:firstLine="426"/>
        <w:jc w:val="both"/>
        <w:rPr>
          <w:snapToGrid w:val="0"/>
          <w:sz w:val="28"/>
        </w:rPr>
      </w:pPr>
      <w:r w:rsidRPr="0005766C">
        <w:rPr>
          <w:snapToGrid w:val="0"/>
          <w:sz w:val="28"/>
        </w:rPr>
        <w:lastRenderedPageBreak/>
        <w:t xml:space="preserve">На территории предприятия расположена котельная с установленной тепловой мощностью 5,9 Гкал/час. </w:t>
      </w:r>
    </w:p>
    <w:p w14:paraId="3B07D8A0" w14:textId="77777777" w:rsidR="0005766C" w:rsidRPr="0005766C" w:rsidRDefault="0005766C" w:rsidP="0005766C">
      <w:pPr>
        <w:spacing w:line="288" w:lineRule="auto"/>
        <w:ind w:firstLine="426"/>
        <w:jc w:val="both"/>
        <w:rPr>
          <w:snapToGrid w:val="0"/>
          <w:sz w:val="28"/>
        </w:rPr>
      </w:pPr>
      <w:r w:rsidRPr="0005766C">
        <w:rPr>
          <w:snapToGrid w:val="0"/>
          <w:sz w:val="28"/>
        </w:rPr>
        <w:t xml:space="preserve">В котельной установлены 4 котла: </w:t>
      </w:r>
    </w:p>
    <w:p w14:paraId="370E4599" w14:textId="77777777" w:rsidR="0005766C" w:rsidRPr="0005766C" w:rsidRDefault="0005766C" w:rsidP="0005766C">
      <w:pPr>
        <w:spacing w:line="288" w:lineRule="auto"/>
        <w:ind w:firstLine="426"/>
        <w:jc w:val="right"/>
        <w:rPr>
          <w:snapToGrid w:val="0"/>
          <w:sz w:val="28"/>
        </w:rPr>
      </w:pPr>
      <w:r w:rsidRPr="0005766C">
        <w:rPr>
          <w:snapToGrid w:val="0"/>
          <w:sz w:val="28"/>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gridCol w:w="1701"/>
        <w:gridCol w:w="993"/>
        <w:gridCol w:w="1134"/>
        <w:gridCol w:w="1275"/>
        <w:gridCol w:w="851"/>
        <w:gridCol w:w="1134"/>
      </w:tblGrid>
      <w:tr w:rsidR="0005766C" w:rsidRPr="0005766C" w14:paraId="4A8CF205" w14:textId="77777777" w:rsidTr="002233B8">
        <w:trPr>
          <w:trHeight w:val="1621"/>
        </w:trPr>
        <w:tc>
          <w:tcPr>
            <w:tcW w:w="184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990BF65" w14:textId="77777777" w:rsidR="0005766C" w:rsidRPr="0005766C" w:rsidRDefault="0005766C" w:rsidP="0005766C">
            <w:pPr>
              <w:jc w:val="center"/>
              <w:rPr>
                <w:snapToGrid w:val="0"/>
                <w:sz w:val="20"/>
                <w:szCs w:val="20"/>
              </w:rPr>
            </w:pPr>
            <w:r w:rsidRPr="0005766C">
              <w:rPr>
                <w:snapToGrid w:val="0"/>
                <w:sz w:val="20"/>
                <w:szCs w:val="28"/>
              </w:rPr>
              <w:t>Наименование котельной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10B641B" w14:textId="77777777" w:rsidR="0005766C" w:rsidRPr="0005766C" w:rsidRDefault="0005766C" w:rsidP="0005766C">
            <w:pPr>
              <w:jc w:val="center"/>
              <w:rPr>
                <w:snapToGrid w:val="0"/>
                <w:sz w:val="20"/>
                <w:szCs w:val="28"/>
              </w:rPr>
            </w:pPr>
            <w:r w:rsidRPr="0005766C">
              <w:rPr>
                <w:snapToGrid w:val="0"/>
                <w:sz w:val="20"/>
                <w:szCs w:val="28"/>
              </w:rPr>
              <w:t>Тип и количество котлов</w:t>
            </w: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D0C0E31" w14:textId="77777777" w:rsidR="0005766C" w:rsidRPr="0005766C" w:rsidRDefault="0005766C" w:rsidP="0005766C">
            <w:pPr>
              <w:jc w:val="center"/>
              <w:rPr>
                <w:snapToGrid w:val="0"/>
                <w:sz w:val="20"/>
                <w:szCs w:val="28"/>
              </w:rPr>
            </w:pPr>
            <w:r w:rsidRPr="0005766C">
              <w:rPr>
                <w:snapToGrid w:val="0"/>
                <w:sz w:val="20"/>
                <w:szCs w:val="28"/>
              </w:rPr>
              <w:t>Производительность котельной, Гкал/ч</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28931FD" w14:textId="77777777" w:rsidR="0005766C" w:rsidRPr="0005766C" w:rsidRDefault="0005766C" w:rsidP="0005766C">
            <w:pPr>
              <w:jc w:val="center"/>
              <w:rPr>
                <w:snapToGrid w:val="0"/>
                <w:sz w:val="20"/>
                <w:szCs w:val="28"/>
              </w:rPr>
            </w:pPr>
            <w:r w:rsidRPr="0005766C">
              <w:rPr>
                <w:snapToGrid w:val="0"/>
                <w:sz w:val="20"/>
                <w:szCs w:val="28"/>
              </w:rPr>
              <w:t>установленная мощность котельной, Гкал/ч.</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44F8121" w14:textId="77777777" w:rsidR="0005766C" w:rsidRPr="0005766C" w:rsidRDefault="0005766C" w:rsidP="0005766C">
            <w:pPr>
              <w:jc w:val="center"/>
              <w:rPr>
                <w:snapToGrid w:val="0"/>
                <w:sz w:val="20"/>
                <w:szCs w:val="28"/>
              </w:rPr>
            </w:pPr>
            <w:r w:rsidRPr="0005766C">
              <w:rPr>
                <w:snapToGrid w:val="0"/>
                <w:sz w:val="20"/>
                <w:szCs w:val="28"/>
              </w:rPr>
              <w:t>Расчетная присоединенная тепловая нагрузка потребителей, Гкал/ч</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919926D" w14:textId="77777777" w:rsidR="0005766C" w:rsidRPr="0005766C" w:rsidRDefault="0005766C" w:rsidP="0005766C">
            <w:pPr>
              <w:jc w:val="center"/>
              <w:rPr>
                <w:snapToGrid w:val="0"/>
                <w:sz w:val="20"/>
                <w:szCs w:val="28"/>
              </w:rPr>
            </w:pPr>
            <w:r w:rsidRPr="0005766C">
              <w:rPr>
                <w:snapToGrid w:val="0"/>
                <w:sz w:val="20"/>
                <w:szCs w:val="28"/>
              </w:rPr>
              <w:t>Г од ввода в эксплуатацию котла</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513255C" w14:textId="77777777" w:rsidR="0005766C" w:rsidRPr="0005766C" w:rsidRDefault="0005766C" w:rsidP="0005766C">
            <w:pPr>
              <w:jc w:val="center"/>
              <w:rPr>
                <w:snapToGrid w:val="0"/>
                <w:sz w:val="20"/>
                <w:szCs w:val="28"/>
              </w:rPr>
            </w:pPr>
            <w:r w:rsidRPr="0005766C">
              <w:rPr>
                <w:snapToGrid w:val="0"/>
                <w:sz w:val="20"/>
                <w:szCs w:val="28"/>
              </w:rPr>
              <w:t>Вид топлива</w:t>
            </w:r>
          </w:p>
        </w:tc>
      </w:tr>
      <w:tr w:rsidR="0005766C" w:rsidRPr="0005766C" w14:paraId="0AEA715D" w14:textId="77777777" w:rsidTr="002233B8">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D7B1E" w14:textId="77777777" w:rsidR="0005766C" w:rsidRPr="0005766C" w:rsidRDefault="0005766C" w:rsidP="0005766C">
            <w:pPr>
              <w:jc w:val="center"/>
              <w:rPr>
                <w:snapToGrid w:val="0"/>
                <w:sz w:val="20"/>
                <w:szCs w:val="28"/>
              </w:rPr>
            </w:pPr>
            <w:r w:rsidRPr="0005766C">
              <w:rPr>
                <w:snapToGrid w:val="0"/>
                <w:sz w:val="20"/>
                <w:szCs w:val="28"/>
              </w:rPr>
              <w:t>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D8E473" w14:textId="77777777" w:rsidR="0005766C" w:rsidRPr="0005766C" w:rsidRDefault="0005766C" w:rsidP="0005766C">
            <w:pPr>
              <w:jc w:val="center"/>
              <w:rPr>
                <w:snapToGrid w:val="0"/>
                <w:sz w:val="20"/>
                <w:szCs w:val="28"/>
              </w:rPr>
            </w:pPr>
            <w:r w:rsidRPr="0005766C">
              <w:rPr>
                <w:snapToGrid w:val="0"/>
                <w:sz w:val="20"/>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0CC3E" w14:textId="77777777" w:rsidR="0005766C" w:rsidRPr="0005766C" w:rsidRDefault="0005766C" w:rsidP="0005766C">
            <w:pPr>
              <w:jc w:val="center"/>
              <w:rPr>
                <w:snapToGrid w:val="0"/>
                <w:sz w:val="20"/>
                <w:szCs w:val="28"/>
              </w:rPr>
            </w:pPr>
            <w:r w:rsidRPr="0005766C">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856C4" w14:textId="77777777" w:rsidR="0005766C" w:rsidRPr="0005766C" w:rsidRDefault="0005766C" w:rsidP="0005766C">
            <w:pPr>
              <w:jc w:val="center"/>
              <w:rPr>
                <w:snapToGrid w:val="0"/>
                <w:sz w:val="20"/>
                <w:szCs w:val="28"/>
              </w:rPr>
            </w:pPr>
            <w:r w:rsidRPr="0005766C">
              <w:rPr>
                <w:snapToGrid w:val="0"/>
                <w:sz w:val="20"/>
                <w:szCs w:val="28"/>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57AF1" w14:textId="77777777" w:rsidR="0005766C" w:rsidRPr="0005766C" w:rsidRDefault="0005766C" w:rsidP="0005766C">
            <w:pPr>
              <w:jc w:val="center"/>
              <w:rPr>
                <w:snapToGrid w:val="0"/>
                <w:sz w:val="20"/>
                <w:szCs w:val="28"/>
              </w:rPr>
            </w:pPr>
            <w:r w:rsidRPr="0005766C">
              <w:rPr>
                <w:snapToGrid w:val="0"/>
                <w:sz w:val="20"/>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A2BF1" w14:textId="77777777" w:rsidR="0005766C" w:rsidRPr="0005766C" w:rsidRDefault="0005766C" w:rsidP="0005766C">
            <w:pPr>
              <w:jc w:val="center"/>
              <w:rPr>
                <w:snapToGrid w:val="0"/>
                <w:sz w:val="20"/>
                <w:szCs w:val="28"/>
              </w:rPr>
            </w:pPr>
            <w:r w:rsidRPr="0005766C">
              <w:rPr>
                <w:snapToGrid w:val="0"/>
                <w:sz w:val="20"/>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D4A5D3" w14:textId="77777777" w:rsidR="0005766C" w:rsidRPr="0005766C" w:rsidRDefault="0005766C" w:rsidP="0005766C">
            <w:pPr>
              <w:jc w:val="center"/>
              <w:rPr>
                <w:snapToGrid w:val="0"/>
                <w:sz w:val="20"/>
                <w:szCs w:val="28"/>
              </w:rPr>
            </w:pPr>
            <w:r w:rsidRPr="0005766C">
              <w:rPr>
                <w:snapToGrid w:val="0"/>
                <w:sz w:val="20"/>
                <w:szCs w:val="28"/>
              </w:rPr>
              <w:t>7</w:t>
            </w:r>
          </w:p>
        </w:tc>
      </w:tr>
      <w:tr w:rsidR="0005766C" w:rsidRPr="0005766C" w14:paraId="1CFF5155" w14:textId="77777777" w:rsidTr="002233B8">
        <w:trPr>
          <w:trHeight w:val="96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0BAADD" w14:textId="77777777" w:rsidR="0005766C" w:rsidRPr="0005766C" w:rsidRDefault="0005766C" w:rsidP="0005766C">
            <w:pPr>
              <w:jc w:val="center"/>
              <w:rPr>
                <w:snapToGrid w:val="0"/>
                <w:color w:val="000000"/>
                <w:sz w:val="20"/>
                <w:szCs w:val="28"/>
              </w:rPr>
            </w:pPr>
            <w:r w:rsidRPr="0005766C">
              <w:rPr>
                <w:snapToGrid w:val="0"/>
                <w:color w:val="000000"/>
                <w:sz w:val="20"/>
                <w:szCs w:val="28"/>
              </w:rPr>
              <w:t xml:space="preserve">Котельная </w:t>
            </w:r>
            <w:r w:rsidRPr="0005766C">
              <w:rPr>
                <w:snapToGrid w:val="0"/>
                <w:color w:val="000000"/>
                <w:sz w:val="20"/>
                <w:szCs w:val="28"/>
              </w:rPr>
              <w:br/>
              <w:t>ООО санаторий «Кедровый бор»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6D552" w14:textId="77777777" w:rsidR="0005766C" w:rsidRPr="0005766C" w:rsidRDefault="0005766C" w:rsidP="0005766C">
            <w:pPr>
              <w:jc w:val="center"/>
              <w:rPr>
                <w:snapToGrid w:val="0"/>
                <w:color w:val="000000"/>
                <w:sz w:val="20"/>
                <w:szCs w:val="28"/>
              </w:rPr>
            </w:pPr>
            <w:proofErr w:type="spellStart"/>
            <w:r w:rsidRPr="0005766C">
              <w:rPr>
                <w:snapToGrid w:val="0"/>
                <w:color w:val="000000"/>
                <w:sz w:val="20"/>
                <w:szCs w:val="28"/>
              </w:rPr>
              <w:t>Водогр</w:t>
            </w:r>
            <w:proofErr w:type="spellEnd"/>
            <w:r w:rsidRPr="0005766C">
              <w:rPr>
                <w:snapToGrid w:val="0"/>
                <w:color w:val="000000"/>
                <w:sz w:val="20"/>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2A05A" w14:textId="77777777" w:rsidR="0005766C" w:rsidRPr="0005766C" w:rsidRDefault="0005766C" w:rsidP="0005766C">
            <w:pPr>
              <w:jc w:val="center"/>
              <w:rPr>
                <w:snapToGrid w:val="0"/>
                <w:color w:val="000000"/>
                <w:sz w:val="20"/>
                <w:szCs w:val="28"/>
              </w:rPr>
            </w:pPr>
            <w:r w:rsidRPr="0005766C">
              <w:rPr>
                <w:snapToGrid w:val="0"/>
                <w:color w:val="000000"/>
                <w:sz w:val="20"/>
                <w:szCs w:val="28"/>
              </w:rPr>
              <w:t>КВм-2,0-КБ №1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E764F" w14:textId="77777777" w:rsidR="0005766C" w:rsidRPr="0005766C" w:rsidRDefault="0005766C" w:rsidP="0005766C">
            <w:pPr>
              <w:jc w:val="center"/>
              <w:rPr>
                <w:snapToGrid w:val="0"/>
                <w:sz w:val="20"/>
                <w:szCs w:val="28"/>
              </w:rPr>
            </w:pPr>
            <w:r w:rsidRPr="0005766C">
              <w:rPr>
                <w:snapToGrid w:val="0"/>
                <w:sz w:val="20"/>
                <w:szCs w:val="28"/>
              </w:rPr>
              <w:t>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6D97D5" w14:textId="77777777" w:rsidR="0005766C" w:rsidRPr="0005766C" w:rsidRDefault="0005766C" w:rsidP="0005766C">
            <w:pPr>
              <w:jc w:val="center"/>
              <w:rPr>
                <w:snapToGrid w:val="0"/>
                <w:color w:val="000000"/>
                <w:sz w:val="20"/>
                <w:szCs w:val="28"/>
              </w:rPr>
            </w:pPr>
            <w:r w:rsidRPr="0005766C">
              <w:rPr>
                <w:snapToGrid w:val="0"/>
                <w:color w:val="000000"/>
                <w:sz w:val="20"/>
                <w:szCs w:val="28"/>
              </w:rPr>
              <w:t>5,9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6685C4" w14:textId="77777777" w:rsidR="0005766C" w:rsidRPr="0005766C" w:rsidRDefault="0005766C" w:rsidP="0005766C">
            <w:pPr>
              <w:jc w:val="center"/>
              <w:rPr>
                <w:snapToGrid w:val="0"/>
                <w:color w:val="000000"/>
                <w:sz w:val="20"/>
                <w:szCs w:val="28"/>
              </w:rPr>
            </w:pPr>
            <w:r w:rsidRPr="0005766C">
              <w:rPr>
                <w:snapToGrid w:val="0"/>
                <w:color w:val="000000"/>
                <w:sz w:val="20"/>
                <w:szCs w:val="28"/>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26A3AB" w14:textId="77777777" w:rsidR="0005766C" w:rsidRPr="0005766C" w:rsidRDefault="0005766C" w:rsidP="0005766C">
            <w:pPr>
              <w:jc w:val="center"/>
              <w:rPr>
                <w:snapToGrid w:val="0"/>
                <w:sz w:val="20"/>
                <w:szCs w:val="28"/>
              </w:rPr>
            </w:pPr>
            <w:r w:rsidRPr="0005766C">
              <w:rPr>
                <w:snapToGrid w:val="0"/>
                <w:sz w:val="20"/>
                <w:szCs w:val="28"/>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1B8E8" w14:textId="77777777" w:rsidR="0005766C" w:rsidRPr="0005766C" w:rsidRDefault="0005766C" w:rsidP="0005766C">
            <w:pPr>
              <w:jc w:val="center"/>
              <w:rPr>
                <w:snapToGrid w:val="0"/>
                <w:color w:val="000000"/>
                <w:sz w:val="20"/>
                <w:szCs w:val="28"/>
              </w:rPr>
            </w:pPr>
            <w:r w:rsidRPr="0005766C">
              <w:rPr>
                <w:snapToGrid w:val="0"/>
                <w:color w:val="000000"/>
                <w:sz w:val="20"/>
                <w:szCs w:val="28"/>
              </w:rPr>
              <w:t>Каменный уголь</w:t>
            </w:r>
          </w:p>
        </w:tc>
      </w:tr>
      <w:tr w:rsidR="0005766C" w:rsidRPr="0005766C" w14:paraId="0521A7D1" w14:textId="77777777" w:rsidTr="002233B8">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FF470" w14:textId="77777777" w:rsidR="0005766C" w:rsidRPr="0005766C" w:rsidRDefault="0005766C" w:rsidP="0005766C">
            <w:pPr>
              <w:rPr>
                <w:snapToGrid w:val="0"/>
                <w:color w:val="000000"/>
                <w:sz w:val="20"/>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12166" w14:textId="77777777" w:rsidR="0005766C" w:rsidRPr="0005766C" w:rsidRDefault="0005766C" w:rsidP="0005766C">
            <w:pPr>
              <w:jc w:val="center"/>
              <w:rPr>
                <w:snapToGrid w:val="0"/>
                <w:color w:val="000000"/>
                <w:sz w:val="20"/>
                <w:szCs w:val="28"/>
              </w:rPr>
            </w:pPr>
            <w:proofErr w:type="spellStart"/>
            <w:r w:rsidRPr="0005766C">
              <w:rPr>
                <w:snapToGrid w:val="0"/>
                <w:color w:val="000000"/>
                <w:sz w:val="20"/>
                <w:szCs w:val="28"/>
              </w:rPr>
              <w:t>Водогр</w:t>
            </w:r>
            <w:proofErr w:type="spellEnd"/>
            <w:r w:rsidRPr="0005766C">
              <w:rPr>
                <w:snapToGrid w:val="0"/>
                <w:color w:val="000000"/>
                <w:sz w:val="20"/>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B2ACB" w14:textId="77777777" w:rsidR="0005766C" w:rsidRPr="0005766C" w:rsidRDefault="0005766C" w:rsidP="0005766C">
            <w:pPr>
              <w:jc w:val="center"/>
              <w:rPr>
                <w:snapToGrid w:val="0"/>
                <w:color w:val="000000"/>
                <w:sz w:val="20"/>
                <w:szCs w:val="28"/>
              </w:rPr>
            </w:pPr>
            <w:r w:rsidRPr="0005766C">
              <w:rPr>
                <w:snapToGrid w:val="0"/>
                <w:color w:val="000000"/>
                <w:sz w:val="20"/>
                <w:szCs w:val="28"/>
              </w:rPr>
              <w:t>КВм-1,72 №2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5A329" w14:textId="77777777" w:rsidR="0005766C" w:rsidRPr="0005766C" w:rsidRDefault="0005766C" w:rsidP="0005766C">
            <w:pPr>
              <w:jc w:val="center"/>
              <w:rPr>
                <w:snapToGrid w:val="0"/>
                <w:sz w:val="20"/>
                <w:szCs w:val="28"/>
              </w:rPr>
            </w:pPr>
            <w:r w:rsidRPr="0005766C">
              <w:rPr>
                <w:snapToGrid w:val="0"/>
                <w:sz w:val="20"/>
                <w:szCs w:val="28"/>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127A5" w14:textId="77777777" w:rsidR="0005766C" w:rsidRPr="0005766C" w:rsidRDefault="0005766C" w:rsidP="0005766C">
            <w:pPr>
              <w:rPr>
                <w:snapToGrid w:val="0"/>
                <w:color w:val="000000"/>
                <w:sz w:val="2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AD749" w14:textId="77777777" w:rsidR="0005766C" w:rsidRPr="0005766C" w:rsidRDefault="0005766C" w:rsidP="0005766C">
            <w:pPr>
              <w:rPr>
                <w:snapToGrid w:val="0"/>
                <w:color w:val="000000"/>
                <w:sz w:val="20"/>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51C60A" w14:textId="77777777" w:rsidR="0005766C" w:rsidRPr="0005766C" w:rsidRDefault="0005766C" w:rsidP="0005766C">
            <w:pPr>
              <w:jc w:val="center"/>
              <w:rPr>
                <w:snapToGrid w:val="0"/>
                <w:sz w:val="20"/>
                <w:szCs w:val="28"/>
              </w:rPr>
            </w:pPr>
            <w:r w:rsidRPr="0005766C">
              <w:rPr>
                <w:snapToGrid w:val="0"/>
                <w:sz w:val="20"/>
                <w:szCs w:val="28"/>
              </w:rPr>
              <w:t>2012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74227" w14:textId="77777777" w:rsidR="0005766C" w:rsidRPr="0005766C" w:rsidRDefault="0005766C" w:rsidP="0005766C">
            <w:pPr>
              <w:jc w:val="center"/>
              <w:rPr>
                <w:snapToGrid w:val="0"/>
                <w:color w:val="000000"/>
                <w:sz w:val="20"/>
                <w:szCs w:val="28"/>
              </w:rPr>
            </w:pPr>
            <w:r w:rsidRPr="0005766C">
              <w:rPr>
                <w:snapToGrid w:val="0"/>
                <w:color w:val="000000"/>
                <w:sz w:val="20"/>
                <w:szCs w:val="28"/>
              </w:rPr>
              <w:t>Каменный уголь</w:t>
            </w:r>
          </w:p>
        </w:tc>
      </w:tr>
      <w:tr w:rsidR="0005766C" w:rsidRPr="0005766C" w14:paraId="70ACE117" w14:textId="77777777" w:rsidTr="002233B8">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FA1A3" w14:textId="77777777" w:rsidR="0005766C" w:rsidRPr="0005766C" w:rsidRDefault="0005766C" w:rsidP="0005766C">
            <w:pPr>
              <w:rPr>
                <w:snapToGrid w:val="0"/>
                <w:color w:val="000000"/>
                <w:sz w:val="20"/>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8EA90" w14:textId="77777777" w:rsidR="0005766C" w:rsidRPr="0005766C" w:rsidRDefault="0005766C" w:rsidP="0005766C">
            <w:pPr>
              <w:jc w:val="center"/>
              <w:rPr>
                <w:snapToGrid w:val="0"/>
                <w:color w:val="000000"/>
                <w:sz w:val="20"/>
                <w:szCs w:val="28"/>
              </w:rPr>
            </w:pPr>
            <w:proofErr w:type="spellStart"/>
            <w:r w:rsidRPr="0005766C">
              <w:rPr>
                <w:snapToGrid w:val="0"/>
                <w:color w:val="000000"/>
                <w:sz w:val="20"/>
                <w:szCs w:val="28"/>
              </w:rPr>
              <w:t>Водогр</w:t>
            </w:r>
            <w:proofErr w:type="spellEnd"/>
            <w:r w:rsidRPr="0005766C">
              <w:rPr>
                <w:snapToGrid w:val="0"/>
                <w:color w:val="000000"/>
                <w:sz w:val="20"/>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B9C5B" w14:textId="77777777" w:rsidR="0005766C" w:rsidRPr="0005766C" w:rsidRDefault="0005766C" w:rsidP="0005766C">
            <w:pPr>
              <w:jc w:val="center"/>
              <w:rPr>
                <w:snapToGrid w:val="0"/>
                <w:color w:val="000000"/>
                <w:sz w:val="20"/>
                <w:szCs w:val="28"/>
              </w:rPr>
            </w:pPr>
            <w:r w:rsidRPr="0005766C">
              <w:rPr>
                <w:snapToGrid w:val="0"/>
                <w:color w:val="000000"/>
                <w:sz w:val="20"/>
                <w:szCs w:val="28"/>
              </w:rPr>
              <w:t>КВм-1,72 №3</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1A4D9D" w14:textId="77777777" w:rsidR="0005766C" w:rsidRPr="0005766C" w:rsidRDefault="0005766C" w:rsidP="0005766C">
            <w:pPr>
              <w:jc w:val="center"/>
              <w:rPr>
                <w:snapToGrid w:val="0"/>
                <w:sz w:val="20"/>
                <w:szCs w:val="28"/>
              </w:rPr>
            </w:pPr>
            <w:r w:rsidRPr="0005766C">
              <w:rPr>
                <w:snapToGrid w:val="0"/>
                <w:sz w:val="20"/>
                <w:szCs w:val="28"/>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051DB" w14:textId="77777777" w:rsidR="0005766C" w:rsidRPr="0005766C" w:rsidRDefault="0005766C" w:rsidP="0005766C">
            <w:pPr>
              <w:rPr>
                <w:snapToGrid w:val="0"/>
                <w:color w:val="000000"/>
                <w:sz w:val="2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125E4" w14:textId="77777777" w:rsidR="0005766C" w:rsidRPr="0005766C" w:rsidRDefault="0005766C" w:rsidP="0005766C">
            <w:pPr>
              <w:rPr>
                <w:snapToGrid w:val="0"/>
                <w:color w:val="000000"/>
                <w:sz w:val="20"/>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473B73" w14:textId="77777777" w:rsidR="0005766C" w:rsidRPr="0005766C" w:rsidRDefault="0005766C" w:rsidP="0005766C">
            <w:pPr>
              <w:jc w:val="center"/>
              <w:rPr>
                <w:snapToGrid w:val="0"/>
                <w:sz w:val="20"/>
                <w:szCs w:val="28"/>
              </w:rPr>
            </w:pPr>
            <w:r w:rsidRPr="0005766C">
              <w:rPr>
                <w:snapToGrid w:val="0"/>
                <w:sz w:val="20"/>
                <w:szCs w:val="28"/>
              </w:rPr>
              <w:t>2012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07749" w14:textId="77777777" w:rsidR="0005766C" w:rsidRPr="0005766C" w:rsidRDefault="0005766C" w:rsidP="0005766C">
            <w:pPr>
              <w:jc w:val="center"/>
              <w:rPr>
                <w:snapToGrid w:val="0"/>
                <w:color w:val="000000"/>
                <w:sz w:val="20"/>
                <w:szCs w:val="28"/>
              </w:rPr>
            </w:pPr>
            <w:r w:rsidRPr="0005766C">
              <w:rPr>
                <w:snapToGrid w:val="0"/>
                <w:color w:val="000000"/>
                <w:sz w:val="20"/>
                <w:szCs w:val="28"/>
              </w:rPr>
              <w:t>Каменный уголь</w:t>
            </w:r>
          </w:p>
        </w:tc>
      </w:tr>
      <w:tr w:rsidR="0005766C" w:rsidRPr="0005766C" w14:paraId="744D5658" w14:textId="77777777" w:rsidTr="002233B8">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42AB0" w14:textId="77777777" w:rsidR="0005766C" w:rsidRPr="0005766C" w:rsidRDefault="0005766C" w:rsidP="0005766C">
            <w:pPr>
              <w:rPr>
                <w:snapToGrid w:val="0"/>
                <w:color w:val="000000"/>
                <w:sz w:val="20"/>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67B2D" w14:textId="77777777" w:rsidR="0005766C" w:rsidRPr="0005766C" w:rsidRDefault="0005766C" w:rsidP="0005766C">
            <w:pPr>
              <w:jc w:val="center"/>
              <w:rPr>
                <w:snapToGrid w:val="0"/>
                <w:color w:val="000000"/>
                <w:sz w:val="20"/>
                <w:szCs w:val="28"/>
              </w:rPr>
            </w:pPr>
            <w:proofErr w:type="spellStart"/>
            <w:r w:rsidRPr="0005766C">
              <w:rPr>
                <w:snapToGrid w:val="0"/>
                <w:color w:val="000000"/>
                <w:sz w:val="20"/>
                <w:szCs w:val="28"/>
              </w:rPr>
              <w:t>Водогр</w:t>
            </w:r>
            <w:proofErr w:type="spellEnd"/>
            <w:r w:rsidRPr="0005766C">
              <w:rPr>
                <w:snapToGrid w:val="0"/>
                <w:color w:val="000000"/>
                <w:sz w:val="20"/>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05400" w14:textId="77777777" w:rsidR="0005766C" w:rsidRPr="0005766C" w:rsidRDefault="0005766C" w:rsidP="0005766C">
            <w:pPr>
              <w:jc w:val="center"/>
              <w:rPr>
                <w:snapToGrid w:val="0"/>
                <w:color w:val="000000"/>
                <w:sz w:val="20"/>
                <w:szCs w:val="28"/>
              </w:rPr>
            </w:pPr>
            <w:r w:rsidRPr="0005766C">
              <w:rPr>
                <w:snapToGrid w:val="0"/>
                <w:color w:val="000000"/>
                <w:sz w:val="20"/>
                <w:szCs w:val="28"/>
              </w:rPr>
              <w:t>КВр-1,16 №4 (летнее ГВС)</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B35800" w14:textId="77777777" w:rsidR="0005766C" w:rsidRPr="0005766C" w:rsidRDefault="0005766C" w:rsidP="0005766C">
            <w:pPr>
              <w:jc w:val="center"/>
              <w:rPr>
                <w:snapToGrid w:val="0"/>
                <w:sz w:val="20"/>
                <w:szCs w:val="28"/>
              </w:rPr>
            </w:pPr>
            <w:r w:rsidRPr="0005766C">
              <w:rPr>
                <w:snapToGrid w:val="0"/>
                <w:sz w:val="20"/>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39CDD" w14:textId="77777777" w:rsidR="0005766C" w:rsidRPr="0005766C" w:rsidRDefault="0005766C" w:rsidP="0005766C">
            <w:pPr>
              <w:rPr>
                <w:snapToGrid w:val="0"/>
                <w:color w:val="000000"/>
                <w:sz w:val="2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5B236" w14:textId="77777777" w:rsidR="0005766C" w:rsidRPr="0005766C" w:rsidRDefault="0005766C" w:rsidP="0005766C">
            <w:pPr>
              <w:rPr>
                <w:snapToGrid w:val="0"/>
                <w:color w:val="000000"/>
                <w:sz w:val="20"/>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F298FD" w14:textId="77777777" w:rsidR="0005766C" w:rsidRPr="0005766C" w:rsidRDefault="0005766C" w:rsidP="0005766C">
            <w:pPr>
              <w:jc w:val="center"/>
              <w:rPr>
                <w:snapToGrid w:val="0"/>
                <w:sz w:val="20"/>
                <w:szCs w:val="28"/>
              </w:rPr>
            </w:pPr>
            <w:r w:rsidRPr="0005766C">
              <w:rPr>
                <w:snapToGrid w:val="0"/>
                <w:sz w:val="20"/>
                <w:szCs w:val="2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3CD72" w14:textId="77777777" w:rsidR="0005766C" w:rsidRPr="0005766C" w:rsidRDefault="0005766C" w:rsidP="0005766C">
            <w:pPr>
              <w:jc w:val="center"/>
              <w:rPr>
                <w:snapToGrid w:val="0"/>
                <w:color w:val="000000"/>
                <w:sz w:val="20"/>
                <w:szCs w:val="28"/>
              </w:rPr>
            </w:pPr>
            <w:r w:rsidRPr="0005766C">
              <w:rPr>
                <w:snapToGrid w:val="0"/>
                <w:color w:val="000000"/>
                <w:sz w:val="20"/>
                <w:szCs w:val="28"/>
              </w:rPr>
              <w:t>Каменный уголь</w:t>
            </w:r>
          </w:p>
        </w:tc>
      </w:tr>
    </w:tbl>
    <w:p w14:paraId="55F65631" w14:textId="77777777" w:rsidR="0005766C" w:rsidRPr="0005766C" w:rsidRDefault="0005766C" w:rsidP="0005766C">
      <w:pPr>
        <w:spacing w:line="288" w:lineRule="auto"/>
        <w:ind w:firstLine="426"/>
        <w:jc w:val="both"/>
        <w:rPr>
          <w:snapToGrid w:val="0"/>
        </w:rPr>
      </w:pPr>
    </w:p>
    <w:p w14:paraId="6655891D" w14:textId="77777777" w:rsidR="0005766C" w:rsidRPr="0005766C" w:rsidRDefault="0005766C" w:rsidP="0005766C">
      <w:pPr>
        <w:ind w:firstLine="709"/>
        <w:jc w:val="both"/>
        <w:rPr>
          <w:snapToGrid w:val="0"/>
          <w:sz w:val="28"/>
        </w:rPr>
      </w:pPr>
      <w:r w:rsidRPr="0005766C">
        <w:rPr>
          <w:snapToGrid w:val="0"/>
          <w:sz w:val="28"/>
        </w:rPr>
        <w:t xml:space="preserve">Топливом является каменный уголь марки </w:t>
      </w:r>
      <w:proofErr w:type="spellStart"/>
      <w:r w:rsidRPr="0005766C">
        <w:rPr>
          <w:snapToGrid w:val="0"/>
          <w:sz w:val="28"/>
        </w:rPr>
        <w:t>ССр</w:t>
      </w:r>
      <w:proofErr w:type="spellEnd"/>
      <w:r w:rsidRPr="0005766C">
        <w:rPr>
          <w:snapToGrid w:val="0"/>
          <w:sz w:val="28"/>
        </w:rPr>
        <w:t xml:space="preserve"> Кедровского угольного разреза по договору с </w:t>
      </w:r>
      <w:bookmarkStart w:id="16" w:name="_Hlk158064093"/>
      <w:bookmarkStart w:id="17" w:name="_Hlk164777142"/>
      <w:r w:rsidRPr="0005766C">
        <w:rPr>
          <w:snapToGrid w:val="0"/>
          <w:sz w:val="28"/>
        </w:rPr>
        <w:t xml:space="preserve">АО </w:t>
      </w:r>
      <w:bookmarkStart w:id="18" w:name="_Hlk157789159"/>
      <w:r w:rsidRPr="0005766C">
        <w:rPr>
          <w:snapToGrid w:val="0"/>
          <w:sz w:val="28"/>
        </w:rPr>
        <w:t xml:space="preserve">«Угольная компания «Кузбассразрезуголь» </w:t>
      </w:r>
      <w:bookmarkEnd w:id="17"/>
      <w:bookmarkEnd w:id="18"/>
      <w:r w:rsidRPr="0005766C">
        <w:rPr>
          <w:snapToGrid w:val="0"/>
          <w:sz w:val="28"/>
        </w:rPr>
        <w:t>(договор № 307/21 от 14.12.2021, ДС от 05.12.2022)</w:t>
      </w:r>
      <w:bookmarkEnd w:id="16"/>
      <w:r w:rsidRPr="0005766C">
        <w:rPr>
          <w:snapToGrid w:val="0"/>
          <w:sz w:val="28"/>
        </w:rPr>
        <w:t xml:space="preserve">. </w:t>
      </w:r>
    </w:p>
    <w:p w14:paraId="7A7A0C47" w14:textId="77777777" w:rsidR="0005766C" w:rsidRPr="0005766C" w:rsidRDefault="0005766C" w:rsidP="0005766C">
      <w:pPr>
        <w:ind w:firstLine="709"/>
        <w:jc w:val="both"/>
        <w:rPr>
          <w:snapToGrid w:val="0"/>
          <w:sz w:val="28"/>
        </w:rPr>
      </w:pPr>
      <w:r w:rsidRPr="0005766C">
        <w:rPr>
          <w:snapToGrid w:val="0"/>
          <w:sz w:val="28"/>
        </w:rPr>
        <w:t>Поставка угля со склада АО «Угольная компания «Кузбассразрезуголь» на склад котельной</w:t>
      </w:r>
      <w:r w:rsidRPr="0005766C">
        <w:rPr>
          <w:snapToGrid w:val="0"/>
          <w:sz w:val="28"/>
          <w:szCs w:val="28"/>
        </w:rPr>
        <w:t xml:space="preserve"> </w:t>
      </w:r>
      <w:r w:rsidRPr="0005766C">
        <w:rPr>
          <w:snapToGrid w:val="0"/>
          <w:sz w:val="28"/>
        </w:rPr>
        <w:t>ООО санаторий «Кедровый бор»</w:t>
      </w:r>
      <w:r w:rsidRPr="0005766C">
        <w:rPr>
          <w:iCs/>
          <w:snapToGrid w:val="0"/>
          <w:sz w:val="28"/>
        </w:rPr>
        <w:t xml:space="preserve"> </w:t>
      </w:r>
      <w:r w:rsidRPr="0005766C">
        <w:rPr>
          <w:snapToGrid w:val="0"/>
          <w:sz w:val="28"/>
        </w:rPr>
        <w:t xml:space="preserve">осуществляется автотранспортом по договору оказания услуг по перевозке №1860-22-2 </w:t>
      </w:r>
      <w:r w:rsidRPr="0005766C">
        <w:rPr>
          <w:snapToGrid w:val="0"/>
          <w:sz w:val="28"/>
        </w:rPr>
        <w:br/>
        <w:t xml:space="preserve">от 30.03.2022 с АО «Угольная компания «Кузбассразрезуголь». </w:t>
      </w:r>
    </w:p>
    <w:p w14:paraId="3735EB77" w14:textId="77777777" w:rsidR="0005766C" w:rsidRPr="0005766C" w:rsidRDefault="0005766C" w:rsidP="0005766C">
      <w:pPr>
        <w:ind w:firstLine="709"/>
        <w:jc w:val="both"/>
        <w:rPr>
          <w:snapToGrid w:val="0"/>
          <w:sz w:val="28"/>
        </w:rPr>
      </w:pPr>
      <w:r w:rsidRPr="0005766C">
        <w:rPr>
          <w:snapToGrid w:val="0"/>
          <w:sz w:val="28"/>
        </w:rPr>
        <w:t xml:space="preserve">Уголь поступает на склад, далее грейфером подается в дробилку </w:t>
      </w:r>
      <w:r w:rsidRPr="0005766C">
        <w:rPr>
          <w:snapToGrid w:val="0"/>
          <w:sz w:val="28"/>
        </w:rPr>
        <w:br/>
        <w:t xml:space="preserve">и конвейером в бункеры угля котлов. Согласно графику работы котлов – </w:t>
      </w:r>
      <w:r w:rsidRPr="0005766C">
        <w:rPr>
          <w:snapToGrid w:val="0"/>
          <w:sz w:val="28"/>
        </w:rPr>
        <w:br/>
        <w:t xml:space="preserve">в холодные месяца в работе 2 котла. Бак запаса холодной воды установлен вне помещения котельной. Система теплоснабжения открытая, работает </w:t>
      </w:r>
      <w:r w:rsidRPr="0005766C">
        <w:rPr>
          <w:snapToGrid w:val="0"/>
          <w:sz w:val="28"/>
        </w:rPr>
        <w:br/>
        <w:t>по температурному графику 95/70 С.</w:t>
      </w:r>
    </w:p>
    <w:p w14:paraId="2A970ED2" w14:textId="77777777" w:rsidR="0005766C" w:rsidRPr="0005766C" w:rsidRDefault="0005766C" w:rsidP="0005766C">
      <w:pPr>
        <w:ind w:firstLine="709"/>
        <w:jc w:val="both"/>
        <w:rPr>
          <w:snapToGrid w:val="0"/>
          <w:sz w:val="28"/>
        </w:rPr>
      </w:pPr>
      <w:r w:rsidRPr="0005766C">
        <w:rPr>
          <w:snapToGrid w:val="0"/>
          <w:sz w:val="28"/>
        </w:rPr>
        <w:t>Общая протяженность тепловых сетей 906 м в двухтрубном исчислении. Частично наземное, частично подземное расположение.</w:t>
      </w:r>
    </w:p>
    <w:p w14:paraId="002058EC" w14:textId="77777777" w:rsidR="0005766C" w:rsidRPr="0005766C" w:rsidRDefault="0005766C" w:rsidP="0005766C">
      <w:pPr>
        <w:ind w:firstLine="709"/>
        <w:jc w:val="both"/>
        <w:rPr>
          <w:snapToGrid w:val="0"/>
          <w:sz w:val="28"/>
        </w:rPr>
      </w:pPr>
      <w:r w:rsidRPr="0005766C">
        <w:rPr>
          <w:snapToGrid w:val="0"/>
          <w:sz w:val="28"/>
        </w:rPr>
        <w:t>Тепло к дому №1 идет от котельной через гаражи (котельная-гаражи = 47,5 м; гаражи-дом №1=45 м).</w:t>
      </w:r>
    </w:p>
    <w:p w14:paraId="740005E9" w14:textId="77777777" w:rsidR="0005766C" w:rsidRPr="0005766C" w:rsidRDefault="0005766C" w:rsidP="0005766C">
      <w:pPr>
        <w:ind w:firstLine="709"/>
        <w:jc w:val="both"/>
        <w:rPr>
          <w:snapToGrid w:val="0"/>
          <w:sz w:val="28"/>
        </w:rPr>
      </w:pPr>
      <w:r w:rsidRPr="0005766C">
        <w:rPr>
          <w:snapToGrid w:val="0"/>
          <w:sz w:val="28"/>
        </w:rPr>
        <w:t>Тепло к дому №2 идет от котельной через бассейн (котельная- бассейн = 117,5 м; бассейн-дом №2 = 85 м).</w:t>
      </w:r>
    </w:p>
    <w:p w14:paraId="3FEFB3FB" w14:textId="77777777" w:rsidR="0005766C" w:rsidRPr="0005766C" w:rsidRDefault="0005766C" w:rsidP="0005766C">
      <w:pPr>
        <w:ind w:firstLine="709"/>
        <w:jc w:val="both"/>
        <w:rPr>
          <w:snapToGrid w:val="0"/>
          <w:sz w:val="28"/>
        </w:rPr>
      </w:pPr>
      <w:r w:rsidRPr="0005766C">
        <w:rPr>
          <w:snapToGrid w:val="0"/>
          <w:sz w:val="28"/>
        </w:rPr>
        <w:t xml:space="preserve">Вода поступает из собственных скважин. Очистка стоков производится </w:t>
      </w:r>
      <w:r w:rsidRPr="0005766C">
        <w:rPr>
          <w:snapToGrid w:val="0"/>
          <w:sz w:val="28"/>
        </w:rPr>
        <w:br/>
        <w:t>на собственной станции биологической очистки сточных вод.</w:t>
      </w:r>
    </w:p>
    <w:p w14:paraId="69D88178" w14:textId="77777777" w:rsidR="0005766C" w:rsidRPr="0005766C" w:rsidRDefault="0005766C" w:rsidP="0005766C">
      <w:pPr>
        <w:ind w:firstLine="709"/>
        <w:jc w:val="both"/>
        <w:rPr>
          <w:snapToGrid w:val="0"/>
          <w:sz w:val="28"/>
        </w:rPr>
      </w:pPr>
      <w:r w:rsidRPr="0005766C">
        <w:rPr>
          <w:snapToGrid w:val="0"/>
          <w:sz w:val="28"/>
        </w:rPr>
        <w:t>Система теплоснабжения открытая, отопительный период 242 дня. Бухгалтерский учет затрат на предприятии ведется в соответствии с Учетной политикой для целей бухгалтерского учета, утвержденной приказом предприятия от 20.07.2023 от №74-б.1. (стр.75-166 том 1.).</w:t>
      </w:r>
    </w:p>
    <w:p w14:paraId="31EBB7E7" w14:textId="77777777" w:rsidR="0005766C" w:rsidRPr="0005766C" w:rsidRDefault="0005766C" w:rsidP="0005766C">
      <w:pPr>
        <w:ind w:firstLine="709"/>
        <w:jc w:val="both"/>
        <w:rPr>
          <w:snapToGrid w:val="0"/>
          <w:sz w:val="28"/>
          <w:szCs w:val="28"/>
        </w:rPr>
      </w:pPr>
      <w:r w:rsidRPr="0005766C">
        <w:rPr>
          <w:sz w:val="28"/>
          <w:szCs w:val="28"/>
        </w:rPr>
        <w:lastRenderedPageBreak/>
        <w:t xml:space="preserve">ООО санаторий «Кедровый бор», обратилось в Региональную энергетическую комиссию Кузбасса с заявлением </w:t>
      </w:r>
      <w:r w:rsidRPr="0005766C">
        <w:rPr>
          <w:snapToGrid w:val="0"/>
          <w:sz w:val="28"/>
          <w:szCs w:val="28"/>
        </w:rPr>
        <w:t xml:space="preserve">об </w:t>
      </w:r>
      <w:r w:rsidRPr="0005766C">
        <w:rPr>
          <w:iCs/>
          <w:snapToGrid w:val="0"/>
          <w:sz w:val="28"/>
          <w:szCs w:val="28"/>
        </w:rPr>
        <w:t xml:space="preserve">установления </w:t>
      </w:r>
      <w:r w:rsidRPr="0005766C">
        <w:rPr>
          <w:bCs/>
          <w:snapToGrid w:val="0"/>
          <w:sz w:val="28"/>
          <w:szCs w:val="28"/>
        </w:rPr>
        <w:t xml:space="preserve">тарифов </w:t>
      </w:r>
      <w:r w:rsidRPr="0005766C">
        <w:rPr>
          <w:bCs/>
          <w:snapToGrid w:val="0"/>
          <w:sz w:val="28"/>
          <w:szCs w:val="28"/>
        </w:rPr>
        <w:br/>
      </w:r>
      <w:r w:rsidRPr="0005766C">
        <w:rPr>
          <w:snapToGrid w:val="0"/>
          <w:sz w:val="28"/>
          <w:szCs w:val="28"/>
        </w:rPr>
        <w:t xml:space="preserve">на тепловую энергию и горячую воду в открытой системе теплоснабжения (горячего водоснабжения), </w:t>
      </w:r>
      <w:r w:rsidRPr="0005766C">
        <w:rPr>
          <w:iCs/>
          <w:snapToGrid w:val="0"/>
          <w:sz w:val="28"/>
          <w:szCs w:val="28"/>
        </w:rPr>
        <w:t xml:space="preserve">реализуемые на потребительском рынке Кемеровского муниципального округа, на 2024 год </w:t>
      </w:r>
      <w:r w:rsidRPr="0005766C">
        <w:rPr>
          <w:sz w:val="28"/>
          <w:szCs w:val="28"/>
        </w:rPr>
        <w:t>исх. от 28.02.2024 № 210 (</w:t>
      </w:r>
      <w:proofErr w:type="spellStart"/>
      <w:r w:rsidRPr="0005766C">
        <w:rPr>
          <w:sz w:val="28"/>
          <w:szCs w:val="28"/>
        </w:rPr>
        <w:t>вх</w:t>
      </w:r>
      <w:proofErr w:type="spellEnd"/>
      <w:r w:rsidRPr="0005766C">
        <w:rPr>
          <w:sz w:val="28"/>
          <w:szCs w:val="28"/>
        </w:rPr>
        <w:t>. № 1312 от 29.02.2024).</w:t>
      </w:r>
      <w:r w:rsidRPr="0005766C">
        <w:rPr>
          <w:snapToGrid w:val="0"/>
          <w:sz w:val="28"/>
          <w:szCs w:val="28"/>
        </w:rPr>
        <w:t xml:space="preserve"> Письмом исх. б/н от 20.03.2024 года (</w:t>
      </w:r>
      <w:proofErr w:type="spellStart"/>
      <w:r w:rsidRPr="0005766C">
        <w:rPr>
          <w:snapToGrid w:val="0"/>
          <w:sz w:val="28"/>
          <w:szCs w:val="28"/>
        </w:rPr>
        <w:t>вх</w:t>
      </w:r>
      <w:proofErr w:type="spellEnd"/>
      <w:r w:rsidRPr="0005766C">
        <w:rPr>
          <w:snapToGrid w:val="0"/>
          <w:sz w:val="28"/>
          <w:szCs w:val="28"/>
        </w:rPr>
        <w:t xml:space="preserve">. 1760 </w:t>
      </w:r>
      <w:r w:rsidRPr="0005766C">
        <w:rPr>
          <w:snapToGrid w:val="0"/>
          <w:sz w:val="28"/>
          <w:szCs w:val="28"/>
        </w:rPr>
        <w:br/>
        <w:t>от 20.03.2024) представлен</w:t>
      </w:r>
      <w:r w:rsidRPr="0005766C">
        <w:rPr>
          <w:sz w:val="28"/>
          <w:szCs w:val="28"/>
        </w:rPr>
        <w:t xml:space="preserve"> </w:t>
      </w:r>
      <w:r w:rsidRPr="0005766C">
        <w:rPr>
          <w:snapToGrid w:val="0"/>
          <w:sz w:val="28"/>
          <w:szCs w:val="28"/>
        </w:rPr>
        <w:t xml:space="preserve">дополнительный пакет документов. Письмом </w:t>
      </w:r>
      <w:r w:rsidRPr="0005766C">
        <w:rPr>
          <w:snapToGrid w:val="0"/>
          <w:sz w:val="28"/>
          <w:szCs w:val="28"/>
        </w:rPr>
        <w:br/>
        <w:t>исх. 291 от 21.03.2024 года (</w:t>
      </w:r>
      <w:proofErr w:type="spellStart"/>
      <w:r w:rsidRPr="0005766C">
        <w:rPr>
          <w:snapToGrid w:val="0"/>
          <w:sz w:val="28"/>
          <w:szCs w:val="28"/>
        </w:rPr>
        <w:t>вх</w:t>
      </w:r>
      <w:proofErr w:type="spellEnd"/>
      <w:r w:rsidRPr="0005766C">
        <w:rPr>
          <w:snapToGrid w:val="0"/>
          <w:sz w:val="28"/>
          <w:szCs w:val="28"/>
        </w:rPr>
        <w:t>. 2481 от 12.04.2024) представлен</w:t>
      </w:r>
      <w:r w:rsidRPr="0005766C">
        <w:rPr>
          <w:sz w:val="28"/>
          <w:szCs w:val="28"/>
        </w:rPr>
        <w:t xml:space="preserve"> </w:t>
      </w:r>
      <w:r w:rsidRPr="0005766C">
        <w:rPr>
          <w:snapToGrid w:val="0"/>
          <w:sz w:val="28"/>
          <w:szCs w:val="28"/>
        </w:rPr>
        <w:t>дополнительный пакет документов на электронную почту.</w:t>
      </w:r>
      <w:r w:rsidRPr="0005766C">
        <w:rPr>
          <w:sz w:val="28"/>
          <w:szCs w:val="28"/>
        </w:rPr>
        <w:t xml:space="preserve"> Региональной энергетической комиссией Кузбасса открыто дело «</w:t>
      </w:r>
      <w:r w:rsidRPr="0005766C">
        <w:rPr>
          <w:snapToGrid w:val="0"/>
          <w:sz w:val="28"/>
          <w:szCs w:val="28"/>
        </w:rPr>
        <w:t xml:space="preserve">Об установлении тарифов на тепловую энергию, реализуемую на потребительском рынке Кемеровского муниципального округа на 2024 год </w:t>
      </w:r>
      <w:r w:rsidRPr="0005766C">
        <w:rPr>
          <w:sz w:val="28"/>
          <w:szCs w:val="28"/>
        </w:rPr>
        <w:t xml:space="preserve">ООО санаторий «Кедровый бор» </w:t>
      </w:r>
      <w:r w:rsidRPr="0005766C">
        <w:rPr>
          <w:snapToGrid w:val="0"/>
          <w:sz w:val="28"/>
          <w:szCs w:val="28"/>
        </w:rPr>
        <w:t>№ РЭК/144-КБ-2024 от 04.03.2024.</w:t>
      </w:r>
    </w:p>
    <w:p w14:paraId="3AFAF48E" w14:textId="77777777" w:rsidR="0005766C" w:rsidRPr="0005766C" w:rsidRDefault="0005766C" w:rsidP="0005766C">
      <w:pPr>
        <w:widowControl w:val="0"/>
        <w:shd w:val="clear" w:color="auto" w:fill="FFFFFF"/>
        <w:suppressAutoHyphens/>
        <w:autoSpaceDE w:val="0"/>
        <w:autoSpaceDN w:val="0"/>
        <w:adjustRightInd w:val="0"/>
        <w:ind w:firstLine="709"/>
        <w:jc w:val="both"/>
        <w:rPr>
          <w:snapToGrid w:val="0"/>
        </w:rPr>
      </w:pPr>
    </w:p>
    <w:p w14:paraId="4884CB0B" w14:textId="77777777" w:rsidR="0005766C" w:rsidRPr="0005766C" w:rsidRDefault="0005766C" w:rsidP="0005766C">
      <w:pPr>
        <w:keepNext/>
        <w:tabs>
          <w:tab w:val="left" w:pos="142"/>
          <w:tab w:val="left" w:pos="426"/>
        </w:tabs>
        <w:jc w:val="center"/>
        <w:outlineLvl w:val="0"/>
        <w:rPr>
          <w:rFonts w:cs="Arial"/>
          <w:b/>
          <w:bCs/>
          <w:snapToGrid w:val="0"/>
          <w:kern w:val="32"/>
          <w:sz w:val="28"/>
          <w:szCs w:val="32"/>
          <w:lang w:eastAsia="en-US"/>
        </w:rPr>
      </w:pPr>
      <w:bookmarkStart w:id="19" w:name="_Toc470509569"/>
      <w:bookmarkStart w:id="20" w:name="_Toc495492832"/>
      <w:bookmarkStart w:id="21" w:name="_Toc50038355"/>
      <w:r w:rsidRPr="0005766C">
        <w:rPr>
          <w:rFonts w:cs="Arial"/>
          <w:b/>
          <w:bCs/>
          <w:snapToGrid w:val="0"/>
          <w:kern w:val="32"/>
          <w:sz w:val="28"/>
          <w:szCs w:val="32"/>
          <w:lang w:eastAsia="en-US"/>
        </w:rPr>
        <w:t>Нормативно правовая база</w:t>
      </w:r>
      <w:bookmarkEnd w:id="19"/>
      <w:bookmarkEnd w:id="20"/>
      <w:bookmarkEnd w:id="21"/>
    </w:p>
    <w:p w14:paraId="296E4E92" w14:textId="77777777" w:rsidR="0005766C" w:rsidRPr="0005766C" w:rsidRDefault="0005766C" w:rsidP="0005766C">
      <w:pPr>
        <w:rPr>
          <w:snapToGrid w:val="0"/>
          <w:sz w:val="28"/>
          <w:szCs w:val="28"/>
          <w:lang w:eastAsia="en-US"/>
        </w:rPr>
      </w:pPr>
    </w:p>
    <w:p w14:paraId="07C90E42"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Гражданский кодекс Российской Федерации.</w:t>
      </w:r>
    </w:p>
    <w:p w14:paraId="4734BDF0"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Налоговый кодекс Российской Федерации.</w:t>
      </w:r>
    </w:p>
    <w:p w14:paraId="4D67705C"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Трудовой Кодекс Российской Федерации.</w:t>
      </w:r>
    </w:p>
    <w:p w14:paraId="144E60E7"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Федеральный Закон от 17.08.1995 № 147-ФЗ «О естественных монополиях».</w:t>
      </w:r>
    </w:p>
    <w:p w14:paraId="1DE82B7A"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Федеральный закон от 27.07.2010 № 190-ФЗ «О теплоснабжении».</w:t>
      </w:r>
    </w:p>
    <w:p w14:paraId="6ED8AB94"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05766C">
        <w:rPr>
          <w:snapToGrid w:val="0"/>
          <w:sz w:val="28"/>
          <w:szCs w:val="28"/>
        </w:rPr>
        <w:br/>
        <w:t>в энергетике».</w:t>
      </w:r>
    </w:p>
    <w:p w14:paraId="093B38D1"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Постановление Правительства Российской Федерации от 22.10.2012 № 1075 «О ценообразовании в сфере теплоснабжения».</w:t>
      </w:r>
    </w:p>
    <w:p w14:paraId="3FFF5AB4"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05766C">
        <w:rPr>
          <w:snapToGrid w:val="0"/>
          <w:sz w:val="28"/>
          <w:szCs w:val="28"/>
        </w:rPr>
        <w:br/>
        <w:t>и тепловую энергию от тепловых электрических станций и котельных».</w:t>
      </w:r>
    </w:p>
    <w:p w14:paraId="42478EBF" w14:textId="77777777" w:rsidR="0005766C" w:rsidRPr="0005766C" w:rsidRDefault="0005766C" w:rsidP="0005766C">
      <w:pPr>
        <w:tabs>
          <w:tab w:val="left" w:pos="1134"/>
          <w:tab w:val="left" w:pos="9900"/>
        </w:tabs>
        <w:ind w:firstLine="709"/>
        <w:jc w:val="both"/>
        <w:rPr>
          <w:snapToGrid w:val="0"/>
          <w:sz w:val="28"/>
          <w:szCs w:val="28"/>
        </w:rPr>
      </w:pPr>
      <w:r w:rsidRPr="0005766C">
        <w:rPr>
          <w:snapToGrid w:val="0"/>
          <w:sz w:val="28"/>
          <w:szCs w:val="28"/>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05766C">
        <w:rPr>
          <w:snapToGrid w:val="0"/>
          <w:sz w:val="28"/>
          <w:szCs w:val="28"/>
        </w:rPr>
        <w:br/>
        <w:t>и обоснованию нормативов технологических потерь при передаче тепловой энергии»).</w:t>
      </w:r>
    </w:p>
    <w:p w14:paraId="4E3C09AE" w14:textId="77777777" w:rsidR="0005766C" w:rsidRPr="0005766C" w:rsidRDefault="0005766C" w:rsidP="0005766C">
      <w:pPr>
        <w:tabs>
          <w:tab w:val="left" w:pos="1134"/>
        </w:tabs>
        <w:ind w:firstLine="709"/>
        <w:jc w:val="both"/>
        <w:rPr>
          <w:snapToGrid w:val="0"/>
          <w:sz w:val="28"/>
          <w:szCs w:val="28"/>
        </w:rPr>
      </w:pPr>
      <w:r w:rsidRPr="0005766C">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04C3F4F" w14:textId="77777777" w:rsidR="0005766C" w:rsidRPr="0005766C" w:rsidRDefault="0005766C" w:rsidP="0005766C">
      <w:pPr>
        <w:tabs>
          <w:tab w:val="left" w:pos="1134"/>
        </w:tabs>
        <w:ind w:firstLine="709"/>
        <w:jc w:val="both"/>
        <w:rPr>
          <w:snapToGrid w:val="0"/>
          <w:sz w:val="28"/>
          <w:szCs w:val="28"/>
        </w:rPr>
      </w:pPr>
      <w:r w:rsidRPr="0005766C">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825B781" w14:textId="77777777" w:rsidR="0005766C" w:rsidRPr="0005766C" w:rsidRDefault="0005766C" w:rsidP="0005766C">
      <w:pPr>
        <w:tabs>
          <w:tab w:val="left" w:pos="1134"/>
        </w:tabs>
        <w:ind w:firstLine="709"/>
        <w:jc w:val="both"/>
        <w:rPr>
          <w:snapToGrid w:val="0"/>
          <w:sz w:val="28"/>
          <w:szCs w:val="28"/>
        </w:rPr>
      </w:pPr>
      <w:r w:rsidRPr="0005766C">
        <w:rPr>
          <w:snapToGrid w:val="0"/>
          <w:sz w:val="28"/>
          <w:szCs w:val="28"/>
        </w:rPr>
        <w:lastRenderedPageBreak/>
        <w:t xml:space="preserve">Прочие законы и подзаконные акты, методические разработки </w:t>
      </w:r>
      <w:r w:rsidRPr="0005766C">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9FDA8CE" w14:textId="77777777" w:rsidR="0005766C" w:rsidRPr="0005766C" w:rsidRDefault="0005766C" w:rsidP="0005766C">
      <w:pPr>
        <w:tabs>
          <w:tab w:val="left" w:pos="851"/>
          <w:tab w:val="left" w:pos="1134"/>
        </w:tabs>
        <w:ind w:firstLine="709"/>
        <w:jc w:val="both"/>
        <w:rPr>
          <w:snapToGrid w:val="0"/>
          <w:sz w:val="28"/>
          <w:szCs w:val="28"/>
        </w:rPr>
      </w:pPr>
      <w:r w:rsidRPr="0005766C">
        <w:rPr>
          <w:snapToGrid w:val="0"/>
          <w:sz w:val="28"/>
          <w:szCs w:val="28"/>
        </w:rPr>
        <w:t>Вся нормативно – методическая основа используется в редакции, действующей на момент проведения экспертизы.</w:t>
      </w:r>
    </w:p>
    <w:p w14:paraId="3341B19E" w14:textId="77777777" w:rsidR="0005766C" w:rsidRPr="0005766C" w:rsidRDefault="0005766C" w:rsidP="0005766C">
      <w:pPr>
        <w:tabs>
          <w:tab w:val="left" w:pos="851"/>
          <w:tab w:val="left" w:pos="1134"/>
        </w:tabs>
        <w:ind w:firstLine="709"/>
        <w:jc w:val="both"/>
        <w:rPr>
          <w:snapToGrid w:val="0"/>
          <w:szCs w:val="28"/>
        </w:rPr>
      </w:pPr>
    </w:p>
    <w:p w14:paraId="7A47B883" w14:textId="77777777" w:rsidR="0005766C" w:rsidRPr="0005766C" w:rsidRDefault="0005766C" w:rsidP="0005766C">
      <w:pPr>
        <w:keepNext/>
        <w:tabs>
          <w:tab w:val="left" w:pos="142"/>
          <w:tab w:val="left" w:pos="426"/>
        </w:tabs>
        <w:jc w:val="center"/>
        <w:outlineLvl w:val="0"/>
        <w:rPr>
          <w:rFonts w:cs="Arial"/>
          <w:b/>
          <w:bCs/>
          <w:snapToGrid w:val="0"/>
          <w:kern w:val="32"/>
          <w:sz w:val="28"/>
          <w:szCs w:val="32"/>
          <w:lang w:eastAsia="en-US"/>
        </w:rPr>
      </w:pPr>
      <w:bookmarkStart w:id="22" w:name="_Toc50038356"/>
      <w:r w:rsidRPr="0005766C">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2"/>
    </w:p>
    <w:p w14:paraId="2C7E69AF" w14:textId="77777777" w:rsidR="0005766C" w:rsidRPr="0005766C" w:rsidRDefault="0005766C" w:rsidP="0005766C">
      <w:pPr>
        <w:ind w:right="142"/>
        <w:jc w:val="both"/>
        <w:rPr>
          <w:snapToGrid w:val="0"/>
          <w:sz w:val="28"/>
          <w:szCs w:val="28"/>
        </w:rPr>
      </w:pPr>
    </w:p>
    <w:p w14:paraId="08A92E3A" w14:textId="77777777" w:rsidR="0005766C" w:rsidRPr="0005766C" w:rsidRDefault="0005766C" w:rsidP="0005766C">
      <w:pPr>
        <w:ind w:firstLine="709"/>
        <w:jc w:val="both"/>
        <w:rPr>
          <w:snapToGrid w:val="0"/>
          <w:sz w:val="28"/>
          <w:szCs w:val="28"/>
        </w:rPr>
      </w:pPr>
      <w:r w:rsidRPr="0005766C">
        <w:rPr>
          <w:snapToGrid w:val="0"/>
          <w:sz w:val="28"/>
          <w:szCs w:val="28"/>
        </w:rPr>
        <w:t xml:space="preserve">Материалы ООО санаторий «Кедровый бор» (Кемеровский муниципальный округ) по расчету тарифов на тепловую энергию и горячую воду в открытой системе теплоснабжения (горячего водоснабжения) на 2024 год, подготовлены в соответствии с требованиями «Основ ценообразования </w:t>
      </w:r>
      <w:r w:rsidRPr="0005766C">
        <w:rPr>
          <w:snapToGrid w:val="0"/>
          <w:sz w:val="28"/>
          <w:szCs w:val="28"/>
        </w:rPr>
        <w:br/>
        <w:t xml:space="preserve">в сфере теплоснабжения», утвержденными постановлением Правительства Российской Федерации от 22.10.2012 № 1075 и «Методическими указаниями </w:t>
      </w:r>
      <w:r w:rsidRPr="0005766C">
        <w:rPr>
          <w:snapToGrid w:val="0"/>
          <w:sz w:val="28"/>
          <w:szCs w:val="28"/>
        </w:rPr>
        <w:br/>
        <w:t>по расчету регулируемых цен (тарифов) в сфере теплоснабжения», утверждёнными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D5F1DC4" w14:textId="77777777" w:rsidR="0005766C" w:rsidRPr="0005766C" w:rsidRDefault="0005766C" w:rsidP="0005766C">
      <w:pPr>
        <w:ind w:right="142" w:firstLine="426"/>
        <w:jc w:val="both"/>
        <w:rPr>
          <w:snapToGrid w:val="0"/>
          <w:sz w:val="28"/>
          <w:szCs w:val="28"/>
        </w:rPr>
      </w:pPr>
    </w:p>
    <w:p w14:paraId="2505D8F9" w14:textId="77777777" w:rsidR="0005766C" w:rsidRPr="0005766C" w:rsidRDefault="0005766C" w:rsidP="0005766C">
      <w:pPr>
        <w:keepNext/>
        <w:tabs>
          <w:tab w:val="left" w:pos="142"/>
          <w:tab w:val="left" w:pos="426"/>
        </w:tabs>
        <w:jc w:val="center"/>
        <w:outlineLvl w:val="0"/>
        <w:rPr>
          <w:rFonts w:cs="Arial"/>
          <w:b/>
          <w:bCs/>
          <w:snapToGrid w:val="0"/>
          <w:kern w:val="32"/>
          <w:sz w:val="28"/>
          <w:szCs w:val="32"/>
          <w:lang w:eastAsia="en-US"/>
        </w:rPr>
      </w:pPr>
      <w:bookmarkStart w:id="23" w:name="_Toc50038357"/>
      <w:r w:rsidRPr="0005766C">
        <w:rPr>
          <w:rFonts w:cs="Arial"/>
          <w:b/>
          <w:bCs/>
          <w:snapToGrid w:val="0"/>
          <w:kern w:val="32"/>
          <w:sz w:val="28"/>
          <w:szCs w:val="32"/>
          <w:lang w:eastAsia="en-US"/>
        </w:rPr>
        <w:t xml:space="preserve">Оценка достоверности данных, приведенных в предложениях </w:t>
      </w:r>
      <w:r w:rsidRPr="0005766C">
        <w:rPr>
          <w:rFonts w:cs="Arial"/>
          <w:b/>
          <w:bCs/>
          <w:snapToGrid w:val="0"/>
          <w:kern w:val="32"/>
          <w:sz w:val="28"/>
          <w:szCs w:val="32"/>
          <w:lang w:eastAsia="en-US"/>
        </w:rPr>
        <w:br/>
        <w:t>об установлении тарифов и (или) их предельных уровней</w:t>
      </w:r>
      <w:bookmarkEnd w:id="23"/>
    </w:p>
    <w:p w14:paraId="6C618A18" w14:textId="77777777" w:rsidR="0005766C" w:rsidRPr="0005766C" w:rsidRDefault="0005766C" w:rsidP="0005766C">
      <w:pPr>
        <w:ind w:right="142" w:firstLine="709"/>
        <w:jc w:val="both"/>
        <w:rPr>
          <w:snapToGrid w:val="0"/>
          <w:sz w:val="28"/>
          <w:szCs w:val="28"/>
        </w:rPr>
      </w:pPr>
    </w:p>
    <w:p w14:paraId="74FB990D" w14:textId="77777777" w:rsidR="0005766C" w:rsidRPr="0005766C" w:rsidRDefault="0005766C" w:rsidP="0005766C">
      <w:pPr>
        <w:ind w:firstLine="709"/>
        <w:jc w:val="both"/>
        <w:rPr>
          <w:snapToGrid w:val="0"/>
          <w:sz w:val="28"/>
          <w:szCs w:val="28"/>
        </w:rPr>
      </w:pPr>
      <w:r w:rsidRPr="0005766C">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05766C">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32B7BEF" w14:textId="77777777" w:rsidR="0005766C" w:rsidRPr="0005766C" w:rsidRDefault="0005766C" w:rsidP="0005766C">
      <w:pPr>
        <w:ind w:firstLine="709"/>
        <w:jc w:val="both"/>
        <w:rPr>
          <w:snapToGrid w:val="0"/>
          <w:sz w:val="28"/>
          <w:szCs w:val="28"/>
        </w:rPr>
      </w:pPr>
      <w:r w:rsidRPr="0005766C">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санаторий «Кедровый бор»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663E7589" w14:textId="77777777" w:rsidR="0005766C" w:rsidRPr="0005766C" w:rsidRDefault="0005766C" w:rsidP="0005766C">
      <w:pPr>
        <w:ind w:firstLine="709"/>
        <w:jc w:val="both"/>
        <w:rPr>
          <w:snapToGrid w:val="0"/>
          <w:sz w:val="28"/>
          <w:szCs w:val="28"/>
          <w:lang w:eastAsia="en-US"/>
        </w:rPr>
      </w:pPr>
    </w:p>
    <w:p w14:paraId="052FF066" w14:textId="77777777" w:rsidR="0005766C" w:rsidRPr="0005766C" w:rsidRDefault="0005766C" w:rsidP="0005766C">
      <w:pPr>
        <w:keepNext/>
        <w:tabs>
          <w:tab w:val="left" w:pos="142"/>
          <w:tab w:val="left" w:pos="426"/>
        </w:tabs>
        <w:jc w:val="center"/>
        <w:outlineLvl w:val="0"/>
        <w:rPr>
          <w:rFonts w:cs="Arial"/>
          <w:b/>
          <w:bCs/>
          <w:snapToGrid w:val="0"/>
          <w:kern w:val="32"/>
          <w:sz w:val="28"/>
          <w:szCs w:val="32"/>
          <w:lang w:eastAsia="en-US"/>
        </w:rPr>
      </w:pPr>
      <w:bookmarkStart w:id="24" w:name="_Toc50038358"/>
      <w:r w:rsidRPr="0005766C">
        <w:rPr>
          <w:rFonts w:cs="Arial"/>
          <w:b/>
          <w:bCs/>
          <w:snapToGrid w:val="0"/>
          <w:kern w:val="32"/>
          <w:sz w:val="28"/>
          <w:szCs w:val="32"/>
          <w:lang w:eastAsia="en-US"/>
        </w:rPr>
        <w:lastRenderedPageBreak/>
        <w:t xml:space="preserve">Анализ экономической обоснованности расходов по статьям затрат </w:t>
      </w:r>
      <w:r w:rsidRPr="0005766C">
        <w:rPr>
          <w:rFonts w:cs="Arial"/>
          <w:b/>
          <w:bCs/>
          <w:snapToGrid w:val="0"/>
          <w:kern w:val="32"/>
          <w:sz w:val="28"/>
          <w:szCs w:val="32"/>
          <w:lang w:eastAsia="en-US"/>
        </w:rPr>
        <w:br/>
        <w:t xml:space="preserve">и обоснование объемов полезного отпуска тепловой энергии </w:t>
      </w:r>
      <w:r w:rsidRPr="0005766C">
        <w:rPr>
          <w:rFonts w:cs="Arial"/>
          <w:b/>
          <w:bCs/>
          <w:snapToGrid w:val="0"/>
          <w:kern w:val="32"/>
          <w:sz w:val="28"/>
          <w:szCs w:val="32"/>
          <w:lang w:eastAsia="en-US"/>
        </w:rPr>
        <w:br/>
        <w:t>на 2024 год</w:t>
      </w:r>
      <w:bookmarkEnd w:id="24"/>
    </w:p>
    <w:p w14:paraId="1B26348D" w14:textId="77777777" w:rsidR="0005766C" w:rsidRPr="0005766C" w:rsidRDefault="0005766C" w:rsidP="0005766C">
      <w:pPr>
        <w:rPr>
          <w:snapToGrid w:val="0"/>
          <w:sz w:val="28"/>
          <w:szCs w:val="28"/>
          <w:lang w:eastAsia="en-US"/>
        </w:rPr>
      </w:pPr>
    </w:p>
    <w:p w14:paraId="23BAC13E" w14:textId="77777777" w:rsidR="0005766C" w:rsidRPr="0005766C" w:rsidRDefault="0005766C" w:rsidP="0005766C">
      <w:pPr>
        <w:ind w:firstLine="720"/>
        <w:jc w:val="both"/>
        <w:rPr>
          <w:snapToGrid w:val="0"/>
          <w:sz w:val="28"/>
          <w:szCs w:val="28"/>
        </w:rPr>
      </w:pPr>
    </w:p>
    <w:p w14:paraId="4E942DF5"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t>Баланс тепловой энергии</w:t>
      </w:r>
    </w:p>
    <w:p w14:paraId="25B3DFF4" w14:textId="77777777" w:rsidR="0005766C" w:rsidRPr="0005766C" w:rsidRDefault="0005766C" w:rsidP="0005766C">
      <w:pPr>
        <w:rPr>
          <w:snapToGrid w:val="0"/>
          <w:sz w:val="28"/>
          <w:szCs w:val="28"/>
        </w:rPr>
      </w:pPr>
    </w:p>
    <w:p w14:paraId="00A36637" w14:textId="77777777" w:rsidR="0005766C" w:rsidRPr="0005766C" w:rsidRDefault="0005766C" w:rsidP="0005766C">
      <w:pPr>
        <w:ind w:firstLine="709"/>
        <w:jc w:val="both"/>
        <w:rPr>
          <w:snapToGrid w:val="0"/>
          <w:sz w:val="28"/>
          <w:szCs w:val="28"/>
        </w:rPr>
      </w:pPr>
      <w:r w:rsidRPr="0005766C">
        <w:rPr>
          <w:snapToGrid w:val="0"/>
          <w:sz w:val="28"/>
          <w:szCs w:val="28"/>
        </w:rPr>
        <w:t xml:space="preserve">ООО санаторий «Кедровый бор» производит и передает тепловую энергию от котельной учреждения расположенной на территории организации, с целью ее дальнейшего использования для собственных нужд, а также для </w:t>
      </w:r>
      <w:r w:rsidRPr="0005766C">
        <w:rPr>
          <w:snapToGrid w:val="0"/>
          <w:sz w:val="28"/>
          <w:szCs w:val="28"/>
        </w:rPr>
        <w:br/>
        <w:t>ее дальнейшей передачи потребителям Кемеровского муниципального округа.</w:t>
      </w:r>
    </w:p>
    <w:p w14:paraId="179505E7" w14:textId="77777777" w:rsidR="0005766C" w:rsidRPr="0005766C" w:rsidRDefault="0005766C" w:rsidP="0005766C">
      <w:pPr>
        <w:ind w:firstLine="709"/>
        <w:jc w:val="both"/>
        <w:rPr>
          <w:snapToGrid w:val="0"/>
          <w:sz w:val="28"/>
          <w:szCs w:val="28"/>
        </w:rPr>
      </w:pPr>
      <w:r w:rsidRPr="0005766C">
        <w:rPr>
          <w:snapToGrid w:val="0"/>
          <w:sz w:val="28"/>
          <w:szCs w:val="28"/>
        </w:rPr>
        <w:t xml:space="preserve">Согласно пункту 22 Основ ценообразования тарифы устанавливаются </w:t>
      </w:r>
      <w:r w:rsidRPr="0005766C">
        <w:rPr>
          <w:snapToGrid w:val="0"/>
          <w:sz w:val="28"/>
          <w:szCs w:val="28"/>
        </w:rPr>
        <w:br/>
        <w:t xml:space="preserve">на основании необходимой валовой выручки, определенной </w:t>
      </w:r>
      <w:r w:rsidRPr="0005766C">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05766C">
        <w:rPr>
          <w:snapToGrid w:val="0"/>
          <w:sz w:val="28"/>
          <w:szCs w:val="28"/>
        </w:rPr>
        <w:br/>
        <w:t xml:space="preserve">на расчетный период регулирования, определенного в соответствии </w:t>
      </w:r>
      <w:r w:rsidRPr="0005766C">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B10320E" w14:textId="77777777" w:rsidR="0005766C" w:rsidRPr="0005766C" w:rsidRDefault="0005766C" w:rsidP="0005766C">
      <w:pPr>
        <w:ind w:firstLine="709"/>
        <w:jc w:val="both"/>
        <w:rPr>
          <w:snapToGrid w:val="0"/>
          <w:sz w:val="28"/>
          <w:szCs w:val="28"/>
        </w:rPr>
      </w:pPr>
      <w:r w:rsidRPr="0005766C">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05766C">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75D1ED6" w14:textId="77777777" w:rsidR="0005766C" w:rsidRPr="0005766C" w:rsidRDefault="0005766C" w:rsidP="0005766C">
      <w:pPr>
        <w:ind w:firstLine="709"/>
        <w:jc w:val="both"/>
        <w:rPr>
          <w:snapToGrid w:val="0"/>
          <w:sz w:val="28"/>
          <w:szCs w:val="28"/>
        </w:rPr>
      </w:pPr>
      <w:r w:rsidRPr="0005766C">
        <w:rPr>
          <w:snapToGrid w:val="0"/>
          <w:sz w:val="28"/>
          <w:szCs w:val="28"/>
        </w:rPr>
        <w:t xml:space="preserve">Схема теплоснабжения на 2024 год актуализирована постановлением Администрации Кемеровского муниципального округа от 04.09.2023 № 3068-п </w:t>
      </w:r>
      <w:r w:rsidRPr="0005766C">
        <w:rPr>
          <w:snapToGrid w:val="0"/>
          <w:sz w:val="28"/>
          <w:szCs w:val="28"/>
        </w:rPr>
        <w:br/>
        <w:t>«Об утверждении схемы теплоснабжения Кемеровского муниципального округа до 2043 года» (http://www.</w:t>
      </w:r>
      <w:proofErr w:type="spellStart"/>
      <w:r w:rsidRPr="0005766C">
        <w:rPr>
          <w:snapToGrid w:val="0"/>
          <w:sz w:val="28"/>
          <w:szCs w:val="28"/>
          <w:lang w:val="en-US"/>
        </w:rPr>
        <w:t>akmrko</w:t>
      </w:r>
      <w:proofErr w:type="spellEnd"/>
      <w:r w:rsidRPr="0005766C">
        <w:rPr>
          <w:snapToGrid w:val="0"/>
          <w:sz w:val="28"/>
          <w:szCs w:val="28"/>
        </w:rPr>
        <w:t>.</w:t>
      </w:r>
      <w:proofErr w:type="spellStart"/>
      <w:r w:rsidRPr="0005766C">
        <w:rPr>
          <w:snapToGrid w:val="0"/>
          <w:sz w:val="28"/>
          <w:szCs w:val="28"/>
          <w:lang w:val="en-US"/>
        </w:rPr>
        <w:t>ru</w:t>
      </w:r>
      <w:proofErr w:type="spellEnd"/>
      <w:r w:rsidRPr="0005766C">
        <w:rPr>
          <w:snapToGrid w:val="0"/>
          <w:sz w:val="28"/>
          <w:szCs w:val="28"/>
        </w:rPr>
        <w:t>/</w:t>
      </w:r>
      <w:r w:rsidRPr="0005766C">
        <w:rPr>
          <w:snapToGrid w:val="0"/>
          <w:sz w:val="28"/>
          <w:szCs w:val="28"/>
          <w:lang w:val="en-US"/>
        </w:rPr>
        <w:t>upload</w:t>
      </w:r>
      <w:r w:rsidRPr="0005766C">
        <w:rPr>
          <w:snapToGrid w:val="0"/>
          <w:sz w:val="28"/>
          <w:szCs w:val="28"/>
        </w:rPr>
        <w:t>/</w:t>
      </w:r>
      <w:proofErr w:type="spellStart"/>
      <w:r w:rsidRPr="0005766C">
        <w:rPr>
          <w:snapToGrid w:val="0"/>
          <w:sz w:val="28"/>
          <w:szCs w:val="28"/>
          <w:lang w:val="en-US"/>
        </w:rPr>
        <w:t>inblock</w:t>
      </w:r>
      <w:proofErr w:type="spellEnd"/>
      <w:r w:rsidRPr="0005766C">
        <w:rPr>
          <w:snapToGrid w:val="0"/>
          <w:sz w:val="28"/>
          <w:szCs w:val="28"/>
        </w:rPr>
        <w:t>/</w:t>
      </w:r>
      <w:r w:rsidRPr="0005766C">
        <w:rPr>
          <w:snapToGrid w:val="0"/>
          <w:sz w:val="28"/>
          <w:szCs w:val="28"/>
          <w:lang w:val="en-US"/>
        </w:rPr>
        <w:t>a</w:t>
      </w:r>
      <w:r w:rsidRPr="0005766C">
        <w:rPr>
          <w:snapToGrid w:val="0"/>
          <w:sz w:val="28"/>
          <w:szCs w:val="28"/>
        </w:rPr>
        <w:t xml:space="preserve">47/3068). </w:t>
      </w:r>
    </w:p>
    <w:p w14:paraId="5A74CE82" w14:textId="77777777" w:rsidR="0005766C" w:rsidRPr="0005766C" w:rsidRDefault="0005766C" w:rsidP="0005766C">
      <w:pPr>
        <w:ind w:firstLine="709"/>
        <w:jc w:val="both"/>
        <w:rPr>
          <w:snapToGrid w:val="0"/>
          <w:sz w:val="28"/>
          <w:szCs w:val="28"/>
        </w:rPr>
      </w:pPr>
      <w:r w:rsidRPr="0005766C">
        <w:rPr>
          <w:snapToGrid w:val="0"/>
          <w:sz w:val="28"/>
          <w:szCs w:val="28"/>
        </w:rPr>
        <w:t xml:space="preserve">В связи с тем, что данные по ООО санаторий «Кедровый бор» в схеме теплоснабжения отсутствуют, объем полезного отпуска тепловой энергии </w:t>
      </w:r>
      <w:r w:rsidRPr="0005766C">
        <w:rPr>
          <w:snapToGrid w:val="0"/>
          <w:sz w:val="28"/>
          <w:szCs w:val="28"/>
        </w:rPr>
        <w:br/>
        <w:t xml:space="preserve">на 2024 год эксперты принимают по предложению предприятия, который рассчитан в соответствии с требованиями, предъявленными Порядком определения нормативов удельного расхода топлива при производстве электрической и тепловой энергии, зарегистрированным в Минюсте РФ </w:t>
      </w:r>
      <w:r w:rsidRPr="0005766C">
        <w:rPr>
          <w:snapToGrid w:val="0"/>
          <w:sz w:val="28"/>
          <w:szCs w:val="28"/>
        </w:rPr>
        <w:br/>
      </w:r>
      <w:r w:rsidRPr="0005766C">
        <w:rPr>
          <w:snapToGrid w:val="0"/>
          <w:sz w:val="28"/>
          <w:szCs w:val="28"/>
        </w:rPr>
        <w:lastRenderedPageBreak/>
        <w:t xml:space="preserve">за № 13512 от 16 марта 2009 г., утвержденным Приказом Минэнерго России </w:t>
      </w:r>
      <w:r w:rsidRPr="0005766C">
        <w:rPr>
          <w:snapToGrid w:val="0"/>
          <w:sz w:val="28"/>
          <w:szCs w:val="28"/>
        </w:rPr>
        <w:br/>
        <w:t>от 30 декабря 2008 г. №323.</w:t>
      </w:r>
    </w:p>
    <w:p w14:paraId="4E23381A" w14:textId="77777777" w:rsidR="0005766C" w:rsidRPr="0005766C" w:rsidRDefault="0005766C" w:rsidP="0005766C">
      <w:pPr>
        <w:ind w:firstLine="709"/>
        <w:jc w:val="both"/>
        <w:rPr>
          <w:snapToGrid w:val="0"/>
          <w:sz w:val="28"/>
          <w:szCs w:val="28"/>
        </w:rPr>
      </w:pPr>
      <w:bookmarkStart w:id="25" w:name="_Hlk151113107"/>
      <w:r w:rsidRPr="0005766C">
        <w:rPr>
          <w:snapToGrid w:val="0"/>
          <w:sz w:val="28"/>
          <w:szCs w:val="28"/>
        </w:rPr>
        <w:t xml:space="preserve">Расход тепловой энергии на собственные нужды котельной, утвержден постановлением Региональной энергетической комиссии Кузбасса </w:t>
      </w:r>
      <w:r w:rsidRPr="0005766C">
        <w:rPr>
          <w:snapToGrid w:val="0"/>
          <w:sz w:val="28"/>
          <w:szCs w:val="28"/>
        </w:rPr>
        <w:br/>
        <w:t>от 25.04.2024 № ____ и составляет 2,91 % или:</w:t>
      </w:r>
    </w:p>
    <w:bookmarkEnd w:id="25"/>
    <w:p w14:paraId="382C2659" w14:textId="77777777" w:rsidR="0005766C" w:rsidRPr="0005766C" w:rsidRDefault="0005766C" w:rsidP="0005766C">
      <w:pPr>
        <w:ind w:firstLine="709"/>
        <w:jc w:val="both"/>
        <w:rPr>
          <w:snapToGrid w:val="0"/>
          <w:sz w:val="28"/>
          <w:szCs w:val="28"/>
        </w:rPr>
      </w:pPr>
      <w:r w:rsidRPr="0005766C">
        <w:rPr>
          <w:snapToGrid w:val="0"/>
          <w:sz w:val="28"/>
          <w:szCs w:val="28"/>
        </w:rPr>
        <w:t>0,147 тыс. Гкал. = 5,037 тыс. Гкал. (выработка тепловой энергии котельной) × 2,91 %.</w:t>
      </w:r>
    </w:p>
    <w:p w14:paraId="10C7E333" w14:textId="77777777" w:rsidR="0005766C" w:rsidRPr="0005766C" w:rsidRDefault="0005766C" w:rsidP="0005766C">
      <w:pPr>
        <w:ind w:firstLine="709"/>
        <w:jc w:val="both"/>
        <w:rPr>
          <w:snapToGrid w:val="0"/>
          <w:sz w:val="28"/>
          <w:szCs w:val="28"/>
        </w:rPr>
      </w:pPr>
      <w:r w:rsidRPr="0005766C">
        <w:rPr>
          <w:snapToGrid w:val="0"/>
          <w:sz w:val="28"/>
          <w:szCs w:val="28"/>
        </w:rPr>
        <w:t xml:space="preserve">Суммарный полезный отпуск тепловой энергии на 2024 год составляет </w:t>
      </w:r>
      <w:r w:rsidRPr="0005766C">
        <w:rPr>
          <w:snapToGrid w:val="0"/>
          <w:sz w:val="28"/>
          <w:szCs w:val="28"/>
        </w:rPr>
        <w:br/>
        <w:t>4,890 тыс. Гкал, полезный отпуск тепловой энергии на потребительский рынок составляет 0,374 тыс. Гкал.</w:t>
      </w:r>
    </w:p>
    <w:p w14:paraId="5F63DE36" w14:textId="77777777" w:rsidR="0005766C" w:rsidRPr="0005766C" w:rsidRDefault="0005766C" w:rsidP="0005766C">
      <w:pPr>
        <w:ind w:firstLine="709"/>
        <w:jc w:val="both"/>
        <w:rPr>
          <w:snapToGrid w:val="0"/>
          <w:sz w:val="28"/>
          <w:szCs w:val="28"/>
        </w:rPr>
      </w:pPr>
      <w:r w:rsidRPr="0005766C">
        <w:rPr>
          <w:snapToGrid w:val="0"/>
          <w:sz w:val="28"/>
          <w:szCs w:val="28"/>
        </w:rPr>
        <w:t xml:space="preserve">Объемы тепловой энергии по полугодиям 2024 года приняты </w:t>
      </w:r>
      <w:r w:rsidRPr="0005766C">
        <w:rPr>
          <w:snapToGrid w:val="0"/>
          <w:sz w:val="28"/>
          <w:szCs w:val="28"/>
        </w:rPr>
        <w:br/>
        <w:t>на основании, плановых значений баланса тепловой энергии, представленного организацией на 2024 год.</w:t>
      </w:r>
    </w:p>
    <w:p w14:paraId="1550B0C9" w14:textId="77777777" w:rsidR="0005766C" w:rsidRPr="0005766C" w:rsidRDefault="0005766C" w:rsidP="0005766C">
      <w:pPr>
        <w:ind w:firstLine="709"/>
        <w:jc w:val="both"/>
        <w:rPr>
          <w:snapToGrid w:val="0"/>
          <w:sz w:val="28"/>
          <w:szCs w:val="28"/>
        </w:rPr>
      </w:pPr>
      <w:r w:rsidRPr="0005766C">
        <w:rPr>
          <w:snapToGrid w:val="0"/>
          <w:sz w:val="28"/>
          <w:szCs w:val="28"/>
        </w:rPr>
        <w:t xml:space="preserve">0,186 тыс. </w:t>
      </w:r>
      <w:bookmarkStart w:id="26" w:name="_Hlk84422313"/>
      <w:r w:rsidRPr="0005766C">
        <w:rPr>
          <w:snapToGrid w:val="0"/>
          <w:sz w:val="28"/>
          <w:szCs w:val="28"/>
        </w:rPr>
        <w:t xml:space="preserve">Гкал. </w:t>
      </w:r>
      <w:bookmarkEnd w:id="26"/>
      <w:r w:rsidRPr="0005766C">
        <w:rPr>
          <w:snapToGrid w:val="0"/>
          <w:sz w:val="28"/>
          <w:szCs w:val="28"/>
        </w:rPr>
        <w:t>(1 полугодие) + 0,188 тыс. Гкал. (2 полугодие) = 0,374 тыс. Гкал.</w:t>
      </w:r>
    </w:p>
    <w:p w14:paraId="539AC976" w14:textId="77777777" w:rsidR="0005766C" w:rsidRPr="0005766C" w:rsidRDefault="0005766C" w:rsidP="0005766C">
      <w:pPr>
        <w:ind w:firstLine="709"/>
        <w:jc w:val="both"/>
        <w:rPr>
          <w:snapToGrid w:val="0"/>
          <w:sz w:val="28"/>
          <w:szCs w:val="28"/>
        </w:rPr>
      </w:pPr>
      <w:r w:rsidRPr="0005766C">
        <w:rPr>
          <w:snapToGrid w:val="0"/>
          <w:sz w:val="28"/>
          <w:szCs w:val="28"/>
        </w:rPr>
        <w:t>Доля отпуска тепловой энергии по полугодиям составила:</w:t>
      </w:r>
    </w:p>
    <w:p w14:paraId="742FA7C7" w14:textId="77777777" w:rsidR="0005766C" w:rsidRPr="0005766C" w:rsidRDefault="0005766C" w:rsidP="0005766C">
      <w:pPr>
        <w:ind w:firstLine="709"/>
        <w:jc w:val="both"/>
        <w:rPr>
          <w:snapToGrid w:val="0"/>
          <w:sz w:val="28"/>
          <w:szCs w:val="28"/>
        </w:rPr>
      </w:pPr>
      <w:r w:rsidRPr="0005766C">
        <w:rPr>
          <w:snapToGrid w:val="0"/>
          <w:sz w:val="28"/>
          <w:szCs w:val="28"/>
        </w:rPr>
        <w:t>49,6 % (1 полугодие) = 0,186 тыс. Гкал. ÷ 0,374 тыс. Гкал.</w:t>
      </w:r>
    </w:p>
    <w:p w14:paraId="63447D6B" w14:textId="77777777" w:rsidR="0005766C" w:rsidRPr="0005766C" w:rsidRDefault="0005766C" w:rsidP="0005766C">
      <w:pPr>
        <w:ind w:firstLine="709"/>
        <w:jc w:val="both"/>
        <w:rPr>
          <w:snapToGrid w:val="0"/>
          <w:sz w:val="28"/>
          <w:szCs w:val="28"/>
        </w:rPr>
      </w:pPr>
      <w:r w:rsidRPr="0005766C">
        <w:rPr>
          <w:snapToGrid w:val="0"/>
          <w:sz w:val="28"/>
          <w:szCs w:val="28"/>
        </w:rPr>
        <w:t>50,4% (2 полугодие) = 0,188 тыс. Гкал. ÷ 0,374 тыс. Гкал.</w:t>
      </w:r>
    </w:p>
    <w:p w14:paraId="558C6316" w14:textId="77777777" w:rsidR="0005766C" w:rsidRPr="0005766C" w:rsidRDefault="0005766C" w:rsidP="0005766C">
      <w:pPr>
        <w:ind w:firstLine="709"/>
        <w:jc w:val="both"/>
        <w:rPr>
          <w:snapToGrid w:val="0"/>
          <w:sz w:val="28"/>
          <w:szCs w:val="28"/>
        </w:rPr>
      </w:pPr>
      <w:r w:rsidRPr="0005766C">
        <w:rPr>
          <w:snapToGrid w:val="0"/>
          <w:sz w:val="28"/>
          <w:szCs w:val="28"/>
        </w:rPr>
        <w:t>Баланс тепловой энергии ООО санаторий «Кедровый бор» на 2024 год представлен в таблице 2.</w:t>
      </w:r>
    </w:p>
    <w:p w14:paraId="05C22E71" w14:textId="77777777" w:rsidR="0005766C" w:rsidRPr="0005766C" w:rsidRDefault="0005766C" w:rsidP="0005766C">
      <w:pPr>
        <w:ind w:firstLine="851"/>
        <w:jc w:val="right"/>
        <w:rPr>
          <w:snapToGrid w:val="0"/>
          <w:sz w:val="28"/>
          <w:szCs w:val="28"/>
        </w:rPr>
      </w:pPr>
      <w:r w:rsidRPr="0005766C">
        <w:rPr>
          <w:snapToGrid w:val="0"/>
          <w:sz w:val="28"/>
          <w:szCs w:val="28"/>
        </w:rPr>
        <w:t>Таблица 2.</w:t>
      </w:r>
    </w:p>
    <w:p w14:paraId="057C6AAA" w14:textId="77777777" w:rsidR="0005766C" w:rsidRPr="0005766C" w:rsidRDefault="0005766C" w:rsidP="0005766C">
      <w:pPr>
        <w:ind w:firstLine="851"/>
        <w:jc w:val="center"/>
        <w:rPr>
          <w:snapToGrid w:val="0"/>
          <w:sz w:val="28"/>
          <w:szCs w:val="28"/>
        </w:rPr>
      </w:pPr>
      <w:r w:rsidRPr="0005766C">
        <w:rPr>
          <w:bCs/>
          <w:snapToGrid w:val="0"/>
          <w:sz w:val="28"/>
          <w:szCs w:val="28"/>
        </w:rPr>
        <w:t>Баланс ООО санаторий «Кедровый бор» на 2024 год</w:t>
      </w:r>
    </w:p>
    <w:tbl>
      <w:tblPr>
        <w:tblW w:w="9691" w:type="dxa"/>
        <w:tblInd w:w="-5" w:type="dxa"/>
        <w:tblLook w:val="04A0" w:firstRow="1" w:lastRow="0" w:firstColumn="1" w:lastColumn="0" w:noHBand="0" w:noVBand="1"/>
      </w:tblPr>
      <w:tblGrid>
        <w:gridCol w:w="540"/>
        <w:gridCol w:w="2834"/>
        <w:gridCol w:w="1275"/>
        <w:gridCol w:w="1644"/>
        <w:gridCol w:w="1696"/>
        <w:gridCol w:w="1702"/>
      </w:tblGrid>
      <w:tr w:rsidR="0005766C" w:rsidRPr="0005766C" w14:paraId="28A61132" w14:textId="77777777" w:rsidTr="002233B8">
        <w:trPr>
          <w:trHeight w:val="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4A56C" w14:textId="77777777" w:rsidR="0005766C" w:rsidRPr="0005766C" w:rsidRDefault="0005766C" w:rsidP="0005766C">
            <w:pPr>
              <w:jc w:val="center"/>
              <w:rPr>
                <w:snapToGrid w:val="0"/>
              </w:rPr>
            </w:pPr>
            <w:r w:rsidRPr="0005766C">
              <w:rPr>
                <w:snapToGrid w:val="0"/>
              </w:rPr>
              <w:t>№ 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AD369" w14:textId="77777777" w:rsidR="0005766C" w:rsidRPr="0005766C" w:rsidRDefault="0005766C" w:rsidP="0005766C">
            <w:pPr>
              <w:jc w:val="center"/>
              <w:rPr>
                <w:snapToGrid w:val="0"/>
              </w:rPr>
            </w:pPr>
            <w:r w:rsidRPr="0005766C">
              <w:rPr>
                <w:snapToGrid w:val="0"/>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D3F50" w14:textId="77777777" w:rsidR="0005766C" w:rsidRPr="0005766C" w:rsidRDefault="0005766C" w:rsidP="0005766C">
            <w:pPr>
              <w:jc w:val="center"/>
              <w:rPr>
                <w:i/>
                <w:iCs/>
                <w:snapToGrid w:val="0"/>
              </w:rPr>
            </w:pPr>
            <w:r w:rsidRPr="0005766C">
              <w:rPr>
                <w:iCs/>
                <w:snapToGrid w:val="0"/>
              </w:rPr>
              <w:t>Ед. изм</w:t>
            </w:r>
            <w:r w:rsidRPr="0005766C">
              <w:rPr>
                <w:i/>
                <w:iCs/>
                <w:snapToGrid w:val="0"/>
              </w:rPr>
              <w:t>.</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27D35" w14:textId="77777777" w:rsidR="0005766C" w:rsidRPr="0005766C" w:rsidRDefault="0005766C" w:rsidP="0005766C">
            <w:pPr>
              <w:jc w:val="center"/>
              <w:rPr>
                <w:snapToGrid w:val="0"/>
              </w:rPr>
            </w:pPr>
            <w:r w:rsidRPr="0005766C">
              <w:rPr>
                <w:snapToGrid w:val="0"/>
              </w:rPr>
              <w:t>Объем потребления теплоэнергии на 2024 год</w:t>
            </w:r>
          </w:p>
        </w:tc>
        <w:tc>
          <w:tcPr>
            <w:tcW w:w="3398" w:type="dxa"/>
            <w:gridSpan w:val="2"/>
            <w:tcBorders>
              <w:top w:val="single" w:sz="4" w:space="0" w:color="auto"/>
              <w:left w:val="nil"/>
              <w:bottom w:val="single" w:sz="4" w:space="0" w:color="auto"/>
              <w:right w:val="single" w:sz="4" w:space="0" w:color="auto"/>
            </w:tcBorders>
            <w:shd w:val="clear" w:color="auto" w:fill="auto"/>
            <w:vAlign w:val="center"/>
            <w:hideMark/>
          </w:tcPr>
          <w:p w14:paraId="25EA4D59" w14:textId="77777777" w:rsidR="0005766C" w:rsidRPr="0005766C" w:rsidRDefault="0005766C" w:rsidP="0005766C">
            <w:pPr>
              <w:jc w:val="center"/>
              <w:rPr>
                <w:snapToGrid w:val="0"/>
              </w:rPr>
            </w:pPr>
            <w:r w:rsidRPr="0005766C">
              <w:rPr>
                <w:snapToGrid w:val="0"/>
              </w:rPr>
              <w:t>в том числе</w:t>
            </w:r>
          </w:p>
        </w:tc>
      </w:tr>
      <w:tr w:rsidR="0005766C" w:rsidRPr="0005766C" w14:paraId="44ADFA9F" w14:textId="77777777" w:rsidTr="002233B8">
        <w:trPr>
          <w:trHeight w:val="777"/>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5EE780B" w14:textId="77777777" w:rsidR="0005766C" w:rsidRPr="0005766C" w:rsidRDefault="0005766C" w:rsidP="0005766C">
            <w:pPr>
              <w:rPr>
                <w:snapToGrid w:val="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87FFF69" w14:textId="77777777" w:rsidR="0005766C" w:rsidRPr="0005766C" w:rsidRDefault="0005766C" w:rsidP="0005766C">
            <w:pPr>
              <w:rPr>
                <w:snapToGrid w:val="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1762893" w14:textId="77777777" w:rsidR="0005766C" w:rsidRPr="0005766C" w:rsidRDefault="0005766C" w:rsidP="0005766C">
            <w:pPr>
              <w:rPr>
                <w:i/>
                <w:iCs/>
                <w:snapToGrid w:val="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3CFF698B" w14:textId="77777777" w:rsidR="0005766C" w:rsidRPr="0005766C" w:rsidRDefault="0005766C" w:rsidP="0005766C">
            <w:pPr>
              <w:rPr>
                <w:snapToGrid w:val="0"/>
              </w:rPr>
            </w:pPr>
          </w:p>
        </w:tc>
        <w:tc>
          <w:tcPr>
            <w:tcW w:w="1696" w:type="dxa"/>
            <w:tcBorders>
              <w:top w:val="nil"/>
              <w:left w:val="nil"/>
              <w:bottom w:val="single" w:sz="4" w:space="0" w:color="auto"/>
              <w:right w:val="single" w:sz="4" w:space="0" w:color="auto"/>
            </w:tcBorders>
            <w:shd w:val="clear" w:color="auto" w:fill="auto"/>
            <w:vAlign w:val="center"/>
            <w:hideMark/>
          </w:tcPr>
          <w:p w14:paraId="2D80C0AE" w14:textId="77777777" w:rsidR="0005766C" w:rsidRPr="0005766C" w:rsidRDefault="0005766C" w:rsidP="0005766C">
            <w:pPr>
              <w:jc w:val="center"/>
              <w:rPr>
                <w:snapToGrid w:val="0"/>
              </w:rPr>
            </w:pPr>
            <w:r w:rsidRPr="0005766C">
              <w:rPr>
                <w:snapToGrid w:val="0"/>
              </w:rPr>
              <w:t>1 полугодие 2024</w:t>
            </w:r>
          </w:p>
        </w:tc>
        <w:tc>
          <w:tcPr>
            <w:tcW w:w="1702" w:type="dxa"/>
            <w:tcBorders>
              <w:top w:val="nil"/>
              <w:left w:val="nil"/>
              <w:bottom w:val="single" w:sz="4" w:space="0" w:color="auto"/>
              <w:right w:val="single" w:sz="4" w:space="0" w:color="auto"/>
            </w:tcBorders>
            <w:shd w:val="clear" w:color="auto" w:fill="auto"/>
            <w:vAlign w:val="center"/>
            <w:hideMark/>
          </w:tcPr>
          <w:p w14:paraId="3F6C9C1E" w14:textId="77777777" w:rsidR="0005766C" w:rsidRPr="0005766C" w:rsidRDefault="0005766C" w:rsidP="0005766C">
            <w:pPr>
              <w:jc w:val="center"/>
              <w:rPr>
                <w:snapToGrid w:val="0"/>
              </w:rPr>
            </w:pPr>
            <w:r w:rsidRPr="0005766C">
              <w:rPr>
                <w:snapToGrid w:val="0"/>
              </w:rPr>
              <w:t>2 полугодие 2024</w:t>
            </w:r>
          </w:p>
        </w:tc>
      </w:tr>
      <w:tr w:rsidR="0005766C" w:rsidRPr="0005766C" w14:paraId="3DE8B34B" w14:textId="77777777" w:rsidTr="002233B8">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17489CA" w14:textId="77777777" w:rsidR="0005766C" w:rsidRPr="0005766C" w:rsidRDefault="0005766C" w:rsidP="0005766C">
            <w:pPr>
              <w:jc w:val="center"/>
              <w:rPr>
                <w:bCs/>
                <w:snapToGrid w:val="0"/>
              </w:rPr>
            </w:pPr>
            <w:r w:rsidRPr="0005766C">
              <w:rPr>
                <w:bCs/>
                <w:snapToGrid w:val="0"/>
              </w:rPr>
              <w:t>1</w:t>
            </w:r>
          </w:p>
        </w:tc>
        <w:tc>
          <w:tcPr>
            <w:tcW w:w="28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D6F707" w14:textId="77777777" w:rsidR="0005766C" w:rsidRPr="0005766C" w:rsidRDefault="0005766C" w:rsidP="0005766C">
            <w:pPr>
              <w:jc w:val="center"/>
            </w:pPr>
            <w:r w:rsidRPr="0005766C">
              <w:rPr>
                <w:snapToGrid w:val="0"/>
              </w:rPr>
              <w:t>Нормативная выработка</w:t>
            </w:r>
          </w:p>
        </w:tc>
        <w:tc>
          <w:tcPr>
            <w:tcW w:w="1275" w:type="dxa"/>
            <w:tcBorders>
              <w:top w:val="nil"/>
              <w:left w:val="nil"/>
              <w:bottom w:val="single" w:sz="4" w:space="0" w:color="auto"/>
              <w:right w:val="single" w:sz="4" w:space="0" w:color="auto"/>
            </w:tcBorders>
            <w:shd w:val="clear" w:color="auto" w:fill="auto"/>
            <w:vAlign w:val="center"/>
          </w:tcPr>
          <w:p w14:paraId="27CFAFEB" w14:textId="77777777" w:rsidR="0005766C" w:rsidRPr="0005766C" w:rsidRDefault="0005766C" w:rsidP="0005766C">
            <w:pPr>
              <w:jc w:val="center"/>
              <w:rPr>
                <w:snapToGrid w:val="0"/>
              </w:rPr>
            </w:pPr>
            <w:r w:rsidRPr="0005766C">
              <w:rPr>
                <w:snapToGrid w:val="0"/>
              </w:rPr>
              <w:t>тыс. Гкал</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CA52F" w14:textId="77777777" w:rsidR="0005766C" w:rsidRPr="0005766C" w:rsidRDefault="0005766C" w:rsidP="0005766C">
            <w:pPr>
              <w:jc w:val="center"/>
            </w:pPr>
            <w:r w:rsidRPr="0005766C">
              <w:rPr>
                <w:snapToGrid w:val="0"/>
                <w:lang w:val="en-US"/>
              </w:rPr>
              <w:t>5</w:t>
            </w:r>
            <w:r w:rsidRPr="0005766C">
              <w:rPr>
                <w:snapToGrid w:val="0"/>
              </w:rPr>
              <w:t>,</w:t>
            </w:r>
            <w:r w:rsidRPr="0005766C">
              <w:rPr>
                <w:snapToGrid w:val="0"/>
                <w:lang w:val="en-US"/>
              </w:rPr>
              <w:t>03</w:t>
            </w:r>
            <w:r w:rsidRPr="0005766C">
              <w:rPr>
                <w:snapToGrid w:val="0"/>
              </w:rPr>
              <w:t>7</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4579DB9C" w14:textId="77777777" w:rsidR="0005766C" w:rsidRPr="0005766C" w:rsidRDefault="0005766C" w:rsidP="0005766C">
            <w:pPr>
              <w:jc w:val="center"/>
              <w:rPr>
                <w:snapToGrid w:val="0"/>
              </w:rPr>
            </w:pPr>
            <w:r w:rsidRPr="0005766C">
              <w:rPr>
                <w:snapToGrid w:val="0"/>
              </w:rPr>
              <w:t>2,425</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6EEAB9D9" w14:textId="77777777" w:rsidR="0005766C" w:rsidRPr="0005766C" w:rsidRDefault="0005766C" w:rsidP="0005766C">
            <w:pPr>
              <w:jc w:val="center"/>
              <w:rPr>
                <w:snapToGrid w:val="0"/>
              </w:rPr>
            </w:pPr>
            <w:r w:rsidRPr="0005766C">
              <w:rPr>
                <w:snapToGrid w:val="0"/>
              </w:rPr>
              <w:t>2,465</w:t>
            </w:r>
          </w:p>
        </w:tc>
      </w:tr>
      <w:tr w:rsidR="0005766C" w:rsidRPr="0005766C" w14:paraId="4FCE7C6C" w14:textId="77777777" w:rsidTr="002233B8">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33308A8" w14:textId="77777777" w:rsidR="0005766C" w:rsidRPr="0005766C" w:rsidRDefault="0005766C" w:rsidP="0005766C">
            <w:pPr>
              <w:jc w:val="center"/>
              <w:rPr>
                <w:bCs/>
                <w:snapToGrid w:val="0"/>
              </w:rPr>
            </w:pPr>
            <w:r w:rsidRPr="0005766C">
              <w:rPr>
                <w:bCs/>
                <w:snapToGrid w:val="0"/>
              </w:rPr>
              <w:t>2</w:t>
            </w:r>
          </w:p>
        </w:tc>
        <w:tc>
          <w:tcPr>
            <w:tcW w:w="2834" w:type="dxa"/>
            <w:tcBorders>
              <w:top w:val="nil"/>
              <w:left w:val="single" w:sz="8" w:space="0" w:color="auto"/>
              <w:bottom w:val="single" w:sz="4" w:space="0" w:color="auto"/>
              <w:right w:val="single" w:sz="4" w:space="0" w:color="auto"/>
            </w:tcBorders>
            <w:shd w:val="clear" w:color="auto" w:fill="auto"/>
            <w:vAlign w:val="center"/>
          </w:tcPr>
          <w:p w14:paraId="77DFE8A6" w14:textId="77777777" w:rsidR="0005766C" w:rsidRPr="0005766C" w:rsidRDefault="0005766C" w:rsidP="0005766C">
            <w:pPr>
              <w:jc w:val="center"/>
              <w:rPr>
                <w:snapToGrid w:val="0"/>
              </w:rPr>
            </w:pPr>
            <w:r w:rsidRPr="0005766C">
              <w:rPr>
                <w:snapToGrid w:val="0"/>
              </w:rPr>
              <w:t>Расход на собственные нужды котельной</w:t>
            </w:r>
          </w:p>
        </w:tc>
        <w:tc>
          <w:tcPr>
            <w:tcW w:w="1275" w:type="dxa"/>
            <w:tcBorders>
              <w:top w:val="nil"/>
              <w:left w:val="nil"/>
              <w:bottom w:val="single" w:sz="4" w:space="0" w:color="auto"/>
              <w:right w:val="single" w:sz="4" w:space="0" w:color="auto"/>
            </w:tcBorders>
            <w:shd w:val="clear" w:color="auto" w:fill="auto"/>
            <w:vAlign w:val="center"/>
          </w:tcPr>
          <w:p w14:paraId="63ED1D6A" w14:textId="77777777" w:rsidR="0005766C" w:rsidRPr="0005766C" w:rsidRDefault="0005766C" w:rsidP="0005766C">
            <w:pPr>
              <w:jc w:val="center"/>
              <w:rPr>
                <w:snapToGrid w:val="0"/>
              </w:rPr>
            </w:pPr>
            <w:r w:rsidRPr="0005766C">
              <w:rPr>
                <w:snapToGrid w:val="0"/>
              </w:rPr>
              <w:t>тыс. Гкал</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1A8E681E" w14:textId="77777777" w:rsidR="0005766C" w:rsidRPr="0005766C" w:rsidRDefault="0005766C" w:rsidP="0005766C">
            <w:pPr>
              <w:jc w:val="center"/>
              <w:rPr>
                <w:snapToGrid w:val="0"/>
              </w:rPr>
            </w:pPr>
            <w:r w:rsidRPr="0005766C">
              <w:rPr>
                <w:snapToGrid w:val="0"/>
              </w:rPr>
              <w:t>0,147</w:t>
            </w:r>
          </w:p>
        </w:tc>
        <w:tc>
          <w:tcPr>
            <w:tcW w:w="1696" w:type="dxa"/>
            <w:tcBorders>
              <w:top w:val="nil"/>
              <w:left w:val="nil"/>
              <w:bottom w:val="single" w:sz="4" w:space="0" w:color="auto"/>
              <w:right w:val="single" w:sz="4" w:space="0" w:color="auto"/>
            </w:tcBorders>
            <w:shd w:val="clear" w:color="auto" w:fill="auto"/>
            <w:noWrap/>
            <w:vAlign w:val="center"/>
          </w:tcPr>
          <w:p w14:paraId="643CFCFF" w14:textId="77777777" w:rsidR="0005766C" w:rsidRPr="0005766C" w:rsidRDefault="0005766C" w:rsidP="0005766C">
            <w:pPr>
              <w:jc w:val="center"/>
              <w:rPr>
                <w:snapToGrid w:val="0"/>
              </w:rPr>
            </w:pPr>
            <w:r w:rsidRPr="0005766C">
              <w:rPr>
                <w:snapToGrid w:val="0"/>
              </w:rPr>
              <w:t>0,073</w:t>
            </w:r>
          </w:p>
        </w:tc>
        <w:tc>
          <w:tcPr>
            <w:tcW w:w="1702" w:type="dxa"/>
            <w:tcBorders>
              <w:top w:val="nil"/>
              <w:left w:val="nil"/>
              <w:bottom w:val="single" w:sz="4" w:space="0" w:color="auto"/>
              <w:right w:val="single" w:sz="4" w:space="0" w:color="auto"/>
            </w:tcBorders>
            <w:shd w:val="clear" w:color="auto" w:fill="auto"/>
            <w:noWrap/>
            <w:vAlign w:val="center"/>
          </w:tcPr>
          <w:p w14:paraId="12C2A206" w14:textId="77777777" w:rsidR="0005766C" w:rsidRPr="0005766C" w:rsidRDefault="0005766C" w:rsidP="0005766C">
            <w:pPr>
              <w:jc w:val="center"/>
              <w:rPr>
                <w:snapToGrid w:val="0"/>
              </w:rPr>
            </w:pPr>
            <w:r w:rsidRPr="0005766C">
              <w:rPr>
                <w:snapToGrid w:val="0"/>
              </w:rPr>
              <w:t>0,074</w:t>
            </w:r>
          </w:p>
        </w:tc>
      </w:tr>
      <w:tr w:rsidR="0005766C" w:rsidRPr="0005766C" w14:paraId="25BA8A31" w14:textId="77777777" w:rsidTr="002233B8">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F881693" w14:textId="77777777" w:rsidR="0005766C" w:rsidRPr="0005766C" w:rsidRDefault="0005766C" w:rsidP="0005766C">
            <w:pPr>
              <w:jc w:val="center"/>
              <w:rPr>
                <w:bCs/>
                <w:snapToGrid w:val="0"/>
              </w:rPr>
            </w:pPr>
            <w:r w:rsidRPr="0005766C">
              <w:rPr>
                <w:bCs/>
                <w:snapToGrid w:val="0"/>
              </w:rPr>
              <w:t>3</w:t>
            </w:r>
          </w:p>
        </w:tc>
        <w:tc>
          <w:tcPr>
            <w:tcW w:w="2834" w:type="dxa"/>
            <w:tcBorders>
              <w:top w:val="nil"/>
              <w:left w:val="single" w:sz="8" w:space="0" w:color="auto"/>
              <w:bottom w:val="single" w:sz="4" w:space="0" w:color="auto"/>
              <w:right w:val="single" w:sz="4" w:space="0" w:color="auto"/>
            </w:tcBorders>
            <w:shd w:val="clear" w:color="auto" w:fill="auto"/>
            <w:noWrap/>
            <w:vAlign w:val="center"/>
          </w:tcPr>
          <w:p w14:paraId="62D6C8FC" w14:textId="77777777" w:rsidR="0005766C" w:rsidRPr="0005766C" w:rsidRDefault="0005766C" w:rsidP="0005766C">
            <w:pPr>
              <w:jc w:val="center"/>
              <w:rPr>
                <w:snapToGrid w:val="0"/>
              </w:rPr>
            </w:pPr>
            <w:r w:rsidRPr="0005766C">
              <w:rPr>
                <w:snapToGrid w:val="0"/>
              </w:rPr>
              <w:t xml:space="preserve">Полезный отпуск в сеть </w:t>
            </w:r>
          </w:p>
        </w:tc>
        <w:tc>
          <w:tcPr>
            <w:tcW w:w="1275" w:type="dxa"/>
            <w:tcBorders>
              <w:top w:val="nil"/>
              <w:left w:val="nil"/>
              <w:bottom w:val="single" w:sz="4" w:space="0" w:color="auto"/>
              <w:right w:val="single" w:sz="4" w:space="0" w:color="auto"/>
            </w:tcBorders>
            <w:shd w:val="clear" w:color="auto" w:fill="auto"/>
            <w:vAlign w:val="center"/>
          </w:tcPr>
          <w:p w14:paraId="64E9659A" w14:textId="77777777" w:rsidR="0005766C" w:rsidRPr="0005766C" w:rsidRDefault="0005766C" w:rsidP="0005766C">
            <w:pPr>
              <w:jc w:val="center"/>
              <w:rPr>
                <w:snapToGrid w:val="0"/>
              </w:rPr>
            </w:pPr>
            <w:r w:rsidRPr="0005766C">
              <w:rPr>
                <w:snapToGrid w:val="0"/>
              </w:rPr>
              <w:t>тыс. Гкал</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68EBC106" w14:textId="77777777" w:rsidR="0005766C" w:rsidRPr="0005766C" w:rsidRDefault="0005766C" w:rsidP="0005766C">
            <w:pPr>
              <w:jc w:val="center"/>
              <w:rPr>
                <w:snapToGrid w:val="0"/>
              </w:rPr>
            </w:pPr>
            <w:r w:rsidRPr="0005766C">
              <w:rPr>
                <w:snapToGrid w:val="0"/>
              </w:rPr>
              <w:t>4,890</w:t>
            </w:r>
          </w:p>
        </w:tc>
        <w:tc>
          <w:tcPr>
            <w:tcW w:w="1696" w:type="dxa"/>
            <w:tcBorders>
              <w:top w:val="nil"/>
              <w:left w:val="nil"/>
              <w:bottom w:val="single" w:sz="4" w:space="0" w:color="auto"/>
              <w:right w:val="single" w:sz="4" w:space="0" w:color="auto"/>
            </w:tcBorders>
            <w:shd w:val="clear" w:color="auto" w:fill="auto"/>
            <w:noWrap/>
            <w:vAlign w:val="center"/>
          </w:tcPr>
          <w:p w14:paraId="3758FB97" w14:textId="77777777" w:rsidR="0005766C" w:rsidRPr="0005766C" w:rsidRDefault="0005766C" w:rsidP="0005766C">
            <w:pPr>
              <w:jc w:val="center"/>
              <w:rPr>
                <w:snapToGrid w:val="0"/>
              </w:rPr>
            </w:pPr>
            <w:r w:rsidRPr="0005766C">
              <w:rPr>
                <w:snapToGrid w:val="0"/>
              </w:rPr>
              <w:t>2,425</w:t>
            </w:r>
          </w:p>
        </w:tc>
        <w:tc>
          <w:tcPr>
            <w:tcW w:w="1702" w:type="dxa"/>
            <w:tcBorders>
              <w:top w:val="nil"/>
              <w:left w:val="nil"/>
              <w:bottom w:val="single" w:sz="4" w:space="0" w:color="auto"/>
              <w:right w:val="single" w:sz="4" w:space="0" w:color="auto"/>
            </w:tcBorders>
            <w:shd w:val="clear" w:color="auto" w:fill="auto"/>
            <w:noWrap/>
            <w:vAlign w:val="center"/>
          </w:tcPr>
          <w:p w14:paraId="6BB8A5B9" w14:textId="77777777" w:rsidR="0005766C" w:rsidRPr="0005766C" w:rsidRDefault="0005766C" w:rsidP="0005766C">
            <w:pPr>
              <w:jc w:val="center"/>
              <w:rPr>
                <w:snapToGrid w:val="0"/>
              </w:rPr>
            </w:pPr>
            <w:r w:rsidRPr="0005766C">
              <w:rPr>
                <w:snapToGrid w:val="0"/>
              </w:rPr>
              <w:t>2,465</w:t>
            </w:r>
          </w:p>
        </w:tc>
      </w:tr>
      <w:tr w:rsidR="0005766C" w:rsidRPr="0005766C" w14:paraId="7253012B" w14:textId="77777777" w:rsidTr="002233B8">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0544781" w14:textId="77777777" w:rsidR="0005766C" w:rsidRPr="0005766C" w:rsidRDefault="0005766C" w:rsidP="0005766C">
            <w:pPr>
              <w:jc w:val="center"/>
              <w:rPr>
                <w:bCs/>
                <w:snapToGrid w:val="0"/>
              </w:rPr>
            </w:pPr>
            <w:r w:rsidRPr="0005766C">
              <w:rPr>
                <w:bCs/>
                <w:snapToGrid w:val="0"/>
              </w:rPr>
              <w:t>4</w:t>
            </w:r>
          </w:p>
        </w:tc>
        <w:tc>
          <w:tcPr>
            <w:tcW w:w="2834" w:type="dxa"/>
            <w:tcBorders>
              <w:top w:val="nil"/>
              <w:left w:val="single" w:sz="8" w:space="0" w:color="auto"/>
              <w:bottom w:val="single" w:sz="4" w:space="0" w:color="auto"/>
              <w:right w:val="single" w:sz="4" w:space="0" w:color="auto"/>
            </w:tcBorders>
            <w:shd w:val="clear" w:color="auto" w:fill="auto"/>
            <w:noWrap/>
            <w:vAlign w:val="center"/>
          </w:tcPr>
          <w:p w14:paraId="3C47E134" w14:textId="77777777" w:rsidR="0005766C" w:rsidRPr="0005766C" w:rsidRDefault="0005766C" w:rsidP="0005766C">
            <w:pPr>
              <w:rPr>
                <w:snapToGrid w:val="0"/>
              </w:rPr>
            </w:pPr>
            <w:r w:rsidRPr="0005766C">
              <w:rPr>
                <w:snapToGrid w:val="0"/>
              </w:rPr>
              <w:t>Потери в сетях предприятия</w:t>
            </w:r>
          </w:p>
        </w:tc>
        <w:tc>
          <w:tcPr>
            <w:tcW w:w="1275" w:type="dxa"/>
            <w:tcBorders>
              <w:top w:val="nil"/>
              <w:left w:val="nil"/>
              <w:bottom w:val="single" w:sz="4" w:space="0" w:color="auto"/>
              <w:right w:val="single" w:sz="4" w:space="0" w:color="auto"/>
            </w:tcBorders>
            <w:shd w:val="clear" w:color="auto" w:fill="auto"/>
            <w:vAlign w:val="center"/>
          </w:tcPr>
          <w:p w14:paraId="2C974A5B" w14:textId="77777777" w:rsidR="0005766C" w:rsidRPr="0005766C" w:rsidRDefault="0005766C" w:rsidP="0005766C">
            <w:pPr>
              <w:jc w:val="center"/>
              <w:rPr>
                <w:snapToGrid w:val="0"/>
              </w:rPr>
            </w:pPr>
            <w:r w:rsidRPr="0005766C">
              <w:rPr>
                <w:snapToGrid w:val="0"/>
              </w:rPr>
              <w:t>тыс. Гкал</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430C4B57" w14:textId="77777777" w:rsidR="0005766C" w:rsidRPr="0005766C" w:rsidRDefault="0005766C" w:rsidP="0005766C">
            <w:pPr>
              <w:jc w:val="center"/>
              <w:rPr>
                <w:snapToGrid w:val="0"/>
              </w:rPr>
            </w:pPr>
            <w:r w:rsidRPr="0005766C">
              <w:rPr>
                <w:snapToGrid w:val="0"/>
              </w:rPr>
              <w:t>0,000</w:t>
            </w:r>
          </w:p>
        </w:tc>
        <w:tc>
          <w:tcPr>
            <w:tcW w:w="1696" w:type="dxa"/>
            <w:tcBorders>
              <w:top w:val="nil"/>
              <w:left w:val="nil"/>
              <w:bottom w:val="single" w:sz="4" w:space="0" w:color="auto"/>
              <w:right w:val="single" w:sz="4" w:space="0" w:color="auto"/>
            </w:tcBorders>
            <w:shd w:val="clear" w:color="auto" w:fill="auto"/>
            <w:noWrap/>
            <w:vAlign w:val="center"/>
          </w:tcPr>
          <w:p w14:paraId="49B330FB" w14:textId="77777777" w:rsidR="0005766C" w:rsidRPr="0005766C" w:rsidRDefault="0005766C" w:rsidP="0005766C">
            <w:pPr>
              <w:jc w:val="center"/>
              <w:rPr>
                <w:snapToGrid w:val="0"/>
              </w:rPr>
            </w:pPr>
            <w:r w:rsidRPr="0005766C">
              <w:rPr>
                <w:snapToGrid w:val="0"/>
              </w:rPr>
              <w:t>0,000</w:t>
            </w:r>
          </w:p>
        </w:tc>
        <w:tc>
          <w:tcPr>
            <w:tcW w:w="1702" w:type="dxa"/>
            <w:tcBorders>
              <w:top w:val="nil"/>
              <w:left w:val="nil"/>
              <w:bottom w:val="single" w:sz="4" w:space="0" w:color="auto"/>
              <w:right w:val="single" w:sz="4" w:space="0" w:color="auto"/>
            </w:tcBorders>
            <w:shd w:val="clear" w:color="auto" w:fill="auto"/>
            <w:noWrap/>
            <w:vAlign w:val="center"/>
          </w:tcPr>
          <w:p w14:paraId="7A6AE7FE" w14:textId="77777777" w:rsidR="0005766C" w:rsidRPr="0005766C" w:rsidRDefault="0005766C" w:rsidP="0005766C">
            <w:pPr>
              <w:jc w:val="center"/>
              <w:rPr>
                <w:snapToGrid w:val="0"/>
              </w:rPr>
            </w:pPr>
            <w:r w:rsidRPr="0005766C">
              <w:rPr>
                <w:snapToGrid w:val="0"/>
              </w:rPr>
              <w:t>0,000</w:t>
            </w:r>
          </w:p>
        </w:tc>
      </w:tr>
      <w:tr w:rsidR="0005766C" w:rsidRPr="0005766C" w14:paraId="60E60E8C" w14:textId="77777777" w:rsidTr="002233B8">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560BF3C" w14:textId="77777777" w:rsidR="0005766C" w:rsidRPr="0005766C" w:rsidRDefault="0005766C" w:rsidP="0005766C">
            <w:pPr>
              <w:jc w:val="center"/>
              <w:rPr>
                <w:bCs/>
                <w:snapToGrid w:val="0"/>
              </w:rPr>
            </w:pPr>
            <w:r w:rsidRPr="0005766C">
              <w:rPr>
                <w:bCs/>
                <w:snapToGrid w:val="0"/>
              </w:rPr>
              <w:t>5</w:t>
            </w:r>
          </w:p>
        </w:tc>
        <w:tc>
          <w:tcPr>
            <w:tcW w:w="2834" w:type="dxa"/>
            <w:tcBorders>
              <w:top w:val="nil"/>
              <w:left w:val="single" w:sz="8" w:space="0" w:color="auto"/>
              <w:bottom w:val="single" w:sz="4" w:space="0" w:color="auto"/>
              <w:right w:val="single" w:sz="4" w:space="0" w:color="auto"/>
            </w:tcBorders>
            <w:shd w:val="clear" w:color="auto" w:fill="auto"/>
            <w:noWrap/>
            <w:vAlign w:val="center"/>
          </w:tcPr>
          <w:p w14:paraId="1B95614D" w14:textId="77777777" w:rsidR="0005766C" w:rsidRPr="0005766C" w:rsidRDefault="0005766C" w:rsidP="0005766C">
            <w:pPr>
              <w:ind w:left="-114" w:right="-105"/>
              <w:jc w:val="center"/>
              <w:rPr>
                <w:snapToGrid w:val="0"/>
              </w:rPr>
            </w:pPr>
            <w:r w:rsidRPr="0005766C">
              <w:rPr>
                <w:snapToGrid w:val="0"/>
              </w:rPr>
              <w:t xml:space="preserve">Полезный отпуск </w:t>
            </w:r>
          </w:p>
          <w:p w14:paraId="4CC28E3B" w14:textId="77777777" w:rsidR="0005766C" w:rsidRPr="0005766C" w:rsidRDefault="0005766C" w:rsidP="0005766C">
            <w:pPr>
              <w:ind w:left="-114" w:right="-105"/>
              <w:jc w:val="center"/>
              <w:rPr>
                <w:snapToGrid w:val="0"/>
              </w:rPr>
            </w:pPr>
            <w:r w:rsidRPr="0005766C">
              <w:rPr>
                <w:snapToGrid w:val="0"/>
              </w:rPr>
              <w:t xml:space="preserve">(потребительский рынок + </w:t>
            </w:r>
          </w:p>
          <w:p w14:paraId="5ED73D4E" w14:textId="77777777" w:rsidR="0005766C" w:rsidRPr="0005766C" w:rsidRDefault="0005766C" w:rsidP="0005766C">
            <w:pPr>
              <w:ind w:left="-114" w:right="-105"/>
              <w:jc w:val="center"/>
              <w:rPr>
                <w:snapToGrid w:val="0"/>
              </w:rPr>
            </w:pPr>
            <w:r w:rsidRPr="0005766C">
              <w:rPr>
                <w:snapToGrid w:val="0"/>
              </w:rPr>
              <w:t>производственные нужды)</w:t>
            </w:r>
          </w:p>
        </w:tc>
        <w:tc>
          <w:tcPr>
            <w:tcW w:w="1275" w:type="dxa"/>
            <w:tcBorders>
              <w:top w:val="nil"/>
              <w:left w:val="nil"/>
              <w:bottom w:val="single" w:sz="4" w:space="0" w:color="auto"/>
              <w:right w:val="single" w:sz="4" w:space="0" w:color="auto"/>
            </w:tcBorders>
            <w:shd w:val="clear" w:color="auto" w:fill="auto"/>
            <w:vAlign w:val="center"/>
          </w:tcPr>
          <w:p w14:paraId="0257CB4E" w14:textId="77777777" w:rsidR="0005766C" w:rsidRPr="0005766C" w:rsidRDefault="0005766C" w:rsidP="0005766C">
            <w:pPr>
              <w:jc w:val="center"/>
              <w:rPr>
                <w:snapToGrid w:val="0"/>
              </w:rPr>
            </w:pPr>
            <w:r w:rsidRPr="0005766C">
              <w:rPr>
                <w:snapToGrid w:val="0"/>
              </w:rPr>
              <w:t>тыс. Гкал</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7D1F2D60" w14:textId="77777777" w:rsidR="0005766C" w:rsidRPr="0005766C" w:rsidRDefault="0005766C" w:rsidP="0005766C">
            <w:pPr>
              <w:jc w:val="center"/>
              <w:rPr>
                <w:snapToGrid w:val="0"/>
              </w:rPr>
            </w:pPr>
            <w:r w:rsidRPr="0005766C">
              <w:rPr>
                <w:snapToGrid w:val="0"/>
              </w:rPr>
              <w:t>4,890</w:t>
            </w:r>
          </w:p>
        </w:tc>
        <w:tc>
          <w:tcPr>
            <w:tcW w:w="1696" w:type="dxa"/>
            <w:tcBorders>
              <w:top w:val="nil"/>
              <w:left w:val="nil"/>
              <w:bottom w:val="single" w:sz="4" w:space="0" w:color="auto"/>
              <w:right w:val="single" w:sz="4" w:space="0" w:color="auto"/>
            </w:tcBorders>
            <w:shd w:val="clear" w:color="auto" w:fill="auto"/>
            <w:noWrap/>
            <w:vAlign w:val="center"/>
          </w:tcPr>
          <w:p w14:paraId="301CA501" w14:textId="77777777" w:rsidR="0005766C" w:rsidRPr="0005766C" w:rsidRDefault="0005766C" w:rsidP="0005766C">
            <w:pPr>
              <w:jc w:val="center"/>
              <w:rPr>
                <w:snapToGrid w:val="0"/>
              </w:rPr>
            </w:pPr>
            <w:r w:rsidRPr="0005766C">
              <w:rPr>
                <w:snapToGrid w:val="0"/>
              </w:rPr>
              <w:t>2,425</w:t>
            </w:r>
          </w:p>
        </w:tc>
        <w:tc>
          <w:tcPr>
            <w:tcW w:w="1702" w:type="dxa"/>
            <w:tcBorders>
              <w:top w:val="nil"/>
              <w:left w:val="nil"/>
              <w:bottom w:val="single" w:sz="4" w:space="0" w:color="auto"/>
              <w:right w:val="single" w:sz="4" w:space="0" w:color="auto"/>
            </w:tcBorders>
            <w:shd w:val="clear" w:color="auto" w:fill="auto"/>
            <w:noWrap/>
            <w:vAlign w:val="center"/>
          </w:tcPr>
          <w:p w14:paraId="55F2DBC6" w14:textId="77777777" w:rsidR="0005766C" w:rsidRPr="0005766C" w:rsidRDefault="0005766C" w:rsidP="0005766C">
            <w:pPr>
              <w:jc w:val="center"/>
              <w:rPr>
                <w:snapToGrid w:val="0"/>
              </w:rPr>
            </w:pPr>
            <w:r w:rsidRPr="0005766C">
              <w:rPr>
                <w:snapToGrid w:val="0"/>
              </w:rPr>
              <w:t>2,465</w:t>
            </w:r>
          </w:p>
        </w:tc>
      </w:tr>
      <w:tr w:rsidR="0005766C" w:rsidRPr="0005766C" w14:paraId="73E54AAF" w14:textId="77777777" w:rsidTr="002233B8">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4C905F8" w14:textId="77777777" w:rsidR="0005766C" w:rsidRPr="0005766C" w:rsidRDefault="0005766C" w:rsidP="0005766C">
            <w:pPr>
              <w:jc w:val="center"/>
              <w:rPr>
                <w:bCs/>
                <w:snapToGrid w:val="0"/>
              </w:rPr>
            </w:pPr>
            <w:r w:rsidRPr="0005766C">
              <w:rPr>
                <w:bCs/>
                <w:snapToGrid w:val="0"/>
              </w:rPr>
              <w:t>6</w:t>
            </w:r>
          </w:p>
        </w:tc>
        <w:tc>
          <w:tcPr>
            <w:tcW w:w="2834" w:type="dxa"/>
            <w:tcBorders>
              <w:top w:val="nil"/>
              <w:left w:val="single" w:sz="8" w:space="0" w:color="auto"/>
              <w:bottom w:val="single" w:sz="4" w:space="0" w:color="auto"/>
              <w:right w:val="single" w:sz="4" w:space="0" w:color="auto"/>
            </w:tcBorders>
            <w:shd w:val="clear" w:color="auto" w:fill="auto"/>
            <w:noWrap/>
            <w:vAlign w:val="center"/>
          </w:tcPr>
          <w:p w14:paraId="5EF6F79F" w14:textId="77777777" w:rsidR="0005766C" w:rsidRPr="0005766C" w:rsidRDefault="0005766C" w:rsidP="0005766C">
            <w:pPr>
              <w:jc w:val="center"/>
              <w:rPr>
                <w:snapToGrid w:val="0"/>
              </w:rPr>
            </w:pPr>
            <w:r w:rsidRPr="0005766C">
              <w:rPr>
                <w:snapToGrid w:val="0"/>
              </w:rPr>
              <w:t>Полезный отпуск на потребительский рынок, в том числе:</w:t>
            </w:r>
          </w:p>
        </w:tc>
        <w:tc>
          <w:tcPr>
            <w:tcW w:w="1275" w:type="dxa"/>
            <w:tcBorders>
              <w:top w:val="nil"/>
              <w:left w:val="nil"/>
              <w:bottom w:val="single" w:sz="4" w:space="0" w:color="auto"/>
              <w:right w:val="single" w:sz="4" w:space="0" w:color="auto"/>
            </w:tcBorders>
            <w:shd w:val="clear" w:color="auto" w:fill="auto"/>
            <w:vAlign w:val="center"/>
          </w:tcPr>
          <w:p w14:paraId="43868AC5" w14:textId="77777777" w:rsidR="0005766C" w:rsidRPr="0005766C" w:rsidRDefault="0005766C" w:rsidP="0005766C">
            <w:pPr>
              <w:jc w:val="center"/>
              <w:rPr>
                <w:snapToGrid w:val="0"/>
              </w:rPr>
            </w:pPr>
            <w:r w:rsidRPr="0005766C">
              <w:rPr>
                <w:snapToGrid w:val="0"/>
              </w:rPr>
              <w:t>тыс. Гкал</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1B8672A6" w14:textId="77777777" w:rsidR="0005766C" w:rsidRPr="0005766C" w:rsidRDefault="0005766C" w:rsidP="0005766C">
            <w:pPr>
              <w:jc w:val="center"/>
              <w:rPr>
                <w:snapToGrid w:val="0"/>
              </w:rPr>
            </w:pPr>
            <w:r w:rsidRPr="0005766C">
              <w:rPr>
                <w:snapToGrid w:val="0"/>
              </w:rPr>
              <w:t>0,374</w:t>
            </w:r>
          </w:p>
        </w:tc>
        <w:tc>
          <w:tcPr>
            <w:tcW w:w="1696" w:type="dxa"/>
            <w:tcBorders>
              <w:top w:val="nil"/>
              <w:left w:val="nil"/>
              <w:bottom w:val="single" w:sz="4" w:space="0" w:color="auto"/>
              <w:right w:val="single" w:sz="4" w:space="0" w:color="auto"/>
            </w:tcBorders>
            <w:shd w:val="clear" w:color="auto" w:fill="auto"/>
            <w:noWrap/>
            <w:vAlign w:val="center"/>
          </w:tcPr>
          <w:p w14:paraId="0FE8FDEF" w14:textId="77777777" w:rsidR="0005766C" w:rsidRPr="0005766C" w:rsidRDefault="0005766C" w:rsidP="0005766C">
            <w:pPr>
              <w:jc w:val="center"/>
              <w:rPr>
                <w:snapToGrid w:val="0"/>
              </w:rPr>
            </w:pPr>
            <w:r w:rsidRPr="0005766C">
              <w:rPr>
                <w:snapToGrid w:val="0"/>
              </w:rPr>
              <w:t>0,186</w:t>
            </w:r>
          </w:p>
        </w:tc>
        <w:tc>
          <w:tcPr>
            <w:tcW w:w="1702" w:type="dxa"/>
            <w:tcBorders>
              <w:top w:val="nil"/>
              <w:left w:val="nil"/>
              <w:bottom w:val="single" w:sz="4" w:space="0" w:color="auto"/>
              <w:right w:val="single" w:sz="4" w:space="0" w:color="auto"/>
            </w:tcBorders>
            <w:shd w:val="clear" w:color="auto" w:fill="auto"/>
            <w:noWrap/>
            <w:vAlign w:val="center"/>
          </w:tcPr>
          <w:p w14:paraId="78627311" w14:textId="77777777" w:rsidR="0005766C" w:rsidRPr="0005766C" w:rsidRDefault="0005766C" w:rsidP="0005766C">
            <w:pPr>
              <w:jc w:val="center"/>
              <w:rPr>
                <w:snapToGrid w:val="0"/>
              </w:rPr>
            </w:pPr>
            <w:r w:rsidRPr="0005766C">
              <w:rPr>
                <w:snapToGrid w:val="0"/>
              </w:rPr>
              <w:t>0,188</w:t>
            </w:r>
          </w:p>
        </w:tc>
      </w:tr>
      <w:tr w:rsidR="0005766C" w:rsidRPr="0005766C" w14:paraId="08A2053D" w14:textId="77777777" w:rsidTr="002233B8">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E6F10FD" w14:textId="77777777" w:rsidR="0005766C" w:rsidRPr="0005766C" w:rsidRDefault="0005766C" w:rsidP="0005766C">
            <w:pPr>
              <w:jc w:val="center"/>
              <w:rPr>
                <w:bCs/>
                <w:snapToGrid w:val="0"/>
              </w:rPr>
            </w:pPr>
          </w:p>
        </w:tc>
        <w:tc>
          <w:tcPr>
            <w:tcW w:w="2834" w:type="dxa"/>
            <w:tcBorders>
              <w:top w:val="nil"/>
              <w:left w:val="single" w:sz="8" w:space="0" w:color="auto"/>
              <w:bottom w:val="single" w:sz="4" w:space="0" w:color="auto"/>
              <w:right w:val="single" w:sz="4" w:space="0" w:color="auto"/>
            </w:tcBorders>
            <w:shd w:val="clear" w:color="auto" w:fill="auto"/>
            <w:noWrap/>
            <w:vAlign w:val="center"/>
          </w:tcPr>
          <w:p w14:paraId="45EB85AA" w14:textId="77777777" w:rsidR="0005766C" w:rsidRPr="0005766C" w:rsidRDefault="0005766C" w:rsidP="0005766C">
            <w:pPr>
              <w:jc w:val="center"/>
              <w:rPr>
                <w:snapToGrid w:val="0"/>
              </w:rPr>
            </w:pPr>
            <w:r w:rsidRPr="0005766C">
              <w:rPr>
                <w:snapToGrid w:val="0"/>
              </w:rPr>
              <w:t xml:space="preserve"> -  отпуск жилищным организациям</w:t>
            </w:r>
          </w:p>
        </w:tc>
        <w:tc>
          <w:tcPr>
            <w:tcW w:w="1275" w:type="dxa"/>
            <w:tcBorders>
              <w:top w:val="nil"/>
              <w:left w:val="nil"/>
              <w:bottom w:val="single" w:sz="4" w:space="0" w:color="auto"/>
              <w:right w:val="single" w:sz="4" w:space="0" w:color="auto"/>
            </w:tcBorders>
            <w:shd w:val="clear" w:color="auto" w:fill="auto"/>
          </w:tcPr>
          <w:p w14:paraId="777396BB" w14:textId="77777777" w:rsidR="0005766C" w:rsidRPr="0005766C" w:rsidRDefault="0005766C" w:rsidP="0005766C">
            <w:pPr>
              <w:rPr>
                <w:snapToGrid w:val="0"/>
              </w:rPr>
            </w:pPr>
            <w:r w:rsidRPr="0005766C">
              <w:rPr>
                <w:snapToGrid w:val="0"/>
              </w:rPr>
              <w:t>тыс. Гкал</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A8B2E" w14:textId="77777777" w:rsidR="0005766C" w:rsidRPr="0005766C" w:rsidRDefault="0005766C" w:rsidP="0005766C">
            <w:pPr>
              <w:jc w:val="center"/>
              <w:rPr>
                <w:snapToGrid w:val="0"/>
              </w:rPr>
            </w:pPr>
            <w:r w:rsidRPr="0005766C">
              <w:rPr>
                <w:snapToGrid w:val="0"/>
              </w:rPr>
              <w:t>0,000</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1A6A384F" w14:textId="77777777" w:rsidR="0005766C" w:rsidRPr="0005766C" w:rsidRDefault="0005766C" w:rsidP="0005766C">
            <w:pPr>
              <w:jc w:val="center"/>
              <w:rPr>
                <w:snapToGrid w:val="0"/>
              </w:rPr>
            </w:pPr>
            <w:r w:rsidRPr="0005766C">
              <w:rPr>
                <w:snapToGrid w:val="0"/>
              </w:rPr>
              <w:t>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77FEE4F2" w14:textId="77777777" w:rsidR="0005766C" w:rsidRPr="0005766C" w:rsidRDefault="0005766C" w:rsidP="0005766C">
            <w:pPr>
              <w:jc w:val="center"/>
              <w:rPr>
                <w:snapToGrid w:val="0"/>
              </w:rPr>
            </w:pPr>
            <w:r w:rsidRPr="0005766C">
              <w:rPr>
                <w:snapToGrid w:val="0"/>
              </w:rPr>
              <w:t>0,000</w:t>
            </w:r>
          </w:p>
        </w:tc>
      </w:tr>
      <w:tr w:rsidR="0005766C" w:rsidRPr="0005766C" w14:paraId="0953F167" w14:textId="77777777" w:rsidTr="002233B8">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AAFA93C" w14:textId="77777777" w:rsidR="0005766C" w:rsidRPr="0005766C" w:rsidRDefault="0005766C" w:rsidP="0005766C">
            <w:pPr>
              <w:jc w:val="center"/>
              <w:rPr>
                <w:bCs/>
                <w:snapToGrid w:val="0"/>
              </w:rPr>
            </w:pPr>
          </w:p>
        </w:tc>
        <w:tc>
          <w:tcPr>
            <w:tcW w:w="2834" w:type="dxa"/>
            <w:tcBorders>
              <w:top w:val="nil"/>
              <w:left w:val="single" w:sz="8" w:space="0" w:color="auto"/>
              <w:bottom w:val="single" w:sz="4" w:space="0" w:color="auto"/>
              <w:right w:val="single" w:sz="4" w:space="0" w:color="auto"/>
            </w:tcBorders>
            <w:shd w:val="clear" w:color="auto" w:fill="auto"/>
            <w:noWrap/>
            <w:vAlign w:val="center"/>
          </w:tcPr>
          <w:p w14:paraId="4FFC45DA" w14:textId="77777777" w:rsidR="0005766C" w:rsidRPr="0005766C" w:rsidRDefault="0005766C" w:rsidP="0005766C">
            <w:pPr>
              <w:jc w:val="center"/>
              <w:rPr>
                <w:snapToGrid w:val="0"/>
              </w:rPr>
            </w:pPr>
            <w:r w:rsidRPr="0005766C">
              <w:rPr>
                <w:snapToGrid w:val="0"/>
              </w:rPr>
              <w:t xml:space="preserve"> -  отпуск бюджетным потребителям</w:t>
            </w:r>
          </w:p>
        </w:tc>
        <w:tc>
          <w:tcPr>
            <w:tcW w:w="1275" w:type="dxa"/>
            <w:tcBorders>
              <w:top w:val="nil"/>
              <w:left w:val="nil"/>
              <w:bottom w:val="single" w:sz="4" w:space="0" w:color="auto"/>
              <w:right w:val="single" w:sz="4" w:space="0" w:color="auto"/>
            </w:tcBorders>
            <w:shd w:val="clear" w:color="auto" w:fill="auto"/>
          </w:tcPr>
          <w:p w14:paraId="1C109AFB" w14:textId="77777777" w:rsidR="0005766C" w:rsidRPr="0005766C" w:rsidRDefault="0005766C" w:rsidP="0005766C">
            <w:pPr>
              <w:rPr>
                <w:snapToGrid w:val="0"/>
              </w:rPr>
            </w:pPr>
            <w:r w:rsidRPr="0005766C">
              <w:rPr>
                <w:snapToGrid w:val="0"/>
              </w:rPr>
              <w:t>тыс. Гкал</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44166068" w14:textId="77777777" w:rsidR="0005766C" w:rsidRPr="0005766C" w:rsidRDefault="0005766C" w:rsidP="0005766C">
            <w:pPr>
              <w:jc w:val="center"/>
              <w:rPr>
                <w:snapToGrid w:val="0"/>
              </w:rPr>
            </w:pPr>
            <w:r w:rsidRPr="0005766C">
              <w:rPr>
                <w:snapToGrid w:val="0"/>
              </w:rPr>
              <w:t>0,000</w:t>
            </w:r>
          </w:p>
        </w:tc>
        <w:tc>
          <w:tcPr>
            <w:tcW w:w="1696" w:type="dxa"/>
            <w:tcBorders>
              <w:top w:val="nil"/>
              <w:left w:val="nil"/>
              <w:bottom w:val="single" w:sz="4" w:space="0" w:color="auto"/>
              <w:right w:val="single" w:sz="4" w:space="0" w:color="auto"/>
            </w:tcBorders>
            <w:shd w:val="clear" w:color="auto" w:fill="auto"/>
            <w:noWrap/>
            <w:vAlign w:val="center"/>
          </w:tcPr>
          <w:p w14:paraId="297D4BBA" w14:textId="77777777" w:rsidR="0005766C" w:rsidRPr="0005766C" w:rsidRDefault="0005766C" w:rsidP="0005766C">
            <w:pPr>
              <w:jc w:val="center"/>
              <w:rPr>
                <w:snapToGrid w:val="0"/>
              </w:rPr>
            </w:pPr>
            <w:r w:rsidRPr="0005766C">
              <w:rPr>
                <w:snapToGrid w:val="0"/>
              </w:rPr>
              <w:t>0,000</w:t>
            </w:r>
          </w:p>
        </w:tc>
        <w:tc>
          <w:tcPr>
            <w:tcW w:w="1702" w:type="dxa"/>
            <w:tcBorders>
              <w:top w:val="nil"/>
              <w:left w:val="nil"/>
              <w:bottom w:val="single" w:sz="4" w:space="0" w:color="auto"/>
              <w:right w:val="single" w:sz="4" w:space="0" w:color="auto"/>
            </w:tcBorders>
            <w:shd w:val="clear" w:color="auto" w:fill="auto"/>
            <w:noWrap/>
            <w:vAlign w:val="center"/>
          </w:tcPr>
          <w:p w14:paraId="46CEDF29" w14:textId="77777777" w:rsidR="0005766C" w:rsidRPr="0005766C" w:rsidRDefault="0005766C" w:rsidP="0005766C">
            <w:pPr>
              <w:jc w:val="center"/>
              <w:rPr>
                <w:snapToGrid w:val="0"/>
              </w:rPr>
            </w:pPr>
            <w:r w:rsidRPr="0005766C">
              <w:rPr>
                <w:snapToGrid w:val="0"/>
              </w:rPr>
              <w:t>0,000</w:t>
            </w:r>
          </w:p>
        </w:tc>
      </w:tr>
      <w:tr w:rsidR="0005766C" w:rsidRPr="0005766C" w14:paraId="1FA4EBF6" w14:textId="77777777" w:rsidTr="002233B8">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0B729" w14:textId="77777777" w:rsidR="0005766C" w:rsidRPr="0005766C" w:rsidRDefault="0005766C" w:rsidP="0005766C">
            <w:pPr>
              <w:jc w:val="center"/>
              <w:rPr>
                <w:bCs/>
                <w:snapToGrid w:val="0"/>
              </w:rPr>
            </w:pPr>
          </w:p>
        </w:tc>
        <w:tc>
          <w:tcPr>
            <w:tcW w:w="28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D5F8952" w14:textId="77777777" w:rsidR="0005766C" w:rsidRPr="0005766C" w:rsidRDefault="0005766C" w:rsidP="0005766C">
            <w:pPr>
              <w:jc w:val="center"/>
              <w:rPr>
                <w:snapToGrid w:val="0"/>
              </w:rPr>
            </w:pPr>
            <w:r w:rsidRPr="0005766C">
              <w:rPr>
                <w:snapToGrid w:val="0"/>
              </w:rPr>
              <w:t xml:space="preserve"> -  отпуск иным потребителям</w:t>
            </w:r>
          </w:p>
        </w:tc>
        <w:tc>
          <w:tcPr>
            <w:tcW w:w="1275" w:type="dxa"/>
            <w:tcBorders>
              <w:top w:val="single" w:sz="4" w:space="0" w:color="auto"/>
              <w:left w:val="nil"/>
              <w:bottom w:val="single" w:sz="4" w:space="0" w:color="auto"/>
              <w:right w:val="single" w:sz="4" w:space="0" w:color="auto"/>
            </w:tcBorders>
            <w:shd w:val="clear" w:color="auto" w:fill="auto"/>
          </w:tcPr>
          <w:p w14:paraId="1523D826" w14:textId="77777777" w:rsidR="0005766C" w:rsidRPr="0005766C" w:rsidRDefault="0005766C" w:rsidP="0005766C">
            <w:pPr>
              <w:rPr>
                <w:snapToGrid w:val="0"/>
              </w:rPr>
            </w:pPr>
            <w:r w:rsidRPr="0005766C">
              <w:rPr>
                <w:snapToGrid w:val="0"/>
              </w:rPr>
              <w:t>тыс. Гкал</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7D69D" w14:textId="77777777" w:rsidR="0005766C" w:rsidRPr="0005766C" w:rsidRDefault="0005766C" w:rsidP="0005766C">
            <w:pPr>
              <w:jc w:val="center"/>
              <w:rPr>
                <w:snapToGrid w:val="0"/>
              </w:rPr>
            </w:pPr>
            <w:r w:rsidRPr="0005766C">
              <w:rPr>
                <w:snapToGrid w:val="0"/>
              </w:rPr>
              <w:t>0,374</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62611056" w14:textId="77777777" w:rsidR="0005766C" w:rsidRPr="0005766C" w:rsidRDefault="0005766C" w:rsidP="0005766C">
            <w:pPr>
              <w:jc w:val="center"/>
              <w:rPr>
                <w:snapToGrid w:val="0"/>
              </w:rPr>
            </w:pPr>
            <w:r w:rsidRPr="0005766C">
              <w:rPr>
                <w:snapToGrid w:val="0"/>
              </w:rPr>
              <w:t>0,186</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0BCA223" w14:textId="77777777" w:rsidR="0005766C" w:rsidRPr="0005766C" w:rsidRDefault="0005766C" w:rsidP="0005766C">
            <w:pPr>
              <w:jc w:val="center"/>
              <w:rPr>
                <w:snapToGrid w:val="0"/>
              </w:rPr>
            </w:pPr>
            <w:r w:rsidRPr="0005766C">
              <w:rPr>
                <w:snapToGrid w:val="0"/>
              </w:rPr>
              <w:t>0,188</w:t>
            </w:r>
          </w:p>
        </w:tc>
      </w:tr>
      <w:tr w:rsidR="0005766C" w:rsidRPr="0005766C" w14:paraId="10F43391" w14:textId="77777777" w:rsidTr="002233B8">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D0EA4" w14:textId="77777777" w:rsidR="0005766C" w:rsidRPr="0005766C" w:rsidRDefault="0005766C" w:rsidP="0005766C">
            <w:pPr>
              <w:jc w:val="center"/>
              <w:rPr>
                <w:bCs/>
                <w:snapToGrid w:val="0"/>
              </w:rPr>
            </w:pPr>
            <w:r w:rsidRPr="0005766C">
              <w:rPr>
                <w:bCs/>
                <w:snapToGrid w:val="0"/>
              </w:rPr>
              <w:t>7</w:t>
            </w:r>
          </w:p>
        </w:tc>
        <w:tc>
          <w:tcPr>
            <w:tcW w:w="28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B276DFD" w14:textId="77777777" w:rsidR="0005766C" w:rsidRPr="0005766C" w:rsidRDefault="0005766C" w:rsidP="0005766C">
            <w:pPr>
              <w:ind w:left="-114"/>
              <w:jc w:val="center"/>
              <w:rPr>
                <w:snapToGrid w:val="0"/>
              </w:rPr>
            </w:pPr>
            <w:r w:rsidRPr="0005766C">
              <w:rPr>
                <w:snapToGrid w:val="0"/>
              </w:rPr>
              <w:t>Отпуск на производственные нужды</w:t>
            </w:r>
          </w:p>
        </w:tc>
        <w:tc>
          <w:tcPr>
            <w:tcW w:w="1275" w:type="dxa"/>
            <w:tcBorders>
              <w:top w:val="single" w:sz="4" w:space="0" w:color="auto"/>
              <w:left w:val="nil"/>
              <w:bottom w:val="single" w:sz="4" w:space="0" w:color="auto"/>
              <w:right w:val="single" w:sz="4" w:space="0" w:color="auto"/>
            </w:tcBorders>
            <w:shd w:val="clear" w:color="auto" w:fill="auto"/>
          </w:tcPr>
          <w:p w14:paraId="42B35688" w14:textId="77777777" w:rsidR="0005766C" w:rsidRPr="0005766C" w:rsidRDefault="0005766C" w:rsidP="0005766C">
            <w:pPr>
              <w:rPr>
                <w:snapToGrid w:val="0"/>
              </w:rPr>
            </w:pPr>
            <w:r w:rsidRPr="0005766C">
              <w:rPr>
                <w:snapToGrid w:val="0"/>
              </w:rPr>
              <w:t>тыс. Гкал</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B6E27" w14:textId="77777777" w:rsidR="0005766C" w:rsidRPr="0005766C" w:rsidRDefault="0005766C" w:rsidP="0005766C">
            <w:pPr>
              <w:jc w:val="center"/>
              <w:rPr>
                <w:snapToGrid w:val="0"/>
              </w:rPr>
            </w:pPr>
            <w:r w:rsidRPr="0005766C">
              <w:rPr>
                <w:snapToGrid w:val="0"/>
              </w:rPr>
              <w:t>4,890</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528DCAB3" w14:textId="77777777" w:rsidR="0005766C" w:rsidRPr="0005766C" w:rsidRDefault="0005766C" w:rsidP="0005766C">
            <w:pPr>
              <w:jc w:val="center"/>
              <w:rPr>
                <w:snapToGrid w:val="0"/>
              </w:rPr>
            </w:pPr>
            <w:r w:rsidRPr="0005766C">
              <w:rPr>
                <w:snapToGrid w:val="0"/>
              </w:rPr>
              <w:t>2,240</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24A60AAC" w14:textId="77777777" w:rsidR="0005766C" w:rsidRPr="0005766C" w:rsidRDefault="0005766C" w:rsidP="0005766C">
            <w:pPr>
              <w:jc w:val="center"/>
              <w:rPr>
                <w:snapToGrid w:val="0"/>
              </w:rPr>
            </w:pPr>
            <w:r w:rsidRPr="0005766C">
              <w:rPr>
                <w:snapToGrid w:val="0"/>
              </w:rPr>
              <w:t>2,276</w:t>
            </w:r>
          </w:p>
        </w:tc>
      </w:tr>
    </w:tbl>
    <w:p w14:paraId="036AF54E" w14:textId="77777777" w:rsidR="0005766C" w:rsidRPr="0005766C" w:rsidRDefault="0005766C" w:rsidP="0005766C">
      <w:pPr>
        <w:rPr>
          <w:snapToGrid w:val="0"/>
          <w:sz w:val="28"/>
          <w:szCs w:val="28"/>
        </w:rPr>
      </w:pPr>
    </w:p>
    <w:p w14:paraId="39516A95"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lastRenderedPageBreak/>
        <w:t>Расходы на сырье и материалы</w:t>
      </w:r>
    </w:p>
    <w:p w14:paraId="0372A748" w14:textId="77777777" w:rsidR="0005766C" w:rsidRPr="0005766C" w:rsidRDefault="0005766C" w:rsidP="0005766C">
      <w:pPr>
        <w:rPr>
          <w:snapToGrid w:val="0"/>
          <w:sz w:val="28"/>
          <w:szCs w:val="28"/>
        </w:rPr>
      </w:pPr>
    </w:p>
    <w:p w14:paraId="60881DC4"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По данной статье предприятием планируются расходы  </w:t>
      </w:r>
      <w:r w:rsidRPr="0005766C">
        <w:rPr>
          <w:snapToGrid w:val="0"/>
          <w:sz w:val="28"/>
          <w:szCs w:val="28"/>
        </w:rPr>
        <w:br/>
        <w:t>в размере 466 тыс. руб.</w:t>
      </w:r>
    </w:p>
    <w:p w14:paraId="60EAD346"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Для обоснования указанных затрат предприятием представлены следующие обосновывающие материалы:</w:t>
      </w:r>
    </w:p>
    <w:p w14:paraId="2BB813ED"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Расчет расходов на сырье и материалы (стр. 24-27 том 1).</w:t>
      </w:r>
    </w:p>
    <w:p w14:paraId="4FE1295D"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Информация о расходе технической соли и концентрата минерального </w:t>
      </w:r>
      <w:r w:rsidRPr="0005766C">
        <w:rPr>
          <w:snapToGrid w:val="0"/>
          <w:sz w:val="28"/>
          <w:szCs w:val="28"/>
        </w:rPr>
        <w:br/>
        <w:t>на установку химводоочистки за 2023 год (стр. 608-613 том 2).</w:t>
      </w:r>
    </w:p>
    <w:p w14:paraId="0BFCAC74"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Договор ООО «Евразийская соляная компания» от 12.07.2023 г. </w:t>
      </w:r>
      <w:r w:rsidRPr="0005766C">
        <w:rPr>
          <w:snapToGrid w:val="0"/>
          <w:sz w:val="28"/>
          <w:szCs w:val="28"/>
        </w:rPr>
        <w:br/>
        <w:t>на поставку соли технической (стр.614-617 том 2).</w:t>
      </w:r>
    </w:p>
    <w:p w14:paraId="7770A58B"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Договор с ООО «</w:t>
      </w:r>
      <w:proofErr w:type="spellStart"/>
      <w:r w:rsidRPr="0005766C">
        <w:rPr>
          <w:snapToGrid w:val="0"/>
          <w:sz w:val="28"/>
          <w:szCs w:val="28"/>
        </w:rPr>
        <w:t>Еврокомплект</w:t>
      </w:r>
      <w:proofErr w:type="spellEnd"/>
      <w:r w:rsidRPr="0005766C">
        <w:rPr>
          <w:snapToGrid w:val="0"/>
          <w:sz w:val="28"/>
          <w:szCs w:val="28"/>
        </w:rPr>
        <w:t>-Сервис» на ремонтные работы на станции химводоочистки от 13.04.2023 г. (стр. 618-621 том 2).</w:t>
      </w:r>
    </w:p>
    <w:p w14:paraId="378BC9AC"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Договор с ООО «Энерго-химическая компания» на поставку соли технической от 18.04.2023 г. (стр. 622-625 том 2).</w:t>
      </w:r>
    </w:p>
    <w:p w14:paraId="08C48ED9"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Расчет расхода реагентов на ХВО (стр. 626 том 3).</w:t>
      </w:r>
    </w:p>
    <w:p w14:paraId="77A8D99E"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Сметная стоимость материалов на 2023 год (стр. 627-628 том 3).</w:t>
      </w:r>
    </w:p>
    <w:p w14:paraId="23B18AD8"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Оборотно-сальдовая ведомость по </w:t>
      </w:r>
      <w:proofErr w:type="spellStart"/>
      <w:r w:rsidRPr="0005766C">
        <w:rPr>
          <w:snapToGrid w:val="0"/>
          <w:sz w:val="28"/>
          <w:szCs w:val="28"/>
        </w:rPr>
        <w:t>сч</w:t>
      </w:r>
      <w:proofErr w:type="spellEnd"/>
      <w:r w:rsidRPr="0005766C">
        <w:rPr>
          <w:snapToGrid w:val="0"/>
          <w:sz w:val="28"/>
          <w:szCs w:val="28"/>
        </w:rPr>
        <w:t>. 10.01, 10.06, 10.08, 10.09 за 2023 год (стр. 629-654 том 3).</w:t>
      </w:r>
    </w:p>
    <w:p w14:paraId="6D28517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Материалы на эксплуатацию за 2023 год (</w:t>
      </w:r>
      <w:proofErr w:type="spellStart"/>
      <w:r w:rsidRPr="0005766C">
        <w:rPr>
          <w:snapToGrid w:val="0"/>
          <w:sz w:val="28"/>
          <w:szCs w:val="28"/>
        </w:rPr>
        <w:t>лимитно</w:t>
      </w:r>
      <w:proofErr w:type="spellEnd"/>
      <w:r w:rsidRPr="0005766C">
        <w:rPr>
          <w:snapToGrid w:val="0"/>
          <w:sz w:val="28"/>
          <w:szCs w:val="28"/>
        </w:rPr>
        <w:t xml:space="preserve">-заборные карты </w:t>
      </w:r>
      <w:r w:rsidRPr="0005766C">
        <w:rPr>
          <w:snapToGrid w:val="0"/>
          <w:sz w:val="28"/>
          <w:szCs w:val="28"/>
        </w:rPr>
        <w:br/>
        <w:t>на отпуск материалов со склада (стр. 655-692 том 3).</w:t>
      </w:r>
    </w:p>
    <w:p w14:paraId="3ECA29A2"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Расчет расходов на спецодежду и молоко на 2024 год (стр.693 том 3).</w:t>
      </w:r>
    </w:p>
    <w:p w14:paraId="6CABF8CD"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Приказ №14-а от 15.02.2023 г. «О внесении изменений и дополнений </w:t>
      </w:r>
      <w:r w:rsidRPr="0005766C">
        <w:rPr>
          <w:snapToGrid w:val="0"/>
          <w:sz w:val="28"/>
          <w:szCs w:val="28"/>
        </w:rPr>
        <w:br/>
        <w:t>в перечень норм спецодежды, спецобуви, СИЗ (стр. 694 том 3).</w:t>
      </w:r>
    </w:p>
    <w:p w14:paraId="1C74BF38"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Приказ №2-а от 17.01.2023 г. «О замене молока денежной компенсацией» (стр. 695-696 том 3).</w:t>
      </w:r>
    </w:p>
    <w:p w14:paraId="45D88CCD"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Перечень профессий и должностей работников, по условиям </w:t>
      </w:r>
      <w:proofErr w:type="gramStart"/>
      <w:r w:rsidRPr="0005766C">
        <w:rPr>
          <w:snapToGrid w:val="0"/>
          <w:sz w:val="28"/>
          <w:szCs w:val="28"/>
        </w:rPr>
        <w:t>труда</w:t>
      </w:r>
      <w:proofErr w:type="gramEnd"/>
      <w:r w:rsidRPr="0005766C">
        <w:rPr>
          <w:snapToGrid w:val="0"/>
          <w:sz w:val="28"/>
          <w:szCs w:val="28"/>
        </w:rPr>
        <w:t xml:space="preserve"> которым, бесплатно выдается специальная одежда, специальная обувь, средства индивидуальной защиты по итогам специальной оценки условий труда </w:t>
      </w:r>
      <w:r w:rsidRPr="0005766C">
        <w:rPr>
          <w:snapToGrid w:val="0"/>
          <w:sz w:val="28"/>
          <w:szCs w:val="28"/>
        </w:rPr>
        <w:br/>
        <w:t>от 28.02.2023 г. (стр. 697-716 том 3).</w:t>
      </w:r>
    </w:p>
    <w:p w14:paraId="1F9E7CED"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Личная карточка учета выдачи СИЗ. Карточка учета спецодежды </w:t>
      </w:r>
      <w:r w:rsidRPr="0005766C">
        <w:rPr>
          <w:snapToGrid w:val="0"/>
          <w:sz w:val="28"/>
          <w:szCs w:val="28"/>
        </w:rPr>
        <w:br/>
        <w:t>(стр. 717-718 том. 3).</w:t>
      </w:r>
    </w:p>
    <w:p w14:paraId="1E2B4B85"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Средние потребительские цены на товары и услуги по Кемеровской области-Кузбассу в декабре 2022 года (интернет-портал </w:t>
      </w:r>
      <w:proofErr w:type="spellStart"/>
      <w:r w:rsidRPr="0005766C">
        <w:rPr>
          <w:snapToGrid w:val="0"/>
          <w:sz w:val="28"/>
          <w:szCs w:val="28"/>
        </w:rPr>
        <w:t>Кемеровостата</w:t>
      </w:r>
      <w:proofErr w:type="spellEnd"/>
      <w:r w:rsidRPr="0005766C">
        <w:rPr>
          <w:snapToGrid w:val="0"/>
          <w:sz w:val="28"/>
          <w:szCs w:val="28"/>
        </w:rPr>
        <w:t xml:space="preserve">, Официальная статистика). Молоко цены Росстат на 2023 год (стр. 719-740 </w:t>
      </w:r>
      <w:r w:rsidRPr="0005766C">
        <w:rPr>
          <w:snapToGrid w:val="0"/>
          <w:sz w:val="28"/>
          <w:szCs w:val="28"/>
        </w:rPr>
        <w:br/>
        <w:t>том 3).</w:t>
      </w:r>
    </w:p>
    <w:p w14:paraId="7DFCE25D" w14:textId="77777777" w:rsidR="0005766C" w:rsidRPr="0005766C" w:rsidRDefault="0005766C" w:rsidP="0005766C">
      <w:pPr>
        <w:tabs>
          <w:tab w:val="left" w:pos="1890"/>
        </w:tabs>
        <w:ind w:firstLine="709"/>
        <w:jc w:val="center"/>
        <w:rPr>
          <w:b/>
          <w:snapToGrid w:val="0"/>
          <w:sz w:val="28"/>
          <w:szCs w:val="28"/>
        </w:rPr>
      </w:pPr>
      <w:r w:rsidRPr="0005766C">
        <w:rPr>
          <w:b/>
          <w:snapToGrid w:val="0"/>
          <w:sz w:val="28"/>
          <w:szCs w:val="28"/>
        </w:rPr>
        <w:t>Расходы на материалы</w:t>
      </w:r>
    </w:p>
    <w:p w14:paraId="6984FAB3" w14:textId="77777777" w:rsidR="0005766C" w:rsidRPr="0005766C" w:rsidRDefault="0005766C" w:rsidP="0005766C">
      <w:pPr>
        <w:tabs>
          <w:tab w:val="left" w:pos="1890"/>
        </w:tabs>
        <w:ind w:firstLine="709"/>
        <w:jc w:val="center"/>
        <w:rPr>
          <w:b/>
          <w:snapToGrid w:val="0"/>
          <w:sz w:val="28"/>
          <w:szCs w:val="28"/>
        </w:rPr>
      </w:pPr>
    </w:p>
    <w:p w14:paraId="2D929B0A" w14:textId="77777777" w:rsidR="0005766C" w:rsidRPr="0005766C" w:rsidRDefault="0005766C" w:rsidP="0005766C">
      <w:pPr>
        <w:tabs>
          <w:tab w:val="left" w:pos="1890"/>
        </w:tabs>
        <w:ind w:firstLine="709"/>
        <w:rPr>
          <w:snapToGrid w:val="0"/>
          <w:sz w:val="28"/>
          <w:szCs w:val="28"/>
        </w:rPr>
      </w:pPr>
      <w:r w:rsidRPr="0005766C">
        <w:rPr>
          <w:snapToGrid w:val="0"/>
          <w:sz w:val="28"/>
          <w:szCs w:val="28"/>
        </w:rPr>
        <w:t>На данные расходы предприятие планирует 110 тыс. руб.</w:t>
      </w:r>
    </w:p>
    <w:p w14:paraId="6C52ABB1"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Экономически обоснованные расходы по данной статье по расчету экспертов составили:</w:t>
      </w:r>
    </w:p>
    <w:p w14:paraId="3A919612" w14:textId="77777777" w:rsidR="0005766C" w:rsidRPr="0005766C" w:rsidRDefault="0005766C" w:rsidP="0005766C">
      <w:pPr>
        <w:tabs>
          <w:tab w:val="left" w:pos="1890"/>
        </w:tabs>
        <w:ind w:firstLine="709"/>
        <w:jc w:val="both"/>
        <w:rPr>
          <w:snapToGrid w:val="0"/>
          <w:sz w:val="28"/>
          <w:szCs w:val="28"/>
          <w:lang w:eastAsia="en-US"/>
        </w:rPr>
      </w:pPr>
      <w:r w:rsidRPr="0005766C">
        <w:rPr>
          <w:b/>
          <w:snapToGrid w:val="0"/>
          <w:sz w:val="28"/>
          <w:szCs w:val="28"/>
        </w:rPr>
        <w:t>109 тыс. руб.</w:t>
      </w:r>
      <w:r w:rsidRPr="0005766C">
        <w:rPr>
          <w:snapToGrid w:val="0"/>
          <w:sz w:val="28"/>
          <w:szCs w:val="28"/>
        </w:rPr>
        <w:t xml:space="preserve"> = 102 тыс. руб. (факт 2023 года) </w:t>
      </w:r>
      <w:r w:rsidRPr="0005766C">
        <w:rPr>
          <w:snapToGrid w:val="0"/>
          <w:sz w:val="28"/>
          <w:szCs w:val="28"/>
          <w:lang w:eastAsia="en-US"/>
        </w:rPr>
        <w:t>×1,072 ИЦП (2024/2023).</w:t>
      </w:r>
    </w:p>
    <w:p w14:paraId="7E36F23F" w14:textId="77777777" w:rsidR="0005766C" w:rsidRPr="0005766C" w:rsidRDefault="0005766C" w:rsidP="0005766C">
      <w:pPr>
        <w:tabs>
          <w:tab w:val="left" w:pos="1890"/>
        </w:tabs>
        <w:ind w:firstLine="709"/>
        <w:jc w:val="center"/>
        <w:rPr>
          <w:b/>
          <w:snapToGrid w:val="0"/>
          <w:sz w:val="28"/>
          <w:szCs w:val="28"/>
        </w:rPr>
      </w:pPr>
    </w:p>
    <w:p w14:paraId="1CF8668E" w14:textId="77777777" w:rsidR="0005766C" w:rsidRPr="0005766C" w:rsidRDefault="0005766C" w:rsidP="0005766C">
      <w:pPr>
        <w:tabs>
          <w:tab w:val="left" w:pos="1890"/>
        </w:tabs>
        <w:ind w:firstLine="709"/>
        <w:jc w:val="center"/>
        <w:rPr>
          <w:b/>
          <w:snapToGrid w:val="0"/>
          <w:sz w:val="28"/>
          <w:szCs w:val="28"/>
        </w:rPr>
      </w:pPr>
      <w:r w:rsidRPr="0005766C">
        <w:rPr>
          <w:b/>
          <w:snapToGrid w:val="0"/>
          <w:sz w:val="28"/>
          <w:szCs w:val="28"/>
        </w:rPr>
        <w:t>Расходы на химические реагенты</w:t>
      </w:r>
    </w:p>
    <w:p w14:paraId="00831F3F" w14:textId="77777777" w:rsidR="0005766C" w:rsidRPr="0005766C" w:rsidRDefault="0005766C" w:rsidP="0005766C">
      <w:pPr>
        <w:tabs>
          <w:tab w:val="left" w:pos="1890"/>
        </w:tabs>
        <w:ind w:firstLine="709"/>
        <w:jc w:val="center"/>
        <w:rPr>
          <w:b/>
          <w:snapToGrid w:val="0"/>
          <w:sz w:val="28"/>
          <w:szCs w:val="28"/>
        </w:rPr>
      </w:pPr>
    </w:p>
    <w:p w14:paraId="41525634"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На данные расходы предприятие планирует 176 тыс. руб.</w:t>
      </w:r>
    </w:p>
    <w:p w14:paraId="0EC1EA14"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rPr>
        <w:t xml:space="preserve">Количество соли технической по факту 2023 года составляет 8 тонн. Цена по договору № 17Т/23 с ООО «Евразийская соляная компания» от 12.07.2023 г. на 2024 год составит: 5 644 руб. = 5 250 руб. (цена по договору на 2023 год) </w:t>
      </w:r>
      <w:r w:rsidRPr="0005766C">
        <w:rPr>
          <w:snapToGrid w:val="0"/>
          <w:sz w:val="28"/>
          <w:szCs w:val="28"/>
          <w:lang w:eastAsia="en-US"/>
        </w:rPr>
        <w:t>×1,075 ИЦП производство химических веществ и химических продуктов (2024/2023).</w:t>
      </w:r>
    </w:p>
    <w:p w14:paraId="403DB065"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rPr>
        <w:t xml:space="preserve">Итого на соль техническую </w:t>
      </w:r>
      <w:r w:rsidRPr="0005766C">
        <w:rPr>
          <w:b/>
          <w:snapToGrid w:val="0"/>
          <w:sz w:val="28"/>
          <w:szCs w:val="28"/>
        </w:rPr>
        <w:t>45 тыс. руб. =</w:t>
      </w:r>
      <w:r w:rsidRPr="0005766C">
        <w:rPr>
          <w:snapToGrid w:val="0"/>
          <w:sz w:val="28"/>
          <w:szCs w:val="28"/>
        </w:rPr>
        <w:t xml:space="preserve"> 8 тонн </w:t>
      </w:r>
      <w:r w:rsidRPr="0005766C">
        <w:rPr>
          <w:snapToGrid w:val="0"/>
          <w:sz w:val="28"/>
          <w:szCs w:val="28"/>
          <w:lang w:eastAsia="en-US"/>
        </w:rPr>
        <w:t>× 5644 руб./</w:t>
      </w:r>
      <w:proofErr w:type="spellStart"/>
      <w:r w:rsidRPr="0005766C">
        <w:rPr>
          <w:snapToGrid w:val="0"/>
          <w:sz w:val="28"/>
          <w:szCs w:val="28"/>
          <w:lang w:eastAsia="en-US"/>
        </w:rPr>
        <w:t>тн</w:t>
      </w:r>
      <w:proofErr w:type="spellEnd"/>
      <w:r w:rsidRPr="0005766C">
        <w:rPr>
          <w:snapToGrid w:val="0"/>
          <w:sz w:val="28"/>
          <w:szCs w:val="28"/>
          <w:lang w:eastAsia="en-US"/>
        </w:rPr>
        <w:t>.</w:t>
      </w:r>
    </w:p>
    <w:p w14:paraId="19A4F633"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Количество смолы ионообменной (катионит) на ежегодную досыпку </w:t>
      </w:r>
      <w:r w:rsidRPr="0005766C">
        <w:rPr>
          <w:snapToGrid w:val="0"/>
          <w:sz w:val="28"/>
          <w:szCs w:val="28"/>
        </w:rPr>
        <w:br/>
        <w:t>0,4 тонны.</w:t>
      </w:r>
    </w:p>
    <w:p w14:paraId="6885BE65"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Цена за мешок 20,5 кг. по договору №21-04/23ПМ от 13.04.2023 г. </w:t>
      </w:r>
      <w:r w:rsidRPr="0005766C">
        <w:rPr>
          <w:snapToGrid w:val="0"/>
          <w:sz w:val="28"/>
          <w:szCs w:val="28"/>
        </w:rPr>
        <w:br/>
        <w:t>с ООО «</w:t>
      </w:r>
      <w:proofErr w:type="spellStart"/>
      <w:r w:rsidRPr="0005766C">
        <w:rPr>
          <w:snapToGrid w:val="0"/>
          <w:sz w:val="28"/>
          <w:szCs w:val="28"/>
        </w:rPr>
        <w:t>Еврокомплект</w:t>
      </w:r>
      <w:proofErr w:type="spellEnd"/>
      <w:r w:rsidRPr="0005766C">
        <w:rPr>
          <w:snapToGrid w:val="0"/>
          <w:sz w:val="28"/>
          <w:szCs w:val="28"/>
        </w:rPr>
        <w:t xml:space="preserve">-Сервис» в 2024 составит: 6 558 руб./меш. = </w:t>
      </w:r>
      <w:r w:rsidRPr="0005766C">
        <w:rPr>
          <w:snapToGrid w:val="0"/>
          <w:sz w:val="28"/>
          <w:szCs w:val="28"/>
        </w:rPr>
        <w:br/>
        <w:t>6100 руб./меш (цена за мешок 20,5 кг. по договору №21-04/23ПМ в 2023 г.)</w:t>
      </w:r>
      <w:r w:rsidRPr="0005766C">
        <w:rPr>
          <w:snapToGrid w:val="0"/>
          <w:sz w:val="28"/>
          <w:szCs w:val="28"/>
          <w:lang w:eastAsia="en-US"/>
        </w:rPr>
        <w:t xml:space="preserve"> ×1,075 ИЦП производство химических веществ и химических продуктов (2024/2023).</w:t>
      </w:r>
    </w:p>
    <w:p w14:paraId="6DE6078C"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400 кг/20,5 кг=19,5 мешков.</w:t>
      </w:r>
    </w:p>
    <w:p w14:paraId="2CBC846A"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rPr>
        <w:t>Итого на смолу ионообменную по расчету экспертов 128 тыс. руб.</w:t>
      </w:r>
      <w:r w:rsidRPr="0005766C">
        <w:rPr>
          <w:b/>
          <w:snapToGrid w:val="0"/>
          <w:sz w:val="28"/>
          <w:szCs w:val="28"/>
        </w:rPr>
        <w:t xml:space="preserve"> =</w:t>
      </w:r>
      <w:r w:rsidRPr="0005766C">
        <w:rPr>
          <w:snapToGrid w:val="0"/>
          <w:sz w:val="28"/>
          <w:szCs w:val="28"/>
        </w:rPr>
        <w:t xml:space="preserve"> </w:t>
      </w:r>
      <w:r w:rsidRPr="0005766C">
        <w:rPr>
          <w:snapToGrid w:val="0"/>
          <w:sz w:val="28"/>
          <w:szCs w:val="28"/>
        </w:rPr>
        <w:br/>
        <w:t xml:space="preserve">19,5 мешков </w:t>
      </w:r>
      <w:r w:rsidRPr="0005766C">
        <w:rPr>
          <w:snapToGrid w:val="0"/>
          <w:sz w:val="28"/>
          <w:szCs w:val="28"/>
          <w:lang w:eastAsia="en-US"/>
        </w:rPr>
        <w:t>× 6 558 руб./меш.</w:t>
      </w:r>
    </w:p>
    <w:p w14:paraId="5730A867" w14:textId="77777777" w:rsidR="0005766C" w:rsidRPr="0005766C" w:rsidRDefault="0005766C" w:rsidP="0005766C">
      <w:pPr>
        <w:tabs>
          <w:tab w:val="left" w:pos="1890"/>
        </w:tabs>
        <w:ind w:firstLine="709"/>
        <w:jc w:val="both"/>
        <w:rPr>
          <w:b/>
          <w:snapToGrid w:val="0"/>
          <w:sz w:val="28"/>
          <w:szCs w:val="28"/>
        </w:rPr>
      </w:pPr>
      <w:r w:rsidRPr="0005766C">
        <w:rPr>
          <w:rFonts w:hint="eastAsia"/>
          <w:snapToGrid w:val="0"/>
          <w:sz w:val="28"/>
          <w:szCs w:val="28"/>
        </w:rPr>
        <w:t>В</w:t>
      </w:r>
      <w:r w:rsidRPr="0005766C">
        <w:rPr>
          <w:snapToGrid w:val="0"/>
          <w:sz w:val="28"/>
          <w:szCs w:val="28"/>
        </w:rPr>
        <w:t xml:space="preserve"> </w:t>
      </w:r>
      <w:r w:rsidRPr="0005766C">
        <w:rPr>
          <w:rFonts w:hint="eastAsia"/>
          <w:snapToGrid w:val="0"/>
          <w:sz w:val="28"/>
          <w:szCs w:val="28"/>
        </w:rPr>
        <w:t>связи</w:t>
      </w:r>
      <w:r w:rsidRPr="0005766C">
        <w:rPr>
          <w:snapToGrid w:val="0"/>
          <w:sz w:val="28"/>
          <w:szCs w:val="28"/>
        </w:rPr>
        <w:t xml:space="preserve"> </w:t>
      </w:r>
      <w:r w:rsidRPr="0005766C">
        <w:rPr>
          <w:rFonts w:hint="eastAsia"/>
          <w:snapToGrid w:val="0"/>
          <w:sz w:val="28"/>
          <w:szCs w:val="28"/>
        </w:rPr>
        <w:t>с</w:t>
      </w:r>
      <w:r w:rsidRPr="0005766C">
        <w:rPr>
          <w:snapToGrid w:val="0"/>
          <w:sz w:val="28"/>
          <w:szCs w:val="28"/>
        </w:rPr>
        <w:t xml:space="preserve"> </w:t>
      </w:r>
      <w:r w:rsidRPr="0005766C">
        <w:rPr>
          <w:rFonts w:hint="eastAsia"/>
          <w:snapToGrid w:val="0"/>
          <w:sz w:val="28"/>
          <w:szCs w:val="28"/>
        </w:rPr>
        <w:t>тем</w:t>
      </w:r>
      <w:r w:rsidRPr="0005766C">
        <w:rPr>
          <w:snapToGrid w:val="0"/>
          <w:sz w:val="28"/>
          <w:szCs w:val="28"/>
        </w:rPr>
        <w:t xml:space="preserve">, </w:t>
      </w:r>
      <w:r w:rsidRPr="0005766C">
        <w:rPr>
          <w:rFonts w:hint="eastAsia"/>
          <w:snapToGrid w:val="0"/>
          <w:sz w:val="28"/>
          <w:szCs w:val="28"/>
        </w:rPr>
        <w:t>что</w:t>
      </w:r>
      <w:r w:rsidRPr="0005766C">
        <w:rPr>
          <w:snapToGrid w:val="0"/>
          <w:sz w:val="28"/>
          <w:szCs w:val="28"/>
        </w:rPr>
        <w:t xml:space="preserve"> </w:t>
      </w:r>
      <w:r w:rsidRPr="0005766C">
        <w:rPr>
          <w:rFonts w:hint="eastAsia"/>
          <w:snapToGrid w:val="0"/>
          <w:sz w:val="28"/>
          <w:szCs w:val="28"/>
        </w:rPr>
        <w:t>предложение</w:t>
      </w:r>
      <w:r w:rsidRPr="0005766C">
        <w:rPr>
          <w:snapToGrid w:val="0"/>
          <w:sz w:val="28"/>
          <w:szCs w:val="28"/>
        </w:rPr>
        <w:t xml:space="preserve"> </w:t>
      </w:r>
      <w:r w:rsidRPr="0005766C">
        <w:rPr>
          <w:rFonts w:hint="eastAsia"/>
          <w:snapToGrid w:val="0"/>
          <w:sz w:val="28"/>
          <w:szCs w:val="28"/>
        </w:rPr>
        <w:t>предприятия</w:t>
      </w:r>
      <w:r w:rsidRPr="0005766C">
        <w:rPr>
          <w:snapToGrid w:val="0"/>
          <w:sz w:val="28"/>
          <w:szCs w:val="28"/>
        </w:rPr>
        <w:t xml:space="preserve"> по расходам на смолу ионообменную</w:t>
      </w:r>
      <w:r w:rsidRPr="0005766C">
        <w:rPr>
          <w:rFonts w:hint="eastAsia"/>
          <w:snapToGrid w:val="0"/>
          <w:sz w:val="28"/>
          <w:szCs w:val="28"/>
        </w:rPr>
        <w:t xml:space="preserve"> не</w:t>
      </w:r>
      <w:r w:rsidRPr="0005766C">
        <w:rPr>
          <w:snapToGrid w:val="0"/>
          <w:sz w:val="28"/>
          <w:szCs w:val="28"/>
        </w:rPr>
        <w:t xml:space="preserve"> </w:t>
      </w:r>
      <w:r w:rsidRPr="0005766C">
        <w:rPr>
          <w:rFonts w:hint="eastAsia"/>
          <w:snapToGrid w:val="0"/>
          <w:sz w:val="28"/>
          <w:szCs w:val="28"/>
        </w:rPr>
        <w:t>превышает</w:t>
      </w:r>
      <w:r w:rsidRPr="0005766C">
        <w:rPr>
          <w:snapToGrid w:val="0"/>
          <w:sz w:val="28"/>
          <w:szCs w:val="28"/>
        </w:rPr>
        <w:t xml:space="preserve"> </w:t>
      </w:r>
      <w:r w:rsidRPr="0005766C">
        <w:rPr>
          <w:rFonts w:hint="eastAsia"/>
          <w:snapToGrid w:val="0"/>
          <w:sz w:val="28"/>
          <w:szCs w:val="28"/>
        </w:rPr>
        <w:t>экономически</w:t>
      </w:r>
      <w:r w:rsidRPr="0005766C">
        <w:rPr>
          <w:snapToGrid w:val="0"/>
          <w:sz w:val="28"/>
          <w:szCs w:val="28"/>
        </w:rPr>
        <w:t xml:space="preserve"> </w:t>
      </w:r>
      <w:r w:rsidRPr="0005766C">
        <w:rPr>
          <w:rFonts w:hint="eastAsia"/>
          <w:snapToGrid w:val="0"/>
          <w:sz w:val="28"/>
          <w:szCs w:val="28"/>
        </w:rPr>
        <w:t>обоснованный</w:t>
      </w:r>
      <w:r w:rsidRPr="0005766C">
        <w:rPr>
          <w:snapToGrid w:val="0"/>
          <w:sz w:val="28"/>
          <w:szCs w:val="28"/>
        </w:rPr>
        <w:t xml:space="preserve"> </w:t>
      </w:r>
      <w:r w:rsidRPr="0005766C">
        <w:rPr>
          <w:rFonts w:hint="eastAsia"/>
          <w:snapToGrid w:val="0"/>
          <w:sz w:val="28"/>
          <w:szCs w:val="28"/>
        </w:rPr>
        <w:t>уровень</w:t>
      </w:r>
      <w:r w:rsidRPr="0005766C">
        <w:rPr>
          <w:snapToGrid w:val="0"/>
          <w:sz w:val="28"/>
          <w:szCs w:val="28"/>
        </w:rPr>
        <w:t xml:space="preserve">, </w:t>
      </w:r>
      <w:r w:rsidRPr="0005766C">
        <w:rPr>
          <w:snapToGrid w:val="0"/>
          <w:sz w:val="28"/>
          <w:szCs w:val="28"/>
        </w:rPr>
        <w:br/>
      </w:r>
      <w:r w:rsidRPr="0005766C">
        <w:rPr>
          <w:rFonts w:hint="eastAsia"/>
          <w:snapToGrid w:val="0"/>
          <w:sz w:val="28"/>
          <w:szCs w:val="28"/>
        </w:rPr>
        <w:t>в</w:t>
      </w:r>
      <w:r w:rsidRPr="0005766C">
        <w:rPr>
          <w:snapToGrid w:val="0"/>
          <w:sz w:val="28"/>
          <w:szCs w:val="28"/>
        </w:rPr>
        <w:t xml:space="preserve"> </w:t>
      </w:r>
      <w:r w:rsidRPr="0005766C">
        <w:rPr>
          <w:rFonts w:hint="eastAsia"/>
          <w:snapToGrid w:val="0"/>
          <w:sz w:val="28"/>
          <w:szCs w:val="28"/>
        </w:rPr>
        <w:t>целях</w:t>
      </w:r>
      <w:r w:rsidRPr="0005766C">
        <w:rPr>
          <w:snapToGrid w:val="0"/>
          <w:sz w:val="28"/>
          <w:szCs w:val="28"/>
        </w:rPr>
        <w:t xml:space="preserve"> </w:t>
      </w:r>
      <w:r w:rsidRPr="0005766C">
        <w:rPr>
          <w:rFonts w:hint="eastAsia"/>
          <w:snapToGrid w:val="0"/>
          <w:sz w:val="28"/>
          <w:szCs w:val="28"/>
        </w:rPr>
        <w:t>соблюдения</w:t>
      </w:r>
      <w:r w:rsidRPr="0005766C">
        <w:rPr>
          <w:snapToGrid w:val="0"/>
          <w:sz w:val="28"/>
          <w:szCs w:val="28"/>
        </w:rPr>
        <w:t xml:space="preserve"> </w:t>
      </w:r>
      <w:r w:rsidRPr="0005766C">
        <w:rPr>
          <w:rFonts w:hint="eastAsia"/>
          <w:snapToGrid w:val="0"/>
          <w:sz w:val="28"/>
          <w:szCs w:val="28"/>
        </w:rPr>
        <w:t>баланса</w:t>
      </w:r>
      <w:r w:rsidRPr="0005766C">
        <w:rPr>
          <w:snapToGrid w:val="0"/>
          <w:sz w:val="28"/>
          <w:szCs w:val="28"/>
        </w:rPr>
        <w:t xml:space="preserve"> </w:t>
      </w:r>
      <w:r w:rsidRPr="0005766C">
        <w:rPr>
          <w:rFonts w:hint="eastAsia"/>
          <w:snapToGrid w:val="0"/>
          <w:sz w:val="28"/>
          <w:szCs w:val="28"/>
        </w:rPr>
        <w:t>экономических</w:t>
      </w:r>
      <w:r w:rsidRPr="0005766C">
        <w:rPr>
          <w:snapToGrid w:val="0"/>
          <w:sz w:val="28"/>
          <w:szCs w:val="28"/>
        </w:rPr>
        <w:t xml:space="preserve"> </w:t>
      </w:r>
      <w:r w:rsidRPr="0005766C">
        <w:rPr>
          <w:rFonts w:hint="eastAsia"/>
          <w:snapToGrid w:val="0"/>
          <w:sz w:val="28"/>
          <w:szCs w:val="28"/>
        </w:rPr>
        <w:t>интересов</w:t>
      </w:r>
      <w:r w:rsidRPr="0005766C">
        <w:rPr>
          <w:snapToGrid w:val="0"/>
          <w:sz w:val="28"/>
          <w:szCs w:val="28"/>
        </w:rPr>
        <w:t xml:space="preserve"> </w:t>
      </w:r>
      <w:r w:rsidRPr="0005766C">
        <w:rPr>
          <w:rFonts w:hint="eastAsia"/>
          <w:snapToGrid w:val="0"/>
          <w:sz w:val="28"/>
          <w:szCs w:val="28"/>
        </w:rPr>
        <w:t>регулируемых</w:t>
      </w:r>
      <w:r w:rsidRPr="0005766C">
        <w:rPr>
          <w:snapToGrid w:val="0"/>
          <w:sz w:val="28"/>
          <w:szCs w:val="28"/>
        </w:rPr>
        <w:t xml:space="preserve"> </w:t>
      </w:r>
      <w:r w:rsidRPr="0005766C">
        <w:rPr>
          <w:rFonts w:hint="eastAsia"/>
          <w:snapToGrid w:val="0"/>
          <w:sz w:val="28"/>
          <w:szCs w:val="28"/>
        </w:rPr>
        <w:t>организаций</w:t>
      </w:r>
      <w:r w:rsidRPr="0005766C">
        <w:rPr>
          <w:snapToGrid w:val="0"/>
          <w:sz w:val="28"/>
          <w:szCs w:val="28"/>
        </w:rPr>
        <w:t xml:space="preserve"> </w:t>
      </w:r>
      <w:r w:rsidRPr="0005766C">
        <w:rPr>
          <w:rFonts w:hint="eastAsia"/>
          <w:snapToGrid w:val="0"/>
          <w:sz w:val="28"/>
          <w:szCs w:val="28"/>
        </w:rPr>
        <w:t>и</w:t>
      </w:r>
      <w:r w:rsidRPr="0005766C">
        <w:rPr>
          <w:snapToGrid w:val="0"/>
          <w:sz w:val="28"/>
          <w:szCs w:val="28"/>
        </w:rPr>
        <w:t xml:space="preserve"> </w:t>
      </w:r>
      <w:r w:rsidRPr="0005766C">
        <w:rPr>
          <w:rFonts w:hint="eastAsia"/>
          <w:snapToGrid w:val="0"/>
          <w:sz w:val="28"/>
          <w:szCs w:val="28"/>
        </w:rPr>
        <w:t>интересов</w:t>
      </w:r>
      <w:r w:rsidRPr="0005766C">
        <w:rPr>
          <w:snapToGrid w:val="0"/>
          <w:sz w:val="28"/>
          <w:szCs w:val="28"/>
        </w:rPr>
        <w:t xml:space="preserve"> </w:t>
      </w:r>
      <w:r w:rsidRPr="0005766C">
        <w:rPr>
          <w:rFonts w:hint="eastAsia"/>
          <w:snapToGrid w:val="0"/>
          <w:sz w:val="28"/>
          <w:szCs w:val="28"/>
        </w:rPr>
        <w:t>потребителей</w:t>
      </w:r>
      <w:r w:rsidRPr="0005766C">
        <w:rPr>
          <w:snapToGrid w:val="0"/>
          <w:sz w:val="28"/>
          <w:szCs w:val="28"/>
        </w:rPr>
        <w:t xml:space="preserve"> </w:t>
      </w:r>
      <w:r w:rsidRPr="0005766C">
        <w:rPr>
          <w:rFonts w:hint="eastAsia"/>
          <w:snapToGrid w:val="0"/>
          <w:sz w:val="28"/>
          <w:szCs w:val="28"/>
        </w:rPr>
        <w:t>эксперты</w:t>
      </w:r>
      <w:r w:rsidRPr="0005766C">
        <w:rPr>
          <w:snapToGrid w:val="0"/>
          <w:sz w:val="28"/>
          <w:szCs w:val="28"/>
        </w:rPr>
        <w:t xml:space="preserve"> </w:t>
      </w:r>
      <w:r w:rsidRPr="0005766C">
        <w:rPr>
          <w:rFonts w:hint="eastAsia"/>
          <w:snapToGrid w:val="0"/>
          <w:sz w:val="28"/>
          <w:szCs w:val="28"/>
        </w:rPr>
        <w:t>считают</w:t>
      </w:r>
      <w:r w:rsidRPr="0005766C">
        <w:rPr>
          <w:snapToGrid w:val="0"/>
          <w:sz w:val="28"/>
          <w:szCs w:val="28"/>
        </w:rPr>
        <w:t xml:space="preserve"> </w:t>
      </w:r>
      <w:r w:rsidRPr="0005766C">
        <w:rPr>
          <w:rFonts w:hint="eastAsia"/>
          <w:snapToGrid w:val="0"/>
          <w:sz w:val="28"/>
          <w:szCs w:val="28"/>
        </w:rPr>
        <w:t>целесообразным</w:t>
      </w:r>
      <w:r w:rsidRPr="0005766C">
        <w:rPr>
          <w:snapToGrid w:val="0"/>
          <w:sz w:val="28"/>
          <w:szCs w:val="28"/>
        </w:rPr>
        <w:t xml:space="preserve"> </w:t>
      </w:r>
      <w:r w:rsidRPr="0005766C">
        <w:rPr>
          <w:rFonts w:hint="eastAsia"/>
          <w:snapToGrid w:val="0"/>
          <w:sz w:val="28"/>
          <w:szCs w:val="28"/>
        </w:rPr>
        <w:t>принять</w:t>
      </w:r>
      <w:r w:rsidRPr="0005766C">
        <w:rPr>
          <w:snapToGrid w:val="0"/>
          <w:sz w:val="28"/>
          <w:szCs w:val="28"/>
        </w:rPr>
        <w:t xml:space="preserve"> </w:t>
      </w:r>
      <w:r w:rsidRPr="0005766C">
        <w:rPr>
          <w:rFonts w:hint="eastAsia"/>
          <w:snapToGrid w:val="0"/>
          <w:sz w:val="28"/>
          <w:szCs w:val="28"/>
        </w:rPr>
        <w:t>расходы</w:t>
      </w:r>
      <w:r w:rsidRPr="0005766C">
        <w:rPr>
          <w:snapToGrid w:val="0"/>
          <w:sz w:val="28"/>
          <w:szCs w:val="28"/>
        </w:rPr>
        <w:t xml:space="preserve"> </w:t>
      </w:r>
      <w:r w:rsidRPr="0005766C">
        <w:rPr>
          <w:rFonts w:hint="eastAsia"/>
          <w:snapToGrid w:val="0"/>
          <w:sz w:val="28"/>
          <w:szCs w:val="28"/>
        </w:rPr>
        <w:t>по</w:t>
      </w:r>
      <w:r w:rsidRPr="0005766C">
        <w:rPr>
          <w:snapToGrid w:val="0"/>
          <w:sz w:val="28"/>
          <w:szCs w:val="28"/>
        </w:rPr>
        <w:t xml:space="preserve"> </w:t>
      </w:r>
      <w:r w:rsidRPr="0005766C">
        <w:rPr>
          <w:rFonts w:hint="eastAsia"/>
          <w:snapToGrid w:val="0"/>
          <w:sz w:val="28"/>
          <w:szCs w:val="28"/>
        </w:rPr>
        <w:t>предложению</w:t>
      </w:r>
      <w:r w:rsidRPr="0005766C">
        <w:rPr>
          <w:snapToGrid w:val="0"/>
          <w:sz w:val="28"/>
          <w:szCs w:val="28"/>
        </w:rPr>
        <w:t xml:space="preserve"> </w:t>
      </w:r>
      <w:r w:rsidRPr="0005766C">
        <w:rPr>
          <w:rFonts w:hint="eastAsia"/>
          <w:snapToGrid w:val="0"/>
          <w:sz w:val="28"/>
          <w:szCs w:val="28"/>
        </w:rPr>
        <w:t>предприятия</w:t>
      </w:r>
      <w:r w:rsidRPr="0005766C">
        <w:rPr>
          <w:snapToGrid w:val="0"/>
          <w:sz w:val="28"/>
          <w:szCs w:val="28"/>
        </w:rPr>
        <w:t xml:space="preserve"> </w:t>
      </w:r>
      <w:r w:rsidRPr="0005766C">
        <w:rPr>
          <w:rFonts w:hint="eastAsia"/>
          <w:snapToGrid w:val="0"/>
          <w:sz w:val="28"/>
          <w:szCs w:val="28"/>
        </w:rPr>
        <w:t>в</w:t>
      </w:r>
      <w:r w:rsidRPr="0005766C">
        <w:rPr>
          <w:snapToGrid w:val="0"/>
          <w:sz w:val="28"/>
          <w:szCs w:val="28"/>
        </w:rPr>
        <w:t xml:space="preserve"> </w:t>
      </w:r>
      <w:r w:rsidRPr="0005766C">
        <w:rPr>
          <w:rFonts w:hint="eastAsia"/>
          <w:snapToGrid w:val="0"/>
          <w:sz w:val="28"/>
          <w:szCs w:val="28"/>
        </w:rPr>
        <w:t>размере</w:t>
      </w:r>
      <w:r w:rsidRPr="0005766C">
        <w:rPr>
          <w:snapToGrid w:val="0"/>
          <w:sz w:val="28"/>
          <w:szCs w:val="28"/>
        </w:rPr>
        <w:t xml:space="preserve"> </w:t>
      </w:r>
      <w:r w:rsidRPr="0005766C">
        <w:rPr>
          <w:b/>
          <w:snapToGrid w:val="0"/>
          <w:sz w:val="28"/>
          <w:szCs w:val="28"/>
        </w:rPr>
        <w:t>118 тыс. руб.</w:t>
      </w:r>
    </w:p>
    <w:p w14:paraId="00B965B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Экономически обоснованные расходы на химические реагенты </w:t>
      </w:r>
      <w:r w:rsidRPr="0005766C">
        <w:rPr>
          <w:snapToGrid w:val="0"/>
          <w:sz w:val="28"/>
          <w:szCs w:val="28"/>
        </w:rPr>
        <w:br/>
        <w:t xml:space="preserve">по расчету экспертов составили: </w:t>
      </w:r>
      <w:r w:rsidRPr="0005766C">
        <w:rPr>
          <w:b/>
          <w:snapToGrid w:val="0"/>
          <w:sz w:val="28"/>
          <w:szCs w:val="28"/>
        </w:rPr>
        <w:t>163 тыс. руб</w:t>
      </w:r>
      <w:r w:rsidRPr="0005766C">
        <w:rPr>
          <w:snapToGrid w:val="0"/>
          <w:sz w:val="28"/>
          <w:szCs w:val="28"/>
        </w:rPr>
        <w:t>. =45 тыс. руб. + 118 тыс. руб.</w:t>
      </w:r>
    </w:p>
    <w:p w14:paraId="637FDF57" w14:textId="77777777" w:rsidR="0005766C" w:rsidRPr="0005766C" w:rsidRDefault="0005766C" w:rsidP="0005766C">
      <w:pPr>
        <w:tabs>
          <w:tab w:val="left" w:pos="1890"/>
        </w:tabs>
        <w:ind w:firstLine="709"/>
        <w:jc w:val="both"/>
        <w:rPr>
          <w:b/>
          <w:snapToGrid w:val="0"/>
          <w:sz w:val="28"/>
          <w:szCs w:val="28"/>
        </w:rPr>
      </w:pPr>
    </w:p>
    <w:p w14:paraId="3BA7FFD9" w14:textId="77777777" w:rsidR="0005766C" w:rsidRPr="0005766C" w:rsidRDefault="0005766C" w:rsidP="0005766C">
      <w:pPr>
        <w:tabs>
          <w:tab w:val="left" w:pos="1890"/>
        </w:tabs>
        <w:ind w:firstLine="709"/>
        <w:jc w:val="center"/>
        <w:rPr>
          <w:b/>
          <w:snapToGrid w:val="0"/>
          <w:sz w:val="28"/>
          <w:szCs w:val="28"/>
        </w:rPr>
      </w:pPr>
      <w:r w:rsidRPr="0005766C">
        <w:rPr>
          <w:b/>
          <w:snapToGrid w:val="0"/>
          <w:sz w:val="28"/>
          <w:szCs w:val="28"/>
        </w:rPr>
        <w:t>Расходы на инвентарь</w:t>
      </w:r>
      <w:r w:rsidRPr="0005766C">
        <w:rPr>
          <w:b/>
          <w:snapToGrid w:val="0"/>
          <w:sz w:val="28"/>
          <w:szCs w:val="28"/>
        </w:rPr>
        <w:br/>
      </w:r>
    </w:p>
    <w:p w14:paraId="370EF4B6" w14:textId="77777777" w:rsidR="0005766C" w:rsidRPr="0005766C" w:rsidRDefault="0005766C" w:rsidP="0005766C">
      <w:pPr>
        <w:tabs>
          <w:tab w:val="left" w:pos="1890"/>
        </w:tabs>
        <w:ind w:firstLine="709"/>
        <w:rPr>
          <w:snapToGrid w:val="0"/>
          <w:sz w:val="28"/>
          <w:szCs w:val="28"/>
        </w:rPr>
      </w:pPr>
      <w:r w:rsidRPr="0005766C">
        <w:rPr>
          <w:snapToGrid w:val="0"/>
          <w:sz w:val="28"/>
          <w:szCs w:val="28"/>
        </w:rPr>
        <w:t>На данные расходы предприятие планирует 10 тыс. руб.</w:t>
      </w:r>
    </w:p>
    <w:p w14:paraId="53CEAB8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Экономически обоснованные расходы по данной статье по расчету экспертов составили:</w:t>
      </w:r>
    </w:p>
    <w:p w14:paraId="3A9749D6" w14:textId="77777777" w:rsidR="0005766C" w:rsidRPr="0005766C" w:rsidRDefault="0005766C" w:rsidP="0005766C">
      <w:pPr>
        <w:tabs>
          <w:tab w:val="left" w:pos="1890"/>
        </w:tabs>
        <w:ind w:firstLine="709"/>
        <w:jc w:val="both"/>
        <w:rPr>
          <w:snapToGrid w:val="0"/>
          <w:sz w:val="28"/>
          <w:szCs w:val="28"/>
          <w:lang w:eastAsia="en-US"/>
        </w:rPr>
      </w:pPr>
      <w:r w:rsidRPr="0005766C">
        <w:rPr>
          <w:b/>
          <w:snapToGrid w:val="0"/>
          <w:sz w:val="28"/>
          <w:szCs w:val="28"/>
        </w:rPr>
        <w:t>10 тыс. руб.</w:t>
      </w:r>
      <w:r w:rsidRPr="0005766C">
        <w:rPr>
          <w:snapToGrid w:val="0"/>
          <w:sz w:val="28"/>
          <w:szCs w:val="28"/>
        </w:rPr>
        <w:t xml:space="preserve"> = 8,82 тыс. руб. (факт 2023 года) </w:t>
      </w:r>
      <w:r w:rsidRPr="0005766C">
        <w:rPr>
          <w:snapToGrid w:val="0"/>
          <w:sz w:val="28"/>
          <w:szCs w:val="28"/>
          <w:lang w:eastAsia="en-US"/>
        </w:rPr>
        <w:t>×1,072 ИЦП (2024/2023).</w:t>
      </w:r>
    </w:p>
    <w:p w14:paraId="58F870E1" w14:textId="77777777" w:rsidR="0005766C" w:rsidRPr="0005766C" w:rsidRDefault="0005766C" w:rsidP="0005766C">
      <w:pPr>
        <w:tabs>
          <w:tab w:val="left" w:pos="1890"/>
        </w:tabs>
        <w:ind w:firstLine="709"/>
        <w:jc w:val="both"/>
        <w:rPr>
          <w:snapToGrid w:val="0"/>
          <w:sz w:val="28"/>
          <w:szCs w:val="28"/>
          <w:lang w:eastAsia="en-US"/>
        </w:rPr>
      </w:pPr>
    </w:p>
    <w:p w14:paraId="4E0F5548" w14:textId="77777777" w:rsidR="0005766C" w:rsidRPr="0005766C" w:rsidRDefault="0005766C" w:rsidP="0005766C">
      <w:pPr>
        <w:tabs>
          <w:tab w:val="left" w:pos="1890"/>
        </w:tabs>
        <w:ind w:firstLine="709"/>
        <w:jc w:val="center"/>
        <w:rPr>
          <w:b/>
          <w:snapToGrid w:val="0"/>
          <w:sz w:val="28"/>
          <w:szCs w:val="28"/>
        </w:rPr>
      </w:pPr>
      <w:r w:rsidRPr="0005766C">
        <w:rPr>
          <w:b/>
          <w:snapToGrid w:val="0"/>
          <w:sz w:val="28"/>
          <w:szCs w:val="28"/>
        </w:rPr>
        <w:t>Расходы на охрану труда</w:t>
      </w:r>
    </w:p>
    <w:p w14:paraId="3D479A6D" w14:textId="77777777" w:rsidR="0005766C" w:rsidRPr="0005766C" w:rsidRDefault="0005766C" w:rsidP="0005766C">
      <w:pPr>
        <w:tabs>
          <w:tab w:val="left" w:pos="1890"/>
        </w:tabs>
        <w:ind w:firstLine="709"/>
        <w:rPr>
          <w:snapToGrid w:val="0"/>
          <w:sz w:val="28"/>
          <w:szCs w:val="28"/>
        </w:rPr>
      </w:pPr>
      <w:r w:rsidRPr="0005766C">
        <w:rPr>
          <w:snapToGrid w:val="0"/>
          <w:sz w:val="28"/>
          <w:szCs w:val="28"/>
        </w:rPr>
        <w:t>На данные расходы предприятие планирует 151 тыс. руб.</w:t>
      </w:r>
    </w:p>
    <w:p w14:paraId="7EFC1751"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rPr>
        <w:t>Экономически обоснованные расходы по данной статье по расчету экспертов согласно карточкам учета специальной одежды и СИЗ персонала котельной на 2024 год составили:</w:t>
      </w:r>
      <w:r w:rsidRPr="0005766C">
        <w:rPr>
          <w:b/>
          <w:snapToGrid w:val="0"/>
          <w:sz w:val="28"/>
          <w:szCs w:val="28"/>
        </w:rPr>
        <w:t xml:space="preserve"> 58 тыс. руб.</w:t>
      </w:r>
      <w:r w:rsidRPr="0005766C">
        <w:rPr>
          <w:snapToGrid w:val="0"/>
          <w:sz w:val="28"/>
          <w:szCs w:val="28"/>
        </w:rPr>
        <w:t xml:space="preserve"> = 54 тыс. руб. (расходы </w:t>
      </w:r>
      <w:r w:rsidRPr="0005766C">
        <w:rPr>
          <w:snapToGrid w:val="0"/>
          <w:sz w:val="28"/>
          <w:szCs w:val="28"/>
        </w:rPr>
        <w:br/>
        <w:t xml:space="preserve">на охрану труда по ценам 2023 года) </w:t>
      </w:r>
      <w:r w:rsidRPr="0005766C">
        <w:rPr>
          <w:snapToGrid w:val="0"/>
          <w:sz w:val="28"/>
          <w:szCs w:val="28"/>
          <w:lang w:eastAsia="en-US"/>
        </w:rPr>
        <w:t>×1,072 ИЦП (2024/2023).</w:t>
      </w:r>
    </w:p>
    <w:p w14:paraId="281788D2" w14:textId="77777777" w:rsidR="0005766C" w:rsidRPr="0005766C" w:rsidRDefault="0005766C" w:rsidP="0005766C">
      <w:pPr>
        <w:tabs>
          <w:tab w:val="left" w:pos="1890"/>
        </w:tabs>
        <w:ind w:firstLine="709"/>
        <w:jc w:val="both"/>
        <w:rPr>
          <w:snapToGrid w:val="0"/>
          <w:sz w:val="28"/>
          <w:szCs w:val="28"/>
          <w:lang w:eastAsia="en-US"/>
        </w:rPr>
      </w:pPr>
    </w:p>
    <w:p w14:paraId="29E8A6A6" w14:textId="77777777" w:rsidR="0005766C" w:rsidRPr="0005766C" w:rsidRDefault="0005766C" w:rsidP="0005766C">
      <w:pPr>
        <w:tabs>
          <w:tab w:val="left" w:pos="1890"/>
        </w:tabs>
        <w:ind w:firstLine="709"/>
        <w:jc w:val="center"/>
        <w:rPr>
          <w:b/>
          <w:snapToGrid w:val="0"/>
          <w:sz w:val="28"/>
          <w:szCs w:val="28"/>
        </w:rPr>
      </w:pPr>
      <w:r w:rsidRPr="0005766C">
        <w:rPr>
          <w:b/>
          <w:snapToGrid w:val="0"/>
          <w:sz w:val="28"/>
          <w:szCs w:val="28"/>
        </w:rPr>
        <w:t>Расходы на канцелярские товары</w:t>
      </w:r>
      <w:r w:rsidRPr="0005766C">
        <w:rPr>
          <w:b/>
          <w:snapToGrid w:val="0"/>
          <w:sz w:val="28"/>
          <w:szCs w:val="28"/>
        </w:rPr>
        <w:br/>
      </w:r>
    </w:p>
    <w:p w14:paraId="5D4DF749" w14:textId="77777777" w:rsidR="0005766C" w:rsidRPr="0005766C" w:rsidRDefault="0005766C" w:rsidP="0005766C">
      <w:pPr>
        <w:tabs>
          <w:tab w:val="left" w:pos="1890"/>
        </w:tabs>
        <w:ind w:firstLine="709"/>
        <w:rPr>
          <w:snapToGrid w:val="0"/>
          <w:sz w:val="28"/>
          <w:szCs w:val="28"/>
        </w:rPr>
      </w:pPr>
      <w:r w:rsidRPr="0005766C">
        <w:rPr>
          <w:snapToGrid w:val="0"/>
          <w:sz w:val="28"/>
          <w:szCs w:val="28"/>
        </w:rPr>
        <w:t>На данные расходы предприятие планирует 3 тыс. руб.</w:t>
      </w:r>
    </w:p>
    <w:p w14:paraId="1314823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lastRenderedPageBreak/>
        <w:t>Экономически обоснованные расходы по данной статье по расчету экспертов составили:</w:t>
      </w:r>
    </w:p>
    <w:p w14:paraId="14D43187" w14:textId="77777777" w:rsidR="0005766C" w:rsidRPr="0005766C" w:rsidRDefault="0005766C" w:rsidP="0005766C">
      <w:pPr>
        <w:tabs>
          <w:tab w:val="left" w:pos="1890"/>
        </w:tabs>
        <w:ind w:firstLine="709"/>
        <w:jc w:val="both"/>
        <w:rPr>
          <w:snapToGrid w:val="0"/>
          <w:sz w:val="28"/>
          <w:szCs w:val="28"/>
          <w:lang w:eastAsia="en-US"/>
        </w:rPr>
      </w:pPr>
      <w:r w:rsidRPr="0005766C">
        <w:rPr>
          <w:b/>
          <w:snapToGrid w:val="0"/>
          <w:sz w:val="28"/>
          <w:szCs w:val="28"/>
        </w:rPr>
        <w:t>3 тыс. руб.</w:t>
      </w:r>
      <w:r w:rsidRPr="0005766C">
        <w:rPr>
          <w:snapToGrid w:val="0"/>
          <w:sz w:val="28"/>
          <w:szCs w:val="28"/>
        </w:rPr>
        <w:t xml:space="preserve"> = 3 тыс. руб. (факт 2023 года) </w:t>
      </w:r>
      <w:r w:rsidRPr="0005766C">
        <w:rPr>
          <w:snapToGrid w:val="0"/>
          <w:sz w:val="28"/>
          <w:szCs w:val="28"/>
          <w:lang w:eastAsia="en-US"/>
        </w:rPr>
        <w:t>×1,072 ИЦП (2024/2023).</w:t>
      </w:r>
    </w:p>
    <w:p w14:paraId="2B7CCEB4" w14:textId="77777777" w:rsidR="0005766C" w:rsidRPr="0005766C" w:rsidRDefault="0005766C" w:rsidP="0005766C">
      <w:pPr>
        <w:ind w:firstLine="709"/>
        <w:jc w:val="both"/>
        <w:rPr>
          <w:b/>
          <w:snapToGrid w:val="0"/>
          <w:sz w:val="28"/>
          <w:szCs w:val="28"/>
        </w:rPr>
      </w:pPr>
      <w:r w:rsidRPr="0005766C">
        <w:rPr>
          <w:snapToGrid w:val="0"/>
          <w:sz w:val="28"/>
          <w:szCs w:val="28"/>
        </w:rPr>
        <w:t xml:space="preserve">Экономически обоснованные расходы по статье сырье и материалы </w:t>
      </w:r>
      <w:r w:rsidRPr="0005766C">
        <w:rPr>
          <w:snapToGrid w:val="0"/>
          <w:sz w:val="28"/>
          <w:szCs w:val="28"/>
        </w:rPr>
        <w:br/>
        <w:t xml:space="preserve">на 2024 год составят: </w:t>
      </w:r>
      <w:r w:rsidRPr="0005766C">
        <w:rPr>
          <w:b/>
          <w:snapToGrid w:val="0"/>
          <w:sz w:val="28"/>
          <w:szCs w:val="28"/>
        </w:rPr>
        <w:t>343</w:t>
      </w:r>
      <w:r w:rsidRPr="0005766C">
        <w:rPr>
          <w:snapToGrid w:val="0"/>
          <w:sz w:val="28"/>
          <w:szCs w:val="28"/>
        </w:rPr>
        <w:t xml:space="preserve"> тыс. руб. = 109 тыс. руб. (расходы на материалы) </w:t>
      </w:r>
      <w:r w:rsidRPr="0005766C">
        <w:rPr>
          <w:snapToGrid w:val="0"/>
          <w:sz w:val="28"/>
          <w:szCs w:val="28"/>
        </w:rPr>
        <w:br/>
        <w:t xml:space="preserve">+ 163 тыс. руб. (расходы на химические реагенты) + 10 тыс. руб. (расходы </w:t>
      </w:r>
      <w:r w:rsidRPr="0005766C">
        <w:rPr>
          <w:snapToGrid w:val="0"/>
          <w:sz w:val="28"/>
          <w:szCs w:val="28"/>
        </w:rPr>
        <w:br/>
        <w:t xml:space="preserve">на инвентарь) + 58 тыс. руб. (расходы на охрану труда) +3 тыс. руб. (расходы на канцелярские товары) и предлагаются экспертами к включению в НВВ предприятия на 2024 год. </w:t>
      </w:r>
    </w:p>
    <w:p w14:paraId="6E128DE1" w14:textId="77777777" w:rsidR="0005766C" w:rsidRPr="0005766C" w:rsidRDefault="0005766C" w:rsidP="0005766C">
      <w:pPr>
        <w:ind w:firstLine="709"/>
        <w:jc w:val="both"/>
        <w:rPr>
          <w:snapToGrid w:val="0"/>
          <w:sz w:val="28"/>
          <w:szCs w:val="28"/>
        </w:rPr>
      </w:pPr>
      <w:bookmarkStart w:id="27" w:name="_Hlk105497361"/>
      <w:r w:rsidRPr="0005766C">
        <w:rPr>
          <w:snapToGrid w:val="0"/>
          <w:sz w:val="28"/>
          <w:szCs w:val="28"/>
        </w:rPr>
        <w:t xml:space="preserve">Расходы в размере </w:t>
      </w:r>
      <w:r w:rsidRPr="0005766C">
        <w:rPr>
          <w:b/>
          <w:snapToGrid w:val="0"/>
          <w:sz w:val="28"/>
          <w:szCs w:val="28"/>
        </w:rPr>
        <w:t>123 тыс. руб.,</w:t>
      </w:r>
      <w:r w:rsidRPr="0005766C">
        <w:rPr>
          <w:snapToGrid w:val="0"/>
          <w:sz w:val="28"/>
          <w:szCs w:val="28"/>
        </w:rPr>
        <w:t xml:space="preserve"> подлежат исключению из НВВ на 2024 год, как экономически необоснованные</w:t>
      </w:r>
    </w:p>
    <w:p w14:paraId="58D9DD4F" w14:textId="77777777" w:rsidR="0005766C" w:rsidRPr="0005766C" w:rsidRDefault="0005766C" w:rsidP="0005766C">
      <w:pPr>
        <w:ind w:firstLine="709"/>
        <w:jc w:val="both"/>
        <w:rPr>
          <w:snapToGrid w:val="0"/>
          <w:sz w:val="28"/>
          <w:szCs w:val="28"/>
        </w:rPr>
      </w:pPr>
    </w:p>
    <w:bookmarkEnd w:id="27"/>
    <w:p w14:paraId="390C012F"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t>Расходы на топливо</w:t>
      </w:r>
    </w:p>
    <w:p w14:paraId="1C96279E" w14:textId="77777777" w:rsidR="0005766C" w:rsidRPr="0005766C" w:rsidRDefault="0005766C" w:rsidP="0005766C">
      <w:pPr>
        <w:tabs>
          <w:tab w:val="left" w:pos="1890"/>
        </w:tabs>
        <w:ind w:left="1440"/>
        <w:rPr>
          <w:b/>
          <w:snapToGrid w:val="0"/>
          <w:sz w:val="28"/>
          <w:szCs w:val="28"/>
          <w:lang w:eastAsia="en-US"/>
        </w:rPr>
      </w:pPr>
    </w:p>
    <w:p w14:paraId="477A8D13" w14:textId="77777777" w:rsidR="0005766C" w:rsidRPr="0005766C" w:rsidRDefault="0005766C" w:rsidP="0005766C">
      <w:pPr>
        <w:ind w:firstLine="709"/>
        <w:jc w:val="both"/>
        <w:rPr>
          <w:snapToGrid w:val="0"/>
          <w:sz w:val="28"/>
          <w:szCs w:val="28"/>
        </w:rPr>
      </w:pPr>
      <w:bookmarkStart w:id="28" w:name="_Toc50038360"/>
      <w:r w:rsidRPr="0005766C">
        <w:rPr>
          <w:snapToGrid w:val="0"/>
          <w:sz w:val="28"/>
          <w:szCs w:val="28"/>
        </w:rPr>
        <w:t xml:space="preserve">Стоимость покупки единицы энергетических ресурсов рассчитывается, </w:t>
      </w:r>
      <w:r w:rsidRPr="0005766C">
        <w:rPr>
          <w:snapToGrid w:val="0"/>
          <w:sz w:val="28"/>
          <w:szCs w:val="28"/>
        </w:rPr>
        <w:br/>
        <w:t>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4382DFFA"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По данной статье предприятием планируются расходы в размере </w:t>
      </w:r>
      <w:r w:rsidRPr="0005766C">
        <w:rPr>
          <w:snapToGrid w:val="0"/>
          <w:sz w:val="28"/>
          <w:szCs w:val="28"/>
        </w:rPr>
        <w:br/>
        <w:t xml:space="preserve">4 403 тыс. руб. </w:t>
      </w:r>
    </w:p>
    <w:p w14:paraId="0ED75E01"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Для выработки тепловой энергии на котельной применяют каменный уголь марки ССР.</w:t>
      </w:r>
    </w:p>
    <w:p w14:paraId="773DFA37" w14:textId="77777777" w:rsidR="0005766C" w:rsidRPr="0005766C" w:rsidRDefault="0005766C" w:rsidP="0005766C">
      <w:pPr>
        <w:ind w:firstLine="709"/>
        <w:jc w:val="both"/>
        <w:rPr>
          <w:snapToGrid w:val="0"/>
          <w:sz w:val="28"/>
          <w:szCs w:val="28"/>
        </w:rPr>
      </w:pPr>
      <w:r w:rsidRPr="000576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FB5167B" w14:textId="77777777" w:rsidR="0005766C" w:rsidRPr="0005766C" w:rsidRDefault="0005766C" w:rsidP="0005766C">
      <w:pPr>
        <w:ind w:firstLine="709"/>
        <w:jc w:val="both"/>
        <w:rPr>
          <w:snapToGrid w:val="0"/>
          <w:sz w:val="28"/>
        </w:rPr>
      </w:pPr>
      <w:r w:rsidRPr="0005766C">
        <w:rPr>
          <w:snapToGrid w:val="0"/>
          <w:sz w:val="28"/>
          <w:szCs w:val="28"/>
        </w:rPr>
        <w:t xml:space="preserve">Договор поставки угля с </w:t>
      </w:r>
      <w:r w:rsidRPr="0005766C">
        <w:rPr>
          <w:snapToGrid w:val="0"/>
          <w:sz w:val="28"/>
        </w:rPr>
        <w:t>АО «Угольная компания «Кузбассразрезуголь» (договор № 307/21 от 14.12.2021, ДС от 05.12.2022). Поставка угля со склада АО «Угольная компания «Кузбассразрезуголь» на склад котельной</w:t>
      </w:r>
      <w:r w:rsidRPr="0005766C">
        <w:rPr>
          <w:snapToGrid w:val="0"/>
          <w:sz w:val="28"/>
          <w:szCs w:val="28"/>
        </w:rPr>
        <w:t xml:space="preserve"> </w:t>
      </w:r>
      <w:r w:rsidRPr="0005766C">
        <w:rPr>
          <w:snapToGrid w:val="0"/>
          <w:sz w:val="28"/>
        </w:rPr>
        <w:t>ООО санаторий «Кедровый бор»</w:t>
      </w:r>
      <w:r w:rsidRPr="0005766C">
        <w:rPr>
          <w:iCs/>
          <w:snapToGrid w:val="0"/>
          <w:sz w:val="28"/>
        </w:rPr>
        <w:t xml:space="preserve"> </w:t>
      </w:r>
      <w:r w:rsidRPr="0005766C">
        <w:rPr>
          <w:snapToGrid w:val="0"/>
          <w:sz w:val="28"/>
        </w:rPr>
        <w:t xml:space="preserve">осуществляется автотранспортом по договору оказания услуг по перевозке №1860-22-2 от 30.03.2022 с АО «Угольная компания «Кузбассразрезуголь». </w:t>
      </w:r>
    </w:p>
    <w:p w14:paraId="012C21F6" w14:textId="77777777" w:rsidR="0005766C" w:rsidRPr="0005766C" w:rsidRDefault="0005766C" w:rsidP="0005766C">
      <w:pPr>
        <w:ind w:firstLine="709"/>
        <w:jc w:val="both"/>
        <w:rPr>
          <w:snapToGrid w:val="0"/>
          <w:sz w:val="28"/>
          <w:szCs w:val="28"/>
        </w:rPr>
      </w:pPr>
      <w:r w:rsidRPr="0005766C">
        <w:rPr>
          <w:snapToGrid w:val="0"/>
          <w:sz w:val="28"/>
          <w:szCs w:val="28"/>
        </w:rPr>
        <w:t>Для анализа цены на топливо экспертами использована средняя цена, сложившаяся на Санкт-Петербургской Международной товарно-сырьевой бирже за 2023 год. В пересчете на фактическую калорийность цена угля составила:</w:t>
      </w:r>
    </w:p>
    <w:p w14:paraId="151F9377" w14:textId="77777777" w:rsidR="0005766C" w:rsidRPr="0005766C" w:rsidRDefault="0005766C" w:rsidP="0005766C">
      <w:pPr>
        <w:ind w:firstLine="709"/>
        <w:jc w:val="both"/>
        <w:rPr>
          <w:snapToGrid w:val="0"/>
          <w:sz w:val="28"/>
          <w:szCs w:val="28"/>
        </w:rPr>
      </w:pPr>
      <w:bookmarkStart w:id="29" w:name="_Hlk115951332"/>
      <w:r w:rsidRPr="0005766C">
        <w:rPr>
          <w:snapToGrid w:val="0"/>
          <w:sz w:val="28"/>
          <w:szCs w:val="28"/>
        </w:rPr>
        <w:t xml:space="preserve">- по марке угля марки ССР </w:t>
      </w:r>
      <w:bookmarkEnd w:id="29"/>
      <w:r w:rsidRPr="0005766C">
        <w:rPr>
          <w:snapToGrid w:val="0"/>
          <w:sz w:val="28"/>
          <w:szCs w:val="28"/>
        </w:rPr>
        <w:t>(</w:t>
      </w:r>
      <w:r w:rsidRPr="0005766C">
        <w:rPr>
          <w:snapToGrid w:val="0"/>
          <w:sz w:val="28"/>
          <w:szCs w:val="28"/>
          <w:lang w:val="en-US"/>
        </w:rPr>
        <w:t>Q</w:t>
      </w:r>
      <w:proofErr w:type="spellStart"/>
      <w:r w:rsidRPr="0005766C">
        <w:rPr>
          <w:snapToGrid w:val="0"/>
          <w:sz w:val="28"/>
          <w:szCs w:val="28"/>
          <w:vertAlign w:val="superscript"/>
        </w:rPr>
        <w:t>н</w:t>
      </w:r>
      <w:r w:rsidRPr="0005766C">
        <w:rPr>
          <w:snapToGrid w:val="0"/>
          <w:sz w:val="28"/>
          <w:szCs w:val="28"/>
          <w:vertAlign w:val="subscript"/>
        </w:rPr>
        <w:t>р</w:t>
      </w:r>
      <w:proofErr w:type="spellEnd"/>
      <w:r w:rsidRPr="0005766C">
        <w:rPr>
          <w:snapToGrid w:val="0"/>
          <w:sz w:val="28"/>
          <w:szCs w:val="28"/>
          <w:vertAlign w:val="subscript"/>
        </w:rPr>
        <w:t xml:space="preserve"> </w:t>
      </w:r>
      <w:r w:rsidRPr="0005766C">
        <w:rPr>
          <w:snapToGrid w:val="0"/>
          <w:sz w:val="28"/>
          <w:szCs w:val="28"/>
        </w:rPr>
        <w:t xml:space="preserve">– 6 333 </w:t>
      </w:r>
      <w:proofErr w:type="gramStart"/>
      <w:r w:rsidRPr="0005766C">
        <w:rPr>
          <w:snapToGrid w:val="0"/>
          <w:sz w:val="28"/>
          <w:szCs w:val="28"/>
        </w:rPr>
        <w:t>ккал./</w:t>
      </w:r>
      <w:proofErr w:type="gramEnd"/>
      <w:r w:rsidRPr="0005766C">
        <w:rPr>
          <w:snapToGrid w:val="0"/>
          <w:sz w:val="28"/>
          <w:szCs w:val="28"/>
        </w:rPr>
        <w:t>кг) – 2 763,58 руб./т.</w:t>
      </w:r>
    </w:p>
    <w:p w14:paraId="7768FF70" w14:textId="77777777" w:rsidR="0005766C" w:rsidRPr="0005766C" w:rsidRDefault="0005766C" w:rsidP="0005766C">
      <w:pPr>
        <w:ind w:firstLine="709"/>
        <w:jc w:val="both"/>
        <w:rPr>
          <w:snapToGrid w:val="0"/>
          <w:sz w:val="28"/>
          <w:szCs w:val="28"/>
        </w:rPr>
      </w:pPr>
      <w:r w:rsidRPr="0005766C">
        <w:rPr>
          <w:snapToGrid w:val="0"/>
          <w:sz w:val="28"/>
          <w:szCs w:val="28"/>
        </w:rPr>
        <w:t>Эксперты рассчитали биржевую цену угля на 2024 год с учетом индексов изменения цен Минэкономразвития РФ от 22.09.2023 по «Углю энергетическому каменному» на 2024/2023 = 1,050:</w:t>
      </w:r>
    </w:p>
    <w:p w14:paraId="121C74C6" w14:textId="77777777" w:rsidR="0005766C" w:rsidRPr="0005766C" w:rsidRDefault="0005766C" w:rsidP="0005766C">
      <w:pPr>
        <w:ind w:firstLine="709"/>
        <w:jc w:val="both"/>
        <w:rPr>
          <w:snapToGrid w:val="0"/>
          <w:sz w:val="28"/>
          <w:szCs w:val="28"/>
        </w:rPr>
      </w:pPr>
      <w:r w:rsidRPr="0005766C">
        <w:rPr>
          <w:snapToGrid w:val="0"/>
          <w:sz w:val="28"/>
          <w:szCs w:val="28"/>
        </w:rPr>
        <w:t xml:space="preserve">- по марке угля марки </w:t>
      </w:r>
      <w:proofErr w:type="spellStart"/>
      <w:r w:rsidRPr="0005766C">
        <w:rPr>
          <w:snapToGrid w:val="0"/>
          <w:sz w:val="28"/>
          <w:szCs w:val="28"/>
        </w:rPr>
        <w:t>ССр</w:t>
      </w:r>
      <w:proofErr w:type="spellEnd"/>
      <w:r w:rsidRPr="0005766C">
        <w:rPr>
          <w:snapToGrid w:val="0"/>
          <w:sz w:val="28"/>
          <w:szCs w:val="28"/>
        </w:rPr>
        <w:t xml:space="preserve"> 2 763,58 руб./т × 1,050 </w:t>
      </w:r>
      <w:r w:rsidRPr="0005766C">
        <w:rPr>
          <w:snapToGrid w:val="0"/>
          <w:sz w:val="28"/>
          <w:szCs w:val="28"/>
        </w:rPr>
        <w:br/>
        <w:t>= 2 901,76 руб./т.</w:t>
      </w:r>
    </w:p>
    <w:p w14:paraId="68B87C36"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lastRenderedPageBreak/>
        <w:t>Эксперты рассчитали цену угля на 2024 год согласно счетов-фактур, представленных предприятием за 2023 год, (дополнительный материал, представленный письмом №291 от 21.03.2024 (</w:t>
      </w:r>
      <w:proofErr w:type="spellStart"/>
      <w:r w:rsidRPr="0005766C">
        <w:rPr>
          <w:snapToGrid w:val="0"/>
          <w:sz w:val="28"/>
          <w:szCs w:val="28"/>
        </w:rPr>
        <w:t>вх</w:t>
      </w:r>
      <w:proofErr w:type="spellEnd"/>
      <w:r w:rsidRPr="0005766C">
        <w:rPr>
          <w:snapToGrid w:val="0"/>
          <w:sz w:val="28"/>
          <w:szCs w:val="28"/>
        </w:rPr>
        <w:t xml:space="preserve">. № 2481 от 12.04.2024 г. стр. 27-288) с учетом индексов изменения цен Минэкономразвития РФ от 22.09.2023 </w:t>
      </w:r>
      <w:bookmarkStart w:id="30" w:name="_Hlk153185386"/>
      <w:r w:rsidRPr="0005766C">
        <w:rPr>
          <w:snapToGrid w:val="0"/>
          <w:sz w:val="28"/>
          <w:szCs w:val="28"/>
        </w:rPr>
        <w:t>по «Углю энергетическому каменному» 2024/2023</w:t>
      </w:r>
      <w:bookmarkEnd w:id="30"/>
      <w:r w:rsidRPr="0005766C">
        <w:rPr>
          <w:snapToGrid w:val="0"/>
          <w:sz w:val="28"/>
          <w:szCs w:val="28"/>
        </w:rPr>
        <w:t xml:space="preserve"> = 1,050:</w:t>
      </w:r>
    </w:p>
    <w:p w14:paraId="08820ADF"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2 002,08 руб./т ×1,050 = 2 102,18 руб./т.</w:t>
      </w:r>
    </w:p>
    <w:p w14:paraId="7FE7CC06"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На основании проведенного расчета эксперты делают вывод, что цена угля на 2024 год по предложениям ООО санаторий «Кедровый бор» - </w:t>
      </w:r>
      <w:r w:rsidRPr="0005766C">
        <w:rPr>
          <w:snapToGrid w:val="0"/>
          <w:sz w:val="28"/>
          <w:szCs w:val="28"/>
        </w:rPr>
        <w:br/>
      </w:r>
      <w:r w:rsidRPr="0005766C">
        <w:rPr>
          <w:b/>
          <w:snapToGrid w:val="0"/>
          <w:sz w:val="28"/>
          <w:szCs w:val="28"/>
        </w:rPr>
        <w:t>2 102,18 руб./т.</w:t>
      </w:r>
      <w:r w:rsidRPr="0005766C">
        <w:rPr>
          <w:snapToGrid w:val="0"/>
          <w:sz w:val="28"/>
          <w:szCs w:val="28"/>
        </w:rPr>
        <w:t xml:space="preserve"> не превышает расчетную и принимается экспертами в расчет стоимости затрат на топливо.</w:t>
      </w:r>
    </w:p>
    <w:p w14:paraId="7A8AF92A" w14:textId="77777777" w:rsidR="0005766C" w:rsidRPr="0005766C" w:rsidRDefault="0005766C" w:rsidP="0005766C">
      <w:pPr>
        <w:ind w:firstLine="709"/>
        <w:jc w:val="both"/>
        <w:rPr>
          <w:b/>
          <w:snapToGrid w:val="0"/>
          <w:sz w:val="28"/>
          <w:szCs w:val="28"/>
          <w:u w:val="single"/>
        </w:rPr>
      </w:pPr>
      <w:r w:rsidRPr="0005766C">
        <w:rPr>
          <w:b/>
          <w:snapToGrid w:val="0"/>
          <w:sz w:val="28"/>
          <w:szCs w:val="28"/>
          <w:u w:val="single"/>
        </w:rPr>
        <w:t>Доставка угля</w:t>
      </w:r>
    </w:p>
    <w:p w14:paraId="4085AB2E" w14:textId="77777777" w:rsidR="0005766C" w:rsidRPr="0005766C" w:rsidRDefault="0005766C" w:rsidP="0005766C">
      <w:pPr>
        <w:ind w:firstLine="709"/>
        <w:jc w:val="both"/>
        <w:rPr>
          <w:snapToGrid w:val="0"/>
          <w:sz w:val="28"/>
          <w:szCs w:val="28"/>
          <w:highlight w:val="yellow"/>
        </w:rPr>
      </w:pPr>
    </w:p>
    <w:p w14:paraId="6304E557" w14:textId="77777777" w:rsidR="0005766C" w:rsidRPr="0005766C" w:rsidRDefault="0005766C" w:rsidP="0005766C">
      <w:pPr>
        <w:ind w:firstLine="709"/>
        <w:jc w:val="both"/>
        <w:rPr>
          <w:snapToGrid w:val="0"/>
          <w:sz w:val="28"/>
          <w:szCs w:val="28"/>
        </w:rPr>
      </w:pPr>
      <w:r w:rsidRPr="0005766C">
        <w:rPr>
          <w:snapToGrid w:val="0"/>
          <w:sz w:val="28"/>
          <w:szCs w:val="28"/>
        </w:rPr>
        <w:t xml:space="preserve">Цена доставки угля на 2024 год, заявленная ООО санаторий «Кедровый бор» составляет 580,71 руб./т. </w:t>
      </w:r>
    </w:p>
    <w:p w14:paraId="4DDF2E72" w14:textId="77777777" w:rsidR="0005766C" w:rsidRPr="0005766C" w:rsidRDefault="0005766C" w:rsidP="0005766C">
      <w:pPr>
        <w:ind w:firstLine="709"/>
        <w:jc w:val="both"/>
        <w:rPr>
          <w:snapToGrid w:val="0"/>
          <w:sz w:val="28"/>
          <w:szCs w:val="28"/>
        </w:rPr>
      </w:pPr>
      <w:r w:rsidRPr="0005766C">
        <w:rPr>
          <w:snapToGrid w:val="0"/>
          <w:sz w:val="28"/>
          <w:szCs w:val="28"/>
        </w:rPr>
        <w:t xml:space="preserve">Экспертами, в соответствии с пунктом 29 (г) Основ ценообразования, произведен альтернативный расчет стоимости доставки и </w:t>
      </w:r>
      <w:proofErr w:type="spellStart"/>
      <w:r w:rsidRPr="0005766C">
        <w:rPr>
          <w:snapToGrid w:val="0"/>
          <w:sz w:val="28"/>
          <w:szCs w:val="28"/>
        </w:rPr>
        <w:t>буртовки</w:t>
      </w:r>
      <w:proofErr w:type="spellEnd"/>
      <w:r w:rsidRPr="0005766C">
        <w:rPr>
          <w:snapToGrid w:val="0"/>
          <w:sz w:val="28"/>
          <w:szCs w:val="28"/>
        </w:rPr>
        <w:t xml:space="preserve"> угля. При расчете обоснованности расходов по доставке и </w:t>
      </w:r>
      <w:proofErr w:type="spellStart"/>
      <w:r w:rsidRPr="0005766C">
        <w:rPr>
          <w:snapToGrid w:val="0"/>
          <w:sz w:val="28"/>
          <w:szCs w:val="28"/>
        </w:rPr>
        <w:t>буртовке</w:t>
      </w:r>
      <w:proofErr w:type="spellEnd"/>
      <w:r w:rsidRPr="0005766C">
        <w:rPr>
          <w:snapToGrid w:val="0"/>
          <w:sz w:val="28"/>
          <w:szCs w:val="28"/>
        </w:rPr>
        <w:t xml:space="preserve">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07 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w:t>
      </w:r>
      <w:r w:rsidRPr="0005766C">
        <w:rPr>
          <w:snapToGrid w:val="0"/>
          <w:sz w:val="28"/>
          <w:szCs w:val="28"/>
        </w:rPr>
        <w:br/>
        <w:t>№ 1153-р, от 17.02.2003 № 143-р).</w:t>
      </w:r>
    </w:p>
    <w:p w14:paraId="06059E3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Плановая стоимость автомобиля грузоподъёмностью до 10 т за 2023 год, определена согласно данным каталога, в размере 2 046,27 руб./м-ч. (без НДС). </w:t>
      </w:r>
    </w:p>
    <w:p w14:paraId="20934C72" w14:textId="77777777" w:rsidR="0005766C" w:rsidRPr="0005766C" w:rsidRDefault="0005766C" w:rsidP="0005766C">
      <w:pPr>
        <w:tabs>
          <w:tab w:val="left" w:pos="1890"/>
        </w:tabs>
        <w:ind w:firstLine="709"/>
        <w:jc w:val="both"/>
        <w:rPr>
          <w:snapToGrid w:val="0"/>
          <w:sz w:val="28"/>
          <w:szCs w:val="20"/>
        </w:rPr>
      </w:pPr>
      <w:r w:rsidRPr="0005766C">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48 км. Средняя скорость движения принимается равной 45 км/ч. Расчет стоимости доставки угля на 2024 год представлен в таблице 3.</w:t>
      </w:r>
    </w:p>
    <w:p w14:paraId="4DE86830" w14:textId="77777777" w:rsidR="0005766C" w:rsidRPr="0005766C" w:rsidRDefault="0005766C" w:rsidP="0005766C">
      <w:pPr>
        <w:tabs>
          <w:tab w:val="left" w:pos="1890"/>
        </w:tabs>
        <w:ind w:firstLine="709"/>
        <w:jc w:val="both"/>
        <w:rPr>
          <w:snapToGrid w:val="0"/>
          <w:sz w:val="28"/>
          <w:szCs w:val="28"/>
        </w:rPr>
      </w:pPr>
    </w:p>
    <w:p w14:paraId="67F1CACF" w14:textId="77777777" w:rsidR="0005766C" w:rsidRPr="0005766C" w:rsidRDefault="0005766C" w:rsidP="0005766C">
      <w:pPr>
        <w:tabs>
          <w:tab w:val="left" w:pos="1890"/>
        </w:tabs>
        <w:ind w:firstLine="709"/>
        <w:jc w:val="right"/>
        <w:rPr>
          <w:snapToGrid w:val="0"/>
          <w:sz w:val="28"/>
          <w:szCs w:val="28"/>
        </w:rPr>
      </w:pPr>
      <w:r w:rsidRPr="0005766C">
        <w:rPr>
          <w:snapToGrid w:val="0"/>
          <w:sz w:val="28"/>
          <w:szCs w:val="28"/>
        </w:rPr>
        <w:t>Таблица 3</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05766C" w:rsidRPr="0005766C" w14:paraId="0E790CC4" w14:textId="77777777" w:rsidTr="002233B8">
        <w:trPr>
          <w:trHeight w:val="1609"/>
        </w:trPr>
        <w:tc>
          <w:tcPr>
            <w:tcW w:w="994" w:type="dxa"/>
            <w:tcBorders>
              <w:top w:val="single" w:sz="4" w:space="0" w:color="auto"/>
              <w:left w:val="single" w:sz="4" w:space="0" w:color="auto"/>
              <w:bottom w:val="single" w:sz="4" w:space="0" w:color="auto"/>
              <w:right w:val="single" w:sz="4" w:space="0" w:color="auto"/>
            </w:tcBorders>
            <w:hideMark/>
          </w:tcPr>
          <w:p w14:paraId="41FE4B14" w14:textId="77777777" w:rsidR="0005766C" w:rsidRPr="0005766C" w:rsidRDefault="0005766C" w:rsidP="0005766C">
            <w:pPr>
              <w:tabs>
                <w:tab w:val="left" w:pos="1890"/>
              </w:tabs>
              <w:jc w:val="both"/>
              <w:rPr>
                <w:snapToGrid w:val="0"/>
                <w:sz w:val="20"/>
                <w:szCs w:val="28"/>
              </w:rPr>
            </w:pPr>
            <w:r w:rsidRPr="0005766C">
              <w:rPr>
                <w:snapToGrid w:val="0"/>
                <w:sz w:val="20"/>
                <w:szCs w:val="28"/>
              </w:rPr>
              <w:t>км. (туда-обратно) 43 км*2</w:t>
            </w:r>
          </w:p>
        </w:tc>
        <w:tc>
          <w:tcPr>
            <w:tcW w:w="1135" w:type="dxa"/>
            <w:tcBorders>
              <w:top w:val="single" w:sz="4" w:space="0" w:color="auto"/>
              <w:left w:val="single" w:sz="4" w:space="0" w:color="auto"/>
              <w:bottom w:val="single" w:sz="4" w:space="0" w:color="auto"/>
              <w:right w:val="single" w:sz="4" w:space="0" w:color="auto"/>
            </w:tcBorders>
            <w:hideMark/>
          </w:tcPr>
          <w:p w14:paraId="53931CF9" w14:textId="77777777" w:rsidR="0005766C" w:rsidRPr="0005766C" w:rsidRDefault="0005766C" w:rsidP="0005766C">
            <w:pPr>
              <w:tabs>
                <w:tab w:val="left" w:pos="1890"/>
              </w:tabs>
              <w:jc w:val="both"/>
              <w:rPr>
                <w:snapToGrid w:val="0"/>
                <w:sz w:val="20"/>
                <w:szCs w:val="28"/>
              </w:rPr>
            </w:pPr>
            <w:r w:rsidRPr="0005766C">
              <w:rPr>
                <w:snapToGrid w:val="0"/>
                <w:sz w:val="20"/>
                <w:szCs w:val="28"/>
              </w:rPr>
              <w:t xml:space="preserve">Расход </w:t>
            </w:r>
            <w:proofErr w:type="spellStart"/>
            <w:proofErr w:type="gramStart"/>
            <w:r w:rsidRPr="0005766C">
              <w:rPr>
                <w:snapToGrid w:val="0"/>
                <w:sz w:val="20"/>
                <w:szCs w:val="28"/>
              </w:rPr>
              <w:t>натураль-ного</w:t>
            </w:r>
            <w:proofErr w:type="spellEnd"/>
            <w:proofErr w:type="gramEnd"/>
            <w:r w:rsidRPr="0005766C">
              <w:rPr>
                <w:snapToGrid w:val="0"/>
                <w:sz w:val="20"/>
                <w:szCs w:val="28"/>
              </w:rPr>
              <w:t xml:space="preserve"> топлива по факту 2022 года</w:t>
            </w:r>
          </w:p>
        </w:tc>
        <w:tc>
          <w:tcPr>
            <w:tcW w:w="992" w:type="dxa"/>
            <w:tcBorders>
              <w:top w:val="single" w:sz="4" w:space="0" w:color="auto"/>
              <w:left w:val="single" w:sz="4" w:space="0" w:color="auto"/>
              <w:bottom w:val="single" w:sz="4" w:space="0" w:color="auto"/>
              <w:right w:val="single" w:sz="4" w:space="0" w:color="auto"/>
            </w:tcBorders>
            <w:hideMark/>
          </w:tcPr>
          <w:p w14:paraId="4DCB6D13" w14:textId="77777777" w:rsidR="0005766C" w:rsidRPr="0005766C" w:rsidRDefault="0005766C" w:rsidP="0005766C">
            <w:pPr>
              <w:tabs>
                <w:tab w:val="left" w:pos="1890"/>
              </w:tabs>
              <w:jc w:val="both"/>
              <w:rPr>
                <w:snapToGrid w:val="0"/>
                <w:sz w:val="20"/>
                <w:szCs w:val="28"/>
              </w:rPr>
            </w:pPr>
            <w:r w:rsidRPr="0005766C">
              <w:rPr>
                <w:snapToGrid w:val="0"/>
                <w:sz w:val="20"/>
                <w:szCs w:val="28"/>
              </w:rPr>
              <w:t xml:space="preserve">кол-во рейсов, Камаз 55102 </w:t>
            </w:r>
            <w:r w:rsidRPr="0005766C">
              <w:rPr>
                <w:snapToGrid w:val="0"/>
                <w:sz w:val="20"/>
                <w:szCs w:val="28"/>
              </w:rPr>
              <w:br/>
              <w:t>15,6 т.</w:t>
            </w:r>
          </w:p>
        </w:tc>
        <w:tc>
          <w:tcPr>
            <w:tcW w:w="1134" w:type="dxa"/>
            <w:tcBorders>
              <w:top w:val="single" w:sz="4" w:space="0" w:color="auto"/>
              <w:left w:val="single" w:sz="4" w:space="0" w:color="auto"/>
              <w:bottom w:val="single" w:sz="4" w:space="0" w:color="auto"/>
              <w:right w:val="single" w:sz="4" w:space="0" w:color="auto"/>
            </w:tcBorders>
            <w:hideMark/>
          </w:tcPr>
          <w:p w14:paraId="10244BF8" w14:textId="77777777" w:rsidR="0005766C" w:rsidRPr="0005766C" w:rsidRDefault="0005766C" w:rsidP="0005766C">
            <w:pPr>
              <w:tabs>
                <w:tab w:val="left" w:pos="1890"/>
              </w:tabs>
              <w:jc w:val="both"/>
              <w:rPr>
                <w:snapToGrid w:val="0"/>
                <w:sz w:val="20"/>
                <w:szCs w:val="28"/>
              </w:rPr>
            </w:pPr>
            <w:r w:rsidRPr="0005766C">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5B83294E" w14:textId="77777777" w:rsidR="0005766C" w:rsidRPr="0005766C" w:rsidRDefault="0005766C" w:rsidP="0005766C">
            <w:pPr>
              <w:tabs>
                <w:tab w:val="left" w:pos="1890"/>
              </w:tabs>
              <w:jc w:val="both"/>
              <w:rPr>
                <w:snapToGrid w:val="0"/>
                <w:sz w:val="20"/>
                <w:szCs w:val="28"/>
              </w:rPr>
            </w:pPr>
            <w:r w:rsidRPr="0005766C">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51D488BA" w14:textId="77777777" w:rsidR="0005766C" w:rsidRPr="0005766C" w:rsidRDefault="0005766C" w:rsidP="0005766C">
            <w:pPr>
              <w:tabs>
                <w:tab w:val="left" w:pos="1890"/>
              </w:tabs>
              <w:jc w:val="both"/>
              <w:rPr>
                <w:snapToGrid w:val="0"/>
                <w:sz w:val="20"/>
                <w:szCs w:val="28"/>
              </w:rPr>
            </w:pPr>
            <w:r w:rsidRPr="0005766C">
              <w:rPr>
                <w:snapToGrid w:val="0"/>
                <w:sz w:val="20"/>
                <w:szCs w:val="28"/>
              </w:rPr>
              <w:t>Время на погрузку/</w:t>
            </w:r>
            <w:proofErr w:type="spellStart"/>
            <w:proofErr w:type="gramStart"/>
            <w:r w:rsidRPr="0005766C">
              <w:rPr>
                <w:snapToGrid w:val="0"/>
                <w:sz w:val="20"/>
                <w:szCs w:val="28"/>
              </w:rPr>
              <w:t>разгруз</w:t>
            </w:r>
            <w:proofErr w:type="spellEnd"/>
            <w:r w:rsidRPr="0005766C">
              <w:rPr>
                <w:snapToGrid w:val="0"/>
                <w:sz w:val="20"/>
                <w:szCs w:val="28"/>
              </w:rPr>
              <w:t>-ку</w:t>
            </w:r>
            <w:proofErr w:type="gramEnd"/>
            <w:r w:rsidRPr="0005766C">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618E16EB" w14:textId="77777777" w:rsidR="0005766C" w:rsidRPr="0005766C" w:rsidRDefault="0005766C" w:rsidP="0005766C">
            <w:pPr>
              <w:tabs>
                <w:tab w:val="left" w:pos="1890"/>
              </w:tabs>
              <w:jc w:val="both"/>
              <w:rPr>
                <w:snapToGrid w:val="0"/>
                <w:sz w:val="20"/>
                <w:szCs w:val="28"/>
              </w:rPr>
            </w:pPr>
            <w:r w:rsidRPr="0005766C">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23121CED" w14:textId="77777777" w:rsidR="0005766C" w:rsidRPr="0005766C" w:rsidRDefault="0005766C" w:rsidP="0005766C">
            <w:pPr>
              <w:tabs>
                <w:tab w:val="left" w:pos="1890"/>
              </w:tabs>
              <w:jc w:val="both"/>
              <w:rPr>
                <w:snapToGrid w:val="0"/>
                <w:sz w:val="20"/>
                <w:szCs w:val="28"/>
              </w:rPr>
            </w:pPr>
            <w:r w:rsidRPr="0005766C">
              <w:rPr>
                <w:snapToGrid w:val="0"/>
                <w:sz w:val="20"/>
                <w:szCs w:val="28"/>
              </w:rPr>
              <w:t xml:space="preserve">Общее время </w:t>
            </w:r>
            <w:proofErr w:type="gramStart"/>
            <w:r w:rsidRPr="0005766C">
              <w:rPr>
                <w:snapToGrid w:val="0"/>
                <w:sz w:val="20"/>
                <w:szCs w:val="28"/>
              </w:rPr>
              <w:t>достав-</w:t>
            </w:r>
            <w:proofErr w:type="spellStart"/>
            <w:r w:rsidRPr="0005766C">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08EC64A0" w14:textId="77777777" w:rsidR="0005766C" w:rsidRPr="0005766C" w:rsidRDefault="0005766C" w:rsidP="0005766C">
            <w:pPr>
              <w:tabs>
                <w:tab w:val="left" w:pos="1890"/>
              </w:tabs>
              <w:ind w:left="-112" w:right="-105" w:hanging="2"/>
              <w:jc w:val="center"/>
              <w:rPr>
                <w:snapToGrid w:val="0"/>
                <w:sz w:val="20"/>
                <w:szCs w:val="28"/>
              </w:rPr>
            </w:pPr>
            <w:r w:rsidRPr="0005766C">
              <w:rPr>
                <w:snapToGrid w:val="0"/>
                <w:sz w:val="20"/>
                <w:szCs w:val="28"/>
              </w:rPr>
              <w:t xml:space="preserve">Стоимость м/ч автомобиля </w:t>
            </w:r>
            <w:proofErr w:type="spellStart"/>
            <w:r w:rsidRPr="0005766C">
              <w:rPr>
                <w:snapToGrid w:val="0"/>
                <w:sz w:val="20"/>
                <w:szCs w:val="28"/>
              </w:rPr>
              <w:t>грузоподьем-ность</w:t>
            </w:r>
            <w:proofErr w:type="spellEnd"/>
            <w:r w:rsidRPr="0005766C">
              <w:rPr>
                <w:snapToGrid w:val="0"/>
                <w:sz w:val="20"/>
                <w:szCs w:val="28"/>
              </w:rPr>
              <w:t xml:space="preserve"> до 30 т</w:t>
            </w:r>
          </w:p>
        </w:tc>
        <w:tc>
          <w:tcPr>
            <w:tcW w:w="1136" w:type="dxa"/>
            <w:tcBorders>
              <w:top w:val="single" w:sz="4" w:space="0" w:color="auto"/>
              <w:left w:val="single" w:sz="4" w:space="0" w:color="auto"/>
              <w:bottom w:val="single" w:sz="4" w:space="0" w:color="auto"/>
              <w:right w:val="single" w:sz="4" w:space="0" w:color="auto"/>
            </w:tcBorders>
            <w:hideMark/>
          </w:tcPr>
          <w:p w14:paraId="6FDD0E43" w14:textId="77777777" w:rsidR="0005766C" w:rsidRPr="0005766C" w:rsidRDefault="0005766C" w:rsidP="0005766C">
            <w:pPr>
              <w:tabs>
                <w:tab w:val="left" w:pos="1890"/>
              </w:tabs>
              <w:jc w:val="center"/>
              <w:rPr>
                <w:snapToGrid w:val="0"/>
                <w:sz w:val="20"/>
                <w:szCs w:val="28"/>
              </w:rPr>
            </w:pPr>
            <w:r w:rsidRPr="0005766C">
              <w:rPr>
                <w:snapToGrid w:val="0"/>
                <w:sz w:val="20"/>
                <w:szCs w:val="28"/>
              </w:rPr>
              <w:t>Расходы на доставку, тыс. руб.</w:t>
            </w:r>
          </w:p>
        </w:tc>
      </w:tr>
      <w:tr w:rsidR="0005766C" w:rsidRPr="0005766C" w14:paraId="74FB546C" w14:textId="77777777" w:rsidTr="002233B8">
        <w:tc>
          <w:tcPr>
            <w:tcW w:w="994" w:type="dxa"/>
            <w:tcBorders>
              <w:top w:val="single" w:sz="4" w:space="0" w:color="auto"/>
              <w:left w:val="single" w:sz="4" w:space="0" w:color="auto"/>
              <w:bottom w:val="single" w:sz="4" w:space="0" w:color="auto"/>
              <w:right w:val="single" w:sz="4" w:space="0" w:color="auto"/>
            </w:tcBorders>
            <w:hideMark/>
          </w:tcPr>
          <w:p w14:paraId="54EB6862" w14:textId="77777777" w:rsidR="0005766C" w:rsidRPr="0005766C" w:rsidRDefault="0005766C" w:rsidP="0005766C">
            <w:pPr>
              <w:tabs>
                <w:tab w:val="left" w:pos="1890"/>
              </w:tabs>
              <w:jc w:val="center"/>
              <w:rPr>
                <w:snapToGrid w:val="0"/>
                <w:sz w:val="20"/>
                <w:szCs w:val="28"/>
              </w:rPr>
            </w:pPr>
            <w:r w:rsidRPr="0005766C">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661065BF" w14:textId="77777777" w:rsidR="0005766C" w:rsidRPr="0005766C" w:rsidRDefault="0005766C" w:rsidP="0005766C">
            <w:pPr>
              <w:tabs>
                <w:tab w:val="left" w:pos="1890"/>
              </w:tabs>
              <w:jc w:val="center"/>
              <w:rPr>
                <w:snapToGrid w:val="0"/>
                <w:sz w:val="20"/>
                <w:szCs w:val="28"/>
              </w:rPr>
            </w:pPr>
            <w:r w:rsidRPr="0005766C">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1E1C2AAD" w14:textId="77777777" w:rsidR="0005766C" w:rsidRPr="0005766C" w:rsidRDefault="0005766C" w:rsidP="0005766C">
            <w:pPr>
              <w:tabs>
                <w:tab w:val="left" w:pos="1890"/>
              </w:tabs>
              <w:jc w:val="center"/>
              <w:rPr>
                <w:snapToGrid w:val="0"/>
                <w:sz w:val="20"/>
                <w:szCs w:val="28"/>
              </w:rPr>
            </w:pPr>
            <w:r w:rsidRPr="0005766C">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399E03F8" w14:textId="77777777" w:rsidR="0005766C" w:rsidRPr="0005766C" w:rsidRDefault="0005766C" w:rsidP="0005766C">
            <w:pPr>
              <w:tabs>
                <w:tab w:val="left" w:pos="1890"/>
              </w:tabs>
              <w:jc w:val="center"/>
              <w:rPr>
                <w:snapToGrid w:val="0"/>
                <w:sz w:val="20"/>
                <w:szCs w:val="28"/>
              </w:rPr>
            </w:pPr>
            <w:r w:rsidRPr="0005766C">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7E0B01C1" w14:textId="77777777" w:rsidR="0005766C" w:rsidRPr="0005766C" w:rsidRDefault="0005766C" w:rsidP="0005766C">
            <w:pPr>
              <w:tabs>
                <w:tab w:val="left" w:pos="1890"/>
              </w:tabs>
              <w:jc w:val="center"/>
              <w:rPr>
                <w:snapToGrid w:val="0"/>
                <w:sz w:val="20"/>
                <w:szCs w:val="28"/>
              </w:rPr>
            </w:pPr>
            <w:r w:rsidRPr="0005766C">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074F3FF4" w14:textId="77777777" w:rsidR="0005766C" w:rsidRPr="0005766C" w:rsidRDefault="0005766C" w:rsidP="0005766C">
            <w:pPr>
              <w:tabs>
                <w:tab w:val="left" w:pos="1890"/>
              </w:tabs>
              <w:jc w:val="center"/>
              <w:rPr>
                <w:snapToGrid w:val="0"/>
                <w:sz w:val="20"/>
                <w:szCs w:val="28"/>
              </w:rPr>
            </w:pPr>
            <w:r w:rsidRPr="0005766C">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06552A6B" w14:textId="77777777" w:rsidR="0005766C" w:rsidRPr="0005766C" w:rsidRDefault="0005766C" w:rsidP="0005766C">
            <w:pPr>
              <w:tabs>
                <w:tab w:val="left" w:pos="1890"/>
              </w:tabs>
              <w:jc w:val="center"/>
              <w:rPr>
                <w:snapToGrid w:val="0"/>
                <w:sz w:val="20"/>
                <w:szCs w:val="28"/>
              </w:rPr>
            </w:pPr>
            <w:r w:rsidRPr="0005766C">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0C48F5E2" w14:textId="77777777" w:rsidR="0005766C" w:rsidRPr="0005766C" w:rsidRDefault="0005766C" w:rsidP="0005766C">
            <w:pPr>
              <w:tabs>
                <w:tab w:val="left" w:pos="1890"/>
              </w:tabs>
              <w:jc w:val="center"/>
              <w:rPr>
                <w:snapToGrid w:val="0"/>
                <w:sz w:val="20"/>
                <w:szCs w:val="28"/>
              </w:rPr>
            </w:pPr>
            <w:r w:rsidRPr="0005766C">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660D9C9E" w14:textId="77777777" w:rsidR="0005766C" w:rsidRPr="0005766C" w:rsidRDefault="0005766C" w:rsidP="0005766C">
            <w:pPr>
              <w:tabs>
                <w:tab w:val="left" w:pos="1890"/>
              </w:tabs>
              <w:jc w:val="center"/>
              <w:rPr>
                <w:snapToGrid w:val="0"/>
                <w:sz w:val="20"/>
                <w:szCs w:val="28"/>
              </w:rPr>
            </w:pPr>
            <w:r w:rsidRPr="0005766C">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333E381C" w14:textId="77777777" w:rsidR="0005766C" w:rsidRPr="0005766C" w:rsidRDefault="0005766C" w:rsidP="0005766C">
            <w:pPr>
              <w:tabs>
                <w:tab w:val="left" w:pos="1890"/>
              </w:tabs>
              <w:jc w:val="center"/>
              <w:rPr>
                <w:snapToGrid w:val="0"/>
                <w:sz w:val="20"/>
                <w:szCs w:val="28"/>
              </w:rPr>
            </w:pPr>
            <w:r w:rsidRPr="0005766C">
              <w:rPr>
                <w:snapToGrid w:val="0"/>
                <w:sz w:val="20"/>
                <w:szCs w:val="28"/>
              </w:rPr>
              <w:t>10=8*9</w:t>
            </w:r>
          </w:p>
        </w:tc>
      </w:tr>
      <w:tr w:rsidR="0005766C" w:rsidRPr="0005766C" w14:paraId="69C3D7D1" w14:textId="77777777" w:rsidTr="002233B8">
        <w:tc>
          <w:tcPr>
            <w:tcW w:w="994" w:type="dxa"/>
            <w:tcBorders>
              <w:top w:val="single" w:sz="4" w:space="0" w:color="auto"/>
              <w:left w:val="single" w:sz="4" w:space="0" w:color="auto"/>
              <w:bottom w:val="single" w:sz="4" w:space="0" w:color="auto"/>
              <w:right w:val="single" w:sz="4" w:space="0" w:color="auto"/>
            </w:tcBorders>
            <w:vAlign w:val="center"/>
            <w:hideMark/>
          </w:tcPr>
          <w:p w14:paraId="68E2B3A9" w14:textId="77777777" w:rsidR="0005766C" w:rsidRPr="0005766C" w:rsidRDefault="0005766C" w:rsidP="0005766C">
            <w:pPr>
              <w:tabs>
                <w:tab w:val="left" w:pos="1890"/>
              </w:tabs>
              <w:jc w:val="center"/>
              <w:rPr>
                <w:snapToGrid w:val="0"/>
                <w:sz w:val="20"/>
                <w:szCs w:val="28"/>
              </w:rPr>
            </w:pPr>
            <w:r w:rsidRPr="0005766C">
              <w:rPr>
                <w:snapToGrid w:val="0"/>
                <w:sz w:val="20"/>
                <w:szCs w:val="28"/>
              </w:rPr>
              <w:t>86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13411F" w14:textId="77777777" w:rsidR="0005766C" w:rsidRPr="0005766C" w:rsidRDefault="0005766C" w:rsidP="0005766C">
            <w:pPr>
              <w:tabs>
                <w:tab w:val="left" w:pos="1890"/>
              </w:tabs>
              <w:jc w:val="center"/>
              <w:rPr>
                <w:snapToGrid w:val="0"/>
                <w:sz w:val="20"/>
                <w:szCs w:val="28"/>
              </w:rPr>
            </w:pPr>
            <w:r w:rsidRPr="0005766C">
              <w:rPr>
                <w:snapToGrid w:val="0"/>
                <w:sz w:val="20"/>
                <w:szCs w:val="28"/>
              </w:rPr>
              <w:t>1 211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B61D39" w14:textId="77777777" w:rsidR="0005766C" w:rsidRPr="0005766C" w:rsidRDefault="0005766C" w:rsidP="0005766C">
            <w:pPr>
              <w:tabs>
                <w:tab w:val="left" w:pos="1890"/>
              </w:tabs>
              <w:jc w:val="center"/>
              <w:rPr>
                <w:snapToGrid w:val="0"/>
                <w:sz w:val="20"/>
                <w:szCs w:val="28"/>
              </w:rPr>
            </w:pPr>
            <w:r w:rsidRPr="0005766C">
              <w:rPr>
                <w:snapToGrid w:val="0"/>
                <w:sz w:val="20"/>
                <w:szCs w:val="28"/>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8C012E" w14:textId="77777777" w:rsidR="0005766C" w:rsidRPr="0005766C" w:rsidRDefault="0005766C" w:rsidP="0005766C">
            <w:pPr>
              <w:tabs>
                <w:tab w:val="left" w:pos="1890"/>
              </w:tabs>
              <w:jc w:val="center"/>
              <w:rPr>
                <w:snapToGrid w:val="0"/>
                <w:sz w:val="20"/>
                <w:szCs w:val="28"/>
              </w:rPr>
            </w:pPr>
            <w:r w:rsidRPr="0005766C">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1603A6" w14:textId="77777777" w:rsidR="0005766C" w:rsidRPr="0005766C" w:rsidRDefault="0005766C" w:rsidP="0005766C">
            <w:pPr>
              <w:tabs>
                <w:tab w:val="left" w:pos="1890"/>
              </w:tabs>
              <w:jc w:val="center"/>
              <w:rPr>
                <w:snapToGrid w:val="0"/>
                <w:sz w:val="20"/>
                <w:szCs w:val="28"/>
              </w:rPr>
            </w:pPr>
            <w:r w:rsidRPr="0005766C">
              <w:rPr>
                <w:snapToGrid w:val="0"/>
                <w:sz w:val="20"/>
                <w:szCs w:val="28"/>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96CB26" w14:textId="77777777" w:rsidR="0005766C" w:rsidRPr="0005766C" w:rsidRDefault="0005766C" w:rsidP="0005766C">
            <w:pPr>
              <w:tabs>
                <w:tab w:val="left" w:pos="1890"/>
              </w:tabs>
              <w:jc w:val="center"/>
              <w:rPr>
                <w:snapToGrid w:val="0"/>
                <w:sz w:val="20"/>
                <w:szCs w:val="28"/>
              </w:rPr>
            </w:pPr>
            <w:r w:rsidRPr="0005766C">
              <w:rPr>
                <w:snapToGrid w:val="0"/>
                <w:sz w:val="20"/>
                <w:szCs w:val="28"/>
              </w:rPr>
              <w:t>3,30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FC5476" w14:textId="77777777" w:rsidR="0005766C" w:rsidRPr="0005766C" w:rsidRDefault="0005766C" w:rsidP="0005766C">
            <w:pPr>
              <w:tabs>
                <w:tab w:val="left" w:pos="1890"/>
              </w:tabs>
              <w:jc w:val="center"/>
              <w:rPr>
                <w:snapToGrid w:val="0"/>
                <w:sz w:val="20"/>
                <w:szCs w:val="28"/>
              </w:rPr>
            </w:pPr>
            <w:r w:rsidRPr="0005766C">
              <w:rPr>
                <w:snapToGrid w:val="0"/>
                <w:sz w:val="20"/>
                <w:szCs w:val="28"/>
              </w:rPr>
              <w:t>5,30</w:t>
            </w:r>
          </w:p>
        </w:tc>
        <w:tc>
          <w:tcPr>
            <w:tcW w:w="849" w:type="dxa"/>
            <w:tcBorders>
              <w:top w:val="single" w:sz="4" w:space="0" w:color="auto"/>
              <w:left w:val="single" w:sz="4" w:space="0" w:color="auto"/>
              <w:bottom w:val="single" w:sz="4" w:space="0" w:color="auto"/>
              <w:right w:val="single" w:sz="4" w:space="0" w:color="auto"/>
            </w:tcBorders>
            <w:vAlign w:val="center"/>
            <w:hideMark/>
          </w:tcPr>
          <w:p w14:paraId="6940FCAB" w14:textId="77777777" w:rsidR="0005766C" w:rsidRPr="0005766C" w:rsidRDefault="0005766C" w:rsidP="0005766C">
            <w:pPr>
              <w:tabs>
                <w:tab w:val="left" w:pos="1890"/>
              </w:tabs>
              <w:jc w:val="center"/>
              <w:rPr>
                <w:snapToGrid w:val="0"/>
                <w:sz w:val="20"/>
                <w:szCs w:val="28"/>
              </w:rPr>
            </w:pPr>
            <w:r w:rsidRPr="0005766C">
              <w:rPr>
                <w:snapToGrid w:val="0"/>
                <w:sz w:val="20"/>
                <w:szCs w:val="28"/>
              </w:rPr>
              <w:t>636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2A2919" w14:textId="77777777" w:rsidR="0005766C" w:rsidRPr="0005766C" w:rsidRDefault="0005766C" w:rsidP="0005766C">
            <w:pPr>
              <w:tabs>
                <w:tab w:val="left" w:pos="1890"/>
              </w:tabs>
              <w:jc w:val="center"/>
              <w:rPr>
                <w:snapToGrid w:val="0"/>
                <w:sz w:val="20"/>
                <w:szCs w:val="28"/>
              </w:rPr>
            </w:pPr>
            <w:r w:rsidRPr="0005766C">
              <w:rPr>
                <w:snapToGrid w:val="0"/>
                <w:sz w:val="20"/>
                <w:szCs w:val="28"/>
              </w:rPr>
              <w:t>2 046,27</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577A362" w14:textId="77777777" w:rsidR="0005766C" w:rsidRPr="0005766C" w:rsidRDefault="0005766C" w:rsidP="0005766C">
            <w:pPr>
              <w:tabs>
                <w:tab w:val="left" w:pos="1890"/>
              </w:tabs>
              <w:jc w:val="center"/>
              <w:rPr>
                <w:snapToGrid w:val="0"/>
                <w:sz w:val="20"/>
                <w:szCs w:val="28"/>
              </w:rPr>
            </w:pPr>
            <w:r w:rsidRPr="0005766C">
              <w:rPr>
                <w:snapToGrid w:val="0"/>
                <w:sz w:val="20"/>
                <w:szCs w:val="28"/>
              </w:rPr>
              <w:t>1301</w:t>
            </w:r>
          </w:p>
        </w:tc>
      </w:tr>
    </w:tbl>
    <w:p w14:paraId="193B5860" w14:textId="77777777" w:rsidR="0005766C" w:rsidRPr="0005766C" w:rsidRDefault="0005766C" w:rsidP="0005766C">
      <w:pPr>
        <w:ind w:firstLine="709"/>
        <w:jc w:val="both"/>
        <w:rPr>
          <w:snapToGrid w:val="0"/>
          <w:sz w:val="28"/>
          <w:szCs w:val="20"/>
        </w:rPr>
      </w:pPr>
    </w:p>
    <w:p w14:paraId="14BA207D"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Согласно расчету, стоимость доставки одной тонны угля на 2023 год составляет:</w:t>
      </w:r>
    </w:p>
    <w:p w14:paraId="437D0512"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lastRenderedPageBreak/>
        <w:t>1 301 тыс. руб. (расходы на доставку) ÷ 1 211 т (расход натурального топлива) × 1000 = 1 074,32 руб./т.</w:t>
      </w:r>
    </w:p>
    <w:p w14:paraId="2E385D14"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Эксперты рассчитали стоимость доставки одной тонны угля с учетом изменения индексов цен производителей Минэкономразвития от 22.09.2023 «Транспорт» (исключая трубопроводный) </w:t>
      </w:r>
      <w:proofErr w:type="gramStart"/>
      <w:r w:rsidRPr="0005766C">
        <w:rPr>
          <w:snapToGrid w:val="0"/>
          <w:sz w:val="28"/>
          <w:szCs w:val="28"/>
        </w:rPr>
        <w:t>на 2024 год</w:t>
      </w:r>
      <w:proofErr w:type="gramEnd"/>
      <w:r w:rsidRPr="0005766C">
        <w:rPr>
          <w:snapToGrid w:val="0"/>
          <w:sz w:val="28"/>
          <w:szCs w:val="28"/>
        </w:rPr>
        <w:t xml:space="preserve"> и она составила:</w:t>
      </w:r>
    </w:p>
    <w:p w14:paraId="4357A46D" w14:textId="77777777" w:rsidR="0005766C" w:rsidRPr="0005766C" w:rsidRDefault="0005766C" w:rsidP="0005766C">
      <w:pPr>
        <w:tabs>
          <w:tab w:val="left" w:pos="1890"/>
        </w:tabs>
        <w:ind w:firstLine="709"/>
        <w:jc w:val="both"/>
        <w:rPr>
          <w:snapToGrid w:val="0"/>
          <w:sz w:val="28"/>
          <w:szCs w:val="28"/>
          <w:highlight w:val="yellow"/>
        </w:rPr>
      </w:pPr>
      <w:r w:rsidRPr="0005766C">
        <w:rPr>
          <w:snapToGrid w:val="0"/>
          <w:sz w:val="28"/>
          <w:szCs w:val="28"/>
        </w:rPr>
        <w:t>1 074,32 руб./т. × 1,061 (ИЦП на транспорт (2024/2023)) = 1 139,85 руб./т. (без НДС).</w:t>
      </w:r>
    </w:p>
    <w:p w14:paraId="144BD379" w14:textId="77777777" w:rsidR="0005766C" w:rsidRPr="0005766C" w:rsidRDefault="0005766C" w:rsidP="0005766C">
      <w:pPr>
        <w:tabs>
          <w:tab w:val="left" w:pos="1890"/>
        </w:tabs>
        <w:ind w:firstLine="709"/>
        <w:jc w:val="both"/>
        <w:rPr>
          <w:snapToGrid w:val="0"/>
          <w:sz w:val="28"/>
          <w:szCs w:val="20"/>
        </w:rPr>
      </w:pPr>
      <w:r w:rsidRPr="0005766C">
        <w:rPr>
          <w:snapToGrid w:val="0"/>
          <w:sz w:val="28"/>
          <w:szCs w:val="28"/>
        </w:rPr>
        <w:t xml:space="preserve">На основании проведенных расчетов эксперты делают вывод, </w:t>
      </w:r>
      <w:r w:rsidRPr="0005766C">
        <w:rPr>
          <w:snapToGrid w:val="0"/>
          <w:sz w:val="28"/>
          <w:szCs w:val="28"/>
        </w:rPr>
        <w:br/>
        <w:t xml:space="preserve">что наименьшей является цена </w:t>
      </w:r>
      <w:proofErr w:type="spellStart"/>
      <w:r w:rsidRPr="0005766C">
        <w:rPr>
          <w:snapToGrid w:val="0"/>
          <w:sz w:val="28"/>
          <w:szCs w:val="28"/>
        </w:rPr>
        <w:t>автодоставки</w:t>
      </w:r>
      <w:proofErr w:type="spellEnd"/>
      <w:r w:rsidRPr="0005766C">
        <w:rPr>
          <w:snapToGrid w:val="0"/>
          <w:sz w:val="28"/>
          <w:szCs w:val="28"/>
        </w:rPr>
        <w:t xml:space="preserve"> угля на 2024 год, предложенная предприятием. Следовательно, в расчет стоимости затрат на топливо принимается цена – </w:t>
      </w:r>
      <w:r w:rsidRPr="0005766C">
        <w:rPr>
          <w:b/>
          <w:snapToGrid w:val="0"/>
          <w:sz w:val="28"/>
          <w:szCs w:val="28"/>
        </w:rPr>
        <w:t>580,78 руб./т.</w:t>
      </w:r>
    </w:p>
    <w:p w14:paraId="3BFC95AF" w14:textId="77777777" w:rsidR="0005766C" w:rsidRPr="0005766C" w:rsidRDefault="0005766C" w:rsidP="0005766C">
      <w:pPr>
        <w:ind w:firstLine="709"/>
        <w:jc w:val="both"/>
        <w:rPr>
          <w:b/>
          <w:snapToGrid w:val="0"/>
          <w:sz w:val="28"/>
          <w:szCs w:val="28"/>
          <w:u w:val="single"/>
        </w:rPr>
      </w:pPr>
      <w:proofErr w:type="spellStart"/>
      <w:r w:rsidRPr="0005766C">
        <w:rPr>
          <w:b/>
          <w:snapToGrid w:val="0"/>
          <w:sz w:val="28"/>
          <w:szCs w:val="28"/>
          <w:u w:val="single"/>
        </w:rPr>
        <w:t>Буртовка</w:t>
      </w:r>
      <w:proofErr w:type="spellEnd"/>
      <w:r w:rsidRPr="0005766C">
        <w:rPr>
          <w:b/>
          <w:snapToGrid w:val="0"/>
          <w:sz w:val="28"/>
          <w:szCs w:val="28"/>
          <w:u w:val="single"/>
        </w:rPr>
        <w:t xml:space="preserve"> и подача угля в котельную</w:t>
      </w:r>
    </w:p>
    <w:p w14:paraId="64073469" w14:textId="77777777" w:rsidR="0005766C" w:rsidRPr="0005766C" w:rsidRDefault="0005766C" w:rsidP="0005766C">
      <w:pPr>
        <w:ind w:firstLine="709"/>
        <w:jc w:val="both"/>
        <w:rPr>
          <w:snapToGrid w:val="0"/>
          <w:sz w:val="28"/>
          <w:szCs w:val="28"/>
        </w:rPr>
      </w:pPr>
    </w:p>
    <w:p w14:paraId="0372982F" w14:textId="77777777" w:rsidR="0005766C" w:rsidRPr="0005766C" w:rsidRDefault="0005766C" w:rsidP="0005766C">
      <w:pPr>
        <w:ind w:firstLine="709"/>
        <w:jc w:val="both"/>
        <w:rPr>
          <w:snapToGrid w:val="0"/>
          <w:sz w:val="28"/>
          <w:szCs w:val="28"/>
        </w:rPr>
      </w:pPr>
      <w:proofErr w:type="spellStart"/>
      <w:r w:rsidRPr="0005766C">
        <w:rPr>
          <w:snapToGrid w:val="0"/>
          <w:sz w:val="28"/>
          <w:szCs w:val="28"/>
        </w:rPr>
        <w:t>Буртовка</w:t>
      </w:r>
      <w:proofErr w:type="spellEnd"/>
      <w:r w:rsidRPr="0005766C">
        <w:rPr>
          <w:snapToGrid w:val="0"/>
          <w:sz w:val="28"/>
          <w:szCs w:val="28"/>
        </w:rPr>
        <w:t xml:space="preserve"> осуществляется экскаватором на колесном ходу </w:t>
      </w:r>
      <w:r w:rsidRPr="0005766C">
        <w:rPr>
          <w:snapToGrid w:val="0"/>
        </w:rPr>
        <w:t>ЭО-2626.</w:t>
      </w:r>
    </w:p>
    <w:p w14:paraId="5E44F619" w14:textId="77777777" w:rsidR="0005766C" w:rsidRPr="0005766C" w:rsidRDefault="0005766C" w:rsidP="0005766C">
      <w:pPr>
        <w:ind w:firstLine="709"/>
        <w:jc w:val="both"/>
        <w:rPr>
          <w:snapToGrid w:val="0"/>
          <w:sz w:val="28"/>
          <w:szCs w:val="28"/>
        </w:rPr>
      </w:pPr>
      <w:r w:rsidRPr="0005766C">
        <w:rPr>
          <w:snapToGrid w:val="0"/>
          <w:sz w:val="28"/>
          <w:szCs w:val="28"/>
        </w:rPr>
        <w:t xml:space="preserve">Цена </w:t>
      </w:r>
      <w:proofErr w:type="spellStart"/>
      <w:r w:rsidRPr="0005766C">
        <w:rPr>
          <w:snapToGrid w:val="0"/>
          <w:sz w:val="28"/>
          <w:szCs w:val="28"/>
        </w:rPr>
        <w:t>буртовки</w:t>
      </w:r>
      <w:proofErr w:type="spellEnd"/>
      <w:r w:rsidRPr="0005766C">
        <w:rPr>
          <w:snapToGrid w:val="0"/>
          <w:sz w:val="28"/>
          <w:szCs w:val="28"/>
        </w:rPr>
        <w:t xml:space="preserve"> и подачи угля в котельную на 2024 год по предложению предприятия составляет 848,00 руб./т. </w:t>
      </w:r>
    </w:p>
    <w:p w14:paraId="16A211AC"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Эксперты рассчитали цену </w:t>
      </w:r>
      <w:proofErr w:type="spellStart"/>
      <w:r w:rsidRPr="0005766C">
        <w:rPr>
          <w:snapToGrid w:val="0"/>
          <w:sz w:val="28"/>
          <w:szCs w:val="28"/>
        </w:rPr>
        <w:t>буртовки</w:t>
      </w:r>
      <w:proofErr w:type="spellEnd"/>
      <w:r w:rsidRPr="0005766C">
        <w:rPr>
          <w:snapToGrid w:val="0"/>
          <w:sz w:val="28"/>
          <w:szCs w:val="28"/>
        </w:rPr>
        <w:t xml:space="preserve"> и подачи угля в котельную на 2023 </w:t>
      </w:r>
    </w:p>
    <w:p w14:paraId="628CBF3C" w14:textId="77777777" w:rsidR="0005766C" w:rsidRPr="0005766C" w:rsidRDefault="0005766C" w:rsidP="0005766C">
      <w:pPr>
        <w:jc w:val="both"/>
        <w:rPr>
          <w:snapToGrid w:val="0"/>
          <w:sz w:val="28"/>
          <w:szCs w:val="28"/>
        </w:rPr>
      </w:pPr>
      <w:r w:rsidRPr="0005766C">
        <w:rPr>
          <w:snapToGrid w:val="0"/>
          <w:sz w:val="28"/>
          <w:szCs w:val="28"/>
        </w:rPr>
        <w:t xml:space="preserve">согласно данным каталога (без НДС). Расчет затрат на </w:t>
      </w:r>
      <w:proofErr w:type="spellStart"/>
      <w:r w:rsidRPr="0005766C">
        <w:rPr>
          <w:snapToGrid w:val="0"/>
          <w:sz w:val="28"/>
          <w:szCs w:val="28"/>
        </w:rPr>
        <w:t>буртовку</w:t>
      </w:r>
      <w:proofErr w:type="spellEnd"/>
      <w:r w:rsidRPr="0005766C">
        <w:rPr>
          <w:snapToGrid w:val="0"/>
          <w:sz w:val="28"/>
          <w:szCs w:val="28"/>
        </w:rPr>
        <w:t xml:space="preserve"> и подачу угля представлен в таблице 4 </w:t>
      </w:r>
    </w:p>
    <w:p w14:paraId="4C915323" w14:textId="77777777" w:rsidR="0005766C" w:rsidRPr="0005766C" w:rsidRDefault="0005766C" w:rsidP="0005766C">
      <w:pPr>
        <w:tabs>
          <w:tab w:val="left" w:pos="1890"/>
        </w:tabs>
        <w:ind w:firstLine="709"/>
        <w:jc w:val="right"/>
        <w:rPr>
          <w:snapToGrid w:val="0"/>
          <w:sz w:val="28"/>
          <w:szCs w:val="28"/>
        </w:rPr>
      </w:pPr>
      <w:r w:rsidRPr="0005766C">
        <w:rPr>
          <w:snapToGrid w:val="0"/>
          <w:sz w:val="28"/>
          <w:szCs w:val="28"/>
        </w:rPr>
        <w:t>Таблица 4</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05766C" w:rsidRPr="0005766C" w14:paraId="1F4B4843" w14:textId="77777777" w:rsidTr="002233B8">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7E2F4698" w14:textId="77777777" w:rsidR="0005766C" w:rsidRPr="0005766C" w:rsidRDefault="0005766C" w:rsidP="0005766C">
            <w:pPr>
              <w:jc w:val="center"/>
              <w:rPr>
                <w:bCs/>
                <w:snapToGrid w:val="0"/>
                <w:color w:val="000000"/>
              </w:rPr>
            </w:pPr>
            <w:r w:rsidRPr="0005766C">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76B43019" w14:textId="77777777" w:rsidR="0005766C" w:rsidRPr="0005766C" w:rsidRDefault="0005766C" w:rsidP="0005766C">
            <w:pPr>
              <w:jc w:val="center"/>
              <w:rPr>
                <w:bCs/>
                <w:snapToGrid w:val="0"/>
              </w:rPr>
            </w:pPr>
            <w:r w:rsidRPr="0005766C">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A62B16" w14:textId="77777777" w:rsidR="0005766C" w:rsidRPr="0005766C" w:rsidRDefault="0005766C" w:rsidP="0005766C">
            <w:pPr>
              <w:jc w:val="center"/>
              <w:rPr>
                <w:bCs/>
                <w:snapToGrid w:val="0"/>
              </w:rPr>
            </w:pPr>
            <w:r w:rsidRPr="0005766C">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CFDC81" w14:textId="77777777" w:rsidR="0005766C" w:rsidRPr="0005766C" w:rsidRDefault="0005766C" w:rsidP="0005766C">
            <w:pPr>
              <w:jc w:val="center"/>
              <w:rPr>
                <w:bCs/>
                <w:snapToGrid w:val="0"/>
              </w:rPr>
            </w:pPr>
            <w:r w:rsidRPr="0005766C">
              <w:rPr>
                <w:bCs/>
                <w:snapToGrid w:val="0"/>
              </w:rPr>
              <w:t>Значение</w:t>
            </w:r>
          </w:p>
        </w:tc>
      </w:tr>
      <w:tr w:rsidR="0005766C" w:rsidRPr="0005766C" w14:paraId="51579C21" w14:textId="77777777" w:rsidTr="002233B8">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261FEE82" w14:textId="77777777" w:rsidR="0005766C" w:rsidRPr="0005766C" w:rsidRDefault="0005766C" w:rsidP="0005766C">
            <w:pPr>
              <w:jc w:val="center"/>
              <w:rPr>
                <w:b/>
                <w:bCs/>
                <w:snapToGrid w:val="0"/>
                <w:color w:val="000000"/>
              </w:rPr>
            </w:pPr>
            <w:r w:rsidRPr="0005766C">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320DC599" w14:textId="77777777" w:rsidR="0005766C" w:rsidRPr="0005766C" w:rsidRDefault="0005766C" w:rsidP="0005766C">
            <w:pPr>
              <w:jc w:val="center"/>
              <w:rPr>
                <w:b/>
                <w:bCs/>
                <w:snapToGrid w:val="0"/>
              </w:rPr>
            </w:pPr>
            <w:r w:rsidRPr="0005766C">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562464A" w14:textId="77777777" w:rsidR="0005766C" w:rsidRPr="0005766C" w:rsidRDefault="0005766C" w:rsidP="0005766C">
            <w:pPr>
              <w:jc w:val="center"/>
              <w:rPr>
                <w:b/>
                <w:bCs/>
                <w:snapToGrid w:val="0"/>
              </w:rPr>
            </w:pPr>
            <w:r w:rsidRPr="0005766C">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62F5834" w14:textId="77777777" w:rsidR="0005766C" w:rsidRPr="0005766C" w:rsidRDefault="0005766C" w:rsidP="0005766C">
            <w:pPr>
              <w:jc w:val="center"/>
              <w:rPr>
                <w:b/>
                <w:bCs/>
                <w:snapToGrid w:val="0"/>
                <w:color w:val="000000"/>
              </w:rPr>
            </w:pPr>
            <w:r w:rsidRPr="0005766C">
              <w:rPr>
                <w:b/>
                <w:bCs/>
                <w:snapToGrid w:val="0"/>
                <w:color w:val="000000"/>
              </w:rPr>
              <w:t>4</w:t>
            </w:r>
          </w:p>
        </w:tc>
      </w:tr>
      <w:tr w:rsidR="0005766C" w:rsidRPr="0005766C" w14:paraId="41794AE0" w14:textId="77777777" w:rsidTr="002233B8">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290D84A4" w14:textId="77777777" w:rsidR="0005766C" w:rsidRPr="0005766C" w:rsidRDefault="0005766C" w:rsidP="0005766C">
            <w:pPr>
              <w:jc w:val="center"/>
              <w:rPr>
                <w:snapToGrid w:val="0"/>
                <w:color w:val="000000"/>
              </w:rPr>
            </w:pPr>
            <w:r w:rsidRPr="0005766C">
              <w:rPr>
                <w:snapToGrid w:val="0"/>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06A65B94" w14:textId="77777777" w:rsidR="0005766C" w:rsidRPr="0005766C" w:rsidRDefault="0005766C" w:rsidP="0005766C">
            <w:pPr>
              <w:ind w:firstLineChars="100" w:firstLine="240"/>
            </w:pPr>
            <w:r w:rsidRPr="0005766C">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13E1A2" w14:textId="77777777" w:rsidR="0005766C" w:rsidRPr="0005766C" w:rsidRDefault="0005766C" w:rsidP="0005766C">
            <w:pPr>
              <w:jc w:val="center"/>
              <w:rPr>
                <w:snapToGrid w:val="0"/>
              </w:rPr>
            </w:pPr>
            <w:r w:rsidRPr="0005766C">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0C3C56B" w14:textId="77777777" w:rsidR="0005766C" w:rsidRPr="0005766C" w:rsidRDefault="0005766C" w:rsidP="0005766C">
            <w:pPr>
              <w:jc w:val="center"/>
              <w:rPr>
                <w:snapToGrid w:val="0"/>
              </w:rPr>
            </w:pPr>
            <w:r w:rsidRPr="0005766C">
              <w:rPr>
                <w:snapToGrid w:val="0"/>
              </w:rPr>
              <w:t>1 211,00</w:t>
            </w:r>
          </w:p>
        </w:tc>
      </w:tr>
      <w:tr w:rsidR="0005766C" w:rsidRPr="0005766C" w14:paraId="65C54C7C" w14:textId="77777777" w:rsidTr="002233B8">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53A4545" w14:textId="77777777" w:rsidR="0005766C" w:rsidRPr="0005766C" w:rsidRDefault="0005766C" w:rsidP="0005766C">
            <w:pPr>
              <w:jc w:val="center"/>
              <w:rPr>
                <w:snapToGrid w:val="0"/>
                <w:color w:val="000000"/>
              </w:rPr>
            </w:pPr>
            <w:r w:rsidRPr="0005766C">
              <w:rPr>
                <w:snapToGrid w:val="0"/>
                <w:color w:val="000000"/>
              </w:rPr>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0780565D" w14:textId="77777777" w:rsidR="0005766C" w:rsidRPr="0005766C" w:rsidRDefault="0005766C" w:rsidP="0005766C">
            <w:pPr>
              <w:ind w:firstLineChars="100" w:firstLine="240"/>
              <w:rPr>
                <w:snapToGrid w:val="0"/>
              </w:rPr>
            </w:pPr>
            <w:r w:rsidRPr="0005766C">
              <w:rPr>
                <w:snapToGrid w:val="0"/>
              </w:rPr>
              <w:t>Подталкивание угля, ЭО-2626 и подача в котельную (</w:t>
            </w:r>
            <w:proofErr w:type="gramStart"/>
            <w:r w:rsidRPr="0005766C">
              <w:rPr>
                <w:snapToGrid w:val="0"/>
              </w:rPr>
              <w:t>2  час</w:t>
            </w:r>
            <w:proofErr w:type="gramEnd"/>
            <w:r w:rsidRPr="0005766C">
              <w:rPr>
                <w:snapToGrid w:val="0"/>
              </w:rPr>
              <w:t xml:space="preserve"> х 360 </w:t>
            </w:r>
            <w:proofErr w:type="spellStart"/>
            <w:r w:rsidRPr="0005766C">
              <w:rPr>
                <w:snapToGrid w:val="0"/>
              </w:rPr>
              <w:t>дн</w:t>
            </w:r>
            <w:proofErr w:type="spellEnd"/>
            <w:r w:rsidRPr="0005766C">
              <w:rPr>
                <w:snapToGrid w:val="0"/>
              </w:rPr>
              <w:t>.) зима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7DEFA5" w14:textId="77777777" w:rsidR="0005766C" w:rsidRPr="0005766C" w:rsidRDefault="0005766C" w:rsidP="0005766C">
            <w:pPr>
              <w:jc w:val="center"/>
              <w:rPr>
                <w:snapToGrid w:val="0"/>
              </w:rPr>
            </w:pPr>
            <w:r w:rsidRPr="0005766C">
              <w:rPr>
                <w:snapToGrid w:val="0"/>
              </w:rPr>
              <w:t>маш x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75F802F" w14:textId="77777777" w:rsidR="0005766C" w:rsidRPr="0005766C" w:rsidRDefault="0005766C" w:rsidP="0005766C">
            <w:pPr>
              <w:jc w:val="center"/>
              <w:rPr>
                <w:snapToGrid w:val="0"/>
              </w:rPr>
            </w:pPr>
            <w:r w:rsidRPr="0005766C">
              <w:rPr>
                <w:snapToGrid w:val="0"/>
              </w:rPr>
              <w:t>720,00</w:t>
            </w:r>
          </w:p>
        </w:tc>
      </w:tr>
      <w:tr w:rsidR="0005766C" w:rsidRPr="0005766C" w14:paraId="5A090636" w14:textId="77777777" w:rsidTr="002233B8">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D1420D7" w14:textId="77777777" w:rsidR="0005766C" w:rsidRPr="0005766C" w:rsidRDefault="0005766C" w:rsidP="0005766C">
            <w:pPr>
              <w:jc w:val="center"/>
              <w:rPr>
                <w:snapToGrid w:val="0"/>
                <w:color w:val="000000"/>
              </w:rPr>
            </w:pPr>
            <w:r w:rsidRPr="0005766C">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683CB23E" w14:textId="77777777" w:rsidR="0005766C" w:rsidRPr="0005766C" w:rsidRDefault="0005766C" w:rsidP="0005766C">
            <w:pPr>
              <w:ind w:firstLineChars="100" w:firstLine="240"/>
              <w:rPr>
                <w:snapToGrid w:val="0"/>
              </w:rPr>
            </w:pPr>
            <w:r w:rsidRPr="0005766C">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8EE211" w14:textId="77777777" w:rsidR="0005766C" w:rsidRPr="0005766C" w:rsidRDefault="0005766C" w:rsidP="0005766C">
            <w:pPr>
              <w:jc w:val="center"/>
              <w:rPr>
                <w:snapToGrid w:val="0"/>
              </w:rPr>
            </w:pPr>
            <w:proofErr w:type="spellStart"/>
            <w:r w:rsidRPr="0005766C">
              <w:rPr>
                <w:snapToGrid w:val="0"/>
              </w:rPr>
              <w:t>руб</w:t>
            </w:r>
            <w:proofErr w:type="spellEnd"/>
            <w:r w:rsidRPr="0005766C">
              <w:rPr>
                <w:snapToGrid w:val="0"/>
              </w:rPr>
              <w:t>/м x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3839572" w14:textId="77777777" w:rsidR="0005766C" w:rsidRPr="0005766C" w:rsidRDefault="0005766C" w:rsidP="0005766C">
            <w:pPr>
              <w:jc w:val="center"/>
              <w:rPr>
                <w:bCs/>
                <w:snapToGrid w:val="0"/>
              </w:rPr>
            </w:pPr>
            <w:r w:rsidRPr="0005766C">
              <w:rPr>
                <w:bCs/>
                <w:snapToGrid w:val="0"/>
              </w:rPr>
              <w:t>925,51</w:t>
            </w:r>
          </w:p>
        </w:tc>
      </w:tr>
      <w:tr w:rsidR="0005766C" w:rsidRPr="0005766C" w14:paraId="0756B7B9" w14:textId="77777777" w:rsidTr="002233B8">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2740309E" w14:textId="77777777" w:rsidR="0005766C" w:rsidRPr="0005766C" w:rsidRDefault="0005766C" w:rsidP="0005766C">
            <w:pPr>
              <w:jc w:val="center"/>
              <w:rPr>
                <w:snapToGrid w:val="0"/>
                <w:color w:val="000000"/>
              </w:rPr>
            </w:pPr>
            <w:r w:rsidRPr="0005766C">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6495DF8F" w14:textId="77777777" w:rsidR="0005766C" w:rsidRPr="0005766C" w:rsidRDefault="0005766C" w:rsidP="0005766C">
            <w:pPr>
              <w:ind w:firstLineChars="100" w:firstLine="240"/>
              <w:rPr>
                <w:snapToGrid w:val="0"/>
              </w:rPr>
            </w:pPr>
            <w:r w:rsidRPr="0005766C">
              <w:rPr>
                <w:snapToGrid w:val="0"/>
              </w:rPr>
              <w:t>Расчёт среднего тарифа на транспорт в действующих ценах ((п.2 *п.3</w:t>
            </w:r>
            <w:proofErr w:type="gramStart"/>
            <w:r w:rsidRPr="0005766C">
              <w:rPr>
                <w:snapToGrid w:val="0"/>
              </w:rPr>
              <w:t>) :</w:t>
            </w:r>
            <w:proofErr w:type="gramEnd"/>
            <w:r w:rsidRPr="0005766C">
              <w:rPr>
                <w:snapToGrid w:val="0"/>
              </w:rPr>
              <w:t xml:space="preserve"> п.1)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AE59B2" w14:textId="77777777" w:rsidR="0005766C" w:rsidRPr="0005766C" w:rsidRDefault="0005766C" w:rsidP="0005766C">
            <w:pPr>
              <w:jc w:val="center"/>
              <w:rPr>
                <w:snapToGrid w:val="0"/>
              </w:rPr>
            </w:pPr>
            <w:proofErr w:type="spellStart"/>
            <w:r w:rsidRPr="0005766C">
              <w:rPr>
                <w:snapToGrid w:val="0"/>
              </w:rPr>
              <w:t>руб</w:t>
            </w:r>
            <w:proofErr w:type="spellEnd"/>
            <w:r w:rsidRPr="0005766C">
              <w:rPr>
                <w:snapToGrid w:val="0"/>
              </w:rPr>
              <w:t>/м x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FB3FF52" w14:textId="77777777" w:rsidR="0005766C" w:rsidRPr="0005766C" w:rsidRDefault="0005766C" w:rsidP="0005766C">
            <w:pPr>
              <w:jc w:val="center"/>
              <w:rPr>
                <w:snapToGrid w:val="0"/>
                <w:color w:val="000000"/>
              </w:rPr>
            </w:pPr>
            <w:r w:rsidRPr="0005766C">
              <w:rPr>
                <w:snapToGrid w:val="0"/>
                <w:color w:val="000000"/>
              </w:rPr>
              <w:t>550,26</w:t>
            </w:r>
          </w:p>
        </w:tc>
      </w:tr>
    </w:tbl>
    <w:p w14:paraId="24D2D9E6" w14:textId="77777777" w:rsidR="0005766C" w:rsidRPr="0005766C" w:rsidRDefault="0005766C" w:rsidP="0005766C">
      <w:pPr>
        <w:tabs>
          <w:tab w:val="left" w:pos="1890"/>
        </w:tabs>
        <w:ind w:firstLine="709"/>
        <w:jc w:val="both"/>
        <w:rPr>
          <w:snapToGrid w:val="0"/>
          <w:sz w:val="28"/>
          <w:szCs w:val="28"/>
        </w:rPr>
      </w:pPr>
    </w:p>
    <w:p w14:paraId="47FE0E0B" w14:textId="77777777" w:rsidR="0005766C" w:rsidRPr="0005766C" w:rsidRDefault="0005766C" w:rsidP="0005766C">
      <w:pPr>
        <w:tabs>
          <w:tab w:val="left" w:pos="1890"/>
        </w:tabs>
        <w:ind w:firstLine="709"/>
        <w:jc w:val="both"/>
        <w:rPr>
          <w:sz w:val="28"/>
          <w:szCs w:val="28"/>
        </w:rPr>
      </w:pPr>
      <w:r w:rsidRPr="0005766C">
        <w:rPr>
          <w:snapToGrid w:val="0"/>
          <w:sz w:val="28"/>
          <w:szCs w:val="28"/>
        </w:rPr>
        <w:t xml:space="preserve">Цена </w:t>
      </w:r>
      <w:proofErr w:type="spellStart"/>
      <w:r w:rsidRPr="0005766C">
        <w:rPr>
          <w:snapToGrid w:val="0"/>
          <w:sz w:val="28"/>
          <w:szCs w:val="28"/>
        </w:rPr>
        <w:t>буртовки</w:t>
      </w:r>
      <w:proofErr w:type="spellEnd"/>
      <w:r w:rsidRPr="0005766C">
        <w:rPr>
          <w:snapToGrid w:val="0"/>
          <w:sz w:val="28"/>
          <w:szCs w:val="28"/>
        </w:rPr>
        <w:t xml:space="preserve"> и подачи угля в котельную на 2024 год в соответствии </w:t>
      </w:r>
      <w:r w:rsidRPr="0005766C">
        <w:rPr>
          <w:snapToGrid w:val="0"/>
          <w:sz w:val="28"/>
          <w:szCs w:val="28"/>
        </w:rPr>
        <w:br/>
        <w:t>с альтернативным расчетом экспертов с учетом с учетом ИЦП по транспорту составит:</w:t>
      </w:r>
    </w:p>
    <w:p w14:paraId="786D8C64" w14:textId="77777777" w:rsidR="0005766C" w:rsidRPr="0005766C" w:rsidRDefault="0005766C" w:rsidP="0005766C">
      <w:pPr>
        <w:ind w:firstLine="709"/>
        <w:jc w:val="both"/>
        <w:rPr>
          <w:snapToGrid w:val="0"/>
          <w:sz w:val="28"/>
          <w:szCs w:val="28"/>
        </w:rPr>
      </w:pPr>
      <w:r w:rsidRPr="0005766C">
        <w:rPr>
          <w:snapToGrid w:val="0"/>
          <w:sz w:val="28"/>
          <w:szCs w:val="28"/>
        </w:rPr>
        <w:t xml:space="preserve">550,26 руб./т × 1,061 (индекс 2024/2023) = 583,83 руб./т. (без НДС) Итого </w:t>
      </w:r>
    </w:p>
    <w:p w14:paraId="1DAFD4B6" w14:textId="77777777" w:rsidR="0005766C" w:rsidRPr="0005766C" w:rsidRDefault="0005766C" w:rsidP="0005766C">
      <w:pPr>
        <w:tabs>
          <w:tab w:val="left" w:pos="1890"/>
        </w:tabs>
        <w:ind w:firstLine="709"/>
        <w:jc w:val="both"/>
        <w:rPr>
          <w:snapToGrid w:val="0"/>
          <w:sz w:val="28"/>
          <w:szCs w:val="20"/>
        </w:rPr>
      </w:pPr>
      <w:r w:rsidRPr="0005766C">
        <w:rPr>
          <w:snapToGrid w:val="0"/>
          <w:sz w:val="28"/>
          <w:szCs w:val="28"/>
        </w:rPr>
        <w:t xml:space="preserve">На основании проведенных расчетов эксперты делают вывод, </w:t>
      </w:r>
      <w:r w:rsidRPr="0005766C">
        <w:rPr>
          <w:snapToGrid w:val="0"/>
          <w:sz w:val="28"/>
          <w:szCs w:val="28"/>
        </w:rPr>
        <w:br/>
        <w:t xml:space="preserve">что наименьшей является цена </w:t>
      </w:r>
      <w:proofErr w:type="spellStart"/>
      <w:r w:rsidRPr="0005766C">
        <w:rPr>
          <w:snapToGrid w:val="0"/>
          <w:sz w:val="28"/>
          <w:szCs w:val="28"/>
        </w:rPr>
        <w:t>буртовки</w:t>
      </w:r>
      <w:proofErr w:type="spellEnd"/>
      <w:r w:rsidRPr="0005766C">
        <w:rPr>
          <w:snapToGrid w:val="0"/>
          <w:sz w:val="28"/>
          <w:szCs w:val="28"/>
        </w:rPr>
        <w:t xml:space="preserve"> и подачи угля в котельную на 2024 год, предложенная экспертами. Следовательно, в расчет стоимости затрат </w:t>
      </w:r>
      <w:r w:rsidRPr="0005766C">
        <w:rPr>
          <w:snapToGrid w:val="0"/>
          <w:sz w:val="28"/>
          <w:szCs w:val="28"/>
        </w:rPr>
        <w:br/>
        <w:t xml:space="preserve">на топливо принимается цена – </w:t>
      </w:r>
      <w:r w:rsidRPr="0005766C">
        <w:rPr>
          <w:b/>
          <w:snapToGrid w:val="0"/>
          <w:sz w:val="28"/>
          <w:szCs w:val="28"/>
        </w:rPr>
        <w:t>583,83 руб./т.</w:t>
      </w:r>
    </w:p>
    <w:p w14:paraId="7D8011AC" w14:textId="77777777" w:rsidR="0005766C" w:rsidRPr="0005766C" w:rsidRDefault="0005766C" w:rsidP="0005766C">
      <w:pPr>
        <w:ind w:firstLine="709"/>
        <w:jc w:val="both"/>
        <w:rPr>
          <w:snapToGrid w:val="0"/>
          <w:sz w:val="28"/>
          <w:szCs w:val="28"/>
        </w:rPr>
      </w:pPr>
      <w:r w:rsidRPr="0005766C">
        <w:rPr>
          <w:snapToGrid w:val="0"/>
          <w:sz w:val="28"/>
          <w:szCs w:val="28"/>
          <w:u w:val="single"/>
        </w:rPr>
        <w:t xml:space="preserve">Цена угля с учетом доставки, </w:t>
      </w:r>
      <w:proofErr w:type="spellStart"/>
      <w:r w:rsidRPr="0005766C">
        <w:rPr>
          <w:snapToGrid w:val="0"/>
          <w:sz w:val="28"/>
          <w:szCs w:val="28"/>
          <w:u w:val="single"/>
        </w:rPr>
        <w:t>буртовки</w:t>
      </w:r>
      <w:proofErr w:type="spellEnd"/>
      <w:r w:rsidRPr="0005766C">
        <w:rPr>
          <w:snapToGrid w:val="0"/>
          <w:sz w:val="28"/>
          <w:szCs w:val="28"/>
          <w:u w:val="single"/>
        </w:rPr>
        <w:t xml:space="preserve"> и подачи угля в котельную </w:t>
      </w:r>
      <w:r w:rsidRPr="0005766C">
        <w:rPr>
          <w:snapToGrid w:val="0"/>
          <w:sz w:val="28"/>
          <w:szCs w:val="28"/>
          <w:u w:val="single"/>
        </w:rPr>
        <w:br/>
        <w:t>на 2024 год составит:</w:t>
      </w:r>
      <w:r w:rsidRPr="0005766C">
        <w:rPr>
          <w:snapToGrid w:val="0"/>
          <w:sz w:val="28"/>
          <w:szCs w:val="28"/>
        </w:rPr>
        <w:t xml:space="preserve"> 2 102,18 руб./т (цена топлива на 2024 год) + 580,78 руб./т (цена транспортировки автотранспортом) +583,83 (цена </w:t>
      </w:r>
      <w:proofErr w:type="spellStart"/>
      <w:r w:rsidRPr="0005766C">
        <w:rPr>
          <w:snapToGrid w:val="0"/>
          <w:sz w:val="28"/>
          <w:szCs w:val="28"/>
        </w:rPr>
        <w:t>буртовки</w:t>
      </w:r>
      <w:proofErr w:type="spellEnd"/>
      <w:r w:rsidRPr="0005766C">
        <w:rPr>
          <w:snapToGrid w:val="0"/>
          <w:sz w:val="28"/>
          <w:szCs w:val="28"/>
        </w:rPr>
        <w:t xml:space="preserve"> и подачи угля в котельную) = </w:t>
      </w:r>
      <w:r w:rsidRPr="0005766C">
        <w:rPr>
          <w:b/>
          <w:snapToGrid w:val="0"/>
          <w:sz w:val="28"/>
          <w:szCs w:val="28"/>
        </w:rPr>
        <w:t>3 266,79 руб./т.</w:t>
      </w:r>
    </w:p>
    <w:p w14:paraId="3532DF3B" w14:textId="77777777" w:rsidR="0005766C" w:rsidRPr="0005766C" w:rsidRDefault="0005766C" w:rsidP="0005766C">
      <w:pPr>
        <w:ind w:firstLine="709"/>
        <w:jc w:val="both"/>
        <w:rPr>
          <w:snapToGrid w:val="0"/>
          <w:sz w:val="28"/>
          <w:szCs w:val="28"/>
        </w:rPr>
      </w:pPr>
      <w:r w:rsidRPr="0005766C">
        <w:rPr>
          <w:snapToGrid w:val="0"/>
          <w:sz w:val="28"/>
          <w:szCs w:val="28"/>
        </w:rPr>
        <w:t xml:space="preserve">Низшая теплота сгорания топлива принимается экспертами </w:t>
      </w:r>
      <w:r w:rsidRPr="0005766C">
        <w:rPr>
          <w:snapToGrid w:val="0"/>
          <w:sz w:val="28"/>
          <w:szCs w:val="28"/>
        </w:rPr>
        <w:br/>
        <w:t xml:space="preserve">на основании удостоверений о качестве угля Филиала </w:t>
      </w:r>
      <w:r w:rsidRPr="0005766C">
        <w:rPr>
          <w:snapToGrid w:val="0"/>
          <w:sz w:val="28"/>
          <w:szCs w:val="28"/>
        </w:rPr>
        <w:br/>
      </w:r>
      <w:r w:rsidRPr="0005766C">
        <w:rPr>
          <w:snapToGrid w:val="0"/>
          <w:sz w:val="28"/>
          <w:szCs w:val="28"/>
        </w:rPr>
        <w:lastRenderedPageBreak/>
        <w:t xml:space="preserve">АО «УК «Кузбассразрезуголь» Кедровский угольный разрез на уровне </w:t>
      </w:r>
      <w:r w:rsidRPr="0005766C">
        <w:rPr>
          <w:snapToGrid w:val="0"/>
          <w:sz w:val="28"/>
          <w:szCs w:val="28"/>
        </w:rPr>
        <w:br/>
        <w:t xml:space="preserve">6 333 ккал/кг. </w:t>
      </w:r>
    </w:p>
    <w:p w14:paraId="7BAABC10" w14:textId="77777777" w:rsidR="0005766C" w:rsidRPr="0005766C" w:rsidRDefault="0005766C" w:rsidP="0005766C">
      <w:pPr>
        <w:ind w:firstLine="709"/>
        <w:jc w:val="both"/>
        <w:rPr>
          <w:snapToGrid w:val="0"/>
          <w:sz w:val="28"/>
          <w:szCs w:val="28"/>
        </w:rPr>
      </w:pPr>
      <w:r w:rsidRPr="0005766C">
        <w:rPr>
          <w:snapToGrid w:val="0"/>
          <w:sz w:val="28"/>
          <w:szCs w:val="28"/>
        </w:rPr>
        <w:t xml:space="preserve">Переводной коэффициент из условного топлива в натуральное принят </w:t>
      </w:r>
      <w:r w:rsidRPr="0005766C">
        <w:rPr>
          <w:snapToGrid w:val="0"/>
          <w:sz w:val="28"/>
          <w:szCs w:val="28"/>
        </w:rPr>
        <w:br/>
        <w:t xml:space="preserve">на основании принимаемой низшей теплоты сгорания - </w:t>
      </w:r>
      <w:r w:rsidRPr="0005766C">
        <w:rPr>
          <w:b/>
          <w:snapToGrid w:val="0"/>
          <w:sz w:val="28"/>
          <w:szCs w:val="28"/>
        </w:rPr>
        <w:t xml:space="preserve">0,905 </w:t>
      </w:r>
      <w:r w:rsidRPr="0005766C">
        <w:rPr>
          <w:snapToGrid w:val="0"/>
          <w:sz w:val="28"/>
          <w:szCs w:val="28"/>
        </w:rPr>
        <w:t xml:space="preserve">(6 333/7 000). </w:t>
      </w:r>
    </w:p>
    <w:p w14:paraId="5FFDA5A6" w14:textId="77777777" w:rsidR="0005766C" w:rsidRPr="0005766C" w:rsidRDefault="0005766C" w:rsidP="0005766C">
      <w:pPr>
        <w:ind w:firstLine="709"/>
        <w:jc w:val="both"/>
        <w:rPr>
          <w:snapToGrid w:val="0"/>
          <w:sz w:val="28"/>
          <w:szCs w:val="28"/>
        </w:rPr>
      </w:pPr>
      <w:r w:rsidRPr="0005766C">
        <w:rPr>
          <w:snapToGrid w:val="0"/>
          <w:sz w:val="28"/>
          <w:szCs w:val="28"/>
        </w:rPr>
        <w:t xml:space="preserve">Удельный расход условного топлива утверждён постановлением </w:t>
      </w:r>
      <w:r w:rsidRPr="0005766C">
        <w:rPr>
          <w:snapToGrid w:val="0"/>
          <w:sz w:val="28"/>
          <w:szCs w:val="28"/>
        </w:rPr>
        <w:br/>
        <w:t xml:space="preserve">РЭК Кузбасса от 14.12.2023 № ____ в размере </w:t>
      </w:r>
      <w:r w:rsidRPr="0005766C">
        <w:rPr>
          <w:b/>
          <w:snapToGrid w:val="0"/>
          <w:sz w:val="28"/>
          <w:szCs w:val="28"/>
        </w:rPr>
        <w:t xml:space="preserve">224,1 кг </w:t>
      </w:r>
      <w:proofErr w:type="spellStart"/>
      <w:r w:rsidRPr="0005766C">
        <w:rPr>
          <w:b/>
          <w:snapToGrid w:val="0"/>
          <w:sz w:val="28"/>
          <w:szCs w:val="28"/>
        </w:rPr>
        <w:t>у.т</w:t>
      </w:r>
      <w:proofErr w:type="spellEnd"/>
      <w:r w:rsidRPr="0005766C">
        <w:rPr>
          <w:b/>
          <w:snapToGrid w:val="0"/>
          <w:sz w:val="28"/>
          <w:szCs w:val="28"/>
        </w:rPr>
        <w:t>./Гкал.</w:t>
      </w:r>
    </w:p>
    <w:p w14:paraId="20C8CA9E" w14:textId="77777777" w:rsidR="0005766C" w:rsidRPr="0005766C" w:rsidRDefault="0005766C" w:rsidP="0005766C">
      <w:pPr>
        <w:ind w:firstLine="709"/>
        <w:jc w:val="both"/>
        <w:rPr>
          <w:snapToGrid w:val="0"/>
          <w:sz w:val="28"/>
          <w:szCs w:val="28"/>
        </w:rPr>
      </w:pPr>
      <w:r w:rsidRPr="0005766C">
        <w:rPr>
          <w:snapToGrid w:val="0"/>
          <w:sz w:val="28"/>
          <w:szCs w:val="28"/>
        </w:rPr>
        <w:t xml:space="preserve">Расход натурального топлива при этом составит: 224,1 кг </w:t>
      </w:r>
      <w:proofErr w:type="spellStart"/>
      <w:r w:rsidRPr="0005766C">
        <w:rPr>
          <w:snapToGrid w:val="0"/>
          <w:sz w:val="28"/>
          <w:szCs w:val="28"/>
        </w:rPr>
        <w:t>у.т</w:t>
      </w:r>
      <w:proofErr w:type="spellEnd"/>
      <w:r w:rsidRPr="0005766C">
        <w:rPr>
          <w:snapToGrid w:val="0"/>
          <w:sz w:val="28"/>
          <w:szCs w:val="28"/>
        </w:rPr>
        <w:t xml:space="preserve">./Гкал (норматив расхода условного топлива) ÷ 0,905 (переводной коэффициент условного топлива в натуральное) = </w:t>
      </w:r>
      <w:r w:rsidRPr="0005766C">
        <w:rPr>
          <w:b/>
          <w:snapToGrid w:val="0"/>
          <w:sz w:val="28"/>
          <w:szCs w:val="28"/>
        </w:rPr>
        <w:t xml:space="preserve">247,6 </w:t>
      </w:r>
      <w:proofErr w:type="spellStart"/>
      <w:r w:rsidRPr="0005766C">
        <w:rPr>
          <w:b/>
          <w:snapToGrid w:val="0"/>
          <w:sz w:val="28"/>
          <w:szCs w:val="28"/>
        </w:rPr>
        <w:t>кг.н.т</w:t>
      </w:r>
      <w:proofErr w:type="spellEnd"/>
      <w:r w:rsidRPr="0005766C">
        <w:rPr>
          <w:b/>
          <w:snapToGrid w:val="0"/>
          <w:sz w:val="28"/>
          <w:szCs w:val="28"/>
        </w:rPr>
        <w:t>./Гкал</w:t>
      </w:r>
      <w:r w:rsidRPr="0005766C">
        <w:rPr>
          <w:snapToGrid w:val="0"/>
          <w:sz w:val="28"/>
          <w:szCs w:val="28"/>
        </w:rPr>
        <w:t xml:space="preserve"> (расход натурального топлива).</w:t>
      </w:r>
    </w:p>
    <w:p w14:paraId="5211C5CC" w14:textId="77777777" w:rsidR="0005766C" w:rsidRPr="0005766C" w:rsidRDefault="0005766C" w:rsidP="0005766C">
      <w:pPr>
        <w:ind w:firstLine="709"/>
        <w:jc w:val="both"/>
        <w:rPr>
          <w:snapToGrid w:val="0"/>
          <w:sz w:val="28"/>
          <w:szCs w:val="28"/>
        </w:rPr>
      </w:pPr>
      <w:r w:rsidRPr="0005766C">
        <w:rPr>
          <w:snapToGrid w:val="0"/>
          <w:sz w:val="28"/>
          <w:szCs w:val="28"/>
        </w:rPr>
        <w:t>В соответствии с балансом тепловой энергии, плановый отпуск тепловой энергии в сеть на 2024 год составляет 4,890 тыс. Гкал.</w:t>
      </w:r>
    </w:p>
    <w:p w14:paraId="0EDDF802" w14:textId="77777777" w:rsidR="0005766C" w:rsidRPr="0005766C" w:rsidRDefault="0005766C" w:rsidP="0005766C">
      <w:pPr>
        <w:ind w:firstLine="709"/>
        <w:jc w:val="both"/>
        <w:rPr>
          <w:snapToGrid w:val="0"/>
          <w:sz w:val="28"/>
          <w:szCs w:val="28"/>
        </w:rPr>
      </w:pPr>
      <w:r w:rsidRPr="0005766C">
        <w:rPr>
          <w:snapToGrid w:val="0"/>
          <w:sz w:val="28"/>
          <w:szCs w:val="28"/>
        </w:rPr>
        <w:t xml:space="preserve">Объём натурального топлива при этом составит: 4,890 тыс. Гкал (отпуск </w:t>
      </w:r>
      <w:r w:rsidRPr="0005766C">
        <w:rPr>
          <w:snapToGrid w:val="0"/>
          <w:sz w:val="28"/>
          <w:szCs w:val="28"/>
        </w:rPr>
        <w:br/>
        <w:t xml:space="preserve">в сеть) × 247,6 кг </w:t>
      </w:r>
      <w:proofErr w:type="spellStart"/>
      <w:r w:rsidRPr="0005766C">
        <w:rPr>
          <w:snapToGrid w:val="0"/>
          <w:sz w:val="28"/>
          <w:szCs w:val="28"/>
        </w:rPr>
        <w:t>н.т</w:t>
      </w:r>
      <w:proofErr w:type="spellEnd"/>
      <w:r w:rsidRPr="0005766C">
        <w:rPr>
          <w:snapToGrid w:val="0"/>
          <w:sz w:val="28"/>
          <w:szCs w:val="28"/>
        </w:rPr>
        <w:t xml:space="preserve">./Гкал (расход натурального топлива) </w:t>
      </w:r>
      <w:r w:rsidRPr="0005766C">
        <w:rPr>
          <w:snapToGrid w:val="0"/>
          <w:sz w:val="28"/>
          <w:szCs w:val="28"/>
        </w:rPr>
        <w:br/>
        <w:t xml:space="preserve">= </w:t>
      </w:r>
      <w:r w:rsidRPr="0005766C">
        <w:rPr>
          <w:b/>
          <w:snapToGrid w:val="0"/>
          <w:sz w:val="28"/>
          <w:szCs w:val="28"/>
        </w:rPr>
        <w:t>1 211 т</w:t>
      </w:r>
      <w:r w:rsidRPr="0005766C">
        <w:rPr>
          <w:snapToGrid w:val="0"/>
          <w:sz w:val="28"/>
          <w:szCs w:val="28"/>
        </w:rPr>
        <w:t xml:space="preserve"> (объём топлива).</w:t>
      </w:r>
    </w:p>
    <w:p w14:paraId="7480107B" w14:textId="77777777" w:rsidR="0005766C" w:rsidRPr="0005766C" w:rsidRDefault="0005766C" w:rsidP="0005766C">
      <w:pPr>
        <w:ind w:firstLine="709"/>
        <w:jc w:val="both"/>
        <w:rPr>
          <w:b/>
          <w:snapToGrid w:val="0"/>
          <w:sz w:val="28"/>
          <w:szCs w:val="28"/>
        </w:rPr>
      </w:pPr>
      <w:r w:rsidRPr="0005766C">
        <w:rPr>
          <w:snapToGrid w:val="0"/>
          <w:sz w:val="28"/>
          <w:szCs w:val="28"/>
        </w:rPr>
        <w:t xml:space="preserve">Экономически обоснованные расходы на топливо на 2024 год составляют: 1 211 т </w:t>
      </w:r>
      <w:bookmarkStart w:id="31" w:name="_Hlk151229604"/>
      <w:r w:rsidRPr="0005766C">
        <w:rPr>
          <w:snapToGrid w:val="0"/>
          <w:sz w:val="28"/>
          <w:szCs w:val="28"/>
        </w:rPr>
        <w:t>(объём топлива - уголь)</w:t>
      </w:r>
      <w:bookmarkEnd w:id="31"/>
      <w:r w:rsidRPr="0005766C">
        <w:rPr>
          <w:snapToGrid w:val="0"/>
          <w:sz w:val="28"/>
          <w:szCs w:val="28"/>
        </w:rPr>
        <w:t xml:space="preserve"> × 3 266,79 руб./т (цена топлива </w:t>
      </w:r>
      <w:r w:rsidRPr="0005766C">
        <w:rPr>
          <w:snapToGrid w:val="0"/>
          <w:sz w:val="28"/>
          <w:szCs w:val="28"/>
        </w:rPr>
        <w:br/>
        <w:t xml:space="preserve">на 2024 год с доставкой) = </w:t>
      </w:r>
      <w:r w:rsidRPr="0005766C">
        <w:rPr>
          <w:b/>
          <w:snapToGrid w:val="0"/>
          <w:sz w:val="28"/>
          <w:szCs w:val="28"/>
        </w:rPr>
        <w:t>3 956</w:t>
      </w:r>
      <w:r w:rsidRPr="0005766C">
        <w:rPr>
          <w:snapToGrid w:val="0"/>
          <w:sz w:val="28"/>
          <w:szCs w:val="28"/>
        </w:rPr>
        <w:t xml:space="preserve"> </w:t>
      </w:r>
      <w:r w:rsidRPr="0005766C">
        <w:rPr>
          <w:b/>
          <w:snapToGrid w:val="0"/>
          <w:sz w:val="28"/>
          <w:szCs w:val="28"/>
        </w:rPr>
        <w:t>тыс. руб.</w:t>
      </w:r>
      <w:r w:rsidRPr="0005766C">
        <w:rPr>
          <w:snapToGrid w:val="0"/>
          <w:sz w:val="28"/>
          <w:szCs w:val="28"/>
        </w:rPr>
        <w:t xml:space="preserve">, и предлагаются экспертами </w:t>
      </w:r>
      <w:r w:rsidRPr="0005766C">
        <w:rPr>
          <w:snapToGrid w:val="0"/>
          <w:sz w:val="28"/>
          <w:szCs w:val="28"/>
        </w:rPr>
        <w:br/>
        <w:t xml:space="preserve">к включению в НВВ предприятия на 2024 год. </w:t>
      </w:r>
    </w:p>
    <w:p w14:paraId="700541E1" w14:textId="77777777" w:rsidR="0005766C" w:rsidRPr="0005766C" w:rsidRDefault="0005766C" w:rsidP="0005766C">
      <w:pPr>
        <w:ind w:firstLine="709"/>
        <w:jc w:val="both"/>
        <w:rPr>
          <w:snapToGrid w:val="0"/>
          <w:sz w:val="28"/>
          <w:szCs w:val="28"/>
        </w:rPr>
      </w:pPr>
      <w:r w:rsidRPr="0005766C">
        <w:rPr>
          <w:snapToGrid w:val="0"/>
          <w:sz w:val="28"/>
          <w:szCs w:val="28"/>
        </w:rPr>
        <w:t xml:space="preserve">Расходы в размере 447 тыс. руб. подлежат исключению </w:t>
      </w:r>
      <w:r w:rsidRPr="0005766C">
        <w:rPr>
          <w:snapToGrid w:val="0"/>
          <w:sz w:val="28"/>
          <w:szCs w:val="28"/>
        </w:rPr>
        <w:br/>
        <w:t>из НВВ на 2024 год, как экономически необоснованные.</w:t>
      </w:r>
    </w:p>
    <w:p w14:paraId="14BD570B" w14:textId="77777777" w:rsidR="0005766C" w:rsidRPr="0005766C" w:rsidRDefault="0005766C" w:rsidP="0005766C">
      <w:pPr>
        <w:tabs>
          <w:tab w:val="left" w:pos="1890"/>
        </w:tabs>
        <w:jc w:val="center"/>
        <w:rPr>
          <w:snapToGrid w:val="0"/>
          <w:sz w:val="28"/>
          <w:szCs w:val="28"/>
          <w:lang w:eastAsia="en-US"/>
        </w:rPr>
      </w:pPr>
      <w:bookmarkStart w:id="32" w:name="_Toc24891733"/>
    </w:p>
    <w:p w14:paraId="3EC0EFAD"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t xml:space="preserve">Расходы </w:t>
      </w:r>
      <w:bookmarkEnd w:id="32"/>
      <w:r w:rsidRPr="0005766C">
        <w:rPr>
          <w:b/>
          <w:snapToGrid w:val="0"/>
          <w:sz w:val="28"/>
          <w:szCs w:val="28"/>
        </w:rPr>
        <w:t>на прочие покупаемые энергетические ресурсы (электроэнергия)</w:t>
      </w:r>
    </w:p>
    <w:p w14:paraId="0AB79FE9" w14:textId="77777777" w:rsidR="0005766C" w:rsidRPr="0005766C" w:rsidRDefault="0005766C" w:rsidP="0005766C">
      <w:pPr>
        <w:tabs>
          <w:tab w:val="left" w:pos="1890"/>
        </w:tabs>
        <w:ind w:left="2149"/>
        <w:rPr>
          <w:b/>
          <w:snapToGrid w:val="0"/>
          <w:sz w:val="28"/>
          <w:szCs w:val="28"/>
          <w:lang w:eastAsia="en-US"/>
        </w:rPr>
      </w:pPr>
    </w:p>
    <w:p w14:paraId="417E5BE0"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 xml:space="preserve">По данной статье предприятием планируются расходы в размере </w:t>
      </w:r>
      <w:r w:rsidRPr="0005766C">
        <w:rPr>
          <w:snapToGrid w:val="0"/>
          <w:sz w:val="28"/>
          <w:szCs w:val="28"/>
          <w:lang w:eastAsia="en-US"/>
        </w:rPr>
        <w:br/>
        <w:t xml:space="preserve">3 569 тыс. руб. </w:t>
      </w:r>
    </w:p>
    <w:p w14:paraId="27977CFD"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9A2BCDD"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 xml:space="preserve">Договор энергоснабжения № 500191 от 01.12.2016 г. с ОАО «Кузбасская энергетическая сбытовая компания» и дополнительное соглашение к нему </w:t>
      </w:r>
      <w:r w:rsidRPr="0005766C">
        <w:rPr>
          <w:snapToGrid w:val="0"/>
          <w:sz w:val="28"/>
          <w:szCs w:val="28"/>
          <w:lang w:eastAsia="en-US"/>
        </w:rPr>
        <w:br/>
        <w:t xml:space="preserve">(стр. 543-581 том 2), считается заключенным на неопределенный срок и может быть изменен или расторгнут по предусмотренным им основаниям, а также основаниям, предусмотренным гражданским законодательством РФ </w:t>
      </w:r>
      <w:r w:rsidRPr="0005766C">
        <w:rPr>
          <w:snapToGrid w:val="0"/>
          <w:sz w:val="28"/>
          <w:szCs w:val="28"/>
          <w:lang w:eastAsia="en-US"/>
        </w:rPr>
        <w:br/>
        <w:t>и Основными положениями.</w:t>
      </w:r>
      <w:r w:rsidRPr="0005766C">
        <w:rPr>
          <w:snapToGrid w:val="0"/>
          <w:sz w:val="28"/>
        </w:rPr>
        <w:t xml:space="preserve"> Поставка электроэнергии осуществляется </w:t>
      </w:r>
      <w:r w:rsidRPr="0005766C">
        <w:rPr>
          <w:snapToGrid w:val="0"/>
          <w:sz w:val="28"/>
        </w:rPr>
        <w:br/>
        <w:t xml:space="preserve">по уровню напряжения СН2 по </w:t>
      </w:r>
      <w:proofErr w:type="spellStart"/>
      <w:r w:rsidRPr="0005766C">
        <w:rPr>
          <w:snapToGrid w:val="0"/>
          <w:sz w:val="28"/>
        </w:rPr>
        <w:t>одноставочному</w:t>
      </w:r>
      <w:proofErr w:type="spellEnd"/>
      <w:r w:rsidRPr="0005766C">
        <w:rPr>
          <w:snapToGrid w:val="0"/>
          <w:sz w:val="28"/>
        </w:rPr>
        <w:t xml:space="preserve"> тарифу.</w:t>
      </w:r>
    </w:p>
    <w:p w14:paraId="73346B02"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Технические паспорта на электрооборудование котельной (стр. 203-237 том 1).</w:t>
      </w:r>
    </w:p>
    <w:p w14:paraId="3CFA2E54"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Расчет расходов на электроэнергию (</w:t>
      </w:r>
      <w:r w:rsidRPr="0005766C">
        <w:rPr>
          <w:snapToGrid w:val="0"/>
          <w:sz w:val="28"/>
          <w:szCs w:val="28"/>
        </w:rPr>
        <w:t>стр. 36-39 том 1</w:t>
      </w:r>
      <w:r w:rsidRPr="0005766C">
        <w:rPr>
          <w:snapToGrid w:val="0"/>
          <w:sz w:val="28"/>
          <w:szCs w:val="28"/>
          <w:lang w:eastAsia="en-US"/>
        </w:rPr>
        <w:t>).</w:t>
      </w:r>
    </w:p>
    <w:p w14:paraId="64D01711" w14:textId="77777777" w:rsidR="0005766C" w:rsidRPr="0005766C" w:rsidRDefault="0005766C" w:rsidP="0005766C">
      <w:pPr>
        <w:ind w:firstLine="709"/>
        <w:jc w:val="both"/>
        <w:rPr>
          <w:snapToGrid w:val="0"/>
          <w:sz w:val="28"/>
          <w:szCs w:val="28"/>
        </w:rPr>
      </w:pPr>
      <w:r w:rsidRPr="0005766C">
        <w:rPr>
          <w:snapToGrid w:val="0"/>
          <w:sz w:val="28"/>
          <w:szCs w:val="28"/>
          <w:lang w:eastAsia="en-US"/>
        </w:rPr>
        <w:t xml:space="preserve">Счета-фактуры и акты приема-передачи электроэнергию за 2023 год </w:t>
      </w:r>
      <w:r w:rsidRPr="0005766C">
        <w:rPr>
          <w:snapToGrid w:val="0"/>
          <w:sz w:val="28"/>
          <w:szCs w:val="28"/>
          <w:lang w:eastAsia="en-US"/>
        </w:rPr>
        <w:br/>
        <w:t xml:space="preserve">(стр. 582-587 том 2, а также </w:t>
      </w:r>
      <w:r w:rsidRPr="0005766C">
        <w:rPr>
          <w:snapToGrid w:val="0"/>
          <w:sz w:val="28"/>
          <w:szCs w:val="28"/>
        </w:rPr>
        <w:t>дополнительный материал, представленный письмом исх. б/н от 20.03.2023 года (</w:t>
      </w:r>
      <w:proofErr w:type="spellStart"/>
      <w:r w:rsidRPr="0005766C">
        <w:rPr>
          <w:snapToGrid w:val="0"/>
          <w:sz w:val="28"/>
          <w:szCs w:val="28"/>
        </w:rPr>
        <w:t>вх</w:t>
      </w:r>
      <w:proofErr w:type="spellEnd"/>
      <w:r w:rsidRPr="0005766C">
        <w:rPr>
          <w:snapToGrid w:val="0"/>
          <w:sz w:val="28"/>
          <w:szCs w:val="28"/>
        </w:rPr>
        <w:t>. 1760 от 20.03.2024 года)).</w:t>
      </w:r>
    </w:p>
    <w:p w14:paraId="1E11DD1E"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lastRenderedPageBreak/>
        <w:t>Эксперты рассчитали средневзвешенный тариф на электрическую энергию за 2023 год на основе данных представленных счетов-фактур, который составил 5,82568 руб./кВтч. (без НДС).</w:t>
      </w:r>
    </w:p>
    <w:p w14:paraId="2E5C77A1" w14:textId="77777777" w:rsidR="0005766C" w:rsidRPr="0005766C" w:rsidRDefault="0005766C" w:rsidP="0005766C">
      <w:pPr>
        <w:ind w:firstLine="709"/>
        <w:jc w:val="both"/>
        <w:rPr>
          <w:sz w:val="28"/>
          <w:szCs w:val="28"/>
        </w:rPr>
      </w:pPr>
      <w:r w:rsidRPr="0005766C">
        <w:rPr>
          <w:snapToGrid w:val="0"/>
          <w:sz w:val="28"/>
          <w:szCs w:val="28"/>
          <w:lang w:eastAsia="en-US"/>
        </w:rPr>
        <w:t>Предприятием заявлен необходимый расход электрической энергии (мощности) котельной учреждения (</w:t>
      </w:r>
      <w:r w:rsidRPr="0005766C">
        <w:rPr>
          <w:snapToGrid w:val="0"/>
          <w:sz w:val="28"/>
          <w:szCs w:val="28"/>
        </w:rPr>
        <w:t xml:space="preserve">стр. 36-39 том 1) </w:t>
      </w:r>
      <w:r w:rsidRPr="0005766C">
        <w:rPr>
          <w:snapToGrid w:val="0"/>
          <w:sz w:val="28"/>
          <w:szCs w:val="28"/>
          <w:lang w:eastAsia="en-US"/>
        </w:rPr>
        <w:t xml:space="preserve">и составляет </w:t>
      </w:r>
      <w:r w:rsidRPr="0005766C">
        <w:rPr>
          <w:snapToGrid w:val="0"/>
          <w:sz w:val="28"/>
          <w:szCs w:val="28"/>
          <w:lang w:eastAsia="en-US"/>
        </w:rPr>
        <w:br/>
        <w:t>458,99 тыс. кВтч.</w:t>
      </w:r>
      <w:r w:rsidRPr="0005766C">
        <w:rPr>
          <w:rFonts w:ascii="Verdana" w:hAnsi="Verdana"/>
          <w:snapToGrid w:val="0"/>
          <w:color w:val="7030A0"/>
          <w:sz w:val="16"/>
          <w:szCs w:val="16"/>
        </w:rPr>
        <w:t xml:space="preserve"> </w:t>
      </w:r>
      <w:r w:rsidRPr="0005766C">
        <w:rPr>
          <w:sz w:val="28"/>
          <w:szCs w:val="28"/>
        </w:rPr>
        <w:t xml:space="preserve">При расчете электрической энергии предприятием завышен расход теплоносителя. </w:t>
      </w:r>
      <w:proofErr w:type="spellStart"/>
      <w:r w:rsidRPr="0005766C">
        <w:rPr>
          <w:sz w:val="28"/>
          <w:szCs w:val="28"/>
        </w:rPr>
        <w:t>Экесперты</w:t>
      </w:r>
      <w:proofErr w:type="spellEnd"/>
      <w:r w:rsidRPr="0005766C">
        <w:rPr>
          <w:sz w:val="28"/>
          <w:szCs w:val="28"/>
        </w:rPr>
        <w:t xml:space="preserve"> пересчитали расход электрической энергии </w:t>
      </w:r>
      <w:r w:rsidRPr="0005766C">
        <w:rPr>
          <w:sz w:val="28"/>
          <w:szCs w:val="28"/>
        </w:rPr>
        <w:br/>
      </w:r>
      <w:proofErr w:type="gramStart"/>
      <w:r w:rsidRPr="0005766C">
        <w:rPr>
          <w:sz w:val="28"/>
          <w:szCs w:val="28"/>
        </w:rPr>
        <w:t>на нормативный</w:t>
      </w:r>
      <w:proofErr w:type="gramEnd"/>
      <w:r w:rsidRPr="0005766C">
        <w:rPr>
          <w:sz w:val="28"/>
          <w:szCs w:val="28"/>
        </w:rPr>
        <w:t xml:space="preserve"> и он составил </w:t>
      </w:r>
      <w:r w:rsidRPr="0005766C">
        <w:rPr>
          <w:snapToGrid w:val="0"/>
          <w:sz w:val="28"/>
          <w:szCs w:val="28"/>
          <w:lang w:eastAsia="en-US"/>
        </w:rPr>
        <w:t>197,73 тыс. кВтч.</w:t>
      </w:r>
    </w:p>
    <w:p w14:paraId="2C662A04"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 xml:space="preserve">Расходы на приобретение электрической энергии на 2024 год составляют: 5,82568 руб./кВтч (средневзвешенный тариф электрической энергии за 2023 год) ×1,056 (ИЦП на электрическую энергию 2024/2023) × 197,73 тыс. кВтч (расход электрической энергии) = </w:t>
      </w:r>
      <w:r w:rsidRPr="0005766C">
        <w:rPr>
          <w:b/>
          <w:bCs/>
          <w:snapToGrid w:val="0"/>
          <w:sz w:val="28"/>
          <w:szCs w:val="28"/>
          <w:lang w:eastAsia="en-US"/>
        </w:rPr>
        <w:t>1 216 тыс. руб.</w:t>
      </w:r>
      <w:r w:rsidRPr="0005766C">
        <w:rPr>
          <w:snapToGrid w:val="0"/>
          <w:sz w:val="28"/>
          <w:szCs w:val="28"/>
          <w:lang w:eastAsia="en-US"/>
        </w:rPr>
        <w:t xml:space="preserve"> и предлагаются к включению в НВВ предприятия на 2024 год в качестве экономически обоснованных расходов. </w:t>
      </w:r>
    </w:p>
    <w:p w14:paraId="66669CB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Расходы в размере </w:t>
      </w:r>
      <w:r w:rsidRPr="0005766C">
        <w:rPr>
          <w:b/>
          <w:snapToGrid w:val="0"/>
          <w:sz w:val="28"/>
          <w:szCs w:val="28"/>
        </w:rPr>
        <w:t>2 353 тыс. руб.,</w:t>
      </w:r>
      <w:r w:rsidRPr="0005766C">
        <w:rPr>
          <w:snapToGrid w:val="0"/>
          <w:sz w:val="28"/>
          <w:szCs w:val="28"/>
        </w:rPr>
        <w:t xml:space="preserve"> не подтвержденные предприятием документально, подлежат исключению из НВВ на 2024 год, </w:t>
      </w:r>
      <w:r w:rsidRPr="0005766C">
        <w:rPr>
          <w:snapToGrid w:val="0"/>
          <w:sz w:val="28"/>
          <w:szCs w:val="28"/>
        </w:rPr>
        <w:br/>
        <w:t>как экономически необоснованные.</w:t>
      </w:r>
    </w:p>
    <w:p w14:paraId="0996FA57" w14:textId="77777777" w:rsidR="0005766C" w:rsidRPr="0005766C" w:rsidRDefault="0005766C" w:rsidP="0005766C">
      <w:pPr>
        <w:tabs>
          <w:tab w:val="left" w:pos="1890"/>
        </w:tabs>
        <w:ind w:firstLine="709"/>
        <w:jc w:val="both"/>
        <w:rPr>
          <w:snapToGrid w:val="0"/>
          <w:sz w:val="28"/>
          <w:szCs w:val="28"/>
          <w:lang w:eastAsia="en-US"/>
        </w:rPr>
      </w:pPr>
    </w:p>
    <w:p w14:paraId="000E97A1"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t>Расходы на холодную воду</w:t>
      </w:r>
    </w:p>
    <w:p w14:paraId="4ADB9B8F" w14:textId="77777777" w:rsidR="0005766C" w:rsidRPr="0005766C" w:rsidRDefault="0005766C" w:rsidP="0005766C">
      <w:pPr>
        <w:tabs>
          <w:tab w:val="left" w:pos="1890"/>
        </w:tabs>
        <w:ind w:left="1288"/>
        <w:rPr>
          <w:snapToGrid w:val="0"/>
          <w:sz w:val="28"/>
          <w:szCs w:val="28"/>
          <w:lang w:eastAsia="en-US"/>
        </w:rPr>
      </w:pPr>
    </w:p>
    <w:p w14:paraId="65EB8CE6"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 xml:space="preserve">По данной статье предприятием планируются расходы в размере </w:t>
      </w:r>
      <w:r w:rsidRPr="0005766C">
        <w:rPr>
          <w:snapToGrid w:val="0"/>
          <w:sz w:val="28"/>
          <w:szCs w:val="28"/>
          <w:lang w:eastAsia="en-US"/>
        </w:rPr>
        <w:br/>
        <w:t xml:space="preserve">66 тыс. руб. </w:t>
      </w:r>
    </w:p>
    <w:p w14:paraId="188933C4"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При производстве и реализации тепловой энергии ООО санаторий «Кедровый бор» используется вода из собственных скважин.</w:t>
      </w:r>
    </w:p>
    <w:p w14:paraId="6293A25E"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54C8EAE1"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lang w:eastAsia="en-US"/>
        </w:rPr>
        <w:t>Расчет объема холодной воды, для производства тепловой энергии (</w:t>
      </w:r>
      <w:r w:rsidRPr="0005766C">
        <w:rPr>
          <w:snapToGrid w:val="0"/>
          <w:sz w:val="28"/>
          <w:szCs w:val="28"/>
        </w:rPr>
        <w:t>стр. 40-42 том 1).</w:t>
      </w:r>
    </w:p>
    <w:p w14:paraId="3AE7A7CF"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 xml:space="preserve">Экспертами был произведен расчет затрат предприятия по данной статье, в соответствии с Основами ценообразования. </w:t>
      </w:r>
    </w:p>
    <w:p w14:paraId="641D8385"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 xml:space="preserve">Необходимый объем потребления холодной воды принят </w:t>
      </w:r>
      <w:r w:rsidRPr="0005766C">
        <w:rPr>
          <w:snapToGrid w:val="0"/>
          <w:sz w:val="28"/>
          <w:szCs w:val="28"/>
          <w:lang w:eastAsia="en-US"/>
        </w:rPr>
        <w:br/>
        <w:t xml:space="preserve">в соответствии с расчетом объема холодной воды, для производства тепловой энергии на 2024 год за исключением расхода воды на ШЗУ котельными </w:t>
      </w:r>
      <w:r w:rsidRPr="0005766C">
        <w:rPr>
          <w:snapToGrid w:val="0"/>
          <w:sz w:val="28"/>
          <w:szCs w:val="28"/>
          <w:lang w:eastAsia="en-US"/>
        </w:rPr>
        <w:br/>
        <w:t xml:space="preserve">и составляет </w:t>
      </w:r>
      <w:r w:rsidRPr="0005766C">
        <w:rPr>
          <w:b/>
          <w:snapToGrid w:val="0"/>
          <w:sz w:val="28"/>
          <w:szCs w:val="28"/>
          <w:lang w:eastAsia="en-US"/>
        </w:rPr>
        <w:t xml:space="preserve">679 куб. м. = </w:t>
      </w:r>
      <w:r w:rsidRPr="0005766C">
        <w:rPr>
          <w:snapToGrid w:val="0"/>
          <w:sz w:val="28"/>
          <w:szCs w:val="28"/>
          <w:lang w:eastAsia="en-US"/>
        </w:rPr>
        <w:t xml:space="preserve">764 </w:t>
      </w:r>
      <w:proofErr w:type="spellStart"/>
      <w:r w:rsidRPr="0005766C">
        <w:rPr>
          <w:snapToGrid w:val="0"/>
          <w:sz w:val="28"/>
          <w:szCs w:val="28"/>
          <w:lang w:eastAsia="en-US"/>
        </w:rPr>
        <w:t>куб.м</w:t>
      </w:r>
      <w:proofErr w:type="spellEnd"/>
      <w:r w:rsidRPr="0005766C">
        <w:rPr>
          <w:snapToGrid w:val="0"/>
          <w:sz w:val="28"/>
          <w:szCs w:val="28"/>
          <w:lang w:eastAsia="en-US"/>
        </w:rPr>
        <w:t xml:space="preserve">. – 85 </w:t>
      </w:r>
      <w:proofErr w:type="spellStart"/>
      <w:r w:rsidRPr="0005766C">
        <w:rPr>
          <w:snapToGrid w:val="0"/>
          <w:sz w:val="28"/>
          <w:szCs w:val="28"/>
          <w:lang w:eastAsia="en-US"/>
        </w:rPr>
        <w:t>куб.м</w:t>
      </w:r>
      <w:proofErr w:type="spellEnd"/>
      <w:r w:rsidRPr="0005766C">
        <w:rPr>
          <w:snapToGrid w:val="0"/>
          <w:sz w:val="28"/>
          <w:szCs w:val="28"/>
          <w:lang w:eastAsia="en-US"/>
        </w:rPr>
        <w:t>.</w:t>
      </w:r>
    </w:p>
    <w:p w14:paraId="5B4B5E8E"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rPr>
        <w:t xml:space="preserve">Стоимость холодной воды, согласно смете расходов на производство питьевой воды на 2024 год составляет 86,19 руб./ </w:t>
      </w:r>
      <w:proofErr w:type="spellStart"/>
      <w:r w:rsidRPr="0005766C">
        <w:rPr>
          <w:snapToGrid w:val="0"/>
          <w:sz w:val="28"/>
          <w:szCs w:val="28"/>
        </w:rPr>
        <w:t>куб.м</w:t>
      </w:r>
      <w:proofErr w:type="spellEnd"/>
      <w:r w:rsidRPr="0005766C">
        <w:rPr>
          <w:snapToGrid w:val="0"/>
          <w:sz w:val="28"/>
          <w:szCs w:val="28"/>
        </w:rPr>
        <w:t>.</w:t>
      </w:r>
    </w:p>
    <w:p w14:paraId="7577543C" w14:textId="77777777" w:rsidR="0005766C" w:rsidRPr="0005766C" w:rsidRDefault="0005766C" w:rsidP="0005766C">
      <w:pPr>
        <w:tabs>
          <w:tab w:val="left" w:pos="1890"/>
        </w:tabs>
        <w:ind w:firstLine="709"/>
        <w:jc w:val="both"/>
        <w:rPr>
          <w:b/>
          <w:snapToGrid w:val="0"/>
          <w:sz w:val="28"/>
          <w:szCs w:val="28"/>
          <w:lang w:eastAsia="en-US"/>
        </w:rPr>
      </w:pPr>
      <w:r w:rsidRPr="0005766C">
        <w:rPr>
          <w:snapToGrid w:val="0"/>
          <w:sz w:val="28"/>
          <w:szCs w:val="28"/>
          <w:lang w:eastAsia="en-US"/>
        </w:rPr>
        <w:t>Экономически обоснованные расходы на холодную воду в 2024 году, составят: 679 куб. м (плановый объем воды на 2024 год)</w:t>
      </w:r>
      <w:r w:rsidRPr="0005766C">
        <w:rPr>
          <w:snapToGrid w:val="0"/>
          <w:sz w:val="28"/>
          <w:szCs w:val="28"/>
          <w:lang w:eastAsia="en-US"/>
        </w:rPr>
        <w:br/>
        <w:t xml:space="preserve">× 86,19 руб. куб. м (цена 1 куб. м. на 2024 г.) / 1000 = </w:t>
      </w:r>
      <w:r w:rsidRPr="0005766C">
        <w:rPr>
          <w:b/>
          <w:snapToGrid w:val="0"/>
          <w:sz w:val="28"/>
          <w:szCs w:val="28"/>
          <w:lang w:eastAsia="en-US"/>
        </w:rPr>
        <w:t>59</w:t>
      </w:r>
      <w:r w:rsidRPr="0005766C">
        <w:rPr>
          <w:b/>
          <w:bCs/>
          <w:snapToGrid w:val="0"/>
          <w:sz w:val="28"/>
          <w:szCs w:val="28"/>
          <w:lang w:eastAsia="en-US"/>
        </w:rPr>
        <w:t xml:space="preserve"> тыс. руб.</w:t>
      </w:r>
      <w:r w:rsidRPr="0005766C">
        <w:rPr>
          <w:b/>
          <w:snapToGrid w:val="0"/>
          <w:sz w:val="28"/>
          <w:szCs w:val="28"/>
          <w:lang w:eastAsia="en-US"/>
        </w:rPr>
        <w:t xml:space="preserve"> </w:t>
      </w:r>
    </w:p>
    <w:p w14:paraId="7DE77C2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Расходы в размере 7 тыс. руб., подлежат исключению из НВВ на 2024 год, как экономически необоснованные.</w:t>
      </w:r>
    </w:p>
    <w:p w14:paraId="3492D5D6" w14:textId="77777777" w:rsidR="0005766C" w:rsidRPr="0005766C" w:rsidRDefault="0005766C" w:rsidP="0005766C">
      <w:pPr>
        <w:tabs>
          <w:tab w:val="left" w:pos="1890"/>
        </w:tabs>
        <w:ind w:firstLine="709"/>
        <w:jc w:val="both"/>
        <w:rPr>
          <w:snapToGrid w:val="0"/>
          <w:sz w:val="28"/>
          <w:szCs w:val="28"/>
        </w:rPr>
      </w:pPr>
    </w:p>
    <w:p w14:paraId="00223B5A"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t>Расходы на оплату услуг, оказываемых организациями, осуществляющими регулируемые виды деятельности</w:t>
      </w:r>
    </w:p>
    <w:p w14:paraId="3C4B9F8C" w14:textId="77777777" w:rsidR="0005766C" w:rsidRPr="0005766C" w:rsidRDefault="0005766C" w:rsidP="0005766C">
      <w:pPr>
        <w:rPr>
          <w:snapToGrid w:val="0"/>
          <w:sz w:val="28"/>
          <w:szCs w:val="28"/>
        </w:rPr>
      </w:pPr>
    </w:p>
    <w:p w14:paraId="3C348C03" w14:textId="77777777" w:rsidR="0005766C" w:rsidRPr="0005766C" w:rsidRDefault="0005766C" w:rsidP="0005766C">
      <w:pPr>
        <w:numPr>
          <w:ilvl w:val="2"/>
          <w:numId w:val="0"/>
        </w:numPr>
        <w:ind w:left="1440" w:hanging="720"/>
        <w:jc w:val="center"/>
        <w:rPr>
          <w:b/>
          <w:snapToGrid w:val="0"/>
          <w:sz w:val="28"/>
          <w:szCs w:val="28"/>
        </w:rPr>
      </w:pPr>
      <w:r w:rsidRPr="0005766C">
        <w:rPr>
          <w:b/>
          <w:snapToGrid w:val="0"/>
          <w:sz w:val="28"/>
          <w:szCs w:val="28"/>
        </w:rPr>
        <w:t>Расходы на водоотведение</w:t>
      </w:r>
    </w:p>
    <w:p w14:paraId="46EC2243" w14:textId="77777777" w:rsidR="0005766C" w:rsidRPr="0005766C" w:rsidRDefault="0005766C" w:rsidP="0005766C">
      <w:pPr>
        <w:tabs>
          <w:tab w:val="left" w:pos="1890"/>
        </w:tabs>
        <w:ind w:left="1288"/>
        <w:rPr>
          <w:snapToGrid w:val="0"/>
          <w:sz w:val="28"/>
          <w:szCs w:val="28"/>
          <w:lang w:eastAsia="en-US"/>
        </w:rPr>
      </w:pPr>
    </w:p>
    <w:p w14:paraId="6BEB2FA4"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По данной статье предприятием планируются расходы в размере</w:t>
      </w:r>
      <w:r w:rsidRPr="0005766C">
        <w:rPr>
          <w:snapToGrid w:val="0"/>
          <w:sz w:val="28"/>
          <w:szCs w:val="28"/>
          <w:lang w:eastAsia="en-US"/>
        </w:rPr>
        <w:br/>
        <w:t xml:space="preserve"> 83 тыс. руб. </w:t>
      </w:r>
    </w:p>
    <w:p w14:paraId="388F9579"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Для обоснования затрат на водоотведение материалы </w:t>
      </w:r>
      <w:r w:rsidRPr="0005766C">
        <w:rPr>
          <w:snapToGrid w:val="0"/>
          <w:sz w:val="28"/>
          <w:szCs w:val="28"/>
        </w:rPr>
        <w:br/>
        <w:t>не представлены.</w:t>
      </w:r>
    </w:p>
    <w:p w14:paraId="77661633"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В связи с этим затраты по данной статье в размере </w:t>
      </w:r>
      <w:r w:rsidRPr="0005766C">
        <w:rPr>
          <w:b/>
          <w:snapToGrid w:val="0"/>
          <w:sz w:val="28"/>
          <w:szCs w:val="28"/>
        </w:rPr>
        <w:t>83 тыс. руб.</w:t>
      </w:r>
      <w:r w:rsidRPr="0005766C">
        <w:rPr>
          <w:snapToGrid w:val="0"/>
          <w:sz w:val="28"/>
          <w:szCs w:val="28"/>
        </w:rPr>
        <w:t xml:space="preserve"> исключаются из НВВ на 2024 год как экономически необоснованные </w:t>
      </w:r>
      <w:r w:rsidRPr="0005766C">
        <w:rPr>
          <w:snapToGrid w:val="0"/>
          <w:sz w:val="28"/>
          <w:szCs w:val="28"/>
        </w:rPr>
        <w:br/>
        <w:t>и документально неподтверждённые.</w:t>
      </w:r>
    </w:p>
    <w:p w14:paraId="226E9B2A" w14:textId="77777777" w:rsidR="0005766C" w:rsidRPr="0005766C" w:rsidRDefault="0005766C" w:rsidP="0005766C">
      <w:pPr>
        <w:tabs>
          <w:tab w:val="left" w:pos="1890"/>
        </w:tabs>
        <w:ind w:firstLine="709"/>
        <w:jc w:val="both"/>
        <w:rPr>
          <w:snapToGrid w:val="0"/>
          <w:sz w:val="28"/>
          <w:szCs w:val="28"/>
        </w:rPr>
      </w:pPr>
    </w:p>
    <w:p w14:paraId="08435ED2" w14:textId="77777777" w:rsidR="0005766C" w:rsidRPr="0005766C" w:rsidRDefault="0005766C" w:rsidP="0005766C">
      <w:pPr>
        <w:tabs>
          <w:tab w:val="left" w:pos="1890"/>
        </w:tabs>
        <w:ind w:firstLine="709"/>
        <w:jc w:val="both"/>
        <w:rPr>
          <w:snapToGrid w:val="0"/>
          <w:sz w:val="28"/>
          <w:szCs w:val="28"/>
          <w:lang w:eastAsia="en-US"/>
        </w:rPr>
      </w:pPr>
    </w:p>
    <w:p w14:paraId="1B99597C" w14:textId="77777777" w:rsidR="0005766C" w:rsidRPr="0005766C" w:rsidRDefault="0005766C" w:rsidP="0005766C">
      <w:pPr>
        <w:numPr>
          <w:ilvl w:val="1"/>
          <w:numId w:val="0"/>
        </w:numPr>
        <w:spacing w:after="60"/>
        <w:ind w:left="1288" w:hanging="720"/>
        <w:jc w:val="center"/>
        <w:outlineLvl w:val="1"/>
        <w:rPr>
          <w:b/>
          <w:snapToGrid w:val="0"/>
          <w:sz w:val="28"/>
          <w:szCs w:val="28"/>
        </w:rPr>
      </w:pPr>
      <w:bookmarkStart w:id="33" w:name="_Toc532463835"/>
      <w:bookmarkStart w:id="34" w:name="_Toc60227443"/>
      <w:r w:rsidRPr="0005766C">
        <w:rPr>
          <w:b/>
          <w:snapToGrid w:val="0"/>
          <w:sz w:val="28"/>
          <w:szCs w:val="28"/>
        </w:rPr>
        <w:t>Амортизация основных средств и нематериальных активов</w:t>
      </w:r>
      <w:bookmarkEnd w:id="33"/>
      <w:bookmarkEnd w:id="34"/>
    </w:p>
    <w:p w14:paraId="650AB08D" w14:textId="77777777" w:rsidR="0005766C" w:rsidRPr="0005766C" w:rsidRDefault="0005766C" w:rsidP="0005766C">
      <w:pPr>
        <w:rPr>
          <w:snapToGrid w:val="0"/>
          <w:sz w:val="28"/>
          <w:szCs w:val="28"/>
          <w:lang w:eastAsia="en-US"/>
        </w:rPr>
      </w:pPr>
    </w:p>
    <w:p w14:paraId="66240E80" w14:textId="77777777" w:rsidR="0005766C" w:rsidRPr="0005766C" w:rsidRDefault="0005766C" w:rsidP="0005766C">
      <w:pPr>
        <w:ind w:firstLine="851"/>
        <w:jc w:val="both"/>
        <w:rPr>
          <w:snapToGrid w:val="0"/>
          <w:sz w:val="28"/>
          <w:szCs w:val="28"/>
        </w:rPr>
      </w:pPr>
      <w:r w:rsidRPr="0005766C">
        <w:rPr>
          <w:snapToGrid w:val="0"/>
          <w:sz w:val="28"/>
          <w:szCs w:val="28"/>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104D3951" w14:textId="77777777" w:rsidR="0005766C" w:rsidRPr="0005766C" w:rsidRDefault="0005766C" w:rsidP="0005766C">
      <w:pPr>
        <w:ind w:firstLine="851"/>
        <w:jc w:val="both"/>
        <w:rPr>
          <w:snapToGrid w:val="0"/>
          <w:sz w:val="28"/>
          <w:szCs w:val="28"/>
        </w:rPr>
      </w:pPr>
      <w:r w:rsidRPr="0005766C">
        <w:rPr>
          <w:snapToGrid w:val="0"/>
          <w:sz w:val="28"/>
          <w:szCs w:val="28"/>
        </w:rPr>
        <w:t>К основным средствам активы относятся при одновременном выполнении ряда условий, а именно:</w:t>
      </w:r>
    </w:p>
    <w:p w14:paraId="7D9C92B7" w14:textId="77777777" w:rsidR="0005766C" w:rsidRPr="0005766C" w:rsidRDefault="0005766C" w:rsidP="0005766C">
      <w:pPr>
        <w:ind w:firstLine="851"/>
        <w:jc w:val="both"/>
        <w:rPr>
          <w:snapToGrid w:val="0"/>
          <w:sz w:val="28"/>
          <w:szCs w:val="28"/>
        </w:rPr>
      </w:pPr>
      <w:r w:rsidRPr="0005766C">
        <w:rPr>
          <w:snapToGrid w:val="0"/>
          <w:sz w:val="28"/>
          <w:szCs w:val="28"/>
        </w:rPr>
        <w:t>- использование в производственной деятельности или для управленческих нужд;</w:t>
      </w:r>
    </w:p>
    <w:p w14:paraId="7AB582D1" w14:textId="77777777" w:rsidR="0005766C" w:rsidRPr="0005766C" w:rsidRDefault="0005766C" w:rsidP="0005766C">
      <w:pPr>
        <w:ind w:firstLine="851"/>
        <w:jc w:val="both"/>
        <w:rPr>
          <w:snapToGrid w:val="0"/>
          <w:sz w:val="28"/>
          <w:szCs w:val="28"/>
        </w:rPr>
      </w:pPr>
      <w:r w:rsidRPr="0005766C">
        <w:rPr>
          <w:snapToGrid w:val="0"/>
          <w:sz w:val="28"/>
          <w:szCs w:val="28"/>
        </w:rPr>
        <w:t>- использование более 12 месяцев;</w:t>
      </w:r>
    </w:p>
    <w:p w14:paraId="2068945F" w14:textId="77777777" w:rsidR="0005766C" w:rsidRPr="0005766C" w:rsidRDefault="0005766C" w:rsidP="0005766C">
      <w:pPr>
        <w:ind w:firstLine="851"/>
        <w:jc w:val="both"/>
        <w:rPr>
          <w:snapToGrid w:val="0"/>
          <w:sz w:val="28"/>
          <w:szCs w:val="28"/>
        </w:rPr>
      </w:pPr>
      <w:r w:rsidRPr="0005766C">
        <w:rPr>
          <w:snapToGrid w:val="0"/>
          <w:sz w:val="28"/>
          <w:szCs w:val="28"/>
        </w:rPr>
        <w:t>- способность приносить доход;</w:t>
      </w:r>
    </w:p>
    <w:p w14:paraId="6710D182" w14:textId="77777777" w:rsidR="0005766C" w:rsidRPr="0005766C" w:rsidRDefault="0005766C" w:rsidP="0005766C">
      <w:pPr>
        <w:ind w:firstLine="851"/>
        <w:jc w:val="both"/>
        <w:rPr>
          <w:snapToGrid w:val="0"/>
          <w:sz w:val="28"/>
          <w:szCs w:val="28"/>
        </w:rPr>
      </w:pPr>
      <w:r w:rsidRPr="0005766C">
        <w:rPr>
          <w:snapToGrid w:val="0"/>
          <w:sz w:val="28"/>
          <w:szCs w:val="28"/>
        </w:rPr>
        <w:t>- если не планируется дальнейшая перепродажа</w:t>
      </w:r>
    </w:p>
    <w:p w14:paraId="0B424FA2" w14:textId="77777777" w:rsidR="0005766C" w:rsidRPr="0005766C" w:rsidRDefault="0005766C" w:rsidP="0005766C">
      <w:pPr>
        <w:tabs>
          <w:tab w:val="left" w:pos="1890"/>
        </w:tabs>
        <w:ind w:firstLine="720"/>
        <w:jc w:val="both"/>
        <w:rPr>
          <w:snapToGrid w:val="0"/>
          <w:sz w:val="28"/>
          <w:szCs w:val="28"/>
        </w:rPr>
      </w:pPr>
      <w:r w:rsidRPr="0005766C">
        <w:rPr>
          <w:snapToGrid w:val="0"/>
          <w:sz w:val="28"/>
          <w:szCs w:val="28"/>
        </w:rPr>
        <w:t xml:space="preserve">Амортизационные отчисления определяются в соответствии </w:t>
      </w:r>
      <w:r w:rsidRPr="0005766C">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9F5A071" w14:textId="77777777" w:rsidR="0005766C" w:rsidRPr="0005766C" w:rsidRDefault="0005766C" w:rsidP="0005766C">
      <w:pPr>
        <w:ind w:firstLine="851"/>
        <w:jc w:val="both"/>
        <w:rPr>
          <w:snapToGrid w:val="0"/>
          <w:sz w:val="28"/>
          <w:szCs w:val="28"/>
        </w:rPr>
      </w:pPr>
      <w:r w:rsidRPr="0005766C">
        <w:rPr>
          <w:snapToGrid w:val="0"/>
          <w:sz w:val="28"/>
          <w:szCs w:val="28"/>
        </w:rPr>
        <w:t>Предложения предприятия по амортизационным отчислениям составляют 1 722 тыс. руб.</w:t>
      </w:r>
    </w:p>
    <w:p w14:paraId="2F18D76F" w14:textId="77777777" w:rsidR="0005766C" w:rsidRPr="0005766C" w:rsidRDefault="0005766C" w:rsidP="0005766C">
      <w:pPr>
        <w:tabs>
          <w:tab w:val="left" w:pos="1890"/>
        </w:tabs>
        <w:ind w:firstLine="709"/>
        <w:jc w:val="both"/>
        <w:rPr>
          <w:snapToGrid w:val="0"/>
          <w:sz w:val="28"/>
          <w:szCs w:val="28"/>
          <w:lang w:eastAsia="en-US"/>
        </w:rPr>
      </w:pPr>
      <w:r w:rsidRPr="0005766C">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670D82A1" w14:textId="77777777" w:rsidR="0005766C" w:rsidRPr="0005766C" w:rsidRDefault="0005766C" w:rsidP="0005766C">
      <w:pPr>
        <w:ind w:firstLine="851"/>
        <w:jc w:val="both"/>
        <w:rPr>
          <w:snapToGrid w:val="0"/>
          <w:sz w:val="28"/>
          <w:szCs w:val="28"/>
        </w:rPr>
      </w:pPr>
      <w:r w:rsidRPr="0005766C">
        <w:rPr>
          <w:snapToGrid w:val="0"/>
          <w:sz w:val="28"/>
          <w:szCs w:val="28"/>
        </w:rPr>
        <w:t xml:space="preserve">Инвентарные карточки объектов основных средств </w:t>
      </w:r>
      <w:r w:rsidRPr="0005766C">
        <w:rPr>
          <w:snapToGrid w:val="0"/>
          <w:sz w:val="28"/>
          <w:szCs w:val="28"/>
          <w:lang w:eastAsia="en-US"/>
        </w:rPr>
        <w:t>(</w:t>
      </w:r>
      <w:r w:rsidRPr="0005766C">
        <w:rPr>
          <w:snapToGrid w:val="0"/>
          <w:sz w:val="28"/>
          <w:szCs w:val="28"/>
        </w:rPr>
        <w:t xml:space="preserve">дополнительный материал, представленный письмом №б/н от 20.03.2024 года </w:t>
      </w:r>
      <w:r w:rsidRPr="0005766C">
        <w:rPr>
          <w:snapToGrid w:val="0"/>
          <w:sz w:val="28"/>
          <w:szCs w:val="28"/>
        </w:rPr>
        <w:br/>
        <w:t>(</w:t>
      </w:r>
      <w:proofErr w:type="spellStart"/>
      <w:r w:rsidRPr="0005766C">
        <w:rPr>
          <w:snapToGrid w:val="0"/>
          <w:sz w:val="28"/>
          <w:szCs w:val="28"/>
        </w:rPr>
        <w:t>вх</w:t>
      </w:r>
      <w:proofErr w:type="spellEnd"/>
      <w:r w:rsidRPr="0005766C">
        <w:rPr>
          <w:snapToGrid w:val="0"/>
          <w:sz w:val="28"/>
          <w:szCs w:val="28"/>
        </w:rPr>
        <w:t>. 7284 от 13.12.2023 года стр. 5-26)).</w:t>
      </w:r>
    </w:p>
    <w:p w14:paraId="0C595B5E"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Расчёт амортизационных отчислений на 2024 год представлен </w:t>
      </w:r>
      <w:r w:rsidRPr="0005766C">
        <w:rPr>
          <w:snapToGrid w:val="0"/>
          <w:sz w:val="28"/>
          <w:szCs w:val="28"/>
        </w:rPr>
        <w:br/>
        <w:t>в таблице 5.</w:t>
      </w:r>
    </w:p>
    <w:p w14:paraId="5B12E8CF" w14:textId="77777777" w:rsidR="0005766C" w:rsidRPr="0005766C" w:rsidRDefault="0005766C" w:rsidP="0005766C">
      <w:pPr>
        <w:tabs>
          <w:tab w:val="left" w:pos="1890"/>
        </w:tabs>
        <w:ind w:firstLine="709"/>
        <w:jc w:val="both"/>
        <w:rPr>
          <w:snapToGrid w:val="0"/>
          <w:sz w:val="28"/>
          <w:szCs w:val="28"/>
        </w:rPr>
      </w:pPr>
    </w:p>
    <w:p w14:paraId="7F7A27DC" w14:textId="77777777" w:rsidR="0005766C" w:rsidRPr="0005766C" w:rsidRDefault="0005766C" w:rsidP="0005766C">
      <w:pPr>
        <w:rPr>
          <w:snapToGrid w:val="0"/>
          <w:sz w:val="28"/>
          <w:szCs w:val="28"/>
          <w:lang w:eastAsia="x-none"/>
        </w:rPr>
      </w:pPr>
    </w:p>
    <w:p w14:paraId="0C581AE3" w14:textId="77777777" w:rsidR="0005766C" w:rsidRPr="0005766C" w:rsidRDefault="0005766C" w:rsidP="0005766C">
      <w:pPr>
        <w:rPr>
          <w:snapToGrid w:val="0"/>
          <w:sz w:val="28"/>
          <w:szCs w:val="28"/>
          <w:lang w:eastAsia="x-none"/>
        </w:rPr>
      </w:pPr>
    </w:p>
    <w:p w14:paraId="2B0C2299" w14:textId="77777777" w:rsidR="0005766C" w:rsidRPr="0005766C" w:rsidRDefault="0005766C" w:rsidP="0005766C">
      <w:pPr>
        <w:rPr>
          <w:snapToGrid w:val="0"/>
          <w:sz w:val="28"/>
          <w:szCs w:val="28"/>
          <w:lang w:eastAsia="x-none"/>
        </w:rPr>
        <w:sectPr w:rsidR="0005766C" w:rsidRPr="0005766C" w:rsidSect="0005766C">
          <w:headerReference w:type="default" r:id="rId8"/>
          <w:pgSz w:w="11906" w:h="16838"/>
          <w:pgMar w:top="1134" w:right="851" w:bottom="1134" w:left="1418" w:header="709" w:footer="709" w:gutter="0"/>
          <w:pgNumType w:start="1"/>
          <w:cols w:space="720"/>
          <w:titlePg/>
          <w:docGrid w:linePitch="381"/>
        </w:sectPr>
      </w:pPr>
    </w:p>
    <w:p w14:paraId="0B9820E6" w14:textId="77777777" w:rsidR="0005766C" w:rsidRPr="0005766C" w:rsidRDefault="0005766C" w:rsidP="0005766C">
      <w:pPr>
        <w:tabs>
          <w:tab w:val="left" w:pos="1890"/>
        </w:tabs>
        <w:jc w:val="right"/>
        <w:rPr>
          <w:snapToGrid w:val="0"/>
          <w:sz w:val="28"/>
          <w:szCs w:val="28"/>
        </w:rPr>
      </w:pPr>
      <w:r w:rsidRPr="0005766C">
        <w:rPr>
          <w:snapToGrid w:val="0"/>
          <w:sz w:val="28"/>
          <w:szCs w:val="28"/>
        </w:rPr>
        <w:lastRenderedPageBreak/>
        <w:t>Таблица 5</w:t>
      </w:r>
    </w:p>
    <w:p w14:paraId="6632DECF" w14:textId="77777777" w:rsidR="0005766C" w:rsidRPr="0005766C" w:rsidRDefault="0005766C" w:rsidP="0005766C">
      <w:pPr>
        <w:tabs>
          <w:tab w:val="left" w:pos="1890"/>
        </w:tabs>
        <w:jc w:val="center"/>
        <w:rPr>
          <w:snapToGrid w:val="0"/>
          <w:sz w:val="28"/>
          <w:szCs w:val="28"/>
        </w:rPr>
      </w:pPr>
      <w:r w:rsidRPr="0005766C">
        <w:rPr>
          <w:snapToGrid w:val="0"/>
          <w:sz w:val="28"/>
          <w:szCs w:val="28"/>
        </w:rPr>
        <w:t>Расчёт амортизационных отчислений на 2024 год</w:t>
      </w:r>
    </w:p>
    <w:p w14:paraId="489AA170" w14:textId="77777777" w:rsidR="0005766C" w:rsidRPr="0005766C" w:rsidRDefault="0005766C" w:rsidP="0005766C">
      <w:pPr>
        <w:tabs>
          <w:tab w:val="left" w:pos="1890"/>
        </w:tabs>
        <w:ind w:firstLine="709"/>
        <w:jc w:val="both"/>
        <w:rPr>
          <w:snapToGrid w:val="0"/>
          <w:sz w:val="28"/>
          <w:szCs w:val="28"/>
        </w:rPr>
      </w:pPr>
    </w:p>
    <w:tbl>
      <w:tblPr>
        <w:tblW w:w="14932" w:type="dxa"/>
        <w:tblInd w:w="113" w:type="dxa"/>
        <w:tblLook w:val="04A0" w:firstRow="1" w:lastRow="0" w:firstColumn="1" w:lastColumn="0" w:noHBand="0" w:noVBand="1"/>
      </w:tblPr>
      <w:tblGrid>
        <w:gridCol w:w="2263"/>
        <w:gridCol w:w="3697"/>
        <w:gridCol w:w="1517"/>
        <w:gridCol w:w="1180"/>
        <w:gridCol w:w="641"/>
        <w:gridCol w:w="1863"/>
        <w:gridCol w:w="1027"/>
        <w:gridCol w:w="905"/>
        <w:gridCol w:w="1839"/>
      </w:tblGrid>
      <w:tr w:rsidR="0005766C" w:rsidRPr="0005766C" w14:paraId="14AE7C73" w14:textId="77777777" w:rsidTr="002233B8">
        <w:trPr>
          <w:trHeight w:val="10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0114A" w14:textId="77777777" w:rsidR="0005766C" w:rsidRPr="0005766C" w:rsidRDefault="0005766C" w:rsidP="0005766C">
            <w:pPr>
              <w:rPr>
                <w:snapToGrid w:val="0"/>
                <w:sz w:val="20"/>
                <w:szCs w:val="28"/>
              </w:rPr>
            </w:pPr>
            <w:proofErr w:type="spellStart"/>
            <w:r w:rsidRPr="0005766C">
              <w:rPr>
                <w:snapToGrid w:val="0"/>
                <w:sz w:val="20"/>
                <w:szCs w:val="28"/>
              </w:rPr>
              <w:t>инв</w:t>
            </w:r>
            <w:proofErr w:type="spellEnd"/>
            <w:r w:rsidRPr="0005766C">
              <w:rPr>
                <w:snapToGrid w:val="0"/>
                <w:sz w:val="20"/>
                <w:szCs w:val="28"/>
              </w:rPr>
              <w:t xml:space="preserve"> №</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2214284A" w14:textId="77777777" w:rsidR="0005766C" w:rsidRPr="0005766C" w:rsidRDefault="0005766C" w:rsidP="0005766C">
            <w:pPr>
              <w:jc w:val="center"/>
              <w:rPr>
                <w:snapToGrid w:val="0"/>
                <w:sz w:val="20"/>
                <w:szCs w:val="28"/>
              </w:rPr>
            </w:pPr>
            <w:r w:rsidRPr="0005766C">
              <w:rPr>
                <w:snapToGrid w:val="0"/>
                <w:sz w:val="20"/>
                <w:szCs w:val="28"/>
              </w:rPr>
              <w:t>Наименование</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7A5A61A4" w14:textId="77777777" w:rsidR="0005766C" w:rsidRPr="0005766C" w:rsidRDefault="0005766C" w:rsidP="0005766C">
            <w:pPr>
              <w:jc w:val="center"/>
              <w:rPr>
                <w:snapToGrid w:val="0"/>
                <w:sz w:val="20"/>
                <w:szCs w:val="28"/>
              </w:rPr>
            </w:pPr>
            <w:r w:rsidRPr="0005766C">
              <w:rPr>
                <w:snapToGrid w:val="0"/>
                <w:sz w:val="20"/>
                <w:szCs w:val="28"/>
              </w:rPr>
              <w:t xml:space="preserve">дата ввода в </w:t>
            </w:r>
            <w:proofErr w:type="spellStart"/>
            <w:r w:rsidRPr="0005766C">
              <w:rPr>
                <w:snapToGrid w:val="0"/>
                <w:sz w:val="20"/>
                <w:szCs w:val="28"/>
              </w:rPr>
              <w:t>экспл</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860CAB5" w14:textId="77777777" w:rsidR="0005766C" w:rsidRPr="0005766C" w:rsidRDefault="0005766C" w:rsidP="0005766C">
            <w:pPr>
              <w:jc w:val="center"/>
              <w:rPr>
                <w:snapToGrid w:val="0"/>
                <w:sz w:val="20"/>
                <w:szCs w:val="28"/>
              </w:rPr>
            </w:pPr>
            <w:r w:rsidRPr="0005766C">
              <w:rPr>
                <w:snapToGrid w:val="0"/>
                <w:sz w:val="20"/>
                <w:szCs w:val="28"/>
              </w:rPr>
              <w:t xml:space="preserve">Балансовая стоимость, </w:t>
            </w:r>
            <w:proofErr w:type="spellStart"/>
            <w:r w:rsidRPr="0005766C">
              <w:rPr>
                <w:snapToGrid w:val="0"/>
                <w:sz w:val="20"/>
                <w:szCs w:val="28"/>
              </w:rPr>
              <w:t>тыс.руб</w:t>
            </w:r>
            <w:proofErr w:type="spellEnd"/>
            <w:r w:rsidRPr="0005766C">
              <w:rPr>
                <w:snapToGrid w:val="0"/>
                <w:sz w:val="20"/>
                <w:szCs w:val="28"/>
              </w:rPr>
              <w:t>.</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344D84F4" w14:textId="77777777" w:rsidR="0005766C" w:rsidRPr="0005766C" w:rsidRDefault="0005766C" w:rsidP="0005766C">
            <w:pPr>
              <w:jc w:val="center"/>
              <w:rPr>
                <w:snapToGrid w:val="0"/>
                <w:sz w:val="20"/>
                <w:szCs w:val="28"/>
              </w:rPr>
            </w:pPr>
            <w:r w:rsidRPr="0005766C">
              <w:rPr>
                <w:snapToGrid w:val="0"/>
                <w:sz w:val="20"/>
                <w:szCs w:val="28"/>
              </w:rPr>
              <w:t>СПИ по БУ у п/п</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14:paraId="1CF26095" w14:textId="77777777" w:rsidR="0005766C" w:rsidRPr="0005766C" w:rsidRDefault="0005766C" w:rsidP="0005766C">
            <w:pPr>
              <w:jc w:val="center"/>
              <w:rPr>
                <w:snapToGrid w:val="0"/>
                <w:sz w:val="20"/>
                <w:szCs w:val="28"/>
              </w:rPr>
            </w:pPr>
            <w:r w:rsidRPr="0005766C">
              <w:rPr>
                <w:snapToGrid w:val="0"/>
                <w:sz w:val="20"/>
                <w:szCs w:val="28"/>
              </w:rPr>
              <w:t>Амортизационная группа</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196FE2BD" w14:textId="77777777" w:rsidR="0005766C" w:rsidRPr="0005766C" w:rsidRDefault="0005766C" w:rsidP="0005766C">
            <w:pPr>
              <w:jc w:val="center"/>
              <w:rPr>
                <w:snapToGrid w:val="0"/>
                <w:sz w:val="20"/>
                <w:szCs w:val="28"/>
              </w:rPr>
            </w:pPr>
            <w:r w:rsidRPr="0005766C">
              <w:rPr>
                <w:snapToGrid w:val="0"/>
                <w:sz w:val="20"/>
                <w:szCs w:val="28"/>
              </w:rPr>
              <w:t xml:space="preserve">Сумма месячной </w:t>
            </w:r>
            <w:proofErr w:type="spellStart"/>
            <w:r w:rsidRPr="0005766C">
              <w:rPr>
                <w:snapToGrid w:val="0"/>
                <w:sz w:val="20"/>
                <w:szCs w:val="28"/>
              </w:rPr>
              <w:t>амортиз</w:t>
            </w:r>
            <w:proofErr w:type="spellEnd"/>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45A1F62" w14:textId="77777777" w:rsidR="0005766C" w:rsidRPr="0005766C" w:rsidRDefault="0005766C" w:rsidP="0005766C">
            <w:pPr>
              <w:jc w:val="center"/>
              <w:rPr>
                <w:snapToGrid w:val="0"/>
                <w:sz w:val="20"/>
                <w:szCs w:val="28"/>
              </w:rPr>
            </w:pPr>
            <w:r w:rsidRPr="0005766C">
              <w:rPr>
                <w:snapToGrid w:val="0"/>
                <w:sz w:val="20"/>
                <w:szCs w:val="28"/>
              </w:rPr>
              <w:t xml:space="preserve">Сумма годовой </w:t>
            </w:r>
            <w:proofErr w:type="spellStart"/>
            <w:r w:rsidRPr="0005766C">
              <w:rPr>
                <w:snapToGrid w:val="0"/>
                <w:sz w:val="20"/>
                <w:szCs w:val="28"/>
              </w:rPr>
              <w:t>амортиз</w:t>
            </w:r>
            <w:proofErr w:type="spellEnd"/>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4072F1AE" w14:textId="77777777" w:rsidR="0005766C" w:rsidRPr="0005766C" w:rsidRDefault="0005766C" w:rsidP="0005766C">
            <w:pPr>
              <w:jc w:val="center"/>
              <w:rPr>
                <w:snapToGrid w:val="0"/>
                <w:sz w:val="20"/>
                <w:szCs w:val="28"/>
              </w:rPr>
            </w:pPr>
            <w:r w:rsidRPr="0005766C">
              <w:rPr>
                <w:snapToGrid w:val="0"/>
                <w:sz w:val="20"/>
                <w:szCs w:val="28"/>
              </w:rPr>
              <w:t>примечание экспертов</w:t>
            </w:r>
          </w:p>
        </w:tc>
      </w:tr>
      <w:tr w:rsidR="0005766C" w:rsidRPr="0005766C" w14:paraId="227D2192"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04E91243" w14:textId="77777777" w:rsidR="0005766C" w:rsidRPr="0005766C" w:rsidRDefault="0005766C" w:rsidP="0005766C">
            <w:pPr>
              <w:rPr>
                <w:color w:val="000000"/>
                <w:sz w:val="20"/>
                <w:szCs w:val="20"/>
              </w:rPr>
            </w:pPr>
            <w:r w:rsidRPr="0005766C">
              <w:rPr>
                <w:snapToGrid w:val="0"/>
                <w:color w:val="000000"/>
                <w:sz w:val="20"/>
                <w:szCs w:val="20"/>
              </w:rPr>
              <w:t>00-000050</w:t>
            </w:r>
          </w:p>
        </w:tc>
        <w:tc>
          <w:tcPr>
            <w:tcW w:w="3697" w:type="dxa"/>
            <w:tcBorders>
              <w:top w:val="nil"/>
              <w:left w:val="nil"/>
              <w:bottom w:val="single" w:sz="4" w:space="0" w:color="auto"/>
              <w:right w:val="single" w:sz="4" w:space="0" w:color="auto"/>
            </w:tcBorders>
            <w:shd w:val="clear" w:color="000000" w:fill="FFFFFF"/>
            <w:vAlign w:val="bottom"/>
            <w:hideMark/>
          </w:tcPr>
          <w:p w14:paraId="7C6E3694" w14:textId="77777777" w:rsidR="0005766C" w:rsidRPr="0005766C" w:rsidRDefault="0005766C" w:rsidP="0005766C">
            <w:pPr>
              <w:rPr>
                <w:color w:val="000000"/>
                <w:sz w:val="20"/>
                <w:szCs w:val="20"/>
              </w:rPr>
            </w:pPr>
            <w:r w:rsidRPr="0005766C">
              <w:rPr>
                <w:snapToGrid w:val="0"/>
                <w:color w:val="000000"/>
                <w:sz w:val="20"/>
                <w:szCs w:val="20"/>
              </w:rPr>
              <w:t>Здание котельной</w:t>
            </w:r>
          </w:p>
        </w:tc>
        <w:tc>
          <w:tcPr>
            <w:tcW w:w="1517" w:type="dxa"/>
            <w:tcBorders>
              <w:top w:val="nil"/>
              <w:left w:val="nil"/>
              <w:bottom w:val="single" w:sz="4" w:space="0" w:color="auto"/>
              <w:right w:val="single" w:sz="4" w:space="0" w:color="auto"/>
            </w:tcBorders>
            <w:shd w:val="clear" w:color="000000" w:fill="FFFFFF"/>
            <w:noWrap/>
            <w:vAlign w:val="bottom"/>
            <w:hideMark/>
          </w:tcPr>
          <w:p w14:paraId="2B30CC58" w14:textId="77777777" w:rsidR="0005766C" w:rsidRPr="0005766C" w:rsidRDefault="0005766C" w:rsidP="0005766C">
            <w:pPr>
              <w:jc w:val="right"/>
              <w:rPr>
                <w:color w:val="000000"/>
                <w:sz w:val="20"/>
                <w:szCs w:val="20"/>
              </w:rPr>
            </w:pPr>
            <w:r w:rsidRPr="0005766C">
              <w:rPr>
                <w:snapToGrid w:val="0"/>
                <w:color w:val="000000"/>
                <w:sz w:val="20"/>
                <w:szCs w:val="20"/>
              </w:rPr>
              <w:t>05.01.2001</w:t>
            </w:r>
          </w:p>
        </w:tc>
        <w:tc>
          <w:tcPr>
            <w:tcW w:w="1180" w:type="dxa"/>
            <w:tcBorders>
              <w:top w:val="nil"/>
              <w:left w:val="nil"/>
              <w:bottom w:val="single" w:sz="4" w:space="0" w:color="auto"/>
              <w:right w:val="single" w:sz="4" w:space="0" w:color="auto"/>
            </w:tcBorders>
            <w:shd w:val="clear" w:color="000000" w:fill="FFFFFF"/>
            <w:noWrap/>
            <w:vAlign w:val="bottom"/>
            <w:hideMark/>
          </w:tcPr>
          <w:p w14:paraId="0A1C1A1F" w14:textId="77777777" w:rsidR="0005766C" w:rsidRPr="0005766C" w:rsidRDefault="0005766C" w:rsidP="0005766C">
            <w:pPr>
              <w:jc w:val="right"/>
              <w:rPr>
                <w:sz w:val="20"/>
                <w:szCs w:val="20"/>
              </w:rPr>
            </w:pPr>
            <w:r w:rsidRPr="0005766C">
              <w:rPr>
                <w:snapToGrid w:val="0"/>
                <w:sz w:val="20"/>
                <w:szCs w:val="20"/>
              </w:rPr>
              <w:t>8393</w:t>
            </w:r>
          </w:p>
        </w:tc>
        <w:tc>
          <w:tcPr>
            <w:tcW w:w="641" w:type="dxa"/>
            <w:tcBorders>
              <w:top w:val="nil"/>
              <w:left w:val="nil"/>
              <w:bottom w:val="single" w:sz="4" w:space="0" w:color="auto"/>
              <w:right w:val="single" w:sz="4" w:space="0" w:color="auto"/>
            </w:tcBorders>
            <w:shd w:val="clear" w:color="000000" w:fill="FFFFFF"/>
            <w:noWrap/>
            <w:vAlign w:val="bottom"/>
            <w:hideMark/>
          </w:tcPr>
          <w:p w14:paraId="7322DC0B" w14:textId="77777777" w:rsidR="0005766C" w:rsidRPr="0005766C" w:rsidRDefault="0005766C" w:rsidP="0005766C">
            <w:pPr>
              <w:jc w:val="center"/>
              <w:rPr>
                <w:color w:val="000000"/>
                <w:sz w:val="20"/>
                <w:szCs w:val="20"/>
              </w:rPr>
            </w:pPr>
            <w:r w:rsidRPr="0005766C">
              <w:rPr>
                <w:snapToGrid w:val="0"/>
                <w:color w:val="000000"/>
                <w:sz w:val="20"/>
                <w:szCs w:val="20"/>
              </w:rPr>
              <w:t>706</w:t>
            </w:r>
          </w:p>
        </w:tc>
        <w:tc>
          <w:tcPr>
            <w:tcW w:w="1863" w:type="dxa"/>
            <w:tcBorders>
              <w:top w:val="nil"/>
              <w:left w:val="nil"/>
              <w:bottom w:val="single" w:sz="4" w:space="0" w:color="auto"/>
              <w:right w:val="single" w:sz="4" w:space="0" w:color="auto"/>
            </w:tcBorders>
            <w:shd w:val="clear" w:color="000000" w:fill="FFFFFF"/>
            <w:noWrap/>
            <w:vAlign w:val="center"/>
            <w:hideMark/>
          </w:tcPr>
          <w:p w14:paraId="1B608876" w14:textId="77777777" w:rsidR="0005766C" w:rsidRPr="0005766C" w:rsidRDefault="0005766C" w:rsidP="0005766C">
            <w:pPr>
              <w:rPr>
                <w:snapToGrid w:val="0"/>
                <w:sz w:val="20"/>
                <w:szCs w:val="20"/>
              </w:rPr>
            </w:pPr>
            <w:r w:rsidRPr="0005766C">
              <w:rPr>
                <w:snapToGrid w:val="0"/>
                <w:sz w:val="20"/>
                <w:szCs w:val="20"/>
              </w:rPr>
              <w:t>группа 10 (от 15 до 20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615FD116" w14:textId="77777777" w:rsidR="0005766C" w:rsidRPr="0005766C" w:rsidRDefault="0005766C" w:rsidP="0005766C">
            <w:pPr>
              <w:jc w:val="right"/>
              <w:rPr>
                <w:sz w:val="20"/>
                <w:szCs w:val="20"/>
              </w:rPr>
            </w:pPr>
            <w:r w:rsidRPr="0005766C">
              <w:rPr>
                <w:snapToGrid w:val="0"/>
                <w:sz w:val="20"/>
                <w:szCs w:val="20"/>
              </w:rPr>
              <w:t>12</w:t>
            </w:r>
          </w:p>
        </w:tc>
        <w:tc>
          <w:tcPr>
            <w:tcW w:w="905" w:type="dxa"/>
            <w:tcBorders>
              <w:top w:val="nil"/>
              <w:left w:val="nil"/>
              <w:bottom w:val="single" w:sz="4" w:space="0" w:color="auto"/>
              <w:right w:val="single" w:sz="4" w:space="0" w:color="auto"/>
            </w:tcBorders>
            <w:shd w:val="clear" w:color="000000" w:fill="FFFFFF"/>
            <w:noWrap/>
            <w:vAlign w:val="bottom"/>
            <w:hideMark/>
          </w:tcPr>
          <w:p w14:paraId="33E51801" w14:textId="77777777" w:rsidR="0005766C" w:rsidRPr="0005766C" w:rsidRDefault="0005766C" w:rsidP="0005766C">
            <w:pPr>
              <w:jc w:val="right"/>
              <w:rPr>
                <w:snapToGrid w:val="0"/>
                <w:sz w:val="20"/>
                <w:szCs w:val="20"/>
              </w:rPr>
            </w:pPr>
            <w:r w:rsidRPr="0005766C">
              <w:rPr>
                <w:snapToGrid w:val="0"/>
                <w:sz w:val="20"/>
                <w:szCs w:val="20"/>
              </w:rPr>
              <w:t>143</w:t>
            </w:r>
          </w:p>
        </w:tc>
        <w:tc>
          <w:tcPr>
            <w:tcW w:w="1839" w:type="dxa"/>
            <w:tcBorders>
              <w:top w:val="nil"/>
              <w:left w:val="nil"/>
              <w:bottom w:val="single" w:sz="4" w:space="0" w:color="auto"/>
              <w:right w:val="single" w:sz="4" w:space="0" w:color="auto"/>
            </w:tcBorders>
            <w:shd w:val="clear" w:color="000000" w:fill="FFFFFF"/>
            <w:vAlign w:val="center"/>
          </w:tcPr>
          <w:p w14:paraId="76D69E20" w14:textId="77777777" w:rsidR="0005766C" w:rsidRPr="0005766C" w:rsidRDefault="0005766C" w:rsidP="0005766C">
            <w:pPr>
              <w:rPr>
                <w:snapToGrid w:val="0"/>
                <w:sz w:val="20"/>
                <w:szCs w:val="20"/>
              </w:rPr>
            </w:pPr>
          </w:p>
        </w:tc>
      </w:tr>
      <w:tr w:rsidR="0005766C" w:rsidRPr="0005766C" w14:paraId="075A1D69"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357D9FE7" w14:textId="77777777" w:rsidR="0005766C" w:rsidRPr="0005766C" w:rsidRDefault="0005766C" w:rsidP="0005766C">
            <w:pPr>
              <w:rPr>
                <w:snapToGrid w:val="0"/>
                <w:color w:val="000000"/>
                <w:sz w:val="20"/>
                <w:szCs w:val="20"/>
              </w:rPr>
            </w:pPr>
            <w:r w:rsidRPr="0005766C">
              <w:rPr>
                <w:snapToGrid w:val="0"/>
                <w:color w:val="000000"/>
                <w:sz w:val="20"/>
                <w:szCs w:val="20"/>
              </w:rPr>
              <w:t>00-000091</w:t>
            </w:r>
          </w:p>
        </w:tc>
        <w:tc>
          <w:tcPr>
            <w:tcW w:w="3697" w:type="dxa"/>
            <w:tcBorders>
              <w:top w:val="nil"/>
              <w:left w:val="nil"/>
              <w:bottom w:val="single" w:sz="4" w:space="0" w:color="auto"/>
              <w:right w:val="single" w:sz="4" w:space="0" w:color="auto"/>
            </w:tcBorders>
            <w:shd w:val="clear" w:color="000000" w:fill="FFFFFF"/>
            <w:vAlign w:val="bottom"/>
            <w:hideMark/>
          </w:tcPr>
          <w:p w14:paraId="2F6C2DCC" w14:textId="77777777" w:rsidR="0005766C" w:rsidRPr="0005766C" w:rsidRDefault="0005766C" w:rsidP="0005766C">
            <w:pPr>
              <w:rPr>
                <w:snapToGrid w:val="0"/>
                <w:color w:val="000000"/>
                <w:sz w:val="20"/>
                <w:szCs w:val="20"/>
              </w:rPr>
            </w:pPr>
            <w:r w:rsidRPr="0005766C">
              <w:rPr>
                <w:snapToGrid w:val="0"/>
                <w:color w:val="000000"/>
                <w:sz w:val="20"/>
                <w:szCs w:val="20"/>
              </w:rPr>
              <w:t xml:space="preserve">Водопровод </w:t>
            </w:r>
            <w:proofErr w:type="spellStart"/>
            <w:r w:rsidRPr="0005766C">
              <w:rPr>
                <w:snapToGrid w:val="0"/>
                <w:color w:val="000000"/>
                <w:sz w:val="20"/>
                <w:szCs w:val="20"/>
              </w:rPr>
              <w:t>наружний</w:t>
            </w:r>
            <w:proofErr w:type="spellEnd"/>
          </w:p>
        </w:tc>
        <w:tc>
          <w:tcPr>
            <w:tcW w:w="1517" w:type="dxa"/>
            <w:tcBorders>
              <w:top w:val="nil"/>
              <w:left w:val="nil"/>
              <w:bottom w:val="single" w:sz="4" w:space="0" w:color="auto"/>
              <w:right w:val="single" w:sz="4" w:space="0" w:color="auto"/>
            </w:tcBorders>
            <w:shd w:val="clear" w:color="000000" w:fill="FFFFFF"/>
            <w:noWrap/>
            <w:vAlign w:val="bottom"/>
            <w:hideMark/>
          </w:tcPr>
          <w:p w14:paraId="6425AC85" w14:textId="77777777" w:rsidR="0005766C" w:rsidRPr="0005766C" w:rsidRDefault="0005766C" w:rsidP="0005766C">
            <w:pPr>
              <w:jc w:val="right"/>
              <w:rPr>
                <w:snapToGrid w:val="0"/>
                <w:color w:val="000000"/>
                <w:sz w:val="20"/>
                <w:szCs w:val="20"/>
              </w:rPr>
            </w:pPr>
            <w:r w:rsidRPr="0005766C">
              <w:rPr>
                <w:snapToGrid w:val="0"/>
                <w:color w:val="000000"/>
                <w:sz w:val="20"/>
                <w:szCs w:val="20"/>
              </w:rPr>
              <w:t>27.04.2001</w:t>
            </w:r>
          </w:p>
        </w:tc>
        <w:tc>
          <w:tcPr>
            <w:tcW w:w="1180" w:type="dxa"/>
            <w:tcBorders>
              <w:top w:val="nil"/>
              <w:left w:val="nil"/>
              <w:bottom w:val="single" w:sz="4" w:space="0" w:color="auto"/>
              <w:right w:val="single" w:sz="4" w:space="0" w:color="auto"/>
            </w:tcBorders>
            <w:shd w:val="clear" w:color="000000" w:fill="FFFFFF"/>
            <w:noWrap/>
            <w:vAlign w:val="bottom"/>
            <w:hideMark/>
          </w:tcPr>
          <w:p w14:paraId="14585A1D" w14:textId="77777777" w:rsidR="0005766C" w:rsidRPr="0005766C" w:rsidRDefault="0005766C" w:rsidP="0005766C">
            <w:pPr>
              <w:jc w:val="right"/>
              <w:rPr>
                <w:snapToGrid w:val="0"/>
                <w:sz w:val="20"/>
                <w:szCs w:val="20"/>
              </w:rPr>
            </w:pPr>
            <w:r w:rsidRPr="0005766C">
              <w:rPr>
                <w:snapToGrid w:val="0"/>
                <w:sz w:val="20"/>
                <w:szCs w:val="20"/>
              </w:rPr>
              <w:t>329</w:t>
            </w:r>
          </w:p>
        </w:tc>
        <w:tc>
          <w:tcPr>
            <w:tcW w:w="641" w:type="dxa"/>
            <w:tcBorders>
              <w:top w:val="nil"/>
              <w:left w:val="nil"/>
              <w:bottom w:val="single" w:sz="4" w:space="0" w:color="auto"/>
              <w:right w:val="single" w:sz="4" w:space="0" w:color="auto"/>
            </w:tcBorders>
            <w:shd w:val="clear" w:color="000000" w:fill="FFFFFF"/>
            <w:noWrap/>
            <w:vAlign w:val="bottom"/>
            <w:hideMark/>
          </w:tcPr>
          <w:p w14:paraId="1C85BE50" w14:textId="77777777" w:rsidR="0005766C" w:rsidRPr="0005766C" w:rsidRDefault="0005766C" w:rsidP="0005766C">
            <w:pPr>
              <w:jc w:val="center"/>
              <w:rPr>
                <w:snapToGrid w:val="0"/>
                <w:color w:val="000000"/>
                <w:sz w:val="20"/>
                <w:szCs w:val="20"/>
              </w:rPr>
            </w:pPr>
            <w:r w:rsidRPr="0005766C">
              <w:rPr>
                <w:snapToGrid w:val="0"/>
                <w:color w:val="000000"/>
                <w:sz w:val="20"/>
                <w:szCs w:val="20"/>
              </w:rPr>
              <w:t>706</w:t>
            </w:r>
          </w:p>
        </w:tc>
        <w:tc>
          <w:tcPr>
            <w:tcW w:w="1863" w:type="dxa"/>
            <w:tcBorders>
              <w:top w:val="nil"/>
              <w:left w:val="nil"/>
              <w:bottom w:val="single" w:sz="4" w:space="0" w:color="auto"/>
              <w:right w:val="single" w:sz="4" w:space="0" w:color="auto"/>
            </w:tcBorders>
            <w:shd w:val="clear" w:color="000000" w:fill="FFFFFF"/>
            <w:noWrap/>
            <w:vAlign w:val="center"/>
            <w:hideMark/>
          </w:tcPr>
          <w:p w14:paraId="51E2CA3E" w14:textId="77777777" w:rsidR="0005766C" w:rsidRPr="0005766C" w:rsidRDefault="0005766C" w:rsidP="0005766C">
            <w:pPr>
              <w:rPr>
                <w:snapToGrid w:val="0"/>
                <w:sz w:val="20"/>
                <w:szCs w:val="20"/>
              </w:rPr>
            </w:pPr>
            <w:r w:rsidRPr="0005766C">
              <w:rPr>
                <w:snapToGrid w:val="0"/>
                <w:sz w:val="20"/>
                <w:szCs w:val="20"/>
              </w:rPr>
              <w:t>группа 10 (от 5 до 7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04759BCC" w14:textId="77777777" w:rsidR="0005766C" w:rsidRPr="0005766C" w:rsidRDefault="0005766C" w:rsidP="0005766C">
            <w:pPr>
              <w:jc w:val="right"/>
              <w:rPr>
                <w:snapToGrid w:val="0"/>
                <w:sz w:val="20"/>
                <w:szCs w:val="20"/>
              </w:rPr>
            </w:pPr>
            <w:r w:rsidRPr="0005766C">
              <w:rPr>
                <w:snapToGrid w:val="0"/>
                <w:sz w:val="20"/>
                <w:szCs w:val="20"/>
              </w:rPr>
              <w:t>0</w:t>
            </w:r>
          </w:p>
        </w:tc>
        <w:tc>
          <w:tcPr>
            <w:tcW w:w="905" w:type="dxa"/>
            <w:tcBorders>
              <w:top w:val="nil"/>
              <w:left w:val="nil"/>
              <w:bottom w:val="single" w:sz="4" w:space="0" w:color="auto"/>
              <w:right w:val="single" w:sz="4" w:space="0" w:color="auto"/>
            </w:tcBorders>
            <w:shd w:val="clear" w:color="000000" w:fill="FFFFFF"/>
            <w:noWrap/>
            <w:vAlign w:val="bottom"/>
            <w:hideMark/>
          </w:tcPr>
          <w:p w14:paraId="2EE68A79" w14:textId="77777777" w:rsidR="0005766C" w:rsidRPr="0005766C" w:rsidRDefault="0005766C" w:rsidP="0005766C">
            <w:pPr>
              <w:jc w:val="right"/>
              <w:rPr>
                <w:snapToGrid w:val="0"/>
                <w:sz w:val="20"/>
                <w:szCs w:val="20"/>
              </w:rPr>
            </w:pPr>
            <w:r w:rsidRPr="0005766C">
              <w:rPr>
                <w:snapToGrid w:val="0"/>
                <w:sz w:val="20"/>
                <w:szCs w:val="20"/>
              </w:rPr>
              <w:t>6</w:t>
            </w:r>
          </w:p>
        </w:tc>
        <w:tc>
          <w:tcPr>
            <w:tcW w:w="1839" w:type="dxa"/>
            <w:tcBorders>
              <w:top w:val="nil"/>
              <w:left w:val="nil"/>
              <w:bottom w:val="single" w:sz="4" w:space="0" w:color="auto"/>
              <w:right w:val="single" w:sz="4" w:space="0" w:color="auto"/>
            </w:tcBorders>
            <w:shd w:val="clear" w:color="000000" w:fill="FFFFFF"/>
            <w:vAlign w:val="center"/>
          </w:tcPr>
          <w:p w14:paraId="5D5B019F" w14:textId="77777777" w:rsidR="0005766C" w:rsidRPr="0005766C" w:rsidRDefault="0005766C" w:rsidP="0005766C">
            <w:pPr>
              <w:rPr>
                <w:snapToGrid w:val="0"/>
                <w:sz w:val="20"/>
                <w:szCs w:val="20"/>
              </w:rPr>
            </w:pPr>
          </w:p>
        </w:tc>
      </w:tr>
      <w:tr w:rsidR="0005766C" w:rsidRPr="0005766C" w14:paraId="300AEDEA"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27270728" w14:textId="77777777" w:rsidR="0005766C" w:rsidRPr="0005766C" w:rsidRDefault="0005766C" w:rsidP="0005766C">
            <w:pPr>
              <w:rPr>
                <w:snapToGrid w:val="0"/>
                <w:color w:val="000000"/>
                <w:sz w:val="20"/>
                <w:szCs w:val="20"/>
              </w:rPr>
            </w:pPr>
            <w:r w:rsidRPr="0005766C">
              <w:rPr>
                <w:snapToGrid w:val="0"/>
                <w:color w:val="000000"/>
                <w:sz w:val="20"/>
                <w:szCs w:val="20"/>
              </w:rPr>
              <w:t>00-004013</w:t>
            </w:r>
          </w:p>
        </w:tc>
        <w:tc>
          <w:tcPr>
            <w:tcW w:w="3697" w:type="dxa"/>
            <w:tcBorders>
              <w:top w:val="nil"/>
              <w:left w:val="nil"/>
              <w:bottom w:val="single" w:sz="4" w:space="0" w:color="auto"/>
              <w:right w:val="single" w:sz="4" w:space="0" w:color="auto"/>
            </w:tcBorders>
            <w:shd w:val="clear" w:color="000000" w:fill="FFFFFF"/>
            <w:vAlign w:val="bottom"/>
            <w:hideMark/>
          </w:tcPr>
          <w:p w14:paraId="1F4A6459" w14:textId="77777777" w:rsidR="0005766C" w:rsidRPr="0005766C" w:rsidRDefault="0005766C" w:rsidP="0005766C">
            <w:pPr>
              <w:rPr>
                <w:snapToGrid w:val="0"/>
                <w:color w:val="000000"/>
                <w:sz w:val="20"/>
                <w:szCs w:val="20"/>
              </w:rPr>
            </w:pPr>
            <w:r w:rsidRPr="0005766C">
              <w:rPr>
                <w:snapToGrid w:val="0"/>
                <w:color w:val="000000"/>
                <w:sz w:val="20"/>
                <w:szCs w:val="20"/>
              </w:rPr>
              <w:t>Теплотрасса от столовой до корпуса №2</w:t>
            </w:r>
          </w:p>
        </w:tc>
        <w:tc>
          <w:tcPr>
            <w:tcW w:w="1517" w:type="dxa"/>
            <w:tcBorders>
              <w:top w:val="nil"/>
              <w:left w:val="nil"/>
              <w:bottom w:val="single" w:sz="4" w:space="0" w:color="auto"/>
              <w:right w:val="single" w:sz="4" w:space="0" w:color="auto"/>
            </w:tcBorders>
            <w:shd w:val="clear" w:color="000000" w:fill="FFFFFF"/>
            <w:noWrap/>
            <w:vAlign w:val="bottom"/>
            <w:hideMark/>
          </w:tcPr>
          <w:p w14:paraId="03F86382" w14:textId="77777777" w:rsidR="0005766C" w:rsidRPr="0005766C" w:rsidRDefault="0005766C" w:rsidP="0005766C">
            <w:pPr>
              <w:jc w:val="right"/>
              <w:rPr>
                <w:snapToGrid w:val="0"/>
                <w:color w:val="000000"/>
                <w:sz w:val="20"/>
                <w:szCs w:val="20"/>
              </w:rPr>
            </w:pPr>
            <w:r w:rsidRPr="0005766C">
              <w:rPr>
                <w:snapToGrid w:val="0"/>
                <w:color w:val="000000"/>
                <w:sz w:val="20"/>
                <w:szCs w:val="20"/>
              </w:rPr>
              <w:t>23.11.2017</w:t>
            </w:r>
          </w:p>
        </w:tc>
        <w:tc>
          <w:tcPr>
            <w:tcW w:w="1180" w:type="dxa"/>
            <w:tcBorders>
              <w:top w:val="nil"/>
              <w:left w:val="nil"/>
              <w:bottom w:val="single" w:sz="4" w:space="0" w:color="auto"/>
              <w:right w:val="single" w:sz="4" w:space="0" w:color="auto"/>
            </w:tcBorders>
            <w:shd w:val="clear" w:color="000000" w:fill="FFFFFF"/>
            <w:noWrap/>
            <w:vAlign w:val="bottom"/>
            <w:hideMark/>
          </w:tcPr>
          <w:p w14:paraId="6B0E160A" w14:textId="77777777" w:rsidR="0005766C" w:rsidRPr="0005766C" w:rsidRDefault="0005766C" w:rsidP="0005766C">
            <w:pPr>
              <w:jc w:val="right"/>
              <w:rPr>
                <w:snapToGrid w:val="0"/>
                <w:sz w:val="20"/>
                <w:szCs w:val="20"/>
              </w:rPr>
            </w:pPr>
            <w:r w:rsidRPr="0005766C">
              <w:rPr>
                <w:snapToGrid w:val="0"/>
                <w:sz w:val="20"/>
                <w:szCs w:val="20"/>
              </w:rPr>
              <w:t>2022</w:t>
            </w:r>
          </w:p>
        </w:tc>
        <w:tc>
          <w:tcPr>
            <w:tcW w:w="641" w:type="dxa"/>
            <w:tcBorders>
              <w:top w:val="nil"/>
              <w:left w:val="nil"/>
              <w:bottom w:val="single" w:sz="4" w:space="0" w:color="auto"/>
              <w:right w:val="single" w:sz="4" w:space="0" w:color="auto"/>
            </w:tcBorders>
            <w:shd w:val="clear" w:color="000000" w:fill="FFFFFF"/>
            <w:noWrap/>
            <w:vAlign w:val="bottom"/>
            <w:hideMark/>
          </w:tcPr>
          <w:p w14:paraId="16707718" w14:textId="77777777" w:rsidR="0005766C" w:rsidRPr="0005766C" w:rsidRDefault="0005766C" w:rsidP="0005766C">
            <w:pPr>
              <w:jc w:val="center"/>
              <w:rPr>
                <w:snapToGrid w:val="0"/>
                <w:color w:val="000000"/>
                <w:sz w:val="20"/>
                <w:szCs w:val="20"/>
              </w:rPr>
            </w:pPr>
            <w:r w:rsidRPr="0005766C">
              <w:rPr>
                <w:snapToGrid w:val="0"/>
                <w:color w:val="000000"/>
                <w:sz w:val="20"/>
                <w:szCs w:val="20"/>
              </w:rPr>
              <w:t>180</w:t>
            </w:r>
          </w:p>
        </w:tc>
        <w:tc>
          <w:tcPr>
            <w:tcW w:w="1863" w:type="dxa"/>
            <w:tcBorders>
              <w:top w:val="nil"/>
              <w:left w:val="nil"/>
              <w:bottom w:val="single" w:sz="4" w:space="0" w:color="auto"/>
              <w:right w:val="single" w:sz="4" w:space="0" w:color="auto"/>
            </w:tcBorders>
            <w:shd w:val="clear" w:color="000000" w:fill="FFFFFF"/>
            <w:noWrap/>
            <w:vAlign w:val="center"/>
            <w:hideMark/>
          </w:tcPr>
          <w:p w14:paraId="73959820" w14:textId="77777777" w:rsidR="0005766C" w:rsidRPr="0005766C" w:rsidRDefault="0005766C" w:rsidP="0005766C">
            <w:pPr>
              <w:rPr>
                <w:snapToGrid w:val="0"/>
                <w:sz w:val="20"/>
                <w:szCs w:val="20"/>
              </w:rPr>
            </w:pPr>
            <w:r w:rsidRPr="0005766C">
              <w:rPr>
                <w:snapToGrid w:val="0"/>
                <w:sz w:val="20"/>
                <w:szCs w:val="20"/>
              </w:rPr>
              <w:t>группа 6 (от 7 до 10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4CF9FD9C" w14:textId="77777777" w:rsidR="0005766C" w:rsidRPr="0005766C" w:rsidRDefault="0005766C" w:rsidP="0005766C">
            <w:pPr>
              <w:jc w:val="right"/>
              <w:rPr>
                <w:snapToGrid w:val="0"/>
                <w:sz w:val="20"/>
                <w:szCs w:val="20"/>
              </w:rPr>
            </w:pPr>
            <w:r w:rsidRPr="0005766C">
              <w:rPr>
                <w:snapToGrid w:val="0"/>
                <w:sz w:val="20"/>
                <w:szCs w:val="20"/>
              </w:rPr>
              <w:t>11</w:t>
            </w:r>
          </w:p>
        </w:tc>
        <w:tc>
          <w:tcPr>
            <w:tcW w:w="905" w:type="dxa"/>
            <w:tcBorders>
              <w:top w:val="nil"/>
              <w:left w:val="nil"/>
              <w:bottom w:val="single" w:sz="4" w:space="0" w:color="auto"/>
              <w:right w:val="single" w:sz="4" w:space="0" w:color="auto"/>
            </w:tcBorders>
            <w:shd w:val="clear" w:color="000000" w:fill="FFFFFF"/>
            <w:noWrap/>
            <w:vAlign w:val="bottom"/>
            <w:hideMark/>
          </w:tcPr>
          <w:p w14:paraId="2D83186C" w14:textId="77777777" w:rsidR="0005766C" w:rsidRPr="0005766C" w:rsidRDefault="0005766C" w:rsidP="0005766C">
            <w:pPr>
              <w:jc w:val="right"/>
              <w:rPr>
                <w:snapToGrid w:val="0"/>
                <w:sz w:val="20"/>
                <w:szCs w:val="20"/>
              </w:rPr>
            </w:pPr>
            <w:r w:rsidRPr="0005766C">
              <w:rPr>
                <w:snapToGrid w:val="0"/>
                <w:sz w:val="20"/>
                <w:szCs w:val="20"/>
              </w:rPr>
              <w:t>135</w:t>
            </w:r>
          </w:p>
        </w:tc>
        <w:tc>
          <w:tcPr>
            <w:tcW w:w="1839" w:type="dxa"/>
            <w:tcBorders>
              <w:top w:val="nil"/>
              <w:left w:val="nil"/>
              <w:bottom w:val="single" w:sz="4" w:space="0" w:color="auto"/>
              <w:right w:val="single" w:sz="4" w:space="0" w:color="auto"/>
            </w:tcBorders>
            <w:shd w:val="clear" w:color="000000" w:fill="FFFFFF"/>
            <w:vAlign w:val="center"/>
          </w:tcPr>
          <w:p w14:paraId="194CBD68" w14:textId="77777777" w:rsidR="0005766C" w:rsidRPr="0005766C" w:rsidRDefault="0005766C" w:rsidP="0005766C">
            <w:pPr>
              <w:rPr>
                <w:snapToGrid w:val="0"/>
                <w:sz w:val="20"/>
                <w:szCs w:val="20"/>
              </w:rPr>
            </w:pPr>
          </w:p>
        </w:tc>
      </w:tr>
      <w:tr w:rsidR="0005766C" w:rsidRPr="0005766C" w14:paraId="18A3238E"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2E55E727" w14:textId="77777777" w:rsidR="0005766C" w:rsidRPr="0005766C" w:rsidRDefault="0005766C" w:rsidP="0005766C">
            <w:pPr>
              <w:rPr>
                <w:snapToGrid w:val="0"/>
                <w:color w:val="000000"/>
                <w:sz w:val="20"/>
                <w:szCs w:val="20"/>
              </w:rPr>
            </w:pPr>
            <w:r w:rsidRPr="0005766C">
              <w:rPr>
                <w:snapToGrid w:val="0"/>
                <w:color w:val="000000"/>
                <w:sz w:val="20"/>
                <w:szCs w:val="20"/>
              </w:rPr>
              <w:t>00-002647</w:t>
            </w:r>
          </w:p>
        </w:tc>
        <w:tc>
          <w:tcPr>
            <w:tcW w:w="3697" w:type="dxa"/>
            <w:tcBorders>
              <w:top w:val="nil"/>
              <w:left w:val="nil"/>
              <w:bottom w:val="single" w:sz="4" w:space="0" w:color="auto"/>
              <w:right w:val="single" w:sz="4" w:space="0" w:color="auto"/>
            </w:tcBorders>
            <w:shd w:val="clear" w:color="000000" w:fill="FFFFFF"/>
            <w:vAlign w:val="bottom"/>
            <w:hideMark/>
          </w:tcPr>
          <w:p w14:paraId="30917F09" w14:textId="77777777" w:rsidR="0005766C" w:rsidRPr="0005766C" w:rsidRDefault="0005766C" w:rsidP="0005766C">
            <w:pPr>
              <w:rPr>
                <w:snapToGrid w:val="0"/>
                <w:color w:val="000000"/>
                <w:sz w:val="20"/>
                <w:szCs w:val="20"/>
              </w:rPr>
            </w:pPr>
            <w:r w:rsidRPr="0005766C">
              <w:rPr>
                <w:snapToGrid w:val="0"/>
                <w:color w:val="000000"/>
                <w:sz w:val="20"/>
                <w:szCs w:val="20"/>
              </w:rPr>
              <w:t xml:space="preserve">Трубопровод от тепловой камеры до корпуса №1, до бассейна до котельной, </w:t>
            </w:r>
            <w:proofErr w:type="gramStart"/>
            <w:r w:rsidRPr="0005766C">
              <w:rPr>
                <w:snapToGrid w:val="0"/>
                <w:color w:val="000000"/>
                <w:sz w:val="20"/>
                <w:szCs w:val="20"/>
              </w:rPr>
              <w:t>до гараж</w:t>
            </w:r>
            <w:proofErr w:type="gramEnd"/>
            <w:r w:rsidRPr="0005766C">
              <w:rPr>
                <w:snapToGrid w:val="0"/>
                <w:color w:val="000000"/>
                <w:sz w:val="20"/>
                <w:szCs w:val="20"/>
              </w:rPr>
              <w:t>. Боксов</w:t>
            </w:r>
          </w:p>
        </w:tc>
        <w:tc>
          <w:tcPr>
            <w:tcW w:w="1517" w:type="dxa"/>
            <w:tcBorders>
              <w:top w:val="nil"/>
              <w:left w:val="nil"/>
              <w:bottom w:val="single" w:sz="4" w:space="0" w:color="auto"/>
              <w:right w:val="single" w:sz="4" w:space="0" w:color="auto"/>
            </w:tcBorders>
            <w:shd w:val="clear" w:color="000000" w:fill="FFFFFF"/>
            <w:noWrap/>
            <w:vAlign w:val="bottom"/>
            <w:hideMark/>
          </w:tcPr>
          <w:p w14:paraId="58C35B21" w14:textId="77777777" w:rsidR="0005766C" w:rsidRPr="0005766C" w:rsidRDefault="0005766C" w:rsidP="0005766C">
            <w:pPr>
              <w:jc w:val="right"/>
              <w:rPr>
                <w:snapToGrid w:val="0"/>
                <w:color w:val="000000"/>
                <w:sz w:val="20"/>
                <w:szCs w:val="20"/>
              </w:rPr>
            </w:pPr>
            <w:r w:rsidRPr="0005766C">
              <w:rPr>
                <w:snapToGrid w:val="0"/>
                <w:color w:val="000000"/>
                <w:sz w:val="20"/>
                <w:szCs w:val="20"/>
              </w:rPr>
              <w:t>31.07.2007</w:t>
            </w:r>
          </w:p>
        </w:tc>
        <w:tc>
          <w:tcPr>
            <w:tcW w:w="1180" w:type="dxa"/>
            <w:tcBorders>
              <w:top w:val="nil"/>
              <w:left w:val="nil"/>
              <w:bottom w:val="single" w:sz="4" w:space="0" w:color="auto"/>
              <w:right w:val="single" w:sz="4" w:space="0" w:color="auto"/>
            </w:tcBorders>
            <w:shd w:val="clear" w:color="000000" w:fill="FFFFFF"/>
            <w:noWrap/>
            <w:vAlign w:val="bottom"/>
            <w:hideMark/>
          </w:tcPr>
          <w:p w14:paraId="598BD92D" w14:textId="77777777" w:rsidR="0005766C" w:rsidRPr="0005766C" w:rsidRDefault="0005766C" w:rsidP="0005766C">
            <w:pPr>
              <w:jc w:val="right"/>
              <w:rPr>
                <w:snapToGrid w:val="0"/>
                <w:sz w:val="20"/>
                <w:szCs w:val="20"/>
              </w:rPr>
            </w:pPr>
            <w:r w:rsidRPr="0005766C">
              <w:rPr>
                <w:snapToGrid w:val="0"/>
                <w:sz w:val="20"/>
                <w:szCs w:val="20"/>
              </w:rPr>
              <w:t>2325</w:t>
            </w:r>
          </w:p>
        </w:tc>
        <w:tc>
          <w:tcPr>
            <w:tcW w:w="641" w:type="dxa"/>
            <w:tcBorders>
              <w:top w:val="nil"/>
              <w:left w:val="nil"/>
              <w:bottom w:val="single" w:sz="4" w:space="0" w:color="auto"/>
              <w:right w:val="single" w:sz="4" w:space="0" w:color="auto"/>
            </w:tcBorders>
            <w:shd w:val="clear" w:color="000000" w:fill="FFFFFF"/>
            <w:noWrap/>
            <w:vAlign w:val="bottom"/>
            <w:hideMark/>
          </w:tcPr>
          <w:p w14:paraId="65178B88" w14:textId="77777777" w:rsidR="0005766C" w:rsidRPr="0005766C" w:rsidRDefault="0005766C" w:rsidP="0005766C">
            <w:pPr>
              <w:jc w:val="center"/>
              <w:rPr>
                <w:snapToGrid w:val="0"/>
                <w:color w:val="000000"/>
                <w:sz w:val="20"/>
                <w:szCs w:val="20"/>
              </w:rPr>
            </w:pPr>
            <w:r w:rsidRPr="0005766C">
              <w:rPr>
                <w:snapToGrid w:val="0"/>
                <w:color w:val="000000"/>
                <w:sz w:val="20"/>
                <w:szCs w:val="20"/>
              </w:rPr>
              <w:t>300</w:t>
            </w:r>
          </w:p>
        </w:tc>
        <w:tc>
          <w:tcPr>
            <w:tcW w:w="1863" w:type="dxa"/>
            <w:tcBorders>
              <w:top w:val="nil"/>
              <w:left w:val="nil"/>
              <w:bottom w:val="single" w:sz="4" w:space="0" w:color="auto"/>
              <w:right w:val="single" w:sz="4" w:space="0" w:color="auto"/>
            </w:tcBorders>
            <w:shd w:val="clear" w:color="000000" w:fill="FFFFFF"/>
            <w:noWrap/>
            <w:vAlign w:val="center"/>
            <w:hideMark/>
          </w:tcPr>
          <w:p w14:paraId="5350C7BB" w14:textId="77777777" w:rsidR="0005766C" w:rsidRPr="0005766C" w:rsidRDefault="0005766C" w:rsidP="0005766C">
            <w:pPr>
              <w:rPr>
                <w:snapToGrid w:val="0"/>
                <w:sz w:val="20"/>
                <w:szCs w:val="20"/>
              </w:rPr>
            </w:pPr>
            <w:r w:rsidRPr="0005766C">
              <w:rPr>
                <w:snapToGrid w:val="0"/>
                <w:sz w:val="20"/>
                <w:szCs w:val="20"/>
              </w:rPr>
              <w:t>группа 8 (от 7 до 10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5D0B3D47" w14:textId="77777777" w:rsidR="0005766C" w:rsidRPr="0005766C" w:rsidRDefault="0005766C" w:rsidP="0005766C">
            <w:pPr>
              <w:jc w:val="right"/>
              <w:rPr>
                <w:snapToGrid w:val="0"/>
                <w:sz w:val="20"/>
                <w:szCs w:val="20"/>
              </w:rPr>
            </w:pPr>
            <w:r w:rsidRPr="0005766C">
              <w:rPr>
                <w:snapToGrid w:val="0"/>
                <w:sz w:val="20"/>
                <w:szCs w:val="20"/>
              </w:rPr>
              <w:t>8</w:t>
            </w:r>
          </w:p>
        </w:tc>
        <w:tc>
          <w:tcPr>
            <w:tcW w:w="905" w:type="dxa"/>
            <w:tcBorders>
              <w:top w:val="nil"/>
              <w:left w:val="nil"/>
              <w:bottom w:val="single" w:sz="4" w:space="0" w:color="auto"/>
              <w:right w:val="single" w:sz="4" w:space="0" w:color="auto"/>
            </w:tcBorders>
            <w:shd w:val="clear" w:color="000000" w:fill="FFFFFF"/>
            <w:noWrap/>
            <w:vAlign w:val="bottom"/>
            <w:hideMark/>
          </w:tcPr>
          <w:p w14:paraId="133ABFA9" w14:textId="77777777" w:rsidR="0005766C" w:rsidRPr="0005766C" w:rsidRDefault="0005766C" w:rsidP="0005766C">
            <w:pPr>
              <w:jc w:val="right"/>
              <w:rPr>
                <w:snapToGrid w:val="0"/>
                <w:sz w:val="20"/>
                <w:szCs w:val="20"/>
              </w:rPr>
            </w:pPr>
            <w:r w:rsidRPr="0005766C">
              <w:rPr>
                <w:snapToGrid w:val="0"/>
                <w:sz w:val="20"/>
                <w:szCs w:val="20"/>
              </w:rPr>
              <w:t>93</w:t>
            </w:r>
          </w:p>
        </w:tc>
        <w:tc>
          <w:tcPr>
            <w:tcW w:w="1839" w:type="dxa"/>
            <w:tcBorders>
              <w:top w:val="nil"/>
              <w:left w:val="nil"/>
              <w:bottom w:val="single" w:sz="4" w:space="0" w:color="auto"/>
              <w:right w:val="single" w:sz="4" w:space="0" w:color="auto"/>
            </w:tcBorders>
            <w:shd w:val="clear" w:color="000000" w:fill="FFFFFF"/>
            <w:vAlign w:val="center"/>
          </w:tcPr>
          <w:p w14:paraId="4FD77B54" w14:textId="77777777" w:rsidR="0005766C" w:rsidRPr="0005766C" w:rsidRDefault="0005766C" w:rsidP="0005766C">
            <w:pPr>
              <w:rPr>
                <w:snapToGrid w:val="0"/>
                <w:sz w:val="20"/>
                <w:szCs w:val="20"/>
              </w:rPr>
            </w:pPr>
          </w:p>
        </w:tc>
      </w:tr>
      <w:tr w:rsidR="0005766C" w:rsidRPr="0005766C" w14:paraId="19D3AF3F"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4597B07D" w14:textId="77777777" w:rsidR="0005766C" w:rsidRPr="0005766C" w:rsidRDefault="0005766C" w:rsidP="0005766C">
            <w:pPr>
              <w:rPr>
                <w:snapToGrid w:val="0"/>
                <w:color w:val="000000"/>
                <w:sz w:val="20"/>
                <w:szCs w:val="20"/>
              </w:rPr>
            </w:pPr>
            <w:r w:rsidRPr="0005766C">
              <w:rPr>
                <w:snapToGrid w:val="0"/>
                <w:color w:val="000000"/>
                <w:sz w:val="20"/>
                <w:szCs w:val="20"/>
              </w:rPr>
              <w:t>00-003577</w:t>
            </w:r>
          </w:p>
        </w:tc>
        <w:tc>
          <w:tcPr>
            <w:tcW w:w="3697" w:type="dxa"/>
            <w:tcBorders>
              <w:top w:val="nil"/>
              <w:left w:val="nil"/>
              <w:bottom w:val="single" w:sz="4" w:space="0" w:color="auto"/>
              <w:right w:val="single" w:sz="4" w:space="0" w:color="auto"/>
            </w:tcBorders>
            <w:shd w:val="clear" w:color="000000" w:fill="FFFFFF"/>
            <w:vAlign w:val="bottom"/>
            <w:hideMark/>
          </w:tcPr>
          <w:p w14:paraId="675A8433" w14:textId="77777777" w:rsidR="0005766C" w:rsidRPr="0005766C" w:rsidRDefault="0005766C" w:rsidP="0005766C">
            <w:pPr>
              <w:rPr>
                <w:snapToGrid w:val="0"/>
                <w:color w:val="000000"/>
                <w:sz w:val="20"/>
                <w:szCs w:val="20"/>
              </w:rPr>
            </w:pPr>
            <w:r w:rsidRPr="0005766C">
              <w:rPr>
                <w:snapToGrid w:val="0"/>
                <w:color w:val="000000"/>
                <w:sz w:val="20"/>
                <w:szCs w:val="20"/>
              </w:rPr>
              <w:t>Установка скребковая углеподачи УСУ-30</w:t>
            </w:r>
          </w:p>
        </w:tc>
        <w:tc>
          <w:tcPr>
            <w:tcW w:w="1517" w:type="dxa"/>
            <w:tcBorders>
              <w:top w:val="nil"/>
              <w:left w:val="nil"/>
              <w:bottom w:val="single" w:sz="4" w:space="0" w:color="auto"/>
              <w:right w:val="single" w:sz="4" w:space="0" w:color="auto"/>
            </w:tcBorders>
            <w:shd w:val="clear" w:color="000000" w:fill="FFFFFF"/>
            <w:noWrap/>
            <w:vAlign w:val="bottom"/>
            <w:hideMark/>
          </w:tcPr>
          <w:p w14:paraId="168E7BBC" w14:textId="77777777" w:rsidR="0005766C" w:rsidRPr="0005766C" w:rsidRDefault="0005766C" w:rsidP="0005766C">
            <w:pPr>
              <w:jc w:val="right"/>
              <w:rPr>
                <w:snapToGrid w:val="0"/>
                <w:color w:val="000000"/>
                <w:sz w:val="20"/>
                <w:szCs w:val="20"/>
              </w:rPr>
            </w:pPr>
            <w:r w:rsidRPr="0005766C">
              <w:rPr>
                <w:snapToGrid w:val="0"/>
                <w:color w:val="000000"/>
                <w:sz w:val="20"/>
                <w:szCs w:val="20"/>
              </w:rPr>
              <w:t>22.10.2013</w:t>
            </w:r>
          </w:p>
        </w:tc>
        <w:tc>
          <w:tcPr>
            <w:tcW w:w="1180" w:type="dxa"/>
            <w:tcBorders>
              <w:top w:val="nil"/>
              <w:left w:val="nil"/>
              <w:bottom w:val="single" w:sz="4" w:space="0" w:color="auto"/>
              <w:right w:val="single" w:sz="4" w:space="0" w:color="auto"/>
            </w:tcBorders>
            <w:shd w:val="clear" w:color="000000" w:fill="FFFFFF"/>
            <w:noWrap/>
            <w:vAlign w:val="bottom"/>
            <w:hideMark/>
          </w:tcPr>
          <w:p w14:paraId="732DA1A7" w14:textId="77777777" w:rsidR="0005766C" w:rsidRPr="0005766C" w:rsidRDefault="0005766C" w:rsidP="0005766C">
            <w:pPr>
              <w:jc w:val="right"/>
              <w:rPr>
                <w:snapToGrid w:val="0"/>
                <w:sz w:val="20"/>
                <w:szCs w:val="20"/>
              </w:rPr>
            </w:pPr>
            <w:r w:rsidRPr="0005766C">
              <w:rPr>
                <w:snapToGrid w:val="0"/>
                <w:sz w:val="20"/>
                <w:szCs w:val="20"/>
              </w:rPr>
              <w:t>1234</w:t>
            </w:r>
          </w:p>
        </w:tc>
        <w:tc>
          <w:tcPr>
            <w:tcW w:w="641" w:type="dxa"/>
            <w:tcBorders>
              <w:top w:val="nil"/>
              <w:left w:val="nil"/>
              <w:bottom w:val="single" w:sz="4" w:space="0" w:color="auto"/>
              <w:right w:val="single" w:sz="4" w:space="0" w:color="auto"/>
            </w:tcBorders>
            <w:shd w:val="clear" w:color="000000" w:fill="FFFFFF"/>
            <w:noWrap/>
            <w:vAlign w:val="bottom"/>
            <w:hideMark/>
          </w:tcPr>
          <w:p w14:paraId="389F7303" w14:textId="77777777" w:rsidR="0005766C" w:rsidRPr="0005766C" w:rsidRDefault="0005766C" w:rsidP="0005766C">
            <w:pPr>
              <w:jc w:val="center"/>
              <w:rPr>
                <w:snapToGrid w:val="0"/>
                <w:color w:val="000000"/>
                <w:sz w:val="20"/>
                <w:szCs w:val="20"/>
              </w:rPr>
            </w:pPr>
            <w:r w:rsidRPr="0005766C">
              <w:rPr>
                <w:snapToGrid w:val="0"/>
                <w:color w:val="000000"/>
                <w:sz w:val="20"/>
                <w:szCs w:val="20"/>
              </w:rPr>
              <w:t>180</w:t>
            </w:r>
          </w:p>
        </w:tc>
        <w:tc>
          <w:tcPr>
            <w:tcW w:w="1863" w:type="dxa"/>
            <w:tcBorders>
              <w:top w:val="nil"/>
              <w:left w:val="nil"/>
              <w:bottom w:val="single" w:sz="4" w:space="0" w:color="auto"/>
              <w:right w:val="single" w:sz="4" w:space="0" w:color="auto"/>
            </w:tcBorders>
            <w:shd w:val="clear" w:color="000000" w:fill="FFFFFF"/>
            <w:noWrap/>
            <w:vAlign w:val="center"/>
            <w:hideMark/>
          </w:tcPr>
          <w:p w14:paraId="580C10EE" w14:textId="77777777" w:rsidR="0005766C" w:rsidRPr="0005766C" w:rsidRDefault="0005766C" w:rsidP="0005766C">
            <w:pPr>
              <w:rPr>
                <w:snapToGrid w:val="0"/>
                <w:sz w:val="20"/>
                <w:szCs w:val="20"/>
              </w:rPr>
            </w:pPr>
            <w:r w:rsidRPr="0005766C">
              <w:rPr>
                <w:snapToGrid w:val="0"/>
                <w:sz w:val="20"/>
                <w:szCs w:val="20"/>
              </w:rPr>
              <w:t>группа 6 (от 10 до 15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61F2684E" w14:textId="77777777" w:rsidR="0005766C" w:rsidRPr="0005766C" w:rsidRDefault="0005766C" w:rsidP="0005766C">
            <w:pPr>
              <w:jc w:val="right"/>
              <w:rPr>
                <w:snapToGrid w:val="0"/>
                <w:sz w:val="20"/>
                <w:szCs w:val="20"/>
              </w:rPr>
            </w:pPr>
            <w:r w:rsidRPr="0005766C">
              <w:rPr>
                <w:snapToGrid w:val="0"/>
                <w:sz w:val="20"/>
                <w:szCs w:val="20"/>
              </w:rPr>
              <w:t>7</w:t>
            </w:r>
          </w:p>
        </w:tc>
        <w:tc>
          <w:tcPr>
            <w:tcW w:w="905" w:type="dxa"/>
            <w:tcBorders>
              <w:top w:val="nil"/>
              <w:left w:val="nil"/>
              <w:bottom w:val="single" w:sz="4" w:space="0" w:color="auto"/>
              <w:right w:val="single" w:sz="4" w:space="0" w:color="auto"/>
            </w:tcBorders>
            <w:shd w:val="clear" w:color="000000" w:fill="FFFFFF"/>
            <w:noWrap/>
            <w:vAlign w:val="bottom"/>
            <w:hideMark/>
          </w:tcPr>
          <w:p w14:paraId="2B985D1E" w14:textId="77777777" w:rsidR="0005766C" w:rsidRPr="0005766C" w:rsidRDefault="0005766C" w:rsidP="0005766C">
            <w:pPr>
              <w:jc w:val="right"/>
              <w:rPr>
                <w:snapToGrid w:val="0"/>
                <w:sz w:val="20"/>
                <w:szCs w:val="20"/>
              </w:rPr>
            </w:pPr>
            <w:r w:rsidRPr="0005766C">
              <w:rPr>
                <w:snapToGrid w:val="0"/>
                <w:sz w:val="20"/>
                <w:szCs w:val="20"/>
              </w:rPr>
              <w:t>82</w:t>
            </w:r>
          </w:p>
        </w:tc>
        <w:tc>
          <w:tcPr>
            <w:tcW w:w="1839" w:type="dxa"/>
            <w:tcBorders>
              <w:top w:val="nil"/>
              <w:left w:val="nil"/>
              <w:bottom w:val="single" w:sz="4" w:space="0" w:color="auto"/>
              <w:right w:val="single" w:sz="4" w:space="0" w:color="auto"/>
            </w:tcBorders>
            <w:shd w:val="clear" w:color="000000" w:fill="FFFFFF"/>
            <w:vAlign w:val="center"/>
          </w:tcPr>
          <w:p w14:paraId="0F390724" w14:textId="77777777" w:rsidR="0005766C" w:rsidRPr="0005766C" w:rsidRDefault="0005766C" w:rsidP="0005766C">
            <w:pPr>
              <w:rPr>
                <w:snapToGrid w:val="0"/>
                <w:sz w:val="20"/>
                <w:szCs w:val="20"/>
              </w:rPr>
            </w:pPr>
          </w:p>
        </w:tc>
      </w:tr>
      <w:tr w:rsidR="0005766C" w:rsidRPr="0005766C" w14:paraId="678D15C6"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68F6BC15" w14:textId="77777777" w:rsidR="0005766C" w:rsidRPr="0005766C" w:rsidRDefault="0005766C" w:rsidP="0005766C">
            <w:pPr>
              <w:rPr>
                <w:snapToGrid w:val="0"/>
                <w:color w:val="000000"/>
                <w:sz w:val="20"/>
                <w:szCs w:val="20"/>
              </w:rPr>
            </w:pPr>
            <w:r w:rsidRPr="0005766C">
              <w:rPr>
                <w:snapToGrid w:val="0"/>
                <w:color w:val="000000"/>
                <w:sz w:val="20"/>
                <w:szCs w:val="20"/>
              </w:rPr>
              <w:t>БП-004227</w:t>
            </w:r>
          </w:p>
        </w:tc>
        <w:tc>
          <w:tcPr>
            <w:tcW w:w="3697" w:type="dxa"/>
            <w:tcBorders>
              <w:top w:val="nil"/>
              <w:left w:val="nil"/>
              <w:bottom w:val="single" w:sz="4" w:space="0" w:color="auto"/>
              <w:right w:val="single" w:sz="4" w:space="0" w:color="auto"/>
            </w:tcBorders>
            <w:shd w:val="clear" w:color="000000" w:fill="FFFFFF"/>
            <w:vAlign w:val="bottom"/>
            <w:hideMark/>
          </w:tcPr>
          <w:p w14:paraId="5C9A544F" w14:textId="77777777" w:rsidR="0005766C" w:rsidRPr="0005766C" w:rsidRDefault="0005766C" w:rsidP="0005766C">
            <w:pPr>
              <w:rPr>
                <w:snapToGrid w:val="0"/>
                <w:color w:val="000000"/>
                <w:sz w:val="20"/>
                <w:szCs w:val="20"/>
              </w:rPr>
            </w:pPr>
            <w:r w:rsidRPr="0005766C">
              <w:rPr>
                <w:snapToGrid w:val="0"/>
                <w:color w:val="000000"/>
                <w:sz w:val="20"/>
                <w:szCs w:val="20"/>
              </w:rPr>
              <w:t>Котел КВм-2,0 МВт с топкой ТЛПХ-1,1/3,0 и блока котла КВм-2,0</w:t>
            </w:r>
          </w:p>
        </w:tc>
        <w:tc>
          <w:tcPr>
            <w:tcW w:w="1517" w:type="dxa"/>
            <w:tcBorders>
              <w:top w:val="nil"/>
              <w:left w:val="nil"/>
              <w:bottom w:val="single" w:sz="4" w:space="0" w:color="auto"/>
              <w:right w:val="single" w:sz="4" w:space="0" w:color="auto"/>
            </w:tcBorders>
            <w:shd w:val="clear" w:color="000000" w:fill="FFFFFF"/>
            <w:noWrap/>
            <w:vAlign w:val="bottom"/>
            <w:hideMark/>
          </w:tcPr>
          <w:p w14:paraId="27A13D02" w14:textId="77777777" w:rsidR="0005766C" w:rsidRPr="0005766C" w:rsidRDefault="0005766C" w:rsidP="0005766C">
            <w:pPr>
              <w:jc w:val="right"/>
              <w:rPr>
                <w:snapToGrid w:val="0"/>
                <w:color w:val="000000"/>
                <w:sz w:val="20"/>
                <w:szCs w:val="20"/>
              </w:rPr>
            </w:pPr>
            <w:r w:rsidRPr="0005766C">
              <w:rPr>
                <w:snapToGrid w:val="0"/>
                <w:color w:val="000000"/>
                <w:sz w:val="20"/>
                <w:szCs w:val="20"/>
              </w:rPr>
              <w:t>31.07.2023</w:t>
            </w:r>
          </w:p>
        </w:tc>
        <w:tc>
          <w:tcPr>
            <w:tcW w:w="1180" w:type="dxa"/>
            <w:tcBorders>
              <w:top w:val="nil"/>
              <w:left w:val="nil"/>
              <w:bottom w:val="single" w:sz="4" w:space="0" w:color="auto"/>
              <w:right w:val="single" w:sz="4" w:space="0" w:color="auto"/>
            </w:tcBorders>
            <w:shd w:val="clear" w:color="000000" w:fill="FFFFFF"/>
            <w:noWrap/>
            <w:vAlign w:val="bottom"/>
            <w:hideMark/>
          </w:tcPr>
          <w:p w14:paraId="6FAE3530" w14:textId="77777777" w:rsidR="0005766C" w:rsidRPr="0005766C" w:rsidRDefault="0005766C" w:rsidP="0005766C">
            <w:pPr>
              <w:jc w:val="right"/>
              <w:rPr>
                <w:snapToGrid w:val="0"/>
                <w:sz w:val="20"/>
                <w:szCs w:val="20"/>
              </w:rPr>
            </w:pPr>
            <w:r w:rsidRPr="0005766C">
              <w:rPr>
                <w:snapToGrid w:val="0"/>
                <w:sz w:val="20"/>
                <w:szCs w:val="20"/>
              </w:rPr>
              <w:t>4130</w:t>
            </w:r>
          </w:p>
        </w:tc>
        <w:tc>
          <w:tcPr>
            <w:tcW w:w="641" w:type="dxa"/>
            <w:tcBorders>
              <w:top w:val="nil"/>
              <w:left w:val="nil"/>
              <w:bottom w:val="single" w:sz="4" w:space="0" w:color="auto"/>
              <w:right w:val="single" w:sz="4" w:space="0" w:color="auto"/>
            </w:tcBorders>
            <w:shd w:val="clear" w:color="000000" w:fill="FFFFFF"/>
            <w:noWrap/>
            <w:vAlign w:val="bottom"/>
            <w:hideMark/>
          </w:tcPr>
          <w:p w14:paraId="093B6CE0" w14:textId="77777777" w:rsidR="0005766C" w:rsidRPr="0005766C" w:rsidRDefault="0005766C" w:rsidP="0005766C">
            <w:pPr>
              <w:jc w:val="center"/>
              <w:rPr>
                <w:snapToGrid w:val="0"/>
                <w:color w:val="000000"/>
                <w:sz w:val="20"/>
                <w:szCs w:val="20"/>
              </w:rPr>
            </w:pPr>
            <w:r w:rsidRPr="0005766C">
              <w:rPr>
                <w:snapToGrid w:val="0"/>
                <w:color w:val="000000"/>
                <w:sz w:val="20"/>
                <w:szCs w:val="20"/>
              </w:rPr>
              <w:t>120</w:t>
            </w:r>
          </w:p>
        </w:tc>
        <w:tc>
          <w:tcPr>
            <w:tcW w:w="1863" w:type="dxa"/>
            <w:tcBorders>
              <w:top w:val="nil"/>
              <w:left w:val="nil"/>
              <w:bottom w:val="single" w:sz="4" w:space="0" w:color="auto"/>
              <w:right w:val="single" w:sz="4" w:space="0" w:color="auto"/>
            </w:tcBorders>
            <w:shd w:val="clear" w:color="000000" w:fill="FFFFFF"/>
            <w:noWrap/>
            <w:vAlign w:val="center"/>
            <w:hideMark/>
          </w:tcPr>
          <w:p w14:paraId="47CC795C" w14:textId="77777777" w:rsidR="0005766C" w:rsidRPr="0005766C" w:rsidRDefault="0005766C" w:rsidP="0005766C">
            <w:pPr>
              <w:rPr>
                <w:snapToGrid w:val="0"/>
                <w:sz w:val="20"/>
                <w:szCs w:val="20"/>
              </w:rPr>
            </w:pPr>
            <w:r w:rsidRPr="0005766C">
              <w:rPr>
                <w:snapToGrid w:val="0"/>
                <w:sz w:val="20"/>
                <w:szCs w:val="20"/>
              </w:rPr>
              <w:t>группа 5 (от 5 до 7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0A5889CE" w14:textId="77777777" w:rsidR="0005766C" w:rsidRPr="0005766C" w:rsidRDefault="0005766C" w:rsidP="0005766C">
            <w:pPr>
              <w:jc w:val="right"/>
              <w:rPr>
                <w:snapToGrid w:val="0"/>
                <w:sz w:val="20"/>
                <w:szCs w:val="20"/>
              </w:rPr>
            </w:pPr>
            <w:r w:rsidRPr="0005766C">
              <w:rPr>
                <w:snapToGrid w:val="0"/>
                <w:sz w:val="20"/>
                <w:szCs w:val="20"/>
              </w:rPr>
              <w:t>34</w:t>
            </w:r>
          </w:p>
        </w:tc>
        <w:tc>
          <w:tcPr>
            <w:tcW w:w="905" w:type="dxa"/>
            <w:tcBorders>
              <w:top w:val="nil"/>
              <w:left w:val="nil"/>
              <w:bottom w:val="single" w:sz="4" w:space="0" w:color="auto"/>
              <w:right w:val="single" w:sz="4" w:space="0" w:color="auto"/>
            </w:tcBorders>
            <w:shd w:val="clear" w:color="000000" w:fill="FFFFFF"/>
            <w:noWrap/>
            <w:vAlign w:val="bottom"/>
            <w:hideMark/>
          </w:tcPr>
          <w:p w14:paraId="01AB4CFA" w14:textId="77777777" w:rsidR="0005766C" w:rsidRPr="0005766C" w:rsidRDefault="0005766C" w:rsidP="0005766C">
            <w:pPr>
              <w:jc w:val="right"/>
              <w:rPr>
                <w:snapToGrid w:val="0"/>
                <w:sz w:val="20"/>
                <w:szCs w:val="20"/>
              </w:rPr>
            </w:pPr>
            <w:r w:rsidRPr="0005766C">
              <w:rPr>
                <w:snapToGrid w:val="0"/>
                <w:sz w:val="20"/>
                <w:szCs w:val="20"/>
              </w:rPr>
              <w:t>413</w:t>
            </w:r>
          </w:p>
        </w:tc>
        <w:tc>
          <w:tcPr>
            <w:tcW w:w="1839" w:type="dxa"/>
            <w:tcBorders>
              <w:top w:val="nil"/>
              <w:left w:val="nil"/>
              <w:bottom w:val="single" w:sz="4" w:space="0" w:color="auto"/>
              <w:right w:val="single" w:sz="4" w:space="0" w:color="auto"/>
            </w:tcBorders>
            <w:shd w:val="clear" w:color="000000" w:fill="FFFFFF"/>
            <w:vAlign w:val="center"/>
          </w:tcPr>
          <w:p w14:paraId="23B4BB95" w14:textId="77777777" w:rsidR="0005766C" w:rsidRPr="0005766C" w:rsidRDefault="0005766C" w:rsidP="0005766C">
            <w:pPr>
              <w:rPr>
                <w:snapToGrid w:val="0"/>
                <w:sz w:val="20"/>
                <w:szCs w:val="20"/>
              </w:rPr>
            </w:pPr>
          </w:p>
        </w:tc>
      </w:tr>
      <w:tr w:rsidR="0005766C" w:rsidRPr="0005766C" w14:paraId="0BAD2A13"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2A894B2F" w14:textId="77777777" w:rsidR="0005766C" w:rsidRPr="0005766C" w:rsidRDefault="0005766C" w:rsidP="0005766C">
            <w:pPr>
              <w:rPr>
                <w:snapToGrid w:val="0"/>
                <w:color w:val="000000"/>
                <w:sz w:val="20"/>
                <w:szCs w:val="20"/>
              </w:rPr>
            </w:pPr>
            <w:r w:rsidRPr="0005766C">
              <w:rPr>
                <w:snapToGrid w:val="0"/>
                <w:color w:val="000000"/>
                <w:sz w:val="20"/>
                <w:szCs w:val="20"/>
              </w:rPr>
              <w:t>00-004150</w:t>
            </w:r>
          </w:p>
        </w:tc>
        <w:tc>
          <w:tcPr>
            <w:tcW w:w="3697" w:type="dxa"/>
            <w:tcBorders>
              <w:top w:val="nil"/>
              <w:left w:val="nil"/>
              <w:bottom w:val="single" w:sz="4" w:space="0" w:color="auto"/>
              <w:right w:val="single" w:sz="4" w:space="0" w:color="auto"/>
            </w:tcBorders>
            <w:shd w:val="clear" w:color="000000" w:fill="FFFFFF"/>
            <w:vAlign w:val="bottom"/>
            <w:hideMark/>
          </w:tcPr>
          <w:p w14:paraId="70162662" w14:textId="77777777" w:rsidR="0005766C" w:rsidRPr="0005766C" w:rsidRDefault="0005766C" w:rsidP="0005766C">
            <w:pPr>
              <w:rPr>
                <w:snapToGrid w:val="0"/>
                <w:color w:val="000000"/>
                <w:sz w:val="20"/>
                <w:szCs w:val="20"/>
              </w:rPr>
            </w:pPr>
            <w:r w:rsidRPr="0005766C">
              <w:rPr>
                <w:snapToGrid w:val="0"/>
                <w:color w:val="000000"/>
                <w:sz w:val="20"/>
                <w:szCs w:val="20"/>
              </w:rPr>
              <w:t xml:space="preserve">Котел стальной водогрейный КВм-2,0 МВт с механической топкой </w:t>
            </w:r>
            <w:proofErr w:type="spellStart"/>
            <w:r w:rsidRPr="0005766C">
              <w:rPr>
                <w:snapToGrid w:val="0"/>
                <w:color w:val="000000"/>
                <w:sz w:val="20"/>
                <w:szCs w:val="20"/>
              </w:rPr>
              <w:t>ТШПм</w:t>
            </w:r>
            <w:proofErr w:type="spellEnd"/>
          </w:p>
        </w:tc>
        <w:tc>
          <w:tcPr>
            <w:tcW w:w="1517" w:type="dxa"/>
            <w:tcBorders>
              <w:top w:val="nil"/>
              <w:left w:val="nil"/>
              <w:bottom w:val="single" w:sz="4" w:space="0" w:color="auto"/>
              <w:right w:val="single" w:sz="4" w:space="0" w:color="auto"/>
            </w:tcBorders>
            <w:shd w:val="clear" w:color="000000" w:fill="FFFFFF"/>
            <w:noWrap/>
            <w:vAlign w:val="bottom"/>
            <w:hideMark/>
          </w:tcPr>
          <w:p w14:paraId="1CCB756A" w14:textId="77777777" w:rsidR="0005766C" w:rsidRPr="0005766C" w:rsidRDefault="0005766C" w:rsidP="0005766C">
            <w:pPr>
              <w:jc w:val="right"/>
              <w:rPr>
                <w:snapToGrid w:val="0"/>
                <w:color w:val="000000"/>
                <w:sz w:val="20"/>
                <w:szCs w:val="20"/>
              </w:rPr>
            </w:pPr>
            <w:r w:rsidRPr="0005766C">
              <w:rPr>
                <w:snapToGrid w:val="0"/>
                <w:color w:val="000000"/>
                <w:sz w:val="20"/>
                <w:szCs w:val="20"/>
              </w:rPr>
              <w:t>30.07.2021</w:t>
            </w:r>
          </w:p>
        </w:tc>
        <w:tc>
          <w:tcPr>
            <w:tcW w:w="1180" w:type="dxa"/>
            <w:tcBorders>
              <w:top w:val="nil"/>
              <w:left w:val="nil"/>
              <w:bottom w:val="single" w:sz="4" w:space="0" w:color="auto"/>
              <w:right w:val="single" w:sz="4" w:space="0" w:color="auto"/>
            </w:tcBorders>
            <w:shd w:val="clear" w:color="000000" w:fill="FFFFFF"/>
            <w:noWrap/>
            <w:vAlign w:val="bottom"/>
            <w:hideMark/>
          </w:tcPr>
          <w:p w14:paraId="44642811" w14:textId="77777777" w:rsidR="0005766C" w:rsidRPr="0005766C" w:rsidRDefault="0005766C" w:rsidP="0005766C">
            <w:pPr>
              <w:jc w:val="right"/>
              <w:rPr>
                <w:snapToGrid w:val="0"/>
                <w:sz w:val="20"/>
                <w:szCs w:val="20"/>
              </w:rPr>
            </w:pPr>
            <w:r w:rsidRPr="0005766C">
              <w:rPr>
                <w:snapToGrid w:val="0"/>
                <w:sz w:val="20"/>
                <w:szCs w:val="20"/>
              </w:rPr>
              <w:t>1959</w:t>
            </w:r>
          </w:p>
        </w:tc>
        <w:tc>
          <w:tcPr>
            <w:tcW w:w="641" w:type="dxa"/>
            <w:tcBorders>
              <w:top w:val="nil"/>
              <w:left w:val="nil"/>
              <w:bottom w:val="single" w:sz="4" w:space="0" w:color="auto"/>
              <w:right w:val="single" w:sz="4" w:space="0" w:color="auto"/>
            </w:tcBorders>
            <w:shd w:val="clear" w:color="000000" w:fill="FFFFFF"/>
            <w:noWrap/>
            <w:vAlign w:val="bottom"/>
            <w:hideMark/>
          </w:tcPr>
          <w:p w14:paraId="5161F5BB" w14:textId="77777777" w:rsidR="0005766C" w:rsidRPr="0005766C" w:rsidRDefault="0005766C" w:rsidP="0005766C">
            <w:pPr>
              <w:jc w:val="center"/>
              <w:rPr>
                <w:snapToGrid w:val="0"/>
                <w:color w:val="000000"/>
                <w:sz w:val="20"/>
                <w:szCs w:val="20"/>
              </w:rPr>
            </w:pPr>
            <w:r w:rsidRPr="0005766C">
              <w:rPr>
                <w:snapToGrid w:val="0"/>
                <w:color w:val="000000"/>
                <w:sz w:val="20"/>
                <w:szCs w:val="20"/>
              </w:rPr>
              <w:t>120</w:t>
            </w:r>
          </w:p>
        </w:tc>
        <w:tc>
          <w:tcPr>
            <w:tcW w:w="1863" w:type="dxa"/>
            <w:tcBorders>
              <w:top w:val="nil"/>
              <w:left w:val="nil"/>
              <w:bottom w:val="single" w:sz="4" w:space="0" w:color="auto"/>
              <w:right w:val="single" w:sz="4" w:space="0" w:color="auto"/>
            </w:tcBorders>
            <w:shd w:val="clear" w:color="000000" w:fill="FFFFFF"/>
            <w:noWrap/>
            <w:vAlign w:val="center"/>
            <w:hideMark/>
          </w:tcPr>
          <w:p w14:paraId="361CF3CE" w14:textId="77777777" w:rsidR="0005766C" w:rsidRPr="0005766C" w:rsidRDefault="0005766C" w:rsidP="0005766C">
            <w:pPr>
              <w:rPr>
                <w:snapToGrid w:val="0"/>
                <w:sz w:val="20"/>
                <w:szCs w:val="20"/>
              </w:rPr>
            </w:pPr>
            <w:r w:rsidRPr="0005766C">
              <w:rPr>
                <w:snapToGrid w:val="0"/>
                <w:sz w:val="20"/>
                <w:szCs w:val="20"/>
              </w:rPr>
              <w:t>группа 5 (от 5 до 7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0FC1FCC2" w14:textId="77777777" w:rsidR="0005766C" w:rsidRPr="0005766C" w:rsidRDefault="0005766C" w:rsidP="0005766C">
            <w:pPr>
              <w:jc w:val="right"/>
              <w:rPr>
                <w:snapToGrid w:val="0"/>
                <w:sz w:val="20"/>
                <w:szCs w:val="20"/>
              </w:rPr>
            </w:pPr>
            <w:r w:rsidRPr="0005766C">
              <w:rPr>
                <w:snapToGrid w:val="0"/>
                <w:sz w:val="20"/>
                <w:szCs w:val="20"/>
              </w:rPr>
              <w:t>16</w:t>
            </w:r>
          </w:p>
        </w:tc>
        <w:tc>
          <w:tcPr>
            <w:tcW w:w="905" w:type="dxa"/>
            <w:tcBorders>
              <w:top w:val="nil"/>
              <w:left w:val="nil"/>
              <w:bottom w:val="single" w:sz="4" w:space="0" w:color="auto"/>
              <w:right w:val="single" w:sz="4" w:space="0" w:color="auto"/>
            </w:tcBorders>
            <w:shd w:val="clear" w:color="000000" w:fill="FFFFFF"/>
            <w:noWrap/>
            <w:vAlign w:val="bottom"/>
            <w:hideMark/>
          </w:tcPr>
          <w:p w14:paraId="200A4691" w14:textId="77777777" w:rsidR="0005766C" w:rsidRPr="0005766C" w:rsidRDefault="0005766C" w:rsidP="0005766C">
            <w:pPr>
              <w:jc w:val="right"/>
              <w:rPr>
                <w:snapToGrid w:val="0"/>
                <w:sz w:val="20"/>
                <w:szCs w:val="20"/>
              </w:rPr>
            </w:pPr>
            <w:r w:rsidRPr="0005766C">
              <w:rPr>
                <w:snapToGrid w:val="0"/>
                <w:sz w:val="20"/>
                <w:szCs w:val="20"/>
              </w:rPr>
              <w:t>196</w:t>
            </w:r>
          </w:p>
        </w:tc>
        <w:tc>
          <w:tcPr>
            <w:tcW w:w="1839" w:type="dxa"/>
            <w:tcBorders>
              <w:top w:val="nil"/>
              <w:left w:val="nil"/>
              <w:bottom w:val="single" w:sz="4" w:space="0" w:color="auto"/>
              <w:right w:val="single" w:sz="4" w:space="0" w:color="auto"/>
            </w:tcBorders>
            <w:shd w:val="clear" w:color="000000" w:fill="FFFFFF"/>
            <w:vAlign w:val="center"/>
          </w:tcPr>
          <w:p w14:paraId="4541E2F8" w14:textId="77777777" w:rsidR="0005766C" w:rsidRPr="0005766C" w:rsidRDefault="0005766C" w:rsidP="0005766C">
            <w:pPr>
              <w:rPr>
                <w:snapToGrid w:val="0"/>
                <w:sz w:val="20"/>
                <w:szCs w:val="20"/>
              </w:rPr>
            </w:pPr>
          </w:p>
        </w:tc>
      </w:tr>
      <w:tr w:rsidR="0005766C" w:rsidRPr="0005766C" w14:paraId="6777A1BA"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0D33D68C" w14:textId="77777777" w:rsidR="0005766C" w:rsidRPr="0005766C" w:rsidRDefault="0005766C" w:rsidP="0005766C">
            <w:pPr>
              <w:rPr>
                <w:snapToGrid w:val="0"/>
                <w:color w:val="000000"/>
                <w:sz w:val="20"/>
                <w:szCs w:val="20"/>
              </w:rPr>
            </w:pPr>
            <w:r w:rsidRPr="0005766C">
              <w:rPr>
                <w:snapToGrid w:val="0"/>
                <w:color w:val="000000"/>
                <w:sz w:val="20"/>
                <w:szCs w:val="20"/>
              </w:rPr>
              <w:t>00-003576</w:t>
            </w:r>
          </w:p>
        </w:tc>
        <w:tc>
          <w:tcPr>
            <w:tcW w:w="3697" w:type="dxa"/>
            <w:tcBorders>
              <w:top w:val="nil"/>
              <w:left w:val="nil"/>
              <w:bottom w:val="single" w:sz="4" w:space="0" w:color="auto"/>
              <w:right w:val="single" w:sz="4" w:space="0" w:color="auto"/>
            </w:tcBorders>
            <w:shd w:val="clear" w:color="000000" w:fill="FFFFFF"/>
            <w:vAlign w:val="bottom"/>
            <w:hideMark/>
          </w:tcPr>
          <w:p w14:paraId="18BA82D1" w14:textId="77777777" w:rsidR="0005766C" w:rsidRPr="0005766C" w:rsidRDefault="0005766C" w:rsidP="0005766C">
            <w:pPr>
              <w:rPr>
                <w:snapToGrid w:val="0"/>
                <w:color w:val="000000"/>
                <w:sz w:val="20"/>
                <w:szCs w:val="20"/>
              </w:rPr>
            </w:pPr>
            <w:r w:rsidRPr="0005766C">
              <w:rPr>
                <w:snapToGrid w:val="0"/>
                <w:color w:val="000000"/>
                <w:sz w:val="20"/>
                <w:szCs w:val="20"/>
              </w:rPr>
              <w:t>Котлоагрегат водогрейный КВ-Р1,5-95</w:t>
            </w:r>
          </w:p>
        </w:tc>
        <w:tc>
          <w:tcPr>
            <w:tcW w:w="1517" w:type="dxa"/>
            <w:tcBorders>
              <w:top w:val="nil"/>
              <w:left w:val="nil"/>
              <w:bottom w:val="single" w:sz="4" w:space="0" w:color="auto"/>
              <w:right w:val="single" w:sz="4" w:space="0" w:color="auto"/>
            </w:tcBorders>
            <w:shd w:val="clear" w:color="000000" w:fill="FFFFFF"/>
            <w:noWrap/>
            <w:vAlign w:val="bottom"/>
            <w:hideMark/>
          </w:tcPr>
          <w:p w14:paraId="46394A1E" w14:textId="77777777" w:rsidR="0005766C" w:rsidRPr="0005766C" w:rsidRDefault="0005766C" w:rsidP="0005766C">
            <w:pPr>
              <w:jc w:val="right"/>
              <w:rPr>
                <w:snapToGrid w:val="0"/>
                <w:color w:val="000000"/>
                <w:sz w:val="20"/>
                <w:szCs w:val="20"/>
              </w:rPr>
            </w:pPr>
            <w:r w:rsidRPr="0005766C">
              <w:rPr>
                <w:snapToGrid w:val="0"/>
                <w:color w:val="000000"/>
                <w:sz w:val="20"/>
                <w:szCs w:val="20"/>
              </w:rPr>
              <w:t>22.10.2013</w:t>
            </w:r>
          </w:p>
        </w:tc>
        <w:tc>
          <w:tcPr>
            <w:tcW w:w="1180" w:type="dxa"/>
            <w:tcBorders>
              <w:top w:val="nil"/>
              <w:left w:val="nil"/>
              <w:bottom w:val="single" w:sz="4" w:space="0" w:color="auto"/>
              <w:right w:val="single" w:sz="4" w:space="0" w:color="auto"/>
            </w:tcBorders>
            <w:shd w:val="clear" w:color="000000" w:fill="FFFFFF"/>
            <w:noWrap/>
            <w:vAlign w:val="bottom"/>
            <w:hideMark/>
          </w:tcPr>
          <w:p w14:paraId="1EDD3199" w14:textId="77777777" w:rsidR="0005766C" w:rsidRPr="0005766C" w:rsidRDefault="0005766C" w:rsidP="0005766C">
            <w:pPr>
              <w:jc w:val="right"/>
              <w:rPr>
                <w:snapToGrid w:val="0"/>
                <w:sz w:val="20"/>
                <w:szCs w:val="20"/>
              </w:rPr>
            </w:pPr>
            <w:r w:rsidRPr="0005766C">
              <w:rPr>
                <w:snapToGrid w:val="0"/>
                <w:sz w:val="20"/>
                <w:szCs w:val="20"/>
              </w:rPr>
              <w:t>3464</w:t>
            </w:r>
          </w:p>
        </w:tc>
        <w:tc>
          <w:tcPr>
            <w:tcW w:w="641" w:type="dxa"/>
            <w:tcBorders>
              <w:top w:val="nil"/>
              <w:left w:val="nil"/>
              <w:bottom w:val="single" w:sz="4" w:space="0" w:color="auto"/>
              <w:right w:val="single" w:sz="4" w:space="0" w:color="auto"/>
            </w:tcBorders>
            <w:shd w:val="clear" w:color="000000" w:fill="FFFFFF"/>
            <w:noWrap/>
            <w:vAlign w:val="bottom"/>
            <w:hideMark/>
          </w:tcPr>
          <w:p w14:paraId="26C4861D" w14:textId="77777777" w:rsidR="0005766C" w:rsidRPr="0005766C" w:rsidRDefault="0005766C" w:rsidP="0005766C">
            <w:pPr>
              <w:jc w:val="center"/>
              <w:rPr>
                <w:snapToGrid w:val="0"/>
                <w:color w:val="000000"/>
                <w:sz w:val="20"/>
                <w:szCs w:val="20"/>
              </w:rPr>
            </w:pPr>
            <w:r w:rsidRPr="0005766C">
              <w:rPr>
                <w:snapToGrid w:val="0"/>
                <w:color w:val="000000"/>
                <w:sz w:val="20"/>
                <w:szCs w:val="20"/>
              </w:rPr>
              <w:t>120</w:t>
            </w:r>
          </w:p>
        </w:tc>
        <w:tc>
          <w:tcPr>
            <w:tcW w:w="1863" w:type="dxa"/>
            <w:tcBorders>
              <w:top w:val="nil"/>
              <w:left w:val="nil"/>
              <w:bottom w:val="single" w:sz="4" w:space="0" w:color="auto"/>
              <w:right w:val="single" w:sz="4" w:space="0" w:color="auto"/>
            </w:tcBorders>
            <w:shd w:val="clear" w:color="000000" w:fill="FFFFFF"/>
            <w:noWrap/>
            <w:vAlign w:val="center"/>
            <w:hideMark/>
          </w:tcPr>
          <w:p w14:paraId="5C59BD9B" w14:textId="77777777" w:rsidR="0005766C" w:rsidRPr="0005766C" w:rsidRDefault="0005766C" w:rsidP="0005766C">
            <w:pPr>
              <w:rPr>
                <w:snapToGrid w:val="0"/>
                <w:sz w:val="20"/>
                <w:szCs w:val="20"/>
              </w:rPr>
            </w:pPr>
            <w:r w:rsidRPr="0005766C">
              <w:rPr>
                <w:snapToGrid w:val="0"/>
                <w:sz w:val="20"/>
                <w:szCs w:val="20"/>
              </w:rPr>
              <w:t>группа 5 (от 5 до 7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79CBD08D" w14:textId="77777777" w:rsidR="0005766C" w:rsidRPr="0005766C" w:rsidRDefault="0005766C" w:rsidP="0005766C">
            <w:pPr>
              <w:jc w:val="right"/>
              <w:rPr>
                <w:snapToGrid w:val="0"/>
                <w:sz w:val="20"/>
                <w:szCs w:val="20"/>
              </w:rPr>
            </w:pPr>
            <w:r w:rsidRPr="0005766C">
              <w:rPr>
                <w:snapToGrid w:val="0"/>
                <w:sz w:val="20"/>
                <w:szCs w:val="20"/>
              </w:rPr>
              <w:t>0</w:t>
            </w:r>
          </w:p>
        </w:tc>
        <w:tc>
          <w:tcPr>
            <w:tcW w:w="905" w:type="dxa"/>
            <w:tcBorders>
              <w:top w:val="nil"/>
              <w:left w:val="nil"/>
              <w:bottom w:val="single" w:sz="4" w:space="0" w:color="auto"/>
              <w:right w:val="single" w:sz="4" w:space="0" w:color="auto"/>
            </w:tcBorders>
            <w:shd w:val="clear" w:color="000000" w:fill="FFFFFF"/>
            <w:noWrap/>
            <w:vAlign w:val="bottom"/>
            <w:hideMark/>
          </w:tcPr>
          <w:p w14:paraId="1B0CAAFC" w14:textId="77777777" w:rsidR="0005766C" w:rsidRPr="0005766C" w:rsidRDefault="0005766C" w:rsidP="0005766C">
            <w:pPr>
              <w:jc w:val="right"/>
              <w:rPr>
                <w:snapToGrid w:val="0"/>
                <w:sz w:val="20"/>
                <w:szCs w:val="20"/>
              </w:rPr>
            </w:pPr>
            <w:r w:rsidRPr="0005766C">
              <w:rPr>
                <w:snapToGrid w:val="0"/>
                <w:sz w:val="20"/>
                <w:szCs w:val="20"/>
              </w:rPr>
              <w:t>0</w:t>
            </w:r>
          </w:p>
        </w:tc>
        <w:tc>
          <w:tcPr>
            <w:tcW w:w="1839" w:type="dxa"/>
            <w:tcBorders>
              <w:top w:val="nil"/>
              <w:left w:val="nil"/>
              <w:bottom w:val="single" w:sz="4" w:space="0" w:color="auto"/>
              <w:right w:val="single" w:sz="4" w:space="0" w:color="auto"/>
            </w:tcBorders>
            <w:shd w:val="clear" w:color="000000" w:fill="FFFFFF"/>
            <w:vAlign w:val="center"/>
            <w:hideMark/>
          </w:tcPr>
          <w:p w14:paraId="50083F77" w14:textId="77777777" w:rsidR="0005766C" w:rsidRPr="0005766C" w:rsidRDefault="0005766C" w:rsidP="0005766C">
            <w:pPr>
              <w:rPr>
                <w:snapToGrid w:val="0"/>
                <w:sz w:val="20"/>
                <w:szCs w:val="20"/>
              </w:rPr>
            </w:pPr>
            <w:r w:rsidRPr="0005766C">
              <w:rPr>
                <w:snapToGrid w:val="0"/>
                <w:sz w:val="20"/>
                <w:szCs w:val="20"/>
              </w:rPr>
              <w:t xml:space="preserve">к 2024 году </w:t>
            </w:r>
            <w:proofErr w:type="spellStart"/>
            <w:r w:rsidRPr="0005766C">
              <w:rPr>
                <w:snapToGrid w:val="0"/>
                <w:sz w:val="20"/>
                <w:szCs w:val="20"/>
              </w:rPr>
              <w:t>самортизировано</w:t>
            </w:r>
            <w:proofErr w:type="spellEnd"/>
          </w:p>
        </w:tc>
      </w:tr>
      <w:tr w:rsidR="0005766C" w:rsidRPr="0005766C" w14:paraId="7C160E16"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7384532E" w14:textId="77777777" w:rsidR="0005766C" w:rsidRPr="0005766C" w:rsidRDefault="0005766C" w:rsidP="0005766C">
            <w:pPr>
              <w:rPr>
                <w:snapToGrid w:val="0"/>
                <w:color w:val="000000"/>
                <w:sz w:val="20"/>
                <w:szCs w:val="20"/>
              </w:rPr>
            </w:pPr>
            <w:r w:rsidRPr="0005766C">
              <w:rPr>
                <w:snapToGrid w:val="0"/>
                <w:color w:val="000000"/>
                <w:sz w:val="20"/>
                <w:szCs w:val="20"/>
              </w:rPr>
              <w:t>00-004111</w:t>
            </w:r>
          </w:p>
        </w:tc>
        <w:tc>
          <w:tcPr>
            <w:tcW w:w="3697" w:type="dxa"/>
            <w:tcBorders>
              <w:top w:val="nil"/>
              <w:left w:val="nil"/>
              <w:bottom w:val="single" w:sz="4" w:space="0" w:color="auto"/>
              <w:right w:val="single" w:sz="4" w:space="0" w:color="auto"/>
            </w:tcBorders>
            <w:shd w:val="clear" w:color="000000" w:fill="FFFFFF"/>
            <w:vAlign w:val="bottom"/>
            <w:hideMark/>
          </w:tcPr>
          <w:p w14:paraId="3677FA28" w14:textId="77777777" w:rsidR="0005766C" w:rsidRPr="0005766C" w:rsidRDefault="0005766C" w:rsidP="0005766C">
            <w:pPr>
              <w:rPr>
                <w:snapToGrid w:val="0"/>
                <w:color w:val="000000"/>
                <w:sz w:val="20"/>
                <w:szCs w:val="20"/>
              </w:rPr>
            </w:pPr>
            <w:r w:rsidRPr="0005766C">
              <w:rPr>
                <w:snapToGrid w:val="0"/>
                <w:color w:val="000000"/>
                <w:sz w:val="20"/>
                <w:szCs w:val="20"/>
              </w:rPr>
              <w:t>Котел КВр-1,16 МВт (1,0Гкал)</w:t>
            </w:r>
          </w:p>
        </w:tc>
        <w:tc>
          <w:tcPr>
            <w:tcW w:w="1517" w:type="dxa"/>
            <w:tcBorders>
              <w:top w:val="nil"/>
              <w:left w:val="nil"/>
              <w:bottom w:val="single" w:sz="4" w:space="0" w:color="auto"/>
              <w:right w:val="single" w:sz="4" w:space="0" w:color="auto"/>
            </w:tcBorders>
            <w:shd w:val="clear" w:color="000000" w:fill="FFFFFF"/>
            <w:noWrap/>
            <w:vAlign w:val="bottom"/>
            <w:hideMark/>
          </w:tcPr>
          <w:p w14:paraId="33C4A07B" w14:textId="77777777" w:rsidR="0005766C" w:rsidRPr="0005766C" w:rsidRDefault="0005766C" w:rsidP="0005766C">
            <w:pPr>
              <w:jc w:val="right"/>
              <w:rPr>
                <w:snapToGrid w:val="0"/>
                <w:color w:val="000000"/>
                <w:sz w:val="20"/>
                <w:szCs w:val="20"/>
              </w:rPr>
            </w:pPr>
            <w:r w:rsidRPr="0005766C">
              <w:rPr>
                <w:snapToGrid w:val="0"/>
                <w:color w:val="000000"/>
                <w:sz w:val="20"/>
                <w:szCs w:val="20"/>
              </w:rPr>
              <w:t>07.06.2020</w:t>
            </w:r>
          </w:p>
        </w:tc>
        <w:tc>
          <w:tcPr>
            <w:tcW w:w="1180" w:type="dxa"/>
            <w:tcBorders>
              <w:top w:val="nil"/>
              <w:left w:val="nil"/>
              <w:bottom w:val="single" w:sz="4" w:space="0" w:color="auto"/>
              <w:right w:val="single" w:sz="4" w:space="0" w:color="auto"/>
            </w:tcBorders>
            <w:shd w:val="clear" w:color="000000" w:fill="FFFFFF"/>
            <w:noWrap/>
            <w:vAlign w:val="bottom"/>
            <w:hideMark/>
          </w:tcPr>
          <w:p w14:paraId="194D6142" w14:textId="77777777" w:rsidR="0005766C" w:rsidRPr="0005766C" w:rsidRDefault="0005766C" w:rsidP="0005766C">
            <w:pPr>
              <w:jc w:val="right"/>
              <w:rPr>
                <w:snapToGrid w:val="0"/>
                <w:sz w:val="20"/>
                <w:szCs w:val="20"/>
              </w:rPr>
            </w:pPr>
            <w:r w:rsidRPr="0005766C">
              <w:rPr>
                <w:snapToGrid w:val="0"/>
                <w:sz w:val="20"/>
                <w:szCs w:val="20"/>
              </w:rPr>
              <w:t>477</w:t>
            </w:r>
          </w:p>
        </w:tc>
        <w:tc>
          <w:tcPr>
            <w:tcW w:w="641" w:type="dxa"/>
            <w:tcBorders>
              <w:top w:val="nil"/>
              <w:left w:val="nil"/>
              <w:bottom w:val="single" w:sz="4" w:space="0" w:color="auto"/>
              <w:right w:val="single" w:sz="4" w:space="0" w:color="auto"/>
            </w:tcBorders>
            <w:shd w:val="clear" w:color="000000" w:fill="FFFFFF"/>
            <w:noWrap/>
            <w:vAlign w:val="bottom"/>
            <w:hideMark/>
          </w:tcPr>
          <w:p w14:paraId="4898DAE5" w14:textId="77777777" w:rsidR="0005766C" w:rsidRPr="0005766C" w:rsidRDefault="0005766C" w:rsidP="0005766C">
            <w:pPr>
              <w:jc w:val="center"/>
              <w:rPr>
                <w:snapToGrid w:val="0"/>
                <w:color w:val="000000"/>
                <w:sz w:val="20"/>
                <w:szCs w:val="20"/>
              </w:rPr>
            </w:pPr>
            <w:r w:rsidRPr="0005766C">
              <w:rPr>
                <w:snapToGrid w:val="0"/>
                <w:color w:val="000000"/>
                <w:sz w:val="20"/>
                <w:szCs w:val="20"/>
              </w:rPr>
              <w:t>120</w:t>
            </w:r>
          </w:p>
        </w:tc>
        <w:tc>
          <w:tcPr>
            <w:tcW w:w="1863" w:type="dxa"/>
            <w:tcBorders>
              <w:top w:val="nil"/>
              <w:left w:val="nil"/>
              <w:bottom w:val="single" w:sz="4" w:space="0" w:color="auto"/>
              <w:right w:val="single" w:sz="4" w:space="0" w:color="auto"/>
            </w:tcBorders>
            <w:shd w:val="clear" w:color="000000" w:fill="FFFFFF"/>
            <w:noWrap/>
            <w:vAlign w:val="center"/>
            <w:hideMark/>
          </w:tcPr>
          <w:p w14:paraId="2B126CB1" w14:textId="77777777" w:rsidR="0005766C" w:rsidRPr="0005766C" w:rsidRDefault="0005766C" w:rsidP="0005766C">
            <w:pPr>
              <w:rPr>
                <w:snapToGrid w:val="0"/>
                <w:sz w:val="20"/>
                <w:szCs w:val="20"/>
              </w:rPr>
            </w:pPr>
            <w:r w:rsidRPr="0005766C">
              <w:rPr>
                <w:snapToGrid w:val="0"/>
                <w:sz w:val="20"/>
                <w:szCs w:val="20"/>
              </w:rPr>
              <w:t>группа 5 (от 10 до 15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7CE0928C" w14:textId="77777777" w:rsidR="0005766C" w:rsidRPr="0005766C" w:rsidRDefault="0005766C" w:rsidP="0005766C">
            <w:pPr>
              <w:jc w:val="right"/>
              <w:rPr>
                <w:snapToGrid w:val="0"/>
                <w:sz w:val="20"/>
                <w:szCs w:val="20"/>
              </w:rPr>
            </w:pPr>
            <w:r w:rsidRPr="0005766C">
              <w:rPr>
                <w:snapToGrid w:val="0"/>
                <w:sz w:val="20"/>
                <w:szCs w:val="20"/>
              </w:rPr>
              <w:t>4</w:t>
            </w:r>
          </w:p>
        </w:tc>
        <w:tc>
          <w:tcPr>
            <w:tcW w:w="905" w:type="dxa"/>
            <w:tcBorders>
              <w:top w:val="nil"/>
              <w:left w:val="nil"/>
              <w:bottom w:val="single" w:sz="4" w:space="0" w:color="auto"/>
              <w:right w:val="single" w:sz="4" w:space="0" w:color="auto"/>
            </w:tcBorders>
            <w:shd w:val="clear" w:color="000000" w:fill="FFFFFF"/>
            <w:noWrap/>
            <w:vAlign w:val="bottom"/>
            <w:hideMark/>
          </w:tcPr>
          <w:p w14:paraId="4E62F34E" w14:textId="77777777" w:rsidR="0005766C" w:rsidRPr="0005766C" w:rsidRDefault="0005766C" w:rsidP="0005766C">
            <w:pPr>
              <w:jc w:val="right"/>
              <w:rPr>
                <w:snapToGrid w:val="0"/>
                <w:sz w:val="20"/>
                <w:szCs w:val="20"/>
              </w:rPr>
            </w:pPr>
            <w:r w:rsidRPr="0005766C">
              <w:rPr>
                <w:snapToGrid w:val="0"/>
                <w:sz w:val="20"/>
                <w:szCs w:val="20"/>
              </w:rPr>
              <w:t>48</w:t>
            </w:r>
          </w:p>
        </w:tc>
        <w:tc>
          <w:tcPr>
            <w:tcW w:w="1839" w:type="dxa"/>
            <w:tcBorders>
              <w:top w:val="nil"/>
              <w:left w:val="nil"/>
              <w:bottom w:val="single" w:sz="4" w:space="0" w:color="auto"/>
              <w:right w:val="single" w:sz="4" w:space="0" w:color="auto"/>
            </w:tcBorders>
            <w:shd w:val="clear" w:color="000000" w:fill="FFFFFF"/>
            <w:vAlign w:val="center"/>
            <w:hideMark/>
          </w:tcPr>
          <w:p w14:paraId="451CC749" w14:textId="77777777" w:rsidR="0005766C" w:rsidRPr="0005766C" w:rsidRDefault="0005766C" w:rsidP="0005766C">
            <w:pPr>
              <w:rPr>
                <w:snapToGrid w:val="0"/>
                <w:sz w:val="20"/>
                <w:szCs w:val="20"/>
              </w:rPr>
            </w:pPr>
          </w:p>
        </w:tc>
      </w:tr>
      <w:tr w:rsidR="0005766C" w:rsidRPr="0005766C" w14:paraId="33903AB2"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tcPr>
          <w:p w14:paraId="752768A3" w14:textId="77777777" w:rsidR="0005766C" w:rsidRPr="0005766C" w:rsidRDefault="0005766C" w:rsidP="0005766C">
            <w:pPr>
              <w:rPr>
                <w:snapToGrid w:val="0"/>
                <w:color w:val="000000"/>
                <w:sz w:val="20"/>
                <w:szCs w:val="20"/>
              </w:rPr>
            </w:pPr>
            <w:r w:rsidRPr="0005766C">
              <w:rPr>
                <w:snapToGrid w:val="0"/>
                <w:color w:val="000000"/>
                <w:sz w:val="20"/>
                <w:szCs w:val="20"/>
              </w:rPr>
              <w:t>00-002007</w:t>
            </w:r>
          </w:p>
        </w:tc>
        <w:tc>
          <w:tcPr>
            <w:tcW w:w="3697" w:type="dxa"/>
            <w:tcBorders>
              <w:top w:val="nil"/>
              <w:left w:val="nil"/>
              <w:bottom w:val="single" w:sz="4" w:space="0" w:color="auto"/>
              <w:right w:val="single" w:sz="4" w:space="0" w:color="auto"/>
            </w:tcBorders>
            <w:shd w:val="clear" w:color="000000" w:fill="FFFFFF"/>
            <w:vAlign w:val="bottom"/>
          </w:tcPr>
          <w:p w14:paraId="03E61ECB" w14:textId="77777777" w:rsidR="0005766C" w:rsidRPr="0005766C" w:rsidRDefault="0005766C" w:rsidP="0005766C">
            <w:pPr>
              <w:rPr>
                <w:snapToGrid w:val="0"/>
                <w:color w:val="000000"/>
                <w:sz w:val="20"/>
                <w:szCs w:val="20"/>
              </w:rPr>
            </w:pPr>
            <w:r w:rsidRPr="0005766C">
              <w:rPr>
                <w:snapToGrid w:val="0"/>
                <w:color w:val="000000"/>
                <w:sz w:val="20"/>
                <w:szCs w:val="20"/>
              </w:rPr>
              <w:t>Аппарат газоочистки ПМ -</w:t>
            </w:r>
          </w:p>
        </w:tc>
        <w:tc>
          <w:tcPr>
            <w:tcW w:w="1517" w:type="dxa"/>
            <w:tcBorders>
              <w:top w:val="nil"/>
              <w:left w:val="nil"/>
              <w:bottom w:val="single" w:sz="4" w:space="0" w:color="auto"/>
              <w:right w:val="single" w:sz="4" w:space="0" w:color="auto"/>
            </w:tcBorders>
            <w:shd w:val="clear" w:color="000000" w:fill="FFFFFF"/>
            <w:noWrap/>
            <w:vAlign w:val="bottom"/>
          </w:tcPr>
          <w:p w14:paraId="2E3802AD" w14:textId="77777777" w:rsidR="0005766C" w:rsidRPr="0005766C" w:rsidRDefault="0005766C" w:rsidP="0005766C">
            <w:pPr>
              <w:jc w:val="right"/>
              <w:rPr>
                <w:snapToGrid w:val="0"/>
                <w:color w:val="000000"/>
                <w:sz w:val="20"/>
                <w:szCs w:val="20"/>
              </w:rPr>
            </w:pPr>
            <w:r w:rsidRPr="0005766C">
              <w:rPr>
                <w:snapToGrid w:val="0"/>
                <w:color w:val="000000"/>
                <w:sz w:val="20"/>
                <w:szCs w:val="20"/>
              </w:rPr>
              <w:t>30.09.2004</w:t>
            </w:r>
          </w:p>
        </w:tc>
        <w:tc>
          <w:tcPr>
            <w:tcW w:w="1180" w:type="dxa"/>
            <w:tcBorders>
              <w:top w:val="nil"/>
              <w:left w:val="nil"/>
              <w:bottom w:val="single" w:sz="4" w:space="0" w:color="auto"/>
              <w:right w:val="single" w:sz="4" w:space="0" w:color="auto"/>
            </w:tcBorders>
            <w:shd w:val="clear" w:color="000000" w:fill="FFFFFF"/>
            <w:noWrap/>
            <w:vAlign w:val="bottom"/>
          </w:tcPr>
          <w:p w14:paraId="35CB71C7" w14:textId="77777777" w:rsidR="0005766C" w:rsidRPr="0005766C" w:rsidRDefault="0005766C" w:rsidP="0005766C">
            <w:pPr>
              <w:jc w:val="right"/>
              <w:rPr>
                <w:snapToGrid w:val="0"/>
                <w:sz w:val="20"/>
                <w:szCs w:val="20"/>
              </w:rPr>
            </w:pPr>
            <w:r w:rsidRPr="0005766C">
              <w:rPr>
                <w:snapToGrid w:val="0"/>
                <w:sz w:val="20"/>
                <w:szCs w:val="20"/>
              </w:rPr>
              <w:t>175</w:t>
            </w:r>
          </w:p>
        </w:tc>
        <w:tc>
          <w:tcPr>
            <w:tcW w:w="641" w:type="dxa"/>
            <w:tcBorders>
              <w:top w:val="nil"/>
              <w:left w:val="nil"/>
              <w:bottom w:val="single" w:sz="4" w:space="0" w:color="auto"/>
              <w:right w:val="single" w:sz="4" w:space="0" w:color="auto"/>
            </w:tcBorders>
            <w:shd w:val="clear" w:color="000000" w:fill="FFFFFF"/>
            <w:noWrap/>
            <w:vAlign w:val="bottom"/>
          </w:tcPr>
          <w:p w14:paraId="58D8AB58" w14:textId="77777777" w:rsidR="0005766C" w:rsidRPr="0005766C" w:rsidRDefault="0005766C" w:rsidP="0005766C">
            <w:pPr>
              <w:jc w:val="center"/>
              <w:rPr>
                <w:snapToGrid w:val="0"/>
                <w:color w:val="000000"/>
                <w:sz w:val="20"/>
                <w:szCs w:val="20"/>
              </w:rPr>
            </w:pPr>
            <w:r w:rsidRPr="0005766C">
              <w:rPr>
                <w:snapToGrid w:val="0"/>
                <w:color w:val="000000"/>
                <w:sz w:val="20"/>
                <w:szCs w:val="20"/>
              </w:rPr>
              <w:t>84</w:t>
            </w:r>
          </w:p>
        </w:tc>
        <w:tc>
          <w:tcPr>
            <w:tcW w:w="1863" w:type="dxa"/>
            <w:tcBorders>
              <w:top w:val="nil"/>
              <w:left w:val="nil"/>
              <w:bottom w:val="single" w:sz="4" w:space="0" w:color="auto"/>
              <w:right w:val="single" w:sz="4" w:space="0" w:color="auto"/>
            </w:tcBorders>
            <w:shd w:val="clear" w:color="000000" w:fill="FFFFFF"/>
            <w:noWrap/>
            <w:vAlign w:val="center"/>
          </w:tcPr>
          <w:p w14:paraId="0B3236D3" w14:textId="77777777" w:rsidR="0005766C" w:rsidRPr="0005766C" w:rsidRDefault="0005766C" w:rsidP="0005766C">
            <w:pPr>
              <w:rPr>
                <w:snapToGrid w:val="0"/>
                <w:sz w:val="20"/>
                <w:szCs w:val="20"/>
              </w:rPr>
            </w:pPr>
            <w:r w:rsidRPr="0005766C">
              <w:rPr>
                <w:snapToGrid w:val="0"/>
                <w:sz w:val="20"/>
                <w:szCs w:val="20"/>
              </w:rPr>
              <w:t>группа 4 (от 10 до 15 лет)</w:t>
            </w:r>
          </w:p>
        </w:tc>
        <w:tc>
          <w:tcPr>
            <w:tcW w:w="1027" w:type="dxa"/>
            <w:tcBorders>
              <w:top w:val="nil"/>
              <w:left w:val="nil"/>
              <w:bottom w:val="single" w:sz="4" w:space="0" w:color="auto"/>
              <w:right w:val="single" w:sz="4" w:space="0" w:color="auto"/>
            </w:tcBorders>
            <w:shd w:val="clear" w:color="000000" w:fill="FFFFFF"/>
            <w:noWrap/>
            <w:vAlign w:val="bottom"/>
          </w:tcPr>
          <w:p w14:paraId="206DE6B0" w14:textId="77777777" w:rsidR="0005766C" w:rsidRPr="0005766C" w:rsidRDefault="0005766C" w:rsidP="0005766C">
            <w:pPr>
              <w:jc w:val="right"/>
              <w:rPr>
                <w:snapToGrid w:val="0"/>
                <w:sz w:val="20"/>
                <w:szCs w:val="20"/>
              </w:rPr>
            </w:pPr>
            <w:r w:rsidRPr="0005766C">
              <w:rPr>
                <w:snapToGrid w:val="0"/>
                <w:sz w:val="20"/>
                <w:szCs w:val="20"/>
              </w:rPr>
              <w:t>0</w:t>
            </w:r>
          </w:p>
        </w:tc>
        <w:tc>
          <w:tcPr>
            <w:tcW w:w="905" w:type="dxa"/>
            <w:tcBorders>
              <w:top w:val="nil"/>
              <w:left w:val="nil"/>
              <w:bottom w:val="single" w:sz="4" w:space="0" w:color="auto"/>
              <w:right w:val="single" w:sz="4" w:space="0" w:color="auto"/>
            </w:tcBorders>
            <w:shd w:val="clear" w:color="000000" w:fill="FFFFFF"/>
            <w:noWrap/>
            <w:vAlign w:val="bottom"/>
          </w:tcPr>
          <w:p w14:paraId="3337C3F5" w14:textId="77777777" w:rsidR="0005766C" w:rsidRPr="0005766C" w:rsidRDefault="0005766C" w:rsidP="0005766C">
            <w:pPr>
              <w:jc w:val="right"/>
              <w:rPr>
                <w:snapToGrid w:val="0"/>
                <w:sz w:val="20"/>
                <w:szCs w:val="20"/>
              </w:rPr>
            </w:pPr>
            <w:r w:rsidRPr="0005766C">
              <w:rPr>
                <w:snapToGrid w:val="0"/>
                <w:sz w:val="20"/>
                <w:szCs w:val="20"/>
              </w:rPr>
              <w:t>0</w:t>
            </w:r>
          </w:p>
        </w:tc>
        <w:tc>
          <w:tcPr>
            <w:tcW w:w="1839" w:type="dxa"/>
            <w:tcBorders>
              <w:top w:val="nil"/>
              <w:left w:val="nil"/>
              <w:bottom w:val="single" w:sz="4" w:space="0" w:color="auto"/>
              <w:right w:val="single" w:sz="4" w:space="0" w:color="auto"/>
            </w:tcBorders>
            <w:shd w:val="clear" w:color="000000" w:fill="FFFFFF"/>
            <w:vAlign w:val="center"/>
          </w:tcPr>
          <w:p w14:paraId="7D65558F" w14:textId="77777777" w:rsidR="0005766C" w:rsidRPr="0005766C" w:rsidRDefault="0005766C" w:rsidP="0005766C">
            <w:pPr>
              <w:rPr>
                <w:snapToGrid w:val="0"/>
                <w:sz w:val="20"/>
                <w:szCs w:val="20"/>
              </w:rPr>
            </w:pPr>
            <w:r w:rsidRPr="0005766C">
              <w:rPr>
                <w:snapToGrid w:val="0"/>
                <w:sz w:val="20"/>
                <w:szCs w:val="20"/>
              </w:rPr>
              <w:t xml:space="preserve">к 2024 году </w:t>
            </w:r>
            <w:proofErr w:type="spellStart"/>
            <w:r w:rsidRPr="0005766C">
              <w:rPr>
                <w:snapToGrid w:val="0"/>
                <w:sz w:val="20"/>
                <w:szCs w:val="20"/>
              </w:rPr>
              <w:t>самортизировано</w:t>
            </w:r>
            <w:proofErr w:type="spellEnd"/>
          </w:p>
        </w:tc>
      </w:tr>
      <w:tr w:rsidR="0005766C" w:rsidRPr="0005766C" w14:paraId="4659DEFF" w14:textId="77777777" w:rsidTr="002233B8">
        <w:trPr>
          <w:trHeight w:val="5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3F28A04C" w14:textId="77777777" w:rsidR="0005766C" w:rsidRPr="0005766C" w:rsidRDefault="0005766C" w:rsidP="0005766C">
            <w:pPr>
              <w:rPr>
                <w:snapToGrid w:val="0"/>
                <w:color w:val="000000"/>
                <w:sz w:val="20"/>
                <w:szCs w:val="20"/>
              </w:rPr>
            </w:pPr>
            <w:r w:rsidRPr="0005766C">
              <w:rPr>
                <w:snapToGrid w:val="0"/>
                <w:color w:val="000000"/>
                <w:sz w:val="20"/>
                <w:szCs w:val="20"/>
              </w:rPr>
              <w:t>00-003866</w:t>
            </w:r>
          </w:p>
        </w:tc>
        <w:tc>
          <w:tcPr>
            <w:tcW w:w="3697" w:type="dxa"/>
            <w:tcBorders>
              <w:top w:val="nil"/>
              <w:left w:val="nil"/>
              <w:bottom w:val="single" w:sz="4" w:space="0" w:color="auto"/>
              <w:right w:val="single" w:sz="4" w:space="0" w:color="auto"/>
            </w:tcBorders>
            <w:shd w:val="clear" w:color="000000" w:fill="FFFFFF"/>
            <w:vAlign w:val="bottom"/>
            <w:hideMark/>
          </w:tcPr>
          <w:p w14:paraId="149A5117" w14:textId="77777777" w:rsidR="0005766C" w:rsidRPr="0005766C" w:rsidRDefault="0005766C" w:rsidP="0005766C">
            <w:pPr>
              <w:rPr>
                <w:snapToGrid w:val="0"/>
                <w:color w:val="000000"/>
                <w:sz w:val="20"/>
                <w:szCs w:val="20"/>
              </w:rPr>
            </w:pPr>
            <w:r w:rsidRPr="0005766C">
              <w:rPr>
                <w:snapToGrid w:val="0"/>
                <w:color w:val="000000"/>
                <w:sz w:val="20"/>
                <w:szCs w:val="20"/>
              </w:rPr>
              <w:t>Установка химводоочистки</w:t>
            </w:r>
          </w:p>
        </w:tc>
        <w:tc>
          <w:tcPr>
            <w:tcW w:w="1517" w:type="dxa"/>
            <w:tcBorders>
              <w:top w:val="nil"/>
              <w:left w:val="nil"/>
              <w:bottom w:val="single" w:sz="4" w:space="0" w:color="auto"/>
              <w:right w:val="single" w:sz="4" w:space="0" w:color="auto"/>
            </w:tcBorders>
            <w:shd w:val="clear" w:color="000000" w:fill="FFFFFF"/>
            <w:noWrap/>
            <w:vAlign w:val="bottom"/>
            <w:hideMark/>
          </w:tcPr>
          <w:p w14:paraId="7F258BC9" w14:textId="77777777" w:rsidR="0005766C" w:rsidRPr="0005766C" w:rsidRDefault="0005766C" w:rsidP="0005766C">
            <w:pPr>
              <w:jc w:val="right"/>
              <w:rPr>
                <w:snapToGrid w:val="0"/>
                <w:color w:val="000000"/>
                <w:sz w:val="20"/>
                <w:szCs w:val="20"/>
              </w:rPr>
            </w:pPr>
            <w:r w:rsidRPr="0005766C">
              <w:rPr>
                <w:snapToGrid w:val="0"/>
                <w:color w:val="000000"/>
                <w:sz w:val="20"/>
                <w:szCs w:val="20"/>
              </w:rPr>
              <w:t>19.12.2014</w:t>
            </w:r>
          </w:p>
        </w:tc>
        <w:tc>
          <w:tcPr>
            <w:tcW w:w="1180" w:type="dxa"/>
            <w:tcBorders>
              <w:top w:val="nil"/>
              <w:left w:val="nil"/>
              <w:bottom w:val="single" w:sz="4" w:space="0" w:color="auto"/>
              <w:right w:val="single" w:sz="4" w:space="0" w:color="auto"/>
            </w:tcBorders>
            <w:shd w:val="clear" w:color="000000" w:fill="FFFFFF"/>
            <w:noWrap/>
            <w:vAlign w:val="bottom"/>
            <w:hideMark/>
          </w:tcPr>
          <w:p w14:paraId="5E709335" w14:textId="77777777" w:rsidR="0005766C" w:rsidRPr="0005766C" w:rsidRDefault="0005766C" w:rsidP="0005766C">
            <w:pPr>
              <w:jc w:val="right"/>
              <w:rPr>
                <w:snapToGrid w:val="0"/>
                <w:sz w:val="20"/>
                <w:szCs w:val="20"/>
              </w:rPr>
            </w:pPr>
            <w:r w:rsidRPr="0005766C">
              <w:rPr>
                <w:snapToGrid w:val="0"/>
                <w:sz w:val="20"/>
                <w:szCs w:val="20"/>
              </w:rPr>
              <w:t>1001</w:t>
            </w:r>
          </w:p>
        </w:tc>
        <w:tc>
          <w:tcPr>
            <w:tcW w:w="641" w:type="dxa"/>
            <w:tcBorders>
              <w:top w:val="nil"/>
              <w:left w:val="nil"/>
              <w:bottom w:val="single" w:sz="4" w:space="0" w:color="auto"/>
              <w:right w:val="single" w:sz="4" w:space="0" w:color="auto"/>
            </w:tcBorders>
            <w:shd w:val="clear" w:color="000000" w:fill="FFFFFF"/>
            <w:noWrap/>
            <w:vAlign w:val="bottom"/>
            <w:hideMark/>
          </w:tcPr>
          <w:p w14:paraId="1FCC3564" w14:textId="77777777" w:rsidR="0005766C" w:rsidRPr="0005766C" w:rsidRDefault="0005766C" w:rsidP="0005766C">
            <w:pPr>
              <w:jc w:val="center"/>
              <w:rPr>
                <w:snapToGrid w:val="0"/>
                <w:color w:val="000000"/>
                <w:sz w:val="20"/>
                <w:szCs w:val="20"/>
              </w:rPr>
            </w:pPr>
            <w:r w:rsidRPr="0005766C">
              <w:rPr>
                <w:snapToGrid w:val="0"/>
                <w:color w:val="000000"/>
                <w:sz w:val="20"/>
                <w:szCs w:val="20"/>
              </w:rPr>
              <w:t>180</w:t>
            </w:r>
          </w:p>
        </w:tc>
        <w:tc>
          <w:tcPr>
            <w:tcW w:w="1863" w:type="dxa"/>
            <w:tcBorders>
              <w:top w:val="nil"/>
              <w:left w:val="nil"/>
              <w:bottom w:val="single" w:sz="4" w:space="0" w:color="auto"/>
              <w:right w:val="single" w:sz="4" w:space="0" w:color="auto"/>
            </w:tcBorders>
            <w:shd w:val="clear" w:color="000000" w:fill="FFFFFF"/>
            <w:noWrap/>
            <w:vAlign w:val="center"/>
            <w:hideMark/>
          </w:tcPr>
          <w:p w14:paraId="78290EB2" w14:textId="77777777" w:rsidR="0005766C" w:rsidRPr="0005766C" w:rsidRDefault="0005766C" w:rsidP="0005766C">
            <w:pPr>
              <w:rPr>
                <w:snapToGrid w:val="0"/>
                <w:sz w:val="20"/>
                <w:szCs w:val="20"/>
              </w:rPr>
            </w:pPr>
            <w:r w:rsidRPr="0005766C">
              <w:rPr>
                <w:snapToGrid w:val="0"/>
                <w:sz w:val="20"/>
                <w:szCs w:val="20"/>
              </w:rPr>
              <w:t>группа 6 (от 10 до 15 лет)</w:t>
            </w:r>
          </w:p>
        </w:tc>
        <w:tc>
          <w:tcPr>
            <w:tcW w:w="1027" w:type="dxa"/>
            <w:tcBorders>
              <w:top w:val="nil"/>
              <w:left w:val="nil"/>
              <w:bottom w:val="single" w:sz="4" w:space="0" w:color="auto"/>
              <w:right w:val="single" w:sz="4" w:space="0" w:color="auto"/>
            </w:tcBorders>
            <w:shd w:val="clear" w:color="000000" w:fill="FFFFFF"/>
            <w:noWrap/>
            <w:vAlign w:val="bottom"/>
            <w:hideMark/>
          </w:tcPr>
          <w:p w14:paraId="5A25CCE8" w14:textId="77777777" w:rsidR="0005766C" w:rsidRPr="0005766C" w:rsidRDefault="0005766C" w:rsidP="0005766C">
            <w:pPr>
              <w:jc w:val="right"/>
              <w:rPr>
                <w:snapToGrid w:val="0"/>
                <w:sz w:val="20"/>
                <w:szCs w:val="20"/>
              </w:rPr>
            </w:pPr>
            <w:r w:rsidRPr="0005766C">
              <w:rPr>
                <w:snapToGrid w:val="0"/>
                <w:sz w:val="20"/>
                <w:szCs w:val="20"/>
              </w:rPr>
              <w:t>6</w:t>
            </w:r>
          </w:p>
        </w:tc>
        <w:tc>
          <w:tcPr>
            <w:tcW w:w="905" w:type="dxa"/>
            <w:tcBorders>
              <w:top w:val="nil"/>
              <w:left w:val="nil"/>
              <w:bottom w:val="single" w:sz="4" w:space="0" w:color="auto"/>
              <w:right w:val="single" w:sz="4" w:space="0" w:color="auto"/>
            </w:tcBorders>
            <w:shd w:val="clear" w:color="000000" w:fill="FFFFFF"/>
            <w:noWrap/>
            <w:vAlign w:val="bottom"/>
            <w:hideMark/>
          </w:tcPr>
          <w:p w14:paraId="7732BF10" w14:textId="77777777" w:rsidR="0005766C" w:rsidRPr="0005766C" w:rsidRDefault="0005766C" w:rsidP="0005766C">
            <w:pPr>
              <w:jc w:val="right"/>
              <w:rPr>
                <w:snapToGrid w:val="0"/>
                <w:sz w:val="20"/>
                <w:szCs w:val="20"/>
              </w:rPr>
            </w:pPr>
            <w:r w:rsidRPr="0005766C">
              <w:rPr>
                <w:snapToGrid w:val="0"/>
                <w:sz w:val="20"/>
                <w:szCs w:val="20"/>
              </w:rPr>
              <w:t>67</w:t>
            </w:r>
          </w:p>
        </w:tc>
        <w:tc>
          <w:tcPr>
            <w:tcW w:w="1839" w:type="dxa"/>
            <w:tcBorders>
              <w:top w:val="nil"/>
              <w:left w:val="nil"/>
              <w:bottom w:val="single" w:sz="4" w:space="0" w:color="auto"/>
              <w:right w:val="single" w:sz="4" w:space="0" w:color="auto"/>
            </w:tcBorders>
            <w:shd w:val="clear" w:color="000000" w:fill="FFFFFF"/>
            <w:vAlign w:val="center"/>
            <w:hideMark/>
          </w:tcPr>
          <w:p w14:paraId="70D8C065" w14:textId="77777777" w:rsidR="0005766C" w:rsidRPr="0005766C" w:rsidRDefault="0005766C" w:rsidP="0005766C">
            <w:pPr>
              <w:rPr>
                <w:snapToGrid w:val="0"/>
                <w:sz w:val="20"/>
                <w:szCs w:val="20"/>
              </w:rPr>
            </w:pPr>
          </w:p>
        </w:tc>
      </w:tr>
      <w:tr w:rsidR="0005766C" w:rsidRPr="0005766C" w14:paraId="7A138C87" w14:textId="77777777" w:rsidTr="002233B8">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0CCC3AB" w14:textId="77777777" w:rsidR="0005766C" w:rsidRPr="0005766C" w:rsidRDefault="0005766C" w:rsidP="0005766C">
            <w:pPr>
              <w:rPr>
                <w:snapToGrid w:val="0"/>
                <w:sz w:val="20"/>
                <w:szCs w:val="20"/>
              </w:rPr>
            </w:pPr>
            <w:r w:rsidRPr="0005766C">
              <w:rPr>
                <w:snapToGrid w:val="0"/>
                <w:sz w:val="20"/>
                <w:szCs w:val="20"/>
              </w:rPr>
              <w:t> </w:t>
            </w:r>
          </w:p>
        </w:tc>
        <w:tc>
          <w:tcPr>
            <w:tcW w:w="3697" w:type="dxa"/>
            <w:tcBorders>
              <w:top w:val="nil"/>
              <w:left w:val="nil"/>
              <w:bottom w:val="single" w:sz="4" w:space="0" w:color="auto"/>
              <w:right w:val="single" w:sz="4" w:space="0" w:color="auto"/>
            </w:tcBorders>
            <w:shd w:val="clear" w:color="auto" w:fill="auto"/>
            <w:noWrap/>
            <w:vAlign w:val="bottom"/>
            <w:hideMark/>
          </w:tcPr>
          <w:p w14:paraId="4A7B213B" w14:textId="77777777" w:rsidR="0005766C" w:rsidRPr="0005766C" w:rsidRDefault="0005766C" w:rsidP="0005766C">
            <w:pPr>
              <w:rPr>
                <w:snapToGrid w:val="0"/>
                <w:sz w:val="20"/>
                <w:szCs w:val="20"/>
              </w:rPr>
            </w:pPr>
            <w:r w:rsidRPr="0005766C">
              <w:rPr>
                <w:snapToGrid w:val="0"/>
                <w:sz w:val="20"/>
                <w:szCs w:val="20"/>
              </w:rPr>
              <w:t>ИТОГО</w:t>
            </w:r>
          </w:p>
        </w:tc>
        <w:tc>
          <w:tcPr>
            <w:tcW w:w="1517" w:type="dxa"/>
            <w:tcBorders>
              <w:top w:val="nil"/>
              <w:left w:val="nil"/>
              <w:bottom w:val="single" w:sz="4" w:space="0" w:color="auto"/>
              <w:right w:val="single" w:sz="4" w:space="0" w:color="auto"/>
            </w:tcBorders>
            <w:shd w:val="clear" w:color="auto" w:fill="auto"/>
            <w:noWrap/>
            <w:vAlign w:val="bottom"/>
          </w:tcPr>
          <w:p w14:paraId="70B6B16B" w14:textId="77777777" w:rsidR="0005766C" w:rsidRPr="0005766C" w:rsidRDefault="0005766C" w:rsidP="0005766C">
            <w:pPr>
              <w:jc w:val="right"/>
              <w:rPr>
                <w:snapToGrid w:val="0"/>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14:paraId="2BC14B23" w14:textId="77777777" w:rsidR="0005766C" w:rsidRPr="0005766C" w:rsidRDefault="0005766C" w:rsidP="0005766C">
            <w:pPr>
              <w:jc w:val="right"/>
              <w:rPr>
                <w:snapToGrid w:val="0"/>
                <w:sz w:val="20"/>
                <w:szCs w:val="20"/>
              </w:rPr>
            </w:pPr>
            <w:r w:rsidRPr="0005766C">
              <w:rPr>
                <w:snapToGrid w:val="0"/>
                <w:sz w:val="20"/>
                <w:szCs w:val="20"/>
              </w:rPr>
              <w:t>25509</w:t>
            </w:r>
          </w:p>
        </w:tc>
        <w:tc>
          <w:tcPr>
            <w:tcW w:w="641" w:type="dxa"/>
            <w:tcBorders>
              <w:top w:val="nil"/>
              <w:left w:val="nil"/>
              <w:bottom w:val="single" w:sz="4" w:space="0" w:color="auto"/>
              <w:right w:val="single" w:sz="4" w:space="0" w:color="auto"/>
            </w:tcBorders>
            <w:shd w:val="clear" w:color="auto" w:fill="auto"/>
            <w:noWrap/>
            <w:vAlign w:val="bottom"/>
            <w:hideMark/>
          </w:tcPr>
          <w:p w14:paraId="316C3B88" w14:textId="77777777" w:rsidR="0005766C" w:rsidRPr="0005766C" w:rsidRDefault="0005766C" w:rsidP="0005766C">
            <w:pPr>
              <w:rPr>
                <w:snapToGrid w:val="0"/>
                <w:sz w:val="20"/>
                <w:szCs w:val="20"/>
              </w:rPr>
            </w:pPr>
            <w:r w:rsidRPr="0005766C">
              <w:rPr>
                <w:snapToGrid w:val="0"/>
                <w:sz w:val="20"/>
                <w:szCs w:val="20"/>
              </w:rPr>
              <w:t> </w:t>
            </w:r>
          </w:p>
        </w:tc>
        <w:tc>
          <w:tcPr>
            <w:tcW w:w="1863" w:type="dxa"/>
            <w:tcBorders>
              <w:top w:val="nil"/>
              <w:left w:val="nil"/>
              <w:bottom w:val="single" w:sz="4" w:space="0" w:color="auto"/>
              <w:right w:val="single" w:sz="4" w:space="0" w:color="auto"/>
            </w:tcBorders>
            <w:shd w:val="clear" w:color="auto" w:fill="auto"/>
            <w:noWrap/>
            <w:vAlign w:val="bottom"/>
            <w:hideMark/>
          </w:tcPr>
          <w:p w14:paraId="2034A4A1" w14:textId="77777777" w:rsidR="0005766C" w:rsidRPr="0005766C" w:rsidRDefault="0005766C" w:rsidP="0005766C">
            <w:pPr>
              <w:rPr>
                <w:snapToGrid w:val="0"/>
                <w:sz w:val="20"/>
                <w:szCs w:val="20"/>
              </w:rPr>
            </w:pPr>
            <w:r w:rsidRPr="0005766C">
              <w:rPr>
                <w:snapToGrid w:val="0"/>
                <w:sz w:val="20"/>
                <w:szCs w:val="20"/>
              </w:rPr>
              <w:t> </w:t>
            </w:r>
          </w:p>
        </w:tc>
        <w:tc>
          <w:tcPr>
            <w:tcW w:w="1027" w:type="dxa"/>
            <w:tcBorders>
              <w:top w:val="nil"/>
              <w:left w:val="nil"/>
              <w:bottom w:val="single" w:sz="4" w:space="0" w:color="auto"/>
              <w:right w:val="single" w:sz="4" w:space="0" w:color="auto"/>
            </w:tcBorders>
            <w:shd w:val="clear" w:color="auto" w:fill="auto"/>
            <w:noWrap/>
            <w:vAlign w:val="bottom"/>
            <w:hideMark/>
          </w:tcPr>
          <w:p w14:paraId="1E9C6E43" w14:textId="77777777" w:rsidR="0005766C" w:rsidRPr="0005766C" w:rsidRDefault="0005766C" w:rsidP="0005766C">
            <w:pPr>
              <w:jc w:val="right"/>
              <w:rPr>
                <w:snapToGrid w:val="0"/>
                <w:sz w:val="20"/>
                <w:szCs w:val="20"/>
              </w:rPr>
            </w:pPr>
            <w:r w:rsidRPr="0005766C">
              <w:rPr>
                <w:snapToGrid w:val="0"/>
                <w:sz w:val="20"/>
                <w:szCs w:val="20"/>
              </w:rPr>
              <w:t>98</w:t>
            </w:r>
          </w:p>
        </w:tc>
        <w:tc>
          <w:tcPr>
            <w:tcW w:w="905" w:type="dxa"/>
            <w:tcBorders>
              <w:top w:val="nil"/>
              <w:left w:val="nil"/>
              <w:bottom w:val="single" w:sz="4" w:space="0" w:color="auto"/>
              <w:right w:val="single" w:sz="4" w:space="0" w:color="auto"/>
            </w:tcBorders>
            <w:shd w:val="clear" w:color="auto" w:fill="auto"/>
            <w:noWrap/>
            <w:vAlign w:val="bottom"/>
            <w:hideMark/>
          </w:tcPr>
          <w:p w14:paraId="723EB589" w14:textId="77777777" w:rsidR="0005766C" w:rsidRPr="0005766C" w:rsidRDefault="0005766C" w:rsidP="0005766C">
            <w:pPr>
              <w:jc w:val="right"/>
              <w:rPr>
                <w:snapToGrid w:val="0"/>
                <w:sz w:val="20"/>
                <w:szCs w:val="20"/>
              </w:rPr>
            </w:pPr>
            <w:r w:rsidRPr="0005766C">
              <w:rPr>
                <w:snapToGrid w:val="0"/>
                <w:sz w:val="20"/>
                <w:szCs w:val="20"/>
              </w:rPr>
              <w:t>1183</w:t>
            </w:r>
          </w:p>
        </w:tc>
        <w:tc>
          <w:tcPr>
            <w:tcW w:w="1839" w:type="dxa"/>
            <w:tcBorders>
              <w:top w:val="nil"/>
              <w:left w:val="nil"/>
              <w:bottom w:val="single" w:sz="4" w:space="0" w:color="auto"/>
              <w:right w:val="single" w:sz="4" w:space="0" w:color="auto"/>
            </w:tcBorders>
            <w:shd w:val="clear" w:color="auto" w:fill="auto"/>
            <w:noWrap/>
            <w:vAlign w:val="bottom"/>
            <w:hideMark/>
          </w:tcPr>
          <w:p w14:paraId="6AC7479F" w14:textId="77777777" w:rsidR="0005766C" w:rsidRPr="0005766C" w:rsidRDefault="0005766C" w:rsidP="0005766C">
            <w:pPr>
              <w:rPr>
                <w:snapToGrid w:val="0"/>
                <w:sz w:val="20"/>
                <w:szCs w:val="20"/>
              </w:rPr>
            </w:pPr>
            <w:r w:rsidRPr="0005766C">
              <w:rPr>
                <w:snapToGrid w:val="0"/>
                <w:sz w:val="20"/>
                <w:szCs w:val="20"/>
              </w:rPr>
              <w:t> </w:t>
            </w:r>
          </w:p>
        </w:tc>
      </w:tr>
    </w:tbl>
    <w:p w14:paraId="5B031B4A" w14:textId="77777777" w:rsidR="0005766C" w:rsidRPr="0005766C" w:rsidRDefault="0005766C" w:rsidP="0005766C">
      <w:pPr>
        <w:ind w:firstLine="851"/>
        <w:jc w:val="both"/>
        <w:rPr>
          <w:snapToGrid w:val="0"/>
          <w:sz w:val="28"/>
          <w:szCs w:val="28"/>
        </w:rPr>
      </w:pPr>
    </w:p>
    <w:p w14:paraId="213AD6A7" w14:textId="77777777" w:rsidR="0005766C" w:rsidRPr="0005766C" w:rsidRDefault="0005766C" w:rsidP="0005766C">
      <w:pPr>
        <w:ind w:firstLine="851"/>
        <w:jc w:val="both"/>
        <w:rPr>
          <w:snapToGrid w:val="0"/>
          <w:sz w:val="28"/>
          <w:szCs w:val="28"/>
        </w:rPr>
      </w:pPr>
    </w:p>
    <w:p w14:paraId="6949864E" w14:textId="77777777" w:rsidR="0005766C" w:rsidRPr="0005766C" w:rsidRDefault="0005766C" w:rsidP="0005766C">
      <w:pPr>
        <w:tabs>
          <w:tab w:val="left" w:pos="851"/>
        </w:tabs>
        <w:ind w:firstLine="851"/>
        <w:jc w:val="both"/>
        <w:rPr>
          <w:snapToGrid w:val="0"/>
          <w:sz w:val="28"/>
          <w:szCs w:val="28"/>
        </w:rPr>
      </w:pPr>
    </w:p>
    <w:p w14:paraId="44B23CAC" w14:textId="77777777" w:rsidR="0005766C" w:rsidRPr="0005766C" w:rsidRDefault="0005766C" w:rsidP="0005766C">
      <w:pPr>
        <w:ind w:firstLine="851"/>
        <w:jc w:val="both"/>
        <w:rPr>
          <w:snapToGrid w:val="0"/>
          <w:sz w:val="28"/>
          <w:szCs w:val="28"/>
        </w:rPr>
        <w:sectPr w:rsidR="0005766C" w:rsidRPr="0005766C" w:rsidSect="0005766C">
          <w:headerReference w:type="default" r:id="rId9"/>
          <w:pgSz w:w="16838" w:h="11906" w:orient="landscape"/>
          <w:pgMar w:top="1418" w:right="1134" w:bottom="851" w:left="1134" w:header="709" w:footer="709" w:gutter="0"/>
          <w:cols w:space="720"/>
          <w:titlePg/>
          <w:docGrid w:linePitch="381"/>
        </w:sectPr>
      </w:pPr>
    </w:p>
    <w:p w14:paraId="04CE6044"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lastRenderedPageBreak/>
        <w:t xml:space="preserve">Таким образом, сумма амортизационных отчислений, используемая </w:t>
      </w:r>
      <w:r w:rsidRPr="0005766C">
        <w:rPr>
          <w:snapToGrid w:val="0"/>
          <w:sz w:val="28"/>
          <w:szCs w:val="28"/>
        </w:rPr>
        <w:br/>
        <w:t xml:space="preserve">при расчёте НВВ на 2024 год, составят </w:t>
      </w:r>
      <w:r w:rsidRPr="0005766C">
        <w:rPr>
          <w:b/>
          <w:snapToGrid w:val="0"/>
          <w:sz w:val="28"/>
          <w:szCs w:val="28"/>
        </w:rPr>
        <w:t>1 183 тыс. руб.</w:t>
      </w:r>
    </w:p>
    <w:p w14:paraId="7C4FB2A4"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Данные расходы эксперты считают экономически обоснованными</w:t>
      </w:r>
      <w:r w:rsidRPr="0005766C">
        <w:rPr>
          <w:snapToGrid w:val="0"/>
          <w:sz w:val="28"/>
          <w:szCs w:val="28"/>
        </w:rPr>
        <w:br/>
        <w:t>и предлагают к включению в НВВ предприятия на 2024 год.</w:t>
      </w:r>
    </w:p>
    <w:p w14:paraId="188548A6"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Расходы в размере </w:t>
      </w:r>
      <w:r w:rsidRPr="0005766C">
        <w:rPr>
          <w:b/>
          <w:snapToGrid w:val="0"/>
          <w:sz w:val="28"/>
          <w:szCs w:val="28"/>
        </w:rPr>
        <w:t>539 тыс. руб.,</w:t>
      </w:r>
      <w:r w:rsidRPr="0005766C">
        <w:rPr>
          <w:snapToGrid w:val="0"/>
          <w:sz w:val="28"/>
          <w:szCs w:val="28"/>
        </w:rPr>
        <w:t xml:space="preserve"> подлежат исключению из НВВ </w:t>
      </w:r>
      <w:r w:rsidRPr="0005766C">
        <w:rPr>
          <w:snapToGrid w:val="0"/>
          <w:sz w:val="28"/>
          <w:szCs w:val="28"/>
        </w:rPr>
        <w:br/>
        <w:t>на 2024 год, как экономически необоснованные.</w:t>
      </w:r>
    </w:p>
    <w:p w14:paraId="4C40C093" w14:textId="77777777" w:rsidR="0005766C" w:rsidRPr="0005766C" w:rsidRDefault="0005766C" w:rsidP="0005766C">
      <w:pPr>
        <w:ind w:firstLine="851"/>
        <w:jc w:val="both"/>
        <w:rPr>
          <w:snapToGrid w:val="0"/>
          <w:sz w:val="28"/>
          <w:szCs w:val="28"/>
        </w:rPr>
      </w:pPr>
    </w:p>
    <w:bookmarkEnd w:id="28"/>
    <w:p w14:paraId="6B28B10D"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t>Расходы на оплату труда</w:t>
      </w:r>
    </w:p>
    <w:p w14:paraId="131D1DE9" w14:textId="77777777" w:rsidR="0005766C" w:rsidRPr="0005766C" w:rsidRDefault="0005766C" w:rsidP="0005766C">
      <w:pPr>
        <w:rPr>
          <w:snapToGrid w:val="0"/>
          <w:sz w:val="28"/>
          <w:szCs w:val="28"/>
        </w:rPr>
      </w:pPr>
    </w:p>
    <w:p w14:paraId="5F11338F"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По данной статье предприятием планируются расходы на 2024 год в размере 4 580 тыс. руб. Численность персонала составляет 9 чел. ППП, и 4 чел. АУП средняя заработная плата в размере 41 807 руб./чел./мес.</w:t>
      </w:r>
    </w:p>
    <w:p w14:paraId="31F3CC7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Для обоснования указанных затрат предприятием представлены следующие обосновывающие материалы:</w:t>
      </w:r>
    </w:p>
    <w:p w14:paraId="70F7D110" w14:textId="77777777" w:rsidR="0005766C" w:rsidRPr="0005766C" w:rsidRDefault="0005766C" w:rsidP="0005766C">
      <w:pPr>
        <w:tabs>
          <w:tab w:val="left" w:pos="1890"/>
        </w:tabs>
        <w:ind w:firstLine="567"/>
        <w:jc w:val="both"/>
        <w:rPr>
          <w:snapToGrid w:val="0"/>
          <w:sz w:val="28"/>
          <w:szCs w:val="28"/>
        </w:rPr>
      </w:pPr>
      <w:r w:rsidRPr="0005766C">
        <w:rPr>
          <w:snapToGrid w:val="0"/>
          <w:sz w:val="28"/>
          <w:szCs w:val="28"/>
        </w:rPr>
        <w:t>Расчет расходов на оплату труда, расчет нормативной численности работников (стр. 850-853 том 3).</w:t>
      </w:r>
    </w:p>
    <w:p w14:paraId="6E1C38DD" w14:textId="77777777" w:rsidR="0005766C" w:rsidRPr="0005766C" w:rsidRDefault="0005766C" w:rsidP="0005766C">
      <w:pPr>
        <w:tabs>
          <w:tab w:val="left" w:pos="993"/>
          <w:tab w:val="left" w:pos="1890"/>
        </w:tabs>
        <w:ind w:firstLine="709"/>
        <w:jc w:val="both"/>
        <w:rPr>
          <w:snapToGrid w:val="0"/>
          <w:sz w:val="28"/>
          <w:szCs w:val="28"/>
        </w:rPr>
      </w:pPr>
      <w:r w:rsidRPr="0005766C">
        <w:rPr>
          <w:snapToGrid w:val="0"/>
          <w:sz w:val="28"/>
          <w:szCs w:val="28"/>
        </w:rPr>
        <w:t>Статистические формы П-4 за 2023 год (</w:t>
      </w:r>
      <w:proofErr w:type="gramStart"/>
      <w:r w:rsidRPr="0005766C">
        <w:rPr>
          <w:snapToGrid w:val="0"/>
          <w:sz w:val="28"/>
          <w:szCs w:val="28"/>
        </w:rPr>
        <w:t>дополнительный материал</w:t>
      </w:r>
      <w:proofErr w:type="gramEnd"/>
      <w:r w:rsidRPr="0005766C">
        <w:rPr>
          <w:snapToGrid w:val="0"/>
          <w:sz w:val="28"/>
          <w:szCs w:val="28"/>
        </w:rPr>
        <w:t xml:space="preserve"> представленный письмом №291 от 21.03.2024 г. (</w:t>
      </w:r>
      <w:proofErr w:type="spellStart"/>
      <w:r w:rsidRPr="0005766C">
        <w:rPr>
          <w:snapToGrid w:val="0"/>
          <w:sz w:val="28"/>
          <w:szCs w:val="28"/>
        </w:rPr>
        <w:t>вх</w:t>
      </w:r>
      <w:proofErr w:type="spellEnd"/>
      <w:r w:rsidRPr="0005766C">
        <w:rPr>
          <w:snapToGrid w:val="0"/>
          <w:sz w:val="28"/>
          <w:szCs w:val="28"/>
        </w:rPr>
        <w:t>. №2481 от 12.04.2024 г.)).</w:t>
      </w:r>
    </w:p>
    <w:p w14:paraId="4BBE5F69"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Штатное расписание ООО санаторий «Кедровый бор» (выписка котельная </w:t>
      </w:r>
      <w:r w:rsidRPr="0005766C">
        <w:rPr>
          <w:snapToGrid w:val="0"/>
          <w:sz w:val="28"/>
          <w:szCs w:val="28"/>
        </w:rPr>
        <w:br/>
        <w:t>и тепловые сети) на 2023 год (стр. 854 том 3).</w:t>
      </w:r>
    </w:p>
    <w:p w14:paraId="615F12FD" w14:textId="77777777" w:rsidR="0005766C" w:rsidRPr="0005766C" w:rsidRDefault="0005766C" w:rsidP="0005766C">
      <w:pPr>
        <w:autoSpaceDE w:val="0"/>
        <w:autoSpaceDN w:val="0"/>
        <w:adjustRightInd w:val="0"/>
        <w:ind w:firstLine="709"/>
        <w:jc w:val="both"/>
        <w:rPr>
          <w:rFonts w:eastAsia="Calibri"/>
          <w:snapToGrid w:val="0"/>
          <w:sz w:val="28"/>
          <w:szCs w:val="28"/>
        </w:rPr>
      </w:pPr>
      <w:r w:rsidRPr="0005766C">
        <w:rPr>
          <w:rFonts w:eastAsia="Calibri"/>
          <w:snapToGrid w:val="0"/>
          <w:sz w:val="28"/>
          <w:szCs w:val="28"/>
        </w:rPr>
        <w:t>При анализе фонда оплаты труда эксперты опирались на пункт 42 Постановления Правительства РФ от 22.10.2012 №1075 «О ценообразовании в сфере теплоснабжения».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17685791" w14:textId="77777777" w:rsidR="0005766C" w:rsidRPr="0005766C" w:rsidRDefault="0005766C" w:rsidP="0005766C">
      <w:pPr>
        <w:ind w:firstLine="709"/>
        <w:jc w:val="both"/>
        <w:rPr>
          <w:snapToGrid w:val="0"/>
          <w:sz w:val="28"/>
          <w:szCs w:val="28"/>
        </w:rPr>
      </w:pPr>
      <w:r w:rsidRPr="0005766C">
        <w:rPr>
          <w:snapToGrid w:val="0"/>
          <w:sz w:val="28"/>
          <w:szCs w:val="28"/>
        </w:rPr>
        <w:t xml:space="preserve">Эксперты проанализировали расчет нормативной численности на 2024 год, согласно которому предложение предприятия составляет 14 чел. Согласно данным предыдущего периода 2023 года плановая численность составляла 9 чел., а фактическая численность составляла 9,25 человек. Относительно предыдущего периода, на котельной ООО санаторий «Кедровый бор» не происходило изменений, обосновывающих необходимость увеличения численности персонала. </w:t>
      </w:r>
    </w:p>
    <w:p w14:paraId="18F41F7C"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Затраты на оплату труда на 2024 год составят: 9,25 чел. (средняя численность из статистического отчета П-4 за 2023 г.) × 28 604 руб./чел. (средняя заработная плата по статистическому отчету П-4 за 2023 год) × на </w:t>
      </w:r>
      <w:r w:rsidRPr="0005766C">
        <w:rPr>
          <w:snapToGrid w:val="0"/>
          <w:sz w:val="28"/>
          <w:szCs w:val="28"/>
          <w:lang w:eastAsia="en-US"/>
        </w:rPr>
        <w:t xml:space="preserve">1,072 ИЦП (2024/2023) </w:t>
      </w:r>
      <w:r w:rsidRPr="0005766C">
        <w:rPr>
          <w:snapToGrid w:val="0"/>
          <w:sz w:val="28"/>
          <w:szCs w:val="28"/>
        </w:rPr>
        <w:t xml:space="preserve">× 12 ÷ 1 000 = </w:t>
      </w:r>
      <w:r w:rsidRPr="0005766C">
        <w:rPr>
          <w:b/>
          <w:snapToGrid w:val="0"/>
          <w:sz w:val="28"/>
          <w:szCs w:val="28"/>
        </w:rPr>
        <w:t>3 404 тыс. руб.</w:t>
      </w:r>
      <w:r w:rsidRPr="0005766C">
        <w:rPr>
          <w:snapToGrid w:val="0"/>
          <w:sz w:val="28"/>
          <w:szCs w:val="28"/>
        </w:rPr>
        <w:t>, и предлагаются к включению в НВВ предприятия на 2024 год, как экономически обоснованные.</w:t>
      </w:r>
    </w:p>
    <w:p w14:paraId="6868884C" w14:textId="77777777" w:rsidR="0005766C" w:rsidRPr="0005766C" w:rsidRDefault="0005766C" w:rsidP="0005766C">
      <w:pPr>
        <w:ind w:firstLine="709"/>
        <w:jc w:val="both"/>
        <w:rPr>
          <w:snapToGrid w:val="0"/>
          <w:sz w:val="28"/>
          <w:szCs w:val="28"/>
        </w:rPr>
      </w:pPr>
      <w:r w:rsidRPr="0005766C">
        <w:rPr>
          <w:snapToGrid w:val="0"/>
          <w:sz w:val="28"/>
          <w:szCs w:val="28"/>
        </w:rPr>
        <w:t xml:space="preserve">Расходы в размере 1 176 тыс. руб. подлежат исключению </w:t>
      </w:r>
      <w:r w:rsidRPr="0005766C">
        <w:rPr>
          <w:snapToGrid w:val="0"/>
          <w:sz w:val="28"/>
          <w:szCs w:val="28"/>
        </w:rPr>
        <w:br/>
        <w:t>из НВВ на 2024 год, как экономически необоснованные.</w:t>
      </w:r>
    </w:p>
    <w:p w14:paraId="0D41CAEA" w14:textId="77777777" w:rsidR="0005766C" w:rsidRPr="0005766C" w:rsidRDefault="0005766C" w:rsidP="0005766C">
      <w:pPr>
        <w:tabs>
          <w:tab w:val="left" w:pos="1890"/>
        </w:tabs>
        <w:ind w:firstLine="851"/>
        <w:jc w:val="both"/>
        <w:rPr>
          <w:snapToGrid w:val="0"/>
          <w:sz w:val="28"/>
          <w:szCs w:val="28"/>
        </w:rPr>
      </w:pPr>
    </w:p>
    <w:p w14:paraId="30123DCA" w14:textId="77777777" w:rsidR="0005766C" w:rsidRPr="0005766C" w:rsidRDefault="0005766C" w:rsidP="0005766C">
      <w:pPr>
        <w:tabs>
          <w:tab w:val="left" w:pos="1890"/>
        </w:tabs>
        <w:ind w:firstLine="851"/>
        <w:jc w:val="both"/>
        <w:rPr>
          <w:snapToGrid w:val="0"/>
          <w:sz w:val="28"/>
          <w:szCs w:val="28"/>
        </w:rPr>
      </w:pPr>
    </w:p>
    <w:p w14:paraId="46D92C80" w14:textId="77777777" w:rsidR="0005766C" w:rsidRPr="0005766C" w:rsidRDefault="0005766C" w:rsidP="0005766C">
      <w:pPr>
        <w:tabs>
          <w:tab w:val="left" w:pos="1890"/>
        </w:tabs>
        <w:ind w:firstLine="851"/>
        <w:jc w:val="both"/>
        <w:rPr>
          <w:snapToGrid w:val="0"/>
          <w:sz w:val="28"/>
          <w:szCs w:val="28"/>
        </w:rPr>
      </w:pPr>
    </w:p>
    <w:p w14:paraId="148CF43B"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lastRenderedPageBreak/>
        <w:t>Отчисления на социальные нужды</w:t>
      </w:r>
    </w:p>
    <w:p w14:paraId="7E824B14" w14:textId="77777777" w:rsidR="0005766C" w:rsidRPr="0005766C" w:rsidRDefault="0005766C" w:rsidP="0005766C">
      <w:pPr>
        <w:rPr>
          <w:snapToGrid w:val="0"/>
          <w:sz w:val="28"/>
          <w:szCs w:val="28"/>
        </w:rPr>
      </w:pPr>
    </w:p>
    <w:p w14:paraId="678741B0" w14:textId="77777777" w:rsidR="0005766C" w:rsidRPr="0005766C" w:rsidRDefault="0005766C" w:rsidP="0005766C">
      <w:pPr>
        <w:ind w:firstLine="709"/>
        <w:jc w:val="both"/>
        <w:rPr>
          <w:snapToGrid w:val="0"/>
          <w:sz w:val="28"/>
          <w:szCs w:val="28"/>
        </w:rPr>
      </w:pPr>
      <w:r w:rsidRPr="0005766C">
        <w:rPr>
          <w:snapToGrid w:val="0"/>
          <w:sz w:val="28"/>
          <w:szCs w:val="28"/>
        </w:rPr>
        <w:t>В расходы по статье «Отчисления на социальные нужды» включаются:</w:t>
      </w:r>
    </w:p>
    <w:p w14:paraId="4AEFEDDB" w14:textId="77777777" w:rsidR="0005766C" w:rsidRPr="0005766C" w:rsidRDefault="0005766C" w:rsidP="0005766C">
      <w:pPr>
        <w:tabs>
          <w:tab w:val="left" w:pos="1890"/>
        </w:tabs>
        <w:ind w:right="142" w:firstLine="709"/>
        <w:jc w:val="both"/>
        <w:rPr>
          <w:snapToGrid w:val="0"/>
          <w:sz w:val="28"/>
          <w:szCs w:val="28"/>
        </w:rPr>
      </w:pPr>
      <w:r w:rsidRPr="0005766C">
        <w:rPr>
          <w:snapToGrid w:val="0"/>
          <w:sz w:val="28"/>
          <w:szCs w:val="28"/>
        </w:rPr>
        <w:t xml:space="preserve">- </w:t>
      </w:r>
      <w:bookmarkStart w:id="35" w:name="_Hlk151048546"/>
      <w:r w:rsidRPr="0005766C">
        <w:rPr>
          <w:snapToGrid w:val="0"/>
          <w:sz w:val="28"/>
          <w:szCs w:val="28"/>
        </w:rPr>
        <w:t>сумма страховых взносов в соответствии с п. 5.1 ст. 421 Налогового кодекса Российской Федерации (часть вторая) от 05.08.2000 № 117-ФЗ</w:t>
      </w:r>
      <w:r w:rsidRPr="0005766C">
        <w:rPr>
          <w:snapToGrid w:val="0"/>
          <w:sz w:val="28"/>
          <w:szCs w:val="28"/>
        </w:rPr>
        <w:br/>
        <w:t xml:space="preserve"> (ред. от 14.07.2022) (30%); </w:t>
      </w:r>
    </w:p>
    <w:bookmarkEnd w:id="35"/>
    <w:p w14:paraId="7184BA21" w14:textId="77777777" w:rsidR="0005766C" w:rsidRPr="0005766C" w:rsidRDefault="0005766C" w:rsidP="0005766C">
      <w:pPr>
        <w:ind w:firstLine="709"/>
        <w:jc w:val="both"/>
        <w:rPr>
          <w:snapToGrid w:val="0"/>
          <w:sz w:val="28"/>
          <w:szCs w:val="28"/>
        </w:rPr>
      </w:pPr>
      <w:r w:rsidRPr="0005766C">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05766C">
        <w:rPr>
          <w:snapToGrid w:val="0"/>
          <w:sz w:val="28"/>
          <w:szCs w:val="28"/>
        </w:rPr>
        <w:br/>
        <w:t>(в зависимости от опасности или вредности труда);</w:t>
      </w:r>
    </w:p>
    <w:p w14:paraId="0BE58073" w14:textId="77777777" w:rsidR="0005766C" w:rsidRPr="0005766C" w:rsidRDefault="0005766C" w:rsidP="0005766C">
      <w:pPr>
        <w:ind w:firstLine="709"/>
        <w:jc w:val="both"/>
        <w:rPr>
          <w:snapToGrid w:val="0"/>
          <w:sz w:val="28"/>
          <w:szCs w:val="28"/>
        </w:rPr>
      </w:pPr>
      <w:r w:rsidRPr="0005766C">
        <w:rPr>
          <w:snapToGrid w:val="0"/>
          <w:sz w:val="28"/>
          <w:szCs w:val="28"/>
        </w:rPr>
        <w:t xml:space="preserve">- сумма страховых взносов на обязательное социальное страхование </w:t>
      </w:r>
      <w:r w:rsidRPr="0005766C">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E7D6403" w14:textId="77777777" w:rsidR="0005766C" w:rsidRPr="0005766C" w:rsidRDefault="0005766C" w:rsidP="0005766C">
      <w:pPr>
        <w:ind w:firstLine="709"/>
        <w:jc w:val="both"/>
        <w:rPr>
          <w:snapToGrid w:val="0"/>
          <w:sz w:val="28"/>
          <w:szCs w:val="28"/>
        </w:rPr>
      </w:pPr>
      <w:r w:rsidRPr="0005766C">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B72B5B0" w14:textId="77777777" w:rsidR="0005766C" w:rsidRPr="0005766C" w:rsidRDefault="0005766C" w:rsidP="0005766C">
      <w:pPr>
        <w:ind w:firstLine="709"/>
        <w:jc w:val="both"/>
        <w:rPr>
          <w:snapToGrid w:val="0"/>
          <w:sz w:val="28"/>
          <w:szCs w:val="28"/>
        </w:rPr>
      </w:pPr>
      <w:r w:rsidRPr="0005766C">
        <w:rPr>
          <w:snapToGrid w:val="0"/>
          <w:sz w:val="28"/>
          <w:szCs w:val="28"/>
        </w:rPr>
        <w:t xml:space="preserve">По данной статье предприятием планируются расходы в размере </w:t>
      </w:r>
      <w:r w:rsidRPr="0005766C">
        <w:rPr>
          <w:snapToGrid w:val="0"/>
          <w:sz w:val="28"/>
          <w:szCs w:val="28"/>
        </w:rPr>
        <w:br/>
        <w:t xml:space="preserve">1 392 тыс. руб. </w:t>
      </w:r>
    </w:p>
    <w:p w14:paraId="6AB0D84F" w14:textId="77777777" w:rsidR="0005766C" w:rsidRPr="0005766C" w:rsidRDefault="0005766C" w:rsidP="0005766C">
      <w:pPr>
        <w:ind w:firstLine="709"/>
        <w:jc w:val="both"/>
        <w:rPr>
          <w:snapToGrid w:val="0"/>
          <w:sz w:val="28"/>
          <w:szCs w:val="28"/>
        </w:rPr>
      </w:pPr>
      <w:r w:rsidRPr="000576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D673175"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По оценке экспертов, на 2024 год фонд оплаты труда предприятия </w:t>
      </w:r>
      <w:r w:rsidRPr="0005766C">
        <w:rPr>
          <w:snapToGrid w:val="0"/>
          <w:sz w:val="28"/>
          <w:szCs w:val="28"/>
        </w:rPr>
        <w:br/>
        <w:t xml:space="preserve">на реализацию тепловой энергии составил 3 404 тыс. руб. </w:t>
      </w:r>
    </w:p>
    <w:p w14:paraId="1AE1186B" w14:textId="77777777" w:rsidR="0005766C" w:rsidRPr="0005766C" w:rsidRDefault="0005766C" w:rsidP="0005766C">
      <w:pPr>
        <w:ind w:firstLine="709"/>
        <w:jc w:val="both"/>
        <w:rPr>
          <w:snapToGrid w:val="0"/>
          <w:sz w:val="28"/>
          <w:szCs w:val="28"/>
        </w:rPr>
      </w:pPr>
      <w:bookmarkStart w:id="36" w:name="_Hlk150851620"/>
      <w:r w:rsidRPr="0005766C">
        <w:rPr>
          <w:snapToGrid w:val="0"/>
          <w:sz w:val="28"/>
          <w:szCs w:val="28"/>
        </w:rPr>
        <w:t xml:space="preserve">Отчисления на социальные нужды </w:t>
      </w:r>
      <w:r w:rsidRPr="0005766C">
        <w:rPr>
          <w:b/>
          <w:snapToGrid w:val="0"/>
          <w:sz w:val="28"/>
          <w:szCs w:val="28"/>
        </w:rPr>
        <w:t>на 2024 год</w:t>
      </w:r>
      <w:r w:rsidRPr="0005766C">
        <w:rPr>
          <w:snapToGrid w:val="0"/>
          <w:sz w:val="28"/>
          <w:szCs w:val="28"/>
        </w:rPr>
        <w:t xml:space="preserve"> составят: </w:t>
      </w:r>
    </w:p>
    <w:p w14:paraId="48727C37" w14:textId="77777777" w:rsidR="0005766C" w:rsidRPr="0005766C" w:rsidRDefault="0005766C" w:rsidP="0005766C">
      <w:pPr>
        <w:ind w:firstLine="709"/>
        <w:jc w:val="both"/>
        <w:rPr>
          <w:snapToGrid w:val="0"/>
          <w:sz w:val="28"/>
          <w:szCs w:val="28"/>
        </w:rPr>
      </w:pPr>
      <w:r w:rsidRPr="0005766C">
        <w:rPr>
          <w:snapToGrid w:val="0"/>
          <w:sz w:val="28"/>
          <w:szCs w:val="28"/>
        </w:rPr>
        <w:t xml:space="preserve">3 404 тыс. руб. (плановое значение расходов на оплату труда на 2024 год) </w:t>
      </w:r>
      <w:r w:rsidRPr="0005766C">
        <w:rPr>
          <w:snapToGrid w:val="0"/>
          <w:sz w:val="28"/>
          <w:szCs w:val="28"/>
        </w:rPr>
        <w:br/>
        <w:t xml:space="preserve">× 30,2 % (процент отчислений на социальные нужды) = </w:t>
      </w:r>
      <w:r w:rsidRPr="0005766C">
        <w:rPr>
          <w:b/>
          <w:snapToGrid w:val="0"/>
          <w:sz w:val="28"/>
          <w:szCs w:val="28"/>
        </w:rPr>
        <w:t>1 028 тыс. руб.</w:t>
      </w:r>
    </w:p>
    <w:bookmarkEnd w:id="36"/>
    <w:p w14:paraId="6B141E6C" w14:textId="77777777" w:rsidR="0005766C" w:rsidRPr="0005766C" w:rsidRDefault="0005766C" w:rsidP="0005766C">
      <w:pPr>
        <w:ind w:firstLine="709"/>
        <w:jc w:val="both"/>
        <w:rPr>
          <w:snapToGrid w:val="0"/>
          <w:sz w:val="28"/>
          <w:szCs w:val="28"/>
        </w:rPr>
      </w:pPr>
      <w:r w:rsidRPr="0005766C">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7DE00A45"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Расходы в размере 364 тыс. руб., не подтвержденные предприятием документально, подлежат исключению из НВВ на 2024 год, </w:t>
      </w:r>
      <w:r w:rsidRPr="0005766C">
        <w:rPr>
          <w:snapToGrid w:val="0"/>
          <w:sz w:val="28"/>
          <w:szCs w:val="28"/>
        </w:rPr>
        <w:br/>
        <w:t>как экономически необоснованные.</w:t>
      </w:r>
    </w:p>
    <w:p w14:paraId="16F6EEC8" w14:textId="77777777" w:rsidR="0005766C" w:rsidRPr="0005766C" w:rsidRDefault="0005766C" w:rsidP="0005766C">
      <w:pPr>
        <w:tabs>
          <w:tab w:val="left" w:pos="1890"/>
        </w:tabs>
        <w:ind w:firstLine="709"/>
        <w:jc w:val="both"/>
        <w:rPr>
          <w:snapToGrid w:val="0"/>
          <w:sz w:val="28"/>
          <w:szCs w:val="28"/>
        </w:rPr>
      </w:pPr>
    </w:p>
    <w:p w14:paraId="1A332FEC" w14:textId="77777777" w:rsidR="0005766C" w:rsidRPr="0005766C" w:rsidRDefault="0005766C" w:rsidP="0005766C">
      <w:pPr>
        <w:tabs>
          <w:tab w:val="left" w:pos="1890"/>
        </w:tabs>
        <w:ind w:firstLine="709"/>
        <w:jc w:val="center"/>
        <w:rPr>
          <w:b/>
          <w:snapToGrid w:val="0"/>
          <w:sz w:val="28"/>
          <w:szCs w:val="28"/>
        </w:rPr>
      </w:pPr>
      <w:r w:rsidRPr="0005766C">
        <w:rPr>
          <w:b/>
          <w:snapToGrid w:val="0"/>
          <w:sz w:val="28"/>
          <w:szCs w:val="28"/>
        </w:rPr>
        <w:t>5.10. Расходы на ремонт основных средств</w:t>
      </w:r>
    </w:p>
    <w:p w14:paraId="38C22C3A" w14:textId="77777777" w:rsidR="0005766C" w:rsidRPr="0005766C" w:rsidRDefault="0005766C" w:rsidP="0005766C">
      <w:pPr>
        <w:tabs>
          <w:tab w:val="left" w:pos="1890"/>
        </w:tabs>
        <w:ind w:firstLine="709"/>
        <w:jc w:val="both"/>
        <w:rPr>
          <w:snapToGrid w:val="0"/>
          <w:sz w:val="28"/>
          <w:szCs w:val="28"/>
        </w:rPr>
      </w:pPr>
    </w:p>
    <w:p w14:paraId="0C278F74" w14:textId="77777777" w:rsidR="0005766C" w:rsidRPr="0005766C" w:rsidRDefault="0005766C" w:rsidP="0005766C">
      <w:pPr>
        <w:spacing w:line="276" w:lineRule="auto"/>
        <w:ind w:firstLine="708"/>
        <w:jc w:val="both"/>
        <w:rPr>
          <w:bCs/>
          <w:snapToGrid w:val="0"/>
          <w:sz w:val="28"/>
          <w:szCs w:val="28"/>
        </w:rPr>
      </w:pPr>
      <w:r w:rsidRPr="0005766C">
        <w:rPr>
          <w:snapToGrid w:val="0"/>
          <w:sz w:val="28"/>
          <w:szCs w:val="28"/>
        </w:rPr>
        <w:t xml:space="preserve">Предприятием представлен пакет обосновывающих документов </w:t>
      </w:r>
      <w:r w:rsidRPr="0005766C">
        <w:rPr>
          <w:snapToGrid w:val="0"/>
          <w:sz w:val="28"/>
          <w:szCs w:val="28"/>
        </w:rPr>
        <w:br/>
        <w:t>к ремонтной программе на 2024 год, которая предусматривает выполнение капитальных ремонтов в части теплоснабжения на сумму 4</w:t>
      </w:r>
      <w:r w:rsidRPr="0005766C">
        <w:rPr>
          <w:snapToGrid w:val="0"/>
          <w:sz w:val="28"/>
          <w:szCs w:val="28"/>
          <w:lang w:val="en-US"/>
        </w:rPr>
        <w:t> </w:t>
      </w:r>
      <w:r w:rsidRPr="0005766C">
        <w:rPr>
          <w:snapToGrid w:val="0"/>
          <w:sz w:val="28"/>
          <w:szCs w:val="28"/>
        </w:rPr>
        <w:t>614,80</w:t>
      </w:r>
      <w:r w:rsidRPr="0005766C">
        <w:rPr>
          <w:bCs/>
          <w:snapToGrid w:val="0"/>
          <w:sz w:val="28"/>
          <w:szCs w:val="28"/>
        </w:rPr>
        <w:t xml:space="preserve"> тыс. руб., </w:t>
      </w:r>
      <w:r w:rsidRPr="0005766C">
        <w:rPr>
          <w:bCs/>
          <w:snapToGrid w:val="0"/>
          <w:sz w:val="28"/>
          <w:szCs w:val="28"/>
        </w:rPr>
        <w:br/>
        <w:t>в том числе:</w:t>
      </w:r>
    </w:p>
    <w:p w14:paraId="64B71B92" w14:textId="77777777" w:rsidR="0005766C" w:rsidRPr="0005766C" w:rsidRDefault="0005766C" w:rsidP="000E31A6">
      <w:pPr>
        <w:numPr>
          <w:ilvl w:val="0"/>
          <w:numId w:val="6"/>
        </w:numPr>
        <w:spacing w:line="276" w:lineRule="auto"/>
        <w:ind w:firstLine="851"/>
        <w:jc w:val="both"/>
        <w:rPr>
          <w:snapToGrid w:val="0"/>
          <w:sz w:val="28"/>
          <w:szCs w:val="28"/>
        </w:rPr>
      </w:pPr>
      <w:r w:rsidRPr="0005766C">
        <w:rPr>
          <w:snapToGrid w:val="0"/>
          <w:sz w:val="28"/>
          <w:szCs w:val="28"/>
        </w:rPr>
        <w:lastRenderedPageBreak/>
        <w:t>Выполнение капитальных ремонтов на сумму 4 199,30 тыс. руб.</w:t>
      </w:r>
    </w:p>
    <w:p w14:paraId="5FA9A659" w14:textId="77777777" w:rsidR="0005766C" w:rsidRPr="0005766C" w:rsidRDefault="0005766C" w:rsidP="000E31A6">
      <w:pPr>
        <w:numPr>
          <w:ilvl w:val="0"/>
          <w:numId w:val="6"/>
        </w:numPr>
        <w:spacing w:line="276" w:lineRule="auto"/>
        <w:ind w:firstLine="851"/>
        <w:jc w:val="both"/>
        <w:rPr>
          <w:snapToGrid w:val="0"/>
          <w:sz w:val="28"/>
          <w:szCs w:val="28"/>
        </w:rPr>
      </w:pPr>
      <w:r w:rsidRPr="0005766C">
        <w:rPr>
          <w:snapToGrid w:val="0"/>
          <w:sz w:val="28"/>
          <w:szCs w:val="28"/>
        </w:rPr>
        <w:t>Выполнение текущих ремонтов на сумму 415,50 тыс. руб.</w:t>
      </w:r>
    </w:p>
    <w:p w14:paraId="0A5F9D45" w14:textId="77777777" w:rsidR="0005766C" w:rsidRPr="0005766C" w:rsidRDefault="0005766C" w:rsidP="0005766C">
      <w:pPr>
        <w:spacing w:line="276" w:lineRule="auto"/>
        <w:ind w:firstLine="708"/>
        <w:jc w:val="both"/>
        <w:rPr>
          <w:snapToGrid w:val="0"/>
          <w:sz w:val="28"/>
          <w:szCs w:val="28"/>
        </w:rPr>
      </w:pPr>
      <w:r w:rsidRPr="0005766C">
        <w:rPr>
          <w:snapToGrid w:val="0"/>
          <w:sz w:val="28"/>
          <w:szCs w:val="28"/>
        </w:rPr>
        <w:t xml:space="preserve">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w:t>
      </w:r>
      <w:r w:rsidRPr="0005766C">
        <w:rPr>
          <w:snapToGrid w:val="0"/>
          <w:sz w:val="28"/>
          <w:szCs w:val="28"/>
        </w:rPr>
        <w:br/>
        <w:t>до нормативного уровня.</w:t>
      </w:r>
    </w:p>
    <w:p w14:paraId="112119FD"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 xml:space="preserve">Для обоснования расходов на ремонты предприятием были представлены: акты осмотра, локальные сметные расчеты, коммерческие предложения, план </w:t>
      </w:r>
      <w:r w:rsidRPr="0005766C">
        <w:rPr>
          <w:snapToGrid w:val="0"/>
          <w:sz w:val="28"/>
          <w:szCs w:val="28"/>
        </w:rPr>
        <w:br/>
        <w:t>на текущий и капитальный ремонты на 2024 год.</w:t>
      </w:r>
    </w:p>
    <w:p w14:paraId="3DEEC20C"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w:t>
      </w:r>
      <w:r w:rsidRPr="0005766C">
        <w:rPr>
          <w:snapToGrid w:val="0"/>
          <w:sz w:val="28"/>
          <w:szCs w:val="28"/>
        </w:rPr>
        <w:br/>
        <w:t>в соответствии с методическими указаниями.</w:t>
      </w:r>
    </w:p>
    <w:p w14:paraId="0B97169C"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3E4B26C1"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05766C">
        <w:rPr>
          <w:snapToGrid w:val="0"/>
          <w:sz w:val="28"/>
          <w:szCs w:val="28"/>
        </w:rPr>
        <w:br/>
        <w:t>на соответствующие товары (услуги) подлежат государственному регулированию;</w:t>
      </w:r>
    </w:p>
    <w:p w14:paraId="641A89E9"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б) цены, установленные в договорах, заключенных в результате проведения торгов;</w:t>
      </w:r>
    </w:p>
    <w:p w14:paraId="69299AA4"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w:t>
      </w:r>
      <w:r w:rsidRPr="0005766C">
        <w:rPr>
          <w:snapToGrid w:val="0"/>
          <w:sz w:val="28"/>
          <w:szCs w:val="28"/>
        </w:rPr>
        <w:br/>
        <w:t>на очередной финансовый год и плановый период, в том числе:</w:t>
      </w:r>
    </w:p>
    <w:p w14:paraId="7C1E6E1A"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прогноз индекса потребительских цен (в среднем за год к предыдущему году);</w:t>
      </w:r>
    </w:p>
    <w:p w14:paraId="3672C432"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lastRenderedPageBreak/>
        <w:t>цены на природный газ;</w:t>
      </w:r>
    </w:p>
    <w:p w14:paraId="6BDD899A"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CF4D82D"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 xml:space="preserve">динамика цен (тарифов) на товары (услуги) (в среднем за год </w:t>
      </w:r>
      <w:r w:rsidRPr="0005766C">
        <w:rPr>
          <w:snapToGrid w:val="0"/>
          <w:sz w:val="28"/>
          <w:szCs w:val="28"/>
        </w:rPr>
        <w:br/>
        <w:t>к предыдущему году).</w:t>
      </w:r>
    </w:p>
    <w:p w14:paraId="4815FA4F"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 xml:space="preserve">Был проведен анализ технической необходимости выполнения заявленных мероприятий. В качестве обоснования был представлен график ремонтов </w:t>
      </w:r>
      <w:r w:rsidRPr="0005766C">
        <w:rPr>
          <w:snapToGrid w:val="0"/>
          <w:sz w:val="28"/>
          <w:szCs w:val="28"/>
        </w:rPr>
        <w:br/>
        <w:t xml:space="preserve">на 2024 год и акты обследования. По результатам анализа специалисты выявили, что предприятие предлагает провести капитальный ремонт котлов № 1, 2, 3 </w:t>
      </w:r>
      <w:r w:rsidRPr="0005766C">
        <w:rPr>
          <w:snapToGrid w:val="0"/>
          <w:sz w:val="28"/>
          <w:szCs w:val="28"/>
        </w:rPr>
        <w:br/>
        <w:t xml:space="preserve">в один год. </w:t>
      </w:r>
    </w:p>
    <w:p w14:paraId="0E3078E0"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 xml:space="preserve">Экспертами принимается во внимание, что наработка котлов должна составлять не менее 50 000 часов, продолжительность отопительного периода составляет 5 808 часов, соответственно замена котла производится не ранее чем через 8 лет эксплуатации. Соответственно учитывая, что при плановой нагрузке котельной достаточно работы только одного котла, необходимо менять 1 котел </w:t>
      </w:r>
      <w:r w:rsidRPr="0005766C">
        <w:rPr>
          <w:snapToGrid w:val="0"/>
          <w:sz w:val="28"/>
          <w:szCs w:val="28"/>
        </w:rPr>
        <w:br/>
        <w:t>в 8 лет для надежной работы котельных, но учитывая, что в рабочем и исправном состоянии должен быть так же один котел, предлагается принять в ремонтную программу затраты на капитальный ремонт только одного котла</w:t>
      </w:r>
    </w:p>
    <w:p w14:paraId="7499EA7C" w14:textId="77777777" w:rsidR="0005766C" w:rsidRPr="0005766C" w:rsidRDefault="0005766C" w:rsidP="0005766C">
      <w:pPr>
        <w:spacing w:line="276" w:lineRule="auto"/>
        <w:ind w:firstLine="709"/>
        <w:jc w:val="both"/>
        <w:rPr>
          <w:snapToGrid w:val="0"/>
          <w:sz w:val="28"/>
          <w:szCs w:val="28"/>
        </w:rPr>
      </w:pPr>
      <w:r w:rsidRPr="0005766C">
        <w:rPr>
          <w:snapToGrid w:val="0"/>
          <w:sz w:val="28"/>
          <w:szCs w:val="28"/>
        </w:rPr>
        <w:t xml:space="preserve">Также был проведен анализ стоимости выполнения мероприятий. </w:t>
      </w:r>
      <w:r w:rsidRPr="0005766C">
        <w:rPr>
          <w:snapToGrid w:val="0"/>
          <w:sz w:val="28"/>
          <w:szCs w:val="28"/>
        </w:rPr>
        <w:br/>
        <w:t>В качестве обоснования представлены локальные сметные расчет. По результатам анализа, в том числе с помощью программного комплекса ГРАНД-Смета, специалисты считают стоимость заявленных мероприятий обоснованной.</w:t>
      </w:r>
    </w:p>
    <w:p w14:paraId="4FC59154" w14:textId="77777777" w:rsidR="0005766C" w:rsidRPr="0005766C" w:rsidRDefault="0005766C" w:rsidP="0005766C">
      <w:pPr>
        <w:spacing w:line="276" w:lineRule="auto"/>
        <w:ind w:firstLine="720"/>
        <w:jc w:val="both"/>
        <w:rPr>
          <w:bCs/>
          <w:sz w:val="28"/>
          <w:szCs w:val="28"/>
        </w:rPr>
      </w:pPr>
      <w:r w:rsidRPr="0005766C">
        <w:rPr>
          <w:bCs/>
          <w:sz w:val="28"/>
          <w:szCs w:val="28"/>
        </w:rPr>
        <w:t>Таким образом,</w:t>
      </w:r>
      <w:r w:rsidRPr="0005766C">
        <w:rPr>
          <w:sz w:val="28"/>
          <w:szCs w:val="28"/>
        </w:rPr>
        <w:t xml:space="preserve"> специалисты, проведя анализ соответствия представленной документации требованиям нормативно-правовых актов, учитывая ее объем </w:t>
      </w:r>
      <w:r w:rsidRPr="0005766C">
        <w:rPr>
          <w:sz w:val="28"/>
          <w:szCs w:val="28"/>
        </w:rPr>
        <w:br/>
        <w:t xml:space="preserve">и качество, с учетом замечаний, предлагает принять к расчету тарифа объем средств на выполнение ремонтов в сфере теплоснабжения, согласно приложению 1, на сумму 2 111,80 </w:t>
      </w:r>
      <w:r w:rsidRPr="0005766C">
        <w:rPr>
          <w:bCs/>
          <w:sz w:val="28"/>
          <w:szCs w:val="28"/>
        </w:rPr>
        <w:t>тыс. руб. в том числе:</w:t>
      </w:r>
    </w:p>
    <w:p w14:paraId="69652E23" w14:textId="77777777" w:rsidR="0005766C" w:rsidRPr="0005766C" w:rsidRDefault="0005766C" w:rsidP="000E31A6">
      <w:pPr>
        <w:numPr>
          <w:ilvl w:val="0"/>
          <w:numId w:val="6"/>
        </w:numPr>
        <w:spacing w:line="276" w:lineRule="auto"/>
        <w:ind w:firstLine="851"/>
        <w:jc w:val="both"/>
        <w:rPr>
          <w:snapToGrid w:val="0"/>
          <w:sz w:val="28"/>
          <w:szCs w:val="28"/>
        </w:rPr>
      </w:pPr>
      <w:r w:rsidRPr="0005766C">
        <w:rPr>
          <w:snapToGrid w:val="0"/>
          <w:sz w:val="28"/>
          <w:szCs w:val="28"/>
        </w:rPr>
        <w:t>Выполнение капитальных ремонтов на сумму 1 696,30 тыс. руб.</w:t>
      </w:r>
    </w:p>
    <w:p w14:paraId="69A7E0C2" w14:textId="77777777" w:rsidR="0005766C" w:rsidRPr="0005766C" w:rsidRDefault="0005766C" w:rsidP="000E31A6">
      <w:pPr>
        <w:numPr>
          <w:ilvl w:val="0"/>
          <w:numId w:val="6"/>
        </w:numPr>
        <w:spacing w:line="276" w:lineRule="auto"/>
        <w:ind w:firstLine="851"/>
        <w:jc w:val="both"/>
        <w:rPr>
          <w:snapToGrid w:val="0"/>
          <w:sz w:val="28"/>
          <w:szCs w:val="28"/>
        </w:rPr>
      </w:pPr>
      <w:r w:rsidRPr="0005766C">
        <w:rPr>
          <w:snapToGrid w:val="0"/>
          <w:sz w:val="28"/>
          <w:szCs w:val="28"/>
        </w:rPr>
        <w:t>Выполнение текущих ремонтов на сумму 415,50 тыс. руб.</w:t>
      </w:r>
    </w:p>
    <w:p w14:paraId="68666FD4" w14:textId="77777777" w:rsidR="0005766C" w:rsidRPr="0005766C" w:rsidRDefault="0005766C" w:rsidP="0005766C">
      <w:pPr>
        <w:spacing w:line="276" w:lineRule="auto"/>
        <w:ind w:firstLine="720"/>
        <w:jc w:val="both"/>
        <w:rPr>
          <w:bCs/>
          <w:sz w:val="28"/>
          <w:szCs w:val="28"/>
        </w:rPr>
      </w:pPr>
    </w:p>
    <w:p w14:paraId="3CDD13CC" w14:textId="77777777" w:rsidR="0005766C" w:rsidRPr="0005766C" w:rsidRDefault="0005766C" w:rsidP="0005766C">
      <w:pPr>
        <w:jc w:val="both"/>
        <w:rPr>
          <w:b/>
          <w:snapToGrid w:val="0"/>
          <w:sz w:val="20"/>
          <w:szCs w:val="20"/>
        </w:rPr>
        <w:sectPr w:rsidR="0005766C" w:rsidRPr="0005766C" w:rsidSect="0005766C">
          <w:pgSz w:w="11906" w:h="16838"/>
          <w:pgMar w:top="851" w:right="851" w:bottom="851" w:left="1134" w:header="709" w:footer="709" w:gutter="0"/>
          <w:cols w:space="708"/>
          <w:docGrid w:linePitch="360"/>
        </w:sectPr>
      </w:pPr>
    </w:p>
    <w:p w14:paraId="084D55A6" w14:textId="77777777" w:rsidR="0005766C" w:rsidRPr="0005766C" w:rsidRDefault="0005766C" w:rsidP="0005766C">
      <w:pPr>
        <w:jc w:val="right"/>
        <w:rPr>
          <w:snapToGrid w:val="0"/>
          <w:sz w:val="28"/>
          <w:szCs w:val="28"/>
        </w:rPr>
      </w:pPr>
      <w:r w:rsidRPr="0005766C">
        <w:rPr>
          <w:snapToGrid w:val="0"/>
          <w:sz w:val="28"/>
          <w:szCs w:val="28"/>
        </w:rPr>
        <w:lastRenderedPageBreak/>
        <w:t>Приложение 1</w:t>
      </w:r>
    </w:p>
    <w:p w14:paraId="19DB814C" w14:textId="77777777" w:rsidR="0005766C" w:rsidRPr="0005766C" w:rsidRDefault="0005766C" w:rsidP="0005766C">
      <w:pPr>
        <w:jc w:val="right"/>
        <w:rPr>
          <w:snapToGrid w:val="0"/>
          <w:sz w:val="28"/>
          <w:szCs w:val="28"/>
        </w:rPr>
      </w:pPr>
    </w:p>
    <w:p w14:paraId="14FBF8BC" w14:textId="77777777" w:rsidR="0005766C" w:rsidRPr="0005766C" w:rsidRDefault="0005766C" w:rsidP="0005766C">
      <w:pPr>
        <w:jc w:val="center"/>
        <w:rPr>
          <w:b/>
          <w:snapToGrid w:val="0"/>
          <w:sz w:val="20"/>
          <w:szCs w:val="20"/>
        </w:rPr>
      </w:pPr>
      <w:r w:rsidRPr="0005766C">
        <w:rPr>
          <w:snapToGrid w:val="0"/>
          <w:sz w:val="28"/>
          <w:szCs w:val="28"/>
        </w:rPr>
        <w:t xml:space="preserve">Справка к программе ремонтного обслуживания ООО санаторий «Кедровый бор» в сфере теплоснабжения </w:t>
      </w:r>
      <w:r w:rsidRPr="0005766C">
        <w:rPr>
          <w:snapToGrid w:val="0"/>
          <w:sz w:val="28"/>
          <w:szCs w:val="28"/>
        </w:rPr>
        <w:br/>
        <w:t>на 2024 год</w:t>
      </w:r>
    </w:p>
    <w:p w14:paraId="2181F9A6" w14:textId="77777777" w:rsidR="0005766C" w:rsidRPr="0005766C" w:rsidRDefault="0005766C" w:rsidP="0005766C">
      <w:pPr>
        <w:jc w:val="right"/>
        <w:rPr>
          <w:b/>
          <w:snapToGrid w:val="0"/>
          <w:sz w:val="20"/>
          <w:szCs w:val="20"/>
        </w:rPr>
      </w:pPr>
      <w:r w:rsidRPr="0005766C">
        <w:rPr>
          <w:b/>
          <w:snapToGrid w:val="0"/>
          <w:sz w:val="20"/>
          <w:szCs w:val="20"/>
        </w:rPr>
        <w:t>Без НДС</w:t>
      </w:r>
    </w:p>
    <w:tbl>
      <w:tblPr>
        <w:tblW w:w="5000" w:type="pct"/>
        <w:tblLook w:val="04A0" w:firstRow="1" w:lastRow="0" w:firstColumn="1" w:lastColumn="0" w:noHBand="0" w:noVBand="1"/>
      </w:tblPr>
      <w:tblGrid>
        <w:gridCol w:w="459"/>
        <w:gridCol w:w="1910"/>
        <w:gridCol w:w="1106"/>
        <w:gridCol w:w="845"/>
        <w:gridCol w:w="1286"/>
        <w:gridCol w:w="1607"/>
        <w:gridCol w:w="1046"/>
        <w:gridCol w:w="1368"/>
      </w:tblGrid>
      <w:tr w:rsidR="0005766C" w:rsidRPr="0005766C" w14:paraId="462AD83E" w14:textId="77777777" w:rsidTr="002233B8">
        <w:trPr>
          <w:trHeight w:val="383"/>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3155F"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 п/п</w:t>
            </w:r>
          </w:p>
        </w:tc>
        <w:tc>
          <w:tcPr>
            <w:tcW w:w="11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79C9B"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Наименование объекта</w:t>
            </w:r>
          </w:p>
        </w:tc>
        <w:tc>
          <w:tcPr>
            <w:tcW w:w="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EF9789"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Способ</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54992"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Вид ремонта</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447F9"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Стоимость ремонтов по предложению предприятия, тыс. руб.</w:t>
            </w:r>
          </w:p>
        </w:tc>
        <w:tc>
          <w:tcPr>
            <w:tcW w:w="9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9DE72"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 xml:space="preserve">Подтверждающие документы </w:t>
            </w:r>
          </w:p>
        </w:tc>
        <w:tc>
          <w:tcPr>
            <w:tcW w:w="561" w:type="pct"/>
            <w:vMerge w:val="restart"/>
            <w:tcBorders>
              <w:top w:val="single" w:sz="4" w:space="0" w:color="auto"/>
              <w:left w:val="single" w:sz="4" w:space="0" w:color="auto"/>
              <w:bottom w:val="single" w:sz="4" w:space="0" w:color="000000"/>
              <w:right w:val="nil"/>
            </w:tcBorders>
            <w:shd w:val="clear" w:color="000000" w:fill="FFFFFF"/>
            <w:vAlign w:val="center"/>
            <w:hideMark/>
          </w:tcPr>
          <w:p w14:paraId="22977DBA" w14:textId="77777777" w:rsidR="0005766C" w:rsidRPr="0005766C" w:rsidRDefault="0005766C" w:rsidP="0005766C">
            <w:pPr>
              <w:jc w:val="center"/>
              <w:rPr>
                <w:bCs/>
                <w:snapToGrid w:val="0"/>
                <w:sz w:val="18"/>
                <w:szCs w:val="18"/>
              </w:rPr>
            </w:pPr>
            <w:r w:rsidRPr="0005766C">
              <w:rPr>
                <w:bCs/>
                <w:snapToGrid w:val="0"/>
                <w:sz w:val="18"/>
                <w:szCs w:val="18"/>
              </w:rPr>
              <w:t>Стоимость ремонтов по мнению экспертов, тыс. руб.</w:t>
            </w:r>
          </w:p>
        </w:tc>
        <w:tc>
          <w:tcPr>
            <w:tcW w:w="11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BF18E5"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Замечания</w:t>
            </w:r>
          </w:p>
        </w:tc>
      </w:tr>
      <w:tr w:rsidR="0005766C" w:rsidRPr="0005766C" w14:paraId="06A88B3A" w14:textId="77777777" w:rsidTr="002233B8">
        <w:trPr>
          <w:trHeight w:val="383"/>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74B68E33" w14:textId="77777777" w:rsidR="0005766C" w:rsidRPr="0005766C" w:rsidRDefault="0005766C" w:rsidP="0005766C">
            <w:pPr>
              <w:rPr>
                <w:bCs/>
                <w:snapToGrid w:val="0"/>
                <w:color w:val="000000"/>
                <w:sz w:val="18"/>
                <w:szCs w:val="18"/>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14:paraId="1A7A25E7" w14:textId="77777777" w:rsidR="0005766C" w:rsidRPr="0005766C" w:rsidRDefault="0005766C" w:rsidP="0005766C">
            <w:pPr>
              <w:rPr>
                <w:bCs/>
                <w:snapToGrid w:val="0"/>
                <w:color w:val="000000"/>
                <w:sz w:val="18"/>
                <w:szCs w:val="18"/>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5B0CCDA2" w14:textId="77777777" w:rsidR="0005766C" w:rsidRPr="0005766C" w:rsidRDefault="0005766C" w:rsidP="0005766C">
            <w:pPr>
              <w:rPr>
                <w:bCs/>
                <w:snapToGrid w:val="0"/>
                <w:color w:val="000000"/>
                <w:sz w:val="18"/>
                <w:szCs w:val="18"/>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15399AF8" w14:textId="77777777" w:rsidR="0005766C" w:rsidRPr="0005766C" w:rsidRDefault="0005766C" w:rsidP="0005766C">
            <w:pPr>
              <w:rPr>
                <w:bCs/>
                <w:snapToGrid w:val="0"/>
                <w:color w:val="000000"/>
                <w:sz w:val="18"/>
                <w:szCs w:val="18"/>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5DFACAC6" w14:textId="77777777" w:rsidR="0005766C" w:rsidRPr="0005766C" w:rsidRDefault="0005766C" w:rsidP="0005766C">
            <w:pPr>
              <w:rPr>
                <w:bCs/>
                <w:snapToGrid w:val="0"/>
                <w:color w:val="000000"/>
                <w:sz w:val="18"/>
                <w:szCs w:val="18"/>
              </w:rPr>
            </w:pPr>
          </w:p>
        </w:tc>
        <w:tc>
          <w:tcPr>
            <w:tcW w:w="918" w:type="pct"/>
            <w:vMerge/>
            <w:tcBorders>
              <w:top w:val="single" w:sz="4" w:space="0" w:color="auto"/>
              <w:left w:val="single" w:sz="4" w:space="0" w:color="auto"/>
              <w:bottom w:val="single" w:sz="4" w:space="0" w:color="000000"/>
              <w:right w:val="single" w:sz="4" w:space="0" w:color="auto"/>
            </w:tcBorders>
            <w:vAlign w:val="center"/>
            <w:hideMark/>
          </w:tcPr>
          <w:p w14:paraId="7941EDFC" w14:textId="77777777" w:rsidR="0005766C" w:rsidRPr="0005766C" w:rsidRDefault="0005766C" w:rsidP="0005766C">
            <w:pPr>
              <w:rPr>
                <w:bCs/>
                <w:snapToGrid w:val="0"/>
                <w:color w:val="000000"/>
                <w:sz w:val="18"/>
                <w:szCs w:val="18"/>
              </w:rPr>
            </w:pPr>
          </w:p>
        </w:tc>
        <w:tc>
          <w:tcPr>
            <w:tcW w:w="561" w:type="pct"/>
            <w:vMerge/>
            <w:tcBorders>
              <w:top w:val="single" w:sz="4" w:space="0" w:color="auto"/>
              <w:left w:val="single" w:sz="4" w:space="0" w:color="auto"/>
              <w:bottom w:val="single" w:sz="4" w:space="0" w:color="000000"/>
              <w:right w:val="nil"/>
            </w:tcBorders>
            <w:vAlign w:val="center"/>
            <w:hideMark/>
          </w:tcPr>
          <w:p w14:paraId="7153D780" w14:textId="77777777" w:rsidR="0005766C" w:rsidRPr="0005766C" w:rsidRDefault="0005766C" w:rsidP="0005766C">
            <w:pPr>
              <w:rPr>
                <w:bCs/>
                <w:snapToGrid w:val="0"/>
                <w:sz w:val="18"/>
                <w:szCs w:val="18"/>
              </w:rPr>
            </w:pPr>
          </w:p>
        </w:tc>
        <w:tc>
          <w:tcPr>
            <w:tcW w:w="1100" w:type="pct"/>
            <w:vMerge/>
            <w:tcBorders>
              <w:top w:val="single" w:sz="4" w:space="0" w:color="auto"/>
              <w:left w:val="single" w:sz="4" w:space="0" w:color="auto"/>
              <w:bottom w:val="single" w:sz="4" w:space="0" w:color="000000"/>
              <w:right w:val="single" w:sz="4" w:space="0" w:color="auto"/>
            </w:tcBorders>
            <w:vAlign w:val="center"/>
            <w:hideMark/>
          </w:tcPr>
          <w:p w14:paraId="387F4C8D" w14:textId="77777777" w:rsidR="0005766C" w:rsidRPr="0005766C" w:rsidRDefault="0005766C" w:rsidP="0005766C">
            <w:pPr>
              <w:rPr>
                <w:bCs/>
                <w:snapToGrid w:val="0"/>
                <w:color w:val="000000"/>
                <w:sz w:val="18"/>
                <w:szCs w:val="18"/>
              </w:rPr>
            </w:pPr>
          </w:p>
        </w:tc>
      </w:tr>
      <w:tr w:rsidR="0005766C" w:rsidRPr="0005766C" w14:paraId="50F5EA30" w14:textId="77777777" w:rsidTr="002233B8">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0AF1E6EC"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1</w:t>
            </w:r>
          </w:p>
        </w:tc>
        <w:tc>
          <w:tcPr>
            <w:tcW w:w="1156" w:type="pct"/>
            <w:tcBorders>
              <w:top w:val="nil"/>
              <w:left w:val="nil"/>
              <w:bottom w:val="single" w:sz="4" w:space="0" w:color="auto"/>
              <w:right w:val="single" w:sz="4" w:space="0" w:color="auto"/>
            </w:tcBorders>
            <w:shd w:val="clear" w:color="auto" w:fill="auto"/>
            <w:vAlign w:val="center"/>
            <w:hideMark/>
          </w:tcPr>
          <w:p w14:paraId="7D349DB5" w14:textId="77777777" w:rsidR="0005766C" w:rsidRPr="0005766C" w:rsidRDefault="0005766C" w:rsidP="0005766C">
            <w:pPr>
              <w:rPr>
                <w:bCs/>
                <w:snapToGrid w:val="0"/>
                <w:sz w:val="18"/>
                <w:szCs w:val="18"/>
              </w:rPr>
            </w:pPr>
            <w:r w:rsidRPr="0005766C">
              <w:rPr>
                <w:bCs/>
                <w:snapToGrid w:val="0"/>
                <w:sz w:val="18"/>
                <w:szCs w:val="18"/>
              </w:rPr>
              <w:t>Ремонт котла КВм-2,0 КБ № 1 котельная ООО Санаторий "Кедровый бор"</w:t>
            </w:r>
          </w:p>
        </w:tc>
        <w:tc>
          <w:tcPr>
            <w:tcW w:w="364" w:type="pct"/>
            <w:tcBorders>
              <w:top w:val="nil"/>
              <w:left w:val="nil"/>
              <w:bottom w:val="single" w:sz="4" w:space="0" w:color="auto"/>
              <w:right w:val="nil"/>
            </w:tcBorders>
            <w:shd w:val="clear" w:color="auto" w:fill="auto"/>
            <w:vAlign w:val="center"/>
            <w:hideMark/>
          </w:tcPr>
          <w:p w14:paraId="66932EE0"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Подрядный</w:t>
            </w:r>
          </w:p>
        </w:tc>
        <w:tc>
          <w:tcPr>
            <w:tcW w:w="253" w:type="pct"/>
            <w:tcBorders>
              <w:top w:val="nil"/>
              <w:left w:val="nil"/>
              <w:bottom w:val="single" w:sz="4" w:space="0" w:color="auto"/>
              <w:right w:val="single" w:sz="4" w:space="0" w:color="auto"/>
            </w:tcBorders>
            <w:shd w:val="clear" w:color="auto" w:fill="auto"/>
            <w:vAlign w:val="center"/>
            <w:hideMark/>
          </w:tcPr>
          <w:p w14:paraId="377A269C"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КР</w:t>
            </w:r>
          </w:p>
        </w:tc>
        <w:tc>
          <w:tcPr>
            <w:tcW w:w="487" w:type="pct"/>
            <w:tcBorders>
              <w:top w:val="nil"/>
              <w:left w:val="nil"/>
              <w:bottom w:val="single" w:sz="4" w:space="0" w:color="auto"/>
              <w:right w:val="single" w:sz="4" w:space="0" w:color="auto"/>
            </w:tcBorders>
            <w:shd w:val="clear" w:color="auto" w:fill="auto"/>
            <w:vAlign w:val="center"/>
            <w:hideMark/>
          </w:tcPr>
          <w:p w14:paraId="64280357"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1596,10</w:t>
            </w:r>
          </w:p>
        </w:tc>
        <w:tc>
          <w:tcPr>
            <w:tcW w:w="918" w:type="pct"/>
            <w:tcBorders>
              <w:top w:val="nil"/>
              <w:left w:val="nil"/>
              <w:bottom w:val="single" w:sz="4" w:space="0" w:color="auto"/>
              <w:right w:val="single" w:sz="4" w:space="0" w:color="auto"/>
            </w:tcBorders>
            <w:shd w:val="clear" w:color="auto" w:fill="auto"/>
            <w:vAlign w:val="center"/>
            <w:hideMark/>
          </w:tcPr>
          <w:p w14:paraId="6E15042F"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Дефектная ведомость, материальная ведомость, ведомость объемов работ, локальный сметный расчет</w:t>
            </w:r>
          </w:p>
        </w:tc>
        <w:tc>
          <w:tcPr>
            <w:tcW w:w="561" w:type="pct"/>
            <w:tcBorders>
              <w:top w:val="nil"/>
              <w:left w:val="nil"/>
              <w:bottom w:val="nil"/>
              <w:right w:val="single" w:sz="4" w:space="0" w:color="auto"/>
            </w:tcBorders>
            <w:shd w:val="clear" w:color="auto" w:fill="auto"/>
            <w:vAlign w:val="center"/>
            <w:hideMark/>
          </w:tcPr>
          <w:p w14:paraId="374E6846"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1 596,10</w:t>
            </w:r>
          </w:p>
        </w:tc>
        <w:tc>
          <w:tcPr>
            <w:tcW w:w="1100" w:type="pct"/>
            <w:tcBorders>
              <w:top w:val="nil"/>
              <w:left w:val="nil"/>
              <w:bottom w:val="single" w:sz="4" w:space="0" w:color="auto"/>
              <w:right w:val="single" w:sz="4" w:space="0" w:color="auto"/>
            </w:tcBorders>
            <w:shd w:val="clear" w:color="auto" w:fill="auto"/>
            <w:vAlign w:val="center"/>
            <w:hideMark/>
          </w:tcPr>
          <w:p w14:paraId="5603202B"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Х</w:t>
            </w:r>
          </w:p>
        </w:tc>
      </w:tr>
      <w:tr w:rsidR="0005766C" w:rsidRPr="0005766C" w14:paraId="6587C826" w14:textId="77777777" w:rsidTr="002233B8">
        <w:trPr>
          <w:trHeight w:val="20"/>
        </w:trPr>
        <w:tc>
          <w:tcPr>
            <w:tcW w:w="160" w:type="pct"/>
            <w:tcBorders>
              <w:top w:val="nil"/>
              <w:left w:val="single" w:sz="4" w:space="0" w:color="auto"/>
              <w:bottom w:val="single" w:sz="4" w:space="0" w:color="auto"/>
              <w:right w:val="nil"/>
            </w:tcBorders>
            <w:shd w:val="clear" w:color="auto" w:fill="auto"/>
            <w:vAlign w:val="center"/>
            <w:hideMark/>
          </w:tcPr>
          <w:p w14:paraId="052601BE"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2</w:t>
            </w:r>
          </w:p>
        </w:tc>
        <w:tc>
          <w:tcPr>
            <w:tcW w:w="1156" w:type="pct"/>
            <w:tcBorders>
              <w:top w:val="nil"/>
              <w:left w:val="single" w:sz="4" w:space="0" w:color="auto"/>
              <w:bottom w:val="single" w:sz="4" w:space="0" w:color="auto"/>
              <w:right w:val="single" w:sz="4" w:space="0" w:color="auto"/>
            </w:tcBorders>
            <w:shd w:val="clear" w:color="auto" w:fill="auto"/>
            <w:vAlign w:val="center"/>
            <w:hideMark/>
          </w:tcPr>
          <w:p w14:paraId="1E1D8262" w14:textId="77777777" w:rsidR="0005766C" w:rsidRPr="0005766C" w:rsidRDefault="0005766C" w:rsidP="0005766C">
            <w:pPr>
              <w:rPr>
                <w:bCs/>
                <w:snapToGrid w:val="0"/>
                <w:sz w:val="18"/>
                <w:szCs w:val="18"/>
              </w:rPr>
            </w:pPr>
            <w:r w:rsidRPr="0005766C">
              <w:rPr>
                <w:bCs/>
                <w:snapToGrid w:val="0"/>
                <w:sz w:val="18"/>
                <w:szCs w:val="18"/>
              </w:rPr>
              <w:t>Ремонт котла КВм-2,0 КБ № 2 котельная ООО Санаторий "Кедровый бор"</w:t>
            </w:r>
          </w:p>
        </w:tc>
        <w:tc>
          <w:tcPr>
            <w:tcW w:w="364" w:type="pct"/>
            <w:tcBorders>
              <w:top w:val="nil"/>
              <w:left w:val="nil"/>
              <w:bottom w:val="single" w:sz="4" w:space="0" w:color="auto"/>
              <w:right w:val="nil"/>
            </w:tcBorders>
            <w:shd w:val="clear" w:color="auto" w:fill="auto"/>
            <w:vAlign w:val="center"/>
            <w:hideMark/>
          </w:tcPr>
          <w:p w14:paraId="6D1FB175"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Подрядный</w:t>
            </w:r>
          </w:p>
        </w:tc>
        <w:tc>
          <w:tcPr>
            <w:tcW w:w="253" w:type="pct"/>
            <w:tcBorders>
              <w:top w:val="nil"/>
              <w:left w:val="nil"/>
              <w:bottom w:val="single" w:sz="4" w:space="0" w:color="auto"/>
              <w:right w:val="single" w:sz="4" w:space="0" w:color="auto"/>
            </w:tcBorders>
            <w:shd w:val="clear" w:color="auto" w:fill="auto"/>
            <w:vAlign w:val="center"/>
            <w:hideMark/>
          </w:tcPr>
          <w:p w14:paraId="73E7B6C2"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КР</w:t>
            </w:r>
          </w:p>
        </w:tc>
        <w:tc>
          <w:tcPr>
            <w:tcW w:w="487" w:type="pct"/>
            <w:tcBorders>
              <w:top w:val="nil"/>
              <w:left w:val="nil"/>
              <w:bottom w:val="single" w:sz="4" w:space="0" w:color="auto"/>
              <w:right w:val="single" w:sz="4" w:space="0" w:color="auto"/>
            </w:tcBorders>
            <w:shd w:val="clear" w:color="auto" w:fill="auto"/>
            <w:vAlign w:val="center"/>
            <w:hideMark/>
          </w:tcPr>
          <w:p w14:paraId="1B5B27FD"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1210,50</w:t>
            </w:r>
          </w:p>
        </w:tc>
        <w:tc>
          <w:tcPr>
            <w:tcW w:w="918" w:type="pct"/>
            <w:tcBorders>
              <w:top w:val="nil"/>
              <w:left w:val="nil"/>
              <w:bottom w:val="single" w:sz="4" w:space="0" w:color="auto"/>
              <w:right w:val="single" w:sz="4" w:space="0" w:color="auto"/>
            </w:tcBorders>
            <w:shd w:val="clear" w:color="auto" w:fill="auto"/>
            <w:vAlign w:val="center"/>
            <w:hideMark/>
          </w:tcPr>
          <w:p w14:paraId="1319E3F6"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Дефектная ведомость, материальная ведомость, ведомость объемов работ, локальный сметный расчет</w:t>
            </w:r>
          </w:p>
        </w:tc>
        <w:tc>
          <w:tcPr>
            <w:tcW w:w="561" w:type="pct"/>
            <w:tcBorders>
              <w:top w:val="single" w:sz="4" w:space="0" w:color="auto"/>
              <w:left w:val="nil"/>
              <w:bottom w:val="nil"/>
              <w:right w:val="single" w:sz="4" w:space="0" w:color="auto"/>
            </w:tcBorders>
            <w:shd w:val="clear" w:color="auto" w:fill="auto"/>
            <w:vAlign w:val="center"/>
            <w:hideMark/>
          </w:tcPr>
          <w:p w14:paraId="634B200B"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0,00</w:t>
            </w:r>
          </w:p>
        </w:tc>
        <w:tc>
          <w:tcPr>
            <w:tcW w:w="1100" w:type="pct"/>
            <w:tcBorders>
              <w:top w:val="nil"/>
              <w:left w:val="nil"/>
              <w:bottom w:val="single" w:sz="4" w:space="0" w:color="auto"/>
              <w:right w:val="single" w:sz="4" w:space="0" w:color="auto"/>
            </w:tcBorders>
            <w:shd w:val="clear" w:color="auto" w:fill="auto"/>
            <w:vAlign w:val="center"/>
            <w:hideMark/>
          </w:tcPr>
          <w:p w14:paraId="5419315E"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Необходимо перенести на последующий период</w:t>
            </w:r>
          </w:p>
        </w:tc>
      </w:tr>
      <w:tr w:rsidR="0005766C" w:rsidRPr="0005766C" w14:paraId="6A28D70B" w14:textId="77777777" w:rsidTr="002233B8">
        <w:trPr>
          <w:trHeight w:val="20"/>
        </w:trPr>
        <w:tc>
          <w:tcPr>
            <w:tcW w:w="160" w:type="pct"/>
            <w:tcBorders>
              <w:top w:val="nil"/>
              <w:left w:val="single" w:sz="4" w:space="0" w:color="auto"/>
              <w:bottom w:val="single" w:sz="4" w:space="0" w:color="auto"/>
              <w:right w:val="nil"/>
            </w:tcBorders>
            <w:shd w:val="clear" w:color="auto" w:fill="auto"/>
            <w:vAlign w:val="center"/>
            <w:hideMark/>
          </w:tcPr>
          <w:p w14:paraId="25165450"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3</w:t>
            </w:r>
          </w:p>
        </w:tc>
        <w:tc>
          <w:tcPr>
            <w:tcW w:w="1156" w:type="pct"/>
            <w:tcBorders>
              <w:top w:val="nil"/>
              <w:left w:val="single" w:sz="4" w:space="0" w:color="auto"/>
              <w:bottom w:val="single" w:sz="4" w:space="0" w:color="auto"/>
              <w:right w:val="single" w:sz="4" w:space="0" w:color="auto"/>
            </w:tcBorders>
            <w:shd w:val="clear" w:color="auto" w:fill="auto"/>
            <w:vAlign w:val="center"/>
            <w:hideMark/>
          </w:tcPr>
          <w:p w14:paraId="64AD5A3A" w14:textId="77777777" w:rsidR="0005766C" w:rsidRPr="0005766C" w:rsidRDefault="0005766C" w:rsidP="0005766C">
            <w:pPr>
              <w:rPr>
                <w:bCs/>
                <w:snapToGrid w:val="0"/>
                <w:sz w:val="18"/>
                <w:szCs w:val="18"/>
              </w:rPr>
            </w:pPr>
            <w:r w:rsidRPr="0005766C">
              <w:rPr>
                <w:bCs/>
                <w:snapToGrid w:val="0"/>
                <w:sz w:val="18"/>
                <w:szCs w:val="18"/>
              </w:rPr>
              <w:t>Ремонт котла КВм-1,72 КБ № 3 котельная ООО Санаторий "Кедровый бор"</w:t>
            </w:r>
          </w:p>
        </w:tc>
        <w:tc>
          <w:tcPr>
            <w:tcW w:w="364" w:type="pct"/>
            <w:tcBorders>
              <w:top w:val="nil"/>
              <w:left w:val="nil"/>
              <w:bottom w:val="single" w:sz="4" w:space="0" w:color="auto"/>
              <w:right w:val="nil"/>
            </w:tcBorders>
            <w:shd w:val="clear" w:color="auto" w:fill="auto"/>
            <w:vAlign w:val="center"/>
            <w:hideMark/>
          </w:tcPr>
          <w:p w14:paraId="696B42C0"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Подрядный</w:t>
            </w:r>
          </w:p>
        </w:tc>
        <w:tc>
          <w:tcPr>
            <w:tcW w:w="253" w:type="pct"/>
            <w:tcBorders>
              <w:top w:val="nil"/>
              <w:left w:val="nil"/>
              <w:bottom w:val="single" w:sz="4" w:space="0" w:color="auto"/>
              <w:right w:val="single" w:sz="4" w:space="0" w:color="auto"/>
            </w:tcBorders>
            <w:shd w:val="clear" w:color="auto" w:fill="auto"/>
            <w:vAlign w:val="center"/>
            <w:hideMark/>
          </w:tcPr>
          <w:p w14:paraId="52ECBE3A"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КР</w:t>
            </w:r>
          </w:p>
        </w:tc>
        <w:tc>
          <w:tcPr>
            <w:tcW w:w="487" w:type="pct"/>
            <w:tcBorders>
              <w:top w:val="nil"/>
              <w:left w:val="nil"/>
              <w:bottom w:val="single" w:sz="4" w:space="0" w:color="auto"/>
              <w:right w:val="single" w:sz="4" w:space="0" w:color="auto"/>
            </w:tcBorders>
            <w:shd w:val="clear" w:color="auto" w:fill="auto"/>
            <w:vAlign w:val="center"/>
            <w:hideMark/>
          </w:tcPr>
          <w:p w14:paraId="5F4AA849"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1292,50</w:t>
            </w:r>
          </w:p>
        </w:tc>
        <w:tc>
          <w:tcPr>
            <w:tcW w:w="918" w:type="pct"/>
            <w:tcBorders>
              <w:top w:val="nil"/>
              <w:left w:val="nil"/>
              <w:bottom w:val="single" w:sz="4" w:space="0" w:color="auto"/>
              <w:right w:val="single" w:sz="4" w:space="0" w:color="auto"/>
            </w:tcBorders>
            <w:shd w:val="clear" w:color="auto" w:fill="auto"/>
            <w:vAlign w:val="center"/>
            <w:hideMark/>
          </w:tcPr>
          <w:p w14:paraId="4E26E3F7"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Дефектная ведомость, материальная ведомость, ведомость объемов работ, локальный сметный расчет</w:t>
            </w:r>
          </w:p>
        </w:tc>
        <w:tc>
          <w:tcPr>
            <w:tcW w:w="561" w:type="pct"/>
            <w:tcBorders>
              <w:top w:val="single" w:sz="4" w:space="0" w:color="auto"/>
              <w:left w:val="nil"/>
              <w:bottom w:val="nil"/>
              <w:right w:val="single" w:sz="4" w:space="0" w:color="auto"/>
            </w:tcBorders>
            <w:shd w:val="clear" w:color="auto" w:fill="auto"/>
            <w:vAlign w:val="center"/>
            <w:hideMark/>
          </w:tcPr>
          <w:p w14:paraId="450466B4"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0,00</w:t>
            </w:r>
          </w:p>
        </w:tc>
        <w:tc>
          <w:tcPr>
            <w:tcW w:w="1100" w:type="pct"/>
            <w:tcBorders>
              <w:top w:val="nil"/>
              <w:left w:val="nil"/>
              <w:bottom w:val="single" w:sz="4" w:space="0" w:color="auto"/>
              <w:right w:val="single" w:sz="4" w:space="0" w:color="auto"/>
            </w:tcBorders>
            <w:shd w:val="clear" w:color="auto" w:fill="auto"/>
            <w:vAlign w:val="center"/>
            <w:hideMark/>
          </w:tcPr>
          <w:p w14:paraId="54E4D76A"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Необходимо перенести на последующий период</w:t>
            </w:r>
          </w:p>
        </w:tc>
      </w:tr>
      <w:tr w:rsidR="0005766C" w:rsidRPr="0005766C" w14:paraId="2C3DCC62" w14:textId="77777777" w:rsidTr="002233B8">
        <w:trPr>
          <w:trHeight w:val="20"/>
        </w:trPr>
        <w:tc>
          <w:tcPr>
            <w:tcW w:w="160" w:type="pct"/>
            <w:tcBorders>
              <w:top w:val="nil"/>
              <w:left w:val="single" w:sz="4" w:space="0" w:color="auto"/>
              <w:bottom w:val="single" w:sz="4" w:space="0" w:color="auto"/>
              <w:right w:val="nil"/>
            </w:tcBorders>
            <w:shd w:val="clear" w:color="auto" w:fill="auto"/>
            <w:vAlign w:val="center"/>
            <w:hideMark/>
          </w:tcPr>
          <w:p w14:paraId="3BCEC386"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4</w:t>
            </w:r>
          </w:p>
        </w:tc>
        <w:tc>
          <w:tcPr>
            <w:tcW w:w="1156" w:type="pct"/>
            <w:tcBorders>
              <w:top w:val="nil"/>
              <w:left w:val="single" w:sz="4" w:space="0" w:color="auto"/>
              <w:bottom w:val="single" w:sz="4" w:space="0" w:color="auto"/>
              <w:right w:val="single" w:sz="4" w:space="0" w:color="auto"/>
            </w:tcBorders>
            <w:shd w:val="clear" w:color="auto" w:fill="auto"/>
            <w:vAlign w:val="center"/>
            <w:hideMark/>
          </w:tcPr>
          <w:p w14:paraId="062FAF32" w14:textId="77777777" w:rsidR="0005766C" w:rsidRPr="0005766C" w:rsidRDefault="0005766C" w:rsidP="0005766C">
            <w:pPr>
              <w:rPr>
                <w:bCs/>
                <w:snapToGrid w:val="0"/>
                <w:sz w:val="18"/>
                <w:szCs w:val="18"/>
              </w:rPr>
            </w:pPr>
            <w:r w:rsidRPr="0005766C">
              <w:rPr>
                <w:bCs/>
                <w:snapToGrid w:val="0"/>
                <w:sz w:val="18"/>
                <w:szCs w:val="18"/>
              </w:rPr>
              <w:t>Ремонт труб коллектора котла КВм-2,0 КБ № 1, котельная ООО Санаторий "Кедровый бор"</w:t>
            </w:r>
          </w:p>
        </w:tc>
        <w:tc>
          <w:tcPr>
            <w:tcW w:w="364" w:type="pct"/>
            <w:tcBorders>
              <w:top w:val="nil"/>
              <w:left w:val="nil"/>
              <w:bottom w:val="single" w:sz="4" w:space="0" w:color="auto"/>
              <w:right w:val="nil"/>
            </w:tcBorders>
            <w:shd w:val="clear" w:color="auto" w:fill="auto"/>
            <w:vAlign w:val="center"/>
            <w:hideMark/>
          </w:tcPr>
          <w:p w14:paraId="6E60B786"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Подрядный</w:t>
            </w:r>
          </w:p>
        </w:tc>
        <w:tc>
          <w:tcPr>
            <w:tcW w:w="253" w:type="pct"/>
            <w:tcBorders>
              <w:top w:val="nil"/>
              <w:left w:val="nil"/>
              <w:bottom w:val="single" w:sz="4" w:space="0" w:color="auto"/>
              <w:right w:val="single" w:sz="4" w:space="0" w:color="auto"/>
            </w:tcBorders>
            <w:shd w:val="clear" w:color="auto" w:fill="auto"/>
            <w:vAlign w:val="center"/>
            <w:hideMark/>
          </w:tcPr>
          <w:p w14:paraId="0F6D8FE3"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КР</w:t>
            </w:r>
          </w:p>
        </w:tc>
        <w:tc>
          <w:tcPr>
            <w:tcW w:w="487" w:type="pct"/>
            <w:tcBorders>
              <w:top w:val="nil"/>
              <w:left w:val="nil"/>
              <w:bottom w:val="single" w:sz="4" w:space="0" w:color="auto"/>
              <w:right w:val="single" w:sz="4" w:space="0" w:color="auto"/>
            </w:tcBorders>
            <w:shd w:val="clear" w:color="auto" w:fill="auto"/>
            <w:vAlign w:val="center"/>
            <w:hideMark/>
          </w:tcPr>
          <w:p w14:paraId="7935A2D8"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100,20</w:t>
            </w:r>
          </w:p>
        </w:tc>
        <w:tc>
          <w:tcPr>
            <w:tcW w:w="918" w:type="pct"/>
            <w:tcBorders>
              <w:top w:val="nil"/>
              <w:left w:val="nil"/>
              <w:bottom w:val="single" w:sz="4" w:space="0" w:color="auto"/>
              <w:right w:val="single" w:sz="4" w:space="0" w:color="auto"/>
            </w:tcBorders>
            <w:shd w:val="clear" w:color="auto" w:fill="auto"/>
            <w:vAlign w:val="center"/>
            <w:hideMark/>
          </w:tcPr>
          <w:p w14:paraId="19B53F31"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Дефектная ведомость, материальная ведомость, ведомость объемов работ, локальный сметный расчет</w:t>
            </w:r>
          </w:p>
        </w:tc>
        <w:tc>
          <w:tcPr>
            <w:tcW w:w="561" w:type="pct"/>
            <w:tcBorders>
              <w:top w:val="single" w:sz="4" w:space="0" w:color="auto"/>
              <w:left w:val="nil"/>
              <w:bottom w:val="nil"/>
              <w:right w:val="single" w:sz="4" w:space="0" w:color="auto"/>
            </w:tcBorders>
            <w:shd w:val="clear" w:color="auto" w:fill="auto"/>
            <w:vAlign w:val="center"/>
            <w:hideMark/>
          </w:tcPr>
          <w:p w14:paraId="5946050E"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100,20</w:t>
            </w:r>
          </w:p>
        </w:tc>
        <w:tc>
          <w:tcPr>
            <w:tcW w:w="1100" w:type="pct"/>
            <w:tcBorders>
              <w:top w:val="nil"/>
              <w:left w:val="nil"/>
              <w:bottom w:val="single" w:sz="4" w:space="0" w:color="auto"/>
              <w:right w:val="single" w:sz="4" w:space="0" w:color="auto"/>
            </w:tcBorders>
            <w:shd w:val="clear" w:color="auto" w:fill="auto"/>
            <w:vAlign w:val="center"/>
            <w:hideMark/>
          </w:tcPr>
          <w:p w14:paraId="6E3CC426"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Х</w:t>
            </w:r>
          </w:p>
        </w:tc>
      </w:tr>
      <w:tr w:rsidR="0005766C" w:rsidRPr="0005766C" w14:paraId="0F388EDD" w14:textId="77777777" w:rsidTr="002233B8">
        <w:trPr>
          <w:trHeight w:val="20"/>
        </w:trPr>
        <w:tc>
          <w:tcPr>
            <w:tcW w:w="160" w:type="pct"/>
            <w:tcBorders>
              <w:top w:val="nil"/>
              <w:left w:val="single" w:sz="4" w:space="0" w:color="auto"/>
              <w:bottom w:val="single" w:sz="4" w:space="0" w:color="auto"/>
              <w:right w:val="nil"/>
            </w:tcBorders>
            <w:shd w:val="clear" w:color="auto" w:fill="auto"/>
            <w:vAlign w:val="center"/>
            <w:hideMark/>
          </w:tcPr>
          <w:p w14:paraId="59D698B4"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5</w:t>
            </w:r>
          </w:p>
        </w:tc>
        <w:tc>
          <w:tcPr>
            <w:tcW w:w="1156" w:type="pct"/>
            <w:tcBorders>
              <w:top w:val="nil"/>
              <w:left w:val="single" w:sz="4" w:space="0" w:color="auto"/>
              <w:bottom w:val="single" w:sz="4" w:space="0" w:color="auto"/>
              <w:right w:val="single" w:sz="4" w:space="0" w:color="auto"/>
            </w:tcBorders>
            <w:shd w:val="clear" w:color="auto" w:fill="auto"/>
            <w:vAlign w:val="center"/>
            <w:hideMark/>
          </w:tcPr>
          <w:p w14:paraId="18AD07B6" w14:textId="77777777" w:rsidR="0005766C" w:rsidRPr="0005766C" w:rsidRDefault="0005766C" w:rsidP="0005766C">
            <w:pPr>
              <w:rPr>
                <w:bCs/>
                <w:snapToGrid w:val="0"/>
                <w:sz w:val="18"/>
                <w:szCs w:val="18"/>
              </w:rPr>
            </w:pPr>
            <w:r w:rsidRPr="0005766C">
              <w:rPr>
                <w:bCs/>
                <w:snapToGrid w:val="0"/>
                <w:sz w:val="18"/>
                <w:szCs w:val="18"/>
              </w:rPr>
              <w:t>Текущий ремонт тепловой изоляции тепловой сети на участках от корпуса 1 до жилого дома 1, протяженность участка 236 м</w:t>
            </w:r>
          </w:p>
        </w:tc>
        <w:tc>
          <w:tcPr>
            <w:tcW w:w="364" w:type="pct"/>
            <w:tcBorders>
              <w:top w:val="nil"/>
              <w:left w:val="nil"/>
              <w:bottom w:val="single" w:sz="4" w:space="0" w:color="auto"/>
              <w:right w:val="nil"/>
            </w:tcBorders>
            <w:shd w:val="clear" w:color="auto" w:fill="auto"/>
            <w:vAlign w:val="center"/>
            <w:hideMark/>
          </w:tcPr>
          <w:p w14:paraId="410D8E2F"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Подрядный</w:t>
            </w:r>
          </w:p>
        </w:tc>
        <w:tc>
          <w:tcPr>
            <w:tcW w:w="253" w:type="pct"/>
            <w:tcBorders>
              <w:top w:val="nil"/>
              <w:left w:val="nil"/>
              <w:bottom w:val="single" w:sz="4" w:space="0" w:color="auto"/>
              <w:right w:val="single" w:sz="4" w:space="0" w:color="auto"/>
            </w:tcBorders>
            <w:shd w:val="clear" w:color="auto" w:fill="auto"/>
            <w:vAlign w:val="center"/>
            <w:hideMark/>
          </w:tcPr>
          <w:p w14:paraId="40147C56"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ТР</w:t>
            </w:r>
          </w:p>
        </w:tc>
        <w:tc>
          <w:tcPr>
            <w:tcW w:w="487" w:type="pct"/>
            <w:tcBorders>
              <w:top w:val="nil"/>
              <w:left w:val="nil"/>
              <w:bottom w:val="single" w:sz="4" w:space="0" w:color="auto"/>
              <w:right w:val="single" w:sz="4" w:space="0" w:color="auto"/>
            </w:tcBorders>
            <w:shd w:val="clear" w:color="auto" w:fill="auto"/>
            <w:vAlign w:val="center"/>
            <w:hideMark/>
          </w:tcPr>
          <w:p w14:paraId="6CF2D238"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415,50</w:t>
            </w:r>
          </w:p>
        </w:tc>
        <w:tc>
          <w:tcPr>
            <w:tcW w:w="918" w:type="pct"/>
            <w:tcBorders>
              <w:top w:val="nil"/>
              <w:left w:val="nil"/>
              <w:bottom w:val="single" w:sz="4" w:space="0" w:color="auto"/>
              <w:right w:val="single" w:sz="4" w:space="0" w:color="auto"/>
            </w:tcBorders>
            <w:shd w:val="clear" w:color="auto" w:fill="auto"/>
            <w:vAlign w:val="center"/>
            <w:hideMark/>
          </w:tcPr>
          <w:p w14:paraId="3A77AC86"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Дефектная ведомость, материальная ведомость, ведомость объемов работ, локальный сметный расчет</w:t>
            </w:r>
          </w:p>
        </w:tc>
        <w:tc>
          <w:tcPr>
            <w:tcW w:w="561" w:type="pct"/>
            <w:tcBorders>
              <w:top w:val="single" w:sz="4" w:space="0" w:color="auto"/>
              <w:left w:val="nil"/>
              <w:bottom w:val="nil"/>
              <w:right w:val="single" w:sz="4" w:space="0" w:color="auto"/>
            </w:tcBorders>
            <w:shd w:val="clear" w:color="auto" w:fill="auto"/>
            <w:vAlign w:val="center"/>
            <w:hideMark/>
          </w:tcPr>
          <w:p w14:paraId="1C226607"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415,50</w:t>
            </w:r>
          </w:p>
        </w:tc>
        <w:tc>
          <w:tcPr>
            <w:tcW w:w="1100" w:type="pct"/>
            <w:tcBorders>
              <w:top w:val="nil"/>
              <w:left w:val="nil"/>
              <w:bottom w:val="single" w:sz="4" w:space="0" w:color="auto"/>
              <w:right w:val="single" w:sz="4" w:space="0" w:color="auto"/>
            </w:tcBorders>
            <w:shd w:val="clear" w:color="auto" w:fill="auto"/>
            <w:vAlign w:val="center"/>
            <w:hideMark/>
          </w:tcPr>
          <w:p w14:paraId="6EB0C9BF" w14:textId="77777777" w:rsidR="0005766C" w:rsidRPr="0005766C" w:rsidRDefault="0005766C" w:rsidP="0005766C">
            <w:pPr>
              <w:jc w:val="center"/>
              <w:rPr>
                <w:bCs/>
                <w:snapToGrid w:val="0"/>
                <w:color w:val="000000"/>
                <w:sz w:val="18"/>
                <w:szCs w:val="18"/>
              </w:rPr>
            </w:pPr>
            <w:r w:rsidRPr="0005766C">
              <w:rPr>
                <w:bCs/>
                <w:snapToGrid w:val="0"/>
                <w:color w:val="000000"/>
                <w:sz w:val="18"/>
                <w:szCs w:val="18"/>
              </w:rPr>
              <w:t>Х</w:t>
            </w:r>
          </w:p>
        </w:tc>
      </w:tr>
      <w:tr w:rsidR="0005766C" w:rsidRPr="0005766C" w14:paraId="4DB3CAFF" w14:textId="77777777" w:rsidTr="002233B8">
        <w:trPr>
          <w:trHeight w:val="20"/>
        </w:trPr>
        <w:tc>
          <w:tcPr>
            <w:tcW w:w="1933"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7CD6C1C" w14:textId="77777777" w:rsidR="0005766C" w:rsidRPr="0005766C" w:rsidRDefault="0005766C" w:rsidP="0005766C">
            <w:pPr>
              <w:jc w:val="center"/>
              <w:rPr>
                <w:snapToGrid w:val="0"/>
                <w:color w:val="000000"/>
                <w:sz w:val="18"/>
                <w:szCs w:val="18"/>
              </w:rPr>
            </w:pPr>
            <w:r w:rsidRPr="0005766C">
              <w:rPr>
                <w:snapToGrid w:val="0"/>
                <w:color w:val="000000"/>
                <w:sz w:val="18"/>
                <w:szCs w:val="18"/>
              </w:rPr>
              <w:t>Итого</w:t>
            </w:r>
          </w:p>
        </w:tc>
        <w:tc>
          <w:tcPr>
            <w:tcW w:w="487" w:type="pct"/>
            <w:tcBorders>
              <w:top w:val="nil"/>
              <w:left w:val="nil"/>
              <w:bottom w:val="single" w:sz="4" w:space="0" w:color="auto"/>
              <w:right w:val="single" w:sz="4" w:space="0" w:color="auto"/>
            </w:tcBorders>
            <w:shd w:val="clear" w:color="000000" w:fill="D9D9D9"/>
            <w:vAlign w:val="center"/>
            <w:hideMark/>
          </w:tcPr>
          <w:p w14:paraId="6EB92E02" w14:textId="77777777" w:rsidR="0005766C" w:rsidRPr="0005766C" w:rsidRDefault="0005766C" w:rsidP="0005766C">
            <w:pPr>
              <w:jc w:val="center"/>
              <w:rPr>
                <w:snapToGrid w:val="0"/>
                <w:color w:val="000000"/>
                <w:sz w:val="18"/>
                <w:szCs w:val="18"/>
              </w:rPr>
            </w:pPr>
            <w:r w:rsidRPr="0005766C">
              <w:rPr>
                <w:snapToGrid w:val="0"/>
                <w:color w:val="000000"/>
                <w:sz w:val="18"/>
                <w:szCs w:val="18"/>
              </w:rPr>
              <w:t>4 614,80</w:t>
            </w:r>
          </w:p>
        </w:tc>
        <w:tc>
          <w:tcPr>
            <w:tcW w:w="918" w:type="pct"/>
            <w:tcBorders>
              <w:top w:val="nil"/>
              <w:left w:val="nil"/>
              <w:bottom w:val="single" w:sz="4" w:space="0" w:color="auto"/>
              <w:right w:val="single" w:sz="4" w:space="0" w:color="auto"/>
            </w:tcBorders>
            <w:shd w:val="clear" w:color="000000" w:fill="D9D9D9"/>
            <w:vAlign w:val="center"/>
            <w:hideMark/>
          </w:tcPr>
          <w:p w14:paraId="5126F9A3" w14:textId="77777777" w:rsidR="0005766C" w:rsidRPr="0005766C" w:rsidRDefault="0005766C" w:rsidP="0005766C">
            <w:pPr>
              <w:jc w:val="center"/>
              <w:rPr>
                <w:snapToGrid w:val="0"/>
                <w:color w:val="000000"/>
                <w:sz w:val="18"/>
                <w:szCs w:val="18"/>
              </w:rPr>
            </w:pPr>
            <w:r w:rsidRPr="0005766C">
              <w:rPr>
                <w:snapToGrid w:val="0"/>
                <w:color w:val="000000"/>
                <w:sz w:val="18"/>
                <w:szCs w:val="18"/>
              </w:rPr>
              <w:t>Х</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5F43C63E" w14:textId="77777777" w:rsidR="0005766C" w:rsidRPr="0005766C" w:rsidRDefault="0005766C" w:rsidP="0005766C">
            <w:pPr>
              <w:jc w:val="center"/>
              <w:rPr>
                <w:snapToGrid w:val="0"/>
                <w:color w:val="000000"/>
                <w:sz w:val="18"/>
                <w:szCs w:val="18"/>
              </w:rPr>
            </w:pPr>
            <w:r w:rsidRPr="0005766C">
              <w:rPr>
                <w:snapToGrid w:val="0"/>
                <w:color w:val="000000"/>
                <w:sz w:val="18"/>
                <w:szCs w:val="18"/>
              </w:rPr>
              <w:t>2 111,80</w:t>
            </w:r>
          </w:p>
        </w:tc>
        <w:tc>
          <w:tcPr>
            <w:tcW w:w="1100" w:type="pct"/>
            <w:tcBorders>
              <w:top w:val="nil"/>
              <w:left w:val="nil"/>
              <w:bottom w:val="single" w:sz="4" w:space="0" w:color="auto"/>
              <w:right w:val="single" w:sz="4" w:space="0" w:color="auto"/>
            </w:tcBorders>
            <w:shd w:val="clear" w:color="000000" w:fill="D9D9D9"/>
            <w:vAlign w:val="center"/>
            <w:hideMark/>
          </w:tcPr>
          <w:p w14:paraId="4619252B" w14:textId="77777777" w:rsidR="0005766C" w:rsidRPr="0005766C" w:rsidRDefault="0005766C" w:rsidP="0005766C">
            <w:pPr>
              <w:jc w:val="center"/>
              <w:rPr>
                <w:snapToGrid w:val="0"/>
                <w:color w:val="000000"/>
                <w:sz w:val="18"/>
                <w:szCs w:val="18"/>
              </w:rPr>
            </w:pPr>
            <w:r w:rsidRPr="0005766C">
              <w:rPr>
                <w:snapToGrid w:val="0"/>
                <w:color w:val="000000"/>
                <w:sz w:val="18"/>
                <w:szCs w:val="18"/>
              </w:rPr>
              <w:t>Х</w:t>
            </w:r>
          </w:p>
        </w:tc>
      </w:tr>
      <w:tr w:rsidR="0005766C" w:rsidRPr="0005766C" w14:paraId="0287EDBD" w14:textId="77777777" w:rsidTr="002233B8">
        <w:trPr>
          <w:trHeight w:val="20"/>
        </w:trPr>
        <w:tc>
          <w:tcPr>
            <w:tcW w:w="1933"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57F7374" w14:textId="77777777" w:rsidR="0005766C" w:rsidRPr="0005766C" w:rsidRDefault="0005766C" w:rsidP="0005766C">
            <w:pPr>
              <w:rPr>
                <w:snapToGrid w:val="0"/>
                <w:sz w:val="18"/>
                <w:szCs w:val="18"/>
              </w:rPr>
            </w:pPr>
            <w:r w:rsidRPr="0005766C">
              <w:rPr>
                <w:snapToGrid w:val="0"/>
                <w:sz w:val="18"/>
                <w:szCs w:val="18"/>
              </w:rPr>
              <w:t>в т.ч. капитальные ремонты</w:t>
            </w:r>
          </w:p>
        </w:tc>
        <w:tc>
          <w:tcPr>
            <w:tcW w:w="487" w:type="pct"/>
            <w:tcBorders>
              <w:top w:val="nil"/>
              <w:left w:val="nil"/>
              <w:bottom w:val="single" w:sz="4" w:space="0" w:color="auto"/>
              <w:right w:val="single" w:sz="4" w:space="0" w:color="auto"/>
            </w:tcBorders>
            <w:shd w:val="clear" w:color="000000" w:fill="FFFFFF"/>
            <w:vAlign w:val="center"/>
            <w:hideMark/>
          </w:tcPr>
          <w:p w14:paraId="057CE251" w14:textId="77777777" w:rsidR="0005766C" w:rsidRPr="0005766C" w:rsidRDefault="0005766C" w:rsidP="0005766C">
            <w:pPr>
              <w:jc w:val="center"/>
              <w:rPr>
                <w:snapToGrid w:val="0"/>
                <w:sz w:val="18"/>
                <w:szCs w:val="18"/>
              </w:rPr>
            </w:pPr>
            <w:r w:rsidRPr="0005766C">
              <w:rPr>
                <w:snapToGrid w:val="0"/>
                <w:sz w:val="18"/>
                <w:szCs w:val="18"/>
              </w:rPr>
              <w:t>4199,30</w:t>
            </w:r>
          </w:p>
        </w:tc>
        <w:tc>
          <w:tcPr>
            <w:tcW w:w="918" w:type="pct"/>
            <w:tcBorders>
              <w:top w:val="nil"/>
              <w:left w:val="nil"/>
              <w:bottom w:val="single" w:sz="4" w:space="0" w:color="auto"/>
              <w:right w:val="single" w:sz="4" w:space="0" w:color="auto"/>
            </w:tcBorders>
            <w:shd w:val="clear" w:color="000000" w:fill="FFFFFF"/>
            <w:vAlign w:val="center"/>
            <w:hideMark/>
          </w:tcPr>
          <w:p w14:paraId="2302E13E" w14:textId="77777777" w:rsidR="0005766C" w:rsidRPr="0005766C" w:rsidRDefault="0005766C" w:rsidP="0005766C">
            <w:pPr>
              <w:jc w:val="center"/>
              <w:rPr>
                <w:snapToGrid w:val="0"/>
                <w:sz w:val="18"/>
                <w:szCs w:val="18"/>
              </w:rPr>
            </w:pPr>
            <w:r w:rsidRPr="0005766C">
              <w:rPr>
                <w:snapToGrid w:val="0"/>
                <w:sz w:val="18"/>
                <w:szCs w:val="18"/>
              </w:rPr>
              <w:t> </w:t>
            </w:r>
          </w:p>
        </w:tc>
        <w:tc>
          <w:tcPr>
            <w:tcW w:w="561" w:type="pct"/>
            <w:tcBorders>
              <w:top w:val="nil"/>
              <w:left w:val="nil"/>
              <w:bottom w:val="single" w:sz="4" w:space="0" w:color="auto"/>
              <w:right w:val="single" w:sz="4" w:space="0" w:color="auto"/>
            </w:tcBorders>
            <w:shd w:val="clear" w:color="000000" w:fill="FFFFFF"/>
            <w:vAlign w:val="center"/>
            <w:hideMark/>
          </w:tcPr>
          <w:p w14:paraId="4087DA9F" w14:textId="77777777" w:rsidR="0005766C" w:rsidRPr="0005766C" w:rsidRDefault="0005766C" w:rsidP="0005766C">
            <w:pPr>
              <w:jc w:val="center"/>
              <w:rPr>
                <w:snapToGrid w:val="0"/>
                <w:sz w:val="18"/>
                <w:szCs w:val="18"/>
              </w:rPr>
            </w:pPr>
            <w:r w:rsidRPr="0005766C">
              <w:rPr>
                <w:snapToGrid w:val="0"/>
                <w:sz w:val="18"/>
                <w:szCs w:val="18"/>
              </w:rPr>
              <w:t>1696,30</w:t>
            </w:r>
          </w:p>
        </w:tc>
        <w:tc>
          <w:tcPr>
            <w:tcW w:w="1100" w:type="pct"/>
            <w:tcBorders>
              <w:top w:val="nil"/>
              <w:left w:val="nil"/>
              <w:bottom w:val="single" w:sz="4" w:space="0" w:color="auto"/>
              <w:right w:val="single" w:sz="4" w:space="0" w:color="auto"/>
            </w:tcBorders>
            <w:shd w:val="clear" w:color="000000" w:fill="FFFFFF"/>
            <w:vAlign w:val="center"/>
            <w:hideMark/>
          </w:tcPr>
          <w:p w14:paraId="36DACA19" w14:textId="77777777" w:rsidR="0005766C" w:rsidRPr="0005766C" w:rsidRDefault="0005766C" w:rsidP="0005766C">
            <w:pPr>
              <w:jc w:val="center"/>
              <w:rPr>
                <w:snapToGrid w:val="0"/>
                <w:sz w:val="18"/>
                <w:szCs w:val="18"/>
              </w:rPr>
            </w:pPr>
            <w:r w:rsidRPr="0005766C">
              <w:rPr>
                <w:snapToGrid w:val="0"/>
                <w:sz w:val="18"/>
                <w:szCs w:val="18"/>
              </w:rPr>
              <w:t> </w:t>
            </w:r>
          </w:p>
        </w:tc>
      </w:tr>
      <w:tr w:rsidR="0005766C" w:rsidRPr="0005766C" w14:paraId="29D65C5C" w14:textId="77777777" w:rsidTr="002233B8">
        <w:trPr>
          <w:trHeight w:val="20"/>
        </w:trPr>
        <w:tc>
          <w:tcPr>
            <w:tcW w:w="1933"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3B8182B" w14:textId="77777777" w:rsidR="0005766C" w:rsidRPr="0005766C" w:rsidRDefault="0005766C" w:rsidP="0005766C">
            <w:pPr>
              <w:rPr>
                <w:snapToGrid w:val="0"/>
                <w:sz w:val="18"/>
                <w:szCs w:val="18"/>
              </w:rPr>
            </w:pPr>
            <w:r w:rsidRPr="0005766C">
              <w:rPr>
                <w:snapToGrid w:val="0"/>
                <w:sz w:val="18"/>
                <w:szCs w:val="18"/>
              </w:rPr>
              <w:t>в т.ч. текущие ремонты</w:t>
            </w:r>
          </w:p>
        </w:tc>
        <w:tc>
          <w:tcPr>
            <w:tcW w:w="487" w:type="pct"/>
            <w:tcBorders>
              <w:top w:val="nil"/>
              <w:left w:val="nil"/>
              <w:bottom w:val="single" w:sz="4" w:space="0" w:color="auto"/>
              <w:right w:val="single" w:sz="4" w:space="0" w:color="auto"/>
            </w:tcBorders>
            <w:shd w:val="clear" w:color="000000" w:fill="FFFFFF"/>
            <w:vAlign w:val="center"/>
            <w:hideMark/>
          </w:tcPr>
          <w:p w14:paraId="3883FF6B" w14:textId="77777777" w:rsidR="0005766C" w:rsidRPr="0005766C" w:rsidRDefault="0005766C" w:rsidP="0005766C">
            <w:pPr>
              <w:jc w:val="center"/>
              <w:rPr>
                <w:snapToGrid w:val="0"/>
                <w:sz w:val="18"/>
                <w:szCs w:val="18"/>
              </w:rPr>
            </w:pPr>
            <w:r w:rsidRPr="0005766C">
              <w:rPr>
                <w:snapToGrid w:val="0"/>
                <w:sz w:val="18"/>
                <w:szCs w:val="18"/>
              </w:rPr>
              <w:t>415,50</w:t>
            </w:r>
          </w:p>
        </w:tc>
        <w:tc>
          <w:tcPr>
            <w:tcW w:w="918" w:type="pct"/>
            <w:tcBorders>
              <w:top w:val="nil"/>
              <w:left w:val="nil"/>
              <w:bottom w:val="single" w:sz="4" w:space="0" w:color="auto"/>
              <w:right w:val="single" w:sz="4" w:space="0" w:color="auto"/>
            </w:tcBorders>
            <w:shd w:val="clear" w:color="000000" w:fill="FFFFFF"/>
            <w:vAlign w:val="center"/>
            <w:hideMark/>
          </w:tcPr>
          <w:p w14:paraId="3AEA7587" w14:textId="77777777" w:rsidR="0005766C" w:rsidRPr="0005766C" w:rsidRDefault="0005766C" w:rsidP="0005766C">
            <w:pPr>
              <w:jc w:val="center"/>
              <w:rPr>
                <w:snapToGrid w:val="0"/>
                <w:sz w:val="18"/>
                <w:szCs w:val="18"/>
              </w:rPr>
            </w:pPr>
            <w:r w:rsidRPr="0005766C">
              <w:rPr>
                <w:snapToGrid w:val="0"/>
                <w:sz w:val="18"/>
                <w:szCs w:val="18"/>
              </w:rPr>
              <w:t> </w:t>
            </w:r>
          </w:p>
        </w:tc>
        <w:tc>
          <w:tcPr>
            <w:tcW w:w="561" w:type="pct"/>
            <w:tcBorders>
              <w:top w:val="nil"/>
              <w:left w:val="nil"/>
              <w:bottom w:val="single" w:sz="4" w:space="0" w:color="auto"/>
              <w:right w:val="single" w:sz="4" w:space="0" w:color="auto"/>
            </w:tcBorders>
            <w:shd w:val="clear" w:color="000000" w:fill="FFFFFF"/>
            <w:vAlign w:val="center"/>
            <w:hideMark/>
          </w:tcPr>
          <w:p w14:paraId="4FAB84B9" w14:textId="77777777" w:rsidR="0005766C" w:rsidRPr="0005766C" w:rsidRDefault="0005766C" w:rsidP="0005766C">
            <w:pPr>
              <w:jc w:val="center"/>
              <w:rPr>
                <w:snapToGrid w:val="0"/>
                <w:sz w:val="18"/>
                <w:szCs w:val="18"/>
              </w:rPr>
            </w:pPr>
            <w:r w:rsidRPr="0005766C">
              <w:rPr>
                <w:snapToGrid w:val="0"/>
                <w:sz w:val="18"/>
                <w:szCs w:val="18"/>
              </w:rPr>
              <w:t>415,50</w:t>
            </w:r>
          </w:p>
        </w:tc>
        <w:tc>
          <w:tcPr>
            <w:tcW w:w="1100" w:type="pct"/>
            <w:tcBorders>
              <w:top w:val="nil"/>
              <w:left w:val="nil"/>
              <w:bottom w:val="single" w:sz="4" w:space="0" w:color="auto"/>
              <w:right w:val="single" w:sz="4" w:space="0" w:color="auto"/>
            </w:tcBorders>
            <w:shd w:val="clear" w:color="000000" w:fill="FFFFFF"/>
            <w:vAlign w:val="center"/>
            <w:hideMark/>
          </w:tcPr>
          <w:p w14:paraId="020F8E65" w14:textId="77777777" w:rsidR="0005766C" w:rsidRPr="0005766C" w:rsidRDefault="0005766C" w:rsidP="0005766C">
            <w:pPr>
              <w:jc w:val="center"/>
              <w:rPr>
                <w:snapToGrid w:val="0"/>
                <w:sz w:val="18"/>
                <w:szCs w:val="18"/>
              </w:rPr>
            </w:pPr>
            <w:r w:rsidRPr="0005766C">
              <w:rPr>
                <w:snapToGrid w:val="0"/>
                <w:sz w:val="18"/>
                <w:szCs w:val="18"/>
              </w:rPr>
              <w:t> </w:t>
            </w:r>
          </w:p>
        </w:tc>
      </w:tr>
    </w:tbl>
    <w:p w14:paraId="1FA1FA96" w14:textId="77777777" w:rsidR="0005766C" w:rsidRPr="0005766C" w:rsidRDefault="0005766C" w:rsidP="0005766C">
      <w:pPr>
        <w:jc w:val="center"/>
        <w:rPr>
          <w:b/>
          <w:snapToGrid w:val="0"/>
          <w:sz w:val="20"/>
          <w:szCs w:val="20"/>
        </w:rPr>
      </w:pPr>
    </w:p>
    <w:p w14:paraId="241709B6" w14:textId="77777777" w:rsidR="0005766C" w:rsidRPr="0005766C" w:rsidRDefault="0005766C" w:rsidP="0005766C">
      <w:pPr>
        <w:tabs>
          <w:tab w:val="left" w:pos="1890"/>
        </w:tabs>
        <w:ind w:firstLine="709"/>
        <w:jc w:val="both"/>
        <w:rPr>
          <w:snapToGrid w:val="0"/>
          <w:sz w:val="28"/>
          <w:szCs w:val="28"/>
        </w:rPr>
      </w:pPr>
    </w:p>
    <w:p w14:paraId="22DC4DF5" w14:textId="77777777" w:rsidR="0005766C" w:rsidRPr="0005766C" w:rsidRDefault="0005766C" w:rsidP="0005766C">
      <w:pPr>
        <w:tabs>
          <w:tab w:val="left" w:pos="1890"/>
        </w:tabs>
        <w:ind w:firstLine="709"/>
        <w:jc w:val="both"/>
        <w:rPr>
          <w:snapToGrid w:val="0"/>
          <w:sz w:val="28"/>
          <w:szCs w:val="28"/>
        </w:rPr>
      </w:pPr>
    </w:p>
    <w:p w14:paraId="78A76460" w14:textId="77777777" w:rsidR="0005766C" w:rsidRPr="0005766C" w:rsidRDefault="0005766C" w:rsidP="0005766C">
      <w:pPr>
        <w:tabs>
          <w:tab w:val="left" w:pos="1890"/>
        </w:tabs>
        <w:ind w:firstLine="709"/>
        <w:jc w:val="both"/>
        <w:rPr>
          <w:snapToGrid w:val="0"/>
          <w:sz w:val="28"/>
          <w:szCs w:val="28"/>
        </w:rPr>
      </w:pPr>
    </w:p>
    <w:p w14:paraId="48C2B5CE" w14:textId="77777777" w:rsidR="0005766C" w:rsidRPr="0005766C" w:rsidRDefault="0005766C" w:rsidP="0005766C">
      <w:pPr>
        <w:tabs>
          <w:tab w:val="left" w:pos="1890"/>
        </w:tabs>
        <w:ind w:firstLine="709"/>
        <w:jc w:val="both"/>
        <w:rPr>
          <w:snapToGrid w:val="0"/>
          <w:sz w:val="28"/>
          <w:szCs w:val="28"/>
        </w:rPr>
      </w:pPr>
    </w:p>
    <w:p w14:paraId="70C56E49" w14:textId="77777777" w:rsidR="0005766C" w:rsidRPr="0005766C" w:rsidRDefault="0005766C" w:rsidP="0005766C">
      <w:pPr>
        <w:spacing w:after="200"/>
        <w:ind w:firstLine="720"/>
        <w:contextualSpacing/>
        <w:jc w:val="both"/>
        <w:rPr>
          <w:rFonts w:eastAsia="Calibri"/>
          <w:sz w:val="28"/>
          <w:szCs w:val="28"/>
          <w:lang w:eastAsia="en-US"/>
        </w:rPr>
      </w:pPr>
    </w:p>
    <w:p w14:paraId="6124C72D" w14:textId="77777777" w:rsidR="0005766C" w:rsidRPr="0005766C" w:rsidRDefault="0005766C" w:rsidP="0005766C">
      <w:pPr>
        <w:numPr>
          <w:ilvl w:val="1"/>
          <w:numId w:val="0"/>
        </w:numPr>
        <w:spacing w:after="60"/>
        <w:ind w:left="1288" w:hanging="720"/>
        <w:jc w:val="center"/>
        <w:outlineLvl w:val="1"/>
        <w:rPr>
          <w:b/>
          <w:snapToGrid w:val="0"/>
          <w:sz w:val="28"/>
          <w:szCs w:val="28"/>
        </w:rPr>
      </w:pPr>
      <w:r w:rsidRPr="0005766C">
        <w:rPr>
          <w:b/>
          <w:snapToGrid w:val="0"/>
          <w:sz w:val="28"/>
          <w:szCs w:val="28"/>
        </w:rPr>
        <w:t xml:space="preserve">Расходы на оплату иных работ и услуг, выполняемых по договорам с организациями, включая расходы на оплату услуг связи, </w:t>
      </w:r>
      <w:r w:rsidRPr="0005766C">
        <w:rPr>
          <w:b/>
          <w:snapToGrid w:val="0"/>
          <w:sz w:val="28"/>
          <w:szCs w:val="28"/>
        </w:rPr>
        <w:lastRenderedPageBreak/>
        <w:t>вневедомственной охраны, коммунальных услуг, юридических, информационных, аудиторских и консультационных услуг</w:t>
      </w:r>
    </w:p>
    <w:p w14:paraId="5AF9EF79" w14:textId="77777777" w:rsidR="0005766C" w:rsidRPr="0005766C" w:rsidRDefault="0005766C" w:rsidP="0005766C">
      <w:pPr>
        <w:tabs>
          <w:tab w:val="left" w:pos="1418"/>
        </w:tabs>
        <w:ind w:left="709"/>
        <w:jc w:val="both"/>
        <w:rPr>
          <w:snapToGrid w:val="0"/>
          <w:sz w:val="28"/>
          <w:szCs w:val="28"/>
        </w:rPr>
      </w:pPr>
    </w:p>
    <w:p w14:paraId="4164E4E6"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По данной статье предприятием планируются расходы в размере </w:t>
      </w:r>
      <w:r w:rsidRPr="0005766C">
        <w:rPr>
          <w:snapToGrid w:val="0"/>
          <w:sz w:val="28"/>
          <w:szCs w:val="28"/>
        </w:rPr>
        <w:br/>
        <w:t xml:space="preserve">1 213 тыс. руб., в том числе расходы на услуги связи в размере 17 тыс. руб., расходы на перевозку трудящихся в размере 592 тыс. руб., расходы на оплату юридических, информационных, аудиторских и консультационных услуг </w:t>
      </w:r>
      <w:r w:rsidRPr="0005766C">
        <w:rPr>
          <w:snapToGrid w:val="0"/>
          <w:sz w:val="28"/>
          <w:szCs w:val="28"/>
        </w:rPr>
        <w:br/>
        <w:t>в размере 200 тыс. руб., расходы на услуги охраны в размере 210 тыс. руб., расходы на производственно-экологический контроль в размере 44 тыс. руб., расходы на вывоз ЗШО в размере 150 тыс. руб.</w:t>
      </w:r>
    </w:p>
    <w:p w14:paraId="56AE33A1"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Экспертами был произведен анализ экономической обоснованности затрат предприятия по статье расходы услуги связи, в соответствии с Основами ценообразования. Для этого были рассмотрены и проанализированы следующие представленные материалы:</w:t>
      </w:r>
    </w:p>
    <w:p w14:paraId="73FF8CCA"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Договор ЮЛ/КЕ-00067 от 01.04.2009 с ООО «</w:t>
      </w:r>
      <w:proofErr w:type="spellStart"/>
      <w:r w:rsidRPr="0005766C">
        <w:rPr>
          <w:snapToGrid w:val="0"/>
          <w:sz w:val="28"/>
          <w:szCs w:val="28"/>
        </w:rPr>
        <w:t>Кузбассвязуголь</w:t>
      </w:r>
      <w:proofErr w:type="spellEnd"/>
      <w:r w:rsidRPr="0005766C">
        <w:rPr>
          <w:snapToGrid w:val="0"/>
          <w:sz w:val="28"/>
          <w:szCs w:val="28"/>
        </w:rPr>
        <w:t>» (стр. 866-869 том 3).</w:t>
      </w:r>
    </w:p>
    <w:p w14:paraId="2DC91167"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Счета-фактуры и акты к договору ЮЛ/КЕ-00067 от 01.04.2009 </w:t>
      </w:r>
      <w:r w:rsidRPr="0005766C">
        <w:rPr>
          <w:snapToGrid w:val="0"/>
          <w:sz w:val="28"/>
          <w:szCs w:val="28"/>
        </w:rPr>
        <w:br/>
        <w:t>с ООО «</w:t>
      </w:r>
      <w:proofErr w:type="spellStart"/>
      <w:r w:rsidRPr="0005766C">
        <w:rPr>
          <w:snapToGrid w:val="0"/>
          <w:sz w:val="28"/>
          <w:szCs w:val="28"/>
        </w:rPr>
        <w:t>Кузбассвязуголь</w:t>
      </w:r>
      <w:proofErr w:type="spellEnd"/>
      <w:r w:rsidRPr="0005766C">
        <w:rPr>
          <w:snapToGrid w:val="0"/>
          <w:sz w:val="28"/>
          <w:szCs w:val="28"/>
        </w:rPr>
        <w:t xml:space="preserve">» за 4 квартал 2023 года. </w:t>
      </w:r>
    </w:p>
    <w:p w14:paraId="15AD652D"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Итого экономически обоснованные расходы на услуги связи составили:</w:t>
      </w:r>
    </w:p>
    <w:p w14:paraId="380F3123" w14:textId="77777777" w:rsidR="0005766C" w:rsidRPr="0005766C" w:rsidRDefault="0005766C" w:rsidP="0005766C">
      <w:pPr>
        <w:tabs>
          <w:tab w:val="left" w:pos="1890"/>
        </w:tabs>
        <w:ind w:firstLine="709"/>
        <w:jc w:val="both"/>
        <w:rPr>
          <w:snapToGrid w:val="0"/>
          <w:sz w:val="28"/>
          <w:szCs w:val="28"/>
        </w:rPr>
      </w:pPr>
      <w:r w:rsidRPr="0005766C">
        <w:rPr>
          <w:b/>
          <w:snapToGrid w:val="0"/>
          <w:sz w:val="28"/>
          <w:szCs w:val="28"/>
        </w:rPr>
        <w:t>17 тыс. руб</w:t>
      </w:r>
      <w:r w:rsidRPr="0005766C">
        <w:rPr>
          <w:snapToGrid w:val="0"/>
          <w:sz w:val="28"/>
          <w:szCs w:val="28"/>
        </w:rPr>
        <w:t xml:space="preserve">. = 16 тыс. руб. </w:t>
      </w:r>
      <w:r w:rsidRPr="0005766C">
        <w:rPr>
          <w:snapToGrid w:val="0"/>
          <w:sz w:val="28"/>
          <w:szCs w:val="28"/>
          <w:lang w:eastAsia="en-US"/>
        </w:rPr>
        <w:t>×1,072 (ИЦП (2024/2023)).</w:t>
      </w:r>
    </w:p>
    <w:p w14:paraId="39DCD1A0"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По статье расходы на оказание услуг по перевозке трудящихся предприятие планирует 592 тыс. руб.</w:t>
      </w:r>
    </w:p>
    <w:p w14:paraId="6762ACA8"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Для расчета затрат по данной статье были рассмотрены </w:t>
      </w:r>
      <w:r w:rsidRPr="0005766C">
        <w:rPr>
          <w:snapToGrid w:val="0"/>
          <w:sz w:val="28"/>
          <w:szCs w:val="28"/>
        </w:rPr>
        <w:br/>
        <w:t>и проанализированы следующие представленные материалы:</w:t>
      </w:r>
    </w:p>
    <w:p w14:paraId="4F869873"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Договор №1860/22-2 от 31.03.2022 с АО УК «Кузбассразрезуголь»</w:t>
      </w:r>
      <w:r w:rsidRPr="0005766C">
        <w:rPr>
          <w:snapToGrid w:val="0"/>
          <w:sz w:val="28"/>
          <w:szCs w:val="28"/>
        </w:rPr>
        <w:br/>
        <w:t>на перевозку грузов и пассажиров (стр.882-891 том 3).</w:t>
      </w:r>
    </w:p>
    <w:p w14:paraId="7993516F"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Расчет расходов по перевозке трудящихся (стр. 892 том 3).</w:t>
      </w:r>
    </w:p>
    <w:p w14:paraId="23A8117A"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Эксперты рассчитали расходы на перевозку трудящихся: стоимость </w:t>
      </w:r>
      <w:proofErr w:type="gramStart"/>
      <w:r w:rsidRPr="0005766C">
        <w:rPr>
          <w:snapToGrid w:val="0"/>
          <w:sz w:val="28"/>
          <w:szCs w:val="28"/>
        </w:rPr>
        <w:t>маш./</w:t>
      </w:r>
      <w:proofErr w:type="gramEnd"/>
      <w:r w:rsidRPr="0005766C">
        <w:rPr>
          <w:snapToGrid w:val="0"/>
          <w:sz w:val="28"/>
          <w:szCs w:val="28"/>
        </w:rPr>
        <w:t xml:space="preserve">часа по договору№1860/22-2 от 31.03.2022 составляет 790 руб., автобус работает ежедневно по 12 часов. Стоимость автобуса за сутки составляет </w:t>
      </w:r>
      <w:r w:rsidRPr="0005766C">
        <w:rPr>
          <w:snapToGrid w:val="0"/>
          <w:sz w:val="28"/>
          <w:szCs w:val="28"/>
        </w:rPr>
        <w:br/>
        <w:t>790 руб. × 12 часов = 9 480 руб.</w:t>
      </w:r>
    </w:p>
    <w:p w14:paraId="01B33C6E"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Итого экономически обоснованные расходы на услуги связи составили:</w:t>
      </w:r>
    </w:p>
    <w:p w14:paraId="542209E6" w14:textId="77777777" w:rsidR="0005766C" w:rsidRPr="0005766C" w:rsidRDefault="0005766C" w:rsidP="0005766C">
      <w:pPr>
        <w:tabs>
          <w:tab w:val="left" w:pos="1418"/>
        </w:tabs>
        <w:ind w:firstLine="709"/>
        <w:jc w:val="both"/>
        <w:rPr>
          <w:snapToGrid w:val="0"/>
          <w:sz w:val="28"/>
          <w:szCs w:val="28"/>
          <w:lang w:eastAsia="en-US"/>
        </w:rPr>
      </w:pPr>
      <w:r w:rsidRPr="0005766C">
        <w:rPr>
          <w:b/>
          <w:snapToGrid w:val="0"/>
          <w:sz w:val="28"/>
          <w:szCs w:val="28"/>
        </w:rPr>
        <w:t>165 тыс. руб.</w:t>
      </w:r>
      <w:r w:rsidRPr="0005766C">
        <w:rPr>
          <w:snapToGrid w:val="0"/>
          <w:sz w:val="28"/>
          <w:szCs w:val="28"/>
        </w:rPr>
        <w:t xml:space="preserve"> = 9 480 руб. (стоимость по договору за сутки) × </w:t>
      </w:r>
      <w:r w:rsidRPr="0005766C">
        <w:rPr>
          <w:snapToGrid w:val="0"/>
          <w:sz w:val="28"/>
          <w:szCs w:val="28"/>
        </w:rPr>
        <w:br/>
        <w:t>366 (количество дней в 2024 году) / 203 чел. (среднесписочная численность сотрудников ООО санаторий «Кедровый бор»)</w:t>
      </w:r>
      <w:r w:rsidRPr="0005766C">
        <w:rPr>
          <w:snapToGrid w:val="0"/>
          <w:sz w:val="28"/>
          <w:szCs w:val="28"/>
          <w:lang w:eastAsia="en-US"/>
        </w:rPr>
        <w:t xml:space="preserve"> × 9 (количество работников котельной принимаемая экспертами для расчета НВВ) </w:t>
      </w:r>
      <w:r w:rsidRPr="0005766C">
        <w:rPr>
          <w:snapToGrid w:val="0"/>
          <w:sz w:val="28"/>
          <w:szCs w:val="28"/>
          <w:lang w:eastAsia="en-US"/>
        </w:rPr>
        <w:br/>
        <w:t>× 1,072 (ИЦП (2024/2023)) /1000.</w:t>
      </w:r>
    </w:p>
    <w:p w14:paraId="38E29067"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По статье расходы на оплату юридических, информационных, аудиторских и консультационных услуг предприятие планирует 200 тыс. руб.</w:t>
      </w:r>
    </w:p>
    <w:p w14:paraId="66CA93B6"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Для расчета затрат по данной статье были рассмотрены </w:t>
      </w:r>
      <w:r w:rsidRPr="0005766C">
        <w:rPr>
          <w:snapToGrid w:val="0"/>
          <w:sz w:val="28"/>
          <w:szCs w:val="28"/>
        </w:rPr>
        <w:br/>
        <w:t>и проанализированы следующие представленные материалы:</w:t>
      </w:r>
    </w:p>
    <w:p w14:paraId="04919439" w14:textId="77777777" w:rsidR="0005766C" w:rsidRPr="0005766C" w:rsidRDefault="0005766C" w:rsidP="0005766C">
      <w:pPr>
        <w:tabs>
          <w:tab w:val="left" w:pos="1418"/>
        </w:tabs>
        <w:ind w:firstLine="709"/>
        <w:jc w:val="both"/>
        <w:rPr>
          <w:snapToGrid w:val="0"/>
          <w:sz w:val="28"/>
          <w:szCs w:val="28"/>
          <w:lang w:eastAsia="en-US"/>
        </w:rPr>
      </w:pPr>
      <w:r w:rsidRPr="0005766C">
        <w:rPr>
          <w:snapToGrid w:val="0"/>
          <w:sz w:val="28"/>
          <w:szCs w:val="28"/>
        </w:rPr>
        <w:t>Договор №3979-ТТВВ-2023 от 08.12.2023 г с ООО «ГЭТ» на организацию расчета тарифов на тепловую энергию, горячее водоснабжение, холодное водоснабжение и водоотведение на 2024 год (стр. 899-903 том 3).</w:t>
      </w:r>
    </w:p>
    <w:p w14:paraId="5FEFFFC9" w14:textId="77777777" w:rsidR="0005766C" w:rsidRPr="0005766C" w:rsidRDefault="0005766C" w:rsidP="0005766C">
      <w:pPr>
        <w:ind w:firstLine="709"/>
        <w:jc w:val="both"/>
        <w:rPr>
          <w:snapToGrid w:val="0"/>
          <w:sz w:val="28"/>
          <w:szCs w:val="28"/>
        </w:rPr>
      </w:pPr>
      <w:r w:rsidRPr="0005766C">
        <w:rPr>
          <w:snapToGrid w:val="0"/>
          <w:sz w:val="28"/>
          <w:szCs w:val="28"/>
        </w:rPr>
        <w:lastRenderedPageBreak/>
        <w:t>Сумма по договору составляет 399 тыс. руб.</w:t>
      </w:r>
    </w:p>
    <w:p w14:paraId="15349AE3" w14:textId="77777777" w:rsidR="0005766C" w:rsidRPr="0005766C" w:rsidRDefault="0005766C" w:rsidP="0005766C">
      <w:pPr>
        <w:ind w:firstLine="709"/>
        <w:jc w:val="both"/>
        <w:rPr>
          <w:snapToGrid w:val="0"/>
          <w:sz w:val="28"/>
          <w:szCs w:val="28"/>
          <w:lang w:eastAsia="en-US"/>
        </w:rPr>
      </w:pPr>
      <w:r w:rsidRPr="0005766C">
        <w:rPr>
          <w:snapToGrid w:val="0"/>
          <w:sz w:val="28"/>
          <w:szCs w:val="28"/>
        </w:rPr>
        <w:t xml:space="preserve">Расходы на тепловую энергию и горячее водоснабжение принимаются экспертами в доле 50% от стоимости договора: </w:t>
      </w:r>
      <w:r w:rsidRPr="0005766C">
        <w:rPr>
          <w:b/>
          <w:snapToGrid w:val="0"/>
          <w:sz w:val="28"/>
          <w:szCs w:val="28"/>
        </w:rPr>
        <w:t>200 тыс. руб.</w:t>
      </w:r>
      <w:r w:rsidRPr="0005766C">
        <w:rPr>
          <w:snapToGrid w:val="0"/>
          <w:sz w:val="28"/>
          <w:szCs w:val="28"/>
        </w:rPr>
        <w:t xml:space="preserve"> = 399 тыс. руб. </w:t>
      </w:r>
      <w:r w:rsidRPr="0005766C">
        <w:rPr>
          <w:snapToGrid w:val="0"/>
          <w:sz w:val="28"/>
          <w:szCs w:val="28"/>
          <w:lang w:eastAsia="en-US"/>
        </w:rPr>
        <w:t>× 50%.</w:t>
      </w:r>
    </w:p>
    <w:p w14:paraId="1E26BA47"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По статье расходы на услуги охраны предприятие планирует 210 тыс. руб.</w:t>
      </w:r>
    </w:p>
    <w:p w14:paraId="4EC4F807"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Для расчета затрат по данной статье были рассмотрены </w:t>
      </w:r>
      <w:r w:rsidRPr="0005766C">
        <w:rPr>
          <w:snapToGrid w:val="0"/>
          <w:sz w:val="28"/>
          <w:szCs w:val="28"/>
        </w:rPr>
        <w:br/>
        <w:t>и проанализированы следующие представленные материалы:</w:t>
      </w:r>
    </w:p>
    <w:p w14:paraId="756C1442" w14:textId="77777777" w:rsidR="0005766C" w:rsidRPr="0005766C" w:rsidRDefault="0005766C" w:rsidP="0005766C">
      <w:pPr>
        <w:ind w:firstLine="709"/>
        <w:jc w:val="both"/>
        <w:rPr>
          <w:snapToGrid w:val="0"/>
          <w:sz w:val="28"/>
          <w:szCs w:val="28"/>
        </w:rPr>
      </w:pPr>
      <w:r w:rsidRPr="0005766C">
        <w:rPr>
          <w:snapToGrid w:val="0"/>
          <w:sz w:val="28"/>
          <w:szCs w:val="28"/>
        </w:rPr>
        <w:t xml:space="preserve">Договор №25А/21 от 01.12.2021 г. с ООО ОП «Град» на охрану объекта (стр. 893-896 том 3). </w:t>
      </w:r>
    </w:p>
    <w:p w14:paraId="4E522182" w14:textId="77777777" w:rsidR="0005766C" w:rsidRPr="0005766C" w:rsidRDefault="0005766C" w:rsidP="0005766C">
      <w:pPr>
        <w:ind w:firstLine="709"/>
        <w:jc w:val="both"/>
        <w:rPr>
          <w:snapToGrid w:val="0"/>
          <w:sz w:val="28"/>
          <w:szCs w:val="28"/>
        </w:rPr>
      </w:pPr>
      <w:r w:rsidRPr="0005766C">
        <w:rPr>
          <w:snapToGrid w:val="0"/>
          <w:sz w:val="28"/>
          <w:szCs w:val="28"/>
        </w:rPr>
        <w:t xml:space="preserve">Акты выполненных работ к договору №25А/21 от 01.12.2021 г. </w:t>
      </w:r>
      <w:r w:rsidRPr="0005766C">
        <w:rPr>
          <w:snapToGrid w:val="0"/>
          <w:sz w:val="28"/>
          <w:szCs w:val="28"/>
        </w:rPr>
        <w:br/>
        <w:t>за 4 квартал 2023 года (стр. 896-898).</w:t>
      </w:r>
    </w:p>
    <w:p w14:paraId="3FDC6A0B" w14:textId="77777777" w:rsidR="0005766C" w:rsidRPr="0005766C" w:rsidRDefault="0005766C" w:rsidP="0005766C">
      <w:pPr>
        <w:ind w:firstLine="709"/>
        <w:jc w:val="both"/>
        <w:rPr>
          <w:snapToGrid w:val="0"/>
          <w:sz w:val="28"/>
          <w:szCs w:val="28"/>
        </w:rPr>
      </w:pPr>
      <w:r w:rsidRPr="0005766C">
        <w:rPr>
          <w:snapToGrid w:val="0"/>
          <w:sz w:val="28"/>
          <w:szCs w:val="28"/>
        </w:rPr>
        <w:t xml:space="preserve">Эксперты рассчитали расходы на охрану в доле площади занимаемой котельной в размере 7,3 %. Сумма по договору №25А/21 от 01.12.2021 г. </w:t>
      </w:r>
      <w:r w:rsidRPr="0005766C">
        <w:rPr>
          <w:snapToGrid w:val="0"/>
          <w:sz w:val="28"/>
          <w:szCs w:val="28"/>
        </w:rPr>
        <w:br/>
        <w:t>за один час на одного охранника составляет 110 руб./час, всего три охранника</w:t>
      </w:r>
    </w:p>
    <w:p w14:paraId="05DCFE78" w14:textId="77777777" w:rsidR="0005766C" w:rsidRPr="0005766C" w:rsidRDefault="0005766C" w:rsidP="0005766C">
      <w:pPr>
        <w:tabs>
          <w:tab w:val="left" w:pos="1418"/>
        </w:tabs>
        <w:ind w:firstLine="709"/>
        <w:jc w:val="both"/>
        <w:rPr>
          <w:snapToGrid w:val="0"/>
          <w:sz w:val="28"/>
          <w:szCs w:val="28"/>
          <w:lang w:eastAsia="en-US"/>
        </w:rPr>
      </w:pPr>
      <w:r w:rsidRPr="0005766C">
        <w:rPr>
          <w:snapToGrid w:val="0"/>
          <w:sz w:val="28"/>
          <w:szCs w:val="28"/>
        </w:rPr>
        <w:t xml:space="preserve">Экономически обоснованные расходы по данной статье составили </w:t>
      </w:r>
      <w:r w:rsidRPr="0005766C">
        <w:rPr>
          <w:snapToGrid w:val="0"/>
          <w:sz w:val="28"/>
          <w:szCs w:val="28"/>
        </w:rPr>
        <w:br/>
        <w:t>227 тыс. руб. = 110 руб./час (стоимость 1-го часа по договору)</w:t>
      </w:r>
      <w:r w:rsidRPr="0005766C">
        <w:rPr>
          <w:snapToGrid w:val="0"/>
          <w:sz w:val="28"/>
          <w:szCs w:val="28"/>
          <w:lang w:eastAsia="en-US"/>
        </w:rPr>
        <w:t xml:space="preserve"> ×3 (количество охранников) ×24 (количество часов в сутки) ×366 дней×7,3% (доля площади, занимаемая котельной) × 1,072 (ИЦП (2024/2023)) /1000</w:t>
      </w:r>
    </w:p>
    <w:p w14:paraId="0A1AE63D" w14:textId="77777777" w:rsidR="0005766C" w:rsidRPr="0005766C" w:rsidRDefault="0005766C" w:rsidP="0005766C">
      <w:pPr>
        <w:tabs>
          <w:tab w:val="left" w:pos="1890"/>
        </w:tabs>
        <w:ind w:firstLine="709"/>
        <w:jc w:val="both"/>
        <w:rPr>
          <w:b/>
          <w:snapToGrid w:val="0"/>
          <w:sz w:val="28"/>
          <w:szCs w:val="28"/>
        </w:rPr>
      </w:pPr>
      <w:r w:rsidRPr="0005766C">
        <w:rPr>
          <w:rFonts w:hint="eastAsia"/>
          <w:snapToGrid w:val="0"/>
          <w:sz w:val="28"/>
          <w:szCs w:val="28"/>
        </w:rPr>
        <w:t>В</w:t>
      </w:r>
      <w:r w:rsidRPr="0005766C">
        <w:rPr>
          <w:snapToGrid w:val="0"/>
          <w:sz w:val="28"/>
          <w:szCs w:val="28"/>
        </w:rPr>
        <w:t xml:space="preserve"> </w:t>
      </w:r>
      <w:r w:rsidRPr="0005766C">
        <w:rPr>
          <w:rFonts w:hint="eastAsia"/>
          <w:snapToGrid w:val="0"/>
          <w:sz w:val="28"/>
          <w:szCs w:val="28"/>
        </w:rPr>
        <w:t>связи</w:t>
      </w:r>
      <w:r w:rsidRPr="0005766C">
        <w:rPr>
          <w:snapToGrid w:val="0"/>
          <w:sz w:val="28"/>
          <w:szCs w:val="28"/>
        </w:rPr>
        <w:t xml:space="preserve"> </w:t>
      </w:r>
      <w:r w:rsidRPr="0005766C">
        <w:rPr>
          <w:rFonts w:hint="eastAsia"/>
          <w:snapToGrid w:val="0"/>
          <w:sz w:val="28"/>
          <w:szCs w:val="28"/>
        </w:rPr>
        <w:t>с</w:t>
      </w:r>
      <w:r w:rsidRPr="0005766C">
        <w:rPr>
          <w:snapToGrid w:val="0"/>
          <w:sz w:val="28"/>
          <w:szCs w:val="28"/>
        </w:rPr>
        <w:t xml:space="preserve"> </w:t>
      </w:r>
      <w:r w:rsidRPr="0005766C">
        <w:rPr>
          <w:rFonts w:hint="eastAsia"/>
          <w:snapToGrid w:val="0"/>
          <w:sz w:val="28"/>
          <w:szCs w:val="28"/>
        </w:rPr>
        <w:t>тем</w:t>
      </w:r>
      <w:r w:rsidRPr="0005766C">
        <w:rPr>
          <w:snapToGrid w:val="0"/>
          <w:sz w:val="28"/>
          <w:szCs w:val="28"/>
        </w:rPr>
        <w:t xml:space="preserve">, </w:t>
      </w:r>
      <w:r w:rsidRPr="0005766C">
        <w:rPr>
          <w:rFonts w:hint="eastAsia"/>
          <w:snapToGrid w:val="0"/>
          <w:sz w:val="28"/>
          <w:szCs w:val="28"/>
        </w:rPr>
        <w:t>что</w:t>
      </w:r>
      <w:r w:rsidRPr="0005766C">
        <w:rPr>
          <w:snapToGrid w:val="0"/>
          <w:sz w:val="28"/>
          <w:szCs w:val="28"/>
        </w:rPr>
        <w:t xml:space="preserve"> </w:t>
      </w:r>
      <w:r w:rsidRPr="0005766C">
        <w:rPr>
          <w:rFonts w:hint="eastAsia"/>
          <w:snapToGrid w:val="0"/>
          <w:sz w:val="28"/>
          <w:szCs w:val="28"/>
        </w:rPr>
        <w:t>предложение</w:t>
      </w:r>
      <w:r w:rsidRPr="0005766C">
        <w:rPr>
          <w:snapToGrid w:val="0"/>
          <w:sz w:val="28"/>
          <w:szCs w:val="28"/>
        </w:rPr>
        <w:t xml:space="preserve"> </w:t>
      </w:r>
      <w:r w:rsidRPr="0005766C">
        <w:rPr>
          <w:rFonts w:hint="eastAsia"/>
          <w:snapToGrid w:val="0"/>
          <w:sz w:val="28"/>
          <w:szCs w:val="28"/>
        </w:rPr>
        <w:t>предприятия</w:t>
      </w:r>
      <w:r w:rsidRPr="0005766C">
        <w:rPr>
          <w:snapToGrid w:val="0"/>
          <w:sz w:val="28"/>
          <w:szCs w:val="28"/>
        </w:rPr>
        <w:t xml:space="preserve"> по расходам на охрану объекта</w:t>
      </w:r>
      <w:r w:rsidRPr="0005766C">
        <w:rPr>
          <w:rFonts w:hint="eastAsia"/>
          <w:snapToGrid w:val="0"/>
          <w:sz w:val="28"/>
          <w:szCs w:val="28"/>
        </w:rPr>
        <w:t xml:space="preserve"> не</w:t>
      </w:r>
      <w:r w:rsidRPr="0005766C">
        <w:rPr>
          <w:snapToGrid w:val="0"/>
          <w:sz w:val="28"/>
          <w:szCs w:val="28"/>
        </w:rPr>
        <w:t xml:space="preserve"> </w:t>
      </w:r>
      <w:r w:rsidRPr="0005766C">
        <w:rPr>
          <w:rFonts w:hint="eastAsia"/>
          <w:snapToGrid w:val="0"/>
          <w:sz w:val="28"/>
          <w:szCs w:val="28"/>
        </w:rPr>
        <w:t>превышает</w:t>
      </w:r>
      <w:r w:rsidRPr="0005766C">
        <w:rPr>
          <w:snapToGrid w:val="0"/>
          <w:sz w:val="28"/>
          <w:szCs w:val="28"/>
        </w:rPr>
        <w:t xml:space="preserve"> </w:t>
      </w:r>
      <w:r w:rsidRPr="0005766C">
        <w:rPr>
          <w:rFonts w:hint="eastAsia"/>
          <w:snapToGrid w:val="0"/>
          <w:sz w:val="28"/>
          <w:szCs w:val="28"/>
        </w:rPr>
        <w:t>экономически</w:t>
      </w:r>
      <w:r w:rsidRPr="0005766C">
        <w:rPr>
          <w:snapToGrid w:val="0"/>
          <w:sz w:val="28"/>
          <w:szCs w:val="28"/>
        </w:rPr>
        <w:t xml:space="preserve"> </w:t>
      </w:r>
      <w:r w:rsidRPr="0005766C">
        <w:rPr>
          <w:rFonts w:hint="eastAsia"/>
          <w:snapToGrid w:val="0"/>
          <w:sz w:val="28"/>
          <w:szCs w:val="28"/>
        </w:rPr>
        <w:t>обоснованный</w:t>
      </w:r>
      <w:r w:rsidRPr="0005766C">
        <w:rPr>
          <w:snapToGrid w:val="0"/>
          <w:sz w:val="28"/>
          <w:szCs w:val="28"/>
        </w:rPr>
        <w:t xml:space="preserve"> </w:t>
      </w:r>
      <w:r w:rsidRPr="0005766C">
        <w:rPr>
          <w:rFonts w:hint="eastAsia"/>
          <w:snapToGrid w:val="0"/>
          <w:sz w:val="28"/>
          <w:szCs w:val="28"/>
        </w:rPr>
        <w:t>уровень</w:t>
      </w:r>
      <w:r w:rsidRPr="0005766C">
        <w:rPr>
          <w:snapToGrid w:val="0"/>
          <w:sz w:val="28"/>
          <w:szCs w:val="28"/>
        </w:rPr>
        <w:t xml:space="preserve">, </w:t>
      </w:r>
      <w:r w:rsidRPr="0005766C">
        <w:rPr>
          <w:snapToGrid w:val="0"/>
          <w:sz w:val="28"/>
          <w:szCs w:val="28"/>
        </w:rPr>
        <w:br/>
      </w:r>
      <w:r w:rsidRPr="0005766C">
        <w:rPr>
          <w:rFonts w:hint="eastAsia"/>
          <w:snapToGrid w:val="0"/>
          <w:sz w:val="28"/>
          <w:szCs w:val="28"/>
        </w:rPr>
        <w:t>в</w:t>
      </w:r>
      <w:r w:rsidRPr="0005766C">
        <w:rPr>
          <w:snapToGrid w:val="0"/>
          <w:sz w:val="28"/>
          <w:szCs w:val="28"/>
        </w:rPr>
        <w:t xml:space="preserve"> </w:t>
      </w:r>
      <w:r w:rsidRPr="0005766C">
        <w:rPr>
          <w:rFonts w:hint="eastAsia"/>
          <w:snapToGrid w:val="0"/>
          <w:sz w:val="28"/>
          <w:szCs w:val="28"/>
        </w:rPr>
        <w:t>целях</w:t>
      </w:r>
      <w:r w:rsidRPr="0005766C">
        <w:rPr>
          <w:snapToGrid w:val="0"/>
          <w:sz w:val="28"/>
          <w:szCs w:val="28"/>
        </w:rPr>
        <w:t xml:space="preserve"> </w:t>
      </w:r>
      <w:r w:rsidRPr="0005766C">
        <w:rPr>
          <w:rFonts w:hint="eastAsia"/>
          <w:snapToGrid w:val="0"/>
          <w:sz w:val="28"/>
          <w:szCs w:val="28"/>
        </w:rPr>
        <w:t>соблюдения</w:t>
      </w:r>
      <w:r w:rsidRPr="0005766C">
        <w:rPr>
          <w:snapToGrid w:val="0"/>
          <w:sz w:val="28"/>
          <w:szCs w:val="28"/>
        </w:rPr>
        <w:t xml:space="preserve"> </w:t>
      </w:r>
      <w:r w:rsidRPr="0005766C">
        <w:rPr>
          <w:rFonts w:hint="eastAsia"/>
          <w:snapToGrid w:val="0"/>
          <w:sz w:val="28"/>
          <w:szCs w:val="28"/>
        </w:rPr>
        <w:t>баланса</w:t>
      </w:r>
      <w:r w:rsidRPr="0005766C">
        <w:rPr>
          <w:snapToGrid w:val="0"/>
          <w:sz w:val="28"/>
          <w:szCs w:val="28"/>
        </w:rPr>
        <w:t xml:space="preserve"> </w:t>
      </w:r>
      <w:r w:rsidRPr="0005766C">
        <w:rPr>
          <w:rFonts w:hint="eastAsia"/>
          <w:snapToGrid w:val="0"/>
          <w:sz w:val="28"/>
          <w:szCs w:val="28"/>
        </w:rPr>
        <w:t>экономических</w:t>
      </w:r>
      <w:r w:rsidRPr="0005766C">
        <w:rPr>
          <w:snapToGrid w:val="0"/>
          <w:sz w:val="28"/>
          <w:szCs w:val="28"/>
        </w:rPr>
        <w:t xml:space="preserve"> </w:t>
      </w:r>
      <w:r w:rsidRPr="0005766C">
        <w:rPr>
          <w:rFonts w:hint="eastAsia"/>
          <w:snapToGrid w:val="0"/>
          <w:sz w:val="28"/>
          <w:szCs w:val="28"/>
        </w:rPr>
        <w:t>интересов</w:t>
      </w:r>
      <w:r w:rsidRPr="0005766C">
        <w:rPr>
          <w:snapToGrid w:val="0"/>
          <w:sz w:val="28"/>
          <w:szCs w:val="28"/>
        </w:rPr>
        <w:t xml:space="preserve"> </w:t>
      </w:r>
      <w:r w:rsidRPr="0005766C">
        <w:rPr>
          <w:rFonts w:hint="eastAsia"/>
          <w:snapToGrid w:val="0"/>
          <w:sz w:val="28"/>
          <w:szCs w:val="28"/>
        </w:rPr>
        <w:t>регулируемых</w:t>
      </w:r>
      <w:r w:rsidRPr="0005766C">
        <w:rPr>
          <w:snapToGrid w:val="0"/>
          <w:sz w:val="28"/>
          <w:szCs w:val="28"/>
        </w:rPr>
        <w:t xml:space="preserve"> </w:t>
      </w:r>
      <w:r w:rsidRPr="0005766C">
        <w:rPr>
          <w:rFonts w:hint="eastAsia"/>
          <w:snapToGrid w:val="0"/>
          <w:sz w:val="28"/>
          <w:szCs w:val="28"/>
        </w:rPr>
        <w:t>организаций</w:t>
      </w:r>
      <w:r w:rsidRPr="0005766C">
        <w:rPr>
          <w:snapToGrid w:val="0"/>
          <w:sz w:val="28"/>
          <w:szCs w:val="28"/>
        </w:rPr>
        <w:t xml:space="preserve"> </w:t>
      </w:r>
      <w:r w:rsidRPr="0005766C">
        <w:rPr>
          <w:rFonts w:hint="eastAsia"/>
          <w:snapToGrid w:val="0"/>
          <w:sz w:val="28"/>
          <w:szCs w:val="28"/>
        </w:rPr>
        <w:t>и</w:t>
      </w:r>
      <w:r w:rsidRPr="0005766C">
        <w:rPr>
          <w:snapToGrid w:val="0"/>
          <w:sz w:val="28"/>
          <w:szCs w:val="28"/>
        </w:rPr>
        <w:t xml:space="preserve"> </w:t>
      </w:r>
      <w:r w:rsidRPr="0005766C">
        <w:rPr>
          <w:rFonts w:hint="eastAsia"/>
          <w:snapToGrid w:val="0"/>
          <w:sz w:val="28"/>
          <w:szCs w:val="28"/>
        </w:rPr>
        <w:t>интересов</w:t>
      </w:r>
      <w:r w:rsidRPr="0005766C">
        <w:rPr>
          <w:snapToGrid w:val="0"/>
          <w:sz w:val="28"/>
          <w:szCs w:val="28"/>
        </w:rPr>
        <w:t xml:space="preserve"> </w:t>
      </w:r>
      <w:r w:rsidRPr="0005766C">
        <w:rPr>
          <w:rFonts w:hint="eastAsia"/>
          <w:snapToGrid w:val="0"/>
          <w:sz w:val="28"/>
          <w:szCs w:val="28"/>
        </w:rPr>
        <w:t>потребителей</w:t>
      </w:r>
      <w:r w:rsidRPr="0005766C">
        <w:rPr>
          <w:snapToGrid w:val="0"/>
          <w:sz w:val="28"/>
          <w:szCs w:val="28"/>
        </w:rPr>
        <w:t xml:space="preserve"> </w:t>
      </w:r>
      <w:r w:rsidRPr="0005766C">
        <w:rPr>
          <w:rFonts w:hint="eastAsia"/>
          <w:snapToGrid w:val="0"/>
          <w:sz w:val="28"/>
          <w:szCs w:val="28"/>
        </w:rPr>
        <w:t>эксперты</w:t>
      </w:r>
      <w:r w:rsidRPr="0005766C">
        <w:rPr>
          <w:snapToGrid w:val="0"/>
          <w:sz w:val="28"/>
          <w:szCs w:val="28"/>
        </w:rPr>
        <w:t xml:space="preserve"> </w:t>
      </w:r>
      <w:r w:rsidRPr="0005766C">
        <w:rPr>
          <w:rFonts w:hint="eastAsia"/>
          <w:snapToGrid w:val="0"/>
          <w:sz w:val="28"/>
          <w:szCs w:val="28"/>
        </w:rPr>
        <w:t>считают</w:t>
      </w:r>
      <w:r w:rsidRPr="0005766C">
        <w:rPr>
          <w:snapToGrid w:val="0"/>
          <w:sz w:val="28"/>
          <w:szCs w:val="28"/>
        </w:rPr>
        <w:t xml:space="preserve"> </w:t>
      </w:r>
      <w:r w:rsidRPr="0005766C">
        <w:rPr>
          <w:rFonts w:hint="eastAsia"/>
          <w:snapToGrid w:val="0"/>
          <w:sz w:val="28"/>
          <w:szCs w:val="28"/>
        </w:rPr>
        <w:t>целесообразным</w:t>
      </w:r>
      <w:r w:rsidRPr="0005766C">
        <w:rPr>
          <w:snapToGrid w:val="0"/>
          <w:sz w:val="28"/>
          <w:szCs w:val="28"/>
        </w:rPr>
        <w:t xml:space="preserve"> </w:t>
      </w:r>
      <w:r w:rsidRPr="0005766C">
        <w:rPr>
          <w:rFonts w:hint="eastAsia"/>
          <w:snapToGrid w:val="0"/>
          <w:sz w:val="28"/>
          <w:szCs w:val="28"/>
        </w:rPr>
        <w:t>принять</w:t>
      </w:r>
      <w:r w:rsidRPr="0005766C">
        <w:rPr>
          <w:snapToGrid w:val="0"/>
          <w:sz w:val="28"/>
          <w:szCs w:val="28"/>
        </w:rPr>
        <w:t xml:space="preserve"> </w:t>
      </w:r>
      <w:r w:rsidRPr="0005766C">
        <w:rPr>
          <w:rFonts w:hint="eastAsia"/>
          <w:snapToGrid w:val="0"/>
          <w:sz w:val="28"/>
          <w:szCs w:val="28"/>
        </w:rPr>
        <w:t>расходы</w:t>
      </w:r>
      <w:r w:rsidRPr="0005766C">
        <w:rPr>
          <w:snapToGrid w:val="0"/>
          <w:sz w:val="28"/>
          <w:szCs w:val="28"/>
        </w:rPr>
        <w:t xml:space="preserve"> </w:t>
      </w:r>
      <w:r w:rsidRPr="0005766C">
        <w:rPr>
          <w:rFonts w:hint="eastAsia"/>
          <w:snapToGrid w:val="0"/>
          <w:sz w:val="28"/>
          <w:szCs w:val="28"/>
        </w:rPr>
        <w:t>по</w:t>
      </w:r>
      <w:r w:rsidRPr="0005766C">
        <w:rPr>
          <w:snapToGrid w:val="0"/>
          <w:sz w:val="28"/>
          <w:szCs w:val="28"/>
        </w:rPr>
        <w:t xml:space="preserve"> </w:t>
      </w:r>
      <w:r w:rsidRPr="0005766C">
        <w:rPr>
          <w:rFonts w:hint="eastAsia"/>
          <w:snapToGrid w:val="0"/>
          <w:sz w:val="28"/>
          <w:szCs w:val="28"/>
        </w:rPr>
        <w:t>предложению</w:t>
      </w:r>
      <w:r w:rsidRPr="0005766C">
        <w:rPr>
          <w:snapToGrid w:val="0"/>
          <w:sz w:val="28"/>
          <w:szCs w:val="28"/>
        </w:rPr>
        <w:t xml:space="preserve"> </w:t>
      </w:r>
      <w:r w:rsidRPr="0005766C">
        <w:rPr>
          <w:rFonts w:hint="eastAsia"/>
          <w:snapToGrid w:val="0"/>
          <w:sz w:val="28"/>
          <w:szCs w:val="28"/>
        </w:rPr>
        <w:t>предприятия</w:t>
      </w:r>
      <w:r w:rsidRPr="0005766C">
        <w:rPr>
          <w:snapToGrid w:val="0"/>
          <w:sz w:val="28"/>
          <w:szCs w:val="28"/>
        </w:rPr>
        <w:t xml:space="preserve"> </w:t>
      </w:r>
      <w:r w:rsidRPr="0005766C">
        <w:rPr>
          <w:rFonts w:hint="eastAsia"/>
          <w:snapToGrid w:val="0"/>
          <w:sz w:val="28"/>
          <w:szCs w:val="28"/>
        </w:rPr>
        <w:t>в</w:t>
      </w:r>
      <w:r w:rsidRPr="0005766C">
        <w:rPr>
          <w:snapToGrid w:val="0"/>
          <w:sz w:val="28"/>
          <w:szCs w:val="28"/>
        </w:rPr>
        <w:t xml:space="preserve"> </w:t>
      </w:r>
      <w:r w:rsidRPr="0005766C">
        <w:rPr>
          <w:rFonts w:hint="eastAsia"/>
          <w:snapToGrid w:val="0"/>
          <w:sz w:val="28"/>
          <w:szCs w:val="28"/>
        </w:rPr>
        <w:t>размере</w:t>
      </w:r>
      <w:r w:rsidRPr="0005766C">
        <w:rPr>
          <w:snapToGrid w:val="0"/>
          <w:sz w:val="28"/>
          <w:szCs w:val="28"/>
        </w:rPr>
        <w:t xml:space="preserve"> </w:t>
      </w:r>
      <w:r w:rsidRPr="0005766C">
        <w:rPr>
          <w:b/>
          <w:snapToGrid w:val="0"/>
          <w:sz w:val="28"/>
          <w:szCs w:val="28"/>
        </w:rPr>
        <w:t>210 тыс. руб.</w:t>
      </w:r>
    </w:p>
    <w:p w14:paraId="44FF5ED1"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По статье расходы на производственно-экологический контроль предприятие планирует 44 тыс. руб.</w:t>
      </w:r>
    </w:p>
    <w:p w14:paraId="13E55BA9"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Для расчета затрат по данной статье были рассмотрены </w:t>
      </w:r>
      <w:r w:rsidRPr="0005766C">
        <w:rPr>
          <w:snapToGrid w:val="0"/>
          <w:sz w:val="28"/>
          <w:szCs w:val="28"/>
        </w:rPr>
        <w:br/>
        <w:t>и проанализированы следующие представленные материалы:</w:t>
      </w:r>
    </w:p>
    <w:p w14:paraId="60FA0CCD"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Договор №1060ПУ-22пв-сзз от 08.12.2022 с ООО «ЦЭУТ» «Эксперт» на проведение инструментальных измерений производственных факторов в целях контроля за состоянием атмосферного воздуха на границе санитарно-защитной зоны промплощадки и измерений промышленных выбросов в атмосферу (стр. 904-907 том 3).</w:t>
      </w:r>
    </w:p>
    <w:p w14:paraId="73CA0D54"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Акт оказанных услуг по договору №1060ПУ-22пв-сзз от 08.12.2022 </w:t>
      </w:r>
      <w:r w:rsidRPr="0005766C">
        <w:rPr>
          <w:snapToGrid w:val="0"/>
          <w:sz w:val="28"/>
          <w:szCs w:val="28"/>
        </w:rPr>
        <w:br/>
        <w:t>с ООО «ЦЭУТ» «Эксперт» за 4 квартал 2023 года.</w:t>
      </w:r>
    </w:p>
    <w:p w14:paraId="296E4F32" w14:textId="77777777" w:rsidR="0005766C" w:rsidRPr="0005766C" w:rsidRDefault="0005766C" w:rsidP="0005766C">
      <w:pPr>
        <w:tabs>
          <w:tab w:val="left" w:pos="1418"/>
        </w:tabs>
        <w:ind w:firstLine="709"/>
        <w:jc w:val="both"/>
        <w:rPr>
          <w:snapToGrid w:val="0"/>
          <w:sz w:val="28"/>
          <w:szCs w:val="28"/>
          <w:lang w:eastAsia="en-US"/>
        </w:rPr>
      </w:pPr>
      <w:r w:rsidRPr="0005766C">
        <w:rPr>
          <w:snapToGrid w:val="0"/>
          <w:sz w:val="28"/>
          <w:szCs w:val="28"/>
        </w:rPr>
        <w:t xml:space="preserve">Экономически обоснованные расходы по данной статье составили </w:t>
      </w:r>
      <w:r w:rsidRPr="0005766C">
        <w:rPr>
          <w:snapToGrid w:val="0"/>
          <w:sz w:val="28"/>
          <w:szCs w:val="28"/>
        </w:rPr>
        <w:br/>
      </w:r>
      <w:r w:rsidRPr="0005766C">
        <w:rPr>
          <w:b/>
          <w:snapToGrid w:val="0"/>
          <w:sz w:val="28"/>
          <w:szCs w:val="28"/>
        </w:rPr>
        <w:t>44 тыс. руб.</w:t>
      </w:r>
      <w:r w:rsidRPr="0005766C">
        <w:rPr>
          <w:snapToGrid w:val="0"/>
          <w:sz w:val="28"/>
          <w:szCs w:val="28"/>
        </w:rPr>
        <w:t xml:space="preserve"> = 10 250 руб. (стоимость услуг за один квартал)</w:t>
      </w:r>
      <w:r w:rsidRPr="0005766C">
        <w:rPr>
          <w:snapToGrid w:val="0"/>
          <w:sz w:val="28"/>
          <w:szCs w:val="28"/>
          <w:lang w:eastAsia="en-US"/>
        </w:rPr>
        <w:t xml:space="preserve"> ×4 (количество кварталов) × 1,072 (ИЦП (2024/2023)) /1000.</w:t>
      </w:r>
    </w:p>
    <w:p w14:paraId="07E0F86D"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По статье расходы на вывоз ЗШО предприятие планирует 150 тыс. руб.</w:t>
      </w:r>
    </w:p>
    <w:p w14:paraId="5CA7171B"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Для расчета затрат по данной статье были рассмотрены </w:t>
      </w:r>
      <w:r w:rsidRPr="0005766C">
        <w:rPr>
          <w:snapToGrid w:val="0"/>
          <w:sz w:val="28"/>
          <w:szCs w:val="28"/>
        </w:rPr>
        <w:br/>
        <w:t>и проанализированы следующие представленные материалы:</w:t>
      </w:r>
    </w:p>
    <w:p w14:paraId="112E58C7"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Договор №25/2023-п от 14.02.2023 года с ООО "Экопром" на вывоз ЗШО на полигон (стр. 909-915 том 3).</w:t>
      </w:r>
    </w:p>
    <w:p w14:paraId="3A108856"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Акт оказанных услуг по договору №25/2023-п от 14.02.2023 года </w:t>
      </w:r>
      <w:r w:rsidRPr="0005766C">
        <w:rPr>
          <w:snapToGrid w:val="0"/>
          <w:sz w:val="28"/>
          <w:szCs w:val="28"/>
        </w:rPr>
        <w:br/>
        <w:t>с ООО «Экопром» (стр.916-920 том 3).</w:t>
      </w:r>
    </w:p>
    <w:p w14:paraId="274B0E01"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lastRenderedPageBreak/>
        <w:t xml:space="preserve">Согласно актам оказанных услуг по договору №25/2023-п от 14.02.2023 года фактически вывезено ЗШО на полигон ООО «Экопром» 65 </w:t>
      </w:r>
      <w:proofErr w:type="spellStart"/>
      <w:r w:rsidRPr="0005766C">
        <w:rPr>
          <w:snapToGrid w:val="0"/>
          <w:sz w:val="28"/>
          <w:szCs w:val="28"/>
        </w:rPr>
        <w:t>тн</w:t>
      </w:r>
      <w:proofErr w:type="spellEnd"/>
      <w:r w:rsidRPr="0005766C">
        <w:rPr>
          <w:snapToGrid w:val="0"/>
          <w:sz w:val="28"/>
          <w:szCs w:val="28"/>
        </w:rPr>
        <w:t xml:space="preserve">., транспорт наемный. </w:t>
      </w:r>
    </w:p>
    <w:p w14:paraId="05651023"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При расчете обоснованности расходов на транспортировку ЗШО экспертами использовалась данные статистической отчетности </w:t>
      </w:r>
      <w:r w:rsidRPr="0005766C">
        <w:rPr>
          <w:snapToGrid w:val="0"/>
          <w:sz w:val="28"/>
          <w:szCs w:val="28"/>
        </w:rPr>
        <w:br/>
        <w:t xml:space="preserve">для соответствующего субъекта Российской Федерации «Сборник информационно-аналитических материалов «Цены в строительстве» № 07 </w:t>
      </w:r>
      <w:r w:rsidRPr="0005766C">
        <w:rPr>
          <w:snapToGrid w:val="0"/>
          <w:sz w:val="28"/>
          <w:szCs w:val="28"/>
        </w:rPr>
        <w:br/>
        <w:t xml:space="preserve">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w:t>
      </w:r>
      <w:r w:rsidRPr="0005766C">
        <w:rPr>
          <w:snapToGrid w:val="0"/>
          <w:sz w:val="28"/>
          <w:szCs w:val="28"/>
        </w:rPr>
        <w:br/>
        <w:t xml:space="preserve">в соответствии с распоряжением Администрации Кемеровской области </w:t>
      </w:r>
      <w:r w:rsidRPr="0005766C">
        <w:rPr>
          <w:snapToGrid w:val="0"/>
          <w:sz w:val="28"/>
          <w:szCs w:val="28"/>
        </w:rPr>
        <w:br/>
        <w:t xml:space="preserve">от 17.06.1996 № 504-р, от 20.05.1998 г. № 487-р, от 27.10.1998 № 1153-р, </w:t>
      </w:r>
      <w:r w:rsidRPr="0005766C">
        <w:rPr>
          <w:snapToGrid w:val="0"/>
          <w:sz w:val="28"/>
          <w:szCs w:val="28"/>
        </w:rPr>
        <w:br/>
        <w:t xml:space="preserve">от 17.02.2003 № 143-р). Таким образом, стоимость </w:t>
      </w:r>
      <w:proofErr w:type="gramStart"/>
      <w:r w:rsidRPr="0005766C">
        <w:rPr>
          <w:snapToGrid w:val="0"/>
          <w:sz w:val="28"/>
          <w:szCs w:val="28"/>
        </w:rPr>
        <w:t>маш./</w:t>
      </w:r>
      <w:proofErr w:type="gramEnd"/>
      <w:r w:rsidRPr="0005766C">
        <w:rPr>
          <w:snapToGrid w:val="0"/>
          <w:sz w:val="28"/>
          <w:szCs w:val="28"/>
        </w:rPr>
        <w:t xml:space="preserve">часа на автомобиль самосвал грузоподъемностью до 10 </w:t>
      </w:r>
      <w:proofErr w:type="spellStart"/>
      <w:r w:rsidRPr="0005766C">
        <w:rPr>
          <w:snapToGrid w:val="0"/>
          <w:sz w:val="28"/>
          <w:szCs w:val="28"/>
        </w:rPr>
        <w:t>тн</w:t>
      </w:r>
      <w:proofErr w:type="spellEnd"/>
      <w:r w:rsidRPr="0005766C">
        <w:rPr>
          <w:snapToGrid w:val="0"/>
          <w:sz w:val="28"/>
          <w:szCs w:val="28"/>
        </w:rPr>
        <w:t xml:space="preserve"> составляет 2046,27 руб.</w:t>
      </w:r>
    </w:p>
    <w:p w14:paraId="1128C50B"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lang w:eastAsia="en-US"/>
        </w:rPr>
        <w:t xml:space="preserve">На 2024 год стоимость </w:t>
      </w:r>
      <w:proofErr w:type="spellStart"/>
      <w:r w:rsidRPr="0005766C">
        <w:rPr>
          <w:snapToGrid w:val="0"/>
          <w:sz w:val="28"/>
          <w:szCs w:val="28"/>
          <w:lang w:eastAsia="en-US"/>
        </w:rPr>
        <w:t>машино</w:t>
      </w:r>
      <w:proofErr w:type="spellEnd"/>
      <w:r w:rsidRPr="0005766C">
        <w:rPr>
          <w:snapToGrid w:val="0"/>
          <w:sz w:val="28"/>
          <w:szCs w:val="28"/>
          <w:lang w:eastAsia="en-US"/>
        </w:rPr>
        <w:t>/часа составит 2 171,09 руб. = 2046,27 руб. × 1,061 ИЦП на транспорт (2024/2023)</w:t>
      </w:r>
    </w:p>
    <w:p w14:paraId="641BDE8E"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На вывоз ЗШО в объеме 65 тонн требуется 10 рейсов, время на один рейс составляет 2 часа. </w:t>
      </w:r>
    </w:p>
    <w:p w14:paraId="1C35EA32"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Итого затрат на вывоз ЗШО наемным транспортом составит</w:t>
      </w:r>
    </w:p>
    <w:p w14:paraId="5B663643"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 43 тыс. руб.= 2 171,09 руб. (стоимость одного </w:t>
      </w:r>
      <w:proofErr w:type="spellStart"/>
      <w:r w:rsidRPr="0005766C">
        <w:rPr>
          <w:snapToGrid w:val="0"/>
          <w:sz w:val="28"/>
          <w:szCs w:val="28"/>
        </w:rPr>
        <w:t>машино</w:t>
      </w:r>
      <w:proofErr w:type="spellEnd"/>
      <w:r w:rsidRPr="0005766C">
        <w:rPr>
          <w:snapToGrid w:val="0"/>
          <w:sz w:val="28"/>
          <w:szCs w:val="28"/>
        </w:rPr>
        <w:t>/часа)</w:t>
      </w:r>
      <w:r w:rsidRPr="0005766C">
        <w:rPr>
          <w:snapToGrid w:val="0"/>
          <w:sz w:val="28"/>
          <w:szCs w:val="28"/>
          <w:lang w:eastAsia="en-US"/>
        </w:rPr>
        <w:t xml:space="preserve"> × 2 часа (время на один рейс) × 10 (количество рейсов).</w:t>
      </w:r>
    </w:p>
    <w:p w14:paraId="7B3C87B8"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Стоимость захоронения 1 </w:t>
      </w:r>
      <w:proofErr w:type="spellStart"/>
      <w:r w:rsidRPr="0005766C">
        <w:rPr>
          <w:snapToGrid w:val="0"/>
          <w:sz w:val="28"/>
          <w:szCs w:val="28"/>
        </w:rPr>
        <w:t>тн</w:t>
      </w:r>
      <w:proofErr w:type="spellEnd"/>
      <w:r w:rsidRPr="0005766C">
        <w:rPr>
          <w:snapToGrid w:val="0"/>
          <w:sz w:val="28"/>
          <w:szCs w:val="28"/>
        </w:rPr>
        <w:t xml:space="preserve"> ЗШО на полигоне ООО «Экопром», согласно договору №25/2023-п от 14.02.2023 на 2024 год составляет:</w:t>
      </w:r>
    </w:p>
    <w:p w14:paraId="5C2FA6D0"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917,66 руб. = 878,98 руб. (стоимость захоронения 1 </w:t>
      </w:r>
      <w:proofErr w:type="spellStart"/>
      <w:r w:rsidRPr="0005766C">
        <w:rPr>
          <w:snapToGrid w:val="0"/>
          <w:sz w:val="28"/>
          <w:szCs w:val="28"/>
        </w:rPr>
        <w:t>тн</w:t>
      </w:r>
      <w:proofErr w:type="spellEnd"/>
      <w:r w:rsidRPr="0005766C">
        <w:rPr>
          <w:snapToGrid w:val="0"/>
          <w:sz w:val="28"/>
          <w:szCs w:val="28"/>
        </w:rPr>
        <w:t xml:space="preserve"> ЗШО по договору на 2023 год) </w:t>
      </w:r>
      <w:r w:rsidRPr="0005766C">
        <w:rPr>
          <w:snapToGrid w:val="0"/>
          <w:sz w:val="28"/>
          <w:szCs w:val="28"/>
          <w:lang w:eastAsia="en-US"/>
        </w:rPr>
        <w:t>× 1,044 ИЦП организация сбора и утилизации отходов (2024/2023)</w:t>
      </w:r>
    </w:p>
    <w:p w14:paraId="2B1F54E7"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Итого стоимость захоронения ЗШО составляет:</w:t>
      </w:r>
    </w:p>
    <w:p w14:paraId="6C08E580" w14:textId="77777777" w:rsidR="0005766C" w:rsidRPr="0005766C" w:rsidRDefault="0005766C" w:rsidP="0005766C">
      <w:pPr>
        <w:tabs>
          <w:tab w:val="left" w:pos="1418"/>
        </w:tabs>
        <w:ind w:firstLine="709"/>
        <w:jc w:val="both"/>
        <w:rPr>
          <w:snapToGrid w:val="0"/>
          <w:sz w:val="28"/>
          <w:szCs w:val="28"/>
          <w:lang w:eastAsia="en-US"/>
        </w:rPr>
      </w:pPr>
      <w:r w:rsidRPr="0005766C">
        <w:rPr>
          <w:snapToGrid w:val="0"/>
          <w:sz w:val="28"/>
          <w:szCs w:val="28"/>
        </w:rPr>
        <w:t>60 тыс. руб</w:t>
      </w:r>
      <w:r w:rsidRPr="0005766C">
        <w:rPr>
          <w:b/>
          <w:snapToGrid w:val="0"/>
          <w:sz w:val="28"/>
          <w:szCs w:val="28"/>
        </w:rPr>
        <w:t>.</w:t>
      </w:r>
      <w:r w:rsidRPr="0005766C">
        <w:rPr>
          <w:snapToGrid w:val="0"/>
          <w:sz w:val="28"/>
          <w:szCs w:val="28"/>
        </w:rPr>
        <w:t xml:space="preserve"> = 917,66 руб. </w:t>
      </w:r>
      <w:r w:rsidRPr="0005766C">
        <w:rPr>
          <w:snapToGrid w:val="0"/>
          <w:sz w:val="28"/>
          <w:szCs w:val="28"/>
          <w:lang w:eastAsia="en-US"/>
        </w:rPr>
        <w:t xml:space="preserve">× 65 </w:t>
      </w:r>
      <w:proofErr w:type="spellStart"/>
      <w:r w:rsidRPr="0005766C">
        <w:rPr>
          <w:snapToGrid w:val="0"/>
          <w:sz w:val="28"/>
          <w:szCs w:val="28"/>
          <w:lang w:eastAsia="en-US"/>
        </w:rPr>
        <w:t>тн</w:t>
      </w:r>
      <w:proofErr w:type="spellEnd"/>
    </w:p>
    <w:p w14:paraId="2C59598F" w14:textId="77777777" w:rsidR="0005766C" w:rsidRPr="0005766C" w:rsidRDefault="0005766C" w:rsidP="0005766C">
      <w:pPr>
        <w:tabs>
          <w:tab w:val="left" w:pos="1418"/>
        </w:tabs>
        <w:ind w:firstLine="709"/>
        <w:jc w:val="both"/>
        <w:rPr>
          <w:snapToGrid w:val="0"/>
          <w:sz w:val="28"/>
          <w:szCs w:val="28"/>
        </w:rPr>
      </w:pPr>
      <w:r w:rsidRPr="0005766C">
        <w:rPr>
          <w:snapToGrid w:val="0"/>
          <w:sz w:val="28"/>
          <w:szCs w:val="28"/>
        </w:rPr>
        <w:t xml:space="preserve">Итого экономически обоснованные расходы по статье вывоз ЗШО составляют: </w:t>
      </w:r>
      <w:r w:rsidRPr="0005766C">
        <w:rPr>
          <w:b/>
          <w:snapToGrid w:val="0"/>
          <w:sz w:val="28"/>
          <w:szCs w:val="28"/>
        </w:rPr>
        <w:t xml:space="preserve">103 тыс. руб. </w:t>
      </w:r>
      <w:r w:rsidRPr="0005766C">
        <w:rPr>
          <w:snapToGrid w:val="0"/>
          <w:sz w:val="28"/>
          <w:szCs w:val="28"/>
        </w:rPr>
        <w:t xml:space="preserve">= 43 тыс. руб. (транспортировка ЗШО) + 60 тыс. </w:t>
      </w:r>
      <w:proofErr w:type="spellStart"/>
      <w:r w:rsidRPr="0005766C">
        <w:rPr>
          <w:snapToGrid w:val="0"/>
          <w:sz w:val="28"/>
          <w:szCs w:val="28"/>
        </w:rPr>
        <w:t>руб</w:t>
      </w:r>
      <w:proofErr w:type="spellEnd"/>
      <w:r w:rsidRPr="0005766C">
        <w:rPr>
          <w:snapToGrid w:val="0"/>
          <w:sz w:val="28"/>
          <w:szCs w:val="28"/>
        </w:rPr>
        <w:t xml:space="preserve"> (захоронение ЗШО).</w:t>
      </w:r>
    </w:p>
    <w:p w14:paraId="7ACD98BD" w14:textId="77777777" w:rsidR="0005766C" w:rsidRPr="0005766C" w:rsidRDefault="0005766C" w:rsidP="0005766C">
      <w:pPr>
        <w:ind w:firstLine="709"/>
        <w:jc w:val="both"/>
        <w:rPr>
          <w:snapToGrid w:val="0"/>
          <w:sz w:val="28"/>
          <w:szCs w:val="28"/>
        </w:rPr>
      </w:pPr>
      <w:r w:rsidRPr="0005766C">
        <w:rPr>
          <w:snapToGrid w:val="0"/>
          <w:sz w:val="28"/>
          <w:szCs w:val="28"/>
        </w:rPr>
        <w:t xml:space="preserve">Всего экономически обоснованные расходы по данной статье </w:t>
      </w:r>
      <w:r w:rsidRPr="0005766C">
        <w:rPr>
          <w:snapToGrid w:val="0"/>
          <w:sz w:val="28"/>
          <w:szCs w:val="28"/>
        </w:rPr>
        <w:br/>
        <w:t xml:space="preserve">на 2024 год составят: </w:t>
      </w:r>
      <w:r w:rsidRPr="0005766C">
        <w:rPr>
          <w:b/>
          <w:snapToGrid w:val="0"/>
          <w:sz w:val="28"/>
          <w:szCs w:val="28"/>
        </w:rPr>
        <w:t>739</w:t>
      </w:r>
      <w:r w:rsidRPr="0005766C">
        <w:rPr>
          <w:snapToGrid w:val="0"/>
          <w:sz w:val="28"/>
          <w:szCs w:val="28"/>
        </w:rPr>
        <w:t xml:space="preserve"> тыс. руб. = 17 тыс. руб. (услуги связи) </w:t>
      </w:r>
      <w:r w:rsidRPr="0005766C">
        <w:rPr>
          <w:snapToGrid w:val="0"/>
          <w:sz w:val="28"/>
          <w:szCs w:val="28"/>
        </w:rPr>
        <w:br/>
        <w:t xml:space="preserve">+ 165 тыс. руб. (услуги по перевозке трудящихся) + 200 тыс. руб. (расходы </w:t>
      </w:r>
      <w:r w:rsidRPr="0005766C">
        <w:rPr>
          <w:snapToGrid w:val="0"/>
          <w:sz w:val="28"/>
          <w:szCs w:val="28"/>
        </w:rPr>
        <w:br/>
        <w:t xml:space="preserve">на оплату юридических, информационных, аудиторских и консультационных услуг) + 210 тыс. руб. (расходы на охрану объекта) + 44 тыс. руб. (расходы </w:t>
      </w:r>
      <w:r w:rsidRPr="0005766C">
        <w:rPr>
          <w:snapToGrid w:val="0"/>
          <w:sz w:val="28"/>
          <w:szCs w:val="28"/>
        </w:rPr>
        <w:br/>
        <w:t xml:space="preserve">на производственно-экологический контроль) + 103 тыс. руб. (расходы </w:t>
      </w:r>
      <w:r w:rsidRPr="0005766C">
        <w:rPr>
          <w:snapToGrid w:val="0"/>
          <w:sz w:val="28"/>
          <w:szCs w:val="28"/>
        </w:rPr>
        <w:br/>
        <w:t>на вывоз ЗШО) и предлагаются экспертами к включению в НВВ предприятия на 2024 год.</w:t>
      </w:r>
    </w:p>
    <w:p w14:paraId="3C698A0A"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Расходы в размере 474 тыс. руб., не подтвержденные предприятием документально, подлежат исключению из НВВ на 2024 год, </w:t>
      </w:r>
      <w:r w:rsidRPr="0005766C">
        <w:rPr>
          <w:snapToGrid w:val="0"/>
          <w:sz w:val="28"/>
          <w:szCs w:val="28"/>
        </w:rPr>
        <w:br/>
        <w:t>как экономически необоснованные.</w:t>
      </w:r>
    </w:p>
    <w:p w14:paraId="37E17361" w14:textId="77777777" w:rsidR="0005766C" w:rsidRPr="0005766C" w:rsidRDefault="0005766C" w:rsidP="0005766C">
      <w:pPr>
        <w:tabs>
          <w:tab w:val="left" w:pos="1890"/>
        </w:tabs>
        <w:ind w:firstLine="709"/>
        <w:jc w:val="both"/>
        <w:rPr>
          <w:snapToGrid w:val="0"/>
          <w:sz w:val="28"/>
          <w:szCs w:val="28"/>
        </w:rPr>
      </w:pPr>
    </w:p>
    <w:p w14:paraId="5F143098" w14:textId="77777777" w:rsidR="0005766C" w:rsidRPr="0005766C" w:rsidRDefault="0005766C" w:rsidP="0005766C">
      <w:pPr>
        <w:keepNext/>
        <w:keepLines/>
        <w:numPr>
          <w:ilvl w:val="1"/>
          <w:numId w:val="0"/>
        </w:numPr>
        <w:spacing w:after="120"/>
        <w:ind w:left="1288" w:hanging="720"/>
        <w:jc w:val="center"/>
        <w:outlineLvl w:val="1"/>
        <w:rPr>
          <w:rFonts w:eastAsia="Calibri"/>
          <w:b/>
          <w:sz w:val="28"/>
          <w:szCs w:val="28"/>
          <w:lang w:eastAsia="en-US"/>
        </w:rPr>
      </w:pPr>
      <w:r w:rsidRPr="0005766C">
        <w:rPr>
          <w:rFonts w:eastAsia="Calibri"/>
          <w:b/>
          <w:sz w:val="28"/>
          <w:szCs w:val="28"/>
          <w:lang w:eastAsia="en-US"/>
        </w:rPr>
        <w:lastRenderedPageBreak/>
        <w:t>Плата за выбросы и сбросы загрязняющих веществ в окружающую среду</w:t>
      </w:r>
    </w:p>
    <w:p w14:paraId="249927B0" w14:textId="77777777" w:rsidR="0005766C" w:rsidRPr="0005766C" w:rsidRDefault="0005766C" w:rsidP="0005766C">
      <w:pPr>
        <w:jc w:val="both"/>
        <w:rPr>
          <w:snapToGrid w:val="0"/>
          <w:sz w:val="28"/>
          <w:szCs w:val="28"/>
        </w:rPr>
      </w:pPr>
    </w:p>
    <w:p w14:paraId="22945711" w14:textId="77777777" w:rsidR="0005766C" w:rsidRPr="0005766C" w:rsidRDefault="0005766C" w:rsidP="0005766C">
      <w:pPr>
        <w:ind w:firstLine="720"/>
        <w:jc w:val="both"/>
        <w:rPr>
          <w:snapToGrid w:val="0"/>
          <w:sz w:val="28"/>
          <w:szCs w:val="28"/>
        </w:rPr>
      </w:pPr>
      <w:r w:rsidRPr="0005766C">
        <w:rPr>
          <w:snapToGrid w:val="0"/>
          <w:sz w:val="28"/>
          <w:szCs w:val="28"/>
        </w:rPr>
        <w:t>Предприятием заявлены расходы по данной статье в размере 7 тыс. руб.</w:t>
      </w:r>
    </w:p>
    <w:p w14:paraId="2FDCEFA2" w14:textId="77777777" w:rsidR="0005766C" w:rsidRPr="0005766C" w:rsidRDefault="0005766C" w:rsidP="0005766C">
      <w:pPr>
        <w:ind w:firstLine="720"/>
        <w:jc w:val="both"/>
        <w:rPr>
          <w:snapToGrid w:val="0"/>
          <w:sz w:val="28"/>
          <w:szCs w:val="28"/>
        </w:rPr>
      </w:pPr>
      <w:r w:rsidRPr="0005766C">
        <w:rPr>
          <w:snapToGrid w:val="0"/>
          <w:sz w:val="28"/>
          <w:szCs w:val="28"/>
        </w:rPr>
        <w:t>По данной статье предприятие представило следующие обосновывающие материалы и копии документов:</w:t>
      </w:r>
    </w:p>
    <w:p w14:paraId="49E1E621" w14:textId="77777777" w:rsidR="0005766C" w:rsidRPr="0005766C" w:rsidRDefault="0005766C" w:rsidP="0005766C">
      <w:pPr>
        <w:ind w:firstLine="720"/>
        <w:jc w:val="both"/>
        <w:rPr>
          <w:snapToGrid w:val="0"/>
          <w:sz w:val="28"/>
          <w:szCs w:val="28"/>
        </w:rPr>
      </w:pPr>
      <w:r w:rsidRPr="0005766C">
        <w:rPr>
          <w:snapToGrid w:val="0"/>
          <w:sz w:val="28"/>
          <w:szCs w:val="28"/>
        </w:rPr>
        <w:t xml:space="preserve">Декларация о плате за негативное воздействие на окружающую среду </w:t>
      </w:r>
      <w:r w:rsidRPr="0005766C">
        <w:rPr>
          <w:snapToGrid w:val="0"/>
          <w:sz w:val="28"/>
          <w:szCs w:val="28"/>
        </w:rPr>
        <w:br/>
        <w:t>за 2023 год (стр. 925-949 том 3).</w:t>
      </w:r>
    </w:p>
    <w:p w14:paraId="7A465661" w14:textId="77777777" w:rsidR="0005766C" w:rsidRPr="0005766C" w:rsidRDefault="0005766C" w:rsidP="0005766C">
      <w:pPr>
        <w:ind w:firstLine="709"/>
        <w:jc w:val="both"/>
        <w:rPr>
          <w:snapToGrid w:val="0"/>
          <w:sz w:val="28"/>
          <w:szCs w:val="28"/>
        </w:rPr>
      </w:pPr>
      <w:r w:rsidRPr="0005766C">
        <w:rPr>
          <w:snapToGrid w:val="0"/>
          <w:sz w:val="28"/>
          <w:szCs w:val="28"/>
        </w:rPr>
        <w:t xml:space="preserve">Проанализировав представленные документы, эксперты предлагают принять плату за выбросы и сбросы загрязняющих веществ в окружающую среду предложению предприятия в размере </w:t>
      </w:r>
      <w:r w:rsidRPr="0005766C">
        <w:rPr>
          <w:b/>
          <w:snapToGrid w:val="0"/>
          <w:sz w:val="28"/>
          <w:szCs w:val="28"/>
        </w:rPr>
        <w:t>7 тыс. руб.</w:t>
      </w:r>
      <w:r w:rsidRPr="0005766C">
        <w:rPr>
          <w:snapToGrid w:val="0"/>
          <w:sz w:val="28"/>
          <w:szCs w:val="28"/>
        </w:rPr>
        <w:t xml:space="preserve"> </w:t>
      </w:r>
    </w:p>
    <w:p w14:paraId="776CB1A2" w14:textId="77777777" w:rsidR="0005766C" w:rsidRPr="0005766C" w:rsidRDefault="0005766C" w:rsidP="0005766C">
      <w:pPr>
        <w:ind w:firstLine="709"/>
        <w:jc w:val="both"/>
        <w:rPr>
          <w:snapToGrid w:val="0"/>
          <w:sz w:val="28"/>
          <w:szCs w:val="28"/>
        </w:rPr>
      </w:pPr>
      <w:r w:rsidRPr="0005766C">
        <w:rPr>
          <w:snapToGrid w:val="0"/>
          <w:sz w:val="28"/>
          <w:szCs w:val="28"/>
        </w:rPr>
        <w:t>Корректировка предложений организации не проводилась.</w:t>
      </w:r>
    </w:p>
    <w:p w14:paraId="1FE7915C" w14:textId="77777777" w:rsidR="0005766C" w:rsidRPr="0005766C" w:rsidRDefault="0005766C" w:rsidP="0005766C">
      <w:pPr>
        <w:ind w:firstLine="709"/>
        <w:jc w:val="both"/>
        <w:rPr>
          <w:snapToGrid w:val="0"/>
          <w:sz w:val="28"/>
          <w:szCs w:val="28"/>
        </w:rPr>
      </w:pPr>
    </w:p>
    <w:p w14:paraId="11C0337E" w14:textId="77777777" w:rsidR="0005766C" w:rsidRPr="0005766C" w:rsidRDefault="0005766C" w:rsidP="0005766C">
      <w:pPr>
        <w:keepNext/>
        <w:keepLines/>
        <w:numPr>
          <w:ilvl w:val="1"/>
          <w:numId w:val="0"/>
        </w:numPr>
        <w:spacing w:after="120"/>
        <w:ind w:left="1288" w:hanging="720"/>
        <w:jc w:val="center"/>
        <w:outlineLvl w:val="1"/>
        <w:rPr>
          <w:rFonts w:eastAsia="Calibri"/>
          <w:b/>
          <w:sz w:val="28"/>
          <w:szCs w:val="28"/>
          <w:lang w:eastAsia="en-US"/>
        </w:rPr>
      </w:pPr>
      <w:r w:rsidRPr="0005766C">
        <w:rPr>
          <w:rFonts w:eastAsia="Calibri"/>
          <w:b/>
          <w:sz w:val="28"/>
          <w:szCs w:val="28"/>
          <w:lang w:eastAsia="en-US"/>
        </w:rPr>
        <w:t>Расходы на обучение персонала</w:t>
      </w:r>
    </w:p>
    <w:p w14:paraId="15841DAD" w14:textId="77777777" w:rsidR="0005766C" w:rsidRPr="0005766C" w:rsidRDefault="0005766C" w:rsidP="0005766C">
      <w:pPr>
        <w:jc w:val="both"/>
        <w:rPr>
          <w:b/>
          <w:snapToGrid w:val="0"/>
          <w:sz w:val="28"/>
          <w:szCs w:val="28"/>
        </w:rPr>
      </w:pPr>
    </w:p>
    <w:p w14:paraId="08733278"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По данной статье предприятием расходы не планируются.</w:t>
      </w:r>
    </w:p>
    <w:p w14:paraId="4663D70C" w14:textId="77777777" w:rsidR="0005766C" w:rsidRPr="0005766C" w:rsidRDefault="0005766C" w:rsidP="0005766C">
      <w:pPr>
        <w:tabs>
          <w:tab w:val="left" w:pos="1890"/>
        </w:tabs>
        <w:ind w:firstLine="709"/>
        <w:jc w:val="both"/>
        <w:rPr>
          <w:snapToGrid w:val="0"/>
          <w:sz w:val="28"/>
          <w:szCs w:val="28"/>
        </w:rPr>
      </w:pPr>
    </w:p>
    <w:p w14:paraId="7F3DBCB3" w14:textId="77777777" w:rsidR="0005766C" w:rsidRPr="0005766C" w:rsidRDefault="0005766C" w:rsidP="0005766C">
      <w:pPr>
        <w:numPr>
          <w:ilvl w:val="1"/>
          <w:numId w:val="0"/>
        </w:numPr>
        <w:spacing w:after="60"/>
        <w:ind w:left="1288" w:hanging="720"/>
        <w:jc w:val="center"/>
        <w:outlineLvl w:val="1"/>
        <w:rPr>
          <w:b/>
          <w:snapToGrid w:val="0"/>
          <w:sz w:val="28"/>
        </w:rPr>
      </w:pPr>
      <w:r w:rsidRPr="0005766C">
        <w:rPr>
          <w:b/>
          <w:snapToGrid w:val="0"/>
          <w:sz w:val="28"/>
        </w:rPr>
        <w:t>Другие расходы, связанные с производством и (или) реализацией продукции</w:t>
      </w:r>
    </w:p>
    <w:p w14:paraId="7E7D1AF5" w14:textId="77777777" w:rsidR="0005766C" w:rsidRPr="0005766C" w:rsidRDefault="0005766C" w:rsidP="0005766C">
      <w:pPr>
        <w:tabs>
          <w:tab w:val="left" w:pos="1890"/>
        </w:tabs>
        <w:ind w:firstLine="709"/>
        <w:jc w:val="both"/>
        <w:rPr>
          <w:snapToGrid w:val="0"/>
          <w:sz w:val="28"/>
          <w:szCs w:val="28"/>
        </w:rPr>
      </w:pPr>
    </w:p>
    <w:p w14:paraId="208013A1" w14:textId="77777777" w:rsidR="0005766C" w:rsidRPr="0005766C" w:rsidRDefault="0005766C" w:rsidP="0005766C">
      <w:pPr>
        <w:keepNext/>
        <w:numPr>
          <w:ilvl w:val="2"/>
          <w:numId w:val="0"/>
        </w:numPr>
        <w:ind w:left="1440" w:right="141" w:hanging="720"/>
        <w:jc w:val="center"/>
        <w:outlineLvl w:val="2"/>
        <w:rPr>
          <w:rFonts w:cs="Arial"/>
          <w:b/>
          <w:bCs/>
          <w:snapToGrid w:val="0"/>
          <w:sz w:val="28"/>
          <w:szCs w:val="26"/>
          <w:lang w:eastAsia="en-US"/>
        </w:rPr>
      </w:pPr>
      <w:r w:rsidRPr="0005766C">
        <w:rPr>
          <w:rFonts w:cs="Arial"/>
          <w:b/>
          <w:bCs/>
          <w:snapToGrid w:val="0"/>
          <w:sz w:val="28"/>
          <w:szCs w:val="26"/>
          <w:lang w:eastAsia="en-US"/>
        </w:rPr>
        <w:t>Налог на имущество организаций</w:t>
      </w:r>
    </w:p>
    <w:p w14:paraId="6C7DCD3E" w14:textId="77777777" w:rsidR="0005766C" w:rsidRPr="0005766C" w:rsidRDefault="0005766C" w:rsidP="0005766C">
      <w:pPr>
        <w:rPr>
          <w:snapToGrid w:val="0"/>
          <w:sz w:val="28"/>
          <w:szCs w:val="28"/>
          <w:lang w:eastAsia="en-US"/>
        </w:rPr>
      </w:pPr>
    </w:p>
    <w:p w14:paraId="3137C7D9" w14:textId="77777777" w:rsidR="0005766C" w:rsidRPr="0005766C" w:rsidRDefault="0005766C" w:rsidP="0005766C">
      <w:pPr>
        <w:ind w:firstLine="720"/>
        <w:jc w:val="both"/>
        <w:rPr>
          <w:snapToGrid w:val="0"/>
          <w:sz w:val="28"/>
          <w:szCs w:val="28"/>
        </w:rPr>
      </w:pPr>
      <w:r w:rsidRPr="0005766C">
        <w:rPr>
          <w:snapToGrid w:val="0"/>
          <w:sz w:val="28"/>
          <w:szCs w:val="28"/>
        </w:rPr>
        <w:t xml:space="preserve">Предприятием заявлены расходы по данной статье в размере </w:t>
      </w:r>
      <w:r w:rsidRPr="0005766C">
        <w:rPr>
          <w:snapToGrid w:val="0"/>
          <w:sz w:val="28"/>
          <w:szCs w:val="28"/>
        </w:rPr>
        <w:br/>
        <w:t xml:space="preserve">142 тыс. руб. </w:t>
      </w:r>
    </w:p>
    <w:p w14:paraId="43FAA147" w14:textId="77777777" w:rsidR="0005766C" w:rsidRPr="0005766C" w:rsidRDefault="0005766C" w:rsidP="0005766C">
      <w:pPr>
        <w:ind w:firstLine="720"/>
        <w:jc w:val="both"/>
        <w:rPr>
          <w:snapToGrid w:val="0"/>
          <w:sz w:val="28"/>
          <w:szCs w:val="28"/>
        </w:rPr>
      </w:pPr>
      <w:r w:rsidRPr="0005766C">
        <w:rPr>
          <w:snapToGrid w:val="0"/>
          <w:sz w:val="28"/>
          <w:szCs w:val="28"/>
        </w:rPr>
        <w:t>По данной статье предприятие представило следующие обосновывающие материалы и копии документов:</w:t>
      </w:r>
    </w:p>
    <w:p w14:paraId="010A0BA5"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Налоговая декларация за 2023 год (дополнительный материал, представленный письмом исх. б/н от 20.03.2024 года (</w:t>
      </w:r>
      <w:proofErr w:type="spellStart"/>
      <w:r w:rsidRPr="0005766C">
        <w:rPr>
          <w:snapToGrid w:val="0"/>
          <w:sz w:val="28"/>
          <w:szCs w:val="28"/>
        </w:rPr>
        <w:t>вх</w:t>
      </w:r>
      <w:proofErr w:type="spellEnd"/>
      <w:r w:rsidRPr="0005766C">
        <w:rPr>
          <w:snapToGrid w:val="0"/>
          <w:sz w:val="28"/>
          <w:szCs w:val="28"/>
        </w:rPr>
        <w:t>. 1760 от 20.03.2024 года) стр. 300-319).</w:t>
      </w:r>
    </w:p>
    <w:p w14:paraId="796D6D2A"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Расчёт налога на имущество на 2024 год (дополнительный материал, представленный письмом исх. б/н от 20.03.2024 года (</w:t>
      </w:r>
      <w:proofErr w:type="spellStart"/>
      <w:r w:rsidRPr="0005766C">
        <w:rPr>
          <w:snapToGrid w:val="0"/>
          <w:sz w:val="28"/>
          <w:szCs w:val="28"/>
        </w:rPr>
        <w:t>вх</w:t>
      </w:r>
      <w:proofErr w:type="spellEnd"/>
      <w:r w:rsidRPr="0005766C">
        <w:rPr>
          <w:snapToGrid w:val="0"/>
          <w:sz w:val="28"/>
          <w:szCs w:val="28"/>
        </w:rPr>
        <w:t>. 1760 от 20.03.2024 года) стр. 320).</w:t>
      </w:r>
    </w:p>
    <w:p w14:paraId="7601D53F"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Расчёт экспертов налога на имущество на 2024 год представлен </w:t>
      </w:r>
      <w:r w:rsidRPr="0005766C">
        <w:rPr>
          <w:snapToGrid w:val="0"/>
          <w:sz w:val="28"/>
          <w:szCs w:val="28"/>
        </w:rPr>
        <w:br/>
        <w:t>в таблице 6.</w:t>
      </w:r>
    </w:p>
    <w:p w14:paraId="3F5EDA55" w14:textId="77777777" w:rsidR="0005766C" w:rsidRPr="0005766C" w:rsidRDefault="0005766C" w:rsidP="0005766C">
      <w:pPr>
        <w:ind w:firstLine="720"/>
        <w:jc w:val="both"/>
        <w:rPr>
          <w:snapToGrid w:val="0"/>
          <w:sz w:val="28"/>
          <w:szCs w:val="28"/>
        </w:rPr>
        <w:sectPr w:rsidR="0005766C" w:rsidRPr="0005766C" w:rsidSect="0005766C">
          <w:pgSz w:w="11906" w:h="16838"/>
          <w:pgMar w:top="1134" w:right="851" w:bottom="1134" w:left="1418" w:header="709" w:footer="709" w:gutter="0"/>
          <w:cols w:space="720"/>
          <w:titlePg/>
          <w:docGrid w:linePitch="381"/>
        </w:sectPr>
      </w:pPr>
    </w:p>
    <w:p w14:paraId="34EABFE1" w14:textId="77777777" w:rsidR="0005766C" w:rsidRPr="0005766C" w:rsidRDefault="0005766C" w:rsidP="0005766C">
      <w:pPr>
        <w:tabs>
          <w:tab w:val="left" w:pos="1890"/>
        </w:tabs>
        <w:jc w:val="right"/>
        <w:rPr>
          <w:snapToGrid w:val="0"/>
          <w:sz w:val="28"/>
          <w:szCs w:val="28"/>
        </w:rPr>
      </w:pPr>
      <w:r w:rsidRPr="0005766C">
        <w:rPr>
          <w:snapToGrid w:val="0"/>
          <w:sz w:val="28"/>
          <w:szCs w:val="28"/>
        </w:rPr>
        <w:lastRenderedPageBreak/>
        <w:t>Таблица 6</w:t>
      </w:r>
    </w:p>
    <w:p w14:paraId="2CCFDBC7" w14:textId="77777777" w:rsidR="0005766C" w:rsidRPr="0005766C" w:rsidRDefault="0005766C" w:rsidP="0005766C">
      <w:pPr>
        <w:tabs>
          <w:tab w:val="left" w:pos="1890"/>
        </w:tabs>
        <w:jc w:val="center"/>
        <w:rPr>
          <w:snapToGrid w:val="0"/>
          <w:sz w:val="28"/>
          <w:szCs w:val="28"/>
        </w:rPr>
      </w:pPr>
      <w:r w:rsidRPr="0005766C">
        <w:rPr>
          <w:snapToGrid w:val="0"/>
          <w:sz w:val="28"/>
          <w:szCs w:val="28"/>
        </w:rPr>
        <w:t>Расчёт налога на имущество на 2024 год</w:t>
      </w:r>
    </w:p>
    <w:p w14:paraId="3D2F2E3F" w14:textId="77777777" w:rsidR="0005766C" w:rsidRPr="0005766C" w:rsidRDefault="0005766C" w:rsidP="0005766C">
      <w:pPr>
        <w:ind w:firstLine="720"/>
        <w:jc w:val="both"/>
        <w:rPr>
          <w:snapToGrid w:val="0"/>
          <w:sz w:val="28"/>
          <w:szCs w:val="28"/>
        </w:rPr>
      </w:pPr>
    </w:p>
    <w:tbl>
      <w:tblPr>
        <w:tblW w:w="5000" w:type="pct"/>
        <w:jc w:val="center"/>
        <w:tblLayout w:type="fixed"/>
        <w:tblLook w:val="04A0" w:firstRow="1" w:lastRow="0" w:firstColumn="1" w:lastColumn="0" w:noHBand="0" w:noVBand="1"/>
      </w:tblPr>
      <w:tblGrid>
        <w:gridCol w:w="1541"/>
        <w:gridCol w:w="1260"/>
        <w:gridCol w:w="842"/>
        <w:gridCol w:w="981"/>
        <w:gridCol w:w="981"/>
        <w:gridCol w:w="843"/>
        <w:gridCol w:w="842"/>
        <w:gridCol w:w="983"/>
        <w:gridCol w:w="982"/>
        <w:gridCol w:w="982"/>
        <w:gridCol w:w="982"/>
        <w:gridCol w:w="983"/>
        <w:gridCol w:w="982"/>
        <w:gridCol w:w="982"/>
        <w:gridCol w:w="982"/>
        <w:gridCol w:w="1122"/>
      </w:tblGrid>
      <w:tr w:rsidR="0005766C" w:rsidRPr="0005766C" w14:paraId="03CD2A07" w14:textId="77777777" w:rsidTr="0005766C">
        <w:trPr>
          <w:gridAfter w:val="2"/>
          <w:wAfter w:w="2126" w:type="dxa"/>
          <w:trHeight w:val="328"/>
          <w:jc w:val="center"/>
        </w:trPr>
        <w:tc>
          <w:tcPr>
            <w:tcW w:w="1560" w:type="dxa"/>
            <w:tcBorders>
              <w:top w:val="nil"/>
              <w:left w:val="nil"/>
              <w:bottom w:val="nil"/>
              <w:right w:val="nil"/>
            </w:tcBorders>
            <w:shd w:val="clear" w:color="auto" w:fill="auto"/>
            <w:noWrap/>
            <w:vAlign w:val="bottom"/>
            <w:hideMark/>
          </w:tcPr>
          <w:p w14:paraId="560DEF44" w14:textId="77777777" w:rsidR="0005766C" w:rsidRPr="0005766C" w:rsidRDefault="0005766C" w:rsidP="0005766C">
            <w:pPr>
              <w:rPr>
                <w:snapToGrid w:val="0"/>
                <w:sz w:val="20"/>
              </w:rPr>
            </w:pPr>
          </w:p>
        </w:tc>
        <w:tc>
          <w:tcPr>
            <w:tcW w:w="1275" w:type="dxa"/>
            <w:tcBorders>
              <w:top w:val="nil"/>
              <w:left w:val="nil"/>
              <w:bottom w:val="nil"/>
              <w:right w:val="nil"/>
            </w:tcBorders>
            <w:shd w:val="clear" w:color="auto" w:fill="auto"/>
            <w:noWrap/>
            <w:vAlign w:val="bottom"/>
            <w:hideMark/>
          </w:tcPr>
          <w:p w14:paraId="6FA0EF5F" w14:textId="77777777" w:rsidR="0005766C" w:rsidRPr="0005766C" w:rsidRDefault="0005766C" w:rsidP="0005766C">
            <w:pPr>
              <w:rPr>
                <w:snapToGrid w:val="0"/>
                <w:sz w:val="20"/>
                <w:szCs w:val="28"/>
              </w:rPr>
            </w:pPr>
          </w:p>
        </w:tc>
        <w:tc>
          <w:tcPr>
            <w:tcW w:w="851" w:type="dxa"/>
            <w:tcBorders>
              <w:top w:val="nil"/>
              <w:left w:val="nil"/>
              <w:bottom w:val="nil"/>
              <w:right w:val="nil"/>
            </w:tcBorders>
            <w:shd w:val="clear" w:color="auto" w:fill="auto"/>
            <w:noWrap/>
            <w:vAlign w:val="bottom"/>
            <w:hideMark/>
          </w:tcPr>
          <w:p w14:paraId="0C0C1064"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45DD8FFD"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5FE9B792" w14:textId="77777777" w:rsidR="0005766C" w:rsidRPr="0005766C" w:rsidRDefault="0005766C" w:rsidP="0005766C">
            <w:pPr>
              <w:rPr>
                <w:snapToGrid w:val="0"/>
                <w:sz w:val="20"/>
                <w:szCs w:val="28"/>
              </w:rPr>
            </w:pPr>
          </w:p>
        </w:tc>
        <w:tc>
          <w:tcPr>
            <w:tcW w:w="851" w:type="dxa"/>
            <w:tcBorders>
              <w:top w:val="nil"/>
              <w:left w:val="nil"/>
              <w:bottom w:val="nil"/>
              <w:right w:val="nil"/>
            </w:tcBorders>
            <w:shd w:val="clear" w:color="auto" w:fill="auto"/>
            <w:noWrap/>
            <w:vAlign w:val="bottom"/>
            <w:hideMark/>
          </w:tcPr>
          <w:p w14:paraId="24345400" w14:textId="77777777" w:rsidR="0005766C" w:rsidRPr="0005766C" w:rsidRDefault="0005766C" w:rsidP="0005766C">
            <w:pPr>
              <w:rPr>
                <w:snapToGrid w:val="0"/>
                <w:sz w:val="20"/>
                <w:szCs w:val="28"/>
              </w:rPr>
            </w:pPr>
          </w:p>
        </w:tc>
        <w:tc>
          <w:tcPr>
            <w:tcW w:w="850" w:type="dxa"/>
            <w:tcBorders>
              <w:top w:val="nil"/>
              <w:left w:val="nil"/>
              <w:bottom w:val="nil"/>
              <w:right w:val="nil"/>
            </w:tcBorders>
            <w:shd w:val="clear" w:color="auto" w:fill="auto"/>
            <w:noWrap/>
            <w:vAlign w:val="bottom"/>
            <w:hideMark/>
          </w:tcPr>
          <w:p w14:paraId="0687566D" w14:textId="77777777" w:rsidR="0005766C" w:rsidRPr="0005766C" w:rsidRDefault="0005766C" w:rsidP="0005766C">
            <w:pPr>
              <w:rPr>
                <w:snapToGrid w:val="0"/>
                <w:sz w:val="20"/>
                <w:szCs w:val="28"/>
              </w:rPr>
            </w:pPr>
          </w:p>
        </w:tc>
        <w:tc>
          <w:tcPr>
            <w:tcW w:w="993" w:type="dxa"/>
            <w:tcBorders>
              <w:top w:val="nil"/>
              <w:left w:val="nil"/>
              <w:bottom w:val="nil"/>
              <w:right w:val="nil"/>
            </w:tcBorders>
            <w:shd w:val="clear" w:color="auto" w:fill="auto"/>
            <w:noWrap/>
            <w:vAlign w:val="bottom"/>
            <w:hideMark/>
          </w:tcPr>
          <w:p w14:paraId="110B3F95"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77930281"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5DD404B9"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29C622C5" w14:textId="77777777" w:rsidR="0005766C" w:rsidRPr="0005766C" w:rsidRDefault="0005766C" w:rsidP="0005766C">
            <w:pPr>
              <w:rPr>
                <w:snapToGrid w:val="0"/>
                <w:sz w:val="20"/>
                <w:szCs w:val="28"/>
              </w:rPr>
            </w:pPr>
          </w:p>
        </w:tc>
        <w:tc>
          <w:tcPr>
            <w:tcW w:w="993" w:type="dxa"/>
            <w:tcBorders>
              <w:top w:val="nil"/>
              <w:left w:val="nil"/>
              <w:bottom w:val="nil"/>
              <w:right w:val="nil"/>
            </w:tcBorders>
            <w:shd w:val="clear" w:color="auto" w:fill="auto"/>
            <w:noWrap/>
            <w:vAlign w:val="bottom"/>
            <w:hideMark/>
          </w:tcPr>
          <w:p w14:paraId="3130B92F"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353CFCD8"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7FBCA9DB" w14:textId="77777777" w:rsidR="0005766C" w:rsidRPr="0005766C" w:rsidRDefault="0005766C" w:rsidP="0005766C">
            <w:pPr>
              <w:rPr>
                <w:snapToGrid w:val="0"/>
                <w:sz w:val="20"/>
                <w:szCs w:val="28"/>
              </w:rPr>
            </w:pPr>
          </w:p>
        </w:tc>
      </w:tr>
      <w:tr w:rsidR="0005766C" w:rsidRPr="0005766C" w14:paraId="23810488" w14:textId="77777777" w:rsidTr="0005766C">
        <w:trPr>
          <w:trHeight w:val="792"/>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1FE92" w14:textId="77777777" w:rsidR="0005766C" w:rsidRPr="0005766C" w:rsidRDefault="0005766C" w:rsidP="0005766C">
            <w:pPr>
              <w:jc w:val="center"/>
              <w:rPr>
                <w:bCs/>
                <w:snapToGrid w:val="0"/>
                <w:sz w:val="20"/>
                <w:szCs w:val="28"/>
              </w:rPr>
            </w:pPr>
            <w:r w:rsidRPr="0005766C">
              <w:rPr>
                <w:bCs/>
                <w:snapToGrid w:val="0"/>
                <w:sz w:val="20"/>
                <w:szCs w:val="28"/>
              </w:rPr>
              <w:t>Наименование ОС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201170" w14:textId="77777777" w:rsidR="0005766C" w:rsidRPr="0005766C" w:rsidRDefault="0005766C" w:rsidP="0005766C">
            <w:pPr>
              <w:jc w:val="center"/>
              <w:rPr>
                <w:bCs/>
                <w:snapToGrid w:val="0"/>
                <w:sz w:val="20"/>
                <w:szCs w:val="28"/>
              </w:rPr>
            </w:pPr>
            <w:r w:rsidRPr="0005766C">
              <w:rPr>
                <w:bCs/>
                <w:snapToGrid w:val="0"/>
                <w:sz w:val="20"/>
                <w:szCs w:val="28"/>
              </w:rPr>
              <w:t>Остаточная стоимость на 01.01.2024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49CCD4" w14:textId="77777777" w:rsidR="0005766C" w:rsidRPr="0005766C" w:rsidRDefault="0005766C" w:rsidP="0005766C">
            <w:pPr>
              <w:ind w:left="-105"/>
              <w:jc w:val="center"/>
              <w:rPr>
                <w:bCs/>
                <w:snapToGrid w:val="0"/>
                <w:sz w:val="20"/>
                <w:szCs w:val="28"/>
              </w:rPr>
            </w:pPr>
            <w:r w:rsidRPr="0005766C">
              <w:rPr>
                <w:bCs/>
                <w:snapToGrid w:val="0"/>
                <w:sz w:val="20"/>
                <w:szCs w:val="28"/>
              </w:rPr>
              <w:t>Амортизация за месяц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43C45E" w14:textId="77777777" w:rsidR="0005766C" w:rsidRPr="0005766C" w:rsidRDefault="0005766C" w:rsidP="0005766C">
            <w:pPr>
              <w:jc w:val="center"/>
              <w:rPr>
                <w:bCs/>
                <w:snapToGrid w:val="0"/>
                <w:sz w:val="20"/>
                <w:szCs w:val="28"/>
              </w:rPr>
            </w:pPr>
            <w:r w:rsidRPr="0005766C">
              <w:rPr>
                <w:bCs/>
                <w:snapToGrid w:val="0"/>
                <w:sz w:val="20"/>
                <w:szCs w:val="28"/>
              </w:rPr>
              <w:t>январь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D144CE" w14:textId="77777777" w:rsidR="0005766C" w:rsidRPr="0005766C" w:rsidRDefault="0005766C" w:rsidP="0005766C">
            <w:pPr>
              <w:jc w:val="center"/>
              <w:rPr>
                <w:bCs/>
                <w:snapToGrid w:val="0"/>
                <w:sz w:val="20"/>
                <w:szCs w:val="28"/>
              </w:rPr>
            </w:pPr>
            <w:r w:rsidRPr="0005766C">
              <w:rPr>
                <w:bCs/>
                <w:snapToGrid w:val="0"/>
                <w:sz w:val="20"/>
                <w:szCs w:val="28"/>
              </w:rPr>
              <w:t>февраль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4979F0" w14:textId="77777777" w:rsidR="0005766C" w:rsidRPr="0005766C" w:rsidRDefault="0005766C" w:rsidP="0005766C">
            <w:pPr>
              <w:jc w:val="center"/>
              <w:rPr>
                <w:bCs/>
                <w:snapToGrid w:val="0"/>
                <w:sz w:val="20"/>
                <w:szCs w:val="28"/>
              </w:rPr>
            </w:pPr>
            <w:r w:rsidRPr="0005766C">
              <w:rPr>
                <w:bCs/>
                <w:snapToGrid w:val="0"/>
                <w:sz w:val="20"/>
                <w:szCs w:val="28"/>
              </w:rPr>
              <w:t>март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D7C3A1" w14:textId="77777777" w:rsidR="0005766C" w:rsidRPr="0005766C" w:rsidRDefault="0005766C" w:rsidP="0005766C">
            <w:pPr>
              <w:jc w:val="center"/>
              <w:rPr>
                <w:bCs/>
                <w:snapToGrid w:val="0"/>
                <w:sz w:val="20"/>
                <w:szCs w:val="28"/>
              </w:rPr>
            </w:pPr>
            <w:r w:rsidRPr="0005766C">
              <w:rPr>
                <w:bCs/>
                <w:snapToGrid w:val="0"/>
                <w:sz w:val="20"/>
                <w:szCs w:val="28"/>
              </w:rPr>
              <w:t>апрель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78D05B" w14:textId="77777777" w:rsidR="0005766C" w:rsidRPr="0005766C" w:rsidRDefault="0005766C" w:rsidP="0005766C">
            <w:pPr>
              <w:jc w:val="center"/>
              <w:rPr>
                <w:bCs/>
                <w:snapToGrid w:val="0"/>
                <w:sz w:val="20"/>
                <w:szCs w:val="28"/>
              </w:rPr>
            </w:pPr>
            <w:r w:rsidRPr="0005766C">
              <w:rPr>
                <w:bCs/>
                <w:snapToGrid w:val="0"/>
                <w:sz w:val="20"/>
                <w:szCs w:val="28"/>
              </w:rPr>
              <w:t>май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DDF6DF" w14:textId="77777777" w:rsidR="0005766C" w:rsidRPr="0005766C" w:rsidRDefault="0005766C" w:rsidP="0005766C">
            <w:pPr>
              <w:jc w:val="center"/>
              <w:rPr>
                <w:bCs/>
                <w:snapToGrid w:val="0"/>
                <w:sz w:val="20"/>
                <w:szCs w:val="28"/>
              </w:rPr>
            </w:pPr>
            <w:r w:rsidRPr="0005766C">
              <w:rPr>
                <w:bCs/>
                <w:snapToGrid w:val="0"/>
                <w:sz w:val="20"/>
                <w:szCs w:val="28"/>
              </w:rPr>
              <w:t>июнь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548B40" w14:textId="77777777" w:rsidR="0005766C" w:rsidRPr="0005766C" w:rsidRDefault="0005766C" w:rsidP="0005766C">
            <w:pPr>
              <w:jc w:val="center"/>
              <w:rPr>
                <w:bCs/>
                <w:snapToGrid w:val="0"/>
                <w:sz w:val="20"/>
                <w:szCs w:val="28"/>
              </w:rPr>
            </w:pPr>
            <w:r w:rsidRPr="0005766C">
              <w:rPr>
                <w:bCs/>
                <w:snapToGrid w:val="0"/>
                <w:sz w:val="20"/>
                <w:szCs w:val="28"/>
              </w:rPr>
              <w:t>июль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EDF9C" w14:textId="77777777" w:rsidR="0005766C" w:rsidRPr="0005766C" w:rsidRDefault="0005766C" w:rsidP="0005766C">
            <w:pPr>
              <w:jc w:val="center"/>
              <w:rPr>
                <w:bCs/>
                <w:snapToGrid w:val="0"/>
                <w:sz w:val="20"/>
                <w:szCs w:val="28"/>
              </w:rPr>
            </w:pPr>
            <w:r w:rsidRPr="0005766C">
              <w:rPr>
                <w:bCs/>
                <w:snapToGrid w:val="0"/>
                <w:sz w:val="20"/>
                <w:szCs w:val="28"/>
              </w:rPr>
              <w:t>август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985277B" w14:textId="77777777" w:rsidR="0005766C" w:rsidRPr="0005766C" w:rsidRDefault="0005766C" w:rsidP="0005766C">
            <w:pPr>
              <w:jc w:val="center"/>
              <w:rPr>
                <w:bCs/>
                <w:snapToGrid w:val="0"/>
                <w:sz w:val="20"/>
                <w:szCs w:val="28"/>
              </w:rPr>
            </w:pPr>
            <w:r w:rsidRPr="0005766C">
              <w:rPr>
                <w:bCs/>
                <w:snapToGrid w:val="0"/>
                <w:sz w:val="20"/>
                <w:szCs w:val="28"/>
              </w:rPr>
              <w:t>сентябрь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8824A" w14:textId="77777777" w:rsidR="0005766C" w:rsidRPr="0005766C" w:rsidRDefault="0005766C" w:rsidP="0005766C">
            <w:pPr>
              <w:jc w:val="center"/>
              <w:rPr>
                <w:bCs/>
                <w:snapToGrid w:val="0"/>
                <w:sz w:val="20"/>
                <w:szCs w:val="28"/>
              </w:rPr>
            </w:pPr>
            <w:r w:rsidRPr="0005766C">
              <w:rPr>
                <w:bCs/>
                <w:snapToGrid w:val="0"/>
                <w:sz w:val="20"/>
                <w:szCs w:val="28"/>
              </w:rPr>
              <w:t>октябрь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AF3DF" w14:textId="77777777" w:rsidR="0005766C" w:rsidRPr="0005766C" w:rsidRDefault="0005766C" w:rsidP="0005766C">
            <w:pPr>
              <w:jc w:val="center"/>
              <w:rPr>
                <w:bCs/>
                <w:snapToGrid w:val="0"/>
                <w:sz w:val="20"/>
                <w:szCs w:val="28"/>
              </w:rPr>
            </w:pPr>
            <w:r w:rsidRPr="0005766C">
              <w:rPr>
                <w:bCs/>
                <w:snapToGrid w:val="0"/>
                <w:sz w:val="20"/>
                <w:szCs w:val="28"/>
              </w:rPr>
              <w:t>ноябрь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2AAB8B" w14:textId="77777777" w:rsidR="0005766C" w:rsidRPr="0005766C" w:rsidRDefault="0005766C" w:rsidP="0005766C">
            <w:pPr>
              <w:jc w:val="center"/>
              <w:rPr>
                <w:bCs/>
                <w:snapToGrid w:val="0"/>
                <w:sz w:val="20"/>
                <w:szCs w:val="28"/>
              </w:rPr>
            </w:pPr>
            <w:r w:rsidRPr="0005766C">
              <w:rPr>
                <w:bCs/>
                <w:snapToGrid w:val="0"/>
                <w:sz w:val="20"/>
                <w:szCs w:val="28"/>
              </w:rPr>
              <w:t>декабрь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03E551" w14:textId="77777777" w:rsidR="0005766C" w:rsidRPr="0005766C" w:rsidRDefault="0005766C" w:rsidP="0005766C">
            <w:pPr>
              <w:jc w:val="center"/>
              <w:rPr>
                <w:bCs/>
                <w:snapToGrid w:val="0"/>
                <w:sz w:val="20"/>
                <w:szCs w:val="28"/>
              </w:rPr>
            </w:pPr>
            <w:proofErr w:type="gramStart"/>
            <w:r w:rsidRPr="0005766C">
              <w:rPr>
                <w:bCs/>
                <w:snapToGrid w:val="0"/>
                <w:sz w:val="20"/>
                <w:szCs w:val="28"/>
              </w:rPr>
              <w:t>Среднего-</w:t>
            </w:r>
            <w:proofErr w:type="spellStart"/>
            <w:r w:rsidRPr="0005766C">
              <w:rPr>
                <w:bCs/>
                <w:snapToGrid w:val="0"/>
                <w:sz w:val="20"/>
                <w:szCs w:val="28"/>
              </w:rPr>
              <w:t>довая</w:t>
            </w:r>
            <w:proofErr w:type="spellEnd"/>
            <w:proofErr w:type="gramEnd"/>
            <w:r w:rsidRPr="0005766C">
              <w:rPr>
                <w:bCs/>
                <w:snapToGrid w:val="0"/>
                <w:sz w:val="20"/>
                <w:szCs w:val="28"/>
              </w:rPr>
              <w:t xml:space="preserve"> стоимость ОС за 2024 год</w:t>
            </w:r>
          </w:p>
        </w:tc>
      </w:tr>
      <w:tr w:rsidR="0005766C" w:rsidRPr="0005766C" w14:paraId="2993B49B" w14:textId="77777777" w:rsidTr="0005766C">
        <w:trPr>
          <w:trHeight w:val="254"/>
          <w:jc w:val="center"/>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2797A069" w14:textId="77777777" w:rsidR="0005766C" w:rsidRPr="0005766C" w:rsidRDefault="0005766C" w:rsidP="0005766C">
            <w:pPr>
              <w:rPr>
                <w:sz w:val="20"/>
                <w:szCs w:val="20"/>
              </w:rPr>
            </w:pPr>
            <w:r w:rsidRPr="0005766C">
              <w:rPr>
                <w:snapToGrid w:val="0"/>
                <w:sz w:val="20"/>
                <w:szCs w:val="20"/>
              </w:rPr>
              <w:t>Здание котельной</w:t>
            </w:r>
          </w:p>
        </w:tc>
        <w:tc>
          <w:tcPr>
            <w:tcW w:w="1275" w:type="dxa"/>
            <w:tcBorders>
              <w:top w:val="nil"/>
              <w:left w:val="nil"/>
              <w:bottom w:val="single" w:sz="4" w:space="0" w:color="auto"/>
              <w:right w:val="single" w:sz="4" w:space="0" w:color="auto"/>
            </w:tcBorders>
            <w:shd w:val="clear" w:color="auto" w:fill="auto"/>
            <w:noWrap/>
            <w:vAlign w:val="bottom"/>
            <w:hideMark/>
          </w:tcPr>
          <w:p w14:paraId="7EF1AF29" w14:textId="77777777" w:rsidR="0005766C" w:rsidRPr="0005766C" w:rsidRDefault="0005766C" w:rsidP="0005766C">
            <w:pPr>
              <w:jc w:val="right"/>
              <w:rPr>
                <w:snapToGrid w:val="0"/>
                <w:sz w:val="20"/>
                <w:szCs w:val="20"/>
              </w:rPr>
            </w:pPr>
            <w:r w:rsidRPr="0005766C">
              <w:rPr>
                <w:snapToGrid w:val="0"/>
                <w:sz w:val="20"/>
                <w:szCs w:val="20"/>
              </w:rPr>
              <w:t>5123,97</w:t>
            </w:r>
          </w:p>
        </w:tc>
        <w:tc>
          <w:tcPr>
            <w:tcW w:w="851" w:type="dxa"/>
            <w:tcBorders>
              <w:top w:val="nil"/>
              <w:left w:val="nil"/>
              <w:bottom w:val="single" w:sz="4" w:space="0" w:color="auto"/>
              <w:right w:val="single" w:sz="4" w:space="0" w:color="auto"/>
            </w:tcBorders>
            <w:shd w:val="clear" w:color="auto" w:fill="auto"/>
            <w:noWrap/>
            <w:vAlign w:val="bottom"/>
            <w:hideMark/>
          </w:tcPr>
          <w:p w14:paraId="18D9C1FD" w14:textId="77777777" w:rsidR="0005766C" w:rsidRPr="0005766C" w:rsidRDefault="0005766C" w:rsidP="0005766C">
            <w:pPr>
              <w:jc w:val="right"/>
              <w:rPr>
                <w:snapToGrid w:val="0"/>
                <w:sz w:val="20"/>
                <w:szCs w:val="20"/>
              </w:rPr>
            </w:pPr>
            <w:r w:rsidRPr="0005766C">
              <w:rPr>
                <w:snapToGrid w:val="0"/>
                <w:sz w:val="20"/>
                <w:szCs w:val="20"/>
              </w:rPr>
              <w:t>14,88</w:t>
            </w:r>
          </w:p>
        </w:tc>
        <w:tc>
          <w:tcPr>
            <w:tcW w:w="992" w:type="dxa"/>
            <w:tcBorders>
              <w:top w:val="nil"/>
              <w:left w:val="nil"/>
              <w:bottom w:val="single" w:sz="4" w:space="0" w:color="auto"/>
              <w:right w:val="single" w:sz="4" w:space="0" w:color="auto"/>
            </w:tcBorders>
            <w:shd w:val="clear" w:color="auto" w:fill="auto"/>
            <w:noWrap/>
            <w:vAlign w:val="bottom"/>
            <w:hideMark/>
          </w:tcPr>
          <w:p w14:paraId="74F3D7C1" w14:textId="77777777" w:rsidR="0005766C" w:rsidRPr="0005766C" w:rsidRDefault="0005766C" w:rsidP="0005766C">
            <w:pPr>
              <w:jc w:val="right"/>
              <w:rPr>
                <w:snapToGrid w:val="0"/>
                <w:sz w:val="20"/>
                <w:szCs w:val="20"/>
              </w:rPr>
            </w:pPr>
            <w:r w:rsidRPr="0005766C">
              <w:rPr>
                <w:snapToGrid w:val="0"/>
                <w:sz w:val="20"/>
                <w:szCs w:val="20"/>
              </w:rPr>
              <w:t>5109,09</w:t>
            </w:r>
          </w:p>
        </w:tc>
        <w:tc>
          <w:tcPr>
            <w:tcW w:w="992" w:type="dxa"/>
            <w:tcBorders>
              <w:top w:val="nil"/>
              <w:left w:val="nil"/>
              <w:bottom w:val="single" w:sz="4" w:space="0" w:color="auto"/>
              <w:right w:val="single" w:sz="4" w:space="0" w:color="auto"/>
            </w:tcBorders>
            <w:shd w:val="clear" w:color="auto" w:fill="auto"/>
            <w:noWrap/>
            <w:vAlign w:val="bottom"/>
            <w:hideMark/>
          </w:tcPr>
          <w:p w14:paraId="49A906F1" w14:textId="77777777" w:rsidR="0005766C" w:rsidRPr="0005766C" w:rsidRDefault="0005766C" w:rsidP="0005766C">
            <w:pPr>
              <w:jc w:val="right"/>
              <w:rPr>
                <w:snapToGrid w:val="0"/>
                <w:sz w:val="20"/>
                <w:szCs w:val="20"/>
              </w:rPr>
            </w:pPr>
            <w:r w:rsidRPr="0005766C">
              <w:rPr>
                <w:snapToGrid w:val="0"/>
                <w:sz w:val="20"/>
                <w:szCs w:val="20"/>
              </w:rPr>
              <w:t>5094,21</w:t>
            </w:r>
          </w:p>
        </w:tc>
        <w:tc>
          <w:tcPr>
            <w:tcW w:w="851" w:type="dxa"/>
            <w:tcBorders>
              <w:top w:val="nil"/>
              <w:left w:val="nil"/>
              <w:bottom w:val="single" w:sz="4" w:space="0" w:color="auto"/>
              <w:right w:val="single" w:sz="4" w:space="0" w:color="auto"/>
            </w:tcBorders>
            <w:shd w:val="clear" w:color="auto" w:fill="auto"/>
            <w:noWrap/>
            <w:vAlign w:val="bottom"/>
            <w:hideMark/>
          </w:tcPr>
          <w:p w14:paraId="747C20E4" w14:textId="77777777" w:rsidR="0005766C" w:rsidRPr="0005766C" w:rsidRDefault="0005766C" w:rsidP="0005766C">
            <w:pPr>
              <w:jc w:val="right"/>
              <w:rPr>
                <w:snapToGrid w:val="0"/>
                <w:sz w:val="20"/>
                <w:szCs w:val="20"/>
              </w:rPr>
            </w:pPr>
            <w:r w:rsidRPr="0005766C">
              <w:rPr>
                <w:snapToGrid w:val="0"/>
                <w:sz w:val="20"/>
                <w:szCs w:val="20"/>
              </w:rPr>
              <w:t>5079,32</w:t>
            </w:r>
          </w:p>
        </w:tc>
        <w:tc>
          <w:tcPr>
            <w:tcW w:w="850" w:type="dxa"/>
            <w:tcBorders>
              <w:top w:val="nil"/>
              <w:left w:val="nil"/>
              <w:bottom w:val="single" w:sz="4" w:space="0" w:color="auto"/>
              <w:right w:val="single" w:sz="4" w:space="0" w:color="auto"/>
            </w:tcBorders>
            <w:shd w:val="clear" w:color="auto" w:fill="auto"/>
            <w:noWrap/>
            <w:vAlign w:val="bottom"/>
            <w:hideMark/>
          </w:tcPr>
          <w:p w14:paraId="5906C6C2" w14:textId="77777777" w:rsidR="0005766C" w:rsidRPr="0005766C" w:rsidRDefault="0005766C" w:rsidP="0005766C">
            <w:pPr>
              <w:jc w:val="right"/>
              <w:rPr>
                <w:snapToGrid w:val="0"/>
                <w:sz w:val="20"/>
                <w:szCs w:val="20"/>
              </w:rPr>
            </w:pPr>
            <w:r w:rsidRPr="0005766C">
              <w:rPr>
                <w:snapToGrid w:val="0"/>
                <w:sz w:val="20"/>
                <w:szCs w:val="20"/>
              </w:rPr>
              <w:t>5064,44</w:t>
            </w:r>
          </w:p>
        </w:tc>
        <w:tc>
          <w:tcPr>
            <w:tcW w:w="993" w:type="dxa"/>
            <w:tcBorders>
              <w:top w:val="nil"/>
              <w:left w:val="nil"/>
              <w:bottom w:val="single" w:sz="4" w:space="0" w:color="auto"/>
              <w:right w:val="single" w:sz="4" w:space="0" w:color="auto"/>
            </w:tcBorders>
            <w:shd w:val="clear" w:color="auto" w:fill="auto"/>
            <w:noWrap/>
            <w:vAlign w:val="bottom"/>
            <w:hideMark/>
          </w:tcPr>
          <w:p w14:paraId="7403EB19" w14:textId="77777777" w:rsidR="0005766C" w:rsidRPr="0005766C" w:rsidRDefault="0005766C" w:rsidP="0005766C">
            <w:pPr>
              <w:jc w:val="right"/>
              <w:rPr>
                <w:snapToGrid w:val="0"/>
                <w:sz w:val="20"/>
                <w:szCs w:val="20"/>
              </w:rPr>
            </w:pPr>
            <w:r w:rsidRPr="0005766C">
              <w:rPr>
                <w:snapToGrid w:val="0"/>
                <w:sz w:val="20"/>
                <w:szCs w:val="20"/>
              </w:rPr>
              <w:t>5049,56</w:t>
            </w:r>
          </w:p>
        </w:tc>
        <w:tc>
          <w:tcPr>
            <w:tcW w:w="992" w:type="dxa"/>
            <w:tcBorders>
              <w:top w:val="nil"/>
              <w:left w:val="nil"/>
              <w:bottom w:val="single" w:sz="4" w:space="0" w:color="auto"/>
              <w:right w:val="single" w:sz="4" w:space="0" w:color="auto"/>
            </w:tcBorders>
            <w:shd w:val="clear" w:color="auto" w:fill="auto"/>
            <w:noWrap/>
            <w:vAlign w:val="bottom"/>
            <w:hideMark/>
          </w:tcPr>
          <w:p w14:paraId="555F0A21" w14:textId="77777777" w:rsidR="0005766C" w:rsidRPr="0005766C" w:rsidRDefault="0005766C" w:rsidP="0005766C">
            <w:pPr>
              <w:jc w:val="right"/>
              <w:rPr>
                <w:snapToGrid w:val="0"/>
                <w:sz w:val="20"/>
                <w:szCs w:val="20"/>
              </w:rPr>
            </w:pPr>
            <w:r w:rsidRPr="0005766C">
              <w:rPr>
                <w:snapToGrid w:val="0"/>
                <w:sz w:val="20"/>
                <w:szCs w:val="20"/>
              </w:rPr>
              <w:t>5034,68</w:t>
            </w:r>
          </w:p>
        </w:tc>
        <w:tc>
          <w:tcPr>
            <w:tcW w:w="992" w:type="dxa"/>
            <w:tcBorders>
              <w:top w:val="nil"/>
              <w:left w:val="nil"/>
              <w:bottom w:val="single" w:sz="4" w:space="0" w:color="auto"/>
              <w:right w:val="single" w:sz="4" w:space="0" w:color="auto"/>
            </w:tcBorders>
            <w:shd w:val="clear" w:color="auto" w:fill="auto"/>
            <w:noWrap/>
            <w:vAlign w:val="bottom"/>
            <w:hideMark/>
          </w:tcPr>
          <w:p w14:paraId="3A146B21" w14:textId="77777777" w:rsidR="0005766C" w:rsidRPr="0005766C" w:rsidRDefault="0005766C" w:rsidP="0005766C">
            <w:pPr>
              <w:jc w:val="right"/>
              <w:rPr>
                <w:snapToGrid w:val="0"/>
                <w:sz w:val="20"/>
                <w:szCs w:val="20"/>
              </w:rPr>
            </w:pPr>
            <w:r w:rsidRPr="0005766C">
              <w:rPr>
                <w:snapToGrid w:val="0"/>
                <w:sz w:val="20"/>
                <w:szCs w:val="20"/>
              </w:rPr>
              <w:t>5019,80</w:t>
            </w:r>
          </w:p>
        </w:tc>
        <w:tc>
          <w:tcPr>
            <w:tcW w:w="992" w:type="dxa"/>
            <w:tcBorders>
              <w:top w:val="nil"/>
              <w:left w:val="nil"/>
              <w:bottom w:val="single" w:sz="4" w:space="0" w:color="auto"/>
              <w:right w:val="single" w:sz="4" w:space="0" w:color="auto"/>
            </w:tcBorders>
            <w:shd w:val="clear" w:color="auto" w:fill="auto"/>
            <w:noWrap/>
            <w:vAlign w:val="bottom"/>
            <w:hideMark/>
          </w:tcPr>
          <w:p w14:paraId="3C5EB458" w14:textId="77777777" w:rsidR="0005766C" w:rsidRPr="0005766C" w:rsidRDefault="0005766C" w:rsidP="0005766C">
            <w:pPr>
              <w:jc w:val="right"/>
              <w:rPr>
                <w:snapToGrid w:val="0"/>
                <w:sz w:val="20"/>
                <w:szCs w:val="20"/>
              </w:rPr>
            </w:pPr>
            <w:r w:rsidRPr="0005766C">
              <w:rPr>
                <w:snapToGrid w:val="0"/>
                <w:sz w:val="20"/>
                <w:szCs w:val="20"/>
              </w:rPr>
              <w:t>5004,92</w:t>
            </w:r>
          </w:p>
        </w:tc>
        <w:tc>
          <w:tcPr>
            <w:tcW w:w="993" w:type="dxa"/>
            <w:tcBorders>
              <w:top w:val="nil"/>
              <w:left w:val="nil"/>
              <w:bottom w:val="single" w:sz="4" w:space="0" w:color="auto"/>
              <w:right w:val="single" w:sz="4" w:space="0" w:color="auto"/>
            </w:tcBorders>
            <w:shd w:val="clear" w:color="auto" w:fill="auto"/>
            <w:noWrap/>
            <w:vAlign w:val="bottom"/>
            <w:hideMark/>
          </w:tcPr>
          <w:p w14:paraId="18396844" w14:textId="77777777" w:rsidR="0005766C" w:rsidRPr="0005766C" w:rsidRDefault="0005766C" w:rsidP="0005766C">
            <w:pPr>
              <w:jc w:val="right"/>
              <w:rPr>
                <w:snapToGrid w:val="0"/>
                <w:sz w:val="20"/>
                <w:szCs w:val="20"/>
              </w:rPr>
            </w:pPr>
            <w:r w:rsidRPr="0005766C">
              <w:rPr>
                <w:snapToGrid w:val="0"/>
                <w:sz w:val="20"/>
                <w:szCs w:val="20"/>
              </w:rPr>
              <w:t>4990,04</w:t>
            </w:r>
          </w:p>
        </w:tc>
        <w:tc>
          <w:tcPr>
            <w:tcW w:w="992" w:type="dxa"/>
            <w:tcBorders>
              <w:top w:val="nil"/>
              <w:left w:val="nil"/>
              <w:bottom w:val="single" w:sz="4" w:space="0" w:color="auto"/>
              <w:right w:val="single" w:sz="4" w:space="0" w:color="auto"/>
            </w:tcBorders>
            <w:shd w:val="clear" w:color="auto" w:fill="auto"/>
            <w:noWrap/>
            <w:vAlign w:val="bottom"/>
            <w:hideMark/>
          </w:tcPr>
          <w:p w14:paraId="6D61B970" w14:textId="77777777" w:rsidR="0005766C" w:rsidRPr="0005766C" w:rsidRDefault="0005766C" w:rsidP="0005766C">
            <w:pPr>
              <w:jc w:val="right"/>
              <w:rPr>
                <w:snapToGrid w:val="0"/>
                <w:sz w:val="20"/>
                <w:szCs w:val="20"/>
              </w:rPr>
            </w:pPr>
            <w:r w:rsidRPr="0005766C">
              <w:rPr>
                <w:snapToGrid w:val="0"/>
                <w:sz w:val="20"/>
                <w:szCs w:val="20"/>
              </w:rPr>
              <w:t>4975,16</w:t>
            </w:r>
          </w:p>
        </w:tc>
        <w:tc>
          <w:tcPr>
            <w:tcW w:w="992" w:type="dxa"/>
            <w:tcBorders>
              <w:top w:val="nil"/>
              <w:left w:val="nil"/>
              <w:bottom w:val="single" w:sz="4" w:space="0" w:color="auto"/>
              <w:right w:val="single" w:sz="4" w:space="0" w:color="auto"/>
            </w:tcBorders>
            <w:shd w:val="clear" w:color="auto" w:fill="auto"/>
            <w:noWrap/>
            <w:vAlign w:val="bottom"/>
            <w:hideMark/>
          </w:tcPr>
          <w:p w14:paraId="5913FB7E" w14:textId="77777777" w:rsidR="0005766C" w:rsidRPr="0005766C" w:rsidRDefault="0005766C" w:rsidP="0005766C">
            <w:pPr>
              <w:jc w:val="right"/>
              <w:rPr>
                <w:snapToGrid w:val="0"/>
                <w:sz w:val="20"/>
                <w:szCs w:val="20"/>
              </w:rPr>
            </w:pPr>
            <w:r w:rsidRPr="0005766C">
              <w:rPr>
                <w:snapToGrid w:val="0"/>
                <w:sz w:val="20"/>
                <w:szCs w:val="20"/>
              </w:rPr>
              <w:t>4960,28</w:t>
            </w:r>
          </w:p>
        </w:tc>
        <w:tc>
          <w:tcPr>
            <w:tcW w:w="992" w:type="dxa"/>
            <w:tcBorders>
              <w:top w:val="nil"/>
              <w:left w:val="nil"/>
              <w:bottom w:val="single" w:sz="4" w:space="0" w:color="auto"/>
              <w:right w:val="single" w:sz="4" w:space="0" w:color="auto"/>
            </w:tcBorders>
            <w:shd w:val="clear" w:color="auto" w:fill="auto"/>
            <w:noWrap/>
            <w:vAlign w:val="bottom"/>
            <w:hideMark/>
          </w:tcPr>
          <w:p w14:paraId="6EA3E9B6" w14:textId="77777777" w:rsidR="0005766C" w:rsidRPr="0005766C" w:rsidRDefault="0005766C" w:rsidP="0005766C">
            <w:pPr>
              <w:jc w:val="right"/>
              <w:rPr>
                <w:snapToGrid w:val="0"/>
                <w:sz w:val="20"/>
                <w:szCs w:val="20"/>
              </w:rPr>
            </w:pPr>
            <w:r w:rsidRPr="0005766C">
              <w:rPr>
                <w:snapToGrid w:val="0"/>
                <w:sz w:val="20"/>
                <w:szCs w:val="20"/>
              </w:rPr>
              <w:t>4945,40</w:t>
            </w:r>
          </w:p>
        </w:tc>
        <w:tc>
          <w:tcPr>
            <w:tcW w:w="1134" w:type="dxa"/>
            <w:tcBorders>
              <w:top w:val="nil"/>
              <w:left w:val="nil"/>
              <w:bottom w:val="single" w:sz="4" w:space="0" w:color="auto"/>
              <w:right w:val="single" w:sz="4" w:space="0" w:color="auto"/>
            </w:tcBorders>
            <w:shd w:val="clear" w:color="auto" w:fill="auto"/>
            <w:noWrap/>
            <w:vAlign w:val="bottom"/>
            <w:hideMark/>
          </w:tcPr>
          <w:p w14:paraId="2149DC43" w14:textId="77777777" w:rsidR="0005766C" w:rsidRPr="0005766C" w:rsidRDefault="0005766C" w:rsidP="0005766C">
            <w:pPr>
              <w:jc w:val="right"/>
              <w:rPr>
                <w:snapToGrid w:val="0"/>
                <w:sz w:val="20"/>
                <w:szCs w:val="20"/>
              </w:rPr>
            </w:pPr>
            <w:r w:rsidRPr="0005766C">
              <w:rPr>
                <w:snapToGrid w:val="0"/>
                <w:sz w:val="20"/>
                <w:szCs w:val="20"/>
              </w:rPr>
              <w:t>4122,26</w:t>
            </w:r>
          </w:p>
        </w:tc>
      </w:tr>
      <w:tr w:rsidR="0005766C" w:rsidRPr="0005766C" w14:paraId="57D2741E" w14:textId="77777777" w:rsidTr="0005766C">
        <w:trPr>
          <w:trHeight w:val="254"/>
          <w:jc w:val="center"/>
        </w:trPr>
        <w:tc>
          <w:tcPr>
            <w:tcW w:w="1560" w:type="dxa"/>
            <w:tcBorders>
              <w:top w:val="nil"/>
              <w:left w:val="single" w:sz="4" w:space="0" w:color="auto"/>
              <w:bottom w:val="single" w:sz="4" w:space="0" w:color="auto"/>
              <w:right w:val="single" w:sz="4" w:space="0" w:color="auto"/>
            </w:tcBorders>
            <w:shd w:val="clear" w:color="auto" w:fill="auto"/>
            <w:vAlign w:val="bottom"/>
          </w:tcPr>
          <w:p w14:paraId="228475FA" w14:textId="77777777" w:rsidR="0005766C" w:rsidRPr="0005766C" w:rsidRDefault="0005766C" w:rsidP="0005766C">
            <w:pPr>
              <w:rPr>
                <w:snapToGrid w:val="0"/>
                <w:sz w:val="20"/>
                <w:szCs w:val="20"/>
              </w:rPr>
            </w:pPr>
            <w:r w:rsidRPr="0005766C">
              <w:rPr>
                <w:snapToGrid w:val="0"/>
                <w:sz w:val="20"/>
                <w:szCs w:val="20"/>
              </w:rPr>
              <w:t xml:space="preserve">Водопровод </w:t>
            </w:r>
            <w:proofErr w:type="spellStart"/>
            <w:r w:rsidRPr="0005766C">
              <w:rPr>
                <w:snapToGrid w:val="0"/>
                <w:sz w:val="20"/>
                <w:szCs w:val="20"/>
              </w:rPr>
              <w:t>наружний</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4EAEBF3A" w14:textId="77777777" w:rsidR="0005766C" w:rsidRPr="0005766C" w:rsidRDefault="0005766C" w:rsidP="0005766C">
            <w:pPr>
              <w:jc w:val="right"/>
              <w:rPr>
                <w:snapToGrid w:val="0"/>
                <w:sz w:val="20"/>
                <w:szCs w:val="20"/>
              </w:rPr>
            </w:pPr>
            <w:r w:rsidRPr="0005766C">
              <w:rPr>
                <w:snapToGrid w:val="0"/>
                <w:sz w:val="20"/>
                <w:szCs w:val="20"/>
              </w:rPr>
              <w:t>199,32</w:t>
            </w:r>
          </w:p>
        </w:tc>
        <w:tc>
          <w:tcPr>
            <w:tcW w:w="851" w:type="dxa"/>
            <w:tcBorders>
              <w:top w:val="nil"/>
              <w:left w:val="nil"/>
              <w:bottom w:val="single" w:sz="4" w:space="0" w:color="auto"/>
              <w:right w:val="single" w:sz="4" w:space="0" w:color="auto"/>
            </w:tcBorders>
            <w:shd w:val="clear" w:color="auto" w:fill="auto"/>
            <w:noWrap/>
            <w:vAlign w:val="bottom"/>
          </w:tcPr>
          <w:p w14:paraId="20EAF1E2" w14:textId="77777777" w:rsidR="0005766C" w:rsidRPr="0005766C" w:rsidRDefault="0005766C" w:rsidP="0005766C">
            <w:pPr>
              <w:jc w:val="right"/>
              <w:rPr>
                <w:snapToGrid w:val="0"/>
                <w:sz w:val="20"/>
                <w:szCs w:val="20"/>
              </w:rPr>
            </w:pPr>
            <w:r w:rsidRPr="0005766C">
              <w:rPr>
                <w:snapToGrid w:val="0"/>
                <w:sz w:val="20"/>
                <w:szCs w:val="20"/>
              </w:rPr>
              <w:t>14,88</w:t>
            </w:r>
          </w:p>
        </w:tc>
        <w:tc>
          <w:tcPr>
            <w:tcW w:w="992" w:type="dxa"/>
            <w:tcBorders>
              <w:top w:val="nil"/>
              <w:left w:val="nil"/>
              <w:bottom w:val="single" w:sz="4" w:space="0" w:color="auto"/>
              <w:right w:val="single" w:sz="4" w:space="0" w:color="auto"/>
            </w:tcBorders>
            <w:shd w:val="clear" w:color="auto" w:fill="auto"/>
            <w:noWrap/>
            <w:vAlign w:val="bottom"/>
          </w:tcPr>
          <w:p w14:paraId="704E2E76" w14:textId="77777777" w:rsidR="0005766C" w:rsidRPr="0005766C" w:rsidRDefault="0005766C" w:rsidP="0005766C">
            <w:pPr>
              <w:jc w:val="right"/>
              <w:rPr>
                <w:snapToGrid w:val="0"/>
                <w:sz w:val="20"/>
                <w:szCs w:val="20"/>
              </w:rPr>
            </w:pPr>
            <w:r w:rsidRPr="0005766C">
              <w:rPr>
                <w:snapToGrid w:val="0"/>
                <w:sz w:val="20"/>
                <w:szCs w:val="20"/>
              </w:rPr>
              <w:t>184,44</w:t>
            </w:r>
          </w:p>
        </w:tc>
        <w:tc>
          <w:tcPr>
            <w:tcW w:w="992" w:type="dxa"/>
            <w:tcBorders>
              <w:top w:val="nil"/>
              <w:left w:val="nil"/>
              <w:bottom w:val="single" w:sz="4" w:space="0" w:color="auto"/>
              <w:right w:val="single" w:sz="4" w:space="0" w:color="auto"/>
            </w:tcBorders>
            <w:shd w:val="clear" w:color="auto" w:fill="auto"/>
            <w:noWrap/>
            <w:vAlign w:val="bottom"/>
          </w:tcPr>
          <w:p w14:paraId="02594A06" w14:textId="77777777" w:rsidR="0005766C" w:rsidRPr="0005766C" w:rsidRDefault="0005766C" w:rsidP="0005766C">
            <w:pPr>
              <w:jc w:val="right"/>
              <w:rPr>
                <w:snapToGrid w:val="0"/>
                <w:sz w:val="20"/>
                <w:szCs w:val="20"/>
              </w:rPr>
            </w:pPr>
            <w:r w:rsidRPr="0005766C">
              <w:rPr>
                <w:snapToGrid w:val="0"/>
                <w:sz w:val="20"/>
                <w:szCs w:val="20"/>
              </w:rPr>
              <w:t>169,56</w:t>
            </w:r>
          </w:p>
        </w:tc>
        <w:tc>
          <w:tcPr>
            <w:tcW w:w="851" w:type="dxa"/>
            <w:tcBorders>
              <w:top w:val="nil"/>
              <w:left w:val="nil"/>
              <w:bottom w:val="single" w:sz="4" w:space="0" w:color="auto"/>
              <w:right w:val="single" w:sz="4" w:space="0" w:color="auto"/>
            </w:tcBorders>
            <w:shd w:val="clear" w:color="auto" w:fill="auto"/>
            <w:noWrap/>
            <w:vAlign w:val="bottom"/>
          </w:tcPr>
          <w:p w14:paraId="3679840C" w14:textId="77777777" w:rsidR="0005766C" w:rsidRPr="0005766C" w:rsidRDefault="0005766C" w:rsidP="0005766C">
            <w:pPr>
              <w:jc w:val="right"/>
              <w:rPr>
                <w:snapToGrid w:val="0"/>
                <w:sz w:val="20"/>
                <w:szCs w:val="20"/>
              </w:rPr>
            </w:pPr>
            <w:r w:rsidRPr="0005766C">
              <w:rPr>
                <w:snapToGrid w:val="0"/>
                <w:sz w:val="20"/>
                <w:szCs w:val="20"/>
              </w:rPr>
              <w:t>154,68</w:t>
            </w:r>
          </w:p>
        </w:tc>
        <w:tc>
          <w:tcPr>
            <w:tcW w:w="850" w:type="dxa"/>
            <w:tcBorders>
              <w:top w:val="nil"/>
              <w:left w:val="nil"/>
              <w:bottom w:val="single" w:sz="4" w:space="0" w:color="auto"/>
              <w:right w:val="single" w:sz="4" w:space="0" w:color="auto"/>
            </w:tcBorders>
            <w:shd w:val="clear" w:color="auto" w:fill="auto"/>
            <w:noWrap/>
            <w:vAlign w:val="bottom"/>
          </w:tcPr>
          <w:p w14:paraId="6ECB9F38" w14:textId="77777777" w:rsidR="0005766C" w:rsidRPr="0005766C" w:rsidRDefault="0005766C" w:rsidP="0005766C">
            <w:pPr>
              <w:jc w:val="right"/>
              <w:rPr>
                <w:snapToGrid w:val="0"/>
                <w:sz w:val="20"/>
                <w:szCs w:val="20"/>
              </w:rPr>
            </w:pPr>
            <w:r w:rsidRPr="0005766C">
              <w:rPr>
                <w:snapToGrid w:val="0"/>
                <w:sz w:val="20"/>
                <w:szCs w:val="20"/>
              </w:rPr>
              <w:t>139,80</w:t>
            </w:r>
          </w:p>
        </w:tc>
        <w:tc>
          <w:tcPr>
            <w:tcW w:w="993" w:type="dxa"/>
            <w:tcBorders>
              <w:top w:val="nil"/>
              <w:left w:val="nil"/>
              <w:bottom w:val="single" w:sz="4" w:space="0" w:color="auto"/>
              <w:right w:val="single" w:sz="4" w:space="0" w:color="auto"/>
            </w:tcBorders>
            <w:shd w:val="clear" w:color="auto" w:fill="auto"/>
            <w:noWrap/>
            <w:vAlign w:val="bottom"/>
          </w:tcPr>
          <w:p w14:paraId="14A8168A" w14:textId="77777777" w:rsidR="0005766C" w:rsidRPr="0005766C" w:rsidRDefault="0005766C" w:rsidP="0005766C">
            <w:pPr>
              <w:jc w:val="right"/>
              <w:rPr>
                <w:snapToGrid w:val="0"/>
                <w:sz w:val="20"/>
                <w:szCs w:val="20"/>
              </w:rPr>
            </w:pPr>
            <w:r w:rsidRPr="0005766C">
              <w:rPr>
                <w:snapToGrid w:val="0"/>
                <w:sz w:val="20"/>
                <w:szCs w:val="20"/>
              </w:rPr>
              <w:t>124,91</w:t>
            </w:r>
          </w:p>
        </w:tc>
        <w:tc>
          <w:tcPr>
            <w:tcW w:w="992" w:type="dxa"/>
            <w:tcBorders>
              <w:top w:val="nil"/>
              <w:left w:val="nil"/>
              <w:bottom w:val="single" w:sz="4" w:space="0" w:color="auto"/>
              <w:right w:val="single" w:sz="4" w:space="0" w:color="auto"/>
            </w:tcBorders>
            <w:shd w:val="clear" w:color="auto" w:fill="auto"/>
            <w:noWrap/>
            <w:vAlign w:val="bottom"/>
          </w:tcPr>
          <w:p w14:paraId="0F7574E4" w14:textId="77777777" w:rsidR="0005766C" w:rsidRPr="0005766C" w:rsidRDefault="0005766C" w:rsidP="0005766C">
            <w:pPr>
              <w:jc w:val="right"/>
              <w:rPr>
                <w:snapToGrid w:val="0"/>
                <w:sz w:val="20"/>
                <w:szCs w:val="20"/>
              </w:rPr>
            </w:pPr>
            <w:r w:rsidRPr="0005766C">
              <w:rPr>
                <w:snapToGrid w:val="0"/>
                <w:sz w:val="20"/>
                <w:szCs w:val="20"/>
              </w:rPr>
              <w:t>110,03</w:t>
            </w:r>
          </w:p>
        </w:tc>
        <w:tc>
          <w:tcPr>
            <w:tcW w:w="992" w:type="dxa"/>
            <w:tcBorders>
              <w:top w:val="nil"/>
              <w:left w:val="nil"/>
              <w:bottom w:val="single" w:sz="4" w:space="0" w:color="auto"/>
              <w:right w:val="single" w:sz="4" w:space="0" w:color="auto"/>
            </w:tcBorders>
            <w:shd w:val="clear" w:color="auto" w:fill="auto"/>
            <w:noWrap/>
            <w:vAlign w:val="bottom"/>
          </w:tcPr>
          <w:p w14:paraId="2812109E" w14:textId="77777777" w:rsidR="0005766C" w:rsidRPr="0005766C" w:rsidRDefault="0005766C" w:rsidP="0005766C">
            <w:pPr>
              <w:jc w:val="right"/>
              <w:rPr>
                <w:snapToGrid w:val="0"/>
                <w:sz w:val="20"/>
                <w:szCs w:val="20"/>
              </w:rPr>
            </w:pPr>
            <w:r w:rsidRPr="0005766C">
              <w:rPr>
                <w:snapToGrid w:val="0"/>
                <w:sz w:val="20"/>
                <w:szCs w:val="20"/>
              </w:rPr>
              <w:t>95,15</w:t>
            </w:r>
          </w:p>
        </w:tc>
        <w:tc>
          <w:tcPr>
            <w:tcW w:w="992" w:type="dxa"/>
            <w:tcBorders>
              <w:top w:val="nil"/>
              <w:left w:val="nil"/>
              <w:bottom w:val="single" w:sz="4" w:space="0" w:color="auto"/>
              <w:right w:val="single" w:sz="4" w:space="0" w:color="auto"/>
            </w:tcBorders>
            <w:shd w:val="clear" w:color="auto" w:fill="auto"/>
            <w:noWrap/>
            <w:vAlign w:val="bottom"/>
          </w:tcPr>
          <w:p w14:paraId="5814434E" w14:textId="77777777" w:rsidR="0005766C" w:rsidRPr="0005766C" w:rsidRDefault="0005766C" w:rsidP="0005766C">
            <w:pPr>
              <w:jc w:val="right"/>
              <w:rPr>
                <w:snapToGrid w:val="0"/>
                <w:sz w:val="20"/>
                <w:szCs w:val="20"/>
              </w:rPr>
            </w:pPr>
            <w:r w:rsidRPr="0005766C">
              <w:rPr>
                <w:snapToGrid w:val="0"/>
                <w:sz w:val="20"/>
                <w:szCs w:val="20"/>
              </w:rPr>
              <w:t>80,27</w:t>
            </w:r>
          </w:p>
        </w:tc>
        <w:tc>
          <w:tcPr>
            <w:tcW w:w="993" w:type="dxa"/>
            <w:tcBorders>
              <w:top w:val="nil"/>
              <w:left w:val="nil"/>
              <w:bottom w:val="single" w:sz="4" w:space="0" w:color="auto"/>
              <w:right w:val="single" w:sz="4" w:space="0" w:color="auto"/>
            </w:tcBorders>
            <w:shd w:val="clear" w:color="auto" w:fill="auto"/>
            <w:noWrap/>
            <w:vAlign w:val="bottom"/>
          </w:tcPr>
          <w:p w14:paraId="1C66F33C" w14:textId="77777777" w:rsidR="0005766C" w:rsidRPr="0005766C" w:rsidRDefault="0005766C" w:rsidP="0005766C">
            <w:pPr>
              <w:jc w:val="right"/>
              <w:rPr>
                <w:snapToGrid w:val="0"/>
                <w:sz w:val="20"/>
                <w:szCs w:val="20"/>
              </w:rPr>
            </w:pPr>
            <w:r w:rsidRPr="0005766C">
              <w:rPr>
                <w:snapToGrid w:val="0"/>
                <w:sz w:val="20"/>
                <w:szCs w:val="20"/>
              </w:rPr>
              <w:t>65,39</w:t>
            </w:r>
          </w:p>
        </w:tc>
        <w:tc>
          <w:tcPr>
            <w:tcW w:w="992" w:type="dxa"/>
            <w:tcBorders>
              <w:top w:val="nil"/>
              <w:left w:val="nil"/>
              <w:bottom w:val="single" w:sz="4" w:space="0" w:color="auto"/>
              <w:right w:val="single" w:sz="4" w:space="0" w:color="auto"/>
            </w:tcBorders>
            <w:shd w:val="clear" w:color="auto" w:fill="auto"/>
            <w:noWrap/>
            <w:vAlign w:val="bottom"/>
          </w:tcPr>
          <w:p w14:paraId="348E0DDA" w14:textId="77777777" w:rsidR="0005766C" w:rsidRPr="0005766C" w:rsidRDefault="0005766C" w:rsidP="0005766C">
            <w:pPr>
              <w:jc w:val="right"/>
              <w:rPr>
                <w:snapToGrid w:val="0"/>
                <w:sz w:val="20"/>
                <w:szCs w:val="20"/>
              </w:rPr>
            </w:pPr>
            <w:r w:rsidRPr="0005766C">
              <w:rPr>
                <w:snapToGrid w:val="0"/>
                <w:sz w:val="20"/>
                <w:szCs w:val="20"/>
              </w:rPr>
              <w:t>50,51</w:t>
            </w:r>
          </w:p>
        </w:tc>
        <w:tc>
          <w:tcPr>
            <w:tcW w:w="992" w:type="dxa"/>
            <w:tcBorders>
              <w:top w:val="nil"/>
              <w:left w:val="nil"/>
              <w:bottom w:val="single" w:sz="4" w:space="0" w:color="auto"/>
              <w:right w:val="single" w:sz="4" w:space="0" w:color="auto"/>
            </w:tcBorders>
            <w:shd w:val="clear" w:color="auto" w:fill="auto"/>
            <w:noWrap/>
            <w:vAlign w:val="bottom"/>
          </w:tcPr>
          <w:p w14:paraId="48B641DB" w14:textId="77777777" w:rsidR="0005766C" w:rsidRPr="0005766C" w:rsidRDefault="0005766C" w:rsidP="0005766C">
            <w:pPr>
              <w:jc w:val="right"/>
              <w:rPr>
                <w:snapToGrid w:val="0"/>
                <w:sz w:val="20"/>
                <w:szCs w:val="20"/>
              </w:rPr>
            </w:pPr>
            <w:r w:rsidRPr="0005766C">
              <w:rPr>
                <w:snapToGrid w:val="0"/>
                <w:sz w:val="20"/>
                <w:szCs w:val="20"/>
              </w:rPr>
              <w:t>35,63</w:t>
            </w:r>
          </w:p>
        </w:tc>
        <w:tc>
          <w:tcPr>
            <w:tcW w:w="992" w:type="dxa"/>
            <w:tcBorders>
              <w:top w:val="nil"/>
              <w:left w:val="nil"/>
              <w:bottom w:val="single" w:sz="4" w:space="0" w:color="auto"/>
              <w:right w:val="single" w:sz="4" w:space="0" w:color="auto"/>
            </w:tcBorders>
            <w:shd w:val="clear" w:color="auto" w:fill="auto"/>
            <w:noWrap/>
            <w:vAlign w:val="bottom"/>
          </w:tcPr>
          <w:p w14:paraId="13094A59" w14:textId="77777777" w:rsidR="0005766C" w:rsidRPr="0005766C" w:rsidRDefault="0005766C" w:rsidP="0005766C">
            <w:pPr>
              <w:jc w:val="right"/>
              <w:rPr>
                <w:snapToGrid w:val="0"/>
                <w:sz w:val="20"/>
                <w:szCs w:val="20"/>
              </w:rPr>
            </w:pPr>
            <w:r w:rsidRPr="0005766C">
              <w:rPr>
                <w:snapToGrid w:val="0"/>
                <w:sz w:val="20"/>
                <w:szCs w:val="20"/>
              </w:rPr>
              <w:t>20,75</w:t>
            </w:r>
          </w:p>
        </w:tc>
        <w:tc>
          <w:tcPr>
            <w:tcW w:w="1134" w:type="dxa"/>
            <w:tcBorders>
              <w:top w:val="nil"/>
              <w:left w:val="nil"/>
              <w:bottom w:val="single" w:sz="4" w:space="0" w:color="auto"/>
              <w:right w:val="single" w:sz="4" w:space="0" w:color="auto"/>
            </w:tcBorders>
            <w:shd w:val="clear" w:color="auto" w:fill="auto"/>
            <w:noWrap/>
            <w:vAlign w:val="bottom"/>
          </w:tcPr>
          <w:p w14:paraId="6675FF5D" w14:textId="77777777" w:rsidR="0005766C" w:rsidRPr="0005766C" w:rsidRDefault="0005766C" w:rsidP="0005766C">
            <w:pPr>
              <w:jc w:val="right"/>
              <w:rPr>
                <w:snapToGrid w:val="0"/>
                <w:sz w:val="20"/>
                <w:szCs w:val="20"/>
              </w:rPr>
            </w:pPr>
            <w:r w:rsidRPr="0005766C">
              <w:rPr>
                <w:snapToGrid w:val="0"/>
                <w:sz w:val="20"/>
                <w:szCs w:val="20"/>
              </w:rPr>
              <w:t>4122,26</w:t>
            </w:r>
          </w:p>
        </w:tc>
      </w:tr>
      <w:tr w:rsidR="0005766C" w:rsidRPr="0005766C" w14:paraId="34C87741" w14:textId="77777777" w:rsidTr="0005766C">
        <w:trPr>
          <w:trHeight w:val="254"/>
          <w:jc w:val="center"/>
        </w:trPr>
        <w:tc>
          <w:tcPr>
            <w:tcW w:w="1560" w:type="dxa"/>
            <w:tcBorders>
              <w:top w:val="nil"/>
              <w:left w:val="single" w:sz="4" w:space="0" w:color="auto"/>
              <w:bottom w:val="single" w:sz="4" w:space="0" w:color="auto"/>
              <w:right w:val="single" w:sz="4" w:space="0" w:color="auto"/>
            </w:tcBorders>
            <w:shd w:val="clear" w:color="auto" w:fill="auto"/>
            <w:vAlign w:val="bottom"/>
          </w:tcPr>
          <w:p w14:paraId="3FBD7ADD" w14:textId="77777777" w:rsidR="0005766C" w:rsidRPr="0005766C" w:rsidRDefault="0005766C" w:rsidP="0005766C">
            <w:pPr>
              <w:rPr>
                <w:snapToGrid w:val="0"/>
                <w:sz w:val="20"/>
                <w:szCs w:val="20"/>
              </w:rPr>
            </w:pPr>
            <w:r w:rsidRPr="0005766C">
              <w:rPr>
                <w:snapToGrid w:val="0"/>
                <w:sz w:val="20"/>
                <w:szCs w:val="20"/>
              </w:rPr>
              <w:t>Теплотрасса от столовой до корпуса №2</w:t>
            </w:r>
          </w:p>
        </w:tc>
        <w:tc>
          <w:tcPr>
            <w:tcW w:w="1275" w:type="dxa"/>
            <w:tcBorders>
              <w:top w:val="nil"/>
              <w:left w:val="nil"/>
              <w:bottom w:val="single" w:sz="4" w:space="0" w:color="auto"/>
              <w:right w:val="single" w:sz="4" w:space="0" w:color="auto"/>
            </w:tcBorders>
            <w:shd w:val="clear" w:color="auto" w:fill="auto"/>
            <w:noWrap/>
            <w:vAlign w:val="bottom"/>
          </w:tcPr>
          <w:p w14:paraId="631F5390" w14:textId="77777777" w:rsidR="0005766C" w:rsidRPr="0005766C" w:rsidRDefault="0005766C" w:rsidP="0005766C">
            <w:pPr>
              <w:jc w:val="right"/>
              <w:rPr>
                <w:snapToGrid w:val="0"/>
                <w:sz w:val="20"/>
                <w:szCs w:val="20"/>
              </w:rPr>
            </w:pPr>
            <w:r w:rsidRPr="0005766C">
              <w:rPr>
                <w:snapToGrid w:val="0"/>
                <w:sz w:val="20"/>
                <w:szCs w:val="20"/>
              </w:rPr>
              <w:t>1201,76</w:t>
            </w:r>
          </w:p>
        </w:tc>
        <w:tc>
          <w:tcPr>
            <w:tcW w:w="851" w:type="dxa"/>
            <w:tcBorders>
              <w:top w:val="nil"/>
              <w:left w:val="nil"/>
              <w:bottom w:val="single" w:sz="4" w:space="0" w:color="auto"/>
              <w:right w:val="single" w:sz="4" w:space="0" w:color="auto"/>
            </w:tcBorders>
            <w:shd w:val="clear" w:color="auto" w:fill="auto"/>
            <w:noWrap/>
            <w:vAlign w:val="bottom"/>
          </w:tcPr>
          <w:p w14:paraId="43D5AF00" w14:textId="77777777" w:rsidR="0005766C" w:rsidRPr="0005766C" w:rsidRDefault="0005766C" w:rsidP="0005766C">
            <w:pPr>
              <w:jc w:val="right"/>
              <w:rPr>
                <w:snapToGrid w:val="0"/>
                <w:sz w:val="20"/>
                <w:szCs w:val="20"/>
              </w:rPr>
            </w:pPr>
            <w:r w:rsidRPr="0005766C">
              <w:rPr>
                <w:snapToGrid w:val="0"/>
                <w:sz w:val="20"/>
                <w:szCs w:val="20"/>
              </w:rPr>
              <w:t>16,71</w:t>
            </w:r>
          </w:p>
        </w:tc>
        <w:tc>
          <w:tcPr>
            <w:tcW w:w="992" w:type="dxa"/>
            <w:tcBorders>
              <w:top w:val="nil"/>
              <w:left w:val="nil"/>
              <w:bottom w:val="single" w:sz="4" w:space="0" w:color="auto"/>
              <w:right w:val="single" w:sz="4" w:space="0" w:color="auto"/>
            </w:tcBorders>
            <w:shd w:val="clear" w:color="auto" w:fill="auto"/>
            <w:noWrap/>
            <w:vAlign w:val="bottom"/>
          </w:tcPr>
          <w:p w14:paraId="77A77E38" w14:textId="77777777" w:rsidR="0005766C" w:rsidRPr="0005766C" w:rsidRDefault="0005766C" w:rsidP="0005766C">
            <w:pPr>
              <w:jc w:val="right"/>
              <w:rPr>
                <w:snapToGrid w:val="0"/>
                <w:sz w:val="20"/>
                <w:szCs w:val="20"/>
              </w:rPr>
            </w:pPr>
            <w:r w:rsidRPr="0005766C">
              <w:rPr>
                <w:snapToGrid w:val="0"/>
                <w:sz w:val="20"/>
                <w:szCs w:val="20"/>
              </w:rPr>
              <w:t>1185,05</w:t>
            </w:r>
          </w:p>
        </w:tc>
        <w:tc>
          <w:tcPr>
            <w:tcW w:w="992" w:type="dxa"/>
            <w:tcBorders>
              <w:top w:val="nil"/>
              <w:left w:val="nil"/>
              <w:bottom w:val="single" w:sz="4" w:space="0" w:color="auto"/>
              <w:right w:val="single" w:sz="4" w:space="0" w:color="auto"/>
            </w:tcBorders>
            <w:shd w:val="clear" w:color="auto" w:fill="auto"/>
            <w:noWrap/>
            <w:vAlign w:val="bottom"/>
          </w:tcPr>
          <w:p w14:paraId="6FA227C5" w14:textId="77777777" w:rsidR="0005766C" w:rsidRPr="0005766C" w:rsidRDefault="0005766C" w:rsidP="0005766C">
            <w:pPr>
              <w:jc w:val="right"/>
              <w:rPr>
                <w:snapToGrid w:val="0"/>
                <w:sz w:val="20"/>
                <w:szCs w:val="20"/>
              </w:rPr>
            </w:pPr>
            <w:r w:rsidRPr="0005766C">
              <w:rPr>
                <w:snapToGrid w:val="0"/>
                <w:sz w:val="20"/>
                <w:szCs w:val="20"/>
              </w:rPr>
              <w:t>1168,35</w:t>
            </w:r>
          </w:p>
        </w:tc>
        <w:tc>
          <w:tcPr>
            <w:tcW w:w="851" w:type="dxa"/>
            <w:tcBorders>
              <w:top w:val="nil"/>
              <w:left w:val="nil"/>
              <w:bottom w:val="single" w:sz="4" w:space="0" w:color="auto"/>
              <w:right w:val="single" w:sz="4" w:space="0" w:color="auto"/>
            </w:tcBorders>
            <w:shd w:val="clear" w:color="auto" w:fill="auto"/>
            <w:noWrap/>
            <w:vAlign w:val="bottom"/>
          </w:tcPr>
          <w:p w14:paraId="3ADCB377" w14:textId="77777777" w:rsidR="0005766C" w:rsidRPr="0005766C" w:rsidRDefault="0005766C" w:rsidP="0005766C">
            <w:pPr>
              <w:jc w:val="right"/>
              <w:rPr>
                <w:snapToGrid w:val="0"/>
                <w:sz w:val="20"/>
                <w:szCs w:val="20"/>
              </w:rPr>
            </w:pPr>
            <w:r w:rsidRPr="0005766C">
              <w:rPr>
                <w:snapToGrid w:val="0"/>
                <w:sz w:val="20"/>
                <w:szCs w:val="20"/>
              </w:rPr>
              <w:t>1151,64</w:t>
            </w:r>
          </w:p>
        </w:tc>
        <w:tc>
          <w:tcPr>
            <w:tcW w:w="850" w:type="dxa"/>
            <w:tcBorders>
              <w:top w:val="nil"/>
              <w:left w:val="nil"/>
              <w:bottom w:val="single" w:sz="4" w:space="0" w:color="auto"/>
              <w:right w:val="single" w:sz="4" w:space="0" w:color="auto"/>
            </w:tcBorders>
            <w:shd w:val="clear" w:color="auto" w:fill="auto"/>
            <w:noWrap/>
            <w:vAlign w:val="bottom"/>
          </w:tcPr>
          <w:p w14:paraId="3FDDC2A8" w14:textId="77777777" w:rsidR="0005766C" w:rsidRPr="0005766C" w:rsidRDefault="0005766C" w:rsidP="0005766C">
            <w:pPr>
              <w:jc w:val="right"/>
              <w:rPr>
                <w:snapToGrid w:val="0"/>
                <w:sz w:val="20"/>
                <w:szCs w:val="20"/>
              </w:rPr>
            </w:pPr>
            <w:r w:rsidRPr="0005766C">
              <w:rPr>
                <w:snapToGrid w:val="0"/>
                <w:sz w:val="20"/>
                <w:szCs w:val="20"/>
              </w:rPr>
              <w:t>1134,93</w:t>
            </w:r>
          </w:p>
        </w:tc>
        <w:tc>
          <w:tcPr>
            <w:tcW w:w="993" w:type="dxa"/>
            <w:tcBorders>
              <w:top w:val="nil"/>
              <w:left w:val="nil"/>
              <w:bottom w:val="single" w:sz="4" w:space="0" w:color="auto"/>
              <w:right w:val="single" w:sz="4" w:space="0" w:color="auto"/>
            </w:tcBorders>
            <w:shd w:val="clear" w:color="auto" w:fill="auto"/>
            <w:noWrap/>
            <w:vAlign w:val="bottom"/>
          </w:tcPr>
          <w:p w14:paraId="39818C7C" w14:textId="77777777" w:rsidR="0005766C" w:rsidRPr="0005766C" w:rsidRDefault="0005766C" w:rsidP="0005766C">
            <w:pPr>
              <w:jc w:val="right"/>
              <w:rPr>
                <w:snapToGrid w:val="0"/>
                <w:sz w:val="20"/>
                <w:szCs w:val="20"/>
              </w:rPr>
            </w:pPr>
            <w:r w:rsidRPr="0005766C">
              <w:rPr>
                <w:snapToGrid w:val="0"/>
                <w:sz w:val="20"/>
                <w:szCs w:val="20"/>
              </w:rPr>
              <w:t>1118,23</w:t>
            </w:r>
          </w:p>
        </w:tc>
        <w:tc>
          <w:tcPr>
            <w:tcW w:w="992" w:type="dxa"/>
            <w:tcBorders>
              <w:top w:val="nil"/>
              <w:left w:val="nil"/>
              <w:bottom w:val="single" w:sz="4" w:space="0" w:color="auto"/>
              <w:right w:val="single" w:sz="4" w:space="0" w:color="auto"/>
            </w:tcBorders>
            <w:shd w:val="clear" w:color="auto" w:fill="auto"/>
            <w:noWrap/>
            <w:vAlign w:val="bottom"/>
          </w:tcPr>
          <w:p w14:paraId="39F748A4" w14:textId="77777777" w:rsidR="0005766C" w:rsidRPr="0005766C" w:rsidRDefault="0005766C" w:rsidP="0005766C">
            <w:pPr>
              <w:jc w:val="right"/>
              <w:rPr>
                <w:snapToGrid w:val="0"/>
                <w:sz w:val="20"/>
                <w:szCs w:val="20"/>
              </w:rPr>
            </w:pPr>
            <w:r w:rsidRPr="0005766C">
              <w:rPr>
                <w:snapToGrid w:val="0"/>
                <w:sz w:val="20"/>
                <w:szCs w:val="20"/>
              </w:rPr>
              <w:t>1101,52</w:t>
            </w:r>
          </w:p>
        </w:tc>
        <w:tc>
          <w:tcPr>
            <w:tcW w:w="992" w:type="dxa"/>
            <w:tcBorders>
              <w:top w:val="nil"/>
              <w:left w:val="nil"/>
              <w:bottom w:val="single" w:sz="4" w:space="0" w:color="auto"/>
              <w:right w:val="single" w:sz="4" w:space="0" w:color="auto"/>
            </w:tcBorders>
            <w:shd w:val="clear" w:color="auto" w:fill="auto"/>
            <w:noWrap/>
            <w:vAlign w:val="bottom"/>
          </w:tcPr>
          <w:p w14:paraId="5EAA7C04" w14:textId="77777777" w:rsidR="0005766C" w:rsidRPr="0005766C" w:rsidRDefault="0005766C" w:rsidP="0005766C">
            <w:pPr>
              <w:jc w:val="right"/>
              <w:rPr>
                <w:snapToGrid w:val="0"/>
                <w:sz w:val="20"/>
                <w:szCs w:val="20"/>
              </w:rPr>
            </w:pPr>
            <w:r w:rsidRPr="0005766C">
              <w:rPr>
                <w:snapToGrid w:val="0"/>
                <w:sz w:val="20"/>
                <w:szCs w:val="20"/>
              </w:rPr>
              <w:t>1084,81</w:t>
            </w:r>
          </w:p>
        </w:tc>
        <w:tc>
          <w:tcPr>
            <w:tcW w:w="992" w:type="dxa"/>
            <w:tcBorders>
              <w:top w:val="nil"/>
              <w:left w:val="nil"/>
              <w:bottom w:val="single" w:sz="4" w:space="0" w:color="auto"/>
              <w:right w:val="single" w:sz="4" w:space="0" w:color="auto"/>
            </w:tcBorders>
            <w:shd w:val="clear" w:color="auto" w:fill="auto"/>
            <w:noWrap/>
            <w:vAlign w:val="bottom"/>
          </w:tcPr>
          <w:p w14:paraId="4D648762" w14:textId="77777777" w:rsidR="0005766C" w:rsidRPr="0005766C" w:rsidRDefault="0005766C" w:rsidP="0005766C">
            <w:pPr>
              <w:jc w:val="right"/>
              <w:rPr>
                <w:snapToGrid w:val="0"/>
                <w:sz w:val="20"/>
                <w:szCs w:val="20"/>
              </w:rPr>
            </w:pPr>
            <w:r w:rsidRPr="0005766C">
              <w:rPr>
                <w:snapToGrid w:val="0"/>
                <w:sz w:val="20"/>
                <w:szCs w:val="20"/>
              </w:rPr>
              <w:t>1068,11</w:t>
            </w:r>
          </w:p>
        </w:tc>
        <w:tc>
          <w:tcPr>
            <w:tcW w:w="993" w:type="dxa"/>
            <w:tcBorders>
              <w:top w:val="nil"/>
              <w:left w:val="nil"/>
              <w:bottom w:val="single" w:sz="4" w:space="0" w:color="auto"/>
              <w:right w:val="single" w:sz="4" w:space="0" w:color="auto"/>
            </w:tcBorders>
            <w:shd w:val="clear" w:color="auto" w:fill="auto"/>
            <w:noWrap/>
            <w:vAlign w:val="bottom"/>
          </w:tcPr>
          <w:p w14:paraId="24AAA3F4" w14:textId="77777777" w:rsidR="0005766C" w:rsidRPr="0005766C" w:rsidRDefault="0005766C" w:rsidP="0005766C">
            <w:pPr>
              <w:jc w:val="right"/>
              <w:rPr>
                <w:snapToGrid w:val="0"/>
                <w:sz w:val="20"/>
                <w:szCs w:val="20"/>
              </w:rPr>
            </w:pPr>
            <w:r w:rsidRPr="0005766C">
              <w:rPr>
                <w:snapToGrid w:val="0"/>
                <w:sz w:val="20"/>
                <w:szCs w:val="20"/>
              </w:rPr>
              <w:t>1051,40</w:t>
            </w:r>
          </w:p>
        </w:tc>
        <w:tc>
          <w:tcPr>
            <w:tcW w:w="992" w:type="dxa"/>
            <w:tcBorders>
              <w:top w:val="nil"/>
              <w:left w:val="nil"/>
              <w:bottom w:val="single" w:sz="4" w:space="0" w:color="auto"/>
              <w:right w:val="single" w:sz="4" w:space="0" w:color="auto"/>
            </w:tcBorders>
            <w:shd w:val="clear" w:color="auto" w:fill="auto"/>
            <w:noWrap/>
            <w:vAlign w:val="bottom"/>
          </w:tcPr>
          <w:p w14:paraId="416089F4" w14:textId="77777777" w:rsidR="0005766C" w:rsidRPr="0005766C" w:rsidRDefault="0005766C" w:rsidP="0005766C">
            <w:pPr>
              <w:jc w:val="right"/>
              <w:rPr>
                <w:snapToGrid w:val="0"/>
                <w:sz w:val="20"/>
                <w:szCs w:val="20"/>
              </w:rPr>
            </w:pPr>
            <w:r w:rsidRPr="0005766C">
              <w:rPr>
                <w:snapToGrid w:val="0"/>
                <w:sz w:val="20"/>
                <w:szCs w:val="20"/>
              </w:rPr>
              <w:t>1034,69</w:t>
            </w:r>
          </w:p>
        </w:tc>
        <w:tc>
          <w:tcPr>
            <w:tcW w:w="992" w:type="dxa"/>
            <w:tcBorders>
              <w:top w:val="nil"/>
              <w:left w:val="nil"/>
              <w:bottom w:val="single" w:sz="4" w:space="0" w:color="auto"/>
              <w:right w:val="single" w:sz="4" w:space="0" w:color="auto"/>
            </w:tcBorders>
            <w:shd w:val="clear" w:color="auto" w:fill="auto"/>
            <w:noWrap/>
            <w:vAlign w:val="bottom"/>
          </w:tcPr>
          <w:p w14:paraId="2F9925F7" w14:textId="77777777" w:rsidR="0005766C" w:rsidRPr="0005766C" w:rsidRDefault="0005766C" w:rsidP="0005766C">
            <w:pPr>
              <w:jc w:val="right"/>
              <w:rPr>
                <w:snapToGrid w:val="0"/>
                <w:sz w:val="20"/>
                <w:szCs w:val="20"/>
              </w:rPr>
            </w:pPr>
            <w:r w:rsidRPr="0005766C">
              <w:rPr>
                <w:snapToGrid w:val="0"/>
                <w:sz w:val="20"/>
                <w:szCs w:val="20"/>
              </w:rPr>
              <w:t>1017,98</w:t>
            </w:r>
          </w:p>
        </w:tc>
        <w:tc>
          <w:tcPr>
            <w:tcW w:w="992" w:type="dxa"/>
            <w:tcBorders>
              <w:top w:val="nil"/>
              <w:left w:val="nil"/>
              <w:bottom w:val="single" w:sz="4" w:space="0" w:color="auto"/>
              <w:right w:val="single" w:sz="4" w:space="0" w:color="auto"/>
            </w:tcBorders>
            <w:shd w:val="clear" w:color="auto" w:fill="auto"/>
            <w:noWrap/>
            <w:vAlign w:val="bottom"/>
          </w:tcPr>
          <w:p w14:paraId="215243C8" w14:textId="77777777" w:rsidR="0005766C" w:rsidRPr="0005766C" w:rsidRDefault="0005766C" w:rsidP="0005766C">
            <w:pPr>
              <w:jc w:val="right"/>
              <w:rPr>
                <w:snapToGrid w:val="0"/>
                <w:sz w:val="20"/>
                <w:szCs w:val="20"/>
              </w:rPr>
            </w:pPr>
            <w:r w:rsidRPr="0005766C">
              <w:rPr>
                <w:snapToGrid w:val="0"/>
                <w:sz w:val="20"/>
                <w:szCs w:val="20"/>
              </w:rPr>
              <w:t>1001,28</w:t>
            </w:r>
          </w:p>
        </w:tc>
        <w:tc>
          <w:tcPr>
            <w:tcW w:w="1134" w:type="dxa"/>
            <w:tcBorders>
              <w:top w:val="nil"/>
              <w:left w:val="nil"/>
              <w:bottom w:val="single" w:sz="4" w:space="0" w:color="auto"/>
              <w:right w:val="single" w:sz="4" w:space="0" w:color="auto"/>
            </w:tcBorders>
            <w:shd w:val="clear" w:color="auto" w:fill="auto"/>
            <w:noWrap/>
            <w:vAlign w:val="bottom"/>
          </w:tcPr>
          <w:p w14:paraId="6BFF1B55" w14:textId="77777777" w:rsidR="0005766C" w:rsidRPr="0005766C" w:rsidRDefault="0005766C" w:rsidP="0005766C">
            <w:pPr>
              <w:jc w:val="right"/>
              <w:rPr>
                <w:snapToGrid w:val="0"/>
                <w:sz w:val="20"/>
                <w:szCs w:val="20"/>
              </w:rPr>
            </w:pPr>
            <w:r w:rsidRPr="0005766C">
              <w:rPr>
                <w:snapToGrid w:val="0"/>
                <w:sz w:val="20"/>
                <w:szCs w:val="20"/>
              </w:rPr>
              <w:t>4122,26</w:t>
            </w:r>
          </w:p>
        </w:tc>
      </w:tr>
      <w:tr w:rsidR="0005766C" w:rsidRPr="0005766C" w14:paraId="044CD24D" w14:textId="77777777" w:rsidTr="0005766C">
        <w:trPr>
          <w:trHeight w:val="254"/>
          <w:jc w:val="center"/>
        </w:trPr>
        <w:tc>
          <w:tcPr>
            <w:tcW w:w="1560" w:type="dxa"/>
            <w:tcBorders>
              <w:top w:val="nil"/>
              <w:left w:val="single" w:sz="4" w:space="0" w:color="auto"/>
              <w:bottom w:val="single" w:sz="4" w:space="0" w:color="auto"/>
              <w:right w:val="single" w:sz="4" w:space="0" w:color="auto"/>
            </w:tcBorders>
            <w:shd w:val="clear" w:color="auto" w:fill="auto"/>
            <w:vAlign w:val="bottom"/>
          </w:tcPr>
          <w:p w14:paraId="0993B755" w14:textId="77777777" w:rsidR="0005766C" w:rsidRPr="0005766C" w:rsidRDefault="0005766C" w:rsidP="0005766C">
            <w:pPr>
              <w:rPr>
                <w:rFonts w:ascii="Franklin Gothic Book" w:hAnsi="Franklin Gothic Book"/>
                <w:snapToGrid w:val="0"/>
                <w:color w:val="000000"/>
                <w:sz w:val="20"/>
                <w:szCs w:val="20"/>
              </w:rPr>
            </w:pPr>
            <w:r w:rsidRPr="0005766C">
              <w:rPr>
                <w:rFonts w:ascii="Franklin Gothic Book" w:hAnsi="Franklin Gothic Book"/>
                <w:snapToGrid w:val="0"/>
                <w:color w:val="000000"/>
                <w:sz w:val="20"/>
                <w:szCs w:val="20"/>
              </w:rPr>
              <w:t xml:space="preserve">Трубопровод от тепловой камеры до корпуса №1, до бассейна до котельной, </w:t>
            </w:r>
            <w:proofErr w:type="gramStart"/>
            <w:r w:rsidRPr="0005766C">
              <w:rPr>
                <w:rFonts w:ascii="Franklin Gothic Book" w:hAnsi="Franklin Gothic Book"/>
                <w:snapToGrid w:val="0"/>
                <w:color w:val="000000"/>
                <w:sz w:val="20"/>
                <w:szCs w:val="20"/>
              </w:rPr>
              <w:t>до гараж</w:t>
            </w:r>
            <w:proofErr w:type="gramEnd"/>
            <w:r w:rsidRPr="0005766C">
              <w:rPr>
                <w:rFonts w:ascii="Franklin Gothic Book" w:hAnsi="Franklin Gothic Book"/>
                <w:snapToGrid w:val="0"/>
                <w:color w:val="000000"/>
                <w:sz w:val="20"/>
                <w:szCs w:val="20"/>
              </w:rPr>
              <w:t>. Боксов</w:t>
            </w:r>
          </w:p>
        </w:tc>
        <w:tc>
          <w:tcPr>
            <w:tcW w:w="1275" w:type="dxa"/>
            <w:tcBorders>
              <w:top w:val="nil"/>
              <w:left w:val="nil"/>
              <w:bottom w:val="single" w:sz="4" w:space="0" w:color="auto"/>
              <w:right w:val="single" w:sz="4" w:space="0" w:color="auto"/>
            </w:tcBorders>
            <w:shd w:val="clear" w:color="auto" w:fill="auto"/>
            <w:noWrap/>
            <w:vAlign w:val="bottom"/>
          </w:tcPr>
          <w:p w14:paraId="02ECECA2" w14:textId="77777777" w:rsidR="0005766C" w:rsidRPr="0005766C" w:rsidRDefault="0005766C" w:rsidP="0005766C">
            <w:pPr>
              <w:jc w:val="right"/>
              <w:rPr>
                <w:snapToGrid w:val="0"/>
                <w:sz w:val="20"/>
                <w:szCs w:val="20"/>
              </w:rPr>
            </w:pPr>
            <w:r w:rsidRPr="0005766C">
              <w:rPr>
                <w:snapToGrid w:val="0"/>
                <w:sz w:val="20"/>
                <w:szCs w:val="20"/>
              </w:rPr>
              <w:t>798,13</w:t>
            </w:r>
          </w:p>
        </w:tc>
        <w:tc>
          <w:tcPr>
            <w:tcW w:w="851" w:type="dxa"/>
            <w:tcBorders>
              <w:top w:val="nil"/>
              <w:left w:val="nil"/>
              <w:bottom w:val="single" w:sz="4" w:space="0" w:color="auto"/>
              <w:right w:val="single" w:sz="4" w:space="0" w:color="auto"/>
            </w:tcBorders>
            <w:shd w:val="clear" w:color="auto" w:fill="auto"/>
            <w:noWrap/>
            <w:vAlign w:val="bottom"/>
          </w:tcPr>
          <w:p w14:paraId="563EB188" w14:textId="77777777" w:rsidR="0005766C" w:rsidRPr="0005766C" w:rsidRDefault="0005766C" w:rsidP="0005766C">
            <w:pPr>
              <w:jc w:val="right"/>
              <w:rPr>
                <w:snapToGrid w:val="0"/>
                <w:sz w:val="20"/>
                <w:szCs w:val="20"/>
              </w:rPr>
            </w:pPr>
            <w:r w:rsidRPr="0005766C">
              <w:rPr>
                <w:snapToGrid w:val="0"/>
                <w:sz w:val="20"/>
                <w:szCs w:val="20"/>
              </w:rPr>
              <w:t>9,65</w:t>
            </w:r>
          </w:p>
        </w:tc>
        <w:tc>
          <w:tcPr>
            <w:tcW w:w="992" w:type="dxa"/>
            <w:tcBorders>
              <w:top w:val="nil"/>
              <w:left w:val="nil"/>
              <w:bottom w:val="single" w:sz="4" w:space="0" w:color="auto"/>
              <w:right w:val="single" w:sz="4" w:space="0" w:color="auto"/>
            </w:tcBorders>
            <w:shd w:val="clear" w:color="auto" w:fill="auto"/>
            <w:noWrap/>
            <w:vAlign w:val="bottom"/>
          </w:tcPr>
          <w:p w14:paraId="3E2D8E78" w14:textId="77777777" w:rsidR="0005766C" w:rsidRPr="0005766C" w:rsidRDefault="0005766C" w:rsidP="0005766C">
            <w:pPr>
              <w:jc w:val="right"/>
              <w:rPr>
                <w:snapToGrid w:val="0"/>
                <w:sz w:val="20"/>
                <w:szCs w:val="20"/>
              </w:rPr>
            </w:pPr>
            <w:r w:rsidRPr="0005766C">
              <w:rPr>
                <w:snapToGrid w:val="0"/>
                <w:sz w:val="20"/>
                <w:szCs w:val="20"/>
              </w:rPr>
              <w:t>788,48</w:t>
            </w:r>
          </w:p>
        </w:tc>
        <w:tc>
          <w:tcPr>
            <w:tcW w:w="992" w:type="dxa"/>
            <w:tcBorders>
              <w:top w:val="nil"/>
              <w:left w:val="nil"/>
              <w:bottom w:val="single" w:sz="4" w:space="0" w:color="auto"/>
              <w:right w:val="single" w:sz="4" w:space="0" w:color="auto"/>
            </w:tcBorders>
            <w:shd w:val="clear" w:color="auto" w:fill="auto"/>
            <w:noWrap/>
            <w:vAlign w:val="bottom"/>
          </w:tcPr>
          <w:p w14:paraId="74BF56D3" w14:textId="77777777" w:rsidR="0005766C" w:rsidRPr="0005766C" w:rsidRDefault="0005766C" w:rsidP="0005766C">
            <w:pPr>
              <w:jc w:val="right"/>
              <w:rPr>
                <w:snapToGrid w:val="0"/>
                <w:sz w:val="20"/>
                <w:szCs w:val="20"/>
              </w:rPr>
            </w:pPr>
            <w:r w:rsidRPr="0005766C">
              <w:rPr>
                <w:snapToGrid w:val="0"/>
                <w:sz w:val="20"/>
                <w:szCs w:val="20"/>
              </w:rPr>
              <w:t>778,84</w:t>
            </w:r>
          </w:p>
        </w:tc>
        <w:tc>
          <w:tcPr>
            <w:tcW w:w="851" w:type="dxa"/>
            <w:tcBorders>
              <w:top w:val="nil"/>
              <w:left w:val="nil"/>
              <w:bottom w:val="single" w:sz="4" w:space="0" w:color="auto"/>
              <w:right w:val="single" w:sz="4" w:space="0" w:color="auto"/>
            </w:tcBorders>
            <w:shd w:val="clear" w:color="auto" w:fill="auto"/>
            <w:noWrap/>
            <w:vAlign w:val="bottom"/>
          </w:tcPr>
          <w:p w14:paraId="6B72D68F" w14:textId="77777777" w:rsidR="0005766C" w:rsidRPr="0005766C" w:rsidRDefault="0005766C" w:rsidP="0005766C">
            <w:pPr>
              <w:jc w:val="right"/>
              <w:rPr>
                <w:snapToGrid w:val="0"/>
                <w:sz w:val="20"/>
                <w:szCs w:val="20"/>
              </w:rPr>
            </w:pPr>
            <w:r w:rsidRPr="0005766C">
              <w:rPr>
                <w:snapToGrid w:val="0"/>
                <w:sz w:val="20"/>
                <w:szCs w:val="20"/>
              </w:rPr>
              <w:t>769,19</w:t>
            </w:r>
          </w:p>
        </w:tc>
        <w:tc>
          <w:tcPr>
            <w:tcW w:w="850" w:type="dxa"/>
            <w:tcBorders>
              <w:top w:val="nil"/>
              <w:left w:val="nil"/>
              <w:bottom w:val="single" w:sz="4" w:space="0" w:color="auto"/>
              <w:right w:val="single" w:sz="4" w:space="0" w:color="auto"/>
            </w:tcBorders>
            <w:shd w:val="clear" w:color="auto" w:fill="auto"/>
            <w:noWrap/>
            <w:vAlign w:val="bottom"/>
          </w:tcPr>
          <w:p w14:paraId="2F9E1A2C" w14:textId="77777777" w:rsidR="0005766C" w:rsidRPr="0005766C" w:rsidRDefault="0005766C" w:rsidP="0005766C">
            <w:pPr>
              <w:jc w:val="right"/>
              <w:rPr>
                <w:snapToGrid w:val="0"/>
                <w:sz w:val="20"/>
                <w:szCs w:val="20"/>
              </w:rPr>
            </w:pPr>
            <w:r w:rsidRPr="0005766C">
              <w:rPr>
                <w:snapToGrid w:val="0"/>
                <w:sz w:val="20"/>
                <w:szCs w:val="20"/>
              </w:rPr>
              <w:t>759,55</w:t>
            </w:r>
          </w:p>
        </w:tc>
        <w:tc>
          <w:tcPr>
            <w:tcW w:w="993" w:type="dxa"/>
            <w:tcBorders>
              <w:top w:val="nil"/>
              <w:left w:val="nil"/>
              <w:bottom w:val="single" w:sz="4" w:space="0" w:color="auto"/>
              <w:right w:val="single" w:sz="4" w:space="0" w:color="auto"/>
            </w:tcBorders>
            <w:shd w:val="clear" w:color="auto" w:fill="auto"/>
            <w:noWrap/>
            <w:vAlign w:val="bottom"/>
          </w:tcPr>
          <w:p w14:paraId="5F5EC4F4" w14:textId="77777777" w:rsidR="0005766C" w:rsidRPr="0005766C" w:rsidRDefault="0005766C" w:rsidP="0005766C">
            <w:pPr>
              <w:jc w:val="right"/>
              <w:rPr>
                <w:snapToGrid w:val="0"/>
                <w:sz w:val="20"/>
                <w:szCs w:val="20"/>
              </w:rPr>
            </w:pPr>
            <w:r w:rsidRPr="0005766C">
              <w:rPr>
                <w:snapToGrid w:val="0"/>
                <w:sz w:val="20"/>
                <w:szCs w:val="20"/>
              </w:rPr>
              <w:t>749,90</w:t>
            </w:r>
          </w:p>
        </w:tc>
        <w:tc>
          <w:tcPr>
            <w:tcW w:w="992" w:type="dxa"/>
            <w:tcBorders>
              <w:top w:val="nil"/>
              <w:left w:val="nil"/>
              <w:bottom w:val="single" w:sz="4" w:space="0" w:color="auto"/>
              <w:right w:val="single" w:sz="4" w:space="0" w:color="auto"/>
            </w:tcBorders>
            <w:shd w:val="clear" w:color="auto" w:fill="auto"/>
            <w:noWrap/>
            <w:vAlign w:val="bottom"/>
          </w:tcPr>
          <w:p w14:paraId="51B69C9B" w14:textId="77777777" w:rsidR="0005766C" w:rsidRPr="0005766C" w:rsidRDefault="0005766C" w:rsidP="0005766C">
            <w:pPr>
              <w:jc w:val="right"/>
              <w:rPr>
                <w:snapToGrid w:val="0"/>
                <w:sz w:val="20"/>
                <w:szCs w:val="20"/>
              </w:rPr>
            </w:pPr>
            <w:r w:rsidRPr="0005766C">
              <w:rPr>
                <w:snapToGrid w:val="0"/>
                <w:sz w:val="20"/>
                <w:szCs w:val="20"/>
              </w:rPr>
              <w:t>740,26</w:t>
            </w:r>
          </w:p>
        </w:tc>
        <w:tc>
          <w:tcPr>
            <w:tcW w:w="992" w:type="dxa"/>
            <w:tcBorders>
              <w:top w:val="nil"/>
              <w:left w:val="nil"/>
              <w:bottom w:val="single" w:sz="4" w:space="0" w:color="auto"/>
              <w:right w:val="single" w:sz="4" w:space="0" w:color="auto"/>
            </w:tcBorders>
            <w:shd w:val="clear" w:color="auto" w:fill="auto"/>
            <w:noWrap/>
            <w:vAlign w:val="bottom"/>
          </w:tcPr>
          <w:p w14:paraId="65A2C996" w14:textId="77777777" w:rsidR="0005766C" w:rsidRPr="0005766C" w:rsidRDefault="0005766C" w:rsidP="0005766C">
            <w:pPr>
              <w:jc w:val="right"/>
              <w:rPr>
                <w:snapToGrid w:val="0"/>
                <w:sz w:val="20"/>
                <w:szCs w:val="20"/>
              </w:rPr>
            </w:pPr>
            <w:r w:rsidRPr="0005766C">
              <w:rPr>
                <w:snapToGrid w:val="0"/>
                <w:sz w:val="20"/>
                <w:szCs w:val="20"/>
              </w:rPr>
              <w:t>730,61</w:t>
            </w:r>
          </w:p>
        </w:tc>
        <w:tc>
          <w:tcPr>
            <w:tcW w:w="992" w:type="dxa"/>
            <w:tcBorders>
              <w:top w:val="nil"/>
              <w:left w:val="nil"/>
              <w:bottom w:val="single" w:sz="4" w:space="0" w:color="auto"/>
              <w:right w:val="single" w:sz="4" w:space="0" w:color="auto"/>
            </w:tcBorders>
            <w:shd w:val="clear" w:color="auto" w:fill="auto"/>
            <w:noWrap/>
            <w:vAlign w:val="bottom"/>
          </w:tcPr>
          <w:p w14:paraId="311C732F" w14:textId="77777777" w:rsidR="0005766C" w:rsidRPr="0005766C" w:rsidRDefault="0005766C" w:rsidP="0005766C">
            <w:pPr>
              <w:jc w:val="right"/>
              <w:rPr>
                <w:snapToGrid w:val="0"/>
                <w:sz w:val="20"/>
                <w:szCs w:val="20"/>
              </w:rPr>
            </w:pPr>
            <w:r w:rsidRPr="0005766C">
              <w:rPr>
                <w:snapToGrid w:val="0"/>
                <w:sz w:val="20"/>
                <w:szCs w:val="20"/>
              </w:rPr>
              <w:t>720,97</w:t>
            </w:r>
          </w:p>
        </w:tc>
        <w:tc>
          <w:tcPr>
            <w:tcW w:w="993" w:type="dxa"/>
            <w:tcBorders>
              <w:top w:val="nil"/>
              <w:left w:val="nil"/>
              <w:bottom w:val="single" w:sz="4" w:space="0" w:color="auto"/>
              <w:right w:val="single" w:sz="4" w:space="0" w:color="auto"/>
            </w:tcBorders>
            <w:shd w:val="clear" w:color="auto" w:fill="auto"/>
            <w:noWrap/>
            <w:vAlign w:val="bottom"/>
          </w:tcPr>
          <w:p w14:paraId="2B7B96EF" w14:textId="77777777" w:rsidR="0005766C" w:rsidRPr="0005766C" w:rsidRDefault="0005766C" w:rsidP="0005766C">
            <w:pPr>
              <w:jc w:val="right"/>
              <w:rPr>
                <w:snapToGrid w:val="0"/>
                <w:sz w:val="20"/>
                <w:szCs w:val="20"/>
              </w:rPr>
            </w:pPr>
            <w:r w:rsidRPr="0005766C">
              <w:rPr>
                <w:snapToGrid w:val="0"/>
                <w:sz w:val="20"/>
                <w:szCs w:val="20"/>
              </w:rPr>
              <w:t>711,32</w:t>
            </w:r>
          </w:p>
        </w:tc>
        <w:tc>
          <w:tcPr>
            <w:tcW w:w="992" w:type="dxa"/>
            <w:tcBorders>
              <w:top w:val="nil"/>
              <w:left w:val="nil"/>
              <w:bottom w:val="single" w:sz="4" w:space="0" w:color="auto"/>
              <w:right w:val="single" w:sz="4" w:space="0" w:color="auto"/>
            </w:tcBorders>
            <w:shd w:val="clear" w:color="auto" w:fill="auto"/>
            <w:noWrap/>
            <w:vAlign w:val="bottom"/>
          </w:tcPr>
          <w:p w14:paraId="3F5A25E4" w14:textId="77777777" w:rsidR="0005766C" w:rsidRPr="0005766C" w:rsidRDefault="0005766C" w:rsidP="0005766C">
            <w:pPr>
              <w:jc w:val="right"/>
              <w:rPr>
                <w:snapToGrid w:val="0"/>
                <w:sz w:val="20"/>
                <w:szCs w:val="20"/>
              </w:rPr>
            </w:pPr>
            <w:r w:rsidRPr="0005766C">
              <w:rPr>
                <w:snapToGrid w:val="0"/>
                <w:sz w:val="20"/>
                <w:szCs w:val="20"/>
              </w:rPr>
              <w:t>701,68</w:t>
            </w:r>
          </w:p>
        </w:tc>
        <w:tc>
          <w:tcPr>
            <w:tcW w:w="992" w:type="dxa"/>
            <w:tcBorders>
              <w:top w:val="nil"/>
              <w:left w:val="nil"/>
              <w:bottom w:val="single" w:sz="4" w:space="0" w:color="auto"/>
              <w:right w:val="single" w:sz="4" w:space="0" w:color="auto"/>
            </w:tcBorders>
            <w:shd w:val="clear" w:color="auto" w:fill="auto"/>
            <w:noWrap/>
            <w:vAlign w:val="bottom"/>
          </w:tcPr>
          <w:p w14:paraId="006C7838" w14:textId="77777777" w:rsidR="0005766C" w:rsidRPr="0005766C" w:rsidRDefault="0005766C" w:rsidP="0005766C">
            <w:pPr>
              <w:jc w:val="right"/>
              <w:rPr>
                <w:snapToGrid w:val="0"/>
                <w:sz w:val="20"/>
                <w:szCs w:val="20"/>
              </w:rPr>
            </w:pPr>
            <w:r w:rsidRPr="0005766C">
              <w:rPr>
                <w:snapToGrid w:val="0"/>
                <w:sz w:val="20"/>
                <w:szCs w:val="20"/>
              </w:rPr>
              <w:t>692,03</w:t>
            </w:r>
          </w:p>
        </w:tc>
        <w:tc>
          <w:tcPr>
            <w:tcW w:w="992" w:type="dxa"/>
            <w:tcBorders>
              <w:top w:val="nil"/>
              <w:left w:val="nil"/>
              <w:bottom w:val="single" w:sz="4" w:space="0" w:color="auto"/>
              <w:right w:val="single" w:sz="4" w:space="0" w:color="auto"/>
            </w:tcBorders>
            <w:shd w:val="clear" w:color="auto" w:fill="auto"/>
            <w:noWrap/>
            <w:vAlign w:val="bottom"/>
          </w:tcPr>
          <w:p w14:paraId="5C4CAE65" w14:textId="77777777" w:rsidR="0005766C" w:rsidRPr="0005766C" w:rsidRDefault="0005766C" w:rsidP="0005766C">
            <w:pPr>
              <w:jc w:val="right"/>
              <w:rPr>
                <w:snapToGrid w:val="0"/>
                <w:sz w:val="20"/>
                <w:szCs w:val="20"/>
              </w:rPr>
            </w:pPr>
            <w:r w:rsidRPr="0005766C">
              <w:rPr>
                <w:snapToGrid w:val="0"/>
                <w:sz w:val="20"/>
                <w:szCs w:val="20"/>
              </w:rPr>
              <w:t>682,39</w:t>
            </w:r>
          </w:p>
        </w:tc>
        <w:tc>
          <w:tcPr>
            <w:tcW w:w="1134" w:type="dxa"/>
            <w:tcBorders>
              <w:top w:val="nil"/>
              <w:left w:val="nil"/>
              <w:bottom w:val="single" w:sz="4" w:space="0" w:color="auto"/>
              <w:right w:val="single" w:sz="4" w:space="0" w:color="auto"/>
            </w:tcBorders>
            <w:shd w:val="clear" w:color="auto" w:fill="auto"/>
            <w:noWrap/>
            <w:vAlign w:val="bottom"/>
          </w:tcPr>
          <w:p w14:paraId="04CB3F6C" w14:textId="77777777" w:rsidR="0005766C" w:rsidRPr="0005766C" w:rsidRDefault="0005766C" w:rsidP="0005766C">
            <w:pPr>
              <w:jc w:val="right"/>
              <w:rPr>
                <w:snapToGrid w:val="0"/>
                <w:sz w:val="20"/>
                <w:szCs w:val="20"/>
              </w:rPr>
            </w:pPr>
            <w:r w:rsidRPr="0005766C">
              <w:rPr>
                <w:snapToGrid w:val="0"/>
                <w:sz w:val="20"/>
                <w:szCs w:val="20"/>
              </w:rPr>
              <w:t>4122,26</w:t>
            </w:r>
          </w:p>
        </w:tc>
      </w:tr>
      <w:tr w:rsidR="0005766C" w:rsidRPr="0005766C" w14:paraId="78BE5677" w14:textId="77777777" w:rsidTr="0005766C">
        <w:trPr>
          <w:trHeight w:val="254"/>
          <w:jc w:val="center"/>
        </w:trPr>
        <w:tc>
          <w:tcPr>
            <w:tcW w:w="1560" w:type="dxa"/>
            <w:tcBorders>
              <w:top w:val="nil"/>
              <w:left w:val="single" w:sz="4" w:space="0" w:color="auto"/>
              <w:bottom w:val="single" w:sz="4" w:space="0" w:color="auto"/>
              <w:right w:val="single" w:sz="4" w:space="0" w:color="auto"/>
            </w:tcBorders>
            <w:shd w:val="clear" w:color="auto" w:fill="auto"/>
            <w:vAlign w:val="bottom"/>
          </w:tcPr>
          <w:p w14:paraId="122C9311" w14:textId="77777777" w:rsidR="0005766C" w:rsidRPr="0005766C" w:rsidRDefault="0005766C" w:rsidP="0005766C">
            <w:pPr>
              <w:rPr>
                <w:snapToGrid w:val="0"/>
                <w:sz w:val="20"/>
                <w:szCs w:val="28"/>
              </w:rPr>
            </w:pPr>
            <w:r w:rsidRPr="0005766C">
              <w:rPr>
                <w:snapToGrid w:val="0"/>
                <w:sz w:val="20"/>
                <w:szCs w:val="28"/>
              </w:rPr>
              <w:t>Итого среднегодовая стоимость ОС</w:t>
            </w:r>
          </w:p>
        </w:tc>
        <w:tc>
          <w:tcPr>
            <w:tcW w:w="1275" w:type="dxa"/>
            <w:tcBorders>
              <w:top w:val="nil"/>
              <w:left w:val="nil"/>
              <w:bottom w:val="single" w:sz="4" w:space="0" w:color="auto"/>
              <w:right w:val="single" w:sz="4" w:space="0" w:color="auto"/>
            </w:tcBorders>
            <w:shd w:val="clear" w:color="auto" w:fill="auto"/>
            <w:noWrap/>
            <w:vAlign w:val="bottom"/>
          </w:tcPr>
          <w:p w14:paraId="5312A467" w14:textId="77777777" w:rsidR="0005766C" w:rsidRPr="0005766C" w:rsidRDefault="0005766C" w:rsidP="0005766C">
            <w:pPr>
              <w:jc w:val="center"/>
              <w:rPr>
                <w:snapToGrid w:val="0"/>
                <w:sz w:val="20"/>
                <w:szCs w:val="28"/>
              </w:rPr>
            </w:pPr>
          </w:p>
        </w:tc>
        <w:tc>
          <w:tcPr>
            <w:tcW w:w="851" w:type="dxa"/>
            <w:tcBorders>
              <w:top w:val="nil"/>
              <w:left w:val="nil"/>
              <w:bottom w:val="single" w:sz="4" w:space="0" w:color="auto"/>
              <w:right w:val="single" w:sz="4" w:space="0" w:color="auto"/>
            </w:tcBorders>
            <w:shd w:val="clear" w:color="auto" w:fill="auto"/>
            <w:noWrap/>
            <w:vAlign w:val="bottom"/>
          </w:tcPr>
          <w:p w14:paraId="0D39EA39"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tcPr>
          <w:p w14:paraId="01DB4847"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tcPr>
          <w:p w14:paraId="54708EC7" w14:textId="77777777" w:rsidR="0005766C" w:rsidRPr="0005766C" w:rsidRDefault="0005766C" w:rsidP="0005766C">
            <w:pPr>
              <w:jc w:val="center"/>
              <w:rPr>
                <w:snapToGrid w:val="0"/>
                <w:sz w:val="20"/>
                <w:szCs w:val="28"/>
              </w:rPr>
            </w:pPr>
          </w:p>
        </w:tc>
        <w:tc>
          <w:tcPr>
            <w:tcW w:w="851" w:type="dxa"/>
            <w:tcBorders>
              <w:top w:val="nil"/>
              <w:left w:val="nil"/>
              <w:bottom w:val="single" w:sz="4" w:space="0" w:color="auto"/>
              <w:right w:val="single" w:sz="4" w:space="0" w:color="auto"/>
            </w:tcBorders>
            <w:shd w:val="clear" w:color="auto" w:fill="auto"/>
            <w:noWrap/>
            <w:vAlign w:val="bottom"/>
          </w:tcPr>
          <w:p w14:paraId="7D2250F7" w14:textId="77777777" w:rsidR="0005766C" w:rsidRPr="0005766C" w:rsidRDefault="0005766C" w:rsidP="0005766C">
            <w:pPr>
              <w:jc w:val="center"/>
              <w:rPr>
                <w:snapToGrid w:val="0"/>
                <w:sz w:val="20"/>
                <w:szCs w:val="28"/>
              </w:rPr>
            </w:pPr>
          </w:p>
        </w:tc>
        <w:tc>
          <w:tcPr>
            <w:tcW w:w="850" w:type="dxa"/>
            <w:tcBorders>
              <w:top w:val="nil"/>
              <w:left w:val="nil"/>
              <w:bottom w:val="single" w:sz="4" w:space="0" w:color="auto"/>
              <w:right w:val="single" w:sz="4" w:space="0" w:color="auto"/>
            </w:tcBorders>
            <w:shd w:val="clear" w:color="auto" w:fill="auto"/>
            <w:noWrap/>
            <w:vAlign w:val="bottom"/>
          </w:tcPr>
          <w:p w14:paraId="2889216C" w14:textId="77777777" w:rsidR="0005766C" w:rsidRPr="0005766C" w:rsidRDefault="0005766C" w:rsidP="0005766C">
            <w:pPr>
              <w:jc w:val="center"/>
              <w:rPr>
                <w:snapToGrid w:val="0"/>
                <w:sz w:val="20"/>
                <w:szCs w:val="28"/>
              </w:rPr>
            </w:pPr>
          </w:p>
        </w:tc>
        <w:tc>
          <w:tcPr>
            <w:tcW w:w="993" w:type="dxa"/>
            <w:tcBorders>
              <w:top w:val="nil"/>
              <w:left w:val="nil"/>
              <w:bottom w:val="single" w:sz="4" w:space="0" w:color="auto"/>
              <w:right w:val="single" w:sz="4" w:space="0" w:color="auto"/>
            </w:tcBorders>
            <w:shd w:val="clear" w:color="auto" w:fill="auto"/>
            <w:noWrap/>
            <w:vAlign w:val="bottom"/>
          </w:tcPr>
          <w:p w14:paraId="2FD3F24B"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tcPr>
          <w:p w14:paraId="7102FAB7"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tcPr>
          <w:p w14:paraId="1A5925A9"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tcPr>
          <w:p w14:paraId="69067C83" w14:textId="77777777" w:rsidR="0005766C" w:rsidRPr="0005766C" w:rsidRDefault="0005766C" w:rsidP="0005766C">
            <w:pPr>
              <w:jc w:val="center"/>
              <w:rPr>
                <w:snapToGrid w:val="0"/>
                <w:sz w:val="20"/>
                <w:szCs w:val="28"/>
              </w:rPr>
            </w:pPr>
          </w:p>
        </w:tc>
        <w:tc>
          <w:tcPr>
            <w:tcW w:w="993" w:type="dxa"/>
            <w:tcBorders>
              <w:top w:val="nil"/>
              <w:left w:val="nil"/>
              <w:bottom w:val="single" w:sz="4" w:space="0" w:color="auto"/>
              <w:right w:val="single" w:sz="4" w:space="0" w:color="auto"/>
            </w:tcBorders>
            <w:shd w:val="clear" w:color="auto" w:fill="auto"/>
            <w:noWrap/>
            <w:vAlign w:val="bottom"/>
          </w:tcPr>
          <w:p w14:paraId="38E3AFAB"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tcPr>
          <w:p w14:paraId="11D6F330"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tcPr>
          <w:p w14:paraId="7E3C3786"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tcPr>
          <w:p w14:paraId="672B0DA2" w14:textId="77777777" w:rsidR="0005766C" w:rsidRPr="0005766C" w:rsidRDefault="0005766C" w:rsidP="0005766C">
            <w:pPr>
              <w:jc w:val="center"/>
              <w:rPr>
                <w:snapToGrid w:val="0"/>
                <w:sz w:val="20"/>
                <w:szCs w:val="28"/>
              </w:rPr>
            </w:pPr>
          </w:p>
        </w:tc>
        <w:tc>
          <w:tcPr>
            <w:tcW w:w="1134" w:type="dxa"/>
            <w:tcBorders>
              <w:top w:val="nil"/>
              <w:left w:val="nil"/>
              <w:bottom w:val="single" w:sz="4" w:space="0" w:color="auto"/>
              <w:right w:val="single" w:sz="4" w:space="0" w:color="auto"/>
            </w:tcBorders>
            <w:shd w:val="clear" w:color="auto" w:fill="auto"/>
            <w:noWrap/>
            <w:vAlign w:val="bottom"/>
          </w:tcPr>
          <w:p w14:paraId="79B6E6BA" w14:textId="77777777" w:rsidR="0005766C" w:rsidRPr="0005766C" w:rsidRDefault="0005766C" w:rsidP="0005766C">
            <w:pPr>
              <w:jc w:val="center"/>
              <w:rPr>
                <w:snapToGrid w:val="0"/>
                <w:sz w:val="20"/>
                <w:szCs w:val="28"/>
              </w:rPr>
            </w:pPr>
            <w:r w:rsidRPr="0005766C">
              <w:rPr>
                <w:snapToGrid w:val="0"/>
                <w:sz w:val="20"/>
                <w:szCs w:val="28"/>
              </w:rPr>
              <w:t>7 691</w:t>
            </w:r>
          </w:p>
        </w:tc>
      </w:tr>
      <w:tr w:rsidR="0005766C" w:rsidRPr="0005766C" w14:paraId="3D8BACB1" w14:textId="77777777" w:rsidTr="0005766C">
        <w:trPr>
          <w:trHeight w:val="254"/>
          <w:jc w:val="center"/>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39081ED3" w14:textId="77777777" w:rsidR="0005766C" w:rsidRPr="0005766C" w:rsidRDefault="0005766C" w:rsidP="0005766C">
            <w:pPr>
              <w:rPr>
                <w:snapToGrid w:val="0"/>
                <w:sz w:val="20"/>
                <w:szCs w:val="28"/>
              </w:rPr>
            </w:pPr>
            <w:r w:rsidRPr="0005766C">
              <w:rPr>
                <w:snapToGrid w:val="0"/>
                <w:sz w:val="20"/>
                <w:szCs w:val="28"/>
              </w:rPr>
              <w:t>Ставка налога на имущество</w:t>
            </w:r>
          </w:p>
        </w:tc>
        <w:tc>
          <w:tcPr>
            <w:tcW w:w="1275" w:type="dxa"/>
            <w:tcBorders>
              <w:top w:val="nil"/>
              <w:left w:val="nil"/>
              <w:bottom w:val="single" w:sz="4" w:space="0" w:color="auto"/>
              <w:right w:val="single" w:sz="4" w:space="0" w:color="auto"/>
            </w:tcBorders>
            <w:shd w:val="clear" w:color="auto" w:fill="auto"/>
            <w:noWrap/>
            <w:vAlign w:val="bottom"/>
            <w:hideMark/>
          </w:tcPr>
          <w:p w14:paraId="0793476B" w14:textId="77777777" w:rsidR="0005766C" w:rsidRPr="0005766C" w:rsidRDefault="0005766C" w:rsidP="0005766C">
            <w:pPr>
              <w:jc w:val="center"/>
              <w:rPr>
                <w:snapToGrid w:val="0"/>
                <w:sz w:val="20"/>
                <w:szCs w:val="28"/>
              </w:rPr>
            </w:pPr>
          </w:p>
        </w:tc>
        <w:tc>
          <w:tcPr>
            <w:tcW w:w="851" w:type="dxa"/>
            <w:tcBorders>
              <w:top w:val="nil"/>
              <w:left w:val="nil"/>
              <w:bottom w:val="single" w:sz="4" w:space="0" w:color="auto"/>
              <w:right w:val="single" w:sz="4" w:space="0" w:color="auto"/>
            </w:tcBorders>
            <w:shd w:val="clear" w:color="auto" w:fill="auto"/>
            <w:noWrap/>
            <w:vAlign w:val="bottom"/>
            <w:hideMark/>
          </w:tcPr>
          <w:p w14:paraId="38278147"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5E975D7A"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6FEA059B" w14:textId="77777777" w:rsidR="0005766C" w:rsidRPr="0005766C" w:rsidRDefault="0005766C" w:rsidP="0005766C">
            <w:pPr>
              <w:jc w:val="center"/>
              <w:rPr>
                <w:snapToGrid w:val="0"/>
                <w:sz w:val="20"/>
                <w:szCs w:val="28"/>
              </w:rPr>
            </w:pPr>
          </w:p>
        </w:tc>
        <w:tc>
          <w:tcPr>
            <w:tcW w:w="851" w:type="dxa"/>
            <w:tcBorders>
              <w:top w:val="nil"/>
              <w:left w:val="nil"/>
              <w:bottom w:val="single" w:sz="4" w:space="0" w:color="auto"/>
              <w:right w:val="single" w:sz="4" w:space="0" w:color="auto"/>
            </w:tcBorders>
            <w:shd w:val="clear" w:color="auto" w:fill="auto"/>
            <w:noWrap/>
            <w:vAlign w:val="bottom"/>
            <w:hideMark/>
          </w:tcPr>
          <w:p w14:paraId="7FE607E9" w14:textId="77777777" w:rsidR="0005766C" w:rsidRPr="0005766C" w:rsidRDefault="0005766C" w:rsidP="0005766C">
            <w:pPr>
              <w:jc w:val="center"/>
              <w:rPr>
                <w:snapToGrid w:val="0"/>
                <w:sz w:val="20"/>
                <w:szCs w:val="28"/>
              </w:rPr>
            </w:pPr>
          </w:p>
        </w:tc>
        <w:tc>
          <w:tcPr>
            <w:tcW w:w="850" w:type="dxa"/>
            <w:tcBorders>
              <w:top w:val="nil"/>
              <w:left w:val="nil"/>
              <w:bottom w:val="single" w:sz="4" w:space="0" w:color="auto"/>
              <w:right w:val="single" w:sz="4" w:space="0" w:color="auto"/>
            </w:tcBorders>
            <w:shd w:val="clear" w:color="auto" w:fill="auto"/>
            <w:noWrap/>
            <w:vAlign w:val="bottom"/>
            <w:hideMark/>
          </w:tcPr>
          <w:p w14:paraId="36CA788C" w14:textId="77777777" w:rsidR="0005766C" w:rsidRPr="0005766C" w:rsidRDefault="0005766C" w:rsidP="0005766C">
            <w:pPr>
              <w:jc w:val="center"/>
              <w:rPr>
                <w:snapToGrid w:val="0"/>
                <w:sz w:val="20"/>
                <w:szCs w:val="28"/>
              </w:rPr>
            </w:pPr>
          </w:p>
        </w:tc>
        <w:tc>
          <w:tcPr>
            <w:tcW w:w="993" w:type="dxa"/>
            <w:tcBorders>
              <w:top w:val="nil"/>
              <w:left w:val="nil"/>
              <w:bottom w:val="single" w:sz="4" w:space="0" w:color="auto"/>
              <w:right w:val="single" w:sz="4" w:space="0" w:color="auto"/>
            </w:tcBorders>
            <w:shd w:val="clear" w:color="auto" w:fill="auto"/>
            <w:noWrap/>
            <w:vAlign w:val="bottom"/>
            <w:hideMark/>
          </w:tcPr>
          <w:p w14:paraId="107F52ED"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7F9D0D2F"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470FC207"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42936D6B" w14:textId="77777777" w:rsidR="0005766C" w:rsidRPr="0005766C" w:rsidRDefault="0005766C" w:rsidP="0005766C">
            <w:pPr>
              <w:jc w:val="center"/>
              <w:rPr>
                <w:snapToGrid w:val="0"/>
                <w:sz w:val="20"/>
                <w:szCs w:val="28"/>
              </w:rPr>
            </w:pPr>
          </w:p>
        </w:tc>
        <w:tc>
          <w:tcPr>
            <w:tcW w:w="993" w:type="dxa"/>
            <w:tcBorders>
              <w:top w:val="nil"/>
              <w:left w:val="nil"/>
              <w:bottom w:val="single" w:sz="4" w:space="0" w:color="auto"/>
              <w:right w:val="single" w:sz="4" w:space="0" w:color="auto"/>
            </w:tcBorders>
            <w:shd w:val="clear" w:color="auto" w:fill="auto"/>
            <w:noWrap/>
            <w:vAlign w:val="bottom"/>
            <w:hideMark/>
          </w:tcPr>
          <w:p w14:paraId="2CD98AC6"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30AD8CCC"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0CFF30CD"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34FFCEE9" w14:textId="77777777" w:rsidR="0005766C" w:rsidRPr="0005766C" w:rsidRDefault="0005766C" w:rsidP="0005766C">
            <w:pPr>
              <w:jc w:val="center"/>
              <w:rPr>
                <w:snapToGrid w:val="0"/>
                <w:sz w:val="20"/>
                <w:szCs w:val="28"/>
              </w:rPr>
            </w:pPr>
          </w:p>
        </w:tc>
        <w:tc>
          <w:tcPr>
            <w:tcW w:w="1134" w:type="dxa"/>
            <w:tcBorders>
              <w:top w:val="nil"/>
              <w:left w:val="nil"/>
              <w:bottom w:val="single" w:sz="4" w:space="0" w:color="auto"/>
              <w:right w:val="single" w:sz="4" w:space="0" w:color="auto"/>
            </w:tcBorders>
            <w:shd w:val="clear" w:color="auto" w:fill="auto"/>
            <w:noWrap/>
            <w:vAlign w:val="bottom"/>
            <w:hideMark/>
          </w:tcPr>
          <w:p w14:paraId="54B1A173" w14:textId="77777777" w:rsidR="0005766C" w:rsidRPr="0005766C" w:rsidRDefault="0005766C" w:rsidP="0005766C">
            <w:pPr>
              <w:jc w:val="center"/>
              <w:rPr>
                <w:snapToGrid w:val="0"/>
                <w:sz w:val="20"/>
                <w:szCs w:val="28"/>
              </w:rPr>
            </w:pPr>
            <w:r w:rsidRPr="0005766C">
              <w:rPr>
                <w:snapToGrid w:val="0"/>
                <w:sz w:val="20"/>
                <w:szCs w:val="28"/>
              </w:rPr>
              <w:t>2,20%</w:t>
            </w:r>
          </w:p>
        </w:tc>
      </w:tr>
      <w:tr w:rsidR="0005766C" w:rsidRPr="0005766C" w14:paraId="7DB6ADA0" w14:textId="77777777" w:rsidTr="0005766C">
        <w:trPr>
          <w:trHeight w:val="508"/>
          <w:jc w:val="center"/>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326CDC11" w14:textId="77777777" w:rsidR="0005766C" w:rsidRPr="0005766C" w:rsidRDefault="0005766C" w:rsidP="0005766C">
            <w:pPr>
              <w:rPr>
                <w:snapToGrid w:val="0"/>
                <w:sz w:val="20"/>
                <w:szCs w:val="28"/>
              </w:rPr>
            </w:pPr>
            <w:r w:rsidRPr="0005766C">
              <w:rPr>
                <w:snapToGrid w:val="0"/>
                <w:sz w:val="20"/>
                <w:szCs w:val="28"/>
              </w:rPr>
              <w:t>Налог на имущество в 2024 году</w:t>
            </w:r>
          </w:p>
        </w:tc>
        <w:tc>
          <w:tcPr>
            <w:tcW w:w="1275" w:type="dxa"/>
            <w:tcBorders>
              <w:top w:val="nil"/>
              <w:left w:val="nil"/>
              <w:bottom w:val="single" w:sz="4" w:space="0" w:color="auto"/>
              <w:right w:val="single" w:sz="4" w:space="0" w:color="auto"/>
            </w:tcBorders>
            <w:shd w:val="clear" w:color="auto" w:fill="auto"/>
            <w:noWrap/>
            <w:vAlign w:val="bottom"/>
            <w:hideMark/>
          </w:tcPr>
          <w:p w14:paraId="154342E2" w14:textId="77777777" w:rsidR="0005766C" w:rsidRPr="0005766C" w:rsidRDefault="0005766C" w:rsidP="0005766C">
            <w:pPr>
              <w:jc w:val="center"/>
              <w:rPr>
                <w:snapToGrid w:val="0"/>
                <w:sz w:val="20"/>
                <w:szCs w:val="28"/>
              </w:rPr>
            </w:pPr>
          </w:p>
        </w:tc>
        <w:tc>
          <w:tcPr>
            <w:tcW w:w="851" w:type="dxa"/>
            <w:tcBorders>
              <w:top w:val="nil"/>
              <w:left w:val="nil"/>
              <w:bottom w:val="single" w:sz="4" w:space="0" w:color="auto"/>
              <w:right w:val="single" w:sz="4" w:space="0" w:color="auto"/>
            </w:tcBorders>
            <w:shd w:val="clear" w:color="auto" w:fill="auto"/>
            <w:noWrap/>
            <w:vAlign w:val="bottom"/>
            <w:hideMark/>
          </w:tcPr>
          <w:p w14:paraId="50698F40"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7CA95819"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07A5ACB9" w14:textId="77777777" w:rsidR="0005766C" w:rsidRPr="0005766C" w:rsidRDefault="0005766C" w:rsidP="0005766C">
            <w:pPr>
              <w:jc w:val="center"/>
              <w:rPr>
                <w:snapToGrid w:val="0"/>
                <w:sz w:val="20"/>
                <w:szCs w:val="28"/>
              </w:rPr>
            </w:pPr>
          </w:p>
        </w:tc>
        <w:tc>
          <w:tcPr>
            <w:tcW w:w="851" w:type="dxa"/>
            <w:tcBorders>
              <w:top w:val="nil"/>
              <w:left w:val="nil"/>
              <w:bottom w:val="single" w:sz="4" w:space="0" w:color="auto"/>
              <w:right w:val="single" w:sz="4" w:space="0" w:color="auto"/>
            </w:tcBorders>
            <w:shd w:val="clear" w:color="auto" w:fill="auto"/>
            <w:noWrap/>
            <w:vAlign w:val="bottom"/>
            <w:hideMark/>
          </w:tcPr>
          <w:p w14:paraId="79DFEF93" w14:textId="77777777" w:rsidR="0005766C" w:rsidRPr="0005766C" w:rsidRDefault="0005766C" w:rsidP="0005766C">
            <w:pPr>
              <w:jc w:val="center"/>
              <w:rPr>
                <w:snapToGrid w:val="0"/>
                <w:sz w:val="20"/>
                <w:szCs w:val="28"/>
              </w:rPr>
            </w:pPr>
          </w:p>
        </w:tc>
        <w:tc>
          <w:tcPr>
            <w:tcW w:w="850" w:type="dxa"/>
            <w:tcBorders>
              <w:top w:val="nil"/>
              <w:left w:val="nil"/>
              <w:bottom w:val="single" w:sz="4" w:space="0" w:color="auto"/>
              <w:right w:val="single" w:sz="4" w:space="0" w:color="auto"/>
            </w:tcBorders>
            <w:shd w:val="clear" w:color="auto" w:fill="auto"/>
            <w:noWrap/>
            <w:vAlign w:val="bottom"/>
            <w:hideMark/>
          </w:tcPr>
          <w:p w14:paraId="1EF6C75A" w14:textId="77777777" w:rsidR="0005766C" w:rsidRPr="0005766C" w:rsidRDefault="0005766C" w:rsidP="0005766C">
            <w:pPr>
              <w:jc w:val="center"/>
              <w:rPr>
                <w:snapToGrid w:val="0"/>
                <w:sz w:val="20"/>
                <w:szCs w:val="28"/>
              </w:rPr>
            </w:pPr>
          </w:p>
        </w:tc>
        <w:tc>
          <w:tcPr>
            <w:tcW w:w="993" w:type="dxa"/>
            <w:tcBorders>
              <w:top w:val="nil"/>
              <w:left w:val="nil"/>
              <w:bottom w:val="single" w:sz="4" w:space="0" w:color="auto"/>
              <w:right w:val="single" w:sz="4" w:space="0" w:color="auto"/>
            </w:tcBorders>
            <w:shd w:val="clear" w:color="auto" w:fill="auto"/>
            <w:noWrap/>
            <w:vAlign w:val="bottom"/>
            <w:hideMark/>
          </w:tcPr>
          <w:p w14:paraId="7C4A7F5D"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5105116A"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4A79E873"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41D74E8E" w14:textId="77777777" w:rsidR="0005766C" w:rsidRPr="0005766C" w:rsidRDefault="0005766C" w:rsidP="0005766C">
            <w:pPr>
              <w:jc w:val="center"/>
              <w:rPr>
                <w:snapToGrid w:val="0"/>
                <w:sz w:val="20"/>
                <w:szCs w:val="28"/>
              </w:rPr>
            </w:pPr>
          </w:p>
        </w:tc>
        <w:tc>
          <w:tcPr>
            <w:tcW w:w="993" w:type="dxa"/>
            <w:tcBorders>
              <w:top w:val="nil"/>
              <w:left w:val="nil"/>
              <w:bottom w:val="single" w:sz="4" w:space="0" w:color="auto"/>
              <w:right w:val="single" w:sz="4" w:space="0" w:color="auto"/>
            </w:tcBorders>
            <w:shd w:val="clear" w:color="auto" w:fill="auto"/>
            <w:noWrap/>
            <w:vAlign w:val="bottom"/>
            <w:hideMark/>
          </w:tcPr>
          <w:p w14:paraId="7BED8210"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61A38FE7"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5AD486EE" w14:textId="77777777" w:rsidR="0005766C" w:rsidRPr="0005766C" w:rsidRDefault="0005766C" w:rsidP="0005766C">
            <w:pPr>
              <w:jc w:val="center"/>
              <w:rPr>
                <w:snapToGrid w:val="0"/>
                <w:sz w:val="20"/>
                <w:szCs w:val="28"/>
              </w:rPr>
            </w:pPr>
          </w:p>
        </w:tc>
        <w:tc>
          <w:tcPr>
            <w:tcW w:w="992" w:type="dxa"/>
            <w:tcBorders>
              <w:top w:val="nil"/>
              <w:left w:val="nil"/>
              <w:bottom w:val="single" w:sz="4" w:space="0" w:color="auto"/>
              <w:right w:val="single" w:sz="4" w:space="0" w:color="auto"/>
            </w:tcBorders>
            <w:shd w:val="clear" w:color="auto" w:fill="auto"/>
            <w:noWrap/>
            <w:vAlign w:val="bottom"/>
            <w:hideMark/>
          </w:tcPr>
          <w:p w14:paraId="26493586" w14:textId="77777777" w:rsidR="0005766C" w:rsidRPr="0005766C" w:rsidRDefault="0005766C" w:rsidP="0005766C">
            <w:pPr>
              <w:jc w:val="center"/>
              <w:rPr>
                <w:snapToGrid w:val="0"/>
                <w:sz w:val="20"/>
                <w:szCs w:val="28"/>
              </w:rPr>
            </w:pPr>
          </w:p>
        </w:tc>
        <w:tc>
          <w:tcPr>
            <w:tcW w:w="1134" w:type="dxa"/>
            <w:tcBorders>
              <w:top w:val="nil"/>
              <w:left w:val="nil"/>
              <w:bottom w:val="single" w:sz="4" w:space="0" w:color="auto"/>
              <w:right w:val="single" w:sz="4" w:space="0" w:color="auto"/>
            </w:tcBorders>
            <w:shd w:val="clear" w:color="auto" w:fill="auto"/>
            <w:noWrap/>
            <w:vAlign w:val="bottom"/>
            <w:hideMark/>
          </w:tcPr>
          <w:p w14:paraId="61972015" w14:textId="77777777" w:rsidR="0005766C" w:rsidRPr="0005766C" w:rsidRDefault="0005766C" w:rsidP="0005766C">
            <w:pPr>
              <w:jc w:val="center"/>
              <w:rPr>
                <w:b/>
                <w:bCs/>
                <w:snapToGrid w:val="0"/>
                <w:sz w:val="20"/>
                <w:szCs w:val="28"/>
              </w:rPr>
            </w:pPr>
            <w:r w:rsidRPr="0005766C">
              <w:rPr>
                <w:b/>
                <w:bCs/>
                <w:snapToGrid w:val="0"/>
                <w:sz w:val="20"/>
                <w:szCs w:val="28"/>
              </w:rPr>
              <w:t>169</w:t>
            </w:r>
          </w:p>
        </w:tc>
      </w:tr>
      <w:tr w:rsidR="0005766C" w:rsidRPr="0005766C" w14:paraId="37827828" w14:textId="77777777" w:rsidTr="0005766C">
        <w:trPr>
          <w:trHeight w:val="254"/>
          <w:jc w:val="center"/>
        </w:trPr>
        <w:tc>
          <w:tcPr>
            <w:tcW w:w="1560" w:type="dxa"/>
            <w:tcBorders>
              <w:top w:val="nil"/>
              <w:left w:val="nil"/>
              <w:bottom w:val="nil"/>
              <w:right w:val="nil"/>
            </w:tcBorders>
            <w:shd w:val="clear" w:color="auto" w:fill="auto"/>
            <w:noWrap/>
            <w:vAlign w:val="bottom"/>
            <w:hideMark/>
          </w:tcPr>
          <w:p w14:paraId="642FD7D2" w14:textId="77777777" w:rsidR="0005766C" w:rsidRPr="0005766C" w:rsidRDefault="0005766C" w:rsidP="0005766C">
            <w:pPr>
              <w:jc w:val="right"/>
              <w:rPr>
                <w:snapToGrid w:val="0"/>
                <w:sz w:val="20"/>
                <w:szCs w:val="28"/>
              </w:rPr>
            </w:pPr>
          </w:p>
        </w:tc>
        <w:tc>
          <w:tcPr>
            <w:tcW w:w="1275" w:type="dxa"/>
            <w:tcBorders>
              <w:top w:val="nil"/>
              <w:left w:val="nil"/>
              <w:bottom w:val="nil"/>
              <w:right w:val="nil"/>
            </w:tcBorders>
            <w:shd w:val="clear" w:color="auto" w:fill="auto"/>
            <w:noWrap/>
            <w:vAlign w:val="bottom"/>
            <w:hideMark/>
          </w:tcPr>
          <w:p w14:paraId="1A778781" w14:textId="77777777" w:rsidR="0005766C" w:rsidRPr="0005766C" w:rsidRDefault="0005766C" w:rsidP="0005766C">
            <w:pPr>
              <w:rPr>
                <w:snapToGrid w:val="0"/>
                <w:sz w:val="20"/>
                <w:szCs w:val="28"/>
              </w:rPr>
            </w:pPr>
          </w:p>
        </w:tc>
        <w:tc>
          <w:tcPr>
            <w:tcW w:w="851" w:type="dxa"/>
            <w:tcBorders>
              <w:top w:val="nil"/>
              <w:left w:val="nil"/>
              <w:bottom w:val="nil"/>
              <w:right w:val="nil"/>
            </w:tcBorders>
            <w:shd w:val="clear" w:color="auto" w:fill="auto"/>
            <w:noWrap/>
            <w:vAlign w:val="bottom"/>
            <w:hideMark/>
          </w:tcPr>
          <w:p w14:paraId="76962F22"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7A9B324B"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2EE56CB2" w14:textId="77777777" w:rsidR="0005766C" w:rsidRPr="0005766C" w:rsidRDefault="0005766C" w:rsidP="0005766C">
            <w:pPr>
              <w:rPr>
                <w:snapToGrid w:val="0"/>
                <w:sz w:val="20"/>
                <w:szCs w:val="28"/>
              </w:rPr>
            </w:pPr>
          </w:p>
        </w:tc>
        <w:tc>
          <w:tcPr>
            <w:tcW w:w="851" w:type="dxa"/>
            <w:tcBorders>
              <w:top w:val="nil"/>
              <w:left w:val="nil"/>
              <w:bottom w:val="nil"/>
              <w:right w:val="nil"/>
            </w:tcBorders>
            <w:shd w:val="clear" w:color="auto" w:fill="auto"/>
            <w:noWrap/>
            <w:vAlign w:val="bottom"/>
            <w:hideMark/>
          </w:tcPr>
          <w:p w14:paraId="3287AF79" w14:textId="77777777" w:rsidR="0005766C" w:rsidRPr="0005766C" w:rsidRDefault="0005766C" w:rsidP="0005766C">
            <w:pPr>
              <w:rPr>
                <w:snapToGrid w:val="0"/>
                <w:sz w:val="20"/>
                <w:szCs w:val="28"/>
              </w:rPr>
            </w:pPr>
          </w:p>
        </w:tc>
        <w:tc>
          <w:tcPr>
            <w:tcW w:w="850" w:type="dxa"/>
            <w:tcBorders>
              <w:top w:val="nil"/>
              <w:left w:val="nil"/>
              <w:bottom w:val="nil"/>
              <w:right w:val="nil"/>
            </w:tcBorders>
            <w:shd w:val="clear" w:color="auto" w:fill="auto"/>
            <w:noWrap/>
            <w:vAlign w:val="bottom"/>
            <w:hideMark/>
          </w:tcPr>
          <w:p w14:paraId="1A638163" w14:textId="77777777" w:rsidR="0005766C" w:rsidRPr="0005766C" w:rsidRDefault="0005766C" w:rsidP="0005766C">
            <w:pPr>
              <w:rPr>
                <w:snapToGrid w:val="0"/>
                <w:sz w:val="20"/>
                <w:szCs w:val="28"/>
              </w:rPr>
            </w:pPr>
          </w:p>
        </w:tc>
        <w:tc>
          <w:tcPr>
            <w:tcW w:w="993" w:type="dxa"/>
            <w:tcBorders>
              <w:top w:val="nil"/>
              <w:left w:val="nil"/>
              <w:bottom w:val="nil"/>
              <w:right w:val="nil"/>
            </w:tcBorders>
            <w:shd w:val="clear" w:color="auto" w:fill="auto"/>
            <w:noWrap/>
            <w:vAlign w:val="bottom"/>
            <w:hideMark/>
          </w:tcPr>
          <w:p w14:paraId="766770ED"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79643C9D"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15765171"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771F2002" w14:textId="77777777" w:rsidR="0005766C" w:rsidRPr="0005766C" w:rsidRDefault="0005766C" w:rsidP="0005766C">
            <w:pPr>
              <w:rPr>
                <w:snapToGrid w:val="0"/>
                <w:sz w:val="20"/>
                <w:szCs w:val="28"/>
              </w:rPr>
            </w:pPr>
          </w:p>
        </w:tc>
        <w:tc>
          <w:tcPr>
            <w:tcW w:w="993" w:type="dxa"/>
            <w:tcBorders>
              <w:top w:val="nil"/>
              <w:left w:val="nil"/>
              <w:bottom w:val="nil"/>
              <w:right w:val="nil"/>
            </w:tcBorders>
            <w:shd w:val="clear" w:color="auto" w:fill="auto"/>
            <w:noWrap/>
            <w:vAlign w:val="bottom"/>
            <w:hideMark/>
          </w:tcPr>
          <w:p w14:paraId="001BE344"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48EA68F7"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63C9AD96" w14:textId="77777777" w:rsidR="0005766C" w:rsidRPr="0005766C" w:rsidRDefault="0005766C" w:rsidP="0005766C">
            <w:pPr>
              <w:rPr>
                <w:snapToGrid w:val="0"/>
                <w:sz w:val="20"/>
                <w:szCs w:val="28"/>
              </w:rPr>
            </w:pPr>
          </w:p>
        </w:tc>
        <w:tc>
          <w:tcPr>
            <w:tcW w:w="992" w:type="dxa"/>
            <w:tcBorders>
              <w:top w:val="nil"/>
              <w:left w:val="nil"/>
              <w:bottom w:val="nil"/>
              <w:right w:val="nil"/>
            </w:tcBorders>
            <w:shd w:val="clear" w:color="auto" w:fill="auto"/>
            <w:noWrap/>
            <w:vAlign w:val="bottom"/>
            <w:hideMark/>
          </w:tcPr>
          <w:p w14:paraId="4B154442" w14:textId="77777777" w:rsidR="0005766C" w:rsidRPr="0005766C" w:rsidRDefault="0005766C" w:rsidP="0005766C">
            <w:pPr>
              <w:rPr>
                <w:snapToGrid w:val="0"/>
                <w:sz w:val="20"/>
                <w:szCs w:val="28"/>
              </w:rPr>
            </w:pPr>
          </w:p>
        </w:tc>
        <w:tc>
          <w:tcPr>
            <w:tcW w:w="1134" w:type="dxa"/>
            <w:tcBorders>
              <w:top w:val="nil"/>
              <w:left w:val="nil"/>
              <w:bottom w:val="nil"/>
              <w:right w:val="nil"/>
            </w:tcBorders>
            <w:shd w:val="clear" w:color="auto" w:fill="auto"/>
            <w:noWrap/>
            <w:vAlign w:val="bottom"/>
            <w:hideMark/>
          </w:tcPr>
          <w:p w14:paraId="09E87FFB" w14:textId="77777777" w:rsidR="0005766C" w:rsidRPr="0005766C" w:rsidRDefault="0005766C" w:rsidP="0005766C">
            <w:pPr>
              <w:rPr>
                <w:snapToGrid w:val="0"/>
                <w:sz w:val="20"/>
                <w:szCs w:val="28"/>
              </w:rPr>
            </w:pPr>
          </w:p>
        </w:tc>
      </w:tr>
    </w:tbl>
    <w:p w14:paraId="2348644F" w14:textId="77777777" w:rsidR="0005766C" w:rsidRPr="0005766C" w:rsidRDefault="0005766C" w:rsidP="0005766C">
      <w:pPr>
        <w:ind w:firstLine="720"/>
        <w:jc w:val="both"/>
        <w:rPr>
          <w:snapToGrid w:val="0"/>
          <w:sz w:val="28"/>
          <w:szCs w:val="28"/>
        </w:rPr>
      </w:pPr>
    </w:p>
    <w:p w14:paraId="2B3CF302" w14:textId="77777777" w:rsidR="0005766C" w:rsidRPr="0005766C" w:rsidRDefault="0005766C" w:rsidP="0005766C">
      <w:pPr>
        <w:ind w:firstLine="720"/>
        <w:jc w:val="both"/>
        <w:rPr>
          <w:snapToGrid w:val="0"/>
          <w:sz w:val="28"/>
          <w:szCs w:val="28"/>
        </w:rPr>
      </w:pPr>
    </w:p>
    <w:p w14:paraId="5C435211" w14:textId="77777777" w:rsidR="0005766C" w:rsidRPr="0005766C" w:rsidRDefault="0005766C" w:rsidP="0005766C">
      <w:pPr>
        <w:ind w:firstLine="720"/>
        <w:jc w:val="both"/>
        <w:rPr>
          <w:snapToGrid w:val="0"/>
          <w:sz w:val="28"/>
          <w:szCs w:val="28"/>
        </w:rPr>
        <w:sectPr w:rsidR="0005766C" w:rsidRPr="0005766C" w:rsidSect="0005766C">
          <w:pgSz w:w="16838" w:h="11906" w:orient="landscape"/>
          <w:pgMar w:top="1418" w:right="284" w:bottom="851" w:left="284" w:header="709" w:footer="709" w:gutter="0"/>
          <w:cols w:space="720"/>
          <w:titlePg/>
          <w:docGrid w:linePitch="326"/>
        </w:sectPr>
      </w:pPr>
    </w:p>
    <w:p w14:paraId="1DB034D0" w14:textId="77777777" w:rsidR="0005766C" w:rsidRPr="0005766C" w:rsidRDefault="0005766C" w:rsidP="0005766C">
      <w:pPr>
        <w:tabs>
          <w:tab w:val="left" w:pos="1890"/>
        </w:tabs>
        <w:ind w:firstLine="709"/>
        <w:jc w:val="both"/>
        <w:rPr>
          <w:snapToGrid w:val="0"/>
          <w:sz w:val="28"/>
          <w:szCs w:val="28"/>
        </w:rPr>
      </w:pPr>
      <w:bookmarkStart w:id="37" w:name="_Toc530742632"/>
      <w:r w:rsidRPr="0005766C">
        <w:rPr>
          <w:rFonts w:hint="eastAsia"/>
          <w:snapToGrid w:val="0"/>
          <w:sz w:val="28"/>
          <w:szCs w:val="28"/>
        </w:rPr>
        <w:lastRenderedPageBreak/>
        <w:t>В</w:t>
      </w:r>
      <w:r w:rsidRPr="0005766C">
        <w:rPr>
          <w:snapToGrid w:val="0"/>
          <w:sz w:val="28"/>
          <w:szCs w:val="28"/>
        </w:rPr>
        <w:t xml:space="preserve"> </w:t>
      </w:r>
      <w:r w:rsidRPr="0005766C">
        <w:rPr>
          <w:rFonts w:hint="eastAsia"/>
          <w:snapToGrid w:val="0"/>
          <w:sz w:val="28"/>
          <w:szCs w:val="28"/>
        </w:rPr>
        <w:t>связи</w:t>
      </w:r>
      <w:r w:rsidRPr="0005766C">
        <w:rPr>
          <w:snapToGrid w:val="0"/>
          <w:sz w:val="28"/>
          <w:szCs w:val="28"/>
        </w:rPr>
        <w:t xml:space="preserve"> </w:t>
      </w:r>
      <w:r w:rsidRPr="0005766C">
        <w:rPr>
          <w:rFonts w:hint="eastAsia"/>
          <w:snapToGrid w:val="0"/>
          <w:sz w:val="28"/>
          <w:szCs w:val="28"/>
        </w:rPr>
        <w:t>с</w:t>
      </w:r>
      <w:r w:rsidRPr="0005766C">
        <w:rPr>
          <w:snapToGrid w:val="0"/>
          <w:sz w:val="28"/>
          <w:szCs w:val="28"/>
        </w:rPr>
        <w:t xml:space="preserve"> </w:t>
      </w:r>
      <w:r w:rsidRPr="0005766C">
        <w:rPr>
          <w:rFonts w:hint="eastAsia"/>
          <w:snapToGrid w:val="0"/>
          <w:sz w:val="28"/>
          <w:szCs w:val="28"/>
        </w:rPr>
        <w:t>тем</w:t>
      </w:r>
      <w:r w:rsidRPr="0005766C">
        <w:rPr>
          <w:snapToGrid w:val="0"/>
          <w:sz w:val="28"/>
          <w:szCs w:val="28"/>
        </w:rPr>
        <w:t xml:space="preserve">, </w:t>
      </w:r>
      <w:r w:rsidRPr="0005766C">
        <w:rPr>
          <w:rFonts w:hint="eastAsia"/>
          <w:snapToGrid w:val="0"/>
          <w:sz w:val="28"/>
          <w:szCs w:val="28"/>
        </w:rPr>
        <w:t>что</w:t>
      </w:r>
      <w:r w:rsidRPr="0005766C">
        <w:rPr>
          <w:snapToGrid w:val="0"/>
          <w:sz w:val="28"/>
          <w:szCs w:val="28"/>
        </w:rPr>
        <w:t xml:space="preserve"> </w:t>
      </w:r>
      <w:r w:rsidRPr="0005766C">
        <w:rPr>
          <w:rFonts w:hint="eastAsia"/>
          <w:snapToGrid w:val="0"/>
          <w:sz w:val="28"/>
          <w:szCs w:val="28"/>
        </w:rPr>
        <w:t>предложение</w:t>
      </w:r>
      <w:r w:rsidRPr="0005766C">
        <w:rPr>
          <w:snapToGrid w:val="0"/>
          <w:sz w:val="28"/>
          <w:szCs w:val="28"/>
        </w:rPr>
        <w:t xml:space="preserve"> </w:t>
      </w:r>
      <w:r w:rsidRPr="0005766C">
        <w:rPr>
          <w:rFonts w:hint="eastAsia"/>
          <w:snapToGrid w:val="0"/>
          <w:sz w:val="28"/>
          <w:szCs w:val="28"/>
        </w:rPr>
        <w:t>предприятия</w:t>
      </w:r>
      <w:r w:rsidRPr="0005766C">
        <w:rPr>
          <w:snapToGrid w:val="0"/>
          <w:sz w:val="28"/>
          <w:szCs w:val="28"/>
        </w:rPr>
        <w:t xml:space="preserve"> по статье «Расходы</w:t>
      </w:r>
      <w:r w:rsidRPr="0005766C">
        <w:rPr>
          <w:snapToGrid w:val="0"/>
          <w:sz w:val="28"/>
          <w:szCs w:val="28"/>
        </w:rPr>
        <w:br/>
        <w:t>по налогу на имущество организаций»</w:t>
      </w:r>
      <w:r w:rsidRPr="0005766C">
        <w:rPr>
          <w:rFonts w:hint="eastAsia"/>
          <w:snapToGrid w:val="0"/>
          <w:sz w:val="28"/>
          <w:szCs w:val="28"/>
        </w:rPr>
        <w:t xml:space="preserve"> не</w:t>
      </w:r>
      <w:r w:rsidRPr="0005766C">
        <w:rPr>
          <w:snapToGrid w:val="0"/>
          <w:sz w:val="28"/>
          <w:szCs w:val="28"/>
        </w:rPr>
        <w:t xml:space="preserve"> </w:t>
      </w:r>
      <w:r w:rsidRPr="0005766C">
        <w:rPr>
          <w:rFonts w:hint="eastAsia"/>
          <w:snapToGrid w:val="0"/>
          <w:sz w:val="28"/>
          <w:szCs w:val="28"/>
        </w:rPr>
        <w:t>превышает</w:t>
      </w:r>
      <w:r w:rsidRPr="0005766C">
        <w:rPr>
          <w:snapToGrid w:val="0"/>
          <w:sz w:val="28"/>
          <w:szCs w:val="28"/>
        </w:rPr>
        <w:t xml:space="preserve"> </w:t>
      </w:r>
      <w:r w:rsidRPr="0005766C">
        <w:rPr>
          <w:rFonts w:hint="eastAsia"/>
          <w:snapToGrid w:val="0"/>
          <w:sz w:val="28"/>
          <w:szCs w:val="28"/>
        </w:rPr>
        <w:t>экономически</w:t>
      </w:r>
      <w:r w:rsidRPr="0005766C">
        <w:rPr>
          <w:snapToGrid w:val="0"/>
          <w:sz w:val="28"/>
          <w:szCs w:val="28"/>
        </w:rPr>
        <w:t xml:space="preserve"> </w:t>
      </w:r>
      <w:r w:rsidRPr="0005766C">
        <w:rPr>
          <w:rFonts w:hint="eastAsia"/>
          <w:snapToGrid w:val="0"/>
          <w:sz w:val="28"/>
          <w:szCs w:val="28"/>
        </w:rPr>
        <w:t>обоснованный</w:t>
      </w:r>
      <w:r w:rsidRPr="0005766C">
        <w:rPr>
          <w:snapToGrid w:val="0"/>
          <w:sz w:val="28"/>
          <w:szCs w:val="28"/>
        </w:rPr>
        <w:t xml:space="preserve"> </w:t>
      </w:r>
      <w:r w:rsidRPr="0005766C">
        <w:rPr>
          <w:rFonts w:hint="eastAsia"/>
          <w:snapToGrid w:val="0"/>
          <w:sz w:val="28"/>
          <w:szCs w:val="28"/>
        </w:rPr>
        <w:t>уровень</w:t>
      </w:r>
      <w:r w:rsidRPr="0005766C">
        <w:rPr>
          <w:snapToGrid w:val="0"/>
          <w:sz w:val="28"/>
          <w:szCs w:val="28"/>
        </w:rPr>
        <w:t xml:space="preserve">, </w:t>
      </w:r>
      <w:r w:rsidRPr="0005766C">
        <w:rPr>
          <w:rFonts w:hint="eastAsia"/>
          <w:snapToGrid w:val="0"/>
          <w:sz w:val="28"/>
          <w:szCs w:val="28"/>
        </w:rPr>
        <w:t>в</w:t>
      </w:r>
      <w:r w:rsidRPr="0005766C">
        <w:rPr>
          <w:snapToGrid w:val="0"/>
          <w:sz w:val="28"/>
          <w:szCs w:val="28"/>
        </w:rPr>
        <w:t xml:space="preserve"> </w:t>
      </w:r>
      <w:r w:rsidRPr="0005766C">
        <w:rPr>
          <w:rFonts w:hint="eastAsia"/>
          <w:snapToGrid w:val="0"/>
          <w:sz w:val="28"/>
          <w:szCs w:val="28"/>
        </w:rPr>
        <w:t>целях</w:t>
      </w:r>
      <w:r w:rsidRPr="0005766C">
        <w:rPr>
          <w:snapToGrid w:val="0"/>
          <w:sz w:val="28"/>
          <w:szCs w:val="28"/>
        </w:rPr>
        <w:t xml:space="preserve"> </w:t>
      </w:r>
      <w:r w:rsidRPr="0005766C">
        <w:rPr>
          <w:rFonts w:hint="eastAsia"/>
          <w:snapToGrid w:val="0"/>
          <w:sz w:val="28"/>
          <w:szCs w:val="28"/>
        </w:rPr>
        <w:t>соблюдения</w:t>
      </w:r>
      <w:r w:rsidRPr="0005766C">
        <w:rPr>
          <w:snapToGrid w:val="0"/>
          <w:sz w:val="28"/>
          <w:szCs w:val="28"/>
        </w:rPr>
        <w:t xml:space="preserve"> </w:t>
      </w:r>
      <w:r w:rsidRPr="0005766C">
        <w:rPr>
          <w:rFonts w:hint="eastAsia"/>
          <w:snapToGrid w:val="0"/>
          <w:sz w:val="28"/>
          <w:szCs w:val="28"/>
        </w:rPr>
        <w:t>баланса</w:t>
      </w:r>
      <w:r w:rsidRPr="0005766C">
        <w:rPr>
          <w:snapToGrid w:val="0"/>
          <w:sz w:val="28"/>
          <w:szCs w:val="28"/>
        </w:rPr>
        <w:t xml:space="preserve"> </w:t>
      </w:r>
      <w:r w:rsidRPr="0005766C">
        <w:rPr>
          <w:rFonts w:hint="eastAsia"/>
          <w:snapToGrid w:val="0"/>
          <w:sz w:val="28"/>
          <w:szCs w:val="28"/>
        </w:rPr>
        <w:t>экономических</w:t>
      </w:r>
      <w:r w:rsidRPr="0005766C">
        <w:rPr>
          <w:snapToGrid w:val="0"/>
          <w:sz w:val="28"/>
          <w:szCs w:val="28"/>
        </w:rPr>
        <w:t xml:space="preserve"> </w:t>
      </w:r>
      <w:r w:rsidRPr="0005766C">
        <w:rPr>
          <w:rFonts w:hint="eastAsia"/>
          <w:snapToGrid w:val="0"/>
          <w:sz w:val="28"/>
          <w:szCs w:val="28"/>
        </w:rPr>
        <w:t>интересов</w:t>
      </w:r>
      <w:r w:rsidRPr="0005766C">
        <w:rPr>
          <w:snapToGrid w:val="0"/>
          <w:sz w:val="28"/>
          <w:szCs w:val="28"/>
        </w:rPr>
        <w:t xml:space="preserve"> </w:t>
      </w:r>
      <w:r w:rsidRPr="0005766C">
        <w:rPr>
          <w:rFonts w:hint="eastAsia"/>
          <w:snapToGrid w:val="0"/>
          <w:sz w:val="28"/>
          <w:szCs w:val="28"/>
        </w:rPr>
        <w:t>регулируемых</w:t>
      </w:r>
      <w:r w:rsidRPr="0005766C">
        <w:rPr>
          <w:snapToGrid w:val="0"/>
          <w:sz w:val="28"/>
          <w:szCs w:val="28"/>
        </w:rPr>
        <w:t xml:space="preserve"> </w:t>
      </w:r>
      <w:r w:rsidRPr="0005766C">
        <w:rPr>
          <w:rFonts w:hint="eastAsia"/>
          <w:snapToGrid w:val="0"/>
          <w:sz w:val="28"/>
          <w:szCs w:val="28"/>
        </w:rPr>
        <w:t>организаций</w:t>
      </w:r>
      <w:r w:rsidRPr="0005766C">
        <w:rPr>
          <w:snapToGrid w:val="0"/>
          <w:sz w:val="28"/>
          <w:szCs w:val="28"/>
        </w:rPr>
        <w:t xml:space="preserve"> </w:t>
      </w:r>
      <w:r w:rsidRPr="0005766C">
        <w:rPr>
          <w:rFonts w:hint="eastAsia"/>
          <w:snapToGrid w:val="0"/>
          <w:sz w:val="28"/>
          <w:szCs w:val="28"/>
        </w:rPr>
        <w:t>и</w:t>
      </w:r>
      <w:r w:rsidRPr="0005766C">
        <w:rPr>
          <w:snapToGrid w:val="0"/>
          <w:sz w:val="28"/>
          <w:szCs w:val="28"/>
        </w:rPr>
        <w:t xml:space="preserve"> </w:t>
      </w:r>
      <w:r w:rsidRPr="0005766C">
        <w:rPr>
          <w:rFonts w:hint="eastAsia"/>
          <w:snapToGrid w:val="0"/>
          <w:sz w:val="28"/>
          <w:szCs w:val="28"/>
        </w:rPr>
        <w:t>интересов</w:t>
      </w:r>
      <w:r w:rsidRPr="0005766C">
        <w:rPr>
          <w:snapToGrid w:val="0"/>
          <w:sz w:val="28"/>
          <w:szCs w:val="28"/>
        </w:rPr>
        <w:t xml:space="preserve"> </w:t>
      </w:r>
      <w:r w:rsidRPr="0005766C">
        <w:rPr>
          <w:rFonts w:hint="eastAsia"/>
          <w:snapToGrid w:val="0"/>
          <w:sz w:val="28"/>
          <w:szCs w:val="28"/>
        </w:rPr>
        <w:t>потребителей</w:t>
      </w:r>
      <w:r w:rsidRPr="0005766C">
        <w:rPr>
          <w:snapToGrid w:val="0"/>
          <w:sz w:val="28"/>
          <w:szCs w:val="28"/>
        </w:rPr>
        <w:t xml:space="preserve"> </w:t>
      </w:r>
      <w:r w:rsidRPr="0005766C">
        <w:rPr>
          <w:rFonts w:hint="eastAsia"/>
          <w:snapToGrid w:val="0"/>
          <w:sz w:val="28"/>
          <w:szCs w:val="28"/>
        </w:rPr>
        <w:t>эксперты</w:t>
      </w:r>
      <w:r w:rsidRPr="0005766C">
        <w:rPr>
          <w:snapToGrid w:val="0"/>
          <w:sz w:val="28"/>
          <w:szCs w:val="28"/>
        </w:rPr>
        <w:t xml:space="preserve"> </w:t>
      </w:r>
      <w:r w:rsidRPr="0005766C">
        <w:rPr>
          <w:rFonts w:hint="eastAsia"/>
          <w:snapToGrid w:val="0"/>
          <w:sz w:val="28"/>
          <w:szCs w:val="28"/>
        </w:rPr>
        <w:t>считают</w:t>
      </w:r>
      <w:r w:rsidRPr="0005766C">
        <w:rPr>
          <w:snapToGrid w:val="0"/>
          <w:sz w:val="28"/>
          <w:szCs w:val="28"/>
        </w:rPr>
        <w:t xml:space="preserve"> </w:t>
      </w:r>
      <w:r w:rsidRPr="0005766C">
        <w:rPr>
          <w:rFonts w:hint="eastAsia"/>
          <w:snapToGrid w:val="0"/>
          <w:sz w:val="28"/>
          <w:szCs w:val="28"/>
        </w:rPr>
        <w:t>целесообразным</w:t>
      </w:r>
      <w:r w:rsidRPr="0005766C">
        <w:rPr>
          <w:snapToGrid w:val="0"/>
          <w:sz w:val="28"/>
          <w:szCs w:val="28"/>
        </w:rPr>
        <w:t xml:space="preserve"> </w:t>
      </w:r>
      <w:r w:rsidRPr="0005766C">
        <w:rPr>
          <w:rFonts w:hint="eastAsia"/>
          <w:snapToGrid w:val="0"/>
          <w:sz w:val="28"/>
          <w:szCs w:val="28"/>
        </w:rPr>
        <w:t>принять</w:t>
      </w:r>
      <w:r w:rsidRPr="0005766C">
        <w:rPr>
          <w:snapToGrid w:val="0"/>
          <w:sz w:val="28"/>
          <w:szCs w:val="28"/>
        </w:rPr>
        <w:t xml:space="preserve"> </w:t>
      </w:r>
      <w:r w:rsidRPr="0005766C">
        <w:rPr>
          <w:rFonts w:hint="eastAsia"/>
          <w:snapToGrid w:val="0"/>
          <w:sz w:val="28"/>
          <w:szCs w:val="28"/>
        </w:rPr>
        <w:t>расходы</w:t>
      </w:r>
      <w:r w:rsidRPr="0005766C">
        <w:rPr>
          <w:snapToGrid w:val="0"/>
          <w:sz w:val="28"/>
          <w:szCs w:val="28"/>
        </w:rPr>
        <w:t xml:space="preserve"> </w:t>
      </w:r>
      <w:r w:rsidRPr="0005766C">
        <w:rPr>
          <w:rFonts w:hint="eastAsia"/>
          <w:snapToGrid w:val="0"/>
          <w:sz w:val="28"/>
          <w:szCs w:val="28"/>
        </w:rPr>
        <w:t>по</w:t>
      </w:r>
      <w:r w:rsidRPr="0005766C">
        <w:rPr>
          <w:snapToGrid w:val="0"/>
          <w:sz w:val="28"/>
          <w:szCs w:val="28"/>
        </w:rPr>
        <w:t xml:space="preserve"> </w:t>
      </w:r>
      <w:r w:rsidRPr="0005766C">
        <w:rPr>
          <w:rFonts w:hint="eastAsia"/>
          <w:snapToGrid w:val="0"/>
          <w:sz w:val="28"/>
          <w:szCs w:val="28"/>
        </w:rPr>
        <w:t>данной</w:t>
      </w:r>
      <w:r w:rsidRPr="0005766C">
        <w:rPr>
          <w:snapToGrid w:val="0"/>
          <w:sz w:val="28"/>
          <w:szCs w:val="28"/>
        </w:rPr>
        <w:t xml:space="preserve"> </w:t>
      </w:r>
      <w:r w:rsidRPr="0005766C">
        <w:rPr>
          <w:rFonts w:hint="eastAsia"/>
          <w:snapToGrid w:val="0"/>
          <w:sz w:val="28"/>
          <w:szCs w:val="28"/>
        </w:rPr>
        <w:t>статье</w:t>
      </w:r>
      <w:r w:rsidRPr="0005766C">
        <w:rPr>
          <w:snapToGrid w:val="0"/>
          <w:sz w:val="28"/>
          <w:szCs w:val="28"/>
        </w:rPr>
        <w:t xml:space="preserve"> </w:t>
      </w:r>
      <w:r w:rsidRPr="0005766C">
        <w:rPr>
          <w:rFonts w:hint="eastAsia"/>
          <w:snapToGrid w:val="0"/>
          <w:sz w:val="28"/>
          <w:szCs w:val="28"/>
        </w:rPr>
        <w:t>по</w:t>
      </w:r>
      <w:r w:rsidRPr="0005766C">
        <w:rPr>
          <w:snapToGrid w:val="0"/>
          <w:sz w:val="28"/>
          <w:szCs w:val="28"/>
        </w:rPr>
        <w:t xml:space="preserve"> </w:t>
      </w:r>
      <w:r w:rsidRPr="0005766C">
        <w:rPr>
          <w:rFonts w:hint="eastAsia"/>
          <w:snapToGrid w:val="0"/>
          <w:sz w:val="28"/>
          <w:szCs w:val="28"/>
        </w:rPr>
        <w:t>предложению</w:t>
      </w:r>
      <w:r w:rsidRPr="0005766C">
        <w:rPr>
          <w:snapToGrid w:val="0"/>
          <w:sz w:val="28"/>
          <w:szCs w:val="28"/>
        </w:rPr>
        <w:t xml:space="preserve"> </w:t>
      </w:r>
      <w:r w:rsidRPr="0005766C">
        <w:rPr>
          <w:rFonts w:hint="eastAsia"/>
          <w:snapToGrid w:val="0"/>
          <w:sz w:val="28"/>
          <w:szCs w:val="28"/>
        </w:rPr>
        <w:t>предприятия</w:t>
      </w:r>
      <w:r w:rsidRPr="0005766C">
        <w:rPr>
          <w:snapToGrid w:val="0"/>
          <w:sz w:val="28"/>
          <w:szCs w:val="28"/>
        </w:rPr>
        <w:t xml:space="preserve"> </w:t>
      </w:r>
      <w:r w:rsidRPr="0005766C">
        <w:rPr>
          <w:rFonts w:hint="eastAsia"/>
          <w:snapToGrid w:val="0"/>
          <w:sz w:val="28"/>
          <w:szCs w:val="28"/>
        </w:rPr>
        <w:t>в</w:t>
      </w:r>
      <w:r w:rsidRPr="0005766C">
        <w:rPr>
          <w:snapToGrid w:val="0"/>
          <w:sz w:val="28"/>
          <w:szCs w:val="28"/>
        </w:rPr>
        <w:t xml:space="preserve"> </w:t>
      </w:r>
      <w:r w:rsidRPr="0005766C">
        <w:rPr>
          <w:rFonts w:hint="eastAsia"/>
          <w:snapToGrid w:val="0"/>
          <w:sz w:val="28"/>
          <w:szCs w:val="28"/>
        </w:rPr>
        <w:t>размере</w:t>
      </w:r>
      <w:r w:rsidRPr="0005766C">
        <w:rPr>
          <w:snapToGrid w:val="0"/>
          <w:sz w:val="28"/>
          <w:szCs w:val="28"/>
        </w:rPr>
        <w:t xml:space="preserve"> </w:t>
      </w:r>
      <w:r w:rsidRPr="0005766C">
        <w:rPr>
          <w:b/>
          <w:snapToGrid w:val="0"/>
          <w:sz w:val="28"/>
          <w:szCs w:val="28"/>
        </w:rPr>
        <w:t>142 тыс. руб.</w:t>
      </w:r>
    </w:p>
    <w:p w14:paraId="0BE6D2DA" w14:textId="77777777" w:rsidR="0005766C" w:rsidRPr="0005766C" w:rsidRDefault="0005766C" w:rsidP="0005766C">
      <w:pPr>
        <w:keepNext/>
        <w:ind w:right="141"/>
        <w:jc w:val="center"/>
        <w:outlineLvl w:val="2"/>
        <w:rPr>
          <w:rFonts w:cs="Arial"/>
          <w:b/>
          <w:bCs/>
          <w:snapToGrid w:val="0"/>
          <w:sz w:val="28"/>
          <w:szCs w:val="26"/>
          <w:lang w:eastAsia="en-US"/>
        </w:rPr>
      </w:pPr>
    </w:p>
    <w:p w14:paraId="3133AD05" w14:textId="77777777" w:rsidR="0005766C" w:rsidRPr="0005766C" w:rsidRDefault="0005766C" w:rsidP="0005766C">
      <w:pPr>
        <w:keepNext/>
        <w:ind w:right="141"/>
        <w:jc w:val="center"/>
        <w:outlineLvl w:val="2"/>
        <w:rPr>
          <w:rFonts w:cs="Arial"/>
          <w:b/>
          <w:bCs/>
          <w:snapToGrid w:val="0"/>
          <w:sz w:val="28"/>
          <w:szCs w:val="26"/>
          <w:lang w:eastAsia="en-US"/>
        </w:rPr>
      </w:pPr>
      <w:r w:rsidRPr="0005766C">
        <w:rPr>
          <w:rFonts w:cs="Arial"/>
          <w:b/>
          <w:bCs/>
          <w:snapToGrid w:val="0"/>
          <w:sz w:val="28"/>
          <w:szCs w:val="26"/>
          <w:lang w:eastAsia="en-US"/>
        </w:rPr>
        <w:t>5.14.2. Налог на землю</w:t>
      </w:r>
      <w:bookmarkEnd w:id="37"/>
    </w:p>
    <w:p w14:paraId="268158A8" w14:textId="77777777" w:rsidR="0005766C" w:rsidRPr="0005766C" w:rsidRDefault="0005766C" w:rsidP="0005766C">
      <w:pPr>
        <w:jc w:val="both"/>
        <w:rPr>
          <w:snapToGrid w:val="0"/>
          <w:sz w:val="28"/>
          <w:szCs w:val="28"/>
        </w:rPr>
      </w:pPr>
    </w:p>
    <w:p w14:paraId="4B32F594" w14:textId="77777777" w:rsidR="0005766C" w:rsidRPr="0005766C" w:rsidRDefault="0005766C" w:rsidP="0005766C">
      <w:pPr>
        <w:ind w:firstLine="720"/>
        <w:jc w:val="both"/>
        <w:rPr>
          <w:snapToGrid w:val="0"/>
          <w:sz w:val="28"/>
          <w:szCs w:val="28"/>
        </w:rPr>
      </w:pPr>
      <w:r w:rsidRPr="0005766C">
        <w:rPr>
          <w:snapToGrid w:val="0"/>
          <w:sz w:val="28"/>
          <w:szCs w:val="28"/>
        </w:rPr>
        <w:t xml:space="preserve">Предприятием заявлены расходы по данной статье в размере </w:t>
      </w:r>
      <w:r w:rsidRPr="0005766C">
        <w:rPr>
          <w:snapToGrid w:val="0"/>
          <w:sz w:val="28"/>
          <w:szCs w:val="28"/>
        </w:rPr>
        <w:br/>
        <w:t>3 тыс. руб.</w:t>
      </w:r>
    </w:p>
    <w:p w14:paraId="7D0412B7"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Для обоснования затрат по налогу на землю материалы </w:t>
      </w:r>
      <w:r w:rsidRPr="0005766C">
        <w:rPr>
          <w:snapToGrid w:val="0"/>
          <w:sz w:val="28"/>
          <w:szCs w:val="28"/>
        </w:rPr>
        <w:br/>
        <w:t>не представлены.</w:t>
      </w:r>
    </w:p>
    <w:p w14:paraId="204F0286"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В связи с этим затраты по данной статье в размере </w:t>
      </w:r>
      <w:r w:rsidRPr="0005766C">
        <w:rPr>
          <w:b/>
          <w:snapToGrid w:val="0"/>
          <w:sz w:val="28"/>
          <w:szCs w:val="28"/>
        </w:rPr>
        <w:t>3 тыс. руб.</w:t>
      </w:r>
      <w:r w:rsidRPr="0005766C">
        <w:rPr>
          <w:snapToGrid w:val="0"/>
          <w:sz w:val="28"/>
          <w:szCs w:val="28"/>
        </w:rPr>
        <w:t xml:space="preserve"> исключаются из НВВ на 2024 год как экономически необоснованные </w:t>
      </w:r>
      <w:r w:rsidRPr="0005766C">
        <w:rPr>
          <w:snapToGrid w:val="0"/>
          <w:sz w:val="28"/>
          <w:szCs w:val="28"/>
        </w:rPr>
        <w:br/>
        <w:t>и документально неподтверждённые.</w:t>
      </w:r>
    </w:p>
    <w:p w14:paraId="122094E4" w14:textId="77777777" w:rsidR="0005766C" w:rsidRPr="0005766C" w:rsidRDefault="0005766C" w:rsidP="0005766C">
      <w:pPr>
        <w:tabs>
          <w:tab w:val="left" w:pos="1890"/>
        </w:tabs>
        <w:jc w:val="center"/>
        <w:rPr>
          <w:b/>
          <w:snapToGrid w:val="0"/>
          <w:sz w:val="28"/>
          <w:szCs w:val="28"/>
        </w:rPr>
      </w:pPr>
    </w:p>
    <w:p w14:paraId="06FCA9E0" w14:textId="77777777" w:rsidR="0005766C" w:rsidRPr="0005766C" w:rsidRDefault="0005766C" w:rsidP="0005766C">
      <w:pPr>
        <w:keepNext/>
        <w:ind w:right="141"/>
        <w:jc w:val="center"/>
        <w:outlineLvl w:val="2"/>
        <w:rPr>
          <w:rFonts w:cs="Arial"/>
          <w:b/>
          <w:bCs/>
          <w:snapToGrid w:val="0"/>
          <w:sz w:val="28"/>
          <w:szCs w:val="26"/>
          <w:lang w:eastAsia="en-US"/>
        </w:rPr>
      </w:pPr>
      <w:bookmarkStart w:id="38" w:name="_Toc50038373"/>
      <w:r w:rsidRPr="0005766C">
        <w:rPr>
          <w:rFonts w:cs="Arial"/>
          <w:b/>
          <w:bCs/>
          <w:snapToGrid w:val="0"/>
          <w:sz w:val="28"/>
          <w:szCs w:val="26"/>
          <w:lang w:eastAsia="en-US"/>
        </w:rPr>
        <w:t>5.14.3. Транспортный налог</w:t>
      </w:r>
    </w:p>
    <w:p w14:paraId="260DAEF3" w14:textId="77777777" w:rsidR="0005766C" w:rsidRPr="0005766C" w:rsidRDefault="0005766C" w:rsidP="0005766C">
      <w:pPr>
        <w:ind w:firstLine="720"/>
        <w:jc w:val="both"/>
        <w:rPr>
          <w:snapToGrid w:val="0"/>
          <w:sz w:val="28"/>
          <w:szCs w:val="28"/>
        </w:rPr>
      </w:pPr>
      <w:r w:rsidRPr="0005766C">
        <w:rPr>
          <w:snapToGrid w:val="0"/>
          <w:sz w:val="28"/>
          <w:szCs w:val="28"/>
        </w:rPr>
        <w:t xml:space="preserve">Предприятием заявлены расходы по данной статье в размере </w:t>
      </w:r>
      <w:r w:rsidRPr="0005766C">
        <w:rPr>
          <w:snapToGrid w:val="0"/>
          <w:sz w:val="28"/>
          <w:szCs w:val="28"/>
        </w:rPr>
        <w:br/>
        <w:t>2 тыс. руб.</w:t>
      </w:r>
    </w:p>
    <w:p w14:paraId="75FD5912"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Для обоснования затрат по налогу на землю предприятием представлены следующие материалы:</w:t>
      </w:r>
    </w:p>
    <w:p w14:paraId="134EFB9B"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Расчет транспортного налога за 2023 год (стр. 954 том 3).</w:t>
      </w:r>
    </w:p>
    <w:p w14:paraId="58172AB8"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 xml:space="preserve">Эксперты проверили расчет и согласились с его правильностью </w:t>
      </w:r>
      <w:r w:rsidRPr="0005766C">
        <w:rPr>
          <w:snapToGrid w:val="0"/>
          <w:sz w:val="28"/>
          <w:szCs w:val="28"/>
        </w:rPr>
        <w:br/>
        <w:t xml:space="preserve">и предлагают принять расходы по транспортному налогу по предложению предприятия в размере </w:t>
      </w:r>
      <w:r w:rsidRPr="0005766C">
        <w:rPr>
          <w:b/>
          <w:snapToGrid w:val="0"/>
          <w:sz w:val="28"/>
          <w:szCs w:val="28"/>
        </w:rPr>
        <w:t>2 тыс. руб.</w:t>
      </w:r>
    </w:p>
    <w:p w14:paraId="0BCEC4A4" w14:textId="77777777" w:rsidR="0005766C" w:rsidRPr="0005766C" w:rsidRDefault="0005766C" w:rsidP="0005766C">
      <w:pPr>
        <w:ind w:firstLine="709"/>
        <w:jc w:val="both"/>
        <w:rPr>
          <w:snapToGrid w:val="0"/>
          <w:sz w:val="28"/>
          <w:szCs w:val="28"/>
        </w:rPr>
      </w:pPr>
    </w:p>
    <w:p w14:paraId="165A7B5B" w14:textId="77777777" w:rsidR="0005766C" w:rsidRPr="0005766C" w:rsidRDefault="0005766C" w:rsidP="0005766C">
      <w:pPr>
        <w:keepNext/>
        <w:keepLines/>
        <w:spacing w:after="120"/>
        <w:jc w:val="center"/>
        <w:outlineLvl w:val="1"/>
        <w:rPr>
          <w:rFonts w:eastAsia="Calibri"/>
          <w:b/>
          <w:sz w:val="28"/>
          <w:szCs w:val="28"/>
          <w:lang w:eastAsia="en-US"/>
        </w:rPr>
      </w:pPr>
      <w:bookmarkStart w:id="39" w:name="_Toc21094960"/>
      <w:r w:rsidRPr="0005766C">
        <w:rPr>
          <w:rFonts w:eastAsia="Calibri"/>
          <w:b/>
          <w:sz w:val="28"/>
          <w:szCs w:val="28"/>
          <w:lang w:eastAsia="en-US"/>
        </w:rPr>
        <w:t>5.14.4. Расчетная предпринимательская прибыль</w:t>
      </w:r>
      <w:bookmarkEnd w:id="39"/>
    </w:p>
    <w:p w14:paraId="283B193E" w14:textId="77777777" w:rsidR="0005766C" w:rsidRPr="0005766C" w:rsidRDefault="0005766C" w:rsidP="0005766C">
      <w:pPr>
        <w:autoSpaceDE w:val="0"/>
        <w:autoSpaceDN w:val="0"/>
        <w:adjustRightInd w:val="0"/>
        <w:ind w:firstLine="709"/>
        <w:jc w:val="both"/>
        <w:rPr>
          <w:snapToGrid w:val="0"/>
          <w:sz w:val="28"/>
          <w:szCs w:val="28"/>
        </w:rPr>
      </w:pPr>
    </w:p>
    <w:p w14:paraId="7E44286D"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В соответствии с п. 48(1) Основ ценообразования в сфере теплоснабжения, утвержденных постановлением Правительства РФ</w:t>
      </w:r>
      <w:r w:rsidRPr="0005766C">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w:t>
      </w:r>
    </w:p>
    <w:p w14:paraId="17CFD3B0" w14:textId="77777777" w:rsidR="0005766C" w:rsidRPr="0005766C" w:rsidRDefault="0005766C" w:rsidP="0005766C">
      <w:pPr>
        <w:tabs>
          <w:tab w:val="left" w:pos="1890"/>
        </w:tabs>
        <w:ind w:firstLine="709"/>
        <w:jc w:val="both"/>
        <w:rPr>
          <w:snapToGrid w:val="0"/>
          <w:sz w:val="28"/>
          <w:szCs w:val="28"/>
        </w:rPr>
      </w:pPr>
      <w:r w:rsidRPr="0005766C">
        <w:rPr>
          <w:snapToGrid w:val="0"/>
          <w:sz w:val="28"/>
          <w:szCs w:val="28"/>
        </w:rPr>
        <w:t>Предприятием заявлены расходы по данной статье в размере 915 тыс. руб.</w:t>
      </w:r>
    </w:p>
    <w:p w14:paraId="1AF8C49B" w14:textId="77777777" w:rsidR="0005766C" w:rsidRPr="0005766C" w:rsidRDefault="0005766C" w:rsidP="0005766C">
      <w:pPr>
        <w:ind w:firstLine="851"/>
        <w:jc w:val="both"/>
        <w:rPr>
          <w:snapToGrid w:val="0"/>
          <w:sz w:val="28"/>
          <w:szCs w:val="28"/>
        </w:rPr>
      </w:pPr>
      <w:r w:rsidRPr="0005766C">
        <w:rPr>
          <w:snapToGrid w:val="0"/>
          <w:sz w:val="28"/>
          <w:szCs w:val="28"/>
        </w:rPr>
        <w:t>Эксперты, рассчитав в соответствии с вышеуказанными требованиями расчетную предпринимательскую прибыль, предлагают включить в НВВ предприятия:</w:t>
      </w:r>
    </w:p>
    <w:p w14:paraId="549B3497" w14:textId="77777777" w:rsidR="0005766C" w:rsidRPr="0005766C" w:rsidRDefault="0005766C" w:rsidP="0005766C">
      <w:pPr>
        <w:tabs>
          <w:tab w:val="left" w:pos="1890"/>
        </w:tabs>
        <w:ind w:firstLine="851"/>
        <w:jc w:val="both"/>
        <w:rPr>
          <w:snapToGrid w:val="0"/>
          <w:sz w:val="28"/>
          <w:szCs w:val="28"/>
        </w:rPr>
      </w:pPr>
      <w:r w:rsidRPr="0005766C">
        <w:rPr>
          <w:snapToGrid w:val="0"/>
          <w:sz w:val="28"/>
          <w:szCs w:val="28"/>
        </w:rPr>
        <w:t xml:space="preserve">Расчет: 10 547 × 5% = </w:t>
      </w:r>
      <w:r w:rsidRPr="0005766C">
        <w:rPr>
          <w:b/>
          <w:snapToGrid w:val="0"/>
          <w:sz w:val="28"/>
          <w:szCs w:val="28"/>
        </w:rPr>
        <w:t>527 тыс. руб</w:t>
      </w:r>
      <w:r w:rsidRPr="0005766C">
        <w:rPr>
          <w:snapToGrid w:val="0"/>
          <w:sz w:val="28"/>
          <w:szCs w:val="28"/>
        </w:rPr>
        <w:t>. (на производство тепловой энергии).</w:t>
      </w:r>
    </w:p>
    <w:p w14:paraId="613D6D3B" w14:textId="77777777" w:rsidR="0005766C" w:rsidRPr="0005766C" w:rsidRDefault="0005766C" w:rsidP="0005766C">
      <w:pPr>
        <w:keepNext/>
        <w:tabs>
          <w:tab w:val="left" w:pos="142"/>
          <w:tab w:val="left" w:pos="426"/>
        </w:tabs>
        <w:jc w:val="center"/>
        <w:outlineLvl w:val="0"/>
        <w:rPr>
          <w:rFonts w:cs="Arial"/>
          <w:b/>
          <w:bCs/>
          <w:snapToGrid w:val="0"/>
          <w:kern w:val="32"/>
          <w:sz w:val="28"/>
          <w:szCs w:val="32"/>
          <w:lang w:eastAsia="en-US"/>
        </w:rPr>
      </w:pPr>
      <w:r w:rsidRPr="0005766C">
        <w:rPr>
          <w:rFonts w:cs="Arial"/>
          <w:bCs/>
          <w:snapToGrid w:val="0"/>
          <w:kern w:val="32"/>
          <w:sz w:val="28"/>
          <w:szCs w:val="32"/>
          <w:lang w:eastAsia="en-US"/>
        </w:rPr>
        <w:br w:type="page"/>
      </w:r>
      <w:r w:rsidRPr="0005766C">
        <w:rPr>
          <w:rFonts w:cs="Arial"/>
          <w:b/>
          <w:bCs/>
          <w:snapToGrid w:val="0"/>
          <w:kern w:val="32"/>
          <w:sz w:val="28"/>
          <w:szCs w:val="32"/>
          <w:lang w:eastAsia="en-US"/>
        </w:rPr>
        <w:lastRenderedPageBreak/>
        <w:t>Необходимая валовая выручка</w:t>
      </w:r>
      <w:bookmarkEnd w:id="38"/>
    </w:p>
    <w:p w14:paraId="0C944B40" w14:textId="77777777" w:rsidR="0005766C" w:rsidRPr="0005766C" w:rsidRDefault="0005766C" w:rsidP="0005766C">
      <w:pPr>
        <w:ind w:firstLine="720"/>
        <w:jc w:val="both"/>
        <w:rPr>
          <w:snapToGrid w:val="0"/>
          <w:sz w:val="28"/>
          <w:szCs w:val="28"/>
        </w:rPr>
      </w:pPr>
      <w:r w:rsidRPr="0005766C">
        <w:rPr>
          <w:snapToGrid w:val="0"/>
          <w:sz w:val="28"/>
          <w:szCs w:val="28"/>
        </w:rPr>
        <w:t>Расчет необходимой валовой выручки представлен в таблице 7.</w:t>
      </w:r>
    </w:p>
    <w:p w14:paraId="30178F6C" w14:textId="77777777" w:rsidR="0005766C" w:rsidRPr="0005766C" w:rsidRDefault="0005766C" w:rsidP="0005766C">
      <w:pPr>
        <w:ind w:firstLine="720"/>
        <w:jc w:val="both"/>
        <w:rPr>
          <w:snapToGrid w:val="0"/>
          <w:sz w:val="28"/>
          <w:szCs w:val="28"/>
        </w:rPr>
      </w:pPr>
    </w:p>
    <w:p w14:paraId="12E5EC6B" w14:textId="77777777" w:rsidR="0005766C" w:rsidRPr="0005766C" w:rsidRDefault="0005766C" w:rsidP="0005766C">
      <w:pPr>
        <w:ind w:firstLine="709"/>
        <w:jc w:val="right"/>
        <w:rPr>
          <w:snapToGrid w:val="0"/>
          <w:sz w:val="28"/>
          <w:szCs w:val="28"/>
        </w:rPr>
      </w:pPr>
      <w:r w:rsidRPr="0005766C">
        <w:rPr>
          <w:snapToGrid w:val="0"/>
          <w:sz w:val="28"/>
          <w:szCs w:val="28"/>
        </w:rPr>
        <w:t>Таблица 7.</w:t>
      </w:r>
    </w:p>
    <w:p w14:paraId="19AB719B" w14:textId="77777777" w:rsidR="0005766C" w:rsidRPr="0005766C" w:rsidRDefault="0005766C" w:rsidP="0005766C">
      <w:pPr>
        <w:jc w:val="center"/>
        <w:rPr>
          <w:snapToGrid w:val="0"/>
          <w:sz w:val="28"/>
          <w:szCs w:val="28"/>
        </w:rPr>
      </w:pPr>
      <w:r w:rsidRPr="0005766C">
        <w:rPr>
          <w:snapToGrid w:val="0"/>
          <w:sz w:val="28"/>
          <w:szCs w:val="28"/>
        </w:rPr>
        <w:t>Расчет необходимой валовой выручки ООО санаторий «Кедровый бор».</w:t>
      </w:r>
    </w:p>
    <w:p w14:paraId="61320BA4" w14:textId="77777777" w:rsidR="0005766C" w:rsidRPr="0005766C" w:rsidRDefault="0005766C" w:rsidP="0005766C">
      <w:pPr>
        <w:ind w:firstLine="709"/>
        <w:jc w:val="right"/>
        <w:rPr>
          <w:snapToGrid w:val="0"/>
        </w:rPr>
      </w:pPr>
      <w:r w:rsidRPr="0005766C">
        <w:rPr>
          <w:snapToGrid w:val="0"/>
        </w:rPr>
        <w:t>тыс. руб.</w:t>
      </w:r>
    </w:p>
    <w:tbl>
      <w:tblPr>
        <w:tblW w:w="9639" w:type="dxa"/>
        <w:tblInd w:w="108" w:type="dxa"/>
        <w:tblLayout w:type="fixed"/>
        <w:tblLook w:val="04A0" w:firstRow="1" w:lastRow="0" w:firstColumn="1" w:lastColumn="0" w:noHBand="0" w:noVBand="1"/>
      </w:tblPr>
      <w:tblGrid>
        <w:gridCol w:w="567"/>
        <w:gridCol w:w="3969"/>
        <w:gridCol w:w="1126"/>
        <w:gridCol w:w="1142"/>
        <w:gridCol w:w="1276"/>
        <w:gridCol w:w="1559"/>
      </w:tblGrid>
      <w:tr w:rsidR="0005766C" w:rsidRPr="0005766C" w14:paraId="0112EB18" w14:textId="77777777" w:rsidTr="002233B8">
        <w:trPr>
          <w:trHeight w:val="615"/>
        </w:trPr>
        <w:tc>
          <w:tcPr>
            <w:tcW w:w="9639" w:type="dxa"/>
            <w:gridSpan w:val="6"/>
            <w:tcBorders>
              <w:top w:val="nil"/>
              <w:left w:val="nil"/>
              <w:bottom w:val="nil"/>
              <w:right w:val="nil"/>
            </w:tcBorders>
            <w:shd w:val="clear" w:color="auto" w:fill="auto"/>
            <w:vAlign w:val="center"/>
            <w:hideMark/>
          </w:tcPr>
          <w:p w14:paraId="57F58598" w14:textId="77777777" w:rsidR="0005766C" w:rsidRPr="0005766C" w:rsidRDefault="0005766C" w:rsidP="0005766C">
            <w:pPr>
              <w:jc w:val="center"/>
              <w:rPr>
                <w:rFonts w:ascii="Verdana" w:hAnsi="Verdana"/>
                <w:b/>
                <w:bCs/>
                <w:sz w:val="20"/>
                <w:szCs w:val="20"/>
              </w:rPr>
            </w:pPr>
            <w:r w:rsidRPr="0005766C">
              <w:rPr>
                <w:rFonts w:ascii="Verdana" w:hAnsi="Verdana"/>
                <w:b/>
                <w:bCs/>
                <w:sz w:val="20"/>
                <w:szCs w:val="20"/>
              </w:rPr>
              <w:t>Смета расходов, принимаемая при установлении тарифов на тепловую энергию ООО санаторий "Кедровый бор" на 2024 год.</w:t>
            </w:r>
          </w:p>
        </w:tc>
      </w:tr>
      <w:tr w:rsidR="0005766C" w:rsidRPr="0005766C" w14:paraId="69254EFC" w14:textId="77777777" w:rsidTr="002233B8">
        <w:trPr>
          <w:trHeight w:val="270"/>
        </w:trPr>
        <w:tc>
          <w:tcPr>
            <w:tcW w:w="567" w:type="dxa"/>
            <w:tcBorders>
              <w:top w:val="nil"/>
              <w:left w:val="nil"/>
              <w:bottom w:val="nil"/>
              <w:right w:val="nil"/>
            </w:tcBorders>
            <w:shd w:val="clear" w:color="auto" w:fill="auto"/>
            <w:vAlign w:val="center"/>
            <w:hideMark/>
          </w:tcPr>
          <w:p w14:paraId="4DD1A726" w14:textId="77777777" w:rsidR="0005766C" w:rsidRPr="0005766C" w:rsidRDefault="0005766C" w:rsidP="0005766C">
            <w:pPr>
              <w:jc w:val="center"/>
              <w:rPr>
                <w:rFonts w:ascii="Verdana" w:hAnsi="Verdana"/>
                <w:b/>
                <w:bCs/>
                <w:sz w:val="20"/>
                <w:szCs w:val="20"/>
              </w:rPr>
            </w:pPr>
          </w:p>
        </w:tc>
        <w:tc>
          <w:tcPr>
            <w:tcW w:w="3969" w:type="dxa"/>
            <w:tcBorders>
              <w:top w:val="nil"/>
              <w:left w:val="nil"/>
              <w:bottom w:val="nil"/>
              <w:right w:val="nil"/>
            </w:tcBorders>
            <w:shd w:val="clear" w:color="auto" w:fill="auto"/>
            <w:vAlign w:val="center"/>
            <w:hideMark/>
          </w:tcPr>
          <w:p w14:paraId="7F0635D1" w14:textId="77777777" w:rsidR="0005766C" w:rsidRPr="0005766C" w:rsidRDefault="0005766C" w:rsidP="0005766C">
            <w:pPr>
              <w:jc w:val="center"/>
              <w:rPr>
                <w:sz w:val="20"/>
                <w:szCs w:val="20"/>
              </w:rPr>
            </w:pPr>
          </w:p>
        </w:tc>
        <w:tc>
          <w:tcPr>
            <w:tcW w:w="1126" w:type="dxa"/>
            <w:tcBorders>
              <w:top w:val="nil"/>
              <w:left w:val="nil"/>
              <w:bottom w:val="nil"/>
              <w:right w:val="nil"/>
            </w:tcBorders>
            <w:shd w:val="clear" w:color="auto" w:fill="auto"/>
            <w:vAlign w:val="center"/>
            <w:hideMark/>
          </w:tcPr>
          <w:p w14:paraId="2C4B9680" w14:textId="77777777" w:rsidR="0005766C" w:rsidRPr="0005766C" w:rsidRDefault="0005766C" w:rsidP="0005766C">
            <w:pPr>
              <w:rPr>
                <w:sz w:val="20"/>
                <w:szCs w:val="20"/>
              </w:rPr>
            </w:pPr>
          </w:p>
        </w:tc>
        <w:tc>
          <w:tcPr>
            <w:tcW w:w="1142" w:type="dxa"/>
            <w:tcBorders>
              <w:top w:val="nil"/>
              <w:left w:val="nil"/>
              <w:bottom w:val="nil"/>
              <w:right w:val="nil"/>
            </w:tcBorders>
            <w:shd w:val="clear" w:color="auto" w:fill="auto"/>
            <w:vAlign w:val="center"/>
            <w:hideMark/>
          </w:tcPr>
          <w:p w14:paraId="6AD984D7" w14:textId="77777777" w:rsidR="0005766C" w:rsidRPr="0005766C" w:rsidRDefault="0005766C" w:rsidP="0005766C">
            <w:pPr>
              <w:rPr>
                <w:sz w:val="20"/>
                <w:szCs w:val="20"/>
              </w:rPr>
            </w:pPr>
          </w:p>
        </w:tc>
        <w:tc>
          <w:tcPr>
            <w:tcW w:w="1276" w:type="dxa"/>
            <w:tcBorders>
              <w:top w:val="nil"/>
              <w:left w:val="nil"/>
              <w:bottom w:val="nil"/>
              <w:right w:val="nil"/>
            </w:tcBorders>
            <w:shd w:val="clear" w:color="auto" w:fill="auto"/>
            <w:vAlign w:val="center"/>
            <w:hideMark/>
          </w:tcPr>
          <w:p w14:paraId="35CA0BDD" w14:textId="77777777" w:rsidR="0005766C" w:rsidRPr="0005766C" w:rsidRDefault="0005766C" w:rsidP="0005766C">
            <w:pPr>
              <w:jc w:val="right"/>
              <w:rPr>
                <w:sz w:val="20"/>
                <w:szCs w:val="20"/>
              </w:rPr>
            </w:pPr>
          </w:p>
        </w:tc>
        <w:tc>
          <w:tcPr>
            <w:tcW w:w="1559" w:type="dxa"/>
            <w:tcBorders>
              <w:top w:val="nil"/>
              <w:left w:val="nil"/>
              <w:bottom w:val="double" w:sz="6" w:space="0" w:color="auto"/>
              <w:right w:val="nil"/>
            </w:tcBorders>
            <w:shd w:val="clear" w:color="auto" w:fill="auto"/>
            <w:vAlign w:val="center"/>
            <w:hideMark/>
          </w:tcPr>
          <w:p w14:paraId="2335FC85" w14:textId="77777777" w:rsidR="0005766C" w:rsidRPr="0005766C" w:rsidRDefault="0005766C" w:rsidP="0005766C">
            <w:pPr>
              <w:jc w:val="right"/>
              <w:rPr>
                <w:sz w:val="20"/>
                <w:szCs w:val="20"/>
              </w:rPr>
            </w:pPr>
          </w:p>
        </w:tc>
      </w:tr>
      <w:tr w:rsidR="0005766C" w:rsidRPr="0005766C" w14:paraId="3FBED0FE" w14:textId="77777777" w:rsidTr="002233B8">
        <w:trPr>
          <w:trHeight w:val="408"/>
        </w:trPr>
        <w:tc>
          <w:tcPr>
            <w:tcW w:w="567"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5753FD20" w14:textId="77777777" w:rsidR="0005766C" w:rsidRPr="0005766C" w:rsidRDefault="0005766C" w:rsidP="0005766C">
            <w:pPr>
              <w:jc w:val="center"/>
              <w:rPr>
                <w:rFonts w:ascii="Verdana" w:hAnsi="Verdana"/>
                <w:color w:val="000000"/>
                <w:sz w:val="16"/>
                <w:szCs w:val="16"/>
              </w:rPr>
            </w:pPr>
            <w:proofErr w:type="spellStart"/>
            <w:r w:rsidRPr="0005766C">
              <w:rPr>
                <w:rFonts w:ascii="Verdana" w:hAnsi="Verdana"/>
                <w:color w:val="000000"/>
                <w:sz w:val="16"/>
                <w:szCs w:val="16"/>
              </w:rPr>
              <w:t>п.п</w:t>
            </w:r>
            <w:proofErr w:type="spellEnd"/>
            <w:r w:rsidRPr="0005766C">
              <w:rPr>
                <w:rFonts w:ascii="Verdana" w:hAnsi="Verdana"/>
                <w:color w:val="000000"/>
                <w:sz w:val="16"/>
                <w:szCs w:val="16"/>
              </w:rPr>
              <w:t>.</w:t>
            </w:r>
          </w:p>
        </w:tc>
        <w:tc>
          <w:tcPr>
            <w:tcW w:w="3969"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4C229DD3"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Наименование показателя</w:t>
            </w:r>
          </w:p>
        </w:tc>
        <w:tc>
          <w:tcPr>
            <w:tcW w:w="112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670D8263"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Единицы измерения</w:t>
            </w:r>
          </w:p>
        </w:tc>
        <w:tc>
          <w:tcPr>
            <w:tcW w:w="1142"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0C500EE6"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Предложения предприятия на 2024 год</w:t>
            </w:r>
          </w:p>
        </w:tc>
        <w:tc>
          <w:tcPr>
            <w:tcW w:w="1276" w:type="dxa"/>
            <w:vMerge w:val="restart"/>
            <w:tcBorders>
              <w:top w:val="double" w:sz="6" w:space="0" w:color="auto"/>
              <w:left w:val="nil"/>
              <w:bottom w:val="double" w:sz="6" w:space="0" w:color="000000"/>
              <w:right w:val="single" w:sz="4" w:space="0" w:color="auto"/>
            </w:tcBorders>
            <w:shd w:val="clear" w:color="auto" w:fill="auto"/>
            <w:vAlign w:val="center"/>
            <w:hideMark/>
          </w:tcPr>
          <w:p w14:paraId="7658357D"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Предложения экспертов на 2024 год</w:t>
            </w:r>
          </w:p>
        </w:tc>
        <w:tc>
          <w:tcPr>
            <w:tcW w:w="1559"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3108F57F"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Корректировка предложения предприятия</w:t>
            </w:r>
          </w:p>
        </w:tc>
      </w:tr>
      <w:tr w:rsidR="0005766C" w:rsidRPr="0005766C" w14:paraId="24F1D472" w14:textId="77777777" w:rsidTr="002233B8">
        <w:trPr>
          <w:trHeight w:val="1020"/>
        </w:trPr>
        <w:tc>
          <w:tcPr>
            <w:tcW w:w="567" w:type="dxa"/>
            <w:vMerge/>
            <w:tcBorders>
              <w:top w:val="double" w:sz="6" w:space="0" w:color="auto"/>
              <w:left w:val="double" w:sz="6" w:space="0" w:color="auto"/>
              <w:bottom w:val="double" w:sz="6" w:space="0" w:color="000000"/>
              <w:right w:val="single" w:sz="4" w:space="0" w:color="auto"/>
            </w:tcBorders>
            <w:vAlign w:val="center"/>
            <w:hideMark/>
          </w:tcPr>
          <w:p w14:paraId="16648189" w14:textId="77777777" w:rsidR="0005766C" w:rsidRPr="0005766C" w:rsidRDefault="0005766C" w:rsidP="0005766C">
            <w:pPr>
              <w:rPr>
                <w:rFonts w:ascii="Verdana" w:hAnsi="Verdana"/>
                <w:color w:val="000000"/>
                <w:sz w:val="16"/>
                <w:szCs w:val="16"/>
              </w:rPr>
            </w:pPr>
          </w:p>
        </w:tc>
        <w:tc>
          <w:tcPr>
            <w:tcW w:w="3969" w:type="dxa"/>
            <w:vMerge/>
            <w:tcBorders>
              <w:top w:val="double" w:sz="6" w:space="0" w:color="auto"/>
              <w:left w:val="single" w:sz="4" w:space="0" w:color="auto"/>
              <w:bottom w:val="double" w:sz="6" w:space="0" w:color="000000"/>
              <w:right w:val="single" w:sz="4" w:space="0" w:color="auto"/>
            </w:tcBorders>
            <w:vAlign w:val="center"/>
            <w:hideMark/>
          </w:tcPr>
          <w:p w14:paraId="28CA0F68" w14:textId="77777777" w:rsidR="0005766C" w:rsidRPr="0005766C" w:rsidRDefault="0005766C" w:rsidP="0005766C">
            <w:pPr>
              <w:rPr>
                <w:rFonts w:ascii="Verdana" w:hAnsi="Verdana"/>
                <w:color w:val="000000"/>
                <w:sz w:val="16"/>
                <w:szCs w:val="16"/>
              </w:rPr>
            </w:pPr>
          </w:p>
        </w:tc>
        <w:tc>
          <w:tcPr>
            <w:tcW w:w="1126" w:type="dxa"/>
            <w:vMerge/>
            <w:tcBorders>
              <w:top w:val="double" w:sz="6" w:space="0" w:color="auto"/>
              <w:left w:val="single" w:sz="4" w:space="0" w:color="auto"/>
              <w:bottom w:val="double" w:sz="6" w:space="0" w:color="000000"/>
              <w:right w:val="single" w:sz="4" w:space="0" w:color="auto"/>
            </w:tcBorders>
            <w:vAlign w:val="center"/>
            <w:hideMark/>
          </w:tcPr>
          <w:p w14:paraId="6ABDC9D1" w14:textId="77777777" w:rsidR="0005766C" w:rsidRPr="0005766C" w:rsidRDefault="0005766C" w:rsidP="0005766C">
            <w:pPr>
              <w:rPr>
                <w:rFonts w:ascii="Verdana" w:hAnsi="Verdana"/>
                <w:color w:val="000000"/>
                <w:sz w:val="16"/>
                <w:szCs w:val="16"/>
              </w:rPr>
            </w:pPr>
          </w:p>
        </w:tc>
        <w:tc>
          <w:tcPr>
            <w:tcW w:w="1142" w:type="dxa"/>
            <w:vMerge/>
            <w:tcBorders>
              <w:top w:val="double" w:sz="6" w:space="0" w:color="auto"/>
              <w:left w:val="single" w:sz="4" w:space="0" w:color="auto"/>
              <w:bottom w:val="double" w:sz="6" w:space="0" w:color="000000"/>
              <w:right w:val="single" w:sz="4" w:space="0" w:color="auto"/>
            </w:tcBorders>
            <w:vAlign w:val="center"/>
            <w:hideMark/>
          </w:tcPr>
          <w:p w14:paraId="0DF44A3E" w14:textId="77777777" w:rsidR="0005766C" w:rsidRPr="0005766C" w:rsidRDefault="0005766C" w:rsidP="0005766C">
            <w:pPr>
              <w:rPr>
                <w:rFonts w:ascii="Verdana" w:hAnsi="Verdana"/>
                <w:color w:val="000000"/>
                <w:sz w:val="16"/>
                <w:szCs w:val="16"/>
              </w:rPr>
            </w:pPr>
          </w:p>
        </w:tc>
        <w:tc>
          <w:tcPr>
            <w:tcW w:w="1276" w:type="dxa"/>
            <w:vMerge/>
            <w:tcBorders>
              <w:top w:val="double" w:sz="6" w:space="0" w:color="auto"/>
              <w:left w:val="nil"/>
              <w:bottom w:val="double" w:sz="6" w:space="0" w:color="000000"/>
              <w:right w:val="single" w:sz="4" w:space="0" w:color="auto"/>
            </w:tcBorders>
            <w:vAlign w:val="center"/>
            <w:hideMark/>
          </w:tcPr>
          <w:p w14:paraId="6FD0F4E7" w14:textId="77777777" w:rsidR="0005766C" w:rsidRPr="0005766C" w:rsidRDefault="0005766C" w:rsidP="0005766C">
            <w:pPr>
              <w:rPr>
                <w:rFonts w:ascii="Verdana" w:hAnsi="Verdana"/>
                <w:color w:val="000000"/>
                <w:sz w:val="16"/>
                <w:szCs w:val="16"/>
              </w:rPr>
            </w:pPr>
          </w:p>
        </w:tc>
        <w:tc>
          <w:tcPr>
            <w:tcW w:w="1559" w:type="dxa"/>
            <w:vMerge/>
            <w:tcBorders>
              <w:top w:val="double" w:sz="6" w:space="0" w:color="auto"/>
              <w:left w:val="single" w:sz="4" w:space="0" w:color="auto"/>
              <w:bottom w:val="double" w:sz="6" w:space="0" w:color="000000"/>
              <w:right w:val="single" w:sz="4" w:space="0" w:color="auto"/>
            </w:tcBorders>
            <w:vAlign w:val="center"/>
            <w:hideMark/>
          </w:tcPr>
          <w:p w14:paraId="3E502D97" w14:textId="77777777" w:rsidR="0005766C" w:rsidRPr="0005766C" w:rsidRDefault="0005766C" w:rsidP="0005766C">
            <w:pPr>
              <w:rPr>
                <w:rFonts w:ascii="Verdana" w:hAnsi="Verdana"/>
                <w:color w:val="000000"/>
                <w:sz w:val="16"/>
                <w:szCs w:val="16"/>
              </w:rPr>
            </w:pPr>
          </w:p>
        </w:tc>
      </w:tr>
      <w:tr w:rsidR="0005766C" w:rsidRPr="0005766C" w14:paraId="2EE4E58A" w14:textId="77777777" w:rsidTr="002233B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6FE40A"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w:t>
            </w:r>
          </w:p>
        </w:tc>
        <w:tc>
          <w:tcPr>
            <w:tcW w:w="3969" w:type="dxa"/>
            <w:tcBorders>
              <w:top w:val="nil"/>
              <w:left w:val="nil"/>
              <w:bottom w:val="single" w:sz="4" w:space="0" w:color="auto"/>
              <w:right w:val="single" w:sz="4" w:space="0" w:color="auto"/>
            </w:tcBorders>
            <w:shd w:val="clear" w:color="auto" w:fill="auto"/>
            <w:vAlign w:val="center"/>
            <w:hideMark/>
          </w:tcPr>
          <w:p w14:paraId="1B8C508A"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Расходы, связанные с производством и реализацией продукции (услуг), всего</w:t>
            </w:r>
          </w:p>
        </w:tc>
        <w:tc>
          <w:tcPr>
            <w:tcW w:w="1126" w:type="dxa"/>
            <w:tcBorders>
              <w:top w:val="nil"/>
              <w:left w:val="nil"/>
              <w:bottom w:val="single" w:sz="4" w:space="0" w:color="auto"/>
              <w:right w:val="nil"/>
            </w:tcBorders>
            <w:shd w:val="clear" w:color="auto" w:fill="auto"/>
            <w:vAlign w:val="center"/>
            <w:hideMark/>
          </w:tcPr>
          <w:p w14:paraId="70FA902D"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577A0A94" w14:textId="77777777" w:rsidR="0005766C" w:rsidRPr="0005766C" w:rsidRDefault="0005766C" w:rsidP="0005766C">
            <w:pPr>
              <w:jc w:val="center"/>
              <w:rPr>
                <w:b/>
                <w:bCs/>
                <w:color w:val="000000"/>
                <w:sz w:val="20"/>
                <w:szCs w:val="20"/>
              </w:rPr>
            </w:pPr>
            <w:r w:rsidRPr="0005766C">
              <w:rPr>
                <w:b/>
                <w:bCs/>
                <w:color w:val="000000"/>
                <w:sz w:val="20"/>
                <w:szCs w:val="20"/>
              </w:rPr>
              <w:t>22 264</w:t>
            </w:r>
          </w:p>
        </w:tc>
        <w:tc>
          <w:tcPr>
            <w:tcW w:w="1276" w:type="dxa"/>
            <w:tcBorders>
              <w:top w:val="nil"/>
              <w:left w:val="nil"/>
              <w:bottom w:val="single" w:sz="4" w:space="0" w:color="auto"/>
              <w:right w:val="single" w:sz="4" w:space="0" w:color="auto"/>
            </w:tcBorders>
            <w:shd w:val="clear" w:color="auto" w:fill="auto"/>
            <w:vAlign w:val="center"/>
            <w:hideMark/>
          </w:tcPr>
          <w:p w14:paraId="7FF4AFE5" w14:textId="77777777" w:rsidR="0005766C" w:rsidRPr="0005766C" w:rsidRDefault="0005766C" w:rsidP="0005766C">
            <w:pPr>
              <w:jc w:val="center"/>
              <w:rPr>
                <w:b/>
                <w:bCs/>
                <w:color w:val="000000"/>
                <w:sz w:val="20"/>
                <w:szCs w:val="20"/>
              </w:rPr>
            </w:pPr>
            <w:r w:rsidRPr="0005766C">
              <w:rPr>
                <w:b/>
                <w:bCs/>
                <w:color w:val="000000"/>
                <w:sz w:val="20"/>
                <w:szCs w:val="20"/>
              </w:rPr>
              <w:t>14 192</w:t>
            </w:r>
          </w:p>
        </w:tc>
        <w:tc>
          <w:tcPr>
            <w:tcW w:w="1559" w:type="dxa"/>
            <w:tcBorders>
              <w:top w:val="nil"/>
              <w:left w:val="nil"/>
              <w:bottom w:val="single" w:sz="4" w:space="0" w:color="auto"/>
              <w:right w:val="single" w:sz="4" w:space="0" w:color="auto"/>
            </w:tcBorders>
            <w:shd w:val="clear" w:color="auto" w:fill="auto"/>
            <w:vAlign w:val="center"/>
            <w:hideMark/>
          </w:tcPr>
          <w:p w14:paraId="690CE61D" w14:textId="77777777" w:rsidR="0005766C" w:rsidRPr="0005766C" w:rsidRDefault="0005766C" w:rsidP="0005766C">
            <w:pPr>
              <w:jc w:val="center"/>
              <w:rPr>
                <w:b/>
                <w:bCs/>
                <w:color w:val="000000"/>
                <w:sz w:val="20"/>
                <w:szCs w:val="20"/>
              </w:rPr>
            </w:pPr>
            <w:r w:rsidRPr="0005766C">
              <w:rPr>
                <w:b/>
                <w:bCs/>
                <w:color w:val="000000"/>
                <w:sz w:val="20"/>
                <w:szCs w:val="20"/>
              </w:rPr>
              <w:t>-8 072</w:t>
            </w:r>
          </w:p>
        </w:tc>
      </w:tr>
      <w:tr w:rsidR="0005766C" w:rsidRPr="0005766C" w14:paraId="48709F24"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46B46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w:t>
            </w:r>
          </w:p>
        </w:tc>
        <w:tc>
          <w:tcPr>
            <w:tcW w:w="3969" w:type="dxa"/>
            <w:tcBorders>
              <w:top w:val="nil"/>
              <w:left w:val="nil"/>
              <w:bottom w:val="single" w:sz="4" w:space="0" w:color="auto"/>
              <w:right w:val="single" w:sz="4" w:space="0" w:color="auto"/>
            </w:tcBorders>
            <w:shd w:val="clear" w:color="auto" w:fill="auto"/>
            <w:vAlign w:val="center"/>
            <w:hideMark/>
          </w:tcPr>
          <w:p w14:paraId="1983A205"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сырье и материалы</w:t>
            </w:r>
          </w:p>
        </w:tc>
        <w:tc>
          <w:tcPr>
            <w:tcW w:w="1126" w:type="dxa"/>
            <w:tcBorders>
              <w:top w:val="nil"/>
              <w:left w:val="nil"/>
              <w:bottom w:val="single" w:sz="4" w:space="0" w:color="auto"/>
              <w:right w:val="nil"/>
            </w:tcBorders>
            <w:shd w:val="clear" w:color="auto" w:fill="auto"/>
            <w:vAlign w:val="center"/>
            <w:hideMark/>
          </w:tcPr>
          <w:p w14:paraId="69EB620C"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61D4419" w14:textId="77777777" w:rsidR="0005766C" w:rsidRPr="0005766C" w:rsidRDefault="0005766C" w:rsidP="0005766C">
            <w:pPr>
              <w:jc w:val="center"/>
              <w:rPr>
                <w:color w:val="000000"/>
                <w:sz w:val="20"/>
                <w:szCs w:val="20"/>
              </w:rPr>
            </w:pPr>
            <w:r w:rsidRPr="0005766C">
              <w:rPr>
                <w:color w:val="000000"/>
                <w:sz w:val="20"/>
                <w:szCs w:val="20"/>
              </w:rPr>
              <w:t>466</w:t>
            </w:r>
          </w:p>
        </w:tc>
        <w:tc>
          <w:tcPr>
            <w:tcW w:w="1276" w:type="dxa"/>
            <w:tcBorders>
              <w:top w:val="nil"/>
              <w:left w:val="nil"/>
              <w:bottom w:val="single" w:sz="4" w:space="0" w:color="auto"/>
              <w:right w:val="single" w:sz="4" w:space="0" w:color="auto"/>
            </w:tcBorders>
            <w:shd w:val="clear" w:color="auto" w:fill="auto"/>
            <w:noWrap/>
            <w:vAlign w:val="center"/>
            <w:hideMark/>
          </w:tcPr>
          <w:p w14:paraId="2BCA2F7A" w14:textId="77777777" w:rsidR="0005766C" w:rsidRPr="0005766C" w:rsidRDefault="0005766C" w:rsidP="0005766C">
            <w:pPr>
              <w:jc w:val="center"/>
              <w:rPr>
                <w:color w:val="000000"/>
                <w:sz w:val="20"/>
                <w:szCs w:val="20"/>
              </w:rPr>
            </w:pPr>
            <w:r w:rsidRPr="0005766C">
              <w:rPr>
                <w:color w:val="000000"/>
                <w:sz w:val="20"/>
                <w:szCs w:val="20"/>
              </w:rPr>
              <w:t>343</w:t>
            </w:r>
          </w:p>
        </w:tc>
        <w:tc>
          <w:tcPr>
            <w:tcW w:w="1559" w:type="dxa"/>
            <w:tcBorders>
              <w:top w:val="nil"/>
              <w:left w:val="nil"/>
              <w:bottom w:val="single" w:sz="4" w:space="0" w:color="auto"/>
              <w:right w:val="single" w:sz="4" w:space="0" w:color="auto"/>
            </w:tcBorders>
            <w:shd w:val="clear" w:color="auto" w:fill="auto"/>
            <w:noWrap/>
            <w:vAlign w:val="center"/>
            <w:hideMark/>
          </w:tcPr>
          <w:p w14:paraId="068C1E3C" w14:textId="77777777" w:rsidR="0005766C" w:rsidRPr="0005766C" w:rsidRDefault="0005766C" w:rsidP="0005766C">
            <w:pPr>
              <w:jc w:val="center"/>
              <w:rPr>
                <w:color w:val="000000"/>
                <w:sz w:val="20"/>
                <w:szCs w:val="20"/>
              </w:rPr>
            </w:pPr>
            <w:r w:rsidRPr="0005766C">
              <w:rPr>
                <w:color w:val="000000"/>
                <w:sz w:val="20"/>
                <w:szCs w:val="20"/>
              </w:rPr>
              <w:t>-123</w:t>
            </w:r>
          </w:p>
        </w:tc>
      </w:tr>
      <w:tr w:rsidR="0005766C" w:rsidRPr="0005766C" w14:paraId="2C491D13"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95FC86"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1.2</w:t>
            </w:r>
          </w:p>
        </w:tc>
        <w:tc>
          <w:tcPr>
            <w:tcW w:w="3969" w:type="dxa"/>
            <w:tcBorders>
              <w:top w:val="nil"/>
              <w:left w:val="nil"/>
              <w:bottom w:val="single" w:sz="4" w:space="0" w:color="auto"/>
              <w:right w:val="single" w:sz="4" w:space="0" w:color="auto"/>
            </w:tcBorders>
            <w:shd w:val="clear" w:color="auto" w:fill="auto"/>
            <w:vAlign w:val="center"/>
            <w:hideMark/>
          </w:tcPr>
          <w:p w14:paraId="4C056F5B"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топливо</w:t>
            </w:r>
          </w:p>
        </w:tc>
        <w:tc>
          <w:tcPr>
            <w:tcW w:w="1126" w:type="dxa"/>
            <w:tcBorders>
              <w:top w:val="nil"/>
              <w:left w:val="nil"/>
              <w:bottom w:val="single" w:sz="4" w:space="0" w:color="auto"/>
              <w:right w:val="nil"/>
            </w:tcBorders>
            <w:shd w:val="clear" w:color="auto" w:fill="auto"/>
            <w:vAlign w:val="center"/>
            <w:hideMark/>
          </w:tcPr>
          <w:p w14:paraId="078DC543"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4D54E97" w14:textId="77777777" w:rsidR="0005766C" w:rsidRPr="0005766C" w:rsidRDefault="0005766C" w:rsidP="0005766C">
            <w:pPr>
              <w:jc w:val="center"/>
              <w:rPr>
                <w:color w:val="000000"/>
                <w:sz w:val="20"/>
                <w:szCs w:val="20"/>
              </w:rPr>
            </w:pPr>
            <w:r w:rsidRPr="0005766C">
              <w:rPr>
                <w:color w:val="000000"/>
                <w:sz w:val="20"/>
                <w:szCs w:val="20"/>
              </w:rPr>
              <w:t>4 403</w:t>
            </w:r>
          </w:p>
        </w:tc>
        <w:tc>
          <w:tcPr>
            <w:tcW w:w="1276" w:type="dxa"/>
            <w:tcBorders>
              <w:top w:val="nil"/>
              <w:left w:val="nil"/>
              <w:bottom w:val="single" w:sz="4" w:space="0" w:color="auto"/>
              <w:right w:val="single" w:sz="4" w:space="0" w:color="auto"/>
            </w:tcBorders>
            <w:shd w:val="clear" w:color="auto" w:fill="auto"/>
            <w:noWrap/>
            <w:vAlign w:val="center"/>
            <w:hideMark/>
          </w:tcPr>
          <w:p w14:paraId="6634D9FC" w14:textId="77777777" w:rsidR="0005766C" w:rsidRPr="0005766C" w:rsidRDefault="0005766C" w:rsidP="0005766C">
            <w:pPr>
              <w:jc w:val="center"/>
              <w:rPr>
                <w:color w:val="000000"/>
                <w:sz w:val="20"/>
                <w:szCs w:val="20"/>
              </w:rPr>
            </w:pPr>
            <w:r w:rsidRPr="0005766C">
              <w:rPr>
                <w:color w:val="000000"/>
                <w:sz w:val="20"/>
                <w:szCs w:val="20"/>
              </w:rPr>
              <w:t>3 956</w:t>
            </w:r>
          </w:p>
        </w:tc>
        <w:tc>
          <w:tcPr>
            <w:tcW w:w="1559" w:type="dxa"/>
            <w:tcBorders>
              <w:top w:val="nil"/>
              <w:left w:val="nil"/>
              <w:bottom w:val="single" w:sz="4" w:space="0" w:color="auto"/>
              <w:right w:val="single" w:sz="4" w:space="0" w:color="auto"/>
            </w:tcBorders>
            <w:shd w:val="clear" w:color="auto" w:fill="auto"/>
            <w:noWrap/>
            <w:vAlign w:val="center"/>
            <w:hideMark/>
          </w:tcPr>
          <w:p w14:paraId="149B7E4D" w14:textId="77777777" w:rsidR="0005766C" w:rsidRPr="0005766C" w:rsidRDefault="0005766C" w:rsidP="0005766C">
            <w:pPr>
              <w:jc w:val="center"/>
              <w:rPr>
                <w:color w:val="000000"/>
                <w:sz w:val="20"/>
                <w:szCs w:val="20"/>
              </w:rPr>
            </w:pPr>
            <w:r w:rsidRPr="0005766C">
              <w:rPr>
                <w:color w:val="000000"/>
                <w:sz w:val="20"/>
                <w:szCs w:val="20"/>
              </w:rPr>
              <w:t>-447</w:t>
            </w:r>
          </w:p>
        </w:tc>
      </w:tr>
      <w:tr w:rsidR="0005766C" w:rsidRPr="0005766C" w14:paraId="6F6EF68A" w14:textId="77777777" w:rsidTr="002233B8">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ED3839"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1.3</w:t>
            </w:r>
          </w:p>
        </w:tc>
        <w:tc>
          <w:tcPr>
            <w:tcW w:w="3969" w:type="dxa"/>
            <w:tcBorders>
              <w:top w:val="nil"/>
              <w:left w:val="nil"/>
              <w:bottom w:val="single" w:sz="4" w:space="0" w:color="auto"/>
              <w:right w:val="single" w:sz="4" w:space="0" w:color="auto"/>
            </w:tcBorders>
            <w:shd w:val="clear" w:color="auto" w:fill="auto"/>
            <w:vAlign w:val="center"/>
            <w:hideMark/>
          </w:tcPr>
          <w:p w14:paraId="26929FC7"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прочие покупаемые энергетические ресурсы (электроэнергия)</w:t>
            </w:r>
          </w:p>
        </w:tc>
        <w:tc>
          <w:tcPr>
            <w:tcW w:w="1126" w:type="dxa"/>
            <w:tcBorders>
              <w:top w:val="nil"/>
              <w:left w:val="nil"/>
              <w:bottom w:val="single" w:sz="4" w:space="0" w:color="auto"/>
              <w:right w:val="nil"/>
            </w:tcBorders>
            <w:shd w:val="clear" w:color="auto" w:fill="auto"/>
            <w:vAlign w:val="center"/>
            <w:hideMark/>
          </w:tcPr>
          <w:p w14:paraId="62084A31"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3131CC7" w14:textId="77777777" w:rsidR="0005766C" w:rsidRPr="0005766C" w:rsidRDefault="0005766C" w:rsidP="0005766C">
            <w:pPr>
              <w:jc w:val="center"/>
              <w:rPr>
                <w:color w:val="000000"/>
                <w:sz w:val="20"/>
                <w:szCs w:val="20"/>
              </w:rPr>
            </w:pPr>
            <w:r w:rsidRPr="0005766C">
              <w:rPr>
                <w:color w:val="000000"/>
                <w:sz w:val="20"/>
                <w:szCs w:val="20"/>
              </w:rPr>
              <w:t>3 569</w:t>
            </w:r>
          </w:p>
        </w:tc>
        <w:tc>
          <w:tcPr>
            <w:tcW w:w="1276" w:type="dxa"/>
            <w:tcBorders>
              <w:top w:val="nil"/>
              <w:left w:val="nil"/>
              <w:bottom w:val="single" w:sz="4" w:space="0" w:color="auto"/>
              <w:right w:val="single" w:sz="4" w:space="0" w:color="auto"/>
            </w:tcBorders>
            <w:shd w:val="clear" w:color="auto" w:fill="auto"/>
            <w:noWrap/>
            <w:vAlign w:val="center"/>
            <w:hideMark/>
          </w:tcPr>
          <w:p w14:paraId="3F43FC79" w14:textId="77777777" w:rsidR="0005766C" w:rsidRPr="0005766C" w:rsidRDefault="0005766C" w:rsidP="0005766C">
            <w:pPr>
              <w:jc w:val="center"/>
              <w:rPr>
                <w:color w:val="000000"/>
                <w:sz w:val="20"/>
                <w:szCs w:val="20"/>
              </w:rPr>
            </w:pPr>
            <w:r w:rsidRPr="0005766C">
              <w:rPr>
                <w:color w:val="000000"/>
                <w:sz w:val="20"/>
                <w:szCs w:val="20"/>
              </w:rPr>
              <w:t>1 216</w:t>
            </w:r>
          </w:p>
        </w:tc>
        <w:tc>
          <w:tcPr>
            <w:tcW w:w="1559" w:type="dxa"/>
            <w:tcBorders>
              <w:top w:val="nil"/>
              <w:left w:val="nil"/>
              <w:bottom w:val="single" w:sz="4" w:space="0" w:color="auto"/>
              <w:right w:val="single" w:sz="4" w:space="0" w:color="auto"/>
            </w:tcBorders>
            <w:shd w:val="clear" w:color="auto" w:fill="auto"/>
            <w:noWrap/>
            <w:vAlign w:val="center"/>
            <w:hideMark/>
          </w:tcPr>
          <w:p w14:paraId="2E39834D" w14:textId="77777777" w:rsidR="0005766C" w:rsidRPr="0005766C" w:rsidRDefault="0005766C" w:rsidP="0005766C">
            <w:pPr>
              <w:jc w:val="center"/>
              <w:rPr>
                <w:color w:val="000000"/>
                <w:sz w:val="20"/>
                <w:szCs w:val="20"/>
              </w:rPr>
            </w:pPr>
            <w:r w:rsidRPr="0005766C">
              <w:rPr>
                <w:color w:val="000000"/>
                <w:sz w:val="20"/>
                <w:szCs w:val="20"/>
              </w:rPr>
              <w:t>-2 353</w:t>
            </w:r>
          </w:p>
        </w:tc>
      </w:tr>
      <w:tr w:rsidR="0005766C" w:rsidRPr="0005766C" w14:paraId="75A2FC84"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F4F69C"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1.4</w:t>
            </w:r>
          </w:p>
        </w:tc>
        <w:tc>
          <w:tcPr>
            <w:tcW w:w="3969" w:type="dxa"/>
            <w:tcBorders>
              <w:top w:val="nil"/>
              <w:left w:val="nil"/>
              <w:bottom w:val="single" w:sz="4" w:space="0" w:color="auto"/>
              <w:right w:val="single" w:sz="4" w:space="0" w:color="auto"/>
            </w:tcBorders>
            <w:shd w:val="clear" w:color="auto" w:fill="auto"/>
            <w:vAlign w:val="center"/>
            <w:hideMark/>
          </w:tcPr>
          <w:p w14:paraId="66A5767E"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холодную воду</w:t>
            </w:r>
          </w:p>
        </w:tc>
        <w:tc>
          <w:tcPr>
            <w:tcW w:w="1126" w:type="dxa"/>
            <w:tcBorders>
              <w:top w:val="nil"/>
              <w:left w:val="nil"/>
              <w:bottom w:val="single" w:sz="4" w:space="0" w:color="auto"/>
              <w:right w:val="nil"/>
            </w:tcBorders>
            <w:shd w:val="clear" w:color="auto" w:fill="auto"/>
            <w:vAlign w:val="center"/>
            <w:hideMark/>
          </w:tcPr>
          <w:p w14:paraId="74BFA5F9"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74F385D" w14:textId="77777777" w:rsidR="0005766C" w:rsidRPr="0005766C" w:rsidRDefault="0005766C" w:rsidP="0005766C">
            <w:pPr>
              <w:jc w:val="center"/>
              <w:rPr>
                <w:color w:val="000000"/>
                <w:sz w:val="20"/>
                <w:szCs w:val="20"/>
              </w:rPr>
            </w:pPr>
            <w:r w:rsidRPr="0005766C">
              <w:rPr>
                <w:color w:val="000000"/>
                <w:sz w:val="20"/>
                <w:szCs w:val="2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3532522E" w14:textId="77777777" w:rsidR="0005766C" w:rsidRPr="0005766C" w:rsidRDefault="0005766C" w:rsidP="0005766C">
            <w:pPr>
              <w:jc w:val="center"/>
              <w:rPr>
                <w:color w:val="000000"/>
                <w:sz w:val="20"/>
                <w:szCs w:val="20"/>
              </w:rPr>
            </w:pPr>
            <w:r w:rsidRPr="0005766C">
              <w:rPr>
                <w:color w:val="000000"/>
                <w:sz w:val="20"/>
                <w:szCs w:val="20"/>
              </w:rPr>
              <w:t>59</w:t>
            </w:r>
          </w:p>
        </w:tc>
        <w:tc>
          <w:tcPr>
            <w:tcW w:w="1559" w:type="dxa"/>
            <w:tcBorders>
              <w:top w:val="nil"/>
              <w:left w:val="nil"/>
              <w:bottom w:val="single" w:sz="4" w:space="0" w:color="auto"/>
              <w:right w:val="single" w:sz="4" w:space="0" w:color="auto"/>
            </w:tcBorders>
            <w:shd w:val="clear" w:color="auto" w:fill="auto"/>
            <w:noWrap/>
            <w:vAlign w:val="center"/>
            <w:hideMark/>
          </w:tcPr>
          <w:p w14:paraId="66877511" w14:textId="77777777" w:rsidR="0005766C" w:rsidRPr="0005766C" w:rsidRDefault="0005766C" w:rsidP="0005766C">
            <w:pPr>
              <w:jc w:val="center"/>
              <w:rPr>
                <w:color w:val="000000"/>
                <w:sz w:val="20"/>
                <w:szCs w:val="20"/>
              </w:rPr>
            </w:pPr>
            <w:r w:rsidRPr="0005766C">
              <w:rPr>
                <w:color w:val="000000"/>
                <w:sz w:val="20"/>
                <w:szCs w:val="20"/>
              </w:rPr>
              <w:t>-7</w:t>
            </w:r>
          </w:p>
        </w:tc>
      </w:tr>
      <w:tr w:rsidR="0005766C" w:rsidRPr="0005766C" w14:paraId="5A907C92"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BE5103"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1.5</w:t>
            </w:r>
          </w:p>
        </w:tc>
        <w:tc>
          <w:tcPr>
            <w:tcW w:w="3969" w:type="dxa"/>
            <w:tcBorders>
              <w:top w:val="nil"/>
              <w:left w:val="nil"/>
              <w:bottom w:val="single" w:sz="4" w:space="0" w:color="auto"/>
              <w:right w:val="single" w:sz="4" w:space="0" w:color="auto"/>
            </w:tcBorders>
            <w:shd w:val="clear" w:color="auto" w:fill="auto"/>
            <w:vAlign w:val="center"/>
            <w:hideMark/>
          </w:tcPr>
          <w:p w14:paraId="083699B7"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теплоноситель</w:t>
            </w:r>
          </w:p>
        </w:tc>
        <w:tc>
          <w:tcPr>
            <w:tcW w:w="1126" w:type="dxa"/>
            <w:tcBorders>
              <w:top w:val="nil"/>
              <w:left w:val="nil"/>
              <w:bottom w:val="single" w:sz="4" w:space="0" w:color="auto"/>
              <w:right w:val="nil"/>
            </w:tcBorders>
            <w:shd w:val="clear" w:color="auto" w:fill="auto"/>
            <w:vAlign w:val="center"/>
            <w:hideMark/>
          </w:tcPr>
          <w:p w14:paraId="31B3A8BE"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45D61C1"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D7C1610"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3C671B56"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261B01C9" w14:textId="77777777" w:rsidTr="002233B8">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07CE11"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1.6</w:t>
            </w:r>
          </w:p>
        </w:tc>
        <w:tc>
          <w:tcPr>
            <w:tcW w:w="3969" w:type="dxa"/>
            <w:tcBorders>
              <w:top w:val="nil"/>
              <w:left w:val="nil"/>
              <w:bottom w:val="single" w:sz="4" w:space="0" w:color="auto"/>
              <w:right w:val="single" w:sz="4" w:space="0" w:color="auto"/>
            </w:tcBorders>
            <w:shd w:val="clear" w:color="auto" w:fill="auto"/>
            <w:vAlign w:val="center"/>
            <w:hideMark/>
          </w:tcPr>
          <w:p w14:paraId="6A796AFE"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амортизация основных средств и нематериальных активов</w:t>
            </w:r>
          </w:p>
        </w:tc>
        <w:tc>
          <w:tcPr>
            <w:tcW w:w="1126" w:type="dxa"/>
            <w:tcBorders>
              <w:top w:val="nil"/>
              <w:left w:val="nil"/>
              <w:bottom w:val="single" w:sz="4" w:space="0" w:color="auto"/>
              <w:right w:val="nil"/>
            </w:tcBorders>
            <w:shd w:val="clear" w:color="auto" w:fill="auto"/>
            <w:vAlign w:val="center"/>
            <w:hideMark/>
          </w:tcPr>
          <w:p w14:paraId="4F0A8630"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1CAB933" w14:textId="77777777" w:rsidR="0005766C" w:rsidRPr="0005766C" w:rsidRDefault="0005766C" w:rsidP="0005766C">
            <w:pPr>
              <w:jc w:val="center"/>
              <w:rPr>
                <w:color w:val="000000"/>
                <w:sz w:val="20"/>
                <w:szCs w:val="20"/>
              </w:rPr>
            </w:pPr>
            <w:r w:rsidRPr="0005766C">
              <w:rPr>
                <w:color w:val="000000"/>
                <w:sz w:val="20"/>
                <w:szCs w:val="20"/>
              </w:rPr>
              <w:t>1 722</w:t>
            </w:r>
          </w:p>
        </w:tc>
        <w:tc>
          <w:tcPr>
            <w:tcW w:w="1276" w:type="dxa"/>
            <w:tcBorders>
              <w:top w:val="nil"/>
              <w:left w:val="nil"/>
              <w:bottom w:val="single" w:sz="4" w:space="0" w:color="auto"/>
              <w:right w:val="single" w:sz="4" w:space="0" w:color="auto"/>
            </w:tcBorders>
            <w:shd w:val="clear" w:color="auto" w:fill="auto"/>
            <w:noWrap/>
            <w:vAlign w:val="center"/>
            <w:hideMark/>
          </w:tcPr>
          <w:p w14:paraId="392FCA98" w14:textId="77777777" w:rsidR="0005766C" w:rsidRPr="0005766C" w:rsidRDefault="0005766C" w:rsidP="0005766C">
            <w:pPr>
              <w:jc w:val="center"/>
              <w:rPr>
                <w:color w:val="000000"/>
                <w:sz w:val="20"/>
                <w:szCs w:val="20"/>
              </w:rPr>
            </w:pPr>
            <w:r w:rsidRPr="0005766C">
              <w:rPr>
                <w:color w:val="000000"/>
                <w:sz w:val="20"/>
                <w:szCs w:val="20"/>
              </w:rPr>
              <w:t>1 183</w:t>
            </w:r>
          </w:p>
        </w:tc>
        <w:tc>
          <w:tcPr>
            <w:tcW w:w="1559" w:type="dxa"/>
            <w:tcBorders>
              <w:top w:val="nil"/>
              <w:left w:val="nil"/>
              <w:bottom w:val="single" w:sz="4" w:space="0" w:color="auto"/>
              <w:right w:val="single" w:sz="4" w:space="0" w:color="auto"/>
            </w:tcBorders>
            <w:shd w:val="clear" w:color="auto" w:fill="auto"/>
            <w:noWrap/>
            <w:vAlign w:val="center"/>
            <w:hideMark/>
          </w:tcPr>
          <w:p w14:paraId="797C06BA" w14:textId="77777777" w:rsidR="0005766C" w:rsidRPr="0005766C" w:rsidRDefault="0005766C" w:rsidP="0005766C">
            <w:pPr>
              <w:jc w:val="center"/>
              <w:rPr>
                <w:color w:val="000000"/>
                <w:sz w:val="20"/>
                <w:szCs w:val="20"/>
              </w:rPr>
            </w:pPr>
            <w:r w:rsidRPr="0005766C">
              <w:rPr>
                <w:color w:val="000000"/>
                <w:sz w:val="20"/>
                <w:szCs w:val="20"/>
              </w:rPr>
              <w:t>-539</w:t>
            </w:r>
          </w:p>
        </w:tc>
      </w:tr>
      <w:tr w:rsidR="0005766C" w:rsidRPr="0005766C" w14:paraId="0E3F140D"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204B5E"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1.7</w:t>
            </w:r>
          </w:p>
        </w:tc>
        <w:tc>
          <w:tcPr>
            <w:tcW w:w="3969" w:type="dxa"/>
            <w:tcBorders>
              <w:top w:val="nil"/>
              <w:left w:val="nil"/>
              <w:bottom w:val="single" w:sz="4" w:space="0" w:color="auto"/>
              <w:right w:val="single" w:sz="4" w:space="0" w:color="auto"/>
            </w:tcBorders>
            <w:shd w:val="clear" w:color="auto" w:fill="auto"/>
            <w:vAlign w:val="center"/>
            <w:hideMark/>
          </w:tcPr>
          <w:p w14:paraId="72F83CB2"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оплата труда</w:t>
            </w:r>
          </w:p>
        </w:tc>
        <w:tc>
          <w:tcPr>
            <w:tcW w:w="1126" w:type="dxa"/>
            <w:tcBorders>
              <w:top w:val="nil"/>
              <w:left w:val="nil"/>
              <w:bottom w:val="single" w:sz="4" w:space="0" w:color="auto"/>
              <w:right w:val="nil"/>
            </w:tcBorders>
            <w:shd w:val="clear" w:color="auto" w:fill="auto"/>
            <w:vAlign w:val="center"/>
            <w:hideMark/>
          </w:tcPr>
          <w:p w14:paraId="383D7A11"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980AC54" w14:textId="77777777" w:rsidR="0005766C" w:rsidRPr="0005766C" w:rsidRDefault="0005766C" w:rsidP="0005766C">
            <w:pPr>
              <w:jc w:val="center"/>
              <w:rPr>
                <w:color w:val="000000"/>
                <w:sz w:val="20"/>
                <w:szCs w:val="20"/>
              </w:rPr>
            </w:pPr>
            <w:r w:rsidRPr="0005766C">
              <w:rPr>
                <w:color w:val="000000"/>
                <w:sz w:val="20"/>
                <w:szCs w:val="20"/>
              </w:rPr>
              <w:t>4 580</w:t>
            </w:r>
          </w:p>
        </w:tc>
        <w:tc>
          <w:tcPr>
            <w:tcW w:w="1276" w:type="dxa"/>
            <w:tcBorders>
              <w:top w:val="nil"/>
              <w:left w:val="nil"/>
              <w:bottom w:val="single" w:sz="4" w:space="0" w:color="auto"/>
              <w:right w:val="single" w:sz="4" w:space="0" w:color="auto"/>
            </w:tcBorders>
            <w:shd w:val="clear" w:color="auto" w:fill="auto"/>
            <w:noWrap/>
            <w:vAlign w:val="center"/>
            <w:hideMark/>
          </w:tcPr>
          <w:p w14:paraId="485FD74D" w14:textId="77777777" w:rsidR="0005766C" w:rsidRPr="0005766C" w:rsidRDefault="0005766C" w:rsidP="0005766C">
            <w:pPr>
              <w:jc w:val="center"/>
              <w:rPr>
                <w:color w:val="000000"/>
                <w:sz w:val="20"/>
                <w:szCs w:val="20"/>
              </w:rPr>
            </w:pPr>
            <w:r w:rsidRPr="0005766C">
              <w:rPr>
                <w:color w:val="000000"/>
                <w:sz w:val="20"/>
                <w:szCs w:val="20"/>
              </w:rPr>
              <w:t>3 404</w:t>
            </w:r>
          </w:p>
        </w:tc>
        <w:tc>
          <w:tcPr>
            <w:tcW w:w="1559" w:type="dxa"/>
            <w:tcBorders>
              <w:top w:val="nil"/>
              <w:left w:val="nil"/>
              <w:bottom w:val="single" w:sz="4" w:space="0" w:color="auto"/>
              <w:right w:val="single" w:sz="4" w:space="0" w:color="auto"/>
            </w:tcBorders>
            <w:shd w:val="clear" w:color="auto" w:fill="auto"/>
            <w:noWrap/>
            <w:vAlign w:val="center"/>
            <w:hideMark/>
          </w:tcPr>
          <w:p w14:paraId="1FD37513" w14:textId="77777777" w:rsidR="0005766C" w:rsidRPr="0005766C" w:rsidRDefault="0005766C" w:rsidP="0005766C">
            <w:pPr>
              <w:jc w:val="center"/>
              <w:rPr>
                <w:color w:val="000000"/>
                <w:sz w:val="20"/>
                <w:szCs w:val="20"/>
              </w:rPr>
            </w:pPr>
            <w:r w:rsidRPr="0005766C">
              <w:rPr>
                <w:color w:val="000000"/>
                <w:sz w:val="20"/>
                <w:szCs w:val="20"/>
              </w:rPr>
              <w:t>-1 176</w:t>
            </w:r>
          </w:p>
        </w:tc>
      </w:tr>
      <w:tr w:rsidR="0005766C" w:rsidRPr="0005766C" w14:paraId="4C305385"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F0E86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1.8</w:t>
            </w:r>
          </w:p>
        </w:tc>
        <w:tc>
          <w:tcPr>
            <w:tcW w:w="3969" w:type="dxa"/>
            <w:tcBorders>
              <w:top w:val="nil"/>
              <w:left w:val="nil"/>
              <w:bottom w:val="single" w:sz="4" w:space="0" w:color="auto"/>
              <w:right w:val="single" w:sz="4" w:space="0" w:color="auto"/>
            </w:tcBorders>
            <w:shd w:val="clear" w:color="auto" w:fill="auto"/>
            <w:vAlign w:val="center"/>
            <w:hideMark/>
          </w:tcPr>
          <w:p w14:paraId="49107B4E"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отчисления на социальные нужды</w:t>
            </w:r>
          </w:p>
        </w:tc>
        <w:tc>
          <w:tcPr>
            <w:tcW w:w="1126" w:type="dxa"/>
            <w:tcBorders>
              <w:top w:val="nil"/>
              <w:left w:val="nil"/>
              <w:bottom w:val="single" w:sz="4" w:space="0" w:color="auto"/>
              <w:right w:val="nil"/>
            </w:tcBorders>
            <w:shd w:val="clear" w:color="auto" w:fill="auto"/>
            <w:vAlign w:val="center"/>
            <w:hideMark/>
          </w:tcPr>
          <w:p w14:paraId="1857288B"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2BB21BA" w14:textId="77777777" w:rsidR="0005766C" w:rsidRPr="0005766C" w:rsidRDefault="0005766C" w:rsidP="0005766C">
            <w:pPr>
              <w:jc w:val="center"/>
              <w:rPr>
                <w:color w:val="000000"/>
                <w:sz w:val="20"/>
                <w:szCs w:val="20"/>
              </w:rPr>
            </w:pPr>
            <w:r w:rsidRPr="0005766C">
              <w:rPr>
                <w:color w:val="000000"/>
                <w:sz w:val="20"/>
                <w:szCs w:val="20"/>
              </w:rPr>
              <w:t>1 392</w:t>
            </w:r>
          </w:p>
        </w:tc>
        <w:tc>
          <w:tcPr>
            <w:tcW w:w="1276" w:type="dxa"/>
            <w:tcBorders>
              <w:top w:val="nil"/>
              <w:left w:val="nil"/>
              <w:bottom w:val="single" w:sz="4" w:space="0" w:color="auto"/>
              <w:right w:val="single" w:sz="4" w:space="0" w:color="auto"/>
            </w:tcBorders>
            <w:shd w:val="clear" w:color="auto" w:fill="auto"/>
            <w:noWrap/>
            <w:vAlign w:val="center"/>
            <w:hideMark/>
          </w:tcPr>
          <w:p w14:paraId="4009D67B" w14:textId="77777777" w:rsidR="0005766C" w:rsidRPr="0005766C" w:rsidRDefault="0005766C" w:rsidP="0005766C">
            <w:pPr>
              <w:jc w:val="center"/>
              <w:rPr>
                <w:color w:val="000000"/>
                <w:sz w:val="20"/>
                <w:szCs w:val="20"/>
              </w:rPr>
            </w:pPr>
            <w:r w:rsidRPr="0005766C">
              <w:rPr>
                <w:color w:val="000000"/>
                <w:sz w:val="20"/>
                <w:szCs w:val="20"/>
              </w:rPr>
              <w:t>1 028</w:t>
            </w:r>
          </w:p>
        </w:tc>
        <w:tc>
          <w:tcPr>
            <w:tcW w:w="1559" w:type="dxa"/>
            <w:tcBorders>
              <w:top w:val="nil"/>
              <w:left w:val="nil"/>
              <w:bottom w:val="single" w:sz="4" w:space="0" w:color="auto"/>
              <w:right w:val="single" w:sz="4" w:space="0" w:color="auto"/>
            </w:tcBorders>
            <w:shd w:val="clear" w:color="auto" w:fill="auto"/>
            <w:noWrap/>
            <w:vAlign w:val="center"/>
            <w:hideMark/>
          </w:tcPr>
          <w:p w14:paraId="5475F477" w14:textId="77777777" w:rsidR="0005766C" w:rsidRPr="0005766C" w:rsidRDefault="0005766C" w:rsidP="0005766C">
            <w:pPr>
              <w:jc w:val="center"/>
              <w:rPr>
                <w:color w:val="000000"/>
                <w:sz w:val="20"/>
                <w:szCs w:val="20"/>
              </w:rPr>
            </w:pPr>
            <w:r w:rsidRPr="0005766C">
              <w:rPr>
                <w:color w:val="000000"/>
                <w:sz w:val="20"/>
                <w:szCs w:val="20"/>
              </w:rPr>
              <w:t>-364</w:t>
            </w:r>
          </w:p>
        </w:tc>
      </w:tr>
      <w:tr w:rsidR="0005766C" w:rsidRPr="0005766C" w14:paraId="14154493" w14:textId="77777777" w:rsidTr="002233B8">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00EA6F"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1.9</w:t>
            </w:r>
          </w:p>
        </w:tc>
        <w:tc>
          <w:tcPr>
            <w:tcW w:w="3969" w:type="dxa"/>
            <w:tcBorders>
              <w:top w:val="nil"/>
              <w:left w:val="nil"/>
              <w:bottom w:val="single" w:sz="4" w:space="0" w:color="auto"/>
              <w:right w:val="single" w:sz="4" w:space="0" w:color="auto"/>
            </w:tcBorders>
            <w:shd w:val="clear" w:color="auto" w:fill="auto"/>
            <w:vAlign w:val="center"/>
            <w:hideMark/>
          </w:tcPr>
          <w:p w14:paraId="3F2E8B5A"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ремонт основных средств, выполняемый подрядным способом</w:t>
            </w:r>
          </w:p>
        </w:tc>
        <w:tc>
          <w:tcPr>
            <w:tcW w:w="1126" w:type="dxa"/>
            <w:tcBorders>
              <w:top w:val="nil"/>
              <w:left w:val="nil"/>
              <w:bottom w:val="single" w:sz="4" w:space="0" w:color="auto"/>
              <w:right w:val="nil"/>
            </w:tcBorders>
            <w:shd w:val="clear" w:color="auto" w:fill="auto"/>
            <w:vAlign w:val="center"/>
            <w:hideMark/>
          </w:tcPr>
          <w:p w14:paraId="77A4CC3D"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83C4A7B" w14:textId="77777777" w:rsidR="0005766C" w:rsidRPr="0005766C" w:rsidRDefault="0005766C" w:rsidP="0005766C">
            <w:pPr>
              <w:jc w:val="center"/>
              <w:rPr>
                <w:color w:val="000000"/>
                <w:sz w:val="20"/>
                <w:szCs w:val="20"/>
              </w:rPr>
            </w:pPr>
            <w:r w:rsidRPr="0005766C">
              <w:rPr>
                <w:color w:val="000000"/>
                <w:sz w:val="20"/>
                <w:szCs w:val="20"/>
              </w:rPr>
              <w:t>4 615</w:t>
            </w:r>
          </w:p>
        </w:tc>
        <w:tc>
          <w:tcPr>
            <w:tcW w:w="1276" w:type="dxa"/>
            <w:tcBorders>
              <w:top w:val="nil"/>
              <w:left w:val="nil"/>
              <w:bottom w:val="single" w:sz="4" w:space="0" w:color="auto"/>
              <w:right w:val="single" w:sz="4" w:space="0" w:color="auto"/>
            </w:tcBorders>
            <w:shd w:val="clear" w:color="auto" w:fill="auto"/>
            <w:noWrap/>
            <w:vAlign w:val="center"/>
            <w:hideMark/>
          </w:tcPr>
          <w:p w14:paraId="0C021027" w14:textId="77777777" w:rsidR="0005766C" w:rsidRPr="0005766C" w:rsidRDefault="0005766C" w:rsidP="0005766C">
            <w:pPr>
              <w:jc w:val="center"/>
              <w:rPr>
                <w:color w:val="000000"/>
                <w:sz w:val="20"/>
                <w:szCs w:val="20"/>
              </w:rPr>
            </w:pPr>
            <w:r w:rsidRPr="0005766C">
              <w:rPr>
                <w:color w:val="000000"/>
                <w:sz w:val="20"/>
                <w:szCs w:val="20"/>
              </w:rPr>
              <w:t>2 112</w:t>
            </w:r>
          </w:p>
        </w:tc>
        <w:tc>
          <w:tcPr>
            <w:tcW w:w="1559" w:type="dxa"/>
            <w:tcBorders>
              <w:top w:val="nil"/>
              <w:left w:val="nil"/>
              <w:bottom w:val="single" w:sz="4" w:space="0" w:color="auto"/>
              <w:right w:val="single" w:sz="4" w:space="0" w:color="auto"/>
            </w:tcBorders>
            <w:shd w:val="clear" w:color="auto" w:fill="auto"/>
            <w:noWrap/>
            <w:vAlign w:val="center"/>
            <w:hideMark/>
          </w:tcPr>
          <w:p w14:paraId="463255E0" w14:textId="77777777" w:rsidR="0005766C" w:rsidRPr="0005766C" w:rsidRDefault="0005766C" w:rsidP="0005766C">
            <w:pPr>
              <w:jc w:val="center"/>
              <w:rPr>
                <w:color w:val="000000"/>
                <w:sz w:val="20"/>
                <w:szCs w:val="20"/>
              </w:rPr>
            </w:pPr>
            <w:r w:rsidRPr="0005766C">
              <w:rPr>
                <w:color w:val="000000"/>
                <w:sz w:val="20"/>
                <w:szCs w:val="20"/>
              </w:rPr>
              <w:t>-2 503</w:t>
            </w:r>
          </w:p>
        </w:tc>
      </w:tr>
      <w:tr w:rsidR="0005766C" w:rsidRPr="0005766C" w14:paraId="02BBEAA8" w14:textId="77777777" w:rsidTr="002233B8">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F478D9"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1.10</w:t>
            </w:r>
          </w:p>
        </w:tc>
        <w:tc>
          <w:tcPr>
            <w:tcW w:w="3969" w:type="dxa"/>
            <w:tcBorders>
              <w:top w:val="nil"/>
              <w:left w:val="nil"/>
              <w:bottom w:val="single" w:sz="4" w:space="0" w:color="auto"/>
              <w:right w:val="single" w:sz="4" w:space="0" w:color="auto"/>
            </w:tcBorders>
            <w:shd w:val="clear" w:color="auto" w:fill="auto"/>
            <w:vAlign w:val="center"/>
            <w:hideMark/>
          </w:tcPr>
          <w:p w14:paraId="53CCCE35"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оплату услуг, оказываемых организациями, осуществляющими регулируемую деятельность (стоки)</w:t>
            </w:r>
          </w:p>
        </w:tc>
        <w:tc>
          <w:tcPr>
            <w:tcW w:w="1126" w:type="dxa"/>
            <w:tcBorders>
              <w:top w:val="nil"/>
              <w:left w:val="nil"/>
              <w:bottom w:val="single" w:sz="4" w:space="0" w:color="auto"/>
              <w:right w:val="nil"/>
            </w:tcBorders>
            <w:shd w:val="clear" w:color="auto" w:fill="auto"/>
            <w:vAlign w:val="center"/>
            <w:hideMark/>
          </w:tcPr>
          <w:p w14:paraId="730FBBFD"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DABD8F7" w14:textId="77777777" w:rsidR="0005766C" w:rsidRPr="0005766C" w:rsidRDefault="0005766C" w:rsidP="0005766C">
            <w:pPr>
              <w:jc w:val="center"/>
              <w:rPr>
                <w:color w:val="000000"/>
                <w:sz w:val="20"/>
                <w:szCs w:val="20"/>
              </w:rPr>
            </w:pPr>
            <w:r w:rsidRPr="0005766C">
              <w:rPr>
                <w:color w:val="000000"/>
                <w:sz w:val="20"/>
                <w:szCs w:val="20"/>
              </w:rPr>
              <w:t>83</w:t>
            </w:r>
          </w:p>
        </w:tc>
        <w:tc>
          <w:tcPr>
            <w:tcW w:w="1276" w:type="dxa"/>
            <w:tcBorders>
              <w:top w:val="nil"/>
              <w:left w:val="nil"/>
              <w:bottom w:val="single" w:sz="4" w:space="0" w:color="auto"/>
              <w:right w:val="single" w:sz="4" w:space="0" w:color="auto"/>
            </w:tcBorders>
            <w:shd w:val="clear" w:color="auto" w:fill="auto"/>
            <w:noWrap/>
            <w:vAlign w:val="center"/>
            <w:hideMark/>
          </w:tcPr>
          <w:p w14:paraId="04AF3F8B"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522579BB" w14:textId="77777777" w:rsidR="0005766C" w:rsidRPr="0005766C" w:rsidRDefault="0005766C" w:rsidP="0005766C">
            <w:pPr>
              <w:jc w:val="center"/>
              <w:rPr>
                <w:color w:val="000000"/>
                <w:sz w:val="20"/>
                <w:szCs w:val="20"/>
              </w:rPr>
            </w:pPr>
            <w:r w:rsidRPr="0005766C">
              <w:rPr>
                <w:color w:val="000000"/>
                <w:sz w:val="20"/>
                <w:szCs w:val="20"/>
              </w:rPr>
              <w:t>-83</w:t>
            </w:r>
          </w:p>
        </w:tc>
      </w:tr>
      <w:tr w:rsidR="0005766C" w:rsidRPr="0005766C" w14:paraId="33C53F7A" w14:textId="77777777" w:rsidTr="002233B8">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25DBD6"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1.11</w:t>
            </w:r>
          </w:p>
        </w:tc>
        <w:tc>
          <w:tcPr>
            <w:tcW w:w="3969" w:type="dxa"/>
            <w:tcBorders>
              <w:top w:val="nil"/>
              <w:left w:val="nil"/>
              <w:bottom w:val="single" w:sz="4" w:space="0" w:color="auto"/>
              <w:right w:val="single" w:sz="4" w:space="0" w:color="auto"/>
            </w:tcBorders>
            <w:shd w:val="clear" w:color="auto" w:fill="auto"/>
            <w:vAlign w:val="center"/>
            <w:hideMark/>
          </w:tcPr>
          <w:p w14:paraId="0D6F926A"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26" w:type="dxa"/>
            <w:tcBorders>
              <w:top w:val="nil"/>
              <w:left w:val="nil"/>
              <w:bottom w:val="single" w:sz="4" w:space="0" w:color="auto"/>
              <w:right w:val="nil"/>
            </w:tcBorders>
            <w:shd w:val="clear" w:color="auto" w:fill="auto"/>
            <w:vAlign w:val="center"/>
            <w:hideMark/>
          </w:tcPr>
          <w:p w14:paraId="0C50A5AE"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CF0CE65"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D2AA56D"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38190AEF"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70010AE2" w14:textId="77777777" w:rsidTr="002233B8">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20FE31"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1.12</w:t>
            </w:r>
          </w:p>
        </w:tc>
        <w:tc>
          <w:tcPr>
            <w:tcW w:w="3969" w:type="dxa"/>
            <w:tcBorders>
              <w:top w:val="nil"/>
              <w:left w:val="nil"/>
              <w:bottom w:val="single" w:sz="4" w:space="0" w:color="auto"/>
              <w:right w:val="single" w:sz="4" w:space="0" w:color="auto"/>
            </w:tcBorders>
            <w:shd w:val="clear" w:color="auto" w:fill="auto"/>
            <w:vAlign w:val="center"/>
            <w:hideMark/>
          </w:tcPr>
          <w:p w14:paraId="59C47398"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26" w:type="dxa"/>
            <w:tcBorders>
              <w:top w:val="nil"/>
              <w:left w:val="nil"/>
              <w:bottom w:val="single" w:sz="4" w:space="0" w:color="auto"/>
              <w:right w:val="nil"/>
            </w:tcBorders>
            <w:shd w:val="clear" w:color="auto" w:fill="auto"/>
            <w:vAlign w:val="center"/>
            <w:hideMark/>
          </w:tcPr>
          <w:p w14:paraId="6093673B"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1EC3A8C" w14:textId="77777777" w:rsidR="0005766C" w:rsidRPr="0005766C" w:rsidRDefault="0005766C" w:rsidP="0005766C">
            <w:pPr>
              <w:jc w:val="center"/>
              <w:rPr>
                <w:color w:val="000000"/>
                <w:sz w:val="20"/>
                <w:szCs w:val="20"/>
              </w:rPr>
            </w:pPr>
            <w:r w:rsidRPr="0005766C">
              <w:rPr>
                <w:color w:val="000000"/>
                <w:sz w:val="20"/>
                <w:szCs w:val="20"/>
              </w:rPr>
              <w:t>1 213</w:t>
            </w:r>
          </w:p>
        </w:tc>
        <w:tc>
          <w:tcPr>
            <w:tcW w:w="1276" w:type="dxa"/>
            <w:tcBorders>
              <w:top w:val="nil"/>
              <w:left w:val="nil"/>
              <w:bottom w:val="single" w:sz="4" w:space="0" w:color="auto"/>
              <w:right w:val="single" w:sz="4" w:space="0" w:color="auto"/>
            </w:tcBorders>
            <w:shd w:val="clear" w:color="auto" w:fill="auto"/>
            <w:noWrap/>
            <w:vAlign w:val="center"/>
            <w:hideMark/>
          </w:tcPr>
          <w:p w14:paraId="2E8EC6DB" w14:textId="77777777" w:rsidR="0005766C" w:rsidRPr="0005766C" w:rsidRDefault="0005766C" w:rsidP="0005766C">
            <w:pPr>
              <w:jc w:val="center"/>
              <w:rPr>
                <w:color w:val="000000"/>
                <w:sz w:val="20"/>
                <w:szCs w:val="20"/>
              </w:rPr>
            </w:pPr>
            <w:r w:rsidRPr="0005766C">
              <w:rPr>
                <w:color w:val="000000"/>
                <w:sz w:val="20"/>
                <w:szCs w:val="20"/>
              </w:rPr>
              <w:t>739</w:t>
            </w:r>
          </w:p>
        </w:tc>
        <w:tc>
          <w:tcPr>
            <w:tcW w:w="1559" w:type="dxa"/>
            <w:tcBorders>
              <w:top w:val="nil"/>
              <w:left w:val="nil"/>
              <w:bottom w:val="single" w:sz="4" w:space="0" w:color="auto"/>
              <w:right w:val="single" w:sz="4" w:space="0" w:color="auto"/>
            </w:tcBorders>
            <w:shd w:val="clear" w:color="auto" w:fill="auto"/>
            <w:noWrap/>
            <w:vAlign w:val="center"/>
            <w:hideMark/>
          </w:tcPr>
          <w:p w14:paraId="366F89AA" w14:textId="77777777" w:rsidR="0005766C" w:rsidRPr="0005766C" w:rsidRDefault="0005766C" w:rsidP="0005766C">
            <w:pPr>
              <w:jc w:val="center"/>
              <w:rPr>
                <w:color w:val="000000"/>
                <w:sz w:val="20"/>
                <w:szCs w:val="20"/>
              </w:rPr>
            </w:pPr>
            <w:r w:rsidRPr="0005766C">
              <w:rPr>
                <w:color w:val="000000"/>
                <w:sz w:val="20"/>
                <w:szCs w:val="20"/>
              </w:rPr>
              <w:t>-474</w:t>
            </w:r>
          </w:p>
        </w:tc>
      </w:tr>
      <w:tr w:rsidR="0005766C" w:rsidRPr="0005766C" w14:paraId="318099F5" w14:textId="77777777" w:rsidTr="002233B8">
        <w:trPr>
          <w:trHeight w:val="10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0B6EEB"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1.13</w:t>
            </w:r>
          </w:p>
        </w:tc>
        <w:tc>
          <w:tcPr>
            <w:tcW w:w="3969" w:type="dxa"/>
            <w:tcBorders>
              <w:top w:val="nil"/>
              <w:left w:val="nil"/>
              <w:bottom w:val="single" w:sz="4" w:space="0" w:color="auto"/>
              <w:right w:val="single" w:sz="4" w:space="0" w:color="auto"/>
            </w:tcBorders>
            <w:shd w:val="clear" w:color="auto" w:fill="auto"/>
            <w:vAlign w:val="center"/>
            <w:hideMark/>
          </w:tcPr>
          <w:p w14:paraId="18AB2017"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26" w:type="dxa"/>
            <w:tcBorders>
              <w:top w:val="nil"/>
              <w:left w:val="nil"/>
              <w:bottom w:val="single" w:sz="4" w:space="0" w:color="auto"/>
              <w:right w:val="nil"/>
            </w:tcBorders>
            <w:shd w:val="clear" w:color="auto" w:fill="auto"/>
            <w:vAlign w:val="center"/>
            <w:hideMark/>
          </w:tcPr>
          <w:p w14:paraId="77FAC96D"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B0E47D7" w14:textId="77777777" w:rsidR="0005766C" w:rsidRPr="0005766C" w:rsidRDefault="0005766C" w:rsidP="0005766C">
            <w:pPr>
              <w:jc w:val="center"/>
              <w:rPr>
                <w:color w:val="000000"/>
                <w:sz w:val="20"/>
                <w:szCs w:val="20"/>
              </w:rPr>
            </w:pPr>
            <w:r w:rsidRPr="0005766C">
              <w:rPr>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14:paraId="1DE6FD04" w14:textId="77777777" w:rsidR="0005766C" w:rsidRPr="0005766C" w:rsidRDefault="0005766C" w:rsidP="0005766C">
            <w:pPr>
              <w:jc w:val="center"/>
              <w:rPr>
                <w:color w:val="000000"/>
                <w:sz w:val="20"/>
                <w:szCs w:val="20"/>
              </w:rPr>
            </w:pPr>
            <w:r w:rsidRPr="0005766C">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14:paraId="41854A4F"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7CC4A81C" w14:textId="77777777" w:rsidTr="002233B8">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9F1D01"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1.14</w:t>
            </w:r>
          </w:p>
        </w:tc>
        <w:tc>
          <w:tcPr>
            <w:tcW w:w="3969" w:type="dxa"/>
            <w:tcBorders>
              <w:top w:val="nil"/>
              <w:left w:val="nil"/>
              <w:bottom w:val="single" w:sz="4" w:space="0" w:color="auto"/>
              <w:right w:val="single" w:sz="4" w:space="0" w:color="auto"/>
            </w:tcBorders>
            <w:shd w:val="clear" w:color="auto" w:fill="auto"/>
            <w:vAlign w:val="center"/>
            <w:hideMark/>
          </w:tcPr>
          <w:p w14:paraId="4C287067"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арендная плата, концессионная плата, лизинговые платежи</w:t>
            </w:r>
          </w:p>
        </w:tc>
        <w:tc>
          <w:tcPr>
            <w:tcW w:w="1126" w:type="dxa"/>
            <w:tcBorders>
              <w:top w:val="nil"/>
              <w:left w:val="nil"/>
              <w:bottom w:val="single" w:sz="4" w:space="0" w:color="auto"/>
              <w:right w:val="nil"/>
            </w:tcBorders>
            <w:shd w:val="clear" w:color="auto" w:fill="auto"/>
            <w:vAlign w:val="center"/>
            <w:hideMark/>
          </w:tcPr>
          <w:p w14:paraId="466CEC5F"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BB4C0E4"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058D680"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2B29C704"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4292238A"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723B33"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1.15</w:t>
            </w:r>
          </w:p>
        </w:tc>
        <w:tc>
          <w:tcPr>
            <w:tcW w:w="3969" w:type="dxa"/>
            <w:tcBorders>
              <w:top w:val="nil"/>
              <w:left w:val="nil"/>
              <w:bottom w:val="single" w:sz="4" w:space="0" w:color="auto"/>
              <w:right w:val="single" w:sz="4" w:space="0" w:color="auto"/>
            </w:tcBorders>
            <w:shd w:val="clear" w:color="auto" w:fill="auto"/>
            <w:vAlign w:val="center"/>
            <w:hideMark/>
          </w:tcPr>
          <w:p w14:paraId="7C55E545"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служебные командировки</w:t>
            </w:r>
          </w:p>
        </w:tc>
        <w:tc>
          <w:tcPr>
            <w:tcW w:w="1126" w:type="dxa"/>
            <w:tcBorders>
              <w:top w:val="nil"/>
              <w:left w:val="nil"/>
              <w:bottom w:val="single" w:sz="4" w:space="0" w:color="auto"/>
              <w:right w:val="nil"/>
            </w:tcBorders>
            <w:shd w:val="clear" w:color="auto" w:fill="auto"/>
            <w:vAlign w:val="center"/>
            <w:hideMark/>
          </w:tcPr>
          <w:p w14:paraId="06498ECB"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EF7A5A3"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D9A3848"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706DE25E"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6DA317AC"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6A347B"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1.16</w:t>
            </w:r>
          </w:p>
        </w:tc>
        <w:tc>
          <w:tcPr>
            <w:tcW w:w="3969" w:type="dxa"/>
            <w:tcBorders>
              <w:top w:val="nil"/>
              <w:left w:val="nil"/>
              <w:bottom w:val="single" w:sz="4" w:space="0" w:color="auto"/>
              <w:right w:val="single" w:sz="4" w:space="0" w:color="auto"/>
            </w:tcBorders>
            <w:shd w:val="clear" w:color="auto" w:fill="auto"/>
            <w:vAlign w:val="center"/>
            <w:hideMark/>
          </w:tcPr>
          <w:p w14:paraId="346C3A3C"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обучение персонала</w:t>
            </w:r>
          </w:p>
        </w:tc>
        <w:tc>
          <w:tcPr>
            <w:tcW w:w="1126" w:type="dxa"/>
            <w:tcBorders>
              <w:top w:val="nil"/>
              <w:left w:val="nil"/>
              <w:bottom w:val="single" w:sz="4" w:space="0" w:color="auto"/>
              <w:right w:val="nil"/>
            </w:tcBorders>
            <w:shd w:val="clear" w:color="auto" w:fill="auto"/>
            <w:vAlign w:val="center"/>
            <w:hideMark/>
          </w:tcPr>
          <w:p w14:paraId="3702EAD6"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5F7E1D2"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19EF31C"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19E12708"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3F9F1BCC" w14:textId="77777777" w:rsidTr="002233B8">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D02369"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1.17</w:t>
            </w:r>
          </w:p>
        </w:tc>
        <w:tc>
          <w:tcPr>
            <w:tcW w:w="3969" w:type="dxa"/>
            <w:tcBorders>
              <w:top w:val="nil"/>
              <w:left w:val="nil"/>
              <w:bottom w:val="single" w:sz="4" w:space="0" w:color="auto"/>
              <w:right w:val="single" w:sz="4" w:space="0" w:color="auto"/>
            </w:tcBorders>
            <w:shd w:val="clear" w:color="auto" w:fill="auto"/>
            <w:vAlign w:val="center"/>
            <w:hideMark/>
          </w:tcPr>
          <w:p w14:paraId="5FEB4BC8"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126" w:type="dxa"/>
            <w:tcBorders>
              <w:top w:val="nil"/>
              <w:left w:val="nil"/>
              <w:bottom w:val="single" w:sz="4" w:space="0" w:color="auto"/>
              <w:right w:val="nil"/>
            </w:tcBorders>
            <w:shd w:val="clear" w:color="auto" w:fill="auto"/>
            <w:vAlign w:val="center"/>
            <w:hideMark/>
          </w:tcPr>
          <w:p w14:paraId="60C73349"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5076C7B" w14:textId="77777777" w:rsidR="0005766C" w:rsidRPr="0005766C" w:rsidRDefault="0005766C" w:rsidP="0005766C">
            <w:pPr>
              <w:jc w:val="center"/>
              <w:rPr>
                <w:color w:val="000000"/>
                <w:sz w:val="20"/>
                <w:szCs w:val="20"/>
              </w:rPr>
            </w:pPr>
            <w:r w:rsidRPr="0005766C">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18D99948" w14:textId="77777777" w:rsidR="0005766C" w:rsidRPr="0005766C" w:rsidRDefault="0005766C" w:rsidP="0005766C">
            <w:pPr>
              <w:jc w:val="center"/>
              <w:rPr>
                <w:color w:val="000000"/>
                <w:sz w:val="20"/>
                <w:szCs w:val="20"/>
              </w:rPr>
            </w:pPr>
            <w:r w:rsidRPr="0005766C">
              <w:rPr>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14:paraId="6EDA1687"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298FAA4F" w14:textId="77777777" w:rsidTr="002233B8">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FA4A88"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1.18</w:t>
            </w:r>
          </w:p>
        </w:tc>
        <w:tc>
          <w:tcPr>
            <w:tcW w:w="3969" w:type="dxa"/>
            <w:tcBorders>
              <w:top w:val="nil"/>
              <w:left w:val="nil"/>
              <w:bottom w:val="single" w:sz="4" w:space="0" w:color="auto"/>
              <w:right w:val="single" w:sz="4" w:space="0" w:color="auto"/>
            </w:tcBorders>
            <w:shd w:val="clear" w:color="auto" w:fill="auto"/>
            <w:vAlign w:val="center"/>
            <w:hideMark/>
          </w:tcPr>
          <w:p w14:paraId="7E0A330C"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другие расходы, связанные с производством и (или) реализацией продукции, в том числе</w:t>
            </w:r>
          </w:p>
        </w:tc>
        <w:tc>
          <w:tcPr>
            <w:tcW w:w="1126" w:type="dxa"/>
            <w:tcBorders>
              <w:top w:val="nil"/>
              <w:left w:val="nil"/>
              <w:bottom w:val="single" w:sz="4" w:space="0" w:color="auto"/>
              <w:right w:val="nil"/>
            </w:tcBorders>
            <w:shd w:val="clear" w:color="auto" w:fill="auto"/>
            <w:vAlign w:val="center"/>
            <w:hideMark/>
          </w:tcPr>
          <w:p w14:paraId="685545EC"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A686499" w14:textId="77777777" w:rsidR="0005766C" w:rsidRPr="0005766C" w:rsidRDefault="0005766C" w:rsidP="0005766C">
            <w:pPr>
              <w:jc w:val="center"/>
              <w:rPr>
                <w:color w:val="000000"/>
                <w:sz w:val="20"/>
                <w:szCs w:val="20"/>
              </w:rPr>
            </w:pPr>
            <w:r w:rsidRPr="0005766C">
              <w:rPr>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14:paraId="01E810B6" w14:textId="77777777" w:rsidR="0005766C" w:rsidRPr="0005766C" w:rsidRDefault="0005766C" w:rsidP="0005766C">
            <w:pPr>
              <w:jc w:val="center"/>
              <w:rPr>
                <w:color w:val="000000"/>
                <w:sz w:val="20"/>
                <w:szCs w:val="20"/>
              </w:rPr>
            </w:pPr>
            <w:r w:rsidRPr="0005766C">
              <w:rPr>
                <w:color w:val="000000"/>
                <w:sz w:val="20"/>
                <w:szCs w:val="20"/>
              </w:rPr>
              <w:t>144</w:t>
            </w:r>
          </w:p>
        </w:tc>
        <w:tc>
          <w:tcPr>
            <w:tcW w:w="1559" w:type="dxa"/>
            <w:tcBorders>
              <w:top w:val="nil"/>
              <w:left w:val="nil"/>
              <w:bottom w:val="single" w:sz="4" w:space="0" w:color="auto"/>
              <w:right w:val="single" w:sz="4" w:space="0" w:color="auto"/>
            </w:tcBorders>
            <w:shd w:val="clear" w:color="auto" w:fill="auto"/>
            <w:noWrap/>
            <w:vAlign w:val="center"/>
            <w:hideMark/>
          </w:tcPr>
          <w:p w14:paraId="3ED5C266" w14:textId="77777777" w:rsidR="0005766C" w:rsidRPr="0005766C" w:rsidRDefault="0005766C" w:rsidP="0005766C">
            <w:pPr>
              <w:jc w:val="center"/>
              <w:rPr>
                <w:color w:val="000000"/>
                <w:sz w:val="20"/>
                <w:szCs w:val="20"/>
              </w:rPr>
            </w:pPr>
            <w:r w:rsidRPr="0005766C">
              <w:rPr>
                <w:color w:val="000000"/>
                <w:sz w:val="20"/>
                <w:szCs w:val="20"/>
              </w:rPr>
              <w:t>-3</w:t>
            </w:r>
          </w:p>
        </w:tc>
      </w:tr>
      <w:tr w:rsidR="0005766C" w:rsidRPr="0005766C" w14:paraId="37C4599B" w14:textId="77777777" w:rsidTr="002233B8">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6EB8" w14:textId="77777777" w:rsidR="0005766C" w:rsidRPr="0005766C" w:rsidRDefault="0005766C" w:rsidP="0005766C">
            <w:pPr>
              <w:jc w:val="center"/>
              <w:rPr>
                <w:rFonts w:ascii="Verdana" w:hAnsi="Verdana"/>
                <w:i/>
                <w:iCs/>
                <w:color w:val="000000"/>
                <w:sz w:val="16"/>
                <w:szCs w:val="16"/>
              </w:rPr>
            </w:pPr>
            <w:r w:rsidRPr="0005766C">
              <w:rPr>
                <w:rFonts w:ascii="Verdana" w:hAnsi="Verdana"/>
                <w:i/>
                <w:iCs/>
                <w:color w:val="000000"/>
                <w:sz w:val="16"/>
                <w:szCs w:val="16"/>
              </w:rPr>
              <w:lastRenderedPageBreak/>
              <w:t>1.18.1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4F55067" w14:textId="77777777" w:rsidR="0005766C" w:rsidRPr="0005766C" w:rsidRDefault="0005766C" w:rsidP="0005766C">
            <w:pPr>
              <w:rPr>
                <w:rFonts w:ascii="Verdana" w:hAnsi="Verdana"/>
                <w:i/>
                <w:iCs/>
                <w:color w:val="000000"/>
                <w:sz w:val="16"/>
                <w:szCs w:val="16"/>
              </w:rPr>
            </w:pPr>
            <w:r w:rsidRPr="0005766C">
              <w:rPr>
                <w:rFonts w:ascii="Verdana" w:hAnsi="Verdana"/>
                <w:i/>
                <w:iCs/>
                <w:color w:val="000000"/>
                <w:sz w:val="16"/>
                <w:szCs w:val="16"/>
              </w:rPr>
              <w:t xml:space="preserve">      - налог на имущество организаций</w:t>
            </w:r>
          </w:p>
        </w:tc>
        <w:tc>
          <w:tcPr>
            <w:tcW w:w="1126" w:type="dxa"/>
            <w:tcBorders>
              <w:top w:val="single" w:sz="4" w:space="0" w:color="auto"/>
              <w:left w:val="nil"/>
              <w:bottom w:val="single" w:sz="4" w:space="0" w:color="auto"/>
              <w:right w:val="nil"/>
            </w:tcBorders>
            <w:shd w:val="clear" w:color="auto" w:fill="auto"/>
            <w:vAlign w:val="center"/>
            <w:hideMark/>
          </w:tcPr>
          <w:p w14:paraId="721A44CD" w14:textId="77777777" w:rsidR="0005766C" w:rsidRPr="0005766C" w:rsidRDefault="0005766C" w:rsidP="0005766C">
            <w:pPr>
              <w:jc w:val="center"/>
              <w:rPr>
                <w:rFonts w:ascii="Verdana" w:hAnsi="Verdana"/>
                <w:i/>
                <w:iCs/>
                <w:color w:val="000000"/>
                <w:sz w:val="16"/>
                <w:szCs w:val="16"/>
              </w:rPr>
            </w:pPr>
            <w:r w:rsidRPr="0005766C">
              <w:rPr>
                <w:rFonts w:ascii="Verdana" w:hAnsi="Verdana"/>
                <w:i/>
                <w:iCs/>
                <w:color w:val="000000"/>
                <w:sz w:val="16"/>
                <w:szCs w:val="16"/>
              </w:rPr>
              <w:t>тыс. руб.</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E4DF4" w14:textId="77777777" w:rsidR="0005766C" w:rsidRPr="0005766C" w:rsidRDefault="0005766C" w:rsidP="0005766C">
            <w:pPr>
              <w:jc w:val="center"/>
              <w:rPr>
                <w:color w:val="000000"/>
                <w:sz w:val="20"/>
                <w:szCs w:val="20"/>
              </w:rPr>
            </w:pPr>
            <w:r w:rsidRPr="0005766C">
              <w:rPr>
                <w:color w:val="000000"/>
                <w:sz w:val="20"/>
                <w:szCs w:val="20"/>
              </w:rPr>
              <w:t>142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916F9F" w14:textId="77777777" w:rsidR="0005766C" w:rsidRPr="0005766C" w:rsidRDefault="0005766C" w:rsidP="0005766C">
            <w:pPr>
              <w:jc w:val="center"/>
              <w:rPr>
                <w:color w:val="000000"/>
                <w:sz w:val="20"/>
                <w:szCs w:val="20"/>
              </w:rPr>
            </w:pPr>
            <w:r w:rsidRPr="0005766C">
              <w:rPr>
                <w:color w:val="000000"/>
                <w:sz w:val="20"/>
                <w:szCs w:val="20"/>
              </w:rPr>
              <w:t>142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73E27B"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50AE68CC" w14:textId="77777777" w:rsidTr="002233B8">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E6FBF" w14:textId="77777777" w:rsidR="0005766C" w:rsidRPr="0005766C" w:rsidRDefault="0005766C" w:rsidP="0005766C">
            <w:pPr>
              <w:jc w:val="center"/>
              <w:rPr>
                <w:rFonts w:ascii="Verdana" w:hAnsi="Verdana"/>
                <w:i/>
                <w:iCs/>
                <w:color w:val="000000"/>
                <w:sz w:val="16"/>
                <w:szCs w:val="16"/>
              </w:rPr>
            </w:pPr>
            <w:r w:rsidRPr="0005766C">
              <w:rPr>
                <w:rFonts w:ascii="Verdana" w:hAnsi="Verdana"/>
                <w:i/>
                <w:iCs/>
                <w:color w:val="000000"/>
                <w:sz w:val="16"/>
                <w:szCs w:val="16"/>
              </w:rPr>
              <w:t>1.18.2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9019D18" w14:textId="77777777" w:rsidR="0005766C" w:rsidRPr="0005766C" w:rsidRDefault="0005766C" w:rsidP="0005766C">
            <w:pPr>
              <w:rPr>
                <w:rFonts w:ascii="Verdana" w:hAnsi="Verdana"/>
                <w:i/>
                <w:iCs/>
                <w:color w:val="000000"/>
                <w:sz w:val="16"/>
                <w:szCs w:val="16"/>
              </w:rPr>
            </w:pPr>
            <w:r w:rsidRPr="0005766C">
              <w:rPr>
                <w:rFonts w:ascii="Verdana" w:hAnsi="Verdana"/>
                <w:i/>
                <w:iCs/>
                <w:color w:val="000000"/>
                <w:sz w:val="16"/>
                <w:szCs w:val="16"/>
              </w:rPr>
              <w:t xml:space="preserve">      - земельный налог</w:t>
            </w:r>
          </w:p>
        </w:tc>
        <w:tc>
          <w:tcPr>
            <w:tcW w:w="1126" w:type="dxa"/>
            <w:tcBorders>
              <w:top w:val="single" w:sz="4" w:space="0" w:color="auto"/>
              <w:left w:val="nil"/>
              <w:bottom w:val="single" w:sz="4" w:space="0" w:color="auto"/>
              <w:right w:val="nil"/>
            </w:tcBorders>
            <w:shd w:val="clear" w:color="auto" w:fill="auto"/>
            <w:vAlign w:val="center"/>
            <w:hideMark/>
          </w:tcPr>
          <w:p w14:paraId="4DF49017" w14:textId="77777777" w:rsidR="0005766C" w:rsidRPr="0005766C" w:rsidRDefault="0005766C" w:rsidP="0005766C">
            <w:pPr>
              <w:jc w:val="center"/>
              <w:rPr>
                <w:rFonts w:ascii="Verdana" w:hAnsi="Verdana"/>
                <w:i/>
                <w:iCs/>
                <w:color w:val="000000"/>
                <w:sz w:val="16"/>
                <w:szCs w:val="16"/>
              </w:rPr>
            </w:pPr>
            <w:r w:rsidRPr="0005766C">
              <w:rPr>
                <w:rFonts w:ascii="Verdana" w:hAnsi="Verdana"/>
                <w:i/>
                <w:iCs/>
                <w:color w:val="000000"/>
                <w:sz w:val="16"/>
                <w:szCs w:val="16"/>
              </w:rPr>
              <w:t>тыс. руб.</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8A230" w14:textId="77777777" w:rsidR="0005766C" w:rsidRPr="0005766C" w:rsidRDefault="0005766C" w:rsidP="0005766C">
            <w:pPr>
              <w:jc w:val="center"/>
              <w:rPr>
                <w:color w:val="000000"/>
                <w:sz w:val="20"/>
                <w:szCs w:val="20"/>
              </w:rPr>
            </w:pPr>
            <w:r w:rsidRPr="0005766C">
              <w:rPr>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82F17E"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773163" w14:textId="77777777" w:rsidR="0005766C" w:rsidRPr="0005766C" w:rsidRDefault="0005766C" w:rsidP="0005766C">
            <w:pPr>
              <w:jc w:val="center"/>
              <w:rPr>
                <w:color w:val="000000"/>
                <w:sz w:val="20"/>
                <w:szCs w:val="20"/>
              </w:rPr>
            </w:pPr>
            <w:r w:rsidRPr="0005766C">
              <w:rPr>
                <w:color w:val="000000"/>
                <w:sz w:val="20"/>
                <w:szCs w:val="20"/>
              </w:rPr>
              <w:t>-3</w:t>
            </w:r>
          </w:p>
        </w:tc>
      </w:tr>
      <w:tr w:rsidR="0005766C" w:rsidRPr="0005766C" w14:paraId="6C6AA1D5" w14:textId="77777777" w:rsidTr="002233B8">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3F0A" w14:textId="77777777" w:rsidR="0005766C" w:rsidRPr="0005766C" w:rsidRDefault="0005766C" w:rsidP="0005766C">
            <w:pPr>
              <w:jc w:val="center"/>
              <w:rPr>
                <w:rFonts w:ascii="Verdana" w:hAnsi="Verdana"/>
                <w:i/>
                <w:iCs/>
                <w:color w:val="000000"/>
                <w:sz w:val="16"/>
                <w:szCs w:val="16"/>
              </w:rPr>
            </w:pPr>
            <w:r w:rsidRPr="0005766C">
              <w:rPr>
                <w:rFonts w:ascii="Verdana" w:hAnsi="Verdana"/>
                <w:i/>
                <w:iCs/>
                <w:color w:val="000000"/>
                <w:sz w:val="16"/>
                <w:szCs w:val="16"/>
              </w:rPr>
              <w:t>1.18.3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13A2FD0" w14:textId="77777777" w:rsidR="0005766C" w:rsidRPr="0005766C" w:rsidRDefault="0005766C" w:rsidP="0005766C">
            <w:pPr>
              <w:rPr>
                <w:rFonts w:ascii="Verdana" w:hAnsi="Verdana"/>
                <w:i/>
                <w:iCs/>
                <w:color w:val="000000"/>
                <w:sz w:val="16"/>
                <w:szCs w:val="16"/>
              </w:rPr>
            </w:pPr>
            <w:r w:rsidRPr="0005766C">
              <w:rPr>
                <w:rFonts w:ascii="Verdana" w:hAnsi="Verdana"/>
                <w:i/>
                <w:iCs/>
                <w:color w:val="000000"/>
                <w:sz w:val="16"/>
                <w:szCs w:val="16"/>
              </w:rPr>
              <w:t xml:space="preserve">      - транспортный налог</w:t>
            </w:r>
          </w:p>
        </w:tc>
        <w:tc>
          <w:tcPr>
            <w:tcW w:w="1126" w:type="dxa"/>
            <w:tcBorders>
              <w:top w:val="single" w:sz="4" w:space="0" w:color="auto"/>
              <w:left w:val="nil"/>
              <w:bottom w:val="single" w:sz="4" w:space="0" w:color="auto"/>
              <w:right w:val="nil"/>
            </w:tcBorders>
            <w:shd w:val="clear" w:color="auto" w:fill="auto"/>
            <w:vAlign w:val="center"/>
            <w:hideMark/>
          </w:tcPr>
          <w:p w14:paraId="5048F57C" w14:textId="77777777" w:rsidR="0005766C" w:rsidRPr="0005766C" w:rsidRDefault="0005766C" w:rsidP="0005766C">
            <w:pPr>
              <w:jc w:val="center"/>
              <w:rPr>
                <w:rFonts w:ascii="Verdana" w:hAnsi="Verdana"/>
                <w:i/>
                <w:iCs/>
                <w:color w:val="000000"/>
                <w:sz w:val="16"/>
                <w:szCs w:val="16"/>
              </w:rPr>
            </w:pPr>
            <w:r w:rsidRPr="0005766C">
              <w:rPr>
                <w:rFonts w:ascii="Verdana" w:hAnsi="Verdana"/>
                <w:i/>
                <w:iCs/>
                <w:color w:val="000000"/>
                <w:sz w:val="16"/>
                <w:szCs w:val="16"/>
              </w:rPr>
              <w:t>тыс. руб.</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14:paraId="19FE755C" w14:textId="77777777" w:rsidR="0005766C" w:rsidRPr="0005766C" w:rsidRDefault="0005766C" w:rsidP="0005766C">
            <w:pPr>
              <w:jc w:val="center"/>
              <w:rPr>
                <w:color w:val="000000"/>
                <w:sz w:val="20"/>
                <w:szCs w:val="20"/>
              </w:rPr>
            </w:pPr>
            <w:r w:rsidRPr="0005766C">
              <w:rPr>
                <w:color w:val="000000"/>
                <w:sz w:val="20"/>
                <w:szCs w:val="20"/>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E8FFB2" w14:textId="77777777" w:rsidR="0005766C" w:rsidRPr="0005766C" w:rsidRDefault="0005766C" w:rsidP="0005766C">
            <w:pPr>
              <w:jc w:val="center"/>
              <w:rPr>
                <w:color w:val="000000"/>
                <w:sz w:val="20"/>
                <w:szCs w:val="20"/>
              </w:rPr>
            </w:pPr>
            <w:r w:rsidRPr="0005766C">
              <w:rPr>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72A62F1F"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1D617658" w14:textId="77777777" w:rsidTr="002233B8">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CF6608" w14:textId="77777777" w:rsidR="0005766C" w:rsidRPr="0005766C" w:rsidRDefault="0005766C" w:rsidP="0005766C">
            <w:pPr>
              <w:jc w:val="center"/>
              <w:rPr>
                <w:rFonts w:ascii="Verdana" w:hAnsi="Verdana"/>
                <w:i/>
                <w:iCs/>
                <w:color w:val="000000"/>
                <w:sz w:val="16"/>
                <w:szCs w:val="16"/>
              </w:rPr>
            </w:pPr>
            <w:r w:rsidRPr="0005766C">
              <w:rPr>
                <w:rFonts w:ascii="Verdana" w:hAnsi="Verdana"/>
                <w:i/>
                <w:iCs/>
                <w:color w:val="000000"/>
                <w:sz w:val="16"/>
                <w:szCs w:val="16"/>
              </w:rPr>
              <w:t>1.18.4</w:t>
            </w:r>
          </w:p>
        </w:tc>
        <w:tc>
          <w:tcPr>
            <w:tcW w:w="3969" w:type="dxa"/>
            <w:tcBorders>
              <w:top w:val="nil"/>
              <w:left w:val="nil"/>
              <w:bottom w:val="single" w:sz="4" w:space="0" w:color="auto"/>
              <w:right w:val="single" w:sz="4" w:space="0" w:color="auto"/>
            </w:tcBorders>
            <w:shd w:val="clear" w:color="auto" w:fill="auto"/>
            <w:vAlign w:val="center"/>
            <w:hideMark/>
          </w:tcPr>
          <w:p w14:paraId="1C8A3246" w14:textId="77777777" w:rsidR="0005766C" w:rsidRPr="0005766C" w:rsidRDefault="0005766C" w:rsidP="0005766C">
            <w:pPr>
              <w:rPr>
                <w:rFonts w:ascii="Verdana" w:hAnsi="Verdana"/>
                <w:i/>
                <w:iCs/>
                <w:color w:val="000000"/>
                <w:sz w:val="16"/>
                <w:szCs w:val="16"/>
              </w:rPr>
            </w:pPr>
            <w:r w:rsidRPr="0005766C">
              <w:rPr>
                <w:rFonts w:ascii="Verdana" w:hAnsi="Verdana"/>
                <w:i/>
                <w:iCs/>
                <w:color w:val="000000"/>
                <w:sz w:val="16"/>
                <w:szCs w:val="16"/>
              </w:rPr>
              <w:t xml:space="preserve">      - прочие налоги</w:t>
            </w:r>
          </w:p>
        </w:tc>
        <w:tc>
          <w:tcPr>
            <w:tcW w:w="1126" w:type="dxa"/>
            <w:tcBorders>
              <w:top w:val="nil"/>
              <w:left w:val="nil"/>
              <w:bottom w:val="single" w:sz="4" w:space="0" w:color="auto"/>
              <w:right w:val="nil"/>
            </w:tcBorders>
            <w:shd w:val="clear" w:color="auto" w:fill="auto"/>
            <w:vAlign w:val="center"/>
            <w:hideMark/>
          </w:tcPr>
          <w:p w14:paraId="7CB77A72" w14:textId="77777777" w:rsidR="0005766C" w:rsidRPr="0005766C" w:rsidRDefault="0005766C" w:rsidP="0005766C">
            <w:pPr>
              <w:jc w:val="center"/>
              <w:rPr>
                <w:rFonts w:ascii="Verdana" w:hAnsi="Verdana"/>
                <w:i/>
                <w:iCs/>
                <w:color w:val="000000"/>
                <w:sz w:val="16"/>
                <w:szCs w:val="16"/>
              </w:rPr>
            </w:pPr>
            <w:r w:rsidRPr="0005766C">
              <w:rPr>
                <w:rFonts w:ascii="Verdana" w:hAnsi="Verdana"/>
                <w:i/>
                <w:iCs/>
                <w:color w:val="000000"/>
                <w:sz w:val="16"/>
                <w:szCs w:val="16"/>
              </w:rPr>
              <w:t>тыс. руб.</w:t>
            </w:r>
          </w:p>
        </w:tc>
        <w:tc>
          <w:tcPr>
            <w:tcW w:w="1142" w:type="dxa"/>
            <w:tcBorders>
              <w:top w:val="nil"/>
              <w:left w:val="single" w:sz="4" w:space="0" w:color="auto"/>
              <w:bottom w:val="single" w:sz="4" w:space="0" w:color="auto"/>
              <w:right w:val="nil"/>
            </w:tcBorders>
            <w:shd w:val="clear" w:color="auto" w:fill="auto"/>
            <w:vAlign w:val="center"/>
            <w:hideMark/>
          </w:tcPr>
          <w:p w14:paraId="25E17182"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CC5913"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3E82075E"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1BDDDFD2" w14:textId="77777777" w:rsidTr="002233B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05D59A"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2</w:t>
            </w:r>
          </w:p>
        </w:tc>
        <w:tc>
          <w:tcPr>
            <w:tcW w:w="3969" w:type="dxa"/>
            <w:tcBorders>
              <w:top w:val="nil"/>
              <w:left w:val="nil"/>
              <w:bottom w:val="single" w:sz="4" w:space="0" w:color="auto"/>
              <w:right w:val="single" w:sz="4" w:space="0" w:color="auto"/>
            </w:tcBorders>
            <w:shd w:val="clear" w:color="auto" w:fill="auto"/>
            <w:vAlign w:val="center"/>
            <w:hideMark/>
          </w:tcPr>
          <w:p w14:paraId="5DE0414C"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Внереализационные расходы, всего</w:t>
            </w:r>
          </w:p>
        </w:tc>
        <w:tc>
          <w:tcPr>
            <w:tcW w:w="1126" w:type="dxa"/>
            <w:tcBorders>
              <w:top w:val="nil"/>
              <w:left w:val="nil"/>
              <w:bottom w:val="single" w:sz="4" w:space="0" w:color="auto"/>
              <w:right w:val="nil"/>
            </w:tcBorders>
            <w:shd w:val="clear" w:color="auto" w:fill="auto"/>
            <w:vAlign w:val="center"/>
            <w:hideMark/>
          </w:tcPr>
          <w:p w14:paraId="7F35DDF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5091595F" w14:textId="77777777" w:rsidR="0005766C" w:rsidRPr="0005766C" w:rsidRDefault="0005766C" w:rsidP="0005766C">
            <w:pPr>
              <w:jc w:val="center"/>
              <w:rPr>
                <w:color w:val="000000"/>
                <w:sz w:val="20"/>
                <w:szCs w:val="20"/>
              </w:rPr>
            </w:pPr>
            <w:r w:rsidRPr="0005766C">
              <w:rPr>
                <w:color w:val="000000"/>
                <w:sz w:val="20"/>
                <w:szCs w:val="20"/>
              </w:rPr>
              <w:t>410</w:t>
            </w:r>
          </w:p>
        </w:tc>
        <w:tc>
          <w:tcPr>
            <w:tcW w:w="1276" w:type="dxa"/>
            <w:tcBorders>
              <w:top w:val="nil"/>
              <w:left w:val="nil"/>
              <w:bottom w:val="single" w:sz="4" w:space="0" w:color="auto"/>
              <w:right w:val="single" w:sz="4" w:space="0" w:color="auto"/>
            </w:tcBorders>
            <w:shd w:val="clear" w:color="auto" w:fill="auto"/>
            <w:vAlign w:val="center"/>
            <w:hideMark/>
          </w:tcPr>
          <w:p w14:paraId="731E691A" w14:textId="77777777" w:rsidR="0005766C" w:rsidRPr="0005766C" w:rsidRDefault="0005766C" w:rsidP="0005766C">
            <w:pPr>
              <w:jc w:val="center"/>
              <w:rPr>
                <w:color w:val="000000"/>
                <w:sz w:val="20"/>
                <w:szCs w:val="20"/>
              </w:rPr>
            </w:pPr>
            <w:r w:rsidRPr="0005766C">
              <w:rPr>
                <w:color w:val="000000"/>
                <w:sz w:val="20"/>
                <w:szCs w:val="20"/>
              </w:rPr>
              <w:t>311</w:t>
            </w:r>
          </w:p>
        </w:tc>
        <w:tc>
          <w:tcPr>
            <w:tcW w:w="1559" w:type="dxa"/>
            <w:tcBorders>
              <w:top w:val="nil"/>
              <w:left w:val="nil"/>
              <w:bottom w:val="single" w:sz="4" w:space="0" w:color="auto"/>
              <w:right w:val="single" w:sz="4" w:space="0" w:color="auto"/>
            </w:tcBorders>
            <w:shd w:val="clear" w:color="auto" w:fill="auto"/>
            <w:vAlign w:val="center"/>
            <w:hideMark/>
          </w:tcPr>
          <w:p w14:paraId="70B2F13F" w14:textId="77777777" w:rsidR="0005766C" w:rsidRPr="0005766C" w:rsidRDefault="0005766C" w:rsidP="0005766C">
            <w:pPr>
              <w:jc w:val="center"/>
              <w:rPr>
                <w:color w:val="000000"/>
                <w:sz w:val="20"/>
                <w:szCs w:val="20"/>
              </w:rPr>
            </w:pPr>
            <w:r w:rsidRPr="0005766C">
              <w:rPr>
                <w:color w:val="000000"/>
                <w:sz w:val="20"/>
                <w:szCs w:val="20"/>
              </w:rPr>
              <w:t>-99</w:t>
            </w:r>
          </w:p>
        </w:tc>
      </w:tr>
      <w:tr w:rsidR="0005766C" w:rsidRPr="0005766C" w14:paraId="6566F983" w14:textId="77777777" w:rsidTr="002233B8">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E03E5A"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2.1</w:t>
            </w:r>
          </w:p>
        </w:tc>
        <w:tc>
          <w:tcPr>
            <w:tcW w:w="3969" w:type="dxa"/>
            <w:tcBorders>
              <w:top w:val="nil"/>
              <w:left w:val="nil"/>
              <w:bottom w:val="single" w:sz="4" w:space="0" w:color="auto"/>
              <w:right w:val="single" w:sz="4" w:space="0" w:color="auto"/>
            </w:tcBorders>
            <w:shd w:val="clear" w:color="auto" w:fill="auto"/>
            <w:vAlign w:val="center"/>
            <w:hideMark/>
          </w:tcPr>
          <w:p w14:paraId="1AC4CBFA"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на вывод из эксплуатации (в том числе на консервацию) и вывод из консервации</w:t>
            </w:r>
          </w:p>
        </w:tc>
        <w:tc>
          <w:tcPr>
            <w:tcW w:w="1126" w:type="dxa"/>
            <w:tcBorders>
              <w:top w:val="nil"/>
              <w:left w:val="nil"/>
              <w:bottom w:val="single" w:sz="4" w:space="0" w:color="auto"/>
              <w:right w:val="nil"/>
            </w:tcBorders>
            <w:shd w:val="clear" w:color="auto" w:fill="auto"/>
            <w:vAlign w:val="center"/>
            <w:hideMark/>
          </w:tcPr>
          <w:p w14:paraId="0AD2020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6F9B"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5A5578"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48D8D00"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0992DFB1"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7F0DE0"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2.2</w:t>
            </w:r>
          </w:p>
        </w:tc>
        <w:tc>
          <w:tcPr>
            <w:tcW w:w="3969" w:type="dxa"/>
            <w:tcBorders>
              <w:top w:val="nil"/>
              <w:left w:val="nil"/>
              <w:bottom w:val="single" w:sz="4" w:space="0" w:color="auto"/>
              <w:right w:val="single" w:sz="4" w:space="0" w:color="auto"/>
            </w:tcBorders>
            <w:shd w:val="clear" w:color="auto" w:fill="auto"/>
            <w:vAlign w:val="center"/>
            <w:hideMark/>
          </w:tcPr>
          <w:p w14:paraId="37442ACF"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по сомнительным долгам</w:t>
            </w:r>
          </w:p>
        </w:tc>
        <w:tc>
          <w:tcPr>
            <w:tcW w:w="1126" w:type="dxa"/>
            <w:tcBorders>
              <w:top w:val="nil"/>
              <w:left w:val="nil"/>
              <w:bottom w:val="single" w:sz="4" w:space="0" w:color="auto"/>
              <w:right w:val="nil"/>
            </w:tcBorders>
            <w:shd w:val="clear" w:color="auto" w:fill="auto"/>
            <w:vAlign w:val="center"/>
            <w:hideMark/>
          </w:tcPr>
          <w:p w14:paraId="4D2B1845"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94EFD70"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65D7A85"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3B320913"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2BCA4DAE" w14:textId="77777777" w:rsidTr="002233B8">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9C4F35"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2.3</w:t>
            </w:r>
          </w:p>
        </w:tc>
        <w:tc>
          <w:tcPr>
            <w:tcW w:w="3969" w:type="dxa"/>
            <w:tcBorders>
              <w:top w:val="nil"/>
              <w:left w:val="nil"/>
              <w:bottom w:val="single" w:sz="4" w:space="0" w:color="auto"/>
              <w:right w:val="single" w:sz="4" w:space="0" w:color="auto"/>
            </w:tcBorders>
            <w:shd w:val="clear" w:color="auto" w:fill="auto"/>
            <w:vAlign w:val="center"/>
            <w:hideMark/>
          </w:tcPr>
          <w:p w14:paraId="21979027"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26" w:type="dxa"/>
            <w:tcBorders>
              <w:top w:val="nil"/>
              <w:left w:val="nil"/>
              <w:bottom w:val="single" w:sz="4" w:space="0" w:color="auto"/>
              <w:right w:val="nil"/>
            </w:tcBorders>
            <w:shd w:val="clear" w:color="auto" w:fill="auto"/>
            <w:vAlign w:val="center"/>
            <w:hideMark/>
          </w:tcPr>
          <w:p w14:paraId="4E81F139"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A0FF55D" w14:textId="77777777" w:rsidR="0005766C" w:rsidRPr="0005766C" w:rsidRDefault="0005766C" w:rsidP="0005766C">
            <w:pPr>
              <w:jc w:val="center"/>
              <w:rPr>
                <w:color w:val="000000"/>
                <w:sz w:val="20"/>
                <w:szCs w:val="20"/>
              </w:rPr>
            </w:pPr>
            <w:r w:rsidRPr="0005766C">
              <w:rPr>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0144F2F1" w14:textId="77777777" w:rsidR="0005766C" w:rsidRPr="0005766C" w:rsidRDefault="0005766C" w:rsidP="0005766C">
            <w:pPr>
              <w:jc w:val="center"/>
              <w:rPr>
                <w:color w:val="000000"/>
                <w:sz w:val="20"/>
                <w:szCs w:val="20"/>
              </w:rPr>
            </w:pPr>
            <w:r w:rsidRPr="0005766C">
              <w:rPr>
                <w:color w:val="000000"/>
                <w:sz w:val="20"/>
                <w:szCs w:val="20"/>
              </w:rPr>
              <w:t>311</w:t>
            </w:r>
          </w:p>
        </w:tc>
        <w:tc>
          <w:tcPr>
            <w:tcW w:w="1559" w:type="dxa"/>
            <w:tcBorders>
              <w:top w:val="nil"/>
              <w:left w:val="nil"/>
              <w:bottom w:val="single" w:sz="4" w:space="0" w:color="auto"/>
              <w:right w:val="single" w:sz="4" w:space="0" w:color="auto"/>
            </w:tcBorders>
            <w:shd w:val="clear" w:color="auto" w:fill="auto"/>
            <w:noWrap/>
            <w:vAlign w:val="center"/>
            <w:hideMark/>
          </w:tcPr>
          <w:p w14:paraId="4D28A838" w14:textId="77777777" w:rsidR="0005766C" w:rsidRPr="0005766C" w:rsidRDefault="0005766C" w:rsidP="0005766C">
            <w:pPr>
              <w:jc w:val="center"/>
              <w:rPr>
                <w:color w:val="000000"/>
                <w:sz w:val="20"/>
                <w:szCs w:val="20"/>
              </w:rPr>
            </w:pPr>
            <w:r w:rsidRPr="0005766C">
              <w:rPr>
                <w:color w:val="000000"/>
                <w:sz w:val="20"/>
                <w:szCs w:val="20"/>
              </w:rPr>
              <w:t>-99</w:t>
            </w:r>
          </w:p>
        </w:tc>
      </w:tr>
      <w:tr w:rsidR="0005766C" w:rsidRPr="0005766C" w14:paraId="5D36D434"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12C948"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2.4</w:t>
            </w:r>
          </w:p>
        </w:tc>
        <w:tc>
          <w:tcPr>
            <w:tcW w:w="3969" w:type="dxa"/>
            <w:tcBorders>
              <w:top w:val="nil"/>
              <w:left w:val="nil"/>
              <w:bottom w:val="single" w:sz="4" w:space="0" w:color="auto"/>
              <w:right w:val="single" w:sz="4" w:space="0" w:color="auto"/>
            </w:tcBorders>
            <w:shd w:val="clear" w:color="auto" w:fill="auto"/>
            <w:vAlign w:val="center"/>
            <w:hideMark/>
          </w:tcPr>
          <w:p w14:paraId="6AC0840E"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 xml:space="preserve">   - другие обоснованные расходы, в том числе</w:t>
            </w:r>
          </w:p>
        </w:tc>
        <w:tc>
          <w:tcPr>
            <w:tcW w:w="1126" w:type="dxa"/>
            <w:tcBorders>
              <w:top w:val="nil"/>
              <w:left w:val="nil"/>
              <w:bottom w:val="single" w:sz="4" w:space="0" w:color="auto"/>
              <w:right w:val="nil"/>
            </w:tcBorders>
            <w:shd w:val="clear" w:color="auto" w:fill="auto"/>
            <w:vAlign w:val="center"/>
            <w:hideMark/>
          </w:tcPr>
          <w:p w14:paraId="7696F010"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78493FF"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42E4C9E"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0F3E1EF8"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28603B50" w14:textId="77777777" w:rsidTr="002233B8">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7AD01"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34B83C"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Расходы, не учитываемые в целях налогообложения, всего</w:t>
            </w:r>
          </w:p>
        </w:tc>
        <w:tc>
          <w:tcPr>
            <w:tcW w:w="1126" w:type="dxa"/>
            <w:tcBorders>
              <w:top w:val="single" w:sz="4" w:space="0" w:color="auto"/>
              <w:left w:val="nil"/>
              <w:bottom w:val="single" w:sz="4" w:space="0" w:color="auto"/>
              <w:right w:val="nil"/>
            </w:tcBorders>
            <w:shd w:val="clear" w:color="auto" w:fill="auto"/>
            <w:vAlign w:val="center"/>
            <w:hideMark/>
          </w:tcPr>
          <w:p w14:paraId="568CAA7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47ACF" w14:textId="77777777" w:rsidR="0005766C" w:rsidRPr="0005766C" w:rsidRDefault="0005766C" w:rsidP="0005766C">
            <w:pPr>
              <w:jc w:val="center"/>
              <w:rPr>
                <w:color w:val="000000"/>
                <w:sz w:val="20"/>
                <w:szCs w:val="20"/>
              </w:rPr>
            </w:pPr>
            <w:r w:rsidRPr="0005766C">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984066"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EB63CA"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27A6747A" w14:textId="77777777" w:rsidTr="002233B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3A84"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561943F"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Налог на прибыль</w:t>
            </w:r>
          </w:p>
        </w:tc>
        <w:tc>
          <w:tcPr>
            <w:tcW w:w="1126" w:type="dxa"/>
            <w:tcBorders>
              <w:top w:val="single" w:sz="4" w:space="0" w:color="auto"/>
              <w:left w:val="nil"/>
              <w:bottom w:val="single" w:sz="4" w:space="0" w:color="auto"/>
              <w:right w:val="nil"/>
            </w:tcBorders>
            <w:shd w:val="clear" w:color="auto" w:fill="auto"/>
            <w:vAlign w:val="center"/>
            <w:hideMark/>
          </w:tcPr>
          <w:p w14:paraId="6B811ADD"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0724A"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5D7133"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CC9615"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3FF7717A"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CF45C9"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5</w:t>
            </w:r>
          </w:p>
        </w:tc>
        <w:tc>
          <w:tcPr>
            <w:tcW w:w="3969" w:type="dxa"/>
            <w:tcBorders>
              <w:top w:val="nil"/>
              <w:left w:val="nil"/>
              <w:bottom w:val="single" w:sz="4" w:space="0" w:color="auto"/>
              <w:right w:val="single" w:sz="4" w:space="0" w:color="auto"/>
            </w:tcBorders>
            <w:shd w:val="clear" w:color="auto" w:fill="auto"/>
            <w:vAlign w:val="center"/>
            <w:hideMark/>
          </w:tcPr>
          <w:p w14:paraId="25B50537"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Расчетная предпринимательская прибыль</w:t>
            </w:r>
          </w:p>
        </w:tc>
        <w:tc>
          <w:tcPr>
            <w:tcW w:w="1126" w:type="dxa"/>
            <w:tcBorders>
              <w:top w:val="nil"/>
              <w:left w:val="nil"/>
              <w:bottom w:val="single" w:sz="4" w:space="0" w:color="auto"/>
              <w:right w:val="nil"/>
            </w:tcBorders>
            <w:shd w:val="clear" w:color="auto" w:fill="auto"/>
            <w:vAlign w:val="center"/>
            <w:hideMark/>
          </w:tcPr>
          <w:p w14:paraId="2C95D69D"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0B571164" w14:textId="77777777" w:rsidR="0005766C" w:rsidRPr="0005766C" w:rsidRDefault="0005766C" w:rsidP="0005766C">
            <w:pPr>
              <w:jc w:val="center"/>
              <w:rPr>
                <w:color w:val="000000"/>
                <w:sz w:val="20"/>
                <w:szCs w:val="20"/>
              </w:rPr>
            </w:pPr>
            <w:r w:rsidRPr="0005766C">
              <w:rPr>
                <w:color w:val="000000"/>
                <w:sz w:val="20"/>
                <w:szCs w:val="20"/>
              </w:rPr>
              <w:t>915</w:t>
            </w:r>
          </w:p>
        </w:tc>
        <w:tc>
          <w:tcPr>
            <w:tcW w:w="1276" w:type="dxa"/>
            <w:tcBorders>
              <w:top w:val="nil"/>
              <w:left w:val="nil"/>
              <w:bottom w:val="single" w:sz="4" w:space="0" w:color="auto"/>
              <w:right w:val="single" w:sz="4" w:space="0" w:color="auto"/>
            </w:tcBorders>
            <w:shd w:val="clear" w:color="auto" w:fill="auto"/>
            <w:vAlign w:val="center"/>
            <w:hideMark/>
          </w:tcPr>
          <w:p w14:paraId="2642E054" w14:textId="77777777" w:rsidR="0005766C" w:rsidRPr="0005766C" w:rsidRDefault="0005766C" w:rsidP="0005766C">
            <w:pPr>
              <w:jc w:val="center"/>
              <w:rPr>
                <w:color w:val="000000"/>
                <w:sz w:val="20"/>
                <w:szCs w:val="20"/>
              </w:rPr>
            </w:pPr>
            <w:r w:rsidRPr="0005766C">
              <w:rPr>
                <w:color w:val="000000"/>
                <w:sz w:val="20"/>
                <w:szCs w:val="20"/>
              </w:rPr>
              <w:t>527</w:t>
            </w:r>
          </w:p>
        </w:tc>
        <w:tc>
          <w:tcPr>
            <w:tcW w:w="1559" w:type="dxa"/>
            <w:tcBorders>
              <w:top w:val="nil"/>
              <w:left w:val="nil"/>
              <w:bottom w:val="single" w:sz="4" w:space="0" w:color="auto"/>
              <w:right w:val="single" w:sz="4" w:space="0" w:color="auto"/>
            </w:tcBorders>
            <w:shd w:val="clear" w:color="auto" w:fill="auto"/>
            <w:vAlign w:val="center"/>
            <w:hideMark/>
          </w:tcPr>
          <w:p w14:paraId="6EA4B66D" w14:textId="77777777" w:rsidR="0005766C" w:rsidRPr="0005766C" w:rsidRDefault="0005766C" w:rsidP="0005766C">
            <w:pPr>
              <w:jc w:val="center"/>
              <w:rPr>
                <w:color w:val="000000"/>
                <w:sz w:val="20"/>
                <w:szCs w:val="20"/>
              </w:rPr>
            </w:pPr>
            <w:r w:rsidRPr="0005766C">
              <w:rPr>
                <w:color w:val="000000"/>
                <w:sz w:val="20"/>
                <w:szCs w:val="20"/>
              </w:rPr>
              <w:t>-388</w:t>
            </w:r>
          </w:p>
        </w:tc>
      </w:tr>
      <w:tr w:rsidR="0005766C" w:rsidRPr="0005766C" w14:paraId="1A92FF9C"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C93528"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6</w:t>
            </w:r>
          </w:p>
        </w:tc>
        <w:tc>
          <w:tcPr>
            <w:tcW w:w="3969" w:type="dxa"/>
            <w:tcBorders>
              <w:top w:val="nil"/>
              <w:left w:val="nil"/>
              <w:bottom w:val="single" w:sz="4" w:space="0" w:color="auto"/>
              <w:right w:val="single" w:sz="4" w:space="0" w:color="auto"/>
            </w:tcBorders>
            <w:shd w:val="clear" w:color="auto" w:fill="auto"/>
            <w:vAlign w:val="center"/>
            <w:hideMark/>
          </w:tcPr>
          <w:p w14:paraId="4C08FF38"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Выпадающие доходы/экономия средств</w:t>
            </w:r>
          </w:p>
        </w:tc>
        <w:tc>
          <w:tcPr>
            <w:tcW w:w="1126" w:type="dxa"/>
            <w:tcBorders>
              <w:top w:val="nil"/>
              <w:left w:val="nil"/>
              <w:bottom w:val="single" w:sz="4" w:space="0" w:color="auto"/>
              <w:right w:val="nil"/>
            </w:tcBorders>
            <w:shd w:val="clear" w:color="auto" w:fill="auto"/>
            <w:vAlign w:val="center"/>
            <w:hideMark/>
          </w:tcPr>
          <w:p w14:paraId="1033F052"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33973FA0" w14:textId="77777777" w:rsidR="0005766C" w:rsidRPr="0005766C" w:rsidRDefault="0005766C" w:rsidP="0005766C">
            <w:pPr>
              <w:jc w:val="center"/>
              <w:rPr>
                <w:color w:val="000000"/>
                <w:sz w:val="20"/>
                <w:szCs w:val="20"/>
              </w:rPr>
            </w:pPr>
            <w:r w:rsidRPr="0005766C">
              <w:rPr>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4C709BB1" w14:textId="77777777" w:rsidR="0005766C" w:rsidRPr="0005766C" w:rsidRDefault="0005766C" w:rsidP="0005766C">
            <w:pPr>
              <w:jc w:val="center"/>
              <w:rPr>
                <w:color w:val="000000"/>
                <w:sz w:val="20"/>
                <w:szCs w:val="20"/>
              </w:rPr>
            </w:pPr>
            <w:r w:rsidRPr="0005766C">
              <w:rPr>
                <w:color w:val="000000"/>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1711A27B" w14:textId="77777777" w:rsidR="0005766C" w:rsidRPr="0005766C" w:rsidRDefault="0005766C" w:rsidP="0005766C">
            <w:pPr>
              <w:jc w:val="center"/>
              <w:rPr>
                <w:color w:val="000000"/>
                <w:sz w:val="20"/>
                <w:szCs w:val="20"/>
              </w:rPr>
            </w:pPr>
            <w:r w:rsidRPr="0005766C">
              <w:rPr>
                <w:color w:val="000000"/>
                <w:sz w:val="20"/>
                <w:szCs w:val="20"/>
              </w:rPr>
              <w:t>0</w:t>
            </w:r>
          </w:p>
        </w:tc>
      </w:tr>
      <w:tr w:rsidR="0005766C" w:rsidRPr="0005766C" w14:paraId="0CB936A4" w14:textId="77777777" w:rsidTr="002233B8">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64BC9F"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7</w:t>
            </w:r>
          </w:p>
        </w:tc>
        <w:tc>
          <w:tcPr>
            <w:tcW w:w="3969" w:type="dxa"/>
            <w:tcBorders>
              <w:top w:val="nil"/>
              <w:left w:val="nil"/>
              <w:bottom w:val="single" w:sz="4" w:space="0" w:color="auto"/>
              <w:right w:val="single" w:sz="4" w:space="0" w:color="auto"/>
            </w:tcBorders>
            <w:shd w:val="clear" w:color="auto" w:fill="auto"/>
            <w:vAlign w:val="center"/>
            <w:hideMark/>
          </w:tcPr>
          <w:p w14:paraId="77A4D508"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Необходимая валовая выручка, всего</w:t>
            </w:r>
          </w:p>
        </w:tc>
        <w:tc>
          <w:tcPr>
            <w:tcW w:w="1126" w:type="dxa"/>
            <w:tcBorders>
              <w:top w:val="nil"/>
              <w:left w:val="nil"/>
              <w:bottom w:val="single" w:sz="4" w:space="0" w:color="auto"/>
              <w:right w:val="nil"/>
            </w:tcBorders>
            <w:shd w:val="clear" w:color="auto" w:fill="auto"/>
            <w:vAlign w:val="center"/>
            <w:hideMark/>
          </w:tcPr>
          <w:p w14:paraId="098D99BB"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184F5E4C" w14:textId="77777777" w:rsidR="0005766C" w:rsidRPr="0005766C" w:rsidRDefault="0005766C" w:rsidP="0005766C">
            <w:pPr>
              <w:jc w:val="center"/>
              <w:rPr>
                <w:b/>
                <w:bCs/>
                <w:color w:val="000000"/>
                <w:sz w:val="20"/>
                <w:szCs w:val="20"/>
              </w:rPr>
            </w:pPr>
            <w:r w:rsidRPr="0005766C">
              <w:rPr>
                <w:b/>
                <w:bCs/>
                <w:color w:val="000000"/>
                <w:sz w:val="20"/>
                <w:szCs w:val="20"/>
              </w:rPr>
              <w:t>23 589</w:t>
            </w:r>
          </w:p>
        </w:tc>
        <w:tc>
          <w:tcPr>
            <w:tcW w:w="1276" w:type="dxa"/>
            <w:tcBorders>
              <w:top w:val="nil"/>
              <w:left w:val="nil"/>
              <w:bottom w:val="single" w:sz="4" w:space="0" w:color="auto"/>
              <w:right w:val="single" w:sz="4" w:space="0" w:color="auto"/>
            </w:tcBorders>
            <w:shd w:val="clear" w:color="auto" w:fill="auto"/>
            <w:vAlign w:val="center"/>
            <w:hideMark/>
          </w:tcPr>
          <w:p w14:paraId="37E14866" w14:textId="77777777" w:rsidR="0005766C" w:rsidRPr="0005766C" w:rsidRDefault="0005766C" w:rsidP="0005766C">
            <w:pPr>
              <w:jc w:val="center"/>
              <w:rPr>
                <w:b/>
                <w:bCs/>
                <w:color w:val="000000"/>
                <w:sz w:val="20"/>
                <w:szCs w:val="20"/>
              </w:rPr>
            </w:pPr>
            <w:r w:rsidRPr="0005766C">
              <w:rPr>
                <w:b/>
                <w:bCs/>
                <w:color w:val="000000"/>
                <w:sz w:val="20"/>
                <w:szCs w:val="20"/>
              </w:rPr>
              <w:t>15 030</w:t>
            </w:r>
          </w:p>
        </w:tc>
        <w:tc>
          <w:tcPr>
            <w:tcW w:w="1559" w:type="dxa"/>
            <w:tcBorders>
              <w:top w:val="nil"/>
              <w:left w:val="nil"/>
              <w:bottom w:val="single" w:sz="4" w:space="0" w:color="auto"/>
              <w:right w:val="single" w:sz="4" w:space="0" w:color="auto"/>
            </w:tcBorders>
            <w:shd w:val="clear" w:color="auto" w:fill="auto"/>
            <w:vAlign w:val="center"/>
            <w:hideMark/>
          </w:tcPr>
          <w:p w14:paraId="58A35322" w14:textId="77777777" w:rsidR="0005766C" w:rsidRPr="0005766C" w:rsidRDefault="0005766C" w:rsidP="0005766C">
            <w:pPr>
              <w:jc w:val="center"/>
              <w:rPr>
                <w:b/>
                <w:bCs/>
                <w:color w:val="000000"/>
                <w:sz w:val="20"/>
                <w:szCs w:val="20"/>
              </w:rPr>
            </w:pPr>
            <w:r w:rsidRPr="0005766C">
              <w:rPr>
                <w:b/>
                <w:bCs/>
                <w:color w:val="000000"/>
                <w:sz w:val="20"/>
                <w:szCs w:val="20"/>
              </w:rPr>
              <w:t>-8 559</w:t>
            </w:r>
          </w:p>
        </w:tc>
      </w:tr>
      <w:tr w:rsidR="0005766C" w:rsidRPr="0005766C" w14:paraId="3075E298" w14:textId="77777777" w:rsidTr="002233B8">
        <w:trPr>
          <w:trHeight w:val="3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71EBA6"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6A1062"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НВВ на 1-е полугодие</w:t>
            </w:r>
          </w:p>
        </w:tc>
        <w:tc>
          <w:tcPr>
            <w:tcW w:w="1126" w:type="dxa"/>
            <w:tcBorders>
              <w:top w:val="nil"/>
              <w:left w:val="nil"/>
              <w:bottom w:val="single" w:sz="4" w:space="0" w:color="auto"/>
              <w:right w:val="nil"/>
            </w:tcBorders>
            <w:shd w:val="clear" w:color="auto" w:fill="auto"/>
            <w:vAlign w:val="center"/>
            <w:hideMark/>
          </w:tcPr>
          <w:p w14:paraId="5103213E"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001F36B9" w14:textId="77777777" w:rsidR="0005766C" w:rsidRPr="0005766C" w:rsidRDefault="0005766C" w:rsidP="0005766C">
            <w:pPr>
              <w:jc w:val="center"/>
              <w:rPr>
                <w:b/>
                <w:bCs/>
                <w:color w:val="000000"/>
                <w:sz w:val="20"/>
                <w:szCs w:val="20"/>
              </w:rPr>
            </w:pPr>
            <w:r w:rsidRPr="0005766C">
              <w:rPr>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882F999" w14:textId="77777777" w:rsidR="0005766C" w:rsidRPr="0005766C" w:rsidRDefault="0005766C" w:rsidP="0005766C">
            <w:pPr>
              <w:jc w:val="center"/>
              <w:rPr>
                <w:color w:val="000000"/>
                <w:sz w:val="20"/>
                <w:szCs w:val="20"/>
              </w:rPr>
            </w:pPr>
            <w:r w:rsidRPr="0005766C">
              <w:rPr>
                <w:color w:val="000000"/>
                <w:sz w:val="20"/>
                <w:szCs w:val="20"/>
              </w:rPr>
              <w:t>7 455</w:t>
            </w:r>
          </w:p>
        </w:tc>
        <w:tc>
          <w:tcPr>
            <w:tcW w:w="1559" w:type="dxa"/>
            <w:tcBorders>
              <w:top w:val="nil"/>
              <w:left w:val="nil"/>
              <w:bottom w:val="single" w:sz="4" w:space="0" w:color="auto"/>
              <w:right w:val="single" w:sz="4" w:space="0" w:color="auto"/>
            </w:tcBorders>
            <w:shd w:val="clear" w:color="auto" w:fill="auto"/>
            <w:vAlign w:val="center"/>
            <w:hideMark/>
          </w:tcPr>
          <w:p w14:paraId="63AE4ABB"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36CFA960" w14:textId="77777777" w:rsidTr="002233B8">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82A1F5"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8C0B71"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НВВ на 2-е полугодие</w:t>
            </w:r>
          </w:p>
        </w:tc>
        <w:tc>
          <w:tcPr>
            <w:tcW w:w="1126" w:type="dxa"/>
            <w:tcBorders>
              <w:top w:val="nil"/>
              <w:left w:val="nil"/>
              <w:bottom w:val="single" w:sz="4" w:space="0" w:color="auto"/>
              <w:right w:val="nil"/>
            </w:tcBorders>
            <w:shd w:val="clear" w:color="auto" w:fill="auto"/>
            <w:vAlign w:val="center"/>
            <w:hideMark/>
          </w:tcPr>
          <w:p w14:paraId="6A9FED4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145EA71F" w14:textId="77777777" w:rsidR="0005766C" w:rsidRPr="0005766C" w:rsidRDefault="0005766C" w:rsidP="0005766C">
            <w:pPr>
              <w:jc w:val="center"/>
              <w:rPr>
                <w:b/>
                <w:bCs/>
                <w:color w:val="000000"/>
                <w:sz w:val="20"/>
                <w:szCs w:val="20"/>
              </w:rPr>
            </w:pPr>
            <w:r w:rsidRPr="0005766C">
              <w:rPr>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E3DFA13" w14:textId="77777777" w:rsidR="0005766C" w:rsidRPr="0005766C" w:rsidRDefault="0005766C" w:rsidP="0005766C">
            <w:pPr>
              <w:jc w:val="center"/>
              <w:rPr>
                <w:color w:val="000000"/>
                <w:sz w:val="20"/>
                <w:szCs w:val="20"/>
              </w:rPr>
            </w:pPr>
            <w:r w:rsidRPr="0005766C">
              <w:rPr>
                <w:color w:val="000000"/>
                <w:sz w:val="20"/>
                <w:szCs w:val="20"/>
              </w:rPr>
              <w:t>7 575</w:t>
            </w:r>
          </w:p>
        </w:tc>
        <w:tc>
          <w:tcPr>
            <w:tcW w:w="1559" w:type="dxa"/>
            <w:tcBorders>
              <w:top w:val="nil"/>
              <w:left w:val="nil"/>
              <w:bottom w:val="single" w:sz="4" w:space="0" w:color="auto"/>
              <w:right w:val="single" w:sz="4" w:space="0" w:color="auto"/>
            </w:tcBorders>
            <w:shd w:val="clear" w:color="auto" w:fill="auto"/>
            <w:vAlign w:val="center"/>
            <w:hideMark/>
          </w:tcPr>
          <w:p w14:paraId="7AAF6C03"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7207A6E8" w14:textId="77777777" w:rsidTr="002233B8">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A18C22"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7.1</w:t>
            </w:r>
          </w:p>
        </w:tc>
        <w:tc>
          <w:tcPr>
            <w:tcW w:w="3969" w:type="dxa"/>
            <w:tcBorders>
              <w:top w:val="nil"/>
              <w:left w:val="nil"/>
              <w:bottom w:val="single" w:sz="4" w:space="0" w:color="auto"/>
              <w:right w:val="single" w:sz="4" w:space="0" w:color="auto"/>
            </w:tcBorders>
            <w:shd w:val="clear" w:color="auto" w:fill="auto"/>
            <w:vAlign w:val="center"/>
            <w:hideMark/>
          </w:tcPr>
          <w:p w14:paraId="6B89E065"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Необходимая валовая выручка на потребительский рынок</w:t>
            </w:r>
          </w:p>
        </w:tc>
        <w:tc>
          <w:tcPr>
            <w:tcW w:w="1126" w:type="dxa"/>
            <w:tcBorders>
              <w:top w:val="nil"/>
              <w:left w:val="nil"/>
              <w:bottom w:val="single" w:sz="4" w:space="0" w:color="auto"/>
              <w:right w:val="nil"/>
            </w:tcBorders>
            <w:shd w:val="clear" w:color="auto" w:fill="auto"/>
            <w:vAlign w:val="center"/>
            <w:hideMark/>
          </w:tcPr>
          <w:p w14:paraId="2372800C"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руб.</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7AA721D9" w14:textId="77777777" w:rsidR="0005766C" w:rsidRPr="0005766C" w:rsidRDefault="0005766C" w:rsidP="0005766C">
            <w:pPr>
              <w:jc w:val="center"/>
              <w:rPr>
                <w:b/>
                <w:bCs/>
                <w:color w:val="000000"/>
                <w:sz w:val="20"/>
                <w:szCs w:val="20"/>
              </w:rPr>
            </w:pPr>
            <w:r w:rsidRPr="0005766C">
              <w:rPr>
                <w:b/>
                <w:bCs/>
                <w:color w:val="000000"/>
                <w:sz w:val="20"/>
                <w:szCs w:val="20"/>
              </w:rPr>
              <w:t>1 804</w:t>
            </w:r>
          </w:p>
        </w:tc>
        <w:tc>
          <w:tcPr>
            <w:tcW w:w="1276" w:type="dxa"/>
            <w:tcBorders>
              <w:top w:val="nil"/>
              <w:left w:val="nil"/>
              <w:bottom w:val="single" w:sz="4" w:space="0" w:color="auto"/>
              <w:right w:val="single" w:sz="4" w:space="0" w:color="auto"/>
            </w:tcBorders>
            <w:shd w:val="clear" w:color="auto" w:fill="auto"/>
            <w:vAlign w:val="center"/>
            <w:hideMark/>
          </w:tcPr>
          <w:p w14:paraId="78CA8BB2" w14:textId="77777777" w:rsidR="0005766C" w:rsidRPr="0005766C" w:rsidRDefault="0005766C" w:rsidP="0005766C">
            <w:pPr>
              <w:jc w:val="center"/>
              <w:rPr>
                <w:b/>
                <w:bCs/>
                <w:color w:val="000000"/>
                <w:sz w:val="20"/>
                <w:szCs w:val="20"/>
              </w:rPr>
            </w:pPr>
            <w:r w:rsidRPr="0005766C">
              <w:rPr>
                <w:b/>
                <w:bCs/>
                <w:color w:val="000000"/>
                <w:sz w:val="20"/>
                <w:szCs w:val="20"/>
              </w:rPr>
              <w:t>1 149</w:t>
            </w:r>
          </w:p>
        </w:tc>
        <w:tc>
          <w:tcPr>
            <w:tcW w:w="1559" w:type="dxa"/>
            <w:tcBorders>
              <w:top w:val="nil"/>
              <w:left w:val="nil"/>
              <w:bottom w:val="single" w:sz="4" w:space="0" w:color="auto"/>
              <w:right w:val="single" w:sz="4" w:space="0" w:color="auto"/>
            </w:tcBorders>
            <w:shd w:val="clear" w:color="auto" w:fill="auto"/>
            <w:vAlign w:val="center"/>
            <w:hideMark/>
          </w:tcPr>
          <w:p w14:paraId="0D5E3443"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71F66722" w14:textId="77777777" w:rsidTr="002233B8">
        <w:trPr>
          <w:trHeight w:val="3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9B17CE"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D07B0"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НВВ на потребительский рынок на 1-е полугодие</w:t>
            </w:r>
          </w:p>
        </w:tc>
        <w:tc>
          <w:tcPr>
            <w:tcW w:w="1126" w:type="dxa"/>
            <w:tcBorders>
              <w:top w:val="nil"/>
              <w:left w:val="nil"/>
              <w:bottom w:val="single" w:sz="4" w:space="0" w:color="auto"/>
              <w:right w:val="nil"/>
            </w:tcBorders>
            <w:shd w:val="clear" w:color="auto" w:fill="auto"/>
            <w:vAlign w:val="center"/>
            <w:hideMark/>
          </w:tcPr>
          <w:p w14:paraId="124CBA3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24908A34" w14:textId="77777777" w:rsidR="0005766C" w:rsidRPr="0005766C" w:rsidRDefault="0005766C" w:rsidP="0005766C">
            <w:pPr>
              <w:jc w:val="center"/>
              <w:rPr>
                <w:b/>
                <w:bCs/>
                <w:color w:val="000000"/>
                <w:sz w:val="20"/>
                <w:szCs w:val="20"/>
              </w:rPr>
            </w:pPr>
            <w:r w:rsidRPr="0005766C">
              <w:rPr>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812A589" w14:textId="77777777" w:rsidR="0005766C" w:rsidRPr="0005766C" w:rsidRDefault="0005766C" w:rsidP="0005766C">
            <w:pPr>
              <w:jc w:val="center"/>
              <w:rPr>
                <w:b/>
                <w:bCs/>
                <w:color w:val="000000"/>
                <w:sz w:val="20"/>
                <w:szCs w:val="20"/>
              </w:rPr>
            </w:pPr>
            <w:r w:rsidRPr="0005766C">
              <w:rPr>
                <w:b/>
                <w:bCs/>
                <w:color w:val="000000"/>
                <w:sz w:val="20"/>
                <w:szCs w:val="20"/>
              </w:rPr>
              <w:t>570</w:t>
            </w:r>
          </w:p>
        </w:tc>
        <w:tc>
          <w:tcPr>
            <w:tcW w:w="1559" w:type="dxa"/>
            <w:tcBorders>
              <w:top w:val="nil"/>
              <w:left w:val="nil"/>
              <w:bottom w:val="single" w:sz="4" w:space="0" w:color="auto"/>
              <w:right w:val="single" w:sz="4" w:space="0" w:color="auto"/>
            </w:tcBorders>
            <w:shd w:val="clear" w:color="auto" w:fill="auto"/>
            <w:vAlign w:val="center"/>
            <w:hideMark/>
          </w:tcPr>
          <w:p w14:paraId="5E655EE5"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37E33C2D" w14:textId="77777777" w:rsidTr="002233B8">
        <w:trPr>
          <w:trHeight w:val="3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DF6B6E"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2919F9"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НВВ на потребительский рынок на 2-е полугодие</w:t>
            </w:r>
          </w:p>
        </w:tc>
        <w:tc>
          <w:tcPr>
            <w:tcW w:w="1126" w:type="dxa"/>
            <w:tcBorders>
              <w:top w:val="nil"/>
              <w:left w:val="nil"/>
              <w:bottom w:val="single" w:sz="4" w:space="0" w:color="auto"/>
              <w:right w:val="nil"/>
            </w:tcBorders>
            <w:shd w:val="clear" w:color="auto" w:fill="auto"/>
            <w:vAlign w:val="center"/>
            <w:hideMark/>
          </w:tcPr>
          <w:p w14:paraId="75D65C71"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3BA545F9" w14:textId="77777777" w:rsidR="0005766C" w:rsidRPr="0005766C" w:rsidRDefault="0005766C" w:rsidP="0005766C">
            <w:pPr>
              <w:jc w:val="center"/>
              <w:rPr>
                <w:b/>
                <w:bCs/>
                <w:color w:val="000000"/>
                <w:sz w:val="20"/>
                <w:szCs w:val="20"/>
              </w:rPr>
            </w:pPr>
            <w:r w:rsidRPr="0005766C">
              <w:rPr>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E7A4317" w14:textId="77777777" w:rsidR="0005766C" w:rsidRPr="0005766C" w:rsidRDefault="0005766C" w:rsidP="0005766C">
            <w:pPr>
              <w:jc w:val="center"/>
              <w:rPr>
                <w:b/>
                <w:bCs/>
                <w:color w:val="000000"/>
                <w:sz w:val="20"/>
                <w:szCs w:val="20"/>
              </w:rPr>
            </w:pPr>
            <w:r w:rsidRPr="0005766C">
              <w:rPr>
                <w:b/>
                <w:bCs/>
                <w:color w:val="000000"/>
                <w:sz w:val="20"/>
                <w:szCs w:val="20"/>
              </w:rPr>
              <w:t>579</w:t>
            </w:r>
          </w:p>
        </w:tc>
        <w:tc>
          <w:tcPr>
            <w:tcW w:w="1559" w:type="dxa"/>
            <w:tcBorders>
              <w:top w:val="nil"/>
              <w:left w:val="nil"/>
              <w:bottom w:val="single" w:sz="4" w:space="0" w:color="auto"/>
              <w:right w:val="single" w:sz="4" w:space="0" w:color="auto"/>
            </w:tcBorders>
            <w:shd w:val="clear" w:color="auto" w:fill="auto"/>
            <w:vAlign w:val="center"/>
            <w:hideMark/>
          </w:tcPr>
          <w:p w14:paraId="436C96D5"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15917A3B" w14:textId="77777777" w:rsidTr="002233B8">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88592D"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D1CA1F"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 xml:space="preserve">Полезный отпуск тепловой энергии </w:t>
            </w:r>
            <w:r w:rsidRPr="0005766C">
              <w:rPr>
                <w:rFonts w:ascii="Verdana" w:hAnsi="Verdana"/>
                <w:color w:val="000000"/>
                <w:sz w:val="16"/>
                <w:szCs w:val="16"/>
              </w:rPr>
              <w:t>на потребительский рынок</w:t>
            </w:r>
          </w:p>
        </w:tc>
        <w:tc>
          <w:tcPr>
            <w:tcW w:w="1126" w:type="dxa"/>
            <w:tcBorders>
              <w:top w:val="nil"/>
              <w:left w:val="nil"/>
              <w:bottom w:val="single" w:sz="4" w:space="0" w:color="auto"/>
              <w:right w:val="nil"/>
            </w:tcBorders>
            <w:shd w:val="clear" w:color="auto" w:fill="auto"/>
            <w:vAlign w:val="center"/>
            <w:hideMark/>
          </w:tcPr>
          <w:p w14:paraId="4B43D8A2"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Гкал</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04DAA2BC" w14:textId="77777777" w:rsidR="0005766C" w:rsidRPr="0005766C" w:rsidRDefault="0005766C" w:rsidP="0005766C">
            <w:pPr>
              <w:jc w:val="center"/>
              <w:rPr>
                <w:b/>
                <w:bCs/>
                <w:color w:val="000000"/>
                <w:sz w:val="20"/>
                <w:szCs w:val="20"/>
              </w:rPr>
            </w:pPr>
            <w:r w:rsidRPr="0005766C">
              <w:rPr>
                <w:b/>
                <w:bCs/>
                <w:color w:val="000000"/>
                <w:sz w:val="20"/>
                <w:szCs w:val="20"/>
              </w:rPr>
              <w:t>0,374</w:t>
            </w:r>
          </w:p>
        </w:tc>
        <w:tc>
          <w:tcPr>
            <w:tcW w:w="1276" w:type="dxa"/>
            <w:tcBorders>
              <w:top w:val="nil"/>
              <w:left w:val="nil"/>
              <w:bottom w:val="single" w:sz="4" w:space="0" w:color="auto"/>
              <w:right w:val="single" w:sz="4" w:space="0" w:color="auto"/>
            </w:tcBorders>
            <w:shd w:val="clear" w:color="auto" w:fill="auto"/>
            <w:vAlign w:val="center"/>
            <w:hideMark/>
          </w:tcPr>
          <w:p w14:paraId="52A1BEA4" w14:textId="77777777" w:rsidR="0005766C" w:rsidRPr="0005766C" w:rsidRDefault="0005766C" w:rsidP="0005766C">
            <w:pPr>
              <w:jc w:val="center"/>
              <w:rPr>
                <w:b/>
                <w:bCs/>
                <w:color w:val="000000"/>
                <w:sz w:val="20"/>
                <w:szCs w:val="20"/>
              </w:rPr>
            </w:pPr>
            <w:r w:rsidRPr="0005766C">
              <w:rPr>
                <w:b/>
                <w:bCs/>
                <w:color w:val="000000"/>
                <w:sz w:val="20"/>
                <w:szCs w:val="20"/>
              </w:rPr>
              <w:t>0,374</w:t>
            </w:r>
          </w:p>
        </w:tc>
        <w:tc>
          <w:tcPr>
            <w:tcW w:w="1559" w:type="dxa"/>
            <w:tcBorders>
              <w:top w:val="nil"/>
              <w:left w:val="nil"/>
              <w:bottom w:val="single" w:sz="4" w:space="0" w:color="auto"/>
              <w:right w:val="single" w:sz="4" w:space="0" w:color="auto"/>
            </w:tcBorders>
            <w:shd w:val="clear" w:color="auto" w:fill="auto"/>
            <w:vAlign w:val="center"/>
            <w:hideMark/>
          </w:tcPr>
          <w:p w14:paraId="221B8A33"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4CA581B1" w14:textId="77777777" w:rsidTr="002233B8">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0AE9A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B25256"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1-е полугодие</w:t>
            </w:r>
          </w:p>
        </w:tc>
        <w:tc>
          <w:tcPr>
            <w:tcW w:w="1126" w:type="dxa"/>
            <w:tcBorders>
              <w:top w:val="nil"/>
              <w:left w:val="nil"/>
              <w:bottom w:val="single" w:sz="4" w:space="0" w:color="auto"/>
              <w:right w:val="nil"/>
            </w:tcBorders>
            <w:shd w:val="clear" w:color="auto" w:fill="auto"/>
            <w:vAlign w:val="center"/>
            <w:hideMark/>
          </w:tcPr>
          <w:p w14:paraId="0E0D563B"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Гкал</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30B1D6A0" w14:textId="77777777" w:rsidR="0005766C" w:rsidRPr="0005766C" w:rsidRDefault="0005766C" w:rsidP="0005766C">
            <w:pPr>
              <w:jc w:val="center"/>
              <w:rPr>
                <w:color w:val="000000"/>
                <w:sz w:val="20"/>
                <w:szCs w:val="20"/>
              </w:rPr>
            </w:pPr>
            <w:r w:rsidRPr="0005766C">
              <w:rPr>
                <w:color w:val="000000"/>
                <w:sz w:val="20"/>
                <w:szCs w:val="20"/>
              </w:rPr>
              <w:t>0,186</w:t>
            </w:r>
          </w:p>
        </w:tc>
        <w:tc>
          <w:tcPr>
            <w:tcW w:w="1276" w:type="dxa"/>
            <w:tcBorders>
              <w:top w:val="nil"/>
              <w:left w:val="nil"/>
              <w:bottom w:val="single" w:sz="4" w:space="0" w:color="auto"/>
              <w:right w:val="single" w:sz="4" w:space="0" w:color="auto"/>
            </w:tcBorders>
            <w:shd w:val="clear" w:color="auto" w:fill="auto"/>
            <w:vAlign w:val="center"/>
            <w:hideMark/>
          </w:tcPr>
          <w:p w14:paraId="318383A7" w14:textId="77777777" w:rsidR="0005766C" w:rsidRPr="0005766C" w:rsidRDefault="0005766C" w:rsidP="0005766C">
            <w:pPr>
              <w:jc w:val="center"/>
              <w:rPr>
                <w:color w:val="000000"/>
                <w:sz w:val="20"/>
                <w:szCs w:val="20"/>
              </w:rPr>
            </w:pPr>
            <w:r w:rsidRPr="0005766C">
              <w:rPr>
                <w:color w:val="000000"/>
                <w:sz w:val="20"/>
                <w:szCs w:val="20"/>
              </w:rPr>
              <w:t>0,186</w:t>
            </w:r>
          </w:p>
        </w:tc>
        <w:tc>
          <w:tcPr>
            <w:tcW w:w="1559" w:type="dxa"/>
            <w:tcBorders>
              <w:top w:val="nil"/>
              <w:left w:val="nil"/>
              <w:bottom w:val="single" w:sz="4" w:space="0" w:color="auto"/>
              <w:right w:val="single" w:sz="4" w:space="0" w:color="auto"/>
            </w:tcBorders>
            <w:shd w:val="clear" w:color="auto" w:fill="auto"/>
            <w:vAlign w:val="center"/>
            <w:hideMark/>
          </w:tcPr>
          <w:p w14:paraId="1D5E7B1B"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7A3303AD" w14:textId="77777777" w:rsidTr="002233B8">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6D36B3"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D82ADF" w14:textId="77777777" w:rsidR="0005766C" w:rsidRPr="0005766C" w:rsidRDefault="0005766C" w:rsidP="0005766C">
            <w:pPr>
              <w:rPr>
                <w:rFonts w:ascii="Verdana" w:hAnsi="Verdana"/>
                <w:color w:val="000000"/>
                <w:sz w:val="16"/>
                <w:szCs w:val="16"/>
              </w:rPr>
            </w:pPr>
            <w:r w:rsidRPr="0005766C">
              <w:rPr>
                <w:rFonts w:ascii="Verdana" w:hAnsi="Verdana"/>
                <w:color w:val="000000"/>
                <w:sz w:val="16"/>
                <w:szCs w:val="16"/>
              </w:rPr>
              <w:t>2-е полугодие</w:t>
            </w:r>
          </w:p>
        </w:tc>
        <w:tc>
          <w:tcPr>
            <w:tcW w:w="1126" w:type="dxa"/>
            <w:tcBorders>
              <w:top w:val="nil"/>
              <w:left w:val="nil"/>
              <w:bottom w:val="single" w:sz="4" w:space="0" w:color="auto"/>
              <w:right w:val="nil"/>
            </w:tcBorders>
            <w:shd w:val="clear" w:color="auto" w:fill="auto"/>
            <w:vAlign w:val="center"/>
            <w:hideMark/>
          </w:tcPr>
          <w:p w14:paraId="3BF18F8B"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тыс. Гкал</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3D1C9BF1" w14:textId="77777777" w:rsidR="0005766C" w:rsidRPr="0005766C" w:rsidRDefault="0005766C" w:rsidP="0005766C">
            <w:pPr>
              <w:jc w:val="center"/>
              <w:rPr>
                <w:color w:val="000000"/>
                <w:sz w:val="20"/>
                <w:szCs w:val="20"/>
              </w:rPr>
            </w:pPr>
            <w:r w:rsidRPr="0005766C">
              <w:rPr>
                <w:color w:val="000000"/>
                <w:sz w:val="20"/>
                <w:szCs w:val="20"/>
              </w:rPr>
              <w:t>0,188</w:t>
            </w:r>
          </w:p>
        </w:tc>
        <w:tc>
          <w:tcPr>
            <w:tcW w:w="1276" w:type="dxa"/>
            <w:tcBorders>
              <w:top w:val="nil"/>
              <w:left w:val="nil"/>
              <w:bottom w:val="single" w:sz="4" w:space="0" w:color="auto"/>
              <w:right w:val="single" w:sz="4" w:space="0" w:color="auto"/>
            </w:tcBorders>
            <w:shd w:val="clear" w:color="auto" w:fill="auto"/>
            <w:vAlign w:val="center"/>
            <w:hideMark/>
          </w:tcPr>
          <w:p w14:paraId="0D973B3B" w14:textId="77777777" w:rsidR="0005766C" w:rsidRPr="0005766C" w:rsidRDefault="0005766C" w:rsidP="0005766C">
            <w:pPr>
              <w:jc w:val="center"/>
              <w:rPr>
                <w:color w:val="000000"/>
                <w:sz w:val="20"/>
                <w:szCs w:val="20"/>
              </w:rPr>
            </w:pPr>
            <w:r w:rsidRPr="0005766C">
              <w:rPr>
                <w:color w:val="000000"/>
                <w:sz w:val="20"/>
                <w:szCs w:val="20"/>
              </w:rPr>
              <w:t>0,188</w:t>
            </w:r>
          </w:p>
        </w:tc>
        <w:tc>
          <w:tcPr>
            <w:tcW w:w="1559" w:type="dxa"/>
            <w:tcBorders>
              <w:top w:val="nil"/>
              <w:left w:val="nil"/>
              <w:bottom w:val="single" w:sz="4" w:space="0" w:color="auto"/>
              <w:right w:val="single" w:sz="4" w:space="0" w:color="auto"/>
            </w:tcBorders>
            <w:shd w:val="clear" w:color="auto" w:fill="auto"/>
            <w:vAlign w:val="center"/>
            <w:hideMark/>
          </w:tcPr>
          <w:p w14:paraId="7DC7EF44"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218B5394"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210D58"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09A870"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Тариф на производство тепловой энергии (год)</w:t>
            </w:r>
          </w:p>
        </w:tc>
        <w:tc>
          <w:tcPr>
            <w:tcW w:w="1126" w:type="dxa"/>
            <w:tcBorders>
              <w:top w:val="nil"/>
              <w:left w:val="nil"/>
              <w:bottom w:val="single" w:sz="4" w:space="0" w:color="auto"/>
              <w:right w:val="nil"/>
            </w:tcBorders>
            <w:shd w:val="clear" w:color="auto" w:fill="auto"/>
            <w:vAlign w:val="center"/>
            <w:hideMark/>
          </w:tcPr>
          <w:p w14:paraId="228F7E65"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75F0BAE3" w14:textId="77777777" w:rsidR="0005766C" w:rsidRPr="0005766C" w:rsidRDefault="0005766C" w:rsidP="0005766C">
            <w:pPr>
              <w:jc w:val="center"/>
              <w:rPr>
                <w:b/>
                <w:bCs/>
                <w:color w:val="000000"/>
                <w:sz w:val="20"/>
                <w:szCs w:val="20"/>
              </w:rPr>
            </w:pPr>
            <w:r w:rsidRPr="0005766C">
              <w:rPr>
                <w:b/>
                <w:bCs/>
                <w:color w:val="000000"/>
                <w:sz w:val="20"/>
                <w:szCs w:val="20"/>
              </w:rPr>
              <w:t>4 823,53</w:t>
            </w:r>
          </w:p>
        </w:tc>
        <w:tc>
          <w:tcPr>
            <w:tcW w:w="1276" w:type="dxa"/>
            <w:tcBorders>
              <w:top w:val="nil"/>
              <w:left w:val="nil"/>
              <w:bottom w:val="single" w:sz="4" w:space="0" w:color="auto"/>
              <w:right w:val="single" w:sz="4" w:space="0" w:color="auto"/>
            </w:tcBorders>
            <w:shd w:val="clear" w:color="auto" w:fill="auto"/>
            <w:vAlign w:val="center"/>
            <w:hideMark/>
          </w:tcPr>
          <w:p w14:paraId="2F3E7A45" w14:textId="77777777" w:rsidR="0005766C" w:rsidRPr="0005766C" w:rsidRDefault="0005766C" w:rsidP="0005766C">
            <w:pPr>
              <w:jc w:val="center"/>
              <w:rPr>
                <w:b/>
                <w:bCs/>
                <w:color w:val="000000"/>
                <w:sz w:val="20"/>
                <w:szCs w:val="20"/>
              </w:rPr>
            </w:pPr>
            <w:r w:rsidRPr="0005766C">
              <w:rPr>
                <w:b/>
                <w:bCs/>
                <w:color w:val="000000"/>
                <w:sz w:val="20"/>
                <w:szCs w:val="20"/>
              </w:rPr>
              <w:t>3 072,19</w:t>
            </w:r>
          </w:p>
        </w:tc>
        <w:tc>
          <w:tcPr>
            <w:tcW w:w="1559" w:type="dxa"/>
            <w:tcBorders>
              <w:top w:val="nil"/>
              <w:left w:val="nil"/>
              <w:bottom w:val="single" w:sz="4" w:space="0" w:color="auto"/>
              <w:right w:val="single" w:sz="4" w:space="0" w:color="auto"/>
            </w:tcBorders>
            <w:shd w:val="clear" w:color="auto" w:fill="auto"/>
            <w:vAlign w:val="center"/>
            <w:hideMark/>
          </w:tcPr>
          <w:p w14:paraId="0AE580D0"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5F5795DC"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120817"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CD4474"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1-е полугодие</w:t>
            </w:r>
          </w:p>
        </w:tc>
        <w:tc>
          <w:tcPr>
            <w:tcW w:w="1126" w:type="dxa"/>
            <w:tcBorders>
              <w:top w:val="nil"/>
              <w:left w:val="nil"/>
              <w:bottom w:val="single" w:sz="4" w:space="0" w:color="auto"/>
              <w:right w:val="nil"/>
            </w:tcBorders>
            <w:shd w:val="clear" w:color="auto" w:fill="auto"/>
            <w:vAlign w:val="center"/>
            <w:hideMark/>
          </w:tcPr>
          <w:p w14:paraId="34C7F7C6"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76793467" w14:textId="77777777" w:rsidR="0005766C" w:rsidRPr="0005766C" w:rsidRDefault="0005766C" w:rsidP="0005766C">
            <w:pPr>
              <w:jc w:val="center"/>
              <w:rPr>
                <w:color w:val="000000"/>
                <w:sz w:val="20"/>
                <w:szCs w:val="20"/>
              </w:rPr>
            </w:pPr>
            <w:r w:rsidRPr="0005766C">
              <w:rPr>
                <w:color w:val="000000"/>
                <w:sz w:val="20"/>
                <w:szCs w:val="20"/>
              </w:rPr>
              <w:t>4 885,03</w:t>
            </w:r>
          </w:p>
        </w:tc>
        <w:tc>
          <w:tcPr>
            <w:tcW w:w="1276" w:type="dxa"/>
            <w:tcBorders>
              <w:top w:val="nil"/>
              <w:left w:val="nil"/>
              <w:bottom w:val="single" w:sz="4" w:space="0" w:color="auto"/>
              <w:right w:val="single" w:sz="4" w:space="0" w:color="auto"/>
            </w:tcBorders>
            <w:shd w:val="clear" w:color="auto" w:fill="auto"/>
            <w:vAlign w:val="center"/>
            <w:hideMark/>
          </w:tcPr>
          <w:p w14:paraId="22DC4C94" w14:textId="77777777" w:rsidR="0005766C" w:rsidRPr="0005766C" w:rsidRDefault="0005766C" w:rsidP="0005766C">
            <w:pPr>
              <w:jc w:val="center"/>
              <w:rPr>
                <w:color w:val="000000"/>
                <w:sz w:val="20"/>
                <w:szCs w:val="20"/>
              </w:rPr>
            </w:pPr>
            <w:r w:rsidRPr="0005766C">
              <w:rPr>
                <w:color w:val="000000"/>
                <w:sz w:val="20"/>
                <w:szCs w:val="20"/>
              </w:rPr>
              <w:t>3 072,71</w:t>
            </w:r>
          </w:p>
        </w:tc>
        <w:tc>
          <w:tcPr>
            <w:tcW w:w="1559" w:type="dxa"/>
            <w:tcBorders>
              <w:top w:val="nil"/>
              <w:left w:val="nil"/>
              <w:bottom w:val="single" w:sz="4" w:space="0" w:color="auto"/>
              <w:right w:val="single" w:sz="4" w:space="0" w:color="auto"/>
            </w:tcBorders>
            <w:shd w:val="clear" w:color="auto" w:fill="auto"/>
            <w:vAlign w:val="center"/>
            <w:hideMark/>
          </w:tcPr>
          <w:p w14:paraId="787298A9" w14:textId="77777777" w:rsidR="0005766C" w:rsidRPr="0005766C" w:rsidRDefault="0005766C" w:rsidP="0005766C">
            <w:pPr>
              <w:jc w:val="center"/>
              <w:rPr>
                <w:b/>
                <w:bCs/>
                <w:color w:val="000000"/>
                <w:sz w:val="20"/>
                <w:szCs w:val="20"/>
              </w:rPr>
            </w:pPr>
            <w:r w:rsidRPr="0005766C">
              <w:rPr>
                <w:b/>
                <w:bCs/>
                <w:color w:val="000000"/>
                <w:sz w:val="20"/>
                <w:szCs w:val="20"/>
              </w:rPr>
              <w:t> </w:t>
            </w:r>
          </w:p>
        </w:tc>
      </w:tr>
      <w:tr w:rsidR="0005766C" w:rsidRPr="0005766C" w14:paraId="2C62B2A0" w14:textId="77777777" w:rsidTr="002233B8">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1D0C89"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76C805" w14:textId="77777777" w:rsidR="0005766C" w:rsidRPr="0005766C" w:rsidRDefault="0005766C" w:rsidP="0005766C">
            <w:pPr>
              <w:rPr>
                <w:rFonts w:ascii="Verdana" w:hAnsi="Verdana"/>
                <w:b/>
                <w:bCs/>
                <w:color w:val="000000"/>
                <w:sz w:val="16"/>
                <w:szCs w:val="16"/>
              </w:rPr>
            </w:pPr>
            <w:r w:rsidRPr="0005766C">
              <w:rPr>
                <w:rFonts w:ascii="Verdana" w:hAnsi="Verdana"/>
                <w:b/>
                <w:bCs/>
                <w:color w:val="000000"/>
                <w:sz w:val="16"/>
                <w:szCs w:val="16"/>
              </w:rPr>
              <w:t>2-е полугодие</w:t>
            </w:r>
          </w:p>
        </w:tc>
        <w:tc>
          <w:tcPr>
            <w:tcW w:w="1126" w:type="dxa"/>
            <w:tcBorders>
              <w:top w:val="nil"/>
              <w:left w:val="nil"/>
              <w:bottom w:val="single" w:sz="4" w:space="0" w:color="auto"/>
              <w:right w:val="nil"/>
            </w:tcBorders>
            <w:shd w:val="clear" w:color="auto" w:fill="auto"/>
            <w:vAlign w:val="center"/>
            <w:hideMark/>
          </w:tcPr>
          <w:p w14:paraId="16E4695F" w14:textId="77777777" w:rsidR="0005766C" w:rsidRPr="0005766C" w:rsidRDefault="0005766C" w:rsidP="0005766C">
            <w:pPr>
              <w:jc w:val="center"/>
              <w:rPr>
                <w:rFonts w:ascii="Verdana" w:hAnsi="Verdana"/>
                <w:color w:val="000000"/>
                <w:sz w:val="16"/>
                <w:szCs w:val="16"/>
              </w:rPr>
            </w:pPr>
            <w:r w:rsidRPr="0005766C">
              <w:rPr>
                <w:rFonts w:ascii="Verdana" w:hAnsi="Verdana"/>
                <w:color w:val="000000"/>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53AB173C" w14:textId="77777777" w:rsidR="0005766C" w:rsidRPr="0005766C" w:rsidRDefault="0005766C" w:rsidP="0005766C">
            <w:pPr>
              <w:jc w:val="center"/>
              <w:rPr>
                <w:color w:val="000000"/>
                <w:sz w:val="20"/>
                <w:szCs w:val="20"/>
              </w:rPr>
            </w:pPr>
            <w:r w:rsidRPr="0005766C">
              <w:rPr>
                <w:color w:val="000000"/>
                <w:sz w:val="20"/>
                <w:szCs w:val="20"/>
              </w:rPr>
              <w:t>4 885,03</w:t>
            </w:r>
          </w:p>
        </w:tc>
        <w:tc>
          <w:tcPr>
            <w:tcW w:w="1276" w:type="dxa"/>
            <w:tcBorders>
              <w:top w:val="nil"/>
              <w:left w:val="nil"/>
              <w:bottom w:val="single" w:sz="4" w:space="0" w:color="auto"/>
              <w:right w:val="single" w:sz="4" w:space="0" w:color="auto"/>
            </w:tcBorders>
            <w:shd w:val="clear" w:color="auto" w:fill="auto"/>
            <w:vAlign w:val="center"/>
            <w:hideMark/>
          </w:tcPr>
          <w:p w14:paraId="65A73BB3" w14:textId="77777777" w:rsidR="0005766C" w:rsidRPr="0005766C" w:rsidRDefault="0005766C" w:rsidP="0005766C">
            <w:pPr>
              <w:jc w:val="center"/>
              <w:rPr>
                <w:color w:val="000000"/>
                <w:sz w:val="20"/>
                <w:szCs w:val="20"/>
              </w:rPr>
            </w:pPr>
            <w:r w:rsidRPr="0005766C">
              <w:rPr>
                <w:color w:val="000000"/>
                <w:sz w:val="20"/>
                <w:szCs w:val="20"/>
              </w:rPr>
              <w:t>3 071,68</w:t>
            </w:r>
          </w:p>
        </w:tc>
        <w:tc>
          <w:tcPr>
            <w:tcW w:w="1559" w:type="dxa"/>
            <w:tcBorders>
              <w:top w:val="nil"/>
              <w:left w:val="nil"/>
              <w:bottom w:val="single" w:sz="4" w:space="0" w:color="auto"/>
              <w:right w:val="single" w:sz="4" w:space="0" w:color="auto"/>
            </w:tcBorders>
            <w:shd w:val="clear" w:color="auto" w:fill="auto"/>
            <w:vAlign w:val="center"/>
            <w:hideMark/>
          </w:tcPr>
          <w:p w14:paraId="5BAA393D" w14:textId="77777777" w:rsidR="0005766C" w:rsidRPr="0005766C" w:rsidRDefault="0005766C" w:rsidP="0005766C">
            <w:pPr>
              <w:jc w:val="center"/>
              <w:rPr>
                <w:b/>
                <w:bCs/>
                <w:color w:val="000000"/>
                <w:sz w:val="20"/>
                <w:szCs w:val="20"/>
              </w:rPr>
            </w:pPr>
            <w:r w:rsidRPr="0005766C">
              <w:rPr>
                <w:b/>
                <w:bCs/>
                <w:color w:val="000000"/>
                <w:sz w:val="20"/>
                <w:szCs w:val="20"/>
              </w:rPr>
              <w:t> </w:t>
            </w:r>
          </w:p>
        </w:tc>
      </w:tr>
    </w:tbl>
    <w:p w14:paraId="616B7951" w14:textId="77777777" w:rsidR="0005766C" w:rsidRPr="0005766C" w:rsidRDefault="0005766C" w:rsidP="0005766C">
      <w:pPr>
        <w:ind w:firstLine="709"/>
        <w:jc w:val="right"/>
        <w:rPr>
          <w:snapToGrid w:val="0"/>
        </w:rPr>
      </w:pPr>
    </w:p>
    <w:p w14:paraId="731A066B" w14:textId="77777777" w:rsidR="0005766C" w:rsidRPr="0005766C" w:rsidRDefault="0005766C" w:rsidP="0005766C">
      <w:pPr>
        <w:ind w:firstLine="709"/>
        <w:jc w:val="right"/>
        <w:rPr>
          <w:snapToGrid w:val="0"/>
        </w:rPr>
      </w:pPr>
    </w:p>
    <w:p w14:paraId="48752996" w14:textId="77777777" w:rsidR="0005766C" w:rsidRPr="0005766C" w:rsidRDefault="0005766C" w:rsidP="0005766C">
      <w:pPr>
        <w:ind w:firstLine="709"/>
        <w:jc w:val="right"/>
        <w:rPr>
          <w:snapToGrid w:val="0"/>
        </w:rPr>
      </w:pPr>
    </w:p>
    <w:p w14:paraId="51C93CED" w14:textId="77777777" w:rsidR="0005766C" w:rsidRPr="0005766C" w:rsidRDefault="0005766C" w:rsidP="0005766C">
      <w:pPr>
        <w:ind w:firstLine="709"/>
        <w:jc w:val="right"/>
        <w:rPr>
          <w:snapToGrid w:val="0"/>
        </w:rPr>
      </w:pPr>
    </w:p>
    <w:p w14:paraId="30333D58" w14:textId="77777777" w:rsidR="0005766C" w:rsidRPr="0005766C" w:rsidRDefault="0005766C" w:rsidP="0005766C">
      <w:pPr>
        <w:ind w:firstLine="709"/>
        <w:jc w:val="right"/>
        <w:rPr>
          <w:snapToGrid w:val="0"/>
        </w:rPr>
      </w:pPr>
    </w:p>
    <w:p w14:paraId="38C52C5D" w14:textId="77777777" w:rsidR="0005766C" w:rsidRPr="0005766C" w:rsidRDefault="0005766C" w:rsidP="0005766C">
      <w:pPr>
        <w:ind w:firstLine="709"/>
        <w:jc w:val="right"/>
        <w:rPr>
          <w:snapToGrid w:val="0"/>
        </w:rPr>
      </w:pPr>
    </w:p>
    <w:p w14:paraId="7F43CBFD" w14:textId="77777777" w:rsidR="0005766C" w:rsidRPr="0005766C" w:rsidRDefault="0005766C" w:rsidP="0005766C">
      <w:pPr>
        <w:ind w:firstLine="709"/>
        <w:jc w:val="right"/>
        <w:rPr>
          <w:snapToGrid w:val="0"/>
        </w:rPr>
      </w:pPr>
    </w:p>
    <w:p w14:paraId="66F5B1CD" w14:textId="77777777" w:rsidR="0005766C" w:rsidRPr="0005766C" w:rsidRDefault="0005766C" w:rsidP="0005766C">
      <w:pPr>
        <w:ind w:firstLine="709"/>
        <w:jc w:val="right"/>
        <w:rPr>
          <w:snapToGrid w:val="0"/>
        </w:rPr>
      </w:pPr>
    </w:p>
    <w:p w14:paraId="7AB30047" w14:textId="77777777" w:rsidR="0005766C" w:rsidRPr="0005766C" w:rsidRDefault="0005766C" w:rsidP="0005766C">
      <w:pPr>
        <w:ind w:firstLine="709"/>
        <w:jc w:val="right"/>
        <w:rPr>
          <w:snapToGrid w:val="0"/>
        </w:rPr>
      </w:pPr>
    </w:p>
    <w:p w14:paraId="401E98D5" w14:textId="77777777" w:rsidR="0005766C" w:rsidRPr="0005766C" w:rsidRDefault="0005766C" w:rsidP="0005766C">
      <w:pPr>
        <w:ind w:firstLine="709"/>
        <w:jc w:val="right"/>
        <w:rPr>
          <w:snapToGrid w:val="0"/>
        </w:rPr>
      </w:pPr>
    </w:p>
    <w:p w14:paraId="70D9F2BA" w14:textId="77777777" w:rsidR="0005766C" w:rsidRPr="0005766C" w:rsidRDefault="0005766C" w:rsidP="0005766C">
      <w:pPr>
        <w:ind w:firstLine="709"/>
        <w:jc w:val="right"/>
        <w:rPr>
          <w:snapToGrid w:val="0"/>
        </w:rPr>
      </w:pPr>
    </w:p>
    <w:p w14:paraId="7441B11E" w14:textId="77777777" w:rsidR="0005766C" w:rsidRPr="0005766C" w:rsidRDefault="0005766C" w:rsidP="0005766C">
      <w:pPr>
        <w:ind w:firstLine="709"/>
        <w:jc w:val="right"/>
        <w:rPr>
          <w:snapToGrid w:val="0"/>
        </w:rPr>
      </w:pPr>
    </w:p>
    <w:p w14:paraId="1734CD4D" w14:textId="77777777" w:rsidR="0005766C" w:rsidRPr="0005766C" w:rsidRDefault="0005766C" w:rsidP="0005766C">
      <w:pPr>
        <w:ind w:firstLine="709"/>
        <w:jc w:val="right"/>
        <w:rPr>
          <w:snapToGrid w:val="0"/>
        </w:rPr>
      </w:pPr>
    </w:p>
    <w:p w14:paraId="5FB4D11F" w14:textId="77777777" w:rsidR="0005766C" w:rsidRPr="0005766C" w:rsidRDefault="0005766C" w:rsidP="0005766C">
      <w:pPr>
        <w:keepNext/>
        <w:tabs>
          <w:tab w:val="left" w:pos="142"/>
          <w:tab w:val="left" w:pos="426"/>
        </w:tabs>
        <w:jc w:val="center"/>
        <w:outlineLvl w:val="0"/>
        <w:rPr>
          <w:rFonts w:cs="Arial"/>
          <w:b/>
          <w:bCs/>
          <w:snapToGrid w:val="0"/>
          <w:kern w:val="32"/>
          <w:sz w:val="28"/>
          <w:szCs w:val="32"/>
          <w:lang w:eastAsia="en-US"/>
        </w:rPr>
      </w:pPr>
      <w:bookmarkStart w:id="40" w:name="_Toc532493869"/>
      <w:bookmarkStart w:id="41" w:name="_Toc24044804"/>
      <w:r w:rsidRPr="0005766C">
        <w:rPr>
          <w:rFonts w:cs="Arial"/>
          <w:b/>
          <w:bCs/>
          <w:snapToGrid w:val="0"/>
          <w:kern w:val="32"/>
          <w:sz w:val="28"/>
          <w:szCs w:val="32"/>
          <w:lang w:eastAsia="en-US"/>
        </w:rPr>
        <w:lastRenderedPageBreak/>
        <w:t xml:space="preserve">Тарифы на производство тепловой энергии </w:t>
      </w:r>
      <w:r w:rsidRPr="0005766C">
        <w:rPr>
          <w:rFonts w:cs="Arial"/>
          <w:b/>
          <w:bCs/>
          <w:snapToGrid w:val="0"/>
          <w:kern w:val="32"/>
          <w:sz w:val="28"/>
          <w:szCs w:val="32"/>
          <w:lang w:eastAsia="en-US"/>
        </w:rPr>
        <w:br/>
        <w:t>ООО санаторий «Кедровый бор»</w:t>
      </w:r>
    </w:p>
    <w:p w14:paraId="36C77D69" w14:textId="77777777" w:rsidR="0005766C" w:rsidRPr="0005766C" w:rsidRDefault="0005766C" w:rsidP="0005766C">
      <w:pPr>
        <w:ind w:firstLine="709"/>
        <w:jc w:val="both"/>
        <w:rPr>
          <w:snapToGrid w:val="0"/>
          <w:sz w:val="28"/>
          <w:szCs w:val="28"/>
        </w:rPr>
      </w:pPr>
    </w:p>
    <w:p w14:paraId="1E22F53F" w14:textId="77777777" w:rsidR="0005766C" w:rsidRPr="0005766C" w:rsidRDefault="0005766C" w:rsidP="0005766C">
      <w:pPr>
        <w:ind w:firstLine="709"/>
        <w:jc w:val="both"/>
        <w:rPr>
          <w:sz w:val="28"/>
          <w:szCs w:val="28"/>
        </w:rPr>
      </w:pPr>
      <w:r w:rsidRPr="0005766C">
        <w:rPr>
          <w:sz w:val="28"/>
          <w:szCs w:val="28"/>
        </w:rPr>
        <w:t xml:space="preserve">Тариф на производство тепловой энергии ООО санаторий «Кедровый бор» на 2024 год, рассчитанный на основании необходимой валовой выручки </w:t>
      </w:r>
      <w:r w:rsidRPr="0005766C">
        <w:rPr>
          <w:sz w:val="28"/>
          <w:szCs w:val="28"/>
        </w:rPr>
        <w:br/>
        <w:t>на расчетный период регулирования, представлены в таблице 8.</w:t>
      </w:r>
    </w:p>
    <w:p w14:paraId="3E272C08" w14:textId="77777777" w:rsidR="0005766C" w:rsidRPr="0005766C" w:rsidRDefault="0005766C" w:rsidP="0005766C">
      <w:pPr>
        <w:ind w:firstLine="851"/>
        <w:jc w:val="both"/>
        <w:rPr>
          <w:sz w:val="28"/>
          <w:szCs w:val="28"/>
        </w:rPr>
      </w:pPr>
    </w:p>
    <w:p w14:paraId="7FD106F2" w14:textId="77777777" w:rsidR="0005766C" w:rsidRPr="0005766C" w:rsidRDefault="0005766C" w:rsidP="0005766C">
      <w:pPr>
        <w:jc w:val="right"/>
        <w:rPr>
          <w:bCs/>
          <w:snapToGrid w:val="0"/>
          <w:sz w:val="28"/>
          <w:szCs w:val="28"/>
        </w:rPr>
      </w:pPr>
      <w:r w:rsidRPr="0005766C">
        <w:rPr>
          <w:bCs/>
          <w:snapToGrid w:val="0"/>
          <w:sz w:val="28"/>
          <w:szCs w:val="28"/>
        </w:rPr>
        <w:t>Таблица 8.</w:t>
      </w:r>
    </w:p>
    <w:p w14:paraId="11045C2A" w14:textId="77777777" w:rsidR="0005766C" w:rsidRPr="0005766C" w:rsidRDefault="0005766C" w:rsidP="0005766C">
      <w:pPr>
        <w:jc w:val="center"/>
        <w:rPr>
          <w:snapToGrid w:val="0"/>
          <w:sz w:val="28"/>
          <w:szCs w:val="28"/>
        </w:rPr>
      </w:pPr>
      <w:r w:rsidRPr="0005766C">
        <w:rPr>
          <w:snapToGrid w:val="0"/>
          <w:sz w:val="28"/>
          <w:szCs w:val="28"/>
        </w:rPr>
        <w:t xml:space="preserve">Тарифы на услуги по передаче тепловой энергии </w:t>
      </w:r>
      <w:r w:rsidRPr="0005766C">
        <w:rPr>
          <w:snapToGrid w:val="0"/>
          <w:sz w:val="28"/>
          <w:szCs w:val="28"/>
        </w:rPr>
        <w:br/>
      </w:r>
      <w:r w:rsidRPr="0005766C">
        <w:rPr>
          <w:sz w:val="28"/>
          <w:szCs w:val="28"/>
        </w:rPr>
        <w:t>ООО санаторий «Кедровый бор»</w:t>
      </w:r>
      <w:r w:rsidRPr="0005766C">
        <w:rPr>
          <w:snapToGrid w:val="0"/>
          <w:sz w:val="28"/>
          <w:szCs w:val="28"/>
        </w:rPr>
        <w:t> на 2024 год</w:t>
      </w:r>
    </w:p>
    <w:p w14:paraId="6F50809C" w14:textId="77777777" w:rsidR="0005766C" w:rsidRPr="0005766C" w:rsidRDefault="0005766C" w:rsidP="0005766C">
      <w:pPr>
        <w:jc w:val="center"/>
        <w:rPr>
          <w:snapToGrid w:val="0"/>
          <w:sz w:val="28"/>
          <w:szCs w:val="28"/>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1444"/>
        <w:gridCol w:w="2127"/>
        <w:gridCol w:w="3140"/>
      </w:tblGrid>
      <w:tr w:rsidR="0005766C" w:rsidRPr="0005766C" w14:paraId="4A7C3007" w14:textId="77777777" w:rsidTr="002233B8">
        <w:trPr>
          <w:trHeight w:val="1093"/>
          <w:jc w:val="center"/>
        </w:trPr>
        <w:tc>
          <w:tcPr>
            <w:tcW w:w="2209" w:type="dxa"/>
            <w:tcBorders>
              <w:bottom w:val="single" w:sz="4" w:space="0" w:color="auto"/>
            </w:tcBorders>
            <w:shd w:val="clear" w:color="auto" w:fill="auto"/>
            <w:vAlign w:val="center"/>
          </w:tcPr>
          <w:p w14:paraId="7E62DA34" w14:textId="77777777" w:rsidR="0005766C" w:rsidRPr="0005766C" w:rsidRDefault="0005766C" w:rsidP="0005766C">
            <w:pPr>
              <w:ind w:left="-142" w:right="-113"/>
              <w:jc w:val="center"/>
              <w:rPr>
                <w:snapToGrid w:val="0"/>
              </w:rPr>
            </w:pPr>
            <w:r w:rsidRPr="0005766C">
              <w:rPr>
                <w:snapToGrid w:val="0"/>
              </w:rPr>
              <w:t>Период</w:t>
            </w:r>
          </w:p>
        </w:tc>
        <w:tc>
          <w:tcPr>
            <w:tcW w:w="1444" w:type="dxa"/>
            <w:vAlign w:val="center"/>
          </w:tcPr>
          <w:p w14:paraId="3159EEB5" w14:textId="77777777" w:rsidR="0005766C" w:rsidRPr="0005766C" w:rsidRDefault="0005766C" w:rsidP="0005766C">
            <w:pPr>
              <w:jc w:val="center"/>
              <w:rPr>
                <w:snapToGrid w:val="0"/>
              </w:rPr>
            </w:pPr>
            <w:r w:rsidRPr="0005766C">
              <w:rPr>
                <w:snapToGrid w:val="0"/>
              </w:rPr>
              <w:t xml:space="preserve">НВВ, </w:t>
            </w:r>
            <w:r w:rsidRPr="0005766C">
              <w:rPr>
                <w:snapToGrid w:val="0"/>
              </w:rPr>
              <w:br/>
              <w:t>тыс. руб.</w:t>
            </w:r>
          </w:p>
        </w:tc>
        <w:tc>
          <w:tcPr>
            <w:tcW w:w="2127" w:type="dxa"/>
            <w:vAlign w:val="center"/>
          </w:tcPr>
          <w:p w14:paraId="62276C4B" w14:textId="77777777" w:rsidR="0005766C" w:rsidRPr="0005766C" w:rsidRDefault="0005766C" w:rsidP="0005766C">
            <w:pPr>
              <w:ind w:left="-108" w:right="-108"/>
              <w:jc w:val="center"/>
              <w:rPr>
                <w:snapToGrid w:val="0"/>
              </w:rPr>
            </w:pPr>
            <w:r w:rsidRPr="0005766C">
              <w:rPr>
                <w:snapToGrid w:val="0"/>
              </w:rPr>
              <w:t>Полезный отпуск, тыс. Гкал</w:t>
            </w:r>
          </w:p>
        </w:tc>
        <w:tc>
          <w:tcPr>
            <w:tcW w:w="3140" w:type="dxa"/>
            <w:shd w:val="clear" w:color="auto" w:fill="auto"/>
            <w:vAlign w:val="center"/>
          </w:tcPr>
          <w:p w14:paraId="1D727195" w14:textId="77777777" w:rsidR="0005766C" w:rsidRPr="0005766C" w:rsidRDefault="0005766C" w:rsidP="0005766C">
            <w:pPr>
              <w:ind w:left="-108" w:right="-140"/>
              <w:jc w:val="center"/>
              <w:rPr>
                <w:snapToGrid w:val="0"/>
              </w:rPr>
            </w:pPr>
            <w:r w:rsidRPr="0005766C">
              <w:rPr>
                <w:snapToGrid w:val="0"/>
              </w:rPr>
              <w:t>Тариф по предложению экспертов, руб./Гкал</w:t>
            </w:r>
          </w:p>
        </w:tc>
      </w:tr>
      <w:tr w:rsidR="0005766C" w:rsidRPr="0005766C" w14:paraId="4FF04400" w14:textId="77777777" w:rsidTr="002233B8">
        <w:trPr>
          <w:trHeight w:val="435"/>
          <w:jc w:val="center"/>
        </w:trPr>
        <w:tc>
          <w:tcPr>
            <w:tcW w:w="2209" w:type="dxa"/>
            <w:shd w:val="clear" w:color="auto" w:fill="auto"/>
            <w:vAlign w:val="center"/>
          </w:tcPr>
          <w:p w14:paraId="194B60A6" w14:textId="77777777" w:rsidR="0005766C" w:rsidRPr="0005766C" w:rsidRDefault="0005766C" w:rsidP="0005766C">
            <w:pPr>
              <w:jc w:val="center"/>
              <w:rPr>
                <w:snapToGrid w:val="0"/>
              </w:rPr>
            </w:pPr>
            <w:r w:rsidRPr="0005766C">
              <w:rPr>
                <w:snapToGrid w:val="0"/>
              </w:rPr>
              <w:t>2024 год</w:t>
            </w:r>
          </w:p>
        </w:tc>
        <w:tc>
          <w:tcPr>
            <w:tcW w:w="1444" w:type="dxa"/>
            <w:vAlign w:val="center"/>
          </w:tcPr>
          <w:p w14:paraId="7BC78D8D" w14:textId="77777777" w:rsidR="0005766C" w:rsidRPr="0005766C" w:rsidRDefault="0005766C" w:rsidP="0005766C">
            <w:pPr>
              <w:jc w:val="center"/>
              <w:rPr>
                <w:snapToGrid w:val="0"/>
              </w:rPr>
            </w:pPr>
            <w:r w:rsidRPr="0005766C">
              <w:rPr>
                <w:snapToGrid w:val="0"/>
              </w:rPr>
              <w:t>1 149</w:t>
            </w:r>
          </w:p>
        </w:tc>
        <w:tc>
          <w:tcPr>
            <w:tcW w:w="2127" w:type="dxa"/>
            <w:vAlign w:val="center"/>
          </w:tcPr>
          <w:p w14:paraId="318E64D7" w14:textId="77777777" w:rsidR="0005766C" w:rsidRPr="0005766C" w:rsidRDefault="0005766C" w:rsidP="0005766C">
            <w:pPr>
              <w:ind w:left="-108" w:right="-108"/>
              <w:jc w:val="center"/>
              <w:rPr>
                <w:snapToGrid w:val="0"/>
              </w:rPr>
            </w:pPr>
            <w:r w:rsidRPr="0005766C">
              <w:rPr>
                <w:snapToGrid w:val="0"/>
              </w:rPr>
              <w:t>0,374</w:t>
            </w:r>
          </w:p>
        </w:tc>
        <w:tc>
          <w:tcPr>
            <w:tcW w:w="3140" w:type="dxa"/>
            <w:shd w:val="clear" w:color="auto" w:fill="auto"/>
            <w:vAlign w:val="center"/>
          </w:tcPr>
          <w:p w14:paraId="3EBF6772" w14:textId="77777777" w:rsidR="0005766C" w:rsidRPr="0005766C" w:rsidRDefault="0005766C" w:rsidP="0005766C">
            <w:pPr>
              <w:jc w:val="center"/>
            </w:pPr>
            <w:r w:rsidRPr="0005766C">
              <w:t>3 072,19</w:t>
            </w:r>
          </w:p>
        </w:tc>
      </w:tr>
      <w:tr w:rsidR="0005766C" w:rsidRPr="0005766C" w14:paraId="3BB19FF8" w14:textId="77777777" w:rsidTr="002233B8">
        <w:trPr>
          <w:trHeight w:val="435"/>
          <w:jc w:val="center"/>
        </w:trPr>
        <w:tc>
          <w:tcPr>
            <w:tcW w:w="2209" w:type="dxa"/>
            <w:tcBorders>
              <w:bottom w:val="single" w:sz="4" w:space="0" w:color="auto"/>
            </w:tcBorders>
            <w:shd w:val="clear" w:color="auto" w:fill="auto"/>
            <w:vAlign w:val="center"/>
          </w:tcPr>
          <w:p w14:paraId="4F6D87B2" w14:textId="77777777" w:rsidR="0005766C" w:rsidRPr="0005766C" w:rsidRDefault="0005766C" w:rsidP="0005766C">
            <w:pPr>
              <w:jc w:val="center"/>
              <w:rPr>
                <w:snapToGrid w:val="0"/>
              </w:rPr>
            </w:pPr>
            <w:r w:rsidRPr="0005766C">
              <w:rPr>
                <w:snapToGrid w:val="0"/>
                <w:lang w:val="en-US"/>
              </w:rPr>
              <w:t>I</w:t>
            </w:r>
            <w:r w:rsidRPr="0005766C">
              <w:rPr>
                <w:snapToGrid w:val="0"/>
              </w:rPr>
              <w:t xml:space="preserve"> полугодие </w:t>
            </w:r>
          </w:p>
        </w:tc>
        <w:tc>
          <w:tcPr>
            <w:tcW w:w="1444" w:type="dxa"/>
            <w:tcBorders>
              <w:bottom w:val="single" w:sz="4" w:space="0" w:color="auto"/>
            </w:tcBorders>
            <w:vAlign w:val="center"/>
          </w:tcPr>
          <w:p w14:paraId="37FB8D62" w14:textId="77777777" w:rsidR="0005766C" w:rsidRPr="0005766C" w:rsidRDefault="0005766C" w:rsidP="0005766C">
            <w:pPr>
              <w:jc w:val="center"/>
              <w:rPr>
                <w:snapToGrid w:val="0"/>
              </w:rPr>
            </w:pPr>
            <w:r w:rsidRPr="0005766C">
              <w:rPr>
                <w:snapToGrid w:val="0"/>
              </w:rPr>
              <w:t>570</w:t>
            </w:r>
          </w:p>
        </w:tc>
        <w:tc>
          <w:tcPr>
            <w:tcW w:w="2127" w:type="dxa"/>
            <w:tcBorders>
              <w:bottom w:val="single" w:sz="4" w:space="0" w:color="auto"/>
            </w:tcBorders>
            <w:vAlign w:val="center"/>
          </w:tcPr>
          <w:p w14:paraId="486BBAA6" w14:textId="77777777" w:rsidR="0005766C" w:rsidRPr="0005766C" w:rsidRDefault="0005766C" w:rsidP="0005766C">
            <w:pPr>
              <w:ind w:left="-108" w:right="-108"/>
              <w:jc w:val="center"/>
              <w:rPr>
                <w:snapToGrid w:val="0"/>
              </w:rPr>
            </w:pPr>
            <w:r w:rsidRPr="0005766C">
              <w:rPr>
                <w:snapToGrid w:val="0"/>
              </w:rPr>
              <w:t>0,186</w:t>
            </w:r>
          </w:p>
        </w:tc>
        <w:tc>
          <w:tcPr>
            <w:tcW w:w="3140" w:type="dxa"/>
            <w:tcBorders>
              <w:bottom w:val="single" w:sz="4" w:space="0" w:color="auto"/>
            </w:tcBorders>
            <w:shd w:val="clear" w:color="auto" w:fill="auto"/>
          </w:tcPr>
          <w:p w14:paraId="67E4482C" w14:textId="77777777" w:rsidR="0005766C" w:rsidRPr="0005766C" w:rsidRDefault="0005766C" w:rsidP="0005766C">
            <w:pPr>
              <w:jc w:val="center"/>
              <w:rPr>
                <w:snapToGrid w:val="0"/>
                <w:sz w:val="28"/>
                <w:szCs w:val="28"/>
              </w:rPr>
            </w:pPr>
            <w:r w:rsidRPr="0005766C">
              <w:t>3 072,71</w:t>
            </w:r>
          </w:p>
        </w:tc>
      </w:tr>
      <w:tr w:rsidR="0005766C" w:rsidRPr="0005766C" w14:paraId="5EE9BFBF" w14:textId="77777777" w:rsidTr="002233B8">
        <w:trPr>
          <w:trHeight w:val="435"/>
          <w:jc w:val="center"/>
        </w:trPr>
        <w:tc>
          <w:tcPr>
            <w:tcW w:w="2209" w:type="dxa"/>
            <w:tcBorders>
              <w:bottom w:val="single" w:sz="4" w:space="0" w:color="auto"/>
            </w:tcBorders>
            <w:shd w:val="clear" w:color="auto" w:fill="auto"/>
            <w:vAlign w:val="center"/>
          </w:tcPr>
          <w:p w14:paraId="2852BAB9" w14:textId="77777777" w:rsidR="0005766C" w:rsidRPr="0005766C" w:rsidRDefault="0005766C" w:rsidP="0005766C">
            <w:pPr>
              <w:jc w:val="center"/>
              <w:rPr>
                <w:snapToGrid w:val="0"/>
              </w:rPr>
            </w:pPr>
            <w:r w:rsidRPr="0005766C">
              <w:rPr>
                <w:snapToGrid w:val="0"/>
                <w:lang w:val="en-US"/>
              </w:rPr>
              <w:t>II</w:t>
            </w:r>
            <w:r w:rsidRPr="0005766C">
              <w:rPr>
                <w:snapToGrid w:val="0"/>
              </w:rPr>
              <w:t xml:space="preserve"> полугодие </w:t>
            </w:r>
          </w:p>
        </w:tc>
        <w:tc>
          <w:tcPr>
            <w:tcW w:w="1444" w:type="dxa"/>
            <w:tcBorders>
              <w:bottom w:val="single" w:sz="4" w:space="0" w:color="auto"/>
            </w:tcBorders>
            <w:vAlign w:val="center"/>
          </w:tcPr>
          <w:p w14:paraId="08D20594" w14:textId="77777777" w:rsidR="0005766C" w:rsidRPr="0005766C" w:rsidRDefault="0005766C" w:rsidP="0005766C">
            <w:pPr>
              <w:jc w:val="center"/>
              <w:rPr>
                <w:snapToGrid w:val="0"/>
              </w:rPr>
            </w:pPr>
            <w:r w:rsidRPr="0005766C">
              <w:rPr>
                <w:snapToGrid w:val="0"/>
              </w:rPr>
              <w:t>579</w:t>
            </w:r>
          </w:p>
        </w:tc>
        <w:tc>
          <w:tcPr>
            <w:tcW w:w="2127" w:type="dxa"/>
            <w:tcBorders>
              <w:bottom w:val="single" w:sz="4" w:space="0" w:color="auto"/>
            </w:tcBorders>
            <w:vAlign w:val="center"/>
          </w:tcPr>
          <w:p w14:paraId="7C2CC558" w14:textId="77777777" w:rsidR="0005766C" w:rsidRPr="0005766C" w:rsidRDefault="0005766C" w:rsidP="0005766C">
            <w:pPr>
              <w:ind w:left="-108" w:right="-108"/>
              <w:jc w:val="center"/>
              <w:rPr>
                <w:snapToGrid w:val="0"/>
              </w:rPr>
            </w:pPr>
            <w:r w:rsidRPr="0005766C">
              <w:rPr>
                <w:snapToGrid w:val="0"/>
              </w:rPr>
              <w:t>0,188</w:t>
            </w:r>
          </w:p>
        </w:tc>
        <w:tc>
          <w:tcPr>
            <w:tcW w:w="3140" w:type="dxa"/>
            <w:tcBorders>
              <w:bottom w:val="single" w:sz="4" w:space="0" w:color="auto"/>
            </w:tcBorders>
            <w:shd w:val="clear" w:color="auto" w:fill="auto"/>
          </w:tcPr>
          <w:p w14:paraId="5C9BC537" w14:textId="77777777" w:rsidR="0005766C" w:rsidRPr="0005766C" w:rsidRDefault="0005766C" w:rsidP="0005766C">
            <w:pPr>
              <w:jc w:val="center"/>
              <w:rPr>
                <w:snapToGrid w:val="0"/>
                <w:sz w:val="28"/>
                <w:szCs w:val="28"/>
              </w:rPr>
            </w:pPr>
            <w:r w:rsidRPr="0005766C">
              <w:t>3 071,68</w:t>
            </w:r>
          </w:p>
        </w:tc>
      </w:tr>
      <w:bookmarkEnd w:id="40"/>
      <w:bookmarkEnd w:id="41"/>
    </w:tbl>
    <w:p w14:paraId="486DEA63" w14:textId="77777777" w:rsidR="0005766C" w:rsidRPr="0005766C" w:rsidRDefault="0005766C" w:rsidP="0005766C">
      <w:pPr>
        <w:ind w:firstLine="709"/>
        <w:jc w:val="right"/>
        <w:rPr>
          <w:snapToGrid w:val="0"/>
        </w:rPr>
      </w:pPr>
    </w:p>
    <w:p w14:paraId="3BC5B64D" w14:textId="77777777" w:rsidR="0005766C" w:rsidRPr="0005766C" w:rsidRDefault="0005766C" w:rsidP="0005766C">
      <w:pPr>
        <w:ind w:firstLine="709"/>
        <w:jc w:val="both"/>
        <w:rPr>
          <w:snapToGrid w:val="0"/>
          <w:sz w:val="28"/>
          <w:szCs w:val="28"/>
        </w:rPr>
      </w:pPr>
      <w:r w:rsidRPr="0005766C">
        <w:rPr>
          <w:snapToGrid w:val="0"/>
          <w:sz w:val="28"/>
          <w:szCs w:val="28"/>
        </w:rPr>
        <w:t>Тарифы по полугодиям принимаются на уровне среднегодового значения: 3072,19 руб.</w:t>
      </w:r>
    </w:p>
    <w:p w14:paraId="2AEF75C0" w14:textId="77777777" w:rsidR="0005766C" w:rsidRPr="0005766C" w:rsidRDefault="0005766C" w:rsidP="0005766C">
      <w:pPr>
        <w:ind w:firstLine="709"/>
        <w:jc w:val="both"/>
        <w:rPr>
          <w:snapToGrid w:val="0"/>
          <w:sz w:val="28"/>
          <w:szCs w:val="28"/>
        </w:rPr>
      </w:pPr>
    </w:p>
    <w:p w14:paraId="3F850F0E" w14:textId="77777777" w:rsidR="0005766C" w:rsidRPr="0005766C" w:rsidRDefault="0005766C" w:rsidP="0005766C">
      <w:pPr>
        <w:keepNext/>
        <w:tabs>
          <w:tab w:val="left" w:pos="142"/>
          <w:tab w:val="left" w:pos="426"/>
        </w:tabs>
        <w:jc w:val="center"/>
        <w:outlineLvl w:val="0"/>
        <w:rPr>
          <w:rFonts w:cs="Arial"/>
          <w:b/>
          <w:bCs/>
          <w:snapToGrid w:val="0"/>
          <w:kern w:val="32"/>
          <w:sz w:val="28"/>
          <w:szCs w:val="32"/>
          <w:lang w:eastAsia="en-US"/>
        </w:rPr>
      </w:pPr>
      <w:bookmarkStart w:id="42" w:name="_Toc24891748"/>
      <w:r w:rsidRPr="0005766C">
        <w:rPr>
          <w:rFonts w:cs="Arial"/>
          <w:b/>
          <w:bCs/>
          <w:snapToGrid w:val="0"/>
          <w:kern w:val="32"/>
          <w:sz w:val="28"/>
          <w:szCs w:val="32"/>
          <w:lang w:eastAsia="en-US"/>
        </w:rPr>
        <w:t xml:space="preserve">Расчет тарифов </w:t>
      </w:r>
      <w:r w:rsidRPr="0005766C">
        <w:rPr>
          <w:rFonts w:cs="Arial"/>
          <w:b/>
          <w:bCs/>
          <w:iCs/>
          <w:snapToGrid w:val="0"/>
          <w:kern w:val="32"/>
          <w:sz w:val="28"/>
          <w:szCs w:val="32"/>
          <w:lang w:eastAsia="en-US"/>
        </w:rPr>
        <w:t xml:space="preserve">ООО санаторий «Кедровый бор» </w:t>
      </w:r>
      <w:r w:rsidRPr="0005766C">
        <w:rPr>
          <w:rFonts w:cs="Arial"/>
          <w:b/>
          <w:bCs/>
          <w:snapToGrid w:val="0"/>
          <w:kern w:val="32"/>
          <w:sz w:val="28"/>
          <w:szCs w:val="32"/>
          <w:lang w:eastAsia="en-US"/>
        </w:rPr>
        <w:t>на горячую воду в открытой системе горячего водоснабжения</w:t>
      </w:r>
      <w:bookmarkEnd w:id="42"/>
      <w:r w:rsidRPr="0005766C">
        <w:rPr>
          <w:rFonts w:cs="Arial"/>
          <w:b/>
          <w:bCs/>
          <w:snapToGrid w:val="0"/>
          <w:kern w:val="32"/>
          <w:sz w:val="28"/>
          <w:szCs w:val="32"/>
          <w:lang w:eastAsia="en-US"/>
        </w:rPr>
        <w:t xml:space="preserve"> (теплоснабжения)</w:t>
      </w:r>
    </w:p>
    <w:p w14:paraId="6E9F70C9" w14:textId="77777777" w:rsidR="0005766C" w:rsidRPr="0005766C" w:rsidRDefault="0005766C" w:rsidP="0005766C">
      <w:pPr>
        <w:ind w:firstLine="709"/>
        <w:jc w:val="both"/>
        <w:rPr>
          <w:snapToGrid w:val="0"/>
          <w:sz w:val="28"/>
          <w:szCs w:val="28"/>
          <w:lang w:eastAsia="en-US"/>
        </w:rPr>
      </w:pPr>
    </w:p>
    <w:p w14:paraId="75B6D404"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 xml:space="preserve">Предприятие </w:t>
      </w:r>
      <w:r w:rsidRPr="0005766C">
        <w:rPr>
          <w:iCs/>
          <w:snapToGrid w:val="0"/>
          <w:sz w:val="28"/>
          <w:szCs w:val="28"/>
          <w:lang w:eastAsia="en-US"/>
        </w:rPr>
        <w:t xml:space="preserve">ООО санаторий «кедровый бор» </w:t>
      </w:r>
      <w:r w:rsidRPr="0005766C">
        <w:rPr>
          <w:snapToGrid w:val="0"/>
          <w:sz w:val="28"/>
          <w:szCs w:val="28"/>
          <w:lang w:eastAsia="en-US"/>
        </w:rPr>
        <w:t>предоставляет коммунальную услугу по горячему водоснабжению на территории кемеровского муниципального округа в открытой системе горячего водоснабжения (теплоснабжения).</w:t>
      </w:r>
    </w:p>
    <w:p w14:paraId="01F0872E"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 xml:space="preserve">Согласно п. 87 Основ ценообразования в сфере теплоснабжения, утвержденных постановлением Правительства РФ от 22.10.2012 № 1075 </w:t>
      </w:r>
      <w:r w:rsidRPr="0005766C">
        <w:rPr>
          <w:snapToGrid w:val="0"/>
          <w:sz w:val="28"/>
          <w:szCs w:val="28"/>
          <w:lang w:eastAsia="en-US"/>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горячего водоснабжения (теплоснабжения), который состоит </w:t>
      </w:r>
      <w:r w:rsidRPr="0005766C">
        <w:rPr>
          <w:snapToGrid w:val="0"/>
          <w:sz w:val="28"/>
          <w:szCs w:val="28"/>
          <w:lang w:eastAsia="en-US"/>
        </w:rPr>
        <w:br/>
        <w:t>из компонента на теплоноситель и компонента на тепловую энергию.</w:t>
      </w:r>
    </w:p>
    <w:p w14:paraId="037EAE94"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 xml:space="preserve">Все расходы на производство теплоносителя экспертами учтены </w:t>
      </w:r>
      <w:r w:rsidRPr="0005766C">
        <w:rPr>
          <w:snapToGrid w:val="0"/>
          <w:sz w:val="28"/>
          <w:szCs w:val="28"/>
          <w:lang w:eastAsia="en-US"/>
        </w:rPr>
        <w:br/>
        <w:t xml:space="preserve">в смете затрат на тепловую энергию, соответственно </w:t>
      </w:r>
      <w:r w:rsidRPr="0005766C">
        <w:rPr>
          <w:b/>
          <w:bCs/>
          <w:snapToGrid w:val="0"/>
          <w:sz w:val="28"/>
          <w:szCs w:val="28"/>
          <w:lang w:eastAsia="en-US"/>
        </w:rPr>
        <w:t>стоимость теплоносителя принимается равной стоимости исходной воды</w:t>
      </w:r>
      <w:r w:rsidRPr="0005766C">
        <w:rPr>
          <w:snapToGrid w:val="0"/>
          <w:sz w:val="28"/>
          <w:szCs w:val="28"/>
          <w:lang w:eastAsia="en-US"/>
        </w:rPr>
        <w:t>.</w:t>
      </w:r>
    </w:p>
    <w:p w14:paraId="2DFC2675"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 xml:space="preserve">Нормативы расхода тепловой энергии, необходимый </w:t>
      </w:r>
      <w:r w:rsidRPr="0005766C">
        <w:rPr>
          <w:snapToGrid w:val="0"/>
          <w:sz w:val="28"/>
          <w:szCs w:val="28"/>
          <w:lang w:eastAsia="en-US"/>
        </w:rPr>
        <w:br/>
        <w:t xml:space="preserve">для осуществления горячего водоснабжения </w:t>
      </w:r>
      <w:r w:rsidRPr="0005766C">
        <w:rPr>
          <w:iCs/>
          <w:snapToGrid w:val="0"/>
          <w:sz w:val="28"/>
          <w:szCs w:val="28"/>
          <w:lang w:eastAsia="en-US"/>
        </w:rPr>
        <w:t xml:space="preserve">ООО санаторий «Кедровый бор» </w:t>
      </w:r>
      <w:r w:rsidRPr="0005766C">
        <w:rPr>
          <w:snapToGrid w:val="0"/>
          <w:sz w:val="28"/>
          <w:szCs w:val="28"/>
          <w:lang w:eastAsia="en-US"/>
        </w:rPr>
        <w:t xml:space="preserve">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w:t>
      </w:r>
      <w:r w:rsidRPr="0005766C">
        <w:rPr>
          <w:snapToGrid w:val="0"/>
          <w:sz w:val="28"/>
          <w:szCs w:val="28"/>
          <w:lang w:eastAsia="en-US"/>
        </w:rPr>
        <w:br/>
        <w:t xml:space="preserve">на территории Кемеровской области»: </w:t>
      </w:r>
    </w:p>
    <w:p w14:paraId="3D5C13F0" w14:textId="77777777" w:rsidR="0005766C" w:rsidRPr="0005766C" w:rsidRDefault="0005766C" w:rsidP="0005766C">
      <w:pPr>
        <w:ind w:firstLine="709"/>
        <w:jc w:val="both"/>
        <w:rPr>
          <w:snapToGrid w:val="0"/>
          <w:sz w:val="28"/>
          <w:szCs w:val="28"/>
          <w:lang w:eastAsia="en-US"/>
        </w:rPr>
      </w:pPr>
    </w:p>
    <w:p w14:paraId="1075A6AF" w14:textId="77777777" w:rsidR="0005766C" w:rsidRPr="0005766C" w:rsidRDefault="0005766C" w:rsidP="0005766C">
      <w:pPr>
        <w:ind w:firstLine="709"/>
        <w:jc w:val="both"/>
        <w:rPr>
          <w:snapToGrid w:val="0"/>
          <w:sz w:val="28"/>
          <w:szCs w:val="28"/>
          <w:lang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05766C" w:rsidRPr="0005766C" w14:paraId="2F5E8FDA" w14:textId="77777777" w:rsidTr="002233B8">
        <w:trPr>
          <w:trHeight w:val="420"/>
          <w:jc w:val="center"/>
        </w:trPr>
        <w:tc>
          <w:tcPr>
            <w:tcW w:w="4676" w:type="dxa"/>
            <w:gridSpan w:val="2"/>
            <w:tcBorders>
              <w:top w:val="single" w:sz="4" w:space="0" w:color="auto"/>
              <w:left w:val="single" w:sz="4" w:space="0" w:color="auto"/>
              <w:bottom w:val="single" w:sz="4" w:space="0" w:color="auto"/>
              <w:right w:val="single" w:sz="4" w:space="0" w:color="auto"/>
            </w:tcBorders>
            <w:vAlign w:val="center"/>
            <w:hideMark/>
          </w:tcPr>
          <w:p w14:paraId="0C88441F" w14:textId="77777777" w:rsidR="0005766C" w:rsidRPr="0005766C" w:rsidRDefault="0005766C" w:rsidP="0005766C">
            <w:pPr>
              <w:ind w:firstLine="709"/>
              <w:jc w:val="both"/>
              <w:rPr>
                <w:snapToGrid w:val="0"/>
                <w:lang w:eastAsia="en-US"/>
              </w:rPr>
            </w:pPr>
            <w:r w:rsidRPr="0005766C">
              <w:rPr>
                <w:snapToGrid w:val="0"/>
                <w:lang w:eastAsia="en-US"/>
              </w:rPr>
              <w:br w:type="page"/>
              <w:t>С изолированными стояками</w:t>
            </w:r>
          </w:p>
        </w:tc>
        <w:tc>
          <w:tcPr>
            <w:tcW w:w="4675" w:type="dxa"/>
            <w:gridSpan w:val="2"/>
            <w:tcBorders>
              <w:top w:val="single" w:sz="4" w:space="0" w:color="auto"/>
              <w:left w:val="single" w:sz="4" w:space="0" w:color="auto"/>
              <w:bottom w:val="single" w:sz="4" w:space="0" w:color="auto"/>
              <w:right w:val="single" w:sz="4" w:space="0" w:color="auto"/>
            </w:tcBorders>
            <w:vAlign w:val="center"/>
            <w:hideMark/>
          </w:tcPr>
          <w:p w14:paraId="62AA03BF" w14:textId="77777777" w:rsidR="0005766C" w:rsidRPr="0005766C" w:rsidRDefault="0005766C" w:rsidP="0005766C">
            <w:pPr>
              <w:ind w:firstLine="709"/>
              <w:jc w:val="both"/>
              <w:rPr>
                <w:snapToGrid w:val="0"/>
                <w:lang w:eastAsia="en-US"/>
              </w:rPr>
            </w:pPr>
            <w:r w:rsidRPr="0005766C">
              <w:rPr>
                <w:snapToGrid w:val="0"/>
                <w:lang w:eastAsia="en-US"/>
              </w:rPr>
              <w:t>С неизолированными стояками</w:t>
            </w:r>
          </w:p>
        </w:tc>
      </w:tr>
      <w:tr w:rsidR="0005766C" w:rsidRPr="0005766C" w14:paraId="0141A40B" w14:textId="77777777" w:rsidTr="002233B8">
        <w:trPr>
          <w:trHeight w:val="255"/>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9C17363" w14:textId="77777777" w:rsidR="0005766C" w:rsidRPr="0005766C" w:rsidRDefault="0005766C" w:rsidP="0005766C">
            <w:pPr>
              <w:ind w:firstLine="709"/>
              <w:jc w:val="both"/>
              <w:rPr>
                <w:snapToGrid w:val="0"/>
                <w:lang w:eastAsia="en-US"/>
              </w:rPr>
            </w:pPr>
            <w:r w:rsidRPr="0005766C">
              <w:rPr>
                <w:snapToGrid w:val="0"/>
                <w:lang w:eastAsia="en-US"/>
              </w:rPr>
              <w:t xml:space="preserve">с </w:t>
            </w:r>
            <w:r w:rsidRPr="0005766C">
              <w:rPr>
                <w:snapToGrid w:val="0"/>
                <w:lang w:eastAsia="en-US"/>
              </w:rPr>
              <w:br/>
              <w:t>полотенцесушителем</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D748AF5" w14:textId="77777777" w:rsidR="0005766C" w:rsidRPr="0005766C" w:rsidRDefault="0005766C" w:rsidP="0005766C">
            <w:pPr>
              <w:ind w:firstLine="709"/>
              <w:jc w:val="both"/>
              <w:rPr>
                <w:snapToGrid w:val="0"/>
                <w:lang w:eastAsia="en-US"/>
              </w:rPr>
            </w:pPr>
            <w:r w:rsidRPr="0005766C">
              <w:rPr>
                <w:snapToGrid w:val="0"/>
                <w:lang w:eastAsia="en-US"/>
              </w:rPr>
              <w:t>без полотенцесушителя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B03CBB9" w14:textId="77777777" w:rsidR="0005766C" w:rsidRPr="0005766C" w:rsidRDefault="0005766C" w:rsidP="0005766C">
            <w:pPr>
              <w:ind w:firstLine="709"/>
              <w:jc w:val="both"/>
              <w:rPr>
                <w:snapToGrid w:val="0"/>
                <w:lang w:eastAsia="en-US"/>
              </w:rPr>
            </w:pPr>
            <w:r w:rsidRPr="0005766C">
              <w:rPr>
                <w:snapToGrid w:val="0"/>
                <w:lang w:eastAsia="en-US"/>
              </w:rPr>
              <w:t xml:space="preserve">с </w:t>
            </w:r>
            <w:r w:rsidRPr="0005766C">
              <w:rPr>
                <w:snapToGrid w:val="0"/>
                <w:lang w:eastAsia="en-US"/>
              </w:rPr>
              <w:br/>
              <w:t>полотенцесушителем</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BAB2F47" w14:textId="77777777" w:rsidR="0005766C" w:rsidRPr="0005766C" w:rsidRDefault="0005766C" w:rsidP="0005766C">
            <w:pPr>
              <w:ind w:firstLine="709"/>
              <w:jc w:val="both"/>
              <w:rPr>
                <w:snapToGrid w:val="0"/>
                <w:lang w:eastAsia="en-US"/>
              </w:rPr>
            </w:pPr>
            <w:r w:rsidRPr="0005766C">
              <w:rPr>
                <w:snapToGrid w:val="0"/>
                <w:lang w:eastAsia="en-US"/>
              </w:rPr>
              <w:t>без полотенцесушителя</w:t>
            </w:r>
          </w:p>
        </w:tc>
      </w:tr>
      <w:tr w:rsidR="0005766C" w:rsidRPr="0005766C" w14:paraId="44ECCD05" w14:textId="77777777" w:rsidTr="002233B8">
        <w:trPr>
          <w:trHeight w:val="255"/>
          <w:jc w:val="center"/>
        </w:trPr>
        <w:tc>
          <w:tcPr>
            <w:tcW w:w="2410" w:type="dxa"/>
            <w:tcBorders>
              <w:top w:val="single" w:sz="4" w:space="0" w:color="auto"/>
              <w:left w:val="single" w:sz="4" w:space="0" w:color="auto"/>
              <w:bottom w:val="single" w:sz="4" w:space="0" w:color="auto"/>
              <w:right w:val="single" w:sz="4" w:space="0" w:color="auto"/>
            </w:tcBorders>
            <w:vAlign w:val="bottom"/>
            <w:hideMark/>
          </w:tcPr>
          <w:p w14:paraId="4E3EE707"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0,0544</w:t>
            </w:r>
          </w:p>
        </w:tc>
        <w:tc>
          <w:tcPr>
            <w:tcW w:w="2266" w:type="dxa"/>
            <w:tcBorders>
              <w:top w:val="single" w:sz="4" w:space="0" w:color="auto"/>
              <w:left w:val="single" w:sz="4" w:space="0" w:color="auto"/>
              <w:bottom w:val="single" w:sz="4" w:space="0" w:color="auto"/>
              <w:right w:val="single" w:sz="4" w:space="0" w:color="auto"/>
            </w:tcBorders>
            <w:vAlign w:val="bottom"/>
            <w:hideMark/>
          </w:tcPr>
          <w:p w14:paraId="5E31D7C0"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0,0536</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92ECEBF"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0,0580</w:t>
            </w:r>
          </w:p>
        </w:tc>
        <w:tc>
          <w:tcPr>
            <w:tcW w:w="2266" w:type="dxa"/>
            <w:tcBorders>
              <w:top w:val="single" w:sz="4" w:space="0" w:color="auto"/>
              <w:left w:val="single" w:sz="4" w:space="0" w:color="auto"/>
              <w:bottom w:val="single" w:sz="4" w:space="0" w:color="auto"/>
              <w:right w:val="single" w:sz="4" w:space="0" w:color="auto"/>
            </w:tcBorders>
            <w:vAlign w:val="bottom"/>
            <w:hideMark/>
          </w:tcPr>
          <w:p w14:paraId="53BE41BD"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0,0548</w:t>
            </w:r>
          </w:p>
        </w:tc>
      </w:tr>
    </w:tbl>
    <w:p w14:paraId="4B821F18" w14:textId="77777777" w:rsidR="0005766C" w:rsidRPr="0005766C" w:rsidRDefault="0005766C" w:rsidP="0005766C">
      <w:pPr>
        <w:ind w:firstLine="709"/>
        <w:jc w:val="both"/>
        <w:rPr>
          <w:snapToGrid w:val="0"/>
          <w:sz w:val="28"/>
          <w:szCs w:val="28"/>
          <w:lang w:eastAsia="en-US"/>
        </w:rPr>
      </w:pPr>
    </w:p>
    <w:p w14:paraId="59EFB33C" w14:textId="38E1D962" w:rsidR="0005766C" w:rsidRPr="0005766C" w:rsidRDefault="0005766C" w:rsidP="0005766C">
      <w:pPr>
        <w:ind w:firstLine="709"/>
        <w:jc w:val="both"/>
        <w:rPr>
          <w:bCs/>
          <w:snapToGrid w:val="0"/>
          <w:color w:val="000000"/>
          <w:sz w:val="28"/>
          <w:szCs w:val="28"/>
          <w:lang w:eastAsia="en-US"/>
        </w:rPr>
      </w:pPr>
      <w:r w:rsidRPr="0005766C">
        <w:rPr>
          <w:bCs/>
          <w:snapToGrid w:val="0"/>
          <w:sz w:val="28"/>
          <w:szCs w:val="28"/>
          <w:lang w:eastAsia="en-US"/>
        </w:rPr>
        <w:t xml:space="preserve">Компонент на тепловую энергию для </w:t>
      </w:r>
      <w:r w:rsidRPr="0005766C">
        <w:rPr>
          <w:iCs/>
          <w:snapToGrid w:val="0"/>
          <w:sz w:val="28"/>
          <w:szCs w:val="28"/>
          <w:lang w:eastAsia="en-US"/>
        </w:rPr>
        <w:t>ООО санаторий «Кедровый бор»</w:t>
      </w:r>
      <w:r w:rsidRPr="0005766C">
        <w:rPr>
          <w:bCs/>
          <w:snapToGrid w:val="0"/>
          <w:sz w:val="28"/>
          <w:szCs w:val="28"/>
          <w:lang w:eastAsia="en-US"/>
        </w:rPr>
        <w:t xml:space="preserve">, реализуемую на потребительском рынке кемеровского муниципального округа, установлен </w:t>
      </w:r>
      <w:r w:rsidRPr="0005766C">
        <w:rPr>
          <w:bCs/>
          <w:snapToGrid w:val="0"/>
          <w:color w:val="000000"/>
          <w:sz w:val="28"/>
          <w:szCs w:val="28"/>
          <w:lang w:eastAsia="en-US"/>
        </w:rPr>
        <w:t>постановлением Региональной энергетической комиссии Кузбасса от 25.04.2024 №</w:t>
      </w:r>
      <w:r>
        <w:rPr>
          <w:bCs/>
          <w:snapToGrid w:val="0"/>
          <w:color w:val="000000"/>
          <w:sz w:val="28"/>
          <w:szCs w:val="28"/>
          <w:lang w:eastAsia="en-US"/>
        </w:rPr>
        <w:t xml:space="preserve"> 71</w:t>
      </w:r>
      <w:r w:rsidRPr="0005766C">
        <w:rPr>
          <w:bCs/>
          <w:snapToGrid w:val="0"/>
          <w:color w:val="000000"/>
          <w:sz w:val="28"/>
          <w:szCs w:val="28"/>
          <w:lang w:eastAsia="en-US"/>
        </w:rPr>
        <w:t>.</w:t>
      </w:r>
    </w:p>
    <w:p w14:paraId="523EDA8A" w14:textId="77777777" w:rsidR="0005766C" w:rsidRPr="0005766C" w:rsidRDefault="0005766C" w:rsidP="0005766C">
      <w:pPr>
        <w:ind w:firstLine="709"/>
        <w:jc w:val="both"/>
        <w:rPr>
          <w:snapToGrid w:val="0"/>
          <w:sz w:val="28"/>
          <w:szCs w:val="28"/>
          <w:lang w:eastAsia="en-US"/>
        </w:rPr>
      </w:pPr>
      <w:r w:rsidRPr="0005766C">
        <w:rPr>
          <w:snapToGrid w:val="0"/>
          <w:sz w:val="28"/>
          <w:szCs w:val="28"/>
          <w:lang w:eastAsia="en-US"/>
        </w:rPr>
        <w:t>На основании вышеуказанного эксперты предлагают принять, тарифы на горячую воду в открытой системе горячего водоснабжения</w:t>
      </w:r>
      <w:r w:rsidRPr="0005766C">
        <w:rPr>
          <w:snapToGrid w:val="0"/>
          <w:sz w:val="28"/>
          <w:szCs w:val="28"/>
        </w:rPr>
        <w:t xml:space="preserve"> (</w:t>
      </w:r>
      <w:r w:rsidRPr="0005766C">
        <w:rPr>
          <w:snapToGrid w:val="0"/>
          <w:sz w:val="28"/>
          <w:szCs w:val="28"/>
          <w:lang w:eastAsia="en-US"/>
        </w:rPr>
        <w:t xml:space="preserve">теплоснабжения) на 2024 год для </w:t>
      </w:r>
      <w:r w:rsidRPr="0005766C">
        <w:rPr>
          <w:iCs/>
          <w:snapToGrid w:val="0"/>
          <w:sz w:val="28"/>
          <w:szCs w:val="28"/>
          <w:lang w:eastAsia="en-US"/>
        </w:rPr>
        <w:t xml:space="preserve">ООО санаторий «Кедровый бор» </w:t>
      </w:r>
      <w:r w:rsidRPr="0005766C">
        <w:rPr>
          <w:iCs/>
          <w:snapToGrid w:val="0"/>
          <w:sz w:val="28"/>
          <w:szCs w:val="28"/>
          <w:lang w:eastAsia="en-US"/>
        </w:rPr>
        <w:br/>
      </w:r>
      <w:r w:rsidRPr="0005766C">
        <w:rPr>
          <w:snapToGrid w:val="0"/>
          <w:sz w:val="28"/>
          <w:szCs w:val="28"/>
          <w:lang w:eastAsia="en-US"/>
        </w:rPr>
        <w:t>на следующем уровне:</w:t>
      </w:r>
    </w:p>
    <w:p w14:paraId="5052C91B" w14:textId="77777777" w:rsidR="0005766C" w:rsidRPr="0005766C" w:rsidRDefault="0005766C" w:rsidP="0005766C">
      <w:pPr>
        <w:rPr>
          <w:snapToGrid w:val="0"/>
          <w:sz w:val="28"/>
          <w:szCs w:val="28"/>
          <w:lang w:eastAsia="en-US"/>
        </w:rPr>
      </w:pPr>
    </w:p>
    <w:p w14:paraId="12F9FD02" w14:textId="77777777" w:rsidR="0005766C" w:rsidRPr="0005766C" w:rsidRDefault="0005766C" w:rsidP="0005766C">
      <w:pPr>
        <w:rPr>
          <w:snapToGrid w:val="0"/>
          <w:sz w:val="28"/>
          <w:szCs w:val="28"/>
          <w:lang w:eastAsia="en-US"/>
        </w:rPr>
      </w:pPr>
    </w:p>
    <w:p w14:paraId="1B6BF44B" w14:textId="77777777" w:rsidR="0005766C" w:rsidRPr="0005766C" w:rsidRDefault="0005766C" w:rsidP="0005766C">
      <w:pPr>
        <w:rPr>
          <w:snapToGrid w:val="0"/>
          <w:sz w:val="28"/>
          <w:szCs w:val="28"/>
          <w:lang w:eastAsia="en-US"/>
        </w:rPr>
      </w:pPr>
    </w:p>
    <w:p w14:paraId="1787AE6D" w14:textId="77777777" w:rsidR="0005766C" w:rsidRPr="0005766C" w:rsidRDefault="0005766C" w:rsidP="0005766C">
      <w:pPr>
        <w:jc w:val="right"/>
        <w:rPr>
          <w:snapToGrid w:val="0"/>
          <w:sz w:val="28"/>
          <w:szCs w:val="28"/>
          <w:lang w:eastAsia="en-US"/>
        </w:rPr>
        <w:sectPr w:rsidR="0005766C" w:rsidRPr="0005766C" w:rsidSect="0005766C">
          <w:pgSz w:w="11906" w:h="16838"/>
          <w:pgMar w:top="851" w:right="851" w:bottom="851" w:left="1701" w:header="709" w:footer="709" w:gutter="0"/>
          <w:cols w:space="708"/>
          <w:titlePg/>
          <w:docGrid w:linePitch="360"/>
        </w:sectPr>
      </w:pPr>
    </w:p>
    <w:tbl>
      <w:tblPr>
        <w:tblpPr w:leftFromText="180" w:rightFromText="180" w:horzAnchor="margin" w:tblpY="384"/>
        <w:tblW w:w="15651" w:type="dxa"/>
        <w:tblLook w:val="04A0" w:firstRow="1" w:lastRow="0" w:firstColumn="1" w:lastColumn="0" w:noHBand="0" w:noVBand="1"/>
      </w:tblPr>
      <w:tblGrid>
        <w:gridCol w:w="1715"/>
        <w:gridCol w:w="1296"/>
        <w:gridCol w:w="953"/>
        <w:gridCol w:w="884"/>
        <w:gridCol w:w="938"/>
        <w:gridCol w:w="1134"/>
        <w:gridCol w:w="943"/>
        <w:gridCol w:w="894"/>
        <w:gridCol w:w="1083"/>
        <w:gridCol w:w="989"/>
        <w:gridCol w:w="1124"/>
        <w:gridCol w:w="1187"/>
        <w:gridCol w:w="1302"/>
        <w:gridCol w:w="1209"/>
      </w:tblGrid>
      <w:tr w:rsidR="0005766C" w:rsidRPr="0005766C" w14:paraId="2E752835" w14:textId="77777777" w:rsidTr="002233B8">
        <w:trPr>
          <w:trHeight w:val="930"/>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B4285" w14:textId="77777777" w:rsidR="0005766C" w:rsidRPr="0005766C" w:rsidRDefault="0005766C" w:rsidP="0005766C">
            <w:pPr>
              <w:jc w:val="center"/>
            </w:pPr>
            <w:r w:rsidRPr="0005766C">
              <w:lastRenderedPageBreak/>
              <w:t>Наименование регулируемой организации</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3C7A0" w14:textId="77777777" w:rsidR="0005766C" w:rsidRPr="0005766C" w:rsidRDefault="0005766C" w:rsidP="0005766C">
            <w:pPr>
              <w:jc w:val="center"/>
            </w:pPr>
            <w:r w:rsidRPr="0005766C">
              <w:t>Период</w:t>
            </w:r>
          </w:p>
        </w:tc>
        <w:tc>
          <w:tcPr>
            <w:tcW w:w="3909" w:type="dxa"/>
            <w:gridSpan w:val="4"/>
            <w:tcBorders>
              <w:top w:val="single" w:sz="4" w:space="0" w:color="auto"/>
              <w:left w:val="nil"/>
              <w:bottom w:val="single" w:sz="4" w:space="0" w:color="auto"/>
              <w:right w:val="single" w:sz="4" w:space="0" w:color="auto"/>
            </w:tcBorders>
            <w:shd w:val="clear" w:color="auto" w:fill="auto"/>
            <w:vAlign w:val="center"/>
            <w:hideMark/>
          </w:tcPr>
          <w:p w14:paraId="63BE20C3" w14:textId="77777777" w:rsidR="0005766C" w:rsidRPr="0005766C" w:rsidRDefault="0005766C" w:rsidP="0005766C">
            <w:pPr>
              <w:jc w:val="center"/>
            </w:pPr>
            <w:r w:rsidRPr="0005766C">
              <w:t>Тариф на горячую воду для населения, руб./м</w:t>
            </w:r>
            <w:r w:rsidRPr="0005766C">
              <w:rPr>
                <w:vertAlign w:val="superscript"/>
              </w:rPr>
              <w:t xml:space="preserve">3 </w:t>
            </w:r>
            <w:r w:rsidRPr="0005766C">
              <w:t>* (с НДС)</w:t>
            </w:r>
          </w:p>
        </w:tc>
        <w:tc>
          <w:tcPr>
            <w:tcW w:w="3909" w:type="dxa"/>
            <w:gridSpan w:val="4"/>
            <w:tcBorders>
              <w:top w:val="single" w:sz="4" w:space="0" w:color="auto"/>
              <w:left w:val="nil"/>
              <w:bottom w:val="single" w:sz="4" w:space="0" w:color="auto"/>
              <w:right w:val="single" w:sz="4" w:space="0" w:color="auto"/>
            </w:tcBorders>
            <w:shd w:val="clear" w:color="auto" w:fill="auto"/>
            <w:vAlign w:val="center"/>
            <w:hideMark/>
          </w:tcPr>
          <w:p w14:paraId="0FFBB84D" w14:textId="77777777" w:rsidR="0005766C" w:rsidRPr="0005766C" w:rsidRDefault="0005766C" w:rsidP="0005766C">
            <w:pPr>
              <w:jc w:val="center"/>
            </w:pPr>
            <w:r w:rsidRPr="0005766C">
              <w:t>Тариф на горячую воду для прочих потребителей, руб./ м3 (без НДС)</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A252F" w14:textId="77777777" w:rsidR="0005766C" w:rsidRPr="0005766C" w:rsidRDefault="0005766C" w:rsidP="0005766C">
            <w:pPr>
              <w:jc w:val="center"/>
            </w:pPr>
            <w:r w:rsidRPr="0005766C">
              <w:t>Компо-</w:t>
            </w:r>
            <w:proofErr w:type="spellStart"/>
            <w:r w:rsidRPr="0005766C">
              <w:t>нент</w:t>
            </w:r>
            <w:proofErr w:type="spellEnd"/>
            <w:r w:rsidRPr="0005766C">
              <w:t xml:space="preserve"> на </w:t>
            </w:r>
            <w:proofErr w:type="spellStart"/>
            <w:r w:rsidRPr="0005766C">
              <w:t>теплоно-ситель</w:t>
            </w:r>
            <w:proofErr w:type="spellEnd"/>
            <w:r w:rsidRPr="0005766C">
              <w:t>, руб./м3 ** (без НДС)</w:t>
            </w:r>
          </w:p>
        </w:tc>
        <w:tc>
          <w:tcPr>
            <w:tcW w:w="3698" w:type="dxa"/>
            <w:gridSpan w:val="3"/>
            <w:tcBorders>
              <w:top w:val="single" w:sz="4" w:space="0" w:color="auto"/>
              <w:left w:val="nil"/>
              <w:bottom w:val="single" w:sz="4" w:space="0" w:color="auto"/>
              <w:right w:val="single" w:sz="4" w:space="0" w:color="auto"/>
            </w:tcBorders>
            <w:shd w:val="clear" w:color="auto" w:fill="auto"/>
            <w:vAlign w:val="center"/>
            <w:hideMark/>
          </w:tcPr>
          <w:p w14:paraId="39D1534B" w14:textId="77777777" w:rsidR="0005766C" w:rsidRPr="0005766C" w:rsidRDefault="0005766C" w:rsidP="0005766C">
            <w:pPr>
              <w:jc w:val="center"/>
            </w:pPr>
            <w:r w:rsidRPr="0005766C">
              <w:t>Компонент на тепловую энергию</w:t>
            </w:r>
          </w:p>
        </w:tc>
      </w:tr>
      <w:tr w:rsidR="0005766C" w:rsidRPr="0005766C" w14:paraId="15271E12" w14:textId="77777777" w:rsidTr="002233B8">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F94496D" w14:textId="77777777" w:rsidR="0005766C" w:rsidRPr="0005766C" w:rsidRDefault="0005766C" w:rsidP="0005766C"/>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6D1C213" w14:textId="77777777" w:rsidR="0005766C" w:rsidRPr="0005766C" w:rsidRDefault="0005766C" w:rsidP="0005766C"/>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14:paraId="480F26D2" w14:textId="77777777" w:rsidR="0005766C" w:rsidRPr="0005766C" w:rsidRDefault="0005766C" w:rsidP="0005766C">
            <w:pPr>
              <w:jc w:val="center"/>
            </w:pPr>
            <w:r w:rsidRPr="0005766C">
              <w:t>Изолированные стояки</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14:paraId="085130EA" w14:textId="77777777" w:rsidR="0005766C" w:rsidRPr="0005766C" w:rsidRDefault="0005766C" w:rsidP="0005766C">
            <w:pPr>
              <w:jc w:val="center"/>
            </w:pPr>
            <w:r w:rsidRPr="0005766C">
              <w:t>Неизолированные стояки</w:t>
            </w:r>
          </w:p>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14:paraId="2DCE46B1" w14:textId="77777777" w:rsidR="0005766C" w:rsidRPr="0005766C" w:rsidRDefault="0005766C" w:rsidP="0005766C">
            <w:pPr>
              <w:jc w:val="center"/>
            </w:pPr>
            <w:r w:rsidRPr="0005766C">
              <w:t>Изолированные стояки</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14:paraId="5D7ACB4B" w14:textId="77777777" w:rsidR="0005766C" w:rsidRPr="0005766C" w:rsidRDefault="0005766C" w:rsidP="0005766C">
            <w:pPr>
              <w:jc w:val="center"/>
            </w:pPr>
            <w:r w:rsidRPr="0005766C">
              <w:t>Неизолированные стояки</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AD5D1AA" w14:textId="77777777" w:rsidR="0005766C" w:rsidRPr="0005766C" w:rsidRDefault="0005766C" w:rsidP="0005766C"/>
        </w:tc>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14:paraId="07D9434C" w14:textId="77777777" w:rsidR="0005766C" w:rsidRPr="0005766C" w:rsidRDefault="0005766C" w:rsidP="0005766C">
            <w:pPr>
              <w:jc w:val="center"/>
            </w:pPr>
            <w:proofErr w:type="spellStart"/>
            <w:r w:rsidRPr="0005766C">
              <w:t>Односта-вочный</w:t>
            </w:r>
            <w:proofErr w:type="spellEnd"/>
            <w:r w:rsidRPr="0005766C">
              <w:t xml:space="preserve">, руб./Гкал </w:t>
            </w:r>
            <w:r w:rsidRPr="0005766C">
              <w:br/>
              <w:t>*** (без НДС)</w:t>
            </w:r>
          </w:p>
        </w:tc>
        <w:tc>
          <w:tcPr>
            <w:tcW w:w="2511" w:type="dxa"/>
            <w:gridSpan w:val="2"/>
            <w:tcBorders>
              <w:top w:val="single" w:sz="4" w:space="0" w:color="auto"/>
              <w:left w:val="nil"/>
              <w:bottom w:val="single" w:sz="4" w:space="0" w:color="auto"/>
              <w:right w:val="single" w:sz="4" w:space="0" w:color="auto"/>
            </w:tcBorders>
            <w:shd w:val="clear" w:color="auto" w:fill="auto"/>
            <w:vAlign w:val="center"/>
            <w:hideMark/>
          </w:tcPr>
          <w:p w14:paraId="34F77A99" w14:textId="77777777" w:rsidR="0005766C" w:rsidRPr="0005766C" w:rsidRDefault="0005766C" w:rsidP="0005766C">
            <w:pPr>
              <w:jc w:val="center"/>
            </w:pPr>
            <w:proofErr w:type="spellStart"/>
            <w:r w:rsidRPr="0005766C">
              <w:t>Двухставочный</w:t>
            </w:r>
            <w:proofErr w:type="spellEnd"/>
          </w:p>
        </w:tc>
      </w:tr>
      <w:tr w:rsidR="0005766C" w:rsidRPr="0005766C" w14:paraId="4FF6B42B" w14:textId="77777777" w:rsidTr="002233B8">
        <w:trPr>
          <w:trHeight w:val="25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8B94DE4" w14:textId="77777777" w:rsidR="0005766C" w:rsidRPr="0005766C" w:rsidRDefault="0005766C" w:rsidP="0005766C"/>
        </w:tc>
        <w:tc>
          <w:tcPr>
            <w:tcW w:w="1296" w:type="dxa"/>
            <w:vMerge/>
            <w:tcBorders>
              <w:top w:val="single" w:sz="4" w:space="0" w:color="auto"/>
              <w:left w:val="single" w:sz="4" w:space="0" w:color="auto"/>
              <w:bottom w:val="single" w:sz="4" w:space="0" w:color="auto"/>
              <w:right w:val="single" w:sz="4" w:space="0" w:color="auto"/>
            </w:tcBorders>
            <w:vAlign w:val="center"/>
            <w:hideMark/>
          </w:tcPr>
          <w:p w14:paraId="17EDE3E5" w14:textId="77777777" w:rsidR="0005766C" w:rsidRPr="0005766C" w:rsidRDefault="0005766C" w:rsidP="0005766C"/>
        </w:tc>
        <w:tc>
          <w:tcPr>
            <w:tcW w:w="953" w:type="dxa"/>
            <w:tcBorders>
              <w:top w:val="nil"/>
              <w:left w:val="nil"/>
              <w:bottom w:val="single" w:sz="4" w:space="0" w:color="auto"/>
              <w:right w:val="single" w:sz="4" w:space="0" w:color="auto"/>
            </w:tcBorders>
            <w:shd w:val="clear" w:color="auto" w:fill="auto"/>
            <w:vAlign w:val="center"/>
            <w:hideMark/>
          </w:tcPr>
          <w:p w14:paraId="1C4C8749" w14:textId="77777777" w:rsidR="0005766C" w:rsidRPr="0005766C" w:rsidRDefault="0005766C" w:rsidP="0005766C">
            <w:pPr>
              <w:jc w:val="center"/>
            </w:pPr>
            <w:r w:rsidRPr="0005766C">
              <w:t>с поло-</w:t>
            </w:r>
            <w:proofErr w:type="spellStart"/>
            <w:r w:rsidRPr="0005766C">
              <w:t>тенце</w:t>
            </w:r>
            <w:proofErr w:type="spellEnd"/>
            <w:r w:rsidRPr="0005766C">
              <w:t>-суши-</w:t>
            </w:r>
            <w:proofErr w:type="spellStart"/>
            <w:r w:rsidRPr="0005766C">
              <w:t>телями</w:t>
            </w:r>
            <w:proofErr w:type="spellEnd"/>
          </w:p>
        </w:tc>
        <w:tc>
          <w:tcPr>
            <w:tcW w:w="884" w:type="dxa"/>
            <w:tcBorders>
              <w:top w:val="nil"/>
              <w:left w:val="nil"/>
              <w:bottom w:val="single" w:sz="4" w:space="0" w:color="auto"/>
              <w:right w:val="single" w:sz="4" w:space="0" w:color="auto"/>
            </w:tcBorders>
            <w:shd w:val="clear" w:color="auto" w:fill="auto"/>
            <w:vAlign w:val="center"/>
            <w:hideMark/>
          </w:tcPr>
          <w:p w14:paraId="3EEEACBF" w14:textId="77777777" w:rsidR="0005766C" w:rsidRPr="0005766C" w:rsidRDefault="0005766C" w:rsidP="0005766C">
            <w:pPr>
              <w:jc w:val="center"/>
            </w:pPr>
            <w:r w:rsidRPr="0005766C">
              <w:t>без поло-</w:t>
            </w:r>
            <w:proofErr w:type="spellStart"/>
            <w:r w:rsidRPr="0005766C">
              <w:t>тенце</w:t>
            </w:r>
            <w:proofErr w:type="spellEnd"/>
            <w:r w:rsidRPr="0005766C">
              <w:t>-суши-теля</w:t>
            </w:r>
          </w:p>
        </w:tc>
        <w:tc>
          <w:tcPr>
            <w:tcW w:w="938" w:type="dxa"/>
            <w:tcBorders>
              <w:top w:val="nil"/>
              <w:left w:val="nil"/>
              <w:bottom w:val="single" w:sz="4" w:space="0" w:color="auto"/>
              <w:right w:val="single" w:sz="4" w:space="0" w:color="auto"/>
            </w:tcBorders>
            <w:shd w:val="clear" w:color="auto" w:fill="auto"/>
            <w:vAlign w:val="center"/>
            <w:hideMark/>
          </w:tcPr>
          <w:p w14:paraId="65660230" w14:textId="77777777" w:rsidR="0005766C" w:rsidRPr="0005766C" w:rsidRDefault="0005766C" w:rsidP="0005766C">
            <w:pPr>
              <w:jc w:val="center"/>
            </w:pPr>
            <w:r w:rsidRPr="0005766C">
              <w:t>с поло-</w:t>
            </w:r>
            <w:proofErr w:type="spellStart"/>
            <w:r w:rsidRPr="0005766C">
              <w:t>тенце</w:t>
            </w:r>
            <w:proofErr w:type="spellEnd"/>
            <w:r w:rsidRPr="0005766C">
              <w:t>-суши-</w:t>
            </w:r>
            <w:proofErr w:type="spellStart"/>
            <w:r w:rsidRPr="0005766C">
              <w:t>телями</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56ECD5F" w14:textId="77777777" w:rsidR="0005766C" w:rsidRPr="0005766C" w:rsidRDefault="0005766C" w:rsidP="0005766C">
            <w:pPr>
              <w:jc w:val="center"/>
            </w:pPr>
            <w:r w:rsidRPr="0005766C">
              <w:t>без поло-</w:t>
            </w:r>
            <w:proofErr w:type="spellStart"/>
            <w:r w:rsidRPr="0005766C">
              <w:t>тенце</w:t>
            </w:r>
            <w:proofErr w:type="spellEnd"/>
            <w:r w:rsidRPr="0005766C">
              <w:t>-суши-теля</w:t>
            </w:r>
          </w:p>
        </w:tc>
        <w:tc>
          <w:tcPr>
            <w:tcW w:w="943" w:type="dxa"/>
            <w:tcBorders>
              <w:top w:val="nil"/>
              <w:left w:val="nil"/>
              <w:bottom w:val="single" w:sz="4" w:space="0" w:color="auto"/>
              <w:right w:val="single" w:sz="4" w:space="0" w:color="auto"/>
            </w:tcBorders>
            <w:shd w:val="clear" w:color="auto" w:fill="auto"/>
            <w:vAlign w:val="center"/>
            <w:hideMark/>
          </w:tcPr>
          <w:p w14:paraId="56C9787F" w14:textId="77777777" w:rsidR="0005766C" w:rsidRPr="0005766C" w:rsidRDefault="0005766C" w:rsidP="0005766C">
            <w:pPr>
              <w:jc w:val="center"/>
            </w:pPr>
            <w:r w:rsidRPr="0005766C">
              <w:t>с поло-</w:t>
            </w:r>
            <w:proofErr w:type="spellStart"/>
            <w:r w:rsidRPr="0005766C">
              <w:t>тенце</w:t>
            </w:r>
            <w:proofErr w:type="spellEnd"/>
            <w:r w:rsidRPr="0005766C">
              <w:t>-суши-</w:t>
            </w:r>
            <w:proofErr w:type="spellStart"/>
            <w:r w:rsidRPr="0005766C">
              <w:t>телями</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0A2088D1" w14:textId="77777777" w:rsidR="0005766C" w:rsidRPr="0005766C" w:rsidRDefault="0005766C" w:rsidP="0005766C">
            <w:pPr>
              <w:jc w:val="center"/>
            </w:pPr>
            <w:r w:rsidRPr="0005766C">
              <w:t>без поло-</w:t>
            </w:r>
            <w:proofErr w:type="spellStart"/>
            <w:r w:rsidRPr="0005766C">
              <w:t>тенце</w:t>
            </w:r>
            <w:proofErr w:type="spellEnd"/>
            <w:r w:rsidRPr="0005766C">
              <w:t>-суши-теля</w:t>
            </w:r>
          </w:p>
        </w:tc>
        <w:tc>
          <w:tcPr>
            <w:tcW w:w="1083" w:type="dxa"/>
            <w:tcBorders>
              <w:top w:val="nil"/>
              <w:left w:val="nil"/>
              <w:bottom w:val="single" w:sz="4" w:space="0" w:color="auto"/>
              <w:right w:val="single" w:sz="4" w:space="0" w:color="auto"/>
            </w:tcBorders>
            <w:shd w:val="clear" w:color="auto" w:fill="auto"/>
            <w:vAlign w:val="center"/>
            <w:hideMark/>
          </w:tcPr>
          <w:p w14:paraId="1D2D63E3" w14:textId="77777777" w:rsidR="0005766C" w:rsidRPr="0005766C" w:rsidRDefault="0005766C" w:rsidP="0005766C">
            <w:pPr>
              <w:jc w:val="center"/>
            </w:pPr>
            <w:r w:rsidRPr="0005766C">
              <w:t>с поло-</w:t>
            </w:r>
            <w:proofErr w:type="spellStart"/>
            <w:r w:rsidRPr="0005766C">
              <w:t>тенце</w:t>
            </w:r>
            <w:proofErr w:type="spellEnd"/>
            <w:r w:rsidRPr="0005766C">
              <w:t>-суши-</w:t>
            </w:r>
            <w:proofErr w:type="spellStart"/>
            <w:r w:rsidRPr="0005766C">
              <w:t>телями</w:t>
            </w:r>
            <w:proofErr w:type="spellEnd"/>
          </w:p>
        </w:tc>
        <w:tc>
          <w:tcPr>
            <w:tcW w:w="989" w:type="dxa"/>
            <w:tcBorders>
              <w:top w:val="nil"/>
              <w:left w:val="nil"/>
              <w:bottom w:val="single" w:sz="4" w:space="0" w:color="auto"/>
              <w:right w:val="single" w:sz="4" w:space="0" w:color="auto"/>
            </w:tcBorders>
            <w:shd w:val="clear" w:color="auto" w:fill="auto"/>
            <w:vAlign w:val="center"/>
            <w:hideMark/>
          </w:tcPr>
          <w:p w14:paraId="715DCA83" w14:textId="77777777" w:rsidR="0005766C" w:rsidRPr="0005766C" w:rsidRDefault="0005766C" w:rsidP="0005766C">
            <w:pPr>
              <w:jc w:val="center"/>
            </w:pPr>
            <w:r w:rsidRPr="0005766C">
              <w:t>без поло-</w:t>
            </w:r>
            <w:proofErr w:type="spellStart"/>
            <w:r w:rsidRPr="0005766C">
              <w:t>тенце</w:t>
            </w:r>
            <w:proofErr w:type="spellEnd"/>
            <w:r w:rsidRPr="0005766C">
              <w:t>-суши-теля</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62EF5A2" w14:textId="77777777" w:rsidR="0005766C" w:rsidRPr="0005766C" w:rsidRDefault="0005766C" w:rsidP="0005766C"/>
        </w:tc>
        <w:tc>
          <w:tcPr>
            <w:tcW w:w="1187" w:type="dxa"/>
            <w:vMerge/>
            <w:tcBorders>
              <w:top w:val="nil"/>
              <w:left w:val="single" w:sz="4" w:space="0" w:color="auto"/>
              <w:bottom w:val="single" w:sz="4" w:space="0" w:color="auto"/>
              <w:right w:val="single" w:sz="4" w:space="0" w:color="auto"/>
            </w:tcBorders>
            <w:vAlign w:val="center"/>
            <w:hideMark/>
          </w:tcPr>
          <w:p w14:paraId="42920D03" w14:textId="77777777" w:rsidR="0005766C" w:rsidRPr="0005766C" w:rsidRDefault="0005766C" w:rsidP="0005766C"/>
        </w:tc>
        <w:tc>
          <w:tcPr>
            <w:tcW w:w="1302" w:type="dxa"/>
            <w:tcBorders>
              <w:top w:val="nil"/>
              <w:left w:val="nil"/>
              <w:bottom w:val="nil"/>
              <w:right w:val="single" w:sz="4" w:space="0" w:color="auto"/>
            </w:tcBorders>
            <w:shd w:val="clear" w:color="auto" w:fill="auto"/>
            <w:vAlign w:val="center"/>
            <w:hideMark/>
          </w:tcPr>
          <w:p w14:paraId="7809F8AA" w14:textId="77777777" w:rsidR="0005766C" w:rsidRPr="0005766C" w:rsidRDefault="0005766C" w:rsidP="0005766C">
            <w:pPr>
              <w:jc w:val="center"/>
            </w:pPr>
            <w:r w:rsidRPr="0005766C">
              <w:t>Ставка за мощность, тыс. руб./Гкал/</w:t>
            </w:r>
            <w:r w:rsidRPr="0005766C">
              <w:br/>
              <w:t>час в мес.</w:t>
            </w:r>
          </w:p>
        </w:tc>
        <w:tc>
          <w:tcPr>
            <w:tcW w:w="1209" w:type="dxa"/>
            <w:tcBorders>
              <w:top w:val="nil"/>
              <w:left w:val="nil"/>
              <w:bottom w:val="single" w:sz="4" w:space="0" w:color="auto"/>
              <w:right w:val="single" w:sz="4" w:space="0" w:color="auto"/>
            </w:tcBorders>
            <w:shd w:val="clear" w:color="auto" w:fill="auto"/>
            <w:vAlign w:val="center"/>
            <w:hideMark/>
          </w:tcPr>
          <w:p w14:paraId="31958406" w14:textId="77777777" w:rsidR="0005766C" w:rsidRPr="0005766C" w:rsidRDefault="0005766C" w:rsidP="0005766C">
            <w:pPr>
              <w:jc w:val="center"/>
            </w:pPr>
            <w:r w:rsidRPr="0005766C">
              <w:t>Ставка за тепловую энергию, руб./Гкал</w:t>
            </w:r>
          </w:p>
        </w:tc>
      </w:tr>
      <w:tr w:rsidR="0005766C" w:rsidRPr="0005766C" w14:paraId="6A756B06" w14:textId="77777777" w:rsidTr="002233B8">
        <w:trPr>
          <w:trHeight w:val="315"/>
        </w:trPr>
        <w:tc>
          <w:tcPr>
            <w:tcW w:w="1715" w:type="dxa"/>
            <w:vMerge w:val="restart"/>
            <w:tcBorders>
              <w:top w:val="nil"/>
              <w:left w:val="single" w:sz="4" w:space="0" w:color="auto"/>
              <w:bottom w:val="single" w:sz="4" w:space="0" w:color="000000"/>
              <w:right w:val="single" w:sz="4" w:space="0" w:color="auto"/>
            </w:tcBorders>
            <w:shd w:val="clear" w:color="auto" w:fill="auto"/>
            <w:vAlign w:val="center"/>
            <w:hideMark/>
          </w:tcPr>
          <w:p w14:paraId="466AB53B" w14:textId="77777777" w:rsidR="0005766C" w:rsidRPr="0005766C" w:rsidRDefault="0005766C" w:rsidP="0005766C">
            <w:pPr>
              <w:jc w:val="center"/>
            </w:pPr>
            <w:r w:rsidRPr="0005766C">
              <w:t>ООО санаторий «Кедровый бор»</w:t>
            </w:r>
          </w:p>
        </w:tc>
        <w:tc>
          <w:tcPr>
            <w:tcW w:w="1296" w:type="dxa"/>
            <w:tcBorders>
              <w:top w:val="nil"/>
              <w:left w:val="nil"/>
              <w:bottom w:val="single" w:sz="4" w:space="0" w:color="auto"/>
              <w:right w:val="single" w:sz="4" w:space="0" w:color="auto"/>
            </w:tcBorders>
            <w:shd w:val="clear" w:color="auto" w:fill="auto"/>
            <w:vAlign w:val="center"/>
            <w:hideMark/>
          </w:tcPr>
          <w:p w14:paraId="06B76996" w14:textId="77777777" w:rsidR="0005766C" w:rsidRPr="0005766C" w:rsidRDefault="0005766C" w:rsidP="0005766C">
            <w:pPr>
              <w:ind w:left="-149" w:right="-181"/>
              <w:jc w:val="center"/>
            </w:pPr>
            <w:r w:rsidRPr="0005766C">
              <w:t>с 26.04.2024</w:t>
            </w:r>
          </w:p>
        </w:tc>
        <w:tc>
          <w:tcPr>
            <w:tcW w:w="953" w:type="dxa"/>
            <w:tcBorders>
              <w:top w:val="nil"/>
              <w:left w:val="nil"/>
              <w:bottom w:val="single" w:sz="4" w:space="0" w:color="auto"/>
              <w:right w:val="single" w:sz="4" w:space="0" w:color="auto"/>
            </w:tcBorders>
            <w:shd w:val="clear" w:color="auto" w:fill="auto"/>
            <w:vAlign w:val="center"/>
          </w:tcPr>
          <w:p w14:paraId="455A481A" w14:textId="77777777" w:rsidR="0005766C" w:rsidRPr="0005766C" w:rsidRDefault="0005766C" w:rsidP="0005766C">
            <w:pPr>
              <w:jc w:val="center"/>
              <w:rPr>
                <w:color w:val="000000"/>
              </w:rPr>
            </w:pPr>
            <w:r w:rsidRPr="0005766C">
              <w:rPr>
                <w:snapToGrid w:val="0"/>
                <w:color w:val="000000"/>
              </w:rPr>
              <w:t>303,98</w:t>
            </w:r>
          </w:p>
        </w:tc>
        <w:tc>
          <w:tcPr>
            <w:tcW w:w="884" w:type="dxa"/>
            <w:tcBorders>
              <w:top w:val="nil"/>
              <w:left w:val="nil"/>
              <w:bottom w:val="single" w:sz="4" w:space="0" w:color="auto"/>
              <w:right w:val="single" w:sz="4" w:space="0" w:color="auto"/>
            </w:tcBorders>
            <w:shd w:val="clear" w:color="auto" w:fill="auto"/>
            <w:vAlign w:val="center"/>
          </w:tcPr>
          <w:p w14:paraId="338CF885" w14:textId="77777777" w:rsidR="0005766C" w:rsidRPr="0005766C" w:rsidRDefault="0005766C" w:rsidP="0005766C">
            <w:pPr>
              <w:jc w:val="center"/>
              <w:rPr>
                <w:snapToGrid w:val="0"/>
                <w:color w:val="000000"/>
              </w:rPr>
            </w:pPr>
            <w:r w:rsidRPr="0005766C">
              <w:rPr>
                <w:snapToGrid w:val="0"/>
                <w:color w:val="000000"/>
              </w:rPr>
              <w:t>301,03</w:t>
            </w:r>
          </w:p>
        </w:tc>
        <w:tc>
          <w:tcPr>
            <w:tcW w:w="938" w:type="dxa"/>
            <w:tcBorders>
              <w:top w:val="nil"/>
              <w:left w:val="nil"/>
              <w:bottom w:val="single" w:sz="4" w:space="0" w:color="auto"/>
              <w:right w:val="single" w:sz="4" w:space="0" w:color="auto"/>
            </w:tcBorders>
            <w:shd w:val="clear" w:color="auto" w:fill="auto"/>
            <w:vAlign w:val="center"/>
          </w:tcPr>
          <w:p w14:paraId="4226CF72" w14:textId="77777777" w:rsidR="0005766C" w:rsidRPr="0005766C" w:rsidRDefault="0005766C" w:rsidP="0005766C">
            <w:pPr>
              <w:jc w:val="center"/>
              <w:rPr>
                <w:snapToGrid w:val="0"/>
                <w:color w:val="000000"/>
              </w:rPr>
            </w:pPr>
            <w:r w:rsidRPr="0005766C">
              <w:rPr>
                <w:snapToGrid w:val="0"/>
                <w:color w:val="000000"/>
              </w:rPr>
              <w:t>300,01</w:t>
            </w:r>
          </w:p>
        </w:tc>
        <w:tc>
          <w:tcPr>
            <w:tcW w:w="1134" w:type="dxa"/>
            <w:tcBorders>
              <w:top w:val="nil"/>
              <w:left w:val="nil"/>
              <w:bottom w:val="single" w:sz="4" w:space="0" w:color="auto"/>
              <w:right w:val="single" w:sz="4" w:space="0" w:color="auto"/>
            </w:tcBorders>
            <w:shd w:val="clear" w:color="auto" w:fill="auto"/>
            <w:vAlign w:val="center"/>
          </w:tcPr>
          <w:p w14:paraId="65F12D0A" w14:textId="77777777" w:rsidR="0005766C" w:rsidRPr="0005766C" w:rsidRDefault="0005766C" w:rsidP="0005766C">
            <w:pPr>
              <w:jc w:val="center"/>
              <w:rPr>
                <w:snapToGrid w:val="0"/>
                <w:color w:val="000000"/>
              </w:rPr>
            </w:pPr>
            <w:r w:rsidRPr="0005766C">
              <w:rPr>
                <w:snapToGrid w:val="0"/>
                <w:color w:val="000000"/>
              </w:rPr>
              <w:t>288,22</w:t>
            </w:r>
          </w:p>
        </w:tc>
        <w:tc>
          <w:tcPr>
            <w:tcW w:w="943" w:type="dxa"/>
            <w:tcBorders>
              <w:top w:val="nil"/>
              <w:left w:val="nil"/>
              <w:bottom w:val="single" w:sz="4" w:space="0" w:color="auto"/>
              <w:right w:val="single" w:sz="4" w:space="0" w:color="auto"/>
            </w:tcBorders>
            <w:shd w:val="clear" w:color="auto" w:fill="auto"/>
            <w:vAlign w:val="center"/>
          </w:tcPr>
          <w:p w14:paraId="7059D6A9" w14:textId="77777777" w:rsidR="0005766C" w:rsidRPr="0005766C" w:rsidRDefault="0005766C" w:rsidP="0005766C">
            <w:pPr>
              <w:jc w:val="center"/>
              <w:rPr>
                <w:snapToGrid w:val="0"/>
                <w:color w:val="000000"/>
              </w:rPr>
            </w:pPr>
            <w:r w:rsidRPr="0005766C">
              <w:rPr>
                <w:snapToGrid w:val="0"/>
                <w:color w:val="000000"/>
              </w:rPr>
              <w:t>253,32</w:t>
            </w:r>
          </w:p>
        </w:tc>
        <w:tc>
          <w:tcPr>
            <w:tcW w:w="894" w:type="dxa"/>
            <w:tcBorders>
              <w:top w:val="nil"/>
              <w:left w:val="nil"/>
              <w:bottom w:val="single" w:sz="4" w:space="0" w:color="auto"/>
              <w:right w:val="single" w:sz="4" w:space="0" w:color="auto"/>
            </w:tcBorders>
            <w:shd w:val="clear" w:color="auto" w:fill="auto"/>
            <w:vAlign w:val="center"/>
          </w:tcPr>
          <w:p w14:paraId="418CFF2A" w14:textId="77777777" w:rsidR="0005766C" w:rsidRPr="0005766C" w:rsidRDefault="0005766C" w:rsidP="0005766C">
            <w:pPr>
              <w:jc w:val="center"/>
              <w:rPr>
                <w:snapToGrid w:val="0"/>
                <w:color w:val="000000"/>
              </w:rPr>
            </w:pPr>
            <w:r w:rsidRPr="0005766C">
              <w:rPr>
                <w:snapToGrid w:val="0"/>
                <w:color w:val="000000"/>
              </w:rPr>
              <w:t>250,86</w:t>
            </w:r>
          </w:p>
        </w:tc>
        <w:tc>
          <w:tcPr>
            <w:tcW w:w="1083" w:type="dxa"/>
            <w:tcBorders>
              <w:top w:val="nil"/>
              <w:left w:val="nil"/>
              <w:bottom w:val="single" w:sz="4" w:space="0" w:color="auto"/>
              <w:right w:val="single" w:sz="4" w:space="0" w:color="auto"/>
            </w:tcBorders>
            <w:shd w:val="clear" w:color="auto" w:fill="auto"/>
            <w:vAlign w:val="center"/>
          </w:tcPr>
          <w:p w14:paraId="5925CC24" w14:textId="77777777" w:rsidR="0005766C" w:rsidRPr="0005766C" w:rsidRDefault="0005766C" w:rsidP="0005766C">
            <w:pPr>
              <w:jc w:val="center"/>
              <w:rPr>
                <w:snapToGrid w:val="0"/>
                <w:color w:val="000000"/>
              </w:rPr>
            </w:pPr>
            <w:r w:rsidRPr="0005766C">
              <w:rPr>
                <w:snapToGrid w:val="0"/>
                <w:color w:val="000000"/>
              </w:rPr>
              <w:t>264,38</w:t>
            </w:r>
          </w:p>
        </w:tc>
        <w:tc>
          <w:tcPr>
            <w:tcW w:w="989" w:type="dxa"/>
            <w:tcBorders>
              <w:top w:val="nil"/>
              <w:left w:val="nil"/>
              <w:bottom w:val="single" w:sz="4" w:space="0" w:color="auto"/>
              <w:right w:val="single" w:sz="4" w:space="0" w:color="auto"/>
            </w:tcBorders>
            <w:shd w:val="clear" w:color="auto" w:fill="auto"/>
            <w:vAlign w:val="center"/>
          </w:tcPr>
          <w:p w14:paraId="1A1571C6" w14:textId="77777777" w:rsidR="0005766C" w:rsidRPr="0005766C" w:rsidRDefault="0005766C" w:rsidP="0005766C">
            <w:pPr>
              <w:jc w:val="center"/>
              <w:rPr>
                <w:snapToGrid w:val="0"/>
                <w:color w:val="000000"/>
              </w:rPr>
            </w:pPr>
            <w:r w:rsidRPr="0005766C">
              <w:rPr>
                <w:snapToGrid w:val="0"/>
                <w:color w:val="000000"/>
              </w:rPr>
              <w:t>254,55</w:t>
            </w:r>
          </w:p>
        </w:tc>
        <w:tc>
          <w:tcPr>
            <w:tcW w:w="1124" w:type="dxa"/>
            <w:tcBorders>
              <w:top w:val="nil"/>
              <w:left w:val="nil"/>
              <w:bottom w:val="single" w:sz="4" w:space="0" w:color="auto"/>
              <w:right w:val="single" w:sz="4" w:space="0" w:color="auto"/>
            </w:tcBorders>
            <w:shd w:val="clear" w:color="auto" w:fill="auto"/>
            <w:vAlign w:val="center"/>
          </w:tcPr>
          <w:p w14:paraId="43BA7399" w14:textId="77777777" w:rsidR="0005766C" w:rsidRPr="0005766C" w:rsidRDefault="0005766C" w:rsidP="0005766C">
            <w:pPr>
              <w:jc w:val="center"/>
              <w:rPr>
                <w:snapToGrid w:val="0"/>
              </w:rPr>
            </w:pPr>
            <w:r w:rsidRPr="0005766C">
              <w:rPr>
                <w:snapToGrid w:val="0"/>
              </w:rPr>
              <w:t>86,19</w:t>
            </w:r>
          </w:p>
        </w:tc>
        <w:tc>
          <w:tcPr>
            <w:tcW w:w="1187" w:type="dxa"/>
            <w:tcBorders>
              <w:top w:val="nil"/>
              <w:left w:val="nil"/>
              <w:bottom w:val="single" w:sz="4" w:space="0" w:color="auto"/>
              <w:right w:val="single" w:sz="4" w:space="0" w:color="auto"/>
            </w:tcBorders>
            <w:shd w:val="clear" w:color="auto" w:fill="auto"/>
            <w:vAlign w:val="center"/>
          </w:tcPr>
          <w:p w14:paraId="62F19709" w14:textId="77777777" w:rsidR="0005766C" w:rsidRPr="0005766C" w:rsidRDefault="0005766C" w:rsidP="0005766C">
            <w:pPr>
              <w:jc w:val="center"/>
              <w:rPr>
                <w:snapToGrid w:val="0"/>
              </w:rPr>
            </w:pPr>
            <w:r w:rsidRPr="0005766C">
              <w:rPr>
                <w:snapToGrid w:val="0"/>
              </w:rPr>
              <w:t>3 072,19</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693C2808" w14:textId="77777777" w:rsidR="0005766C" w:rsidRPr="0005766C" w:rsidRDefault="0005766C" w:rsidP="0005766C">
            <w:pPr>
              <w:jc w:val="center"/>
            </w:pPr>
            <w:r w:rsidRPr="0005766C">
              <w:t>х</w:t>
            </w:r>
          </w:p>
        </w:tc>
        <w:tc>
          <w:tcPr>
            <w:tcW w:w="1209" w:type="dxa"/>
            <w:tcBorders>
              <w:top w:val="nil"/>
              <w:left w:val="nil"/>
              <w:bottom w:val="single" w:sz="4" w:space="0" w:color="auto"/>
              <w:right w:val="single" w:sz="4" w:space="0" w:color="auto"/>
            </w:tcBorders>
            <w:shd w:val="clear" w:color="auto" w:fill="auto"/>
            <w:vAlign w:val="center"/>
            <w:hideMark/>
          </w:tcPr>
          <w:p w14:paraId="43D8AD19" w14:textId="77777777" w:rsidR="0005766C" w:rsidRPr="0005766C" w:rsidRDefault="0005766C" w:rsidP="0005766C">
            <w:pPr>
              <w:jc w:val="center"/>
            </w:pPr>
            <w:r w:rsidRPr="0005766C">
              <w:t>х</w:t>
            </w:r>
          </w:p>
        </w:tc>
      </w:tr>
      <w:tr w:rsidR="0005766C" w:rsidRPr="0005766C" w14:paraId="4AA268E2" w14:textId="77777777" w:rsidTr="002233B8">
        <w:trPr>
          <w:trHeight w:val="315"/>
        </w:trPr>
        <w:tc>
          <w:tcPr>
            <w:tcW w:w="1715" w:type="dxa"/>
            <w:vMerge/>
            <w:tcBorders>
              <w:top w:val="nil"/>
              <w:left w:val="single" w:sz="4" w:space="0" w:color="auto"/>
              <w:bottom w:val="single" w:sz="4" w:space="0" w:color="000000"/>
              <w:right w:val="single" w:sz="4" w:space="0" w:color="auto"/>
            </w:tcBorders>
            <w:vAlign w:val="center"/>
            <w:hideMark/>
          </w:tcPr>
          <w:p w14:paraId="3597C84E" w14:textId="77777777" w:rsidR="0005766C" w:rsidRPr="0005766C" w:rsidRDefault="0005766C" w:rsidP="0005766C"/>
        </w:tc>
        <w:tc>
          <w:tcPr>
            <w:tcW w:w="1296" w:type="dxa"/>
            <w:tcBorders>
              <w:top w:val="nil"/>
              <w:left w:val="nil"/>
              <w:bottom w:val="single" w:sz="4" w:space="0" w:color="auto"/>
              <w:right w:val="single" w:sz="4" w:space="0" w:color="auto"/>
            </w:tcBorders>
            <w:shd w:val="clear" w:color="auto" w:fill="auto"/>
            <w:vAlign w:val="center"/>
            <w:hideMark/>
          </w:tcPr>
          <w:p w14:paraId="1AEC2D3B" w14:textId="77777777" w:rsidR="0005766C" w:rsidRPr="0005766C" w:rsidRDefault="0005766C" w:rsidP="0005766C">
            <w:pPr>
              <w:ind w:left="-149" w:right="-181"/>
              <w:jc w:val="center"/>
            </w:pPr>
            <w:r w:rsidRPr="0005766C">
              <w:t>с 01.07.2024</w:t>
            </w:r>
          </w:p>
        </w:tc>
        <w:tc>
          <w:tcPr>
            <w:tcW w:w="953" w:type="dxa"/>
            <w:tcBorders>
              <w:top w:val="nil"/>
              <w:left w:val="nil"/>
              <w:bottom w:val="single" w:sz="4" w:space="0" w:color="auto"/>
              <w:right w:val="single" w:sz="4" w:space="0" w:color="auto"/>
            </w:tcBorders>
            <w:shd w:val="clear" w:color="auto" w:fill="auto"/>
            <w:vAlign w:val="center"/>
            <w:hideMark/>
          </w:tcPr>
          <w:p w14:paraId="7190028D" w14:textId="77777777" w:rsidR="0005766C" w:rsidRPr="0005766C" w:rsidRDefault="0005766C" w:rsidP="0005766C">
            <w:pPr>
              <w:jc w:val="center"/>
              <w:rPr>
                <w:snapToGrid w:val="0"/>
                <w:color w:val="000000"/>
              </w:rPr>
            </w:pPr>
            <w:r w:rsidRPr="0005766C">
              <w:rPr>
                <w:snapToGrid w:val="0"/>
                <w:color w:val="000000"/>
              </w:rPr>
              <w:t>303,98</w:t>
            </w:r>
          </w:p>
        </w:tc>
        <w:tc>
          <w:tcPr>
            <w:tcW w:w="884" w:type="dxa"/>
            <w:tcBorders>
              <w:top w:val="nil"/>
              <w:left w:val="nil"/>
              <w:bottom w:val="single" w:sz="4" w:space="0" w:color="auto"/>
              <w:right w:val="single" w:sz="4" w:space="0" w:color="auto"/>
            </w:tcBorders>
            <w:shd w:val="clear" w:color="auto" w:fill="auto"/>
            <w:vAlign w:val="center"/>
          </w:tcPr>
          <w:p w14:paraId="3CBEDE6C" w14:textId="77777777" w:rsidR="0005766C" w:rsidRPr="0005766C" w:rsidRDefault="0005766C" w:rsidP="0005766C">
            <w:pPr>
              <w:jc w:val="center"/>
              <w:rPr>
                <w:snapToGrid w:val="0"/>
                <w:color w:val="000000"/>
              </w:rPr>
            </w:pPr>
            <w:r w:rsidRPr="0005766C">
              <w:rPr>
                <w:snapToGrid w:val="0"/>
                <w:color w:val="000000"/>
              </w:rPr>
              <w:t>301,03</w:t>
            </w:r>
          </w:p>
        </w:tc>
        <w:tc>
          <w:tcPr>
            <w:tcW w:w="938" w:type="dxa"/>
            <w:tcBorders>
              <w:top w:val="nil"/>
              <w:left w:val="nil"/>
              <w:bottom w:val="single" w:sz="4" w:space="0" w:color="auto"/>
              <w:right w:val="single" w:sz="4" w:space="0" w:color="auto"/>
            </w:tcBorders>
            <w:shd w:val="clear" w:color="auto" w:fill="auto"/>
            <w:vAlign w:val="center"/>
          </w:tcPr>
          <w:p w14:paraId="0167B12D" w14:textId="77777777" w:rsidR="0005766C" w:rsidRPr="0005766C" w:rsidRDefault="0005766C" w:rsidP="0005766C">
            <w:pPr>
              <w:jc w:val="center"/>
              <w:rPr>
                <w:snapToGrid w:val="0"/>
                <w:color w:val="000000"/>
              </w:rPr>
            </w:pPr>
            <w:r w:rsidRPr="0005766C">
              <w:rPr>
                <w:snapToGrid w:val="0"/>
                <w:color w:val="000000"/>
              </w:rPr>
              <w:t>300,01</w:t>
            </w:r>
          </w:p>
        </w:tc>
        <w:tc>
          <w:tcPr>
            <w:tcW w:w="1134" w:type="dxa"/>
            <w:tcBorders>
              <w:top w:val="nil"/>
              <w:left w:val="nil"/>
              <w:bottom w:val="single" w:sz="4" w:space="0" w:color="auto"/>
              <w:right w:val="single" w:sz="4" w:space="0" w:color="auto"/>
            </w:tcBorders>
            <w:shd w:val="clear" w:color="auto" w:fill="auto"/>
            <w:vAlign w:val="center"/>
          </w:tcPr>
          <w:p w14:paraId="0204B9F5" w14:textId="77777777" w:rsidR="0005766C" w:rsidRPr="0005766C" w:rsidRDefault="0005766C" w:rsidP="0005766C">
            <w:pPr>
              <w:jc w:val="center"/>
              <w:rPr>
                <w:snapToGrid w:val="0"/>
                <w:color w:val="000000"/>
              </w:rPr>
            </w:pPr>
            <w:r w:rsidRPr="0005766C">
              <w:rPr>
                <w:snapToGrid w:val="0"/>
                <w:color w:val="000000"/>
              </w:rPr>
              <w:t>288,22</w:t>
            </w:r>
          </w:p>
        </w:tc>
        <w:tc>
          <w:tcPr>
            <w:tcW w:w="943" w:type="dxa"/>
            <w:tcBorders>
              <w:top w:val="nil"/>
              <w:left w:val="nil"/>
              <w:bottom w:val="single" w:sz="4" w:space="0" w:color="auto"/>
              <w:right w:val="single" w:sz="4" w:space="0" w:color="auto"/>
            </w:tcBorders>
            <w:shd w:val="clear" w:color="auto" w:fill="auto"/>
            <w:vAlign w:val="center"/>
          </w:tcPr>
          <w:p w14:paraId="0A5E9EBC" w14:textId="77777777" w:rsidR="0005766C" w:rsidRPr="0005766C" w:rsidRDefault="0005766C" w:rsidP="0005766C">
            <w:pPr>
              <w:jc w:val="center"/>
              <w:rPr>
                <w:snapToGrid w:val="0"/>
                <w:color w:val="000000"/>
              </w:rPr>
            </w:pPr>
            <w:r w:rsidRPr="0005766C">
              <w:rPr>
                <w:snapToGrid w:val="0"/>
                <w:color w:val="000000"/>
              </w:rPr>
              <w:t>253,32</w:t>
            </w:r>
          </w:p>
        </w:tc>
        <w:tc>
          <w:tcPr>
            <w:tcW w:w="894" w:type="dxa"/>
            <w:tcBorders>
              <w:top w:val="nil"/>
              <w:left w:val="nil"/>
              <w:bottom w:val="single" w:sz="4" w:space="0" w:color="auto"/>
              <w:right w:val="single" w:sz="4" w:space="0" w:color="auto"/>
            </w:tcBorders>
            <w:shd w:val="clear" w:color="auto" w:fill="auto"/>
            <w:vAlign w:val="center"/>
          </w:tcPr>
          <w:p w14:paraId="6AFC5025" w14:textId="77777777" w:rsidR="0005766C" w:rsidRPr="0005766C" w:rsidRDefault="0005766C" w:rsidP="0005766C">
            <w:pPr>
              <w:jc w:val="center"/>
              <w:rPr>
                <w:snapToGrid w:val="0"/>
                <w:color w:val="000000"/>
              </w:rPr>
            </w:pPr>
            <w:r w:rsidRPr="0005766C">
              <w:rPr>
                <w:snapToGrid w:val="0"/>
                <w:color w:val="000000"/>
              </w:rPr>
              <w:t>250,86</w:t>
            </w:r>
          </w:p>
        </w:tc>
        <w:tc>
          <w:tcPr>
            <w:tcW w:w="1083" w:type="dxa"/>
            <w:tcBorders>
              <w:top w:val="nil"/>
              <w:left w:val="nil"/>
              <w:bottom w:val="single" w:sz="4" w:space="0" w:color="auto"/>
              <w:right w:val="single" w:sz="4" w:space="0" w:color="auto"/>
            </w:tcBorders>
            <w:shd w:val="clear" w:color="auto" w:fill="auto"/>
            <w:vAlign w:val="center"/>
          </w:tcPr>
          <w:p w14:paraId="6C9B95B2" w14:textId="77777777" w:rsidR="0005766C" w:rsidRPr="0005766C" w:rsidRDefault="0005766C" w:rsidP="0005766C">
            <w:pPr>
              <w:jc w:val="center"/>
              <w:rPr>
                <w:snapToGrid w:val="0"/>
                <w:color w:val="000000"/>
              </w:rPr>
            </w:pPr>
            <w:r w:rsidRPr="0005766C">
              <w:rPr>
                <w:snapToGrid w:val="0"/>
                <w:color w:val="000000"/>
              </w:rPr>
              <w:t>264,38</w:t>
            </w:r>
          </w:p>
        </w:tc>
        <w:tc>
          <w:tcPr>
            <w:tcW w:w="989" w:type="dxa"/>
            <w:tcBorders>
              <w:top w:val="nil"/>
              <w:left w:val="nil"/>
              <w:bottom w:val="single" w:sz="4" w:space="0" w:color="auto"/>
              <w:right w:val="single" w:sz="4" w:space="0" w:color="auto"/>
            </w:tcBorders>
            <w:shd w:val="clear" w:color="auto" w:fill="auto"/>
            <w:vAlign w:val="center"/>
          </w:tcPr>
          <w:p w14:paraId="27CAB0F2" w14:textId="77777777" w:rsidR="0005766C" w:rsidRPr="0005766C" w:rsidRDefault="0005766C" w:rsidP="0005766C">
            <w:pPr>
              <w:jc w:val="center"/>
              <w:rPr>
                <w:snapToGrid w:val="0"/>
                <w:color w:val="000000"/>
              </w:rPr>
            </w:pPr>
            <w:r w:rsidRPr="0005766C">
              <w:rPr>
                <w:snapToGrid w:val="0"/>
                <w:color w:val="000000"/>
              </w:rPr>
              <w:t>254,55</w:t>
            </w:r>
          </w:p>
        </w:tc>
        <w:tc>
          <w:tcPr>
            <w:tcW w:w="1124" w:type="dxa"/>
            <w:tcBorders>
              <w:top w:val="nil"/>
              <w:left w:val="nil"/>
              <w:bottom w:val="single" w:sz="4" w:space="0" w:color="auto"/>
              <w:right w:val="single" w:sz="4" w:space="0" w:color="auto"/>
            </w:tcBorders>
            <w:shd w:val="clear" w:color="auto" w:fill="auto"/>
            <w:vAlign w:val="center"/>
          </w:tcPr>
          <w:p w14:paraId="25F30151" w14:textId="77777777" w:rsidR="0005766C" w:rsidRPr="0005766C" w:rsidRDefault="0005766C" w:rsidP="0005766C">
            <w:pPr>
              <w:jc w:val="center"/>
              <w:rPr>
                <w:snapToGrid w:val="0"/>
              </w:rPr>
            </w:pPr>
            <w:r w:rsidRPr="0005766C">
              <w:rPr>
                <w:snapToGrid w:val="0"/>
              </w:rPr>
              <w:t>86,19</w:t>
            </w:r>
          </w:p>
        </w:tc>
        <w:tc>
          <w:tcPr>
            <w:tcW w:w="1187" w:type="dxa"/>
            <w:tcBorders>
              <w:top w:val="nil"/>
              <w:left w:val="nil"/>
              <w:bottom w:val="single" w:sz="4" w:space="0" w:color="auto"/>
              <w:right w:val="single" w:sz="4" w:space="0" w:color="auto"/>
            </w:tcBorders>
            <w:shd w:val="clear" w:color="auto" w:fill="auto"/>
            <w:vAlign w:val="center"/>
          </w:tcPr>
          <w:p w14:paraId="76864C40" w14:textId="77777777" w:rsidR="0005766C" w:rsidRPr="0005766C" w:rsidRDefault="0005766C" w:rsidP="0005766C">
            <w:pPr>
              <w:jc w:val="center"/>
              <w:rPr>
                <w:snapToGrid w:val="0"/>
              </w:rPr>
            </w:pPr>
            <w:r w:rsidRPr="0005766C">
              <w:rPr>
                <w:snapToGrid w:val="0"/>
              </w:rPr>
              <w:t>3 072,19</w:t>
            </w:r>
          </w:p>
        </w:tc>
        <w:tc>
          <w:tcPr>
            <w:tcW w:w="1302" w:type="dxa"/>
            <w:tcBorders>
              <w:top w:val="nil"/>
              <w:left w:val="nil"/>
              <w:bottom w:val="single" w:sz="4" w:space="0" w:color="auto"/>
              <w:right w:val="single" w:sz="4" w:space="0" w:color="auto"/>
            </w:tcBorders>
            <w:shd w:val="clear" w:color="auto" w:fill="auto"/>
            <w:vAlign w:val="center"/>
            <w:hideMark/>
          </w:tcPr>
          <w:p w14:paraId="19282C90" w14:textId="77777777" w:rsidR="0005766C" w:rsidRPr="0005766C" w:rsidRDefault="0005766C" w:rsidP="0005766C">
            <w:pPr>
              <w:jc w:val="center"/>
            </w:pPr>
            <w:r w:rsidRPr="0005766C">
              <w:t>х</w:t>
            </w:r>
          </w:p>
        </w:tc>
        <w:tc>
          <w:tcPr>
            <w:tcW w:w="1209" w:type="dxa"/>
            <w:tcBorders>
              <w:top w:val="nil"/>
              <w:left w:val="nil"/>
              <w:bottom w:val="single" w:sz="4" w:space="0" w:color="auto"/>
              <w:right w:val="single" w:sz="4" w:space="0" w:color="auto"/>
            </w:tcBorders>
            <w:shd w:val="clear" w:color="auto" w:fill="auto"/>
            <w:vAlign w:val="center"/>
            <w:hideMark/>
          </w:tcPr>
          <w:p w14:paraId="354246C9" w14:textId="77777777" w:rsidR="0005766C" w:rsidRPr="0005766C" w:rsidRDefault="0005766C" w:rsidP="0005766C">
            <w:pPr>
              <w:jc w:val="center"/>
            </w:pPr>
            <w:r w:rsidRPr="0005766C">
              <w:t>х</w:t>
            </w:r>
          </w:p>
        </w:tc>
      </w:tr>
    </w:tbl>
    <w:p w14:paraId="539E741A" w14:textId="77777777" w:rsidR="0005766C" w:rsidRPr="0005766C" w:rsidRDefault="0005766C" w:rsidP="0005766C">
      <w:pPr>
        <w:jc w:val="right"/>
        <w:rPr>
          <w:bCs/>
          <w:snapToGrid w:val="0"/>
          <w:sz w:val="28"/>
          <w:szCs w:val="28"/>
        </w:rPr>
      </w:pPr>
      <w:r w:rsidRPr="0005766C">
        <w:rPr>
          <w:bCs/>
          <w:snapToGrid w:val="0"/>
          <w:sz w:val="28"/>
          <w:szCs w:val="28"/>
        </w:rPr>
        <w:t>Таблица 9.</w:t>
      </w:r>
    </w:p>
    <w:p w14:paraId="00D8E6A9" w14:textId="77777777" w:rsidR="0005766C" w:rsidRPr="0005766C" w:rsidRDefault="0005766C" w:rsidP="0005766C">
      <w:pPr>
        <w:jc w:val="right"/>
        <w:rPr>
          <w:bCs/>
          <w:snapToGrid w:val="0"/>
          <w:sz w:val="28"/>
          <w:szCs w:val="28"/>
        </w:rPr>
      </w:pPr>
    </w:p>
    <w:p w14:paraId="1C159360" w14:textId="77777777" w:rsidR="0005766C" w:rsidRPr="0005766C" w:rsidRDefault="0005766C" w:rsidP="0005766C">
      <w:pPr>
        <w:rPr>
          <w:snapToGrid w:val="0"/>
          <w:sz w:val="28"/>
          <w:szCs w:val="28"/>
          <w:lang w:eastAsia="en-US"/>
        </w:rPr>
      </w:pPr>
    </w:p>
    <w:p w14:paraId="1AF3E0C0" w14:textId="77777777" w:rsidR="0005766C" w:rsidRPr="0005766C" w:rsidRDefault="0005766C" w:rsidP="0005766C">
      <w:pPr>
        <w:tabs>
          <w:tab w:val="left" w:pos="1890"/>
        </w:tabs>
        <w:ind w:firstLine="851"/>
        <w:jc w:val="both"/>
        <w:rPr>
          <w:snapToGrid w:val="0"/>
          <w:sz w:val="28"/>
          <w:szCs w:val="28"/>
        </w:rPr>
      </w:pPr>
    </w:p>
    <w:p w14:paraId="1901DE8C" w14:textId="77777777" w:rsidR="0005766C" w:rsidRPr="0005766C" w:rsidRDefault="0005766C" w:rsidP="0005766C">
      <w:pPr>
        <w:rPr>
          <w:snapToGrid w:val="0"/>
          <w:sz w:val="28"/>
          <w:szCs w:val="28"/>
          <w:lang w:eastAsia="en-US"/>
        </w:rPr>
      </w:pPr>
    </w:p>
    <w:p w14:paraId="77C36E8F" w14:textId="77777777" w:rsidR="0005766C" w:rsidRPr="0005766C" w:rsidRDefault="0005766C" w:rsidP="0005766C">
      <w:pPr>
        <w:rPr>
          <w:snapToGrid w:val="0"/>
          <w:sz w:val="28"/>
          <w:szCs w:val="28"/>
          <w:lang w:eastAsia="en-US"/>
        </w:rPr>
        <w:sectPr w:rsidR="0005766C" w:rsidRPr="0005766C" w:rsidSect="0005766C">
          <w:pgSz w:w="16838" w:h="11906" w:orient="landscape"/>
          <w:pgMar w:top="1701" w:right="851" w:bottom="851" w:left="851" w:header="709" w:footer="709" w:gutter="0"/>
          <w:cols w:space="708"/>
          <w:titlePg/>
          <w:docGrid w:linePitch="381"/>
        </w:sectPr>
      </w:pPr>
    </w:p>
    <w:p w14:paraId="0AE238B4" w14:textId="6340FBE8" w:rsidR="0005766C" w:rsidRPr="00F01343" w:rsidRDefault="0005766C" w:rsidP="0005766C">
      <w:pPr>
        <w:tabs>
          <w:tab w:val="left" w:pos="270"/>
          <w:tab w:val="right" w:pos="9355"/>
        </w:tabs>
        <w:ind w:left="-3913" w:firstLine="9442"/>
      </w:pPr>
      <w:r w:rsidRPr="00F01343">
        <w:lastRenderedPageBreak/>
        <w:t xml:space="preserve">Приложение </w:t>
      </w:r>
      <w:r>
        <w:t xml:space="preserve">№ </w:t>
      </w:r>
      <w:r>
        <w:t xml:space="preserve">4 </w:t>
      </w:r>
      <w:r>
        <w:t>к протоколу</w:t>
      </w:r>
      <w:r w:rsidRPr="00F01343">
        <w:t xml:space="preserve"> № </w:t>
      </w:r>
      <w:r>
        <w:t>25</w:t>
      </w:r>
    </w:p>
    <w:p w14:paraId="23A5FD27" w14:textId="77777777" w:rsidR="0005766C" w:rsidRPr="00F01343" w:rsidRDefault="0005766C" w:rsidP="0005766C">
      <w:pPr>
        <w:tabs>
          <w:tab w:val="left" w:pos="3686"/>
          <w:tab w:val="left" w:pos="9498"/>
        </w:tabs>
        <w:ind w:left="-3913" w:right="-569" w:firstLine="9442"/>
      </w:pPr>
      <w:r w:rsidRPr="00F01343">
        <w:t>заседания правления Региональной</w:t>
      </w:r>
    </w:p>
    <w:p w14:paraId="31ED77A4" w14:textId="77777777" w:rsidR="0005766C" w:rsidRPr="00F01343" w:rsidRDefault="0005766C" w:rsidP="0005766C">
      <w:pPr>
        <w:tabs>
          <w:tab w:val="left" w:pos="3686"/>
          <w:tab w:val="left" w:pos="9498"/>
        </w:tabs>
        <w:ind w:left="-3913" w:right="-569" w:firstLine="9442"/>
      </w:pPr>
      <w:r w:rsidRPr="00F01343">
        <w:t>энергетической комиссии</w:t>
      </w:r>
    </w:p>
    <w:p w14:paraId="7E13AA70" w14:textId="77777777" w:rsidR="0005766C" w:rsidRDefault="0005766C" w:rsidP="0005766C">
      <w:pPr>
        <w:tabs>
          <w:tab w:val="left" w:pos="3686"/>
          <w:tab w:val="left" w:pos="9498"/>
        </w:tabs>
        <w:ind w:left="-3913" w:right="-569" w:firstLine="9442"/>
      </w:pPr>
      <w:r w:rsidRPr="00F01343">
        <w:t xml:space="preserve">Кузбасса от </w:t>
      </w:r>
      <w:r>
        <w:t>25</w:t>
      </w:r>
      <w:r w:rsidRPr="00F01343">
        <w:t>.0</w:t>
      </w:r>
      <w:r>
        <w:t>4</w:t>
      </w:r>
      <w:r w:rsidRPr="00F01343">
        <w:t>.2024</w:t>
      </w:r>
    </w:p>
    <w:p w14:paraId="1F754BA7" w14:textId="77777777" w:rsidR="0005766C" w:rsidRPr="0005766C" w:rsidRDefault="0005766C" w:rsidP="0005766C">
      <w:pPr>
        <w:tabs>
          <w:tab w:val="left" w:pos="3345"/>
        </w:tabs>
        <w:ind w:firstLine="709"/>
        <w:rPr>
          <w:snapToGrid w:val="0"/>
        </w:rPr>
      </w:pPr>
    </w:p>
    <w:p w14:paraId="5407E953" w14:textId="77777777" w:rsidR="0005766C" w:rsidRPr="0005766C" w:rsidRDefault="0005766C" w:rsidP="0005766C">
      <w:pPr>
        <w:tabs>
          <w:tab w:val="left" w:pos="0"/>
        </w:tabs>
        <w:ind w:left="5670" w:right="-994"/>
        <w:jc w:val="center"/>
        <w:rPr>
          <w:color w:val="000000"/>
          <w:sz w:val="20"/>
          <w:szCs w:val="20"/>
          <w:lang w:eastAsia="en-US"/>
        </w:rPr>
      </w:pPr>
    </w:p>
    <w:p w14:paraId="4E8EFA4E" w14:textId="77777777" w:rsidR="0005766C" w:rsidRPr="0005766C" w:rsidRDefault="0005766C" w:rsidP="0005766C">
      <w:pPr>
        <w:ind w:left="-992" w:firstLine="709"/>
        <w:jc w:val="center"/>
        <w:rPr>
          <w:b/>
          <w:bCs/>
          <w:sz w:val="28"/>
          <w:szCs w:val="28"/>
          <w:lang w:eastAsia="en-US"/>
        </w:rPr>
      </w:pPr>
      <w:r w:rsidRPr="0005766C">
        <w:rPr>
          <w:b/>
          <w:bCs/>
          <w:sz w:val="28"/>
          <w:szCs w:val="28"/>
          <w:lang w:eastAsia="en-US"/>
        </w:rPr>
        <w:t>Тарифы ООО</w:t>
      </w:r>
      <w:r w:rsidRPr="0005766C">
        <w:rPr>
          <w:b/>
          <w:sz w:val="28"/>
          <w:szCs w:val="28"/>
          <w:lang w:eastAsia="en-US"/>
        </w:rPr>
        <w:t xml:space="preserve"> санаторий «Кедровый бор»</w:t>
      </w:r>
      <w:r w:rsidRPr="0005766C">
        <w:rPr>
          <w:sz w:val="28"/>
          <w:szCs w:val="28"/>
          <w:lang w:eastAsia="en-US"/>
        </w:rPr>
        <w:t xml:space="preserve"> </w:t>
      </w:r>
      <w:r w:rsidRPr="0005766C">
        <w:rPr>
          <w:b/>
          <w:bCs/>
          <w:sz w:val="28"/>
          <w:szCs w:val="28"/>
          <w:lang w:eastAsia="en-US"/>
        </w:rPr>
        <w:t xml:space="preserve">на тепловую энергию, реализуемую на потребительском рынке Кемеровского муниципального </w:t>
      </w:r>
      <w:r w:rsidRPr="0005766C">
        <w:rPr>
          <w:b/>
          <w:bCs/>
          <w:sz w:val="28"/>
          <w:szCs w:val="28"/>
          <w:lang w:eastAsia="en-US"/>
        </w:rPr>
        <w:br/>
        <w:t xml:space="preserve">округа, на период с 26.04.2024 по 31.12.2024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276"/>
        <w:gridCol w:w="992"/>
        <w:gridCol w:w="992"/>
        <w:gridCol w:w="992"/>
        <w:gridCol w:w="862"/>
        <w:gridCol w:w="850"/>
        <w:gridCol w:w="957"/>
      </w:tblGrid>
      <w:tr w:rsidR="0005766C" w:rsidRPr="0005766C" w14:paraId="5AA929A1" w14:textId="77777777" w:rsidTr="002233B8">
        <w:tc>
          <w:tcPr>
            <w:tcW w:w="1838" w:type="dxa"/>
            <w:vMerge w:val="restart"/>
            <w:shd w:val="clear" w:color="auto" w:fill="auto"/>
            <w:vAlign w:val="center"/>
          </w:tcPr>
          <w:p w14:paraId="5E25646A" w14:textId="77777777" w:rsidR="0005766C" w:rsidRPr="0005766C" w:rsidRDefault="0005766C" w:rsidP="0005766C">
            <w:pPr>
              <w:ind w:right="-2"/>
              <w:jc w:val="center"/>
              <w:rPr>
                <w:sz w:val="23"/>
                <w:szCs w:val="23"/>
                <w:lang w:eastAsia="en-US"/>
              </w:rPr>
            </w:pPr>
            <w:r w:rsidRPr="0005766C">
              <w:rPr>
                <w:sz w:val="23"/>
                <w:szCs w:val="23"/>
                <w:lang w:eastAsia="en-US"/>
              </w:rPr>
              <w:t>Наименование регулируемой организации</w:t>
            </w:r>
          </w:p>
        </w:tc>
        <w:tc>
          <w:tcPr>
            <w:tcW w:w="1843" w:type="dxa"/>
            <w:vMerge w:val="restart"/>
            <w:shd w:val="clear" w:color="auto" w:fill="auto"/>
            <w:vAlign w:val="center"/>
          </w:tcPr>
          <w:p w14:paraId="5B8A2DCB" w14:textId="77777777" w:rsidR="0005766C" w:rsidRPr="0005766C" w:rsidRDefault="0005766C" w:rsidP="0005766C">
            <w:pPr>
              <w:ind w:right="-2"/>
              <w:jc w:val="center"/>
              <w:rPr>
                <w:sz w:val="23"/>
                <w:szCs w:val="23"/>
                <w:lang w:eastAsia="en-US"/>
              </w:rPr>
            </w:pPr>
            <w:r w:rsidRPr="0005766C">
              <w:rPr>
                <w:sz w:val="23"/>
                <w:szCs w:val="23"/>
                <w:lang w:eastAsia="en-US"/>
              </w:rPr>
              <w:t>Вид тарифа</w:t>
            </w:r>
          </w:p>
        </w:tc>
        <w:tc>
          <w:tcPr>
            <w:tcW w:w="1276" w:type="dxa"/>
            <w:vMerge w:val="restart"/>
            <w:shd w:val="clear" w:color="auto" w:fill="auto"/>
            <w:vAlign w:val="center"/>
          </w:tcPr>
          <w:p w14:paraId="5F0BA52D" w14:textId="77777777" w:rsidR="0005766C" w:rsidRPr="0005766C" w:rsidRDefault="0005766C" w:rsidP="0005766C">
            <w:pPr>
              <w:ind w:right="-2"/>
              <w:jc w:val="center"/>
              <w:rPr>
                <w:sz w:val="23"/>
                <w:szCs w:val="23"/>
                <w:lang w:eastAsia="en-US"/>
              </w:rPr>
            </w:pPr>
            <w:r w:rsidRPr="0005766C">
              <w:rPr>
                <w:sz w:val="23"/>
                <w:szCs w:val="23"/>
                <w:lang w:eastAsia="en-US"/>
              </w:rPr>
              <w:t>Период</w:t>
            </w:r>
          </w:p>
        </w:tc>
        <w:tc>
          <w:tcPr>
            <w:tcW w:w="992" w:type="dxa"/>
            <w:vMerge w:val="restart"/>
            <w:shd w:val="clear" w:color="auto" w:fill="auto"/>
            <w:vAlign w:val="center"/>
          </w:tcPr>
          <w:p w14:paraId="5CCCA6C8" w14:textId="77777777" w:rsidR="0005766C" w:rsidRPr="0005766C" w:rsidRDefault="0005766C" w:rsidP="0005766C">
            <w:pPr>
              <w:ind w:right="-2"/>
              <w:jc w:val="center"/>
              <w:rPr>
                <w:sz w:val="23"/>
                <w:szCs w:val="23"/>
                <w:lang w:eastAsia="en-US"/>
              </w:rPr>
            </w:pPr>
            <w:r w:rsidRPr="0005766C">
              <w:rPr>
                <w:sz w:val="23"/>
                <w:szCs w:val="23"/>
                <w:lang w:eastAsia="en-US"/>
              </w:rPr>
              <w:t>Вода</w:t>
            </w:r>
          </w:p>
        </w:tc>
        <w:tc>
          <w:tcPr>
            <w:tcW w:w="3696" w:type="dxa"/>
            <w:gridSpan w:val="4"/>
            <w:shd w:val="clear" w:color="auto" w:fill="auto"/>
            <w:vAlign w:val="center"/>
          </w:tcPr>
          <w:p w14:paraId="32273507" w14:textId="77777777" w:rsidR="0005766C" w:rsidRPr="0005766C" w:rsidRDefault="0005766C" w:rsidP="0005766C">
            <w:pPr>
              <w:ind w:right="-2"/>
              <w:jc w:val="center"/>
              <w:rPr>
                <w:sz w:val="23"/>
                <w:szCs w:val="23"/>
                <w:lang w:eastAsia="en-US"/>
              </w:rPr>
            </w:pPr>
            <w:r w:rsidRPr="0005766C">
              <w:rPr>
                <w:sz w:val="23"/>
                <w:szCs w:val="23"/>
                <w:lang w:eastAsia="en-US"/>
              </w:rPr>
              <w:t>Отборный пар давлением</w:t>
            </w:r>
          </w:p>
        </w:tc>
        <w:tc>
          <w:tcPr>
            <w:tcW w:w="957" w:type="dxa"/>
            <w:vMerge w:val="restart"/>
            <w:shd w:val="clear" w:color="auto" w:fill="auto"/>
            <w:vAlign w:val="center"/>
          </w:tcPr>
          <w:p w14:paraId="252A1660" w14:textId="77777777" w:rsidR="0005766C" w:rsidRPr="0005766C" w:rsidRDefault="0005766C" w:rsidP="0005766C">
            <w:pPr>
              <w:ind w:left="-108" w:right="-2" w:firstLine="29"/>
              <w:jc w:val="center"/>
              <w:rPr>
                <w:sz w:val="23"/>
                <w:szCs w:val="23"/>
                <w:lang w:eastAsia="en-US"/>
              </w:rPr>
            </w:pPr>
            <w:r w:rsidRPr="0005766C">
              <w:rPr>
                <w:sz w:val="23"/>
                <w:szCs w:val="23"/>
                <w:lang w:eastAsia="en-US"/>
              </w:rPr>
              <w:t xml:space="preserve">Острый и </w:t>
            </w:r>
            <w:proofErr w:type="spellStart"/>
            <w:proofErr w:type="gramStart"/>
            <w:r w:rsidRPr="0005766C">
              <w:rPr>
                <w:sz w:val="23"/>
                <w:szCs w:val="23"/>
                <w:lang w:eastAsia="en-US"/>
              </w:rPr>
              <w:t>редуци-рован-ный</w:t>
            </w:r>
            <w:proofErr w:type="spellEnd"/>
            <w:proofErr w:type="gramEnd"/>
            <w:r w:rsidRPr="0005766C">
              <w:rPr>
                <w:sz w:val="23"/>
                <w:szCs w:val="23"/>
                <w:lang w:eastAsia="en-US"/>
              </w:rPr>
              <w:t xml:space="preserve"> пар</w:t>
            </w:r>
          </w:p>
        </w:tc>
      </w:tr>
      <w:tr w:rsidR="0005766C" w:rsidRPr="0005766C" w14:paraId="76011FB2" w14:textId="77777777" w:rsidTr="002233B8">
        <w:tc>
          <w:tcPr>
            <w:tcW w:w="1838" w:type="dxa"/>
            <w:vMerge/>
            <w:shd w:val="clear" w:color="auto" w:fill="auto"/>
            <w:vAlign w:val="center"/>
          </w:tcPr>
          <w:p w14:paraId="26AEEDA4" w14:textId="77777777" w:rsidR="0005766C" w:rsidRPr="0005766C" w:rsidRDefault="0005766C" w:rsidP="0005766C">
            <w:pPr>
              <w:ind w:right="-2"/>
              <w:jc w:val="center"/>
              <w:rPr>
                <w:sz w:val="23"/>
                <w:szCs w:val="23"/>
                <w:lang w:eastAsia="en-US"/>
              </w:rPr>
            </w:pPr>
          </w:p>
        </w:tc>
        <w:tc>
          <w:tcPr>
            <w:tcW w:w="1843" w:type="dxa"/>
            <w:vMerge/>
            <w:shd w:val="clear" w:color="auto" w:fill="auto"/>
            <w:vAlign w:val="center"/>
          </w:tcPr>
          <w:p w14:paraId="1FDF727D" w14:textId="77777777" w:rsidR="0005766C" w:rsidRPr="0005766C" w:rsidRDefault="0005766C" w:rsidP="0005766C">
            <w:pPr>
              <w:ind w:right="-2"/>
              <w:jc w:val="center"/>
              <w:rPr>
                <w:sz w:val="23"/>
                <w:szCs w:val="23"/>
                <w:lang w:eastAsia="en-US"/>
              </w:rPr>
            </w:pPr>
          </w:p>
        </w:tc>
        <w:tc>
          <w:tcPr>
            <w:tcW w:w="1276" w:type="dxa"/>
            <w:vMerge/>
            <w:shd w:val="clear" w:color="auto" w:fill="auto"/>
            <w:vAlign w:val="center"/>
          </w:tcPr>
          <w:p w14:paraId="5A37EAF1" w14:textId="77777777" w:rsidR="0005766C" w:rsidRPr="0005766C" w:rsidRDefault="0005766C" w:rsidP="0005766C">
            <w:pPr>
              <w:ind w:left="-108" w:right="-2"/>
              <w:jc w:val="center"/>
              <w:rPr>
                <w:sz w:val="23"/>
                <w:szCs w:val="23"/>
                <w:lang w:eastAsia="en-US"/>
              </w:rPr>
            </w:pPr>
          </w:p>
        </w:tc>
        <w:tc>
          <w:tcPr>
            <w:tcW w:w="992" w:type="dxa"/>
            <w:vMerge/>
            <w:shd w:val="clear" w:color="auto" w:fill="auto"/>
            <w:vAlign w:val="center"/>
          </w:tcPr>
          <w:p w14:paraId="2E3D0EF8" w14:textId="77777777" w:rsidR="0005766C" w:rsidRPr="0005766C" w:rsidRDefault="0005766C" w:rsidP="0005766C">
            <w:pPr>
              <w:ind w:left="-174" w:right="-2"/>
              <w:jc w:val="center"/>
              <w:rPr>
                <w:sz w:val="23"/>
                <w:szCs w:val="23"/>
                <w:lang w:eastAsia="en-US"/>
              </w:rPr>
            </w:pPr>
          </w:p>
        </w:tc>
        <w:tc>
          <w:tcPr>
            <w:tcW w:w="992" w:type="dxa"/>
            <w:shd w:val="clear" w:color="auto" w:fill="auto"/>
            <w:vAlign w:val="center"/>
          </w:tcPr>
          <w:p w14:paraId="77741DC0" w14:textId="77777777" w:rsidR="0005766C" w:rsidRPr="0005766C" w:rsidRDefault="0005766C" w:rsidP="0005766C">
            <w:pPr>
              <w:ind w:right="-2"/>
              <w:jc w:val="center"/>
              <w:rPr>
                <w:sz w:val="23"/>
                <w:szCs w:val="23"/>
                <w:vertAlign w:val="superscript"/>
                <w:lang w:eastAsia="en-US"/>
              </w:rPr>
            </w:pPr>
            <w:r w:rsidRPr="0005766C">
              <w:rPr>
                <w:sz w:val="23"/>
                <w:szCs w:val="23"/>
                <w:lang w:eastAsia="en-US"/>
              </w:rPr>
              <w:t>от 1,2 до 2,5 кг/см</w:t>
            </w:r>
            <w:r w:rsidRPr="0005766C">
              <w:rPr>
                <w:sz w:val="23"/>
                <w:szCs w:val="23"/>
                <w:vertAlign w:val="superscript"/>
                <w:lang w:eastAsia="en-US"/>
              </w:rPr>
              <w:t>2</w:t>
            </w:r>
          </w:p>
        </w:tc>
        <w:tc>
          <w:tcPr>
            <w:tcW w:w="992" w:type="dxa"/>
            <w:shd w:val="clear" w:color="auto" w:fill="auto"/>
            <w:vAlign w:val="center"/>
          </w:tcPr>
          <w:p w14:paraId="3CA650E7" w14:textId="77777777" w:rsidR="0005766C" w:rsidRPr="0005766C" w:rsidRDefault="0005766C" w:rsidP="0005766C">
            <w:pPr>
              <w:ind w:right="-2"/>
              <w:jc w:val="center"/>
              <w:rPr>
                <w:sz w:val="23"/>
                <w:szCs w:val="23"/>
                <w:lang w:eastAsia="en-US"/>
              </w:rPr>
            </w:pPr>
            <w:r w:rsidRPr="0005766C">
              <w:rPr>
                <w:sz w:val="23"/>
                <w:szCs w:val="23"/>
                <w:lang w:eastAsia="en-US"/>
              </w:rPr>
              <w:t>от 2,5 до 7,0 кг/см</w:t>
            </w:r>
            <w:r w:rsidRPr="0005766C">
              <w:rPr>
                <w:sz w:val="23"/>
                <w:szCs w:val="23"/>
                <w:vertAlign w:val="superscript"/>
                <w:lang w:eastAsia="en-US"/>
              </w:rPr>
              <w:t>2</w:t>
            </w:r>
          </w:p>
        </w:tc>
        <w:tc>
          <w:tcPr>
            <w:tcW w:w="862" w:type="dxa"/>
            <w:shd w:val="clear" w:color="auto" w:fill="auto"/>
            <w:vAlign w:val="center"/>
          </w:tcPr>
          <w:p w14:paraId="537A7506" w14:textId="77777777" w:rsidR="0005766C" w:rsidRPr="0005766C" w:rsidRDefault="0005766C" w:rsidP="0005766C">
            <w:pPr>
              <w:ind w:right="-2"/>
              <w:jc w:val="center"/>
              <w:rPr>
                <w:sz w:val="23"/>
                <w:szCs w:val="23"/>
                <w:lang w:eastAsia="en-US"/>
              </w:rPr>
            </w:pPr>
            <w:r w:rsidRPr="0005766C">
              <w:rPr>
                <w:sz w:val="23"/>
                <w:szCs w:val="23"/>
                <w:lang w:eastAsia="en-US"/>
              </w:rPr>
              <w:t>от 7,0 до 13,0 кг/см</w:t>
            </w:r>
            <w:r w:rsidRPr="0005766C">
              <w:rPr>
                <w:sz w:val="23"/>
                <w:szCs w:val="23"/>
                <w:vertAlign w:val="superscript"/>
                <w:lang w:eastAsia="en-US"/>
              </w:rPr>
              <w:t>2</w:t>
            </w:r>
          </w:p>
        </w:tc>
        <w:tc>
          <w:tcPr>
            <w:tcW w:w="850" w:type="dxa"/>
            <w:shd w:val="clear" w:color="auto" w:fill="auto"/>
            <w:vAlign w:val="center"/>
          </w:tcPr>
          <w:p w14:paraId="1BE84F7B" w14:textId="77777777" w:rsidR="0005766C" w:rsidRPr="0005766C" w:rsidRDefault="0005766C" w:rsidP="0005766C">
            <w:pPr>
              <w:ind w:right="-2" w:hanging="108"/>
              <w:jc w:val="center"/>
              <w:rPr>
                <w:sz w:val="23"/>
                <w:szCs w:val="23"/>
                <w:lang w:eastAsia="en-US"/>
              </w:rPr>
            </w:pPr>
            <w:r w:rsidRPr="0005766C">
              <w:rPr>
                <w:sz w:val="23"/>
                <w:szCs w:val="23"/>
                <w:lang w:eastAsia="en-US"/>
              </w:rPr>
              <w:t>свыше 13,0 кг/см</w:t>
            </w:r>
            <w:r w:rsidRPr="0005766C">
              <w:rPr>
                <w:sz w:val="23"/>
                <w:szCs w:val="23"/>
                <w:vertAlign w:val="superscript"/>
                <w:lang w:eastAsia="en-US"/>
              </w:rPr>
              <w:t>2</w:t>
            </w:r>
          </w:p>
        </w:tc>
        <w:tc>
          <w:tcPr>
            <w:tcW w:w="957" w:type="dxa"/>
            <w:vMerge/>
            <w:shd w:val="clear" w:color="auto" w:fill="auto"/>
            <w:vAlign w:val="center"/>
          </w:tcPr>
          <w:p w14:paraId="3A3DF587" w14:textId="77777777" w:rsidR="0005766C" w:rsidRPr="0005766C" w:rsidRDefault="0005766C" w:rsidP="0005766C">
            <w:pPr>
              <w:ind w:right="-2"/>
              <w:jc w:val="center"/>
              <w:rPr>
                <w:sz w:val="23"/>
                <w:szCs w:val="23"/>
                <w:lang w:eastAsia="en-US"/>
              </w:rPr>
            </w:pPr>
          </w:p>
        </w:tc>
      </w:tr>
      <w:tr w:rsidR="0005766C" w:rsidRPr="0005766C" w14:paraId="39ABBC2E" w14:textId="77777777" w:rsidTr="002233B8">
        <w:trPr>
          <w:trHeight w:val="505"/>
        </w:trPr>
        <w:tc>
          <w:tcPr>
            <w:tcW w:w="1838" w:type="dxa"/>
            <w:vMerge w:val="restart"/>
            <w:shd w:val="clear" w:color="auto" w:fill="auto"/>
            <w:vAlign w:val="center"/>
          </w:tcPr>
          <w:p w14:paraId="2429DFD5" w14:textId="77777777" w:rsidR="0005766C" w:rsidRPr="0005766C" w:rsidRDefault="0005766C" w:rsidP="0005766C">
            <w:pPr>
              <w:tabs>
                <w:tab w:val="left" w:pos="-255"/>
                <w:tab w:val="left" w:pos="427"/>
                <w:tab w:val="left" w:pos="679"/>
              </w:tabs>
              <w:ind w:left="-113" w:right="-104" w:firstLine="5"/>
              <w:jc w:val="center"/>
              <w:rPr>
                <w:lang w:eastAsia="en-US"/>
              </w:rPr>
            </w:pPr>
            <w:r w:rsidRPr="0005766C">
              <w:rPr>
                <w:lang w:eastAsia="en-US"/>
              </w:rPr>
              <w:t xml:space="preserve">ООО  </w:t>
            </w:r>
            <w:r w:rsidRPr="0005766C">
              <w:rPr>
                <w:lang w:eastAsia="en-US"/>
              </w:rPr>
              <w:br/>
              <w:t>санаторий</w:t>
            </w:r>
          </w:p>
          <w:p w14:paraId="757CC511" w14:textId="77777777" w:rsidR="0005766C" w:rsidRPr="0005766C" w:rsidRDefault="0005766C" w:rsidP="0005766C">
            <w:pPr>
              <w:tabs>
                <w:tab w:val="left" w:pos="-255"/>
                <w:tab w:val="left" w:pos="427"/>
                <w:tab w:val="left" w:pos="679"/>
              </w:tabs>
              <w:ind w:left="-113" w:right="-104" w:firstLine="5"/>
              <w:jc w:val="center"/>
              <w:rPr>
                <w:lang w:eastAsia="en-US"/>
              </w:rPr>
            </w:pPr>
            <w:r w:rsidRPr="0005766C">
              <w:rPr>
                <w:lang w:eastAsia="en-US"/>
              </w:rPr>
              <w:t>«Кедровый бор»</w:t>
            </w:r>
          </w:p>
        </w:tc>
        <w:tc>
          <w:tcPr>
            <w:tcW w:w="8764" w:type="dxa"/>
            <w:gridSpan w:val="8"/>
            <w:shd w:val="clear" w:color="auto" w:fill="auto"/>
            <w:vAlign w:val="center"/>
          </w:tcPr>
          <w:p w14:paraId="4EA12372" w14:textId="77777777" w:rsidR="0005766C" w:rsidRPr="0005766C" w:rsidRDefault="0005766C" w:rsidP="0005766C">
            <w:pPr>
              <w:ind w:right="-994"/>
              <w:jc w:val="center"/>
              <w:rPr>
                <w:sz w:val="23"/>
                <w:szCs w:val="23"/>
                <w:lang w:eastAsia="en-US"/>
              </w:rPr>
            </w:pPr>
            <w:r w:rsidRPr="0005766C">
              <w:rPr>
                <w:sz w:val="23"/>
                <w:szCs w:val="23"/>
                <w:lang w:eastAsia="en-US"/>
              </w:rPr>
              <w:t>Для потребителей, в случае отсутствия дифференциации тарифов</w:t>
            </w:r>
          </w:p>
          <w:p w14:paraId="16D9B970" w14:textId="77777777" w:rsidR="0005766C" w:rsidRPr="0005766C" w:rsidRDefault="0005766C" w:rsidP="0005766C">
            <w:pPr>
              <w:ind w:right="-994"/>
              <w:jc w:val="center"/>
              <w:rPr>
                <w:sz w:val="23"/>
                <w:szCs w:val="23"/>
                <w:lang w:eastAsia="en-US"/>
              </w:rPr>
            </w:pPr>
            <w:r w:rsidRPr="0005766C">
              <w:rPr>
                <w:sz w:val="23"/>
                <w:szCs w:val="23"/>
                <w:lang w:eastAsia="en-US"/>
              </w:rPr>
              <w:t>по схеме подключения (без НДС)</w:t>
            </w:r>
          </w:p>
        </w:tc>
      </w:tr>
      <w:tr w:rsidR="0005766C" w:rsidRPr="0005766C" w14:paraId="1D84DD50" w14:textId="77777777" w:rsidTr="002233B8">
        <w:tc>
          <w:tcPr>
            <w:tcW w:w="1838" w:type="dxa"/>
            <w:vMerge/>
            <w:shd w:val="clear" w:color="auto" w:fill="auto"/>
            <w:vAlign w:val="center"/>
          </w:tcPr>
          <w:p w14:paraId="0C5EF6EC" w14:textId="77777777" w:rsidR="0005766C" w:rsidRPr="0005766C" w:rsidRDefault="0005766C" w:rsidP="0005766C">
            <w:pPr>
              <w:ind w:right="-2"/>
              <w:jc w:val="center"/>
              <w:rPr>
                <w:sz w:val="23"/>
                <w:szCs w:val="23"/>
                <w:lang w:eastAsia="en-US"/>
              </w:rPr>
            </w:pPr>
          </w:p>
        </w:tc>
        <w:tc>
          <w:tcPr>
            <w:tcW w:w="1843" w:type="dxa"/>
            <w:vMerge w:val="restart"/>
            <w:shd w:val="clear" w:color="auto" w:fill="auto"/>
            <w:vAlign w:val="center"/>
          </w:tcPr>
          <w:p w14:paraId="323376C7" w14:textId="77777777" w:rsidR="0005766C" w:rsidRPr="0005766C" w:rsidRDefault="0005766C" w:rsidP="0005766C">
            <w:pPr>
              <w:ind w:right="-2"/>
              <w:jc w:val="center"/>
              <w:rPr>
                <w:sz w:val="23"/>
                <w:szCs w:val="23"/>
                <w:lang w:eastAsia="en-US"/>
              </w:rPr>
            </w:pPr>
            <w:proofErr w:type="spellStart"/>
            <w:r w:rsidRPr="0005766C">
              <w:rPr>
                <w:sz w:val="23"/>
                <w:szCs w:val="23"/>
                <w:lang w:eastAsia="en-US"/>
              </w:rPr>
              <w:t>Одноставочный</w:t>
            </w:r>
            <w:proofErr w:type="spellEnd"/>
          </w:p>
          <w:p w14:paraId="7B608F39" w14:textId="77777777" w:rsidR="0005766C" w:rsidRPr="0005766C" w:rsidRDefault="0005766C" w:rsidP="0005766C">
            <w:pPr>
              <w:ind w:right="-112"/>
              <w:jc w:val="center"/>
              <w:rPr>
                <w:sz w:val="23"/>
                <w:szCs w:val="23"/>
                <w:lang w:eastAsia="en-US"/>
              </w:rPr>
            </w:pPr>
            <w:r w:rsidRPr="0005766C">
              <w:rPr>
                <w:sz w:val="23"/>
                <w:szCs w:val="23"/>
                <w:lang w:eastAsia="en-US"/>
              </w:rPr>
              <w:t>руб./Гкал</w:t>
            </w:r>
          </w:p>
        </w:tc>
        <w:tc>
          <w:tcPr>
            <w:tcW w:w="1276" w:type="dxa"/>
            <w:shd w:val="clear" w:color="auto" w:fill="auto"/>
            <w:vAlign w:val="center"/>
          </w:tcPr>
          <w:p w14:paraId="4263833B" w14:textId="77777777" w:rsidR="0005766C" w:rsidRPr="0005766C" w:rsidRDefault="0005766C" w:rsidP="0005766C">
            <w:pPr>
              <w:ind w:left="-104" w:right="-111"/>
              <w:jc w:val="center"/>
              <w:rPr>
                <w:sz w:val="23"/>
                <w:szCs w:val="23"/>
                <w:lang w:eastAsia="en-US"/>
              </w:rPr>
            </w:pPr>
            <w:r w:rsidRPr="0005766C">
              <w:rPr>
                <w:sz w:val="23"/>
                <w:szCs w:val="23"/>
              </w:rPr>
              <w:t>с 26.04.2024</w:t>
            </w:r>
          </w:p>
        </w:tc>
        <w:tc>
          <w:tcPr>
            <w:tcW w:w="992" w:type="dxa"/>
            <w:shd w:val="clear" w:color="auto" w:fill="auto"/>
            <w:vAlign w:val="center"/>
          </w:tcPr>
          <w:p w14:paraId="7EAE3C48" w14:textId="77777777" w:rsidR="0005766C" w:rsidRPr="0005766C" w:rsidRDefault="0005766C" w:rsidP="0005766C">
            <w:pPr>
              <w:ind w:left="-108" w:right="-98"/>
              <w:jc w:val="center"/>
              <w:rPr>
                <w:sz w:val="23"/>
                <w:szCs w:val="23"/>
                <w:lang w:eastAsia="en-US"/>
              </w:rPr>
            </w:pPr>
            <w:r w:rsidRPr="0005766C">
              <w:rPr>
                <w:sz w:val="23"/>
                <w:szCs w:val="23"/>
                <w:lang w:eastAsia="en-US"/>
              </w:rPr>
              <w:t>3 072,19</w:t>
            </w:r>
          </w:p>
        </w:tc>
        <w:tc>
          <w:tcPr>
            <w:tcW w:w="992" w:type="dxa"/>
            <w:shd w:val="clear" w:color="auto" w:fill="auto"/>
            <w:vAlign w:val="center"/>
          </w:tcPr>
          <w:p w14:paraId="7D4B8BCA" w14:textId="77777777" w:rsidR="0005766C" w:rsidRPr="0005766C" w:rsidRDefault="0005766C" w:rsidP="0005766C">
            <w:pPr>
              <w:ind w:left="-108" w:right="-98"/>
              <w:jc w:val="center"/>
              <w:rPr>
                <w:sz w:val="23"/>
                <w:szCs w:val="23"/>
                <w:lang w:eastAsia="en-US"/>
              </w:rPr>
            </w:pPr>
            <w:r w:rsidRPr="0005766C">
              <w:rPr>
                <w:sz w:val="23"/>
                <w:szCs w:val="23"/>
                <w:lang w:val="en-US" w:eastAsia="en-US"/>
              </w:rPr>
              <w:t>x</w:t>
            </w:r>
          </w:p>
        </w:tc>
        <w:tc>
          <w:tcPr>
            <w:tcW w:w="992" w:type="dxa"/>
            <w:shd w:val="clear" w:color="auto" w:fill="auto"/>
            <w:vAlign w:val="center"/>
          </w:tcPr>
          <w:p w14:paraId="563ECB7A" w14:textId="77777777" w:rsidR="0005766C" w:rsidRPr="0005766C" w:rsidRDefault="0005766C" w:rsidP="0005766C">
            <w:pPr>
              <w:ind w:left="-108" w:right="-98"/>
              <w:jc w:val="center"/>
              <w:rPr>
                <w:sz w:val="23"/>
                <w:szCs w:val="23"/>
                <w:lang w:eastAsia="en-US"/>
              </w:rPr>
            </w:pPr>
            <w:r w:rsidRPr="0005766C">
              <w:rPr>
                <w:sz w:val="23"/>
                <w:szCs w:val="23"/>
                <w:lang w:val="en-US" w:eastAsia="en-US"/>
              </w:rPr>
              <w:t>x</w:t>
            </w:r>
          </w:p>
        </w:tc>
        <w:tc>
          <w:tcPr>
            <w:tcW w:w="862" w:type="dxa"/>
            <w:shd w:val="clear" w:color="auto" w:fill="auto"/>
            <w:vAlign w:val="center"/>
          </w:tcPr>
          <w:p w14:paraId="4210F457"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1F7A9276"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3C517F13"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r>
      <w:tr w:rsidR="0005766C" w:rsidRPr="0005766C" w14:paraId="2F5AD748" w14:textId="77777777" w:rsidTr="002233B8">
        <w:tc>
          <w:tcPr>
            <w:tcW w:w="1838" w:type="dxa"/>
            <w:vMerge/>
            <w:shd w:val="clear" w:color="auto" w:fill="auto"/>
            <w:vAlign w:val="center"/>
          </w:tcPr>
          <w:p w14:paraId="0D2AFEA3" w14:textId="77777777" w:rsidR="0005766C" w:rsidRPr="0005766C" w:rsidRDefault="0005766C" w:rsidP="0005766C">
            <w:pPr>
              <w:ind w:right="-2"/>
              <w:jc w:val="center"/>
              <w:rPr>
                <w:sz w:val="23"/>
                <w:szCs w:val="23"/>
                <w:lang w:eastAsia="en-US"/>
              </w:rPr>
            </w:pPr>
          </w:p>
        </w:tc>
        <w:tc>
          <w:tcPr>
            <w:tcW w:w="1843" w:type="dxa"/>
            <w:vMerge/>
            <w:shd w:val="clear" w:color="auto" w:fill="auto"/>
            <w:vAlign w:val="center"/>
          </w:tcPr>
          <w:p w14:paraId="45776C03" w14:textId="77777777" w:rsidR="0005766C" w:rsidRPr="0005766C" w:rsidRDefault="0005766C" w:rsidP="0005766C">
            <w:pPr>
              <w:ind w:right="-2"/>
              <w:jc w:val="center"/>
              <w:rPr>
                <w:sz w:val="23"/>
                <w:szCs w:val="23"/>
                <w:lang w:eastAsia="en-US"/>
              </w:rPr>
            </w:pPr>
          </w:p>
        </w:tc>
        <w:tc>
          <w:tcPr>
            <w:tcW w:w="1276" w:type="dxa"/>
            <w:shd w:val="clear" w:color="auto" w:fill="auto"/>
            <w:vAlign w:val="center"/>
          </w:tcPr>
          <w:p w14:paraId="11777CCB" w14:textId="77777777" w:rsidR="0005766C" w:rsidRPr="0005766C" w:rsidRDefault="0005766C" w:rsidP="0005766C">
            <w:pPr>
              <w:ind w:left="-104" w:right="-111"/>
              <w:jc w:val="center"/>
              <w:rPr>
                <w:sz w:val="23"/>
                <w:szCs w:val="23"/>
                <w:lang w:eastAsia="en-US"/>
              </w:rPr>
            </w:pPr>
            <w:r w:rsidRPr="0005766C">
              <w:rPr>
                <w:sz w:val="23"/>
                <w:szCs w:val="23"/>
              </w:rPr>
              <w:t>с 01.07.2024</w:t>
            </w:r>
          </w:p>
        </w:tc>
        <w:tc>
          <w:tcPr>
            <w:tcW w:w="992" w:type="dxa"/>
            <w:shd w:val="clear" w:color="auto" w:fill="auto"/>
            <w:vAlign w:val="center"/>
          </w:tcPr>
          <w:p w14:paraId="2FFB3916" w14:textId="77777777" w:rsidR="0005766C" w:rsidRPr="0005766C" w:rsidRDefault="0005766C" w:rsidP="0005766C">
            <w:pPr>
              <w:ind w:left="-108" w:right="-98"/>
              <w:jc w:val="center"/>
              <w:rPr>
                <w:sz w:val="23"/>
                <w:szCs w:val="23"/>
                <w:lang w:eastAsia="en-US"/>
              </w:rPr>
            </w:pPr>
            <w:r w:rsidRPr="0005766C">
              <w:rPr>
                <w:sz w:val="23"/>
                <w:szCs w:val="23"/>
                <w:lang w:eastAsia="en-US"/>
              </w:rPr>
              <w:t>3 072,19</w:t>
            </w:r>
          </w:p>
        </w:tc>
        <w:tc>
          <w:tcPr>
            <w:tcW w:w="992" w:type="dxa"/>
            <w:shd w:val="clear" w:color="auto" w:fill="auto"/>
            <w:vAlign w:val="center"/>
          </w:tcPr>
          <w:p w14:paraId="53C9C374" w14:textId="77777777" w:rsidR="0005766C" w:rsidRPr="0005766C" w:rsidRDefault="0005766C" w:rsidP="0005766C">
            <w:pPr>
              <w:ind w:left="-108" w:right="-98"/>
              <w:jc w:val="center"/>
              <w:rPr>
                <w:sz w:val="23"/>
                <w:szCs w:val="23"/>
                <w:lang w:eastAsia="en-US"/>
              </w:rPr>
            </w:pPr>
            <w:r w:rsidRPr="0005766C">
              <w:rPr>
                <w:sz w:val="23"/>
                <w:szCs w:val="23"/>
                <w:lang w:val="en-US" w:eastAsia="en-US"/>
              </w:rPr>
              <w:t>x</w:t>
            </w:r>
          </w:p>
        </w:tc>
        <w:tc>
          <w:tcPr>
            <w:tcW w:w="992" w:type="dxa"/>
            <w:shd w:val="clear" w:color="auto" w:fill="auto"/>
            <w:vAlign w:val="center"/>
          </w:tcPr>
          <w:p w14:paraId="7E5C1766" w14:textId="77777777" w:rsidR="0005766C" w:rsidRPr="0005766C" w:rsidRDefault="0005766C" w:rsidP="0005766C">
            <w:pPr>
              <w:ind w:left="-108" w:right="-98"/>
              <w:jc w:val="center"/>
              <w:rPr>
                <w:sz w:val="23"/>
                <w:szCs w:val="23"/>
                <w:lang w:eastAsia="en-US"/>
              </w:rPr>
            </w:pPr>
            <w:r w:rsidRPr="0005766C">
              <w:rPr>
                <w:sz w:val="23"/>
                <w:szCs w:val="23"/>
                <w:lang w:val="en-US" w:eastAsia="en-US"/>
              </w:rPr>
              <w:t>x</w:t>
            </w:r>
          </w:p>
        </w:tc>
        <w:tc>
          <w:tcPr>
            <w:tcW w:w="862" w:type="dxa"/>
            <w:shd w:val="clear" w:color="auto" w:fill="auto"/>
            <w:vAlign w:val="center"/>
          </w:tcPr>
          <w:p w14:paraId="2DFA913A"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00A22A94"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68480E56"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r>
      <w:tr w:rsidR="0005766C" w:rsidRPr="0005766C" w14:paraId="7789F8DC" w14:textId="77777777" w:rsidTr="002233B8">
        <w:trPr>
          <w:trHeight w:val="334"/>
        </w:trPr>
        <w:tc>
          <w:tcPr>
            <w:tcW w:w="1838" w:type="dxa"/>
            <w:vMerge/>
            <w:shd w:val="clear" w:color="auto" w:fill="auto"/>
            <w:vAlign w:val="center"/>
          </w:tcPr>
          <w:p w14:paraId="4B01A286" w14:textId="77777777" w:rsidR="0005766C" w:rsidRPr="0005766C" w:rsidRDefault="0005766C" w:rsidP="0005766C">
            <w:pPr>
              <w:ind w:right="-2"/>
              <w:jc w:val="center"/>
              <w:rPr>
                <w:sz w:val="23"/>
                <w:szCs w:val="23"/>
                <w:lang w:eastAsia="en-US"/>
              </w:rPr>
            </w:pPr>
          </w:p>
        </w:tc>
        <w:tc>
          <w:tcPr>
            <w:tcW w:w="1843" w:type="dxa"/>
            <w:shd w:val="clear" w:color="auto" w:fill="auto"/>
            <w:vAlign w:val="center"/>
          </w:tcPr>
          <w:p w14:paraId="18C4BF75" w14:textId="77777777" w:rsidR="0005766C" w:rsidRPr="0005766C" w:rsidRDefault="0005766C" w:rsidP="0005766C">
            <w:pPr>
              <w:ind w:right="-2"/>
              <w:jc w:val="center"/>
              <w:rPr>
                <w:sz w:val="23"/>
                <w:szCs w:val="23"/>
                <w:lang w:eastAsia="en-US"/>
              </w:rPr>
            </w:pPr>
            <w:proofErr w:type="spellStart"/>
            <w:r w:rsidRPr="0005766C">
              <w:rPr>
                <w:sz w:val="23"/>
                <w:szCs w:val="23"/>
                <w:lang w:eastAsia="en-US"/>
              </w:rPr>
              <w:t>Двухставочный</w:t>
            </w:r>
            <w:proofErr w:type="spellEnd"/>
          </w:p>
        </w:tc>
        <w:tc>
          <w:tcPr>
            <w:tcW w:w="1276" w:type="dxa"/>
            <w:shd w:val="clear" w:color="auto" w:fill="auto"/>
            <w:vAlign w:val="center"/>
          </w:tcPr>
          <w:p w14:paraId="4EF197A3"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25532188"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013A25AB" w14:textId="77777777" w:rsidR="0005766C" w:rsidRPr="0005766C" w:rsidRDefault="0005766C" w:rsidP="0005766C">
            <w:pPr>
              <w:jc w:val="center"/>
              <w:rPr>
                <w:sz w:val="23"/>
                <w:szCs w:val="23"/>
                <w:lang w:eastAsia="en-US"/>
              </w:rPr>
            </w:pPr>
            <w:r w:rsidRPr="0005766C">
              <w:rPr>
                <w:sz w:val="23"/>
                <w:szCs w:val="23"/>
                <w:lang w:eastAsia="en-US"/>
              </w:rPr>
              <w:t>x</w:t>
            </w:r>
          </w:p>
        </w:tc>
        <w:tc>
          <w:tcPr>
            <w:tcW w:w="992" w:type="dxa"/>
            <w:shd w:val="clear" w:color="auto" w:fill="auto"/>
            <w:vAlign w:val="center"/>
          </w:tcPr>
          <w:p w14:paraId="2EC3BAA2"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62" w:type="dxa"/>
            <w:shd w:val="clear" w:color="auto" w:fill="auto"/>
            <w:vAlign w:val="center"/>
          </w:tcPr>
          <w:p w14:paraId="25DBA475"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7640E60B"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32C62BC5"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r>
      <w:tr w:rsidR="0005766C" w:rsidRPr="0005766C" w14:paraId="26D468E7" w14:textId="77777777" w:rsidTr="002233B8">
        <w:tc>
          <w:tcPr>
            <w:tcW w:w="1838" w:type="dxa"/>
            <w:vMerge/>
            <w:shd w:val="clear" w:color="auto" w:fill="auto"/>
            <w:vAlign w:val="center"/>
          </w:tcPr>
          <w:p w14:paraId="031CF707" w14:textId="77777777" w:rsidR="0005766C" w:rsidRPr="0005766C" w:rsidRDefault="0005766C" w:rsidP="0005766C">
            <w:pPr>
              <w:ind w:right="-2"/>
              <w:jc w:val="center"/>
              <w:rPr>
                <w:sz w:val="23"/>
                <w:szCs w:val="23"/>
                <w:lang w:eastAsia="en-US"/>
              </w:rPr>
            </w:pPr>
          </w:p>
        </w:tc>
        <w:tc>
          <w:tcPr>
            <w:tcW w:w="1843" w:type="dxa"/>
            <w:shd w:val="clear" w:color="auto" w:fill="auto"/>
            <w:vAlign w:val="center"/>
          </w:tcPr>
          <w:p w14:paraId="093D78A0" w14:textId="77777777" w:rsidR="0005766C" w:rsidRPr="0005766C" w:rsidRDefault="0005766C" w:rsidP="0005766C">
            <w:pPr>
              <w:ind w:left="-105" w:right="-103"/>
              <w:jc w:val="center"/>
              <w:rPr>
                <w:sz w:val="23"/>
                <w:szCs w:val="23"/>
                <w:lang w:eastAsia="en-US"/>
              </w:rPr>
            </w:pPr>
            <w:r w:rsidRPr="0005766C">
              <w:rPr>
                <w:sz w:val="23"/>
                <w:szCs w:val="23"/>
                <w:lang w:eastAsia="en-US"/>
              </w:rPr>
              <w:t>Ставка за тепловую энергию, руб./Гкал</w:t>
            </w:r>
          </w:p>
        </w:tc>
        <w:tc>
          <w:tcPr>
            <w:tcW w:w="1276" w:type="dxa"/>
            <w:shd w:val="clear" w:color="auto" w:fill="auto"/>
            <w:vAlign w:val="center"/>
          </w:tcPr>
          <w:p w14:paraId="164944A2"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13DAAF4C"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4783A088" w14:textId="77777777" w:rsidR="0005766C" w:rsidRPr="0005766C" w:rsidRDefault="0005766C" w:rsidP="0005766C">
            <w:pPr>
              <w:jc w:val="center"/>
              <w:rPr>
                <w:sz w:val="23"/>
                <w:szCs w:val="23"/>
                <w:lang w:eastAsia="en-US"/>
              </w:rPr>
            </w:pPr>
            <w:r w:rsidRPr="0005766C">
              <w:rPr>
                <w:sz w:val="23"/>
                <w:szCs w:val="23"/>
                <w:lang w:eastAsia="en-US"/>
              </w:rPr>
              <w:t>x</w:t>
            </w:r>
          </w:p>
        </w:tc>
        <w:tc>
          <w:tcPr>
            <w:tcW w:w="992" w:type="dxa"/>
            <w:shd w:val="clear" w:color="auto" w:fill="auto"/>
            <w:vAlign w:val="center"/>
          </w:tcPr>
          <w:p w14:paraId="1FB26028"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62" w:type="dxa"/>
            <w:shd w:val="clear" w:color="auto" w:fill="auto"/>
            <w:vAlign w:val="center"/>
          </w:tcPr>
          <w:p w14:paraId="191F9921"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6C423C1C"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4408F60F"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r>
      <w:tr w:rsidR="0005766C" w:rsidRPr="0005766C" w14:paraId="4A70B502" w14:textId="77777777" w:rsidTr="002233B8">
        <w:trPr>
          <w:trHeight w:val="690"/>
        </w:trPr>
        <w:tc>
          <w:tcPr>
            <w:tcW w:w="1838" w:type="dxa"/>
            <w:vMerge/>
            <w:shd w:val="clear" w:color="auto" w:fill="auto"/>
            <w:vAlign w:val="center"/>
          </w:tcPr>
          <w:p w14:paraId="3DC93C63" w14:textId="77777777" w:rsidR="0005766C" w:rsidRPr="0005766C" w:rsidRDefault="0005766C" w:rsidP="0005766C">
            <w:pPr>
              <w:ind w:right="-2"/>
              <w:jc w:val="center"/>
              <w:rPr>
                <w:sz w:val="23"/>
                <w:szCs w:val="23"/>
                <w:lang w:eastAsia="en-US"/>
              </w:rPr>
            </w:pPr>
          </w:p>
        </w:tc>
        <w:tc>
          <w:tcPr>
            <w:tcW w:w="1843" w:type="dxa"/>
            <w:shd w:val="clear" w:color="auto" w:fill="auto"/>
            <w:vAlign w:val="center"/>
          </w:tcPr>
          <w:p w14:paraId="6C1E6CF7" w14:textId="77777777" w:rsidR="0005766C" w:rsidRPr="0005766C" w:rsidRDefault="0005766C" w:rsidP="0005766C">
            <w:pPr>
              <w:ind w:left="-113" w:right="-110"/>
              <w:jc w:val="center"/>
              <w:rPr>
                <w:sz w:val="23"/>
                <w:szCs w:val="23"/>
                <w:lang w:eastAsia="en-US"/>
              </w:rPr>
            </w:pPr>
            <w:r w:rsidRPr="0005766C">
              <w:rPr>
                <w:sz w:val="23"/>
                <w:szCs w:val="23"/>
                <w:lang w:eastAsia="en-US"/>
              </w:rPr>
              <w:t xml:space="preserve">Ставка за </w:t>
            </w:r>
            <w:proofErr w:type="spellStart"/>
            <w:r w:rsidRPr="0005766C">
              <w:rPr>
                <w:sz w:val="23"/>
                <w:szCs w:val="23"/>
                <w:lang w:eastAsia="en-US"/>
              </w:rPr>
              <w:t>содер-жание</w:t>
            </w:r>
            <w:proofErr w:type="spellEnd"/>
            <w:r w:rsidRPr="0005766C">
              <w:rPr>
                <w:sz w:val="23"/>
                <w:szCs w:val="23"/>
                <w:lang w:eastAsia="en-US"/>
              </w:rPr>
              <w:t xml:space="preserve"> тепловой мощности тыс. руб./Гкал/ч в мес.</w:t>
            </w:r>
          </w:p>
        </w:tc>
        <w:tc>
          <w:tcPr>
            <w:tcW w:w="1276" w:type="dxa"/>
            <w:shd w:val="clear" w:color="auto" w:fill="auto"/>
            <w:vAlign w:val="center"/>
          </w:tcPr>
          <w:p w14:paraId="6647391D"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5566F144"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69428E79" w14:textId="77777777" w:rsidR="0005766C" w:rsidRPr="0005766C" w:rsidRDefault="0005766C" w:rsidP="0005766C">
            <w:pPr>
              <w:jc w:val="center"/>
              <w:rPr>
                <w:sz w:val="23"/>
                <w:szCs w:val="23"/>
                <w:lang w:eastAsia="en-US"/>
              </w:rPr>
            </w:pPr>
            <w:r w:rsidRPr="0005766C">
              <w:rPr>
                <w:sz w:val="23"/>
                <w:szCs w:val="23"/>
                <w:lang w:eastAsia="en-US"/>
              </w:rPr>
              <w:t>x</w:t>
            </w:r>
          </w:p>
        </w:tc>
        <w:tc>
          <w:tcPr>
            <w:tcW w:w="992" w:type="dxa"/>
            <w:shd w:val="clear" w:color="auto" w:fill="auto"/>
            <w:vAlign w:val="center"/>
          </w:tcPr>
          <w:p w14:paraId="3960B0D1" w14:textId="77777777" w:rsidR="0005766C" w:rsidRPr="0005766C" w:rsidRDefault="0005766C" w:rsidP="0005766C">
            <w:pPr>
              <w:ind w:right="-2"/>
              <w:jc w:val="center"/>
              <w:rPr>
                <w:sz w:val="23"/>
                <w:szCs w:val="23"/>
                <w:lang w:eastAsia="en-US"/>
              </w:rPr>
            </w:pPr>
            <w:r w:rsidRPr="0005766C">
              <w:rPr>
                <w:sz w:val="23"/>
                <w:szCs w:val="23"/>
                <w:lang w:val="en-US" w:eastAsia="en-US"/>
              </w:rPr>
              <w:t>x</w:t>
            </w:r>
          </w:p>
        </w:tc>
        <w:tc>
          <w:tcPr>
            <w:tcW w:w="862" w:type="dxa"/>
            <w:shd w:val="clear" w:color="auto" w:fill="auto"/>
            <w:vAlign w:val="center"/>
          </w:tcPr>
          <w:p w14:paraId="4D6C1B3D" w14:textId="77777777" w:rsidR="0005766C" w:rsidRPr="0005766C" w:rsidRDefault="0005766C" w:rsidP="0005766C">
            <w:pPr>
              <w:ind w:right="-2"/>
              <w:jc w:val="center"/>
              <w:rPr>
                <w:sz w:val="23"/>
                <w:szCs w:val="23"/>
                <w:lang w:eastAsia="en-US"/>
              </w:rPr>
            </w:pPr>
            <w:r w:rsidRPr="0005766C">
              <w:rPr>
                <w:sz w:val="23"/>
                <w:szCs w:val="23"/>
                <w:lang w:val="en-US" w:eastAsia="en-US"/>
              </w:rPr>
              <w:t>x</w:t>
            </w:r>
          </w:p>
        </w:tc>
        <w:tc>
          <w:tcPr>
            <w:tcW w:w="850" w:type="dxa"/>
            <w:shd w:val="clear" w:color="auto" w:fill="auto"/>
            <w:vAlign w:val="center"/>
          </w:tcPr>
          <w:p w14:paraId="475DE0C8" w14:textId="77777777" w:rsidR="0005766C" w:rsidRPr="0005766C" w:rsidRDefault="0005766C" w:rsidP="0005766C">
            <w:pPr>
              <w:ind w:right="-2"/>
              <w:jc w:val="center"/>
              <w:rPr>
                <w:sz w:val="23"/>
                <w:szCs w:val="23"/>
                <w:lang w:eastAsia="en-US"/>
              </w:rPr>
            </w:pPr>
            <w:r w:rsidRPr="0005766C">
              <w:rPr>
                <w:sz w:val="23"/>
                <w:szCs w:val="23"/>
                <w:lang w:val="en-US" w:eastAsia="en-US"/>
              </w:rPr>
              <w:t>x</w:t>
            </w:r>
          </w:p>
        </w:tc>
        <w:tc>
          <w:tcPr>
            <w:tcW w:w="957" w:type="dxa"/>
            <w:shd w:val="clear" w:color="auto" w:fill="auto"/>
            <w:vAlign w:val="center"/>
          </w:tcPr>
          <w:p w14:paraId="77852887" w14:textId="77777777" w:rsidR="0005766C" w:rsidRPr="0005766C" w:rsidRDefault="0005766C" w:rsidP="0005766C">
            <w:pPr>
              <w:ind w:right="-2"/>
              <w:jc w:val="center"/>
              <w:rPr>
                <w:sz w:val="23"/>
                <w:szCs w:val="23"/>
                <w:lang w:eastAsia="en-US"/>
              </w:rPr>
            </w:pPr>
            <w:r w:rsidRPr="0005766C">
              <w:rPr>
                <w:sz w:val="23"/>
                <w:szCs w:val="23"/>
                <w:lang w:val="en-US" w:eastAsia="en-US"/>
              </w:rPr>
              <w:t>x</w:t>
            </w:r>
          </w:p>
        </w:tc>
      </w:tr>
      <w:tr w:rsidR="0005766C" w:rsidRPr="0005766C" w14:paraId="3F7A2732" w14:textId="77777777" w:rsidTr="002233B8">
        <w:tc>
          <w:tcPr>
            <w:tcW w:w="1838" w:type="dxa"/>
            <w:vMerge/>
            <w:shd w:val="clear" w:color="auto" w:fill="auto"/>
            <w:vAlign w:val="center"/>
          </w:tcPr>
          <w:p w14:paraId="60DCF234" w14:textId="77777777" w:rsidR="0005766C" w:rsidRPr="0005766C" w:rsidRDefault="0005766C" w:rsidP="0005766C">
            <w:pPr>
              <w:ind w:right="-2"/>
              <w:jc w:val="center"/>
              <w:rPr>
                <w:sz w:val="23"/>
                <w:szCs w:val="23"/>
                <w:lang w:eastAsia="en-US"/>
              </w:rPr>
            </w:pPr>
          </w:p>
        </w:tc>
        <w:tc>
          <w:tcPr>
            <w:tcW w:w="8764" w:type="dxa"/>
            <w:gridSpan w:val="8"/>
            <w:shd w:val="clear" w:color="auto" w:fill="auto"/>
            <w:vAlign w:val="center"/>
          </w:tcPr>
          <w:p w14:paraId="1744A4FC" w14:textId="77777777" w:rsidR="0005766C" w:rsidRPr="0005766C" w:rsidRDefault="0005766C" w:rsidP="0005766C">
            <w:pPr>
              <w:ind w:right="-2"/>
              <w:jc w:val="center"/>
              <w:rPr>
                <w:sz w:val="23"/>
                <w:szCs w:val="23"/>
                <w:lang w:eastAsia="en-US"/>
              </w:rPr>
            </w:pPr>
            <w:r w:rsidRPr="0005766C">
              <w:rPr>
                <w:sz w:val="23"/>
                <w:szCs w:val="23"/>
                <w:lang w:eastAsia="en-US"/>
              </w:rPr>
              <w:t xml:space="preserve">Население </w:t>
            </w:r>
            <w:r w:rsidRPr="0005766C">
              <w:rPr>
                <w:sz w:val="22"/>
                <w:szCs w:val="22"/>
                <w:lang w:eastAsia="en-US"/>
              </w:rPr>
              <w:t>(тарифы указываются с учетом НДС) *</w:t>
            </w:r>
          </w:p>
        </w:tc>
      </w:tr>
      <w:tr w:rsidR="0005766C" w:rsidRPr="0005766C" w14:paraId="7C1F5666" w14:textId="77777777" w:rsidTr="002233B8">
        <w:trPr>
          <w:trHeight w:val="225"/>
        </w:trPr>
        <w:tc>
          <w:tcPr>
            <w:tcW w:w="1838" w:type="dxa"/>
            <w:vMerge/>
            <w:shd w:val="clear" w:color="auto" w:fill="auto"/>
            <w:vAlign w:val="center"/>
          </w:tcPr>
          <w:p w14:paraId="4C3E8639" w14:textId="77777777" w:rsidR="0005766C" w:rsidRPr="0005766C" w:rsidRDefault="0005766C" w:rsidP="0005766C">
            <w:pPr>
              <w:ind w:right="-2"/>
              <w:jc w:val="center"/>
              <w:rPr>
                <w:sz w:val="23"/>
                <w:szCs w:val="23"/>
                <w:lang w:eastAsia="en-US"/>
              </w:rPr>
            </w:pPr>
          </w:p>
        </w:tc>
        <w:tc>
          <w:tcPr>
            <w:tcW w:w="1843" w:type="dxa"/>
            <w:vMerge w:val="restart"/>
            <w:shd w:val="clear" w:color="auto" w:fill="auto"/>
            <w:vAlign w:val="center"/>
          </w:tcPr>
          <w:p w14:paraId="15B0297A" w14:textId="77777777" w:rsidR="0005766C" w:rsidRPr="0005766C" w:rsidRDefault="0005766C" w:rsidP="0005766C">
            <w:pPr>
              <w:ind w:right="-2"/>
              <w:jc w:val="center"/>
              <w:rPr>
                <w:sz w:val="23"/>
                <w:szCs w:val="23"/>
                <w:lang w:eastAsia="en-US"/>
              </w:rPr>
            </w:pPr>
            <w:proofErr w:type="spellStart"/>
            <w:r w:rsidRPr="0005766C">
              <w:rPr>
                <w:sz w:val="23"/>
                <w:szCs w:val="23"/>
                <w:lang w:eastAsia="en-US"/>
              </w:rPr>
              <w:t>Одноставочный</w:t>
            </w:r>
            <w:proofErr w:type="spellEnd"/>
          </w:p>
          <w:p w14:paraId="2233EEF6" w14:textId="77777777" w:rsidR="0005766C" w:rsidRPr="0005766C" w:rsidRDefault="0005766C" w:rsidP="0005766C">
            <w:pPr>
              <w:ind w:right="-2"/>
              <w:jc w:val="center"/>
              <w:rPr>
                <w:sz w:val="23"/>
                <w:szCs w:val="23"/>
                <w:lang w:eastAsia="en-US"/>
              </w:rPr>
            </w:pPr>
            <w:r w:rsidRPr="0005766C">
              <w:rPr>
                <w:sz w:val="23"/>
                <w:szCs w:val="23"/>
                <w:lang w:eastAsia="en-US"/>
              </w:rPr>
              <w:t>руб./Гкал</w:t>
            </w:r>
          </w:p>
        </w:tc>
        <w:tc>
          <w:tcPr>
            <w:tcW w:w="1276" w:type="dxa"/>
            <w:shd w:val="clear" w:color="auto" w:fill="auto"/>
            <w:vAlign w:val="center"/>
          </w:tcPr>
          <w:p w14:paraId="3D630B57" w14:textId="77777777" w:rsidR="0005766C" w:rsidRPr="0005766C" w:rsidRDefault="0005766C" w:rsidP="0005766C">
            <w:pPr>
              <w:ind w:left="-106" w:right="-111"/>
              <w:jc w:val="center"/>
              <w:rPr>
                <w:sz w:val="23"/>
                <w:szCs w:val="23"/>
                <w:lang w:eastAsia="en-US"/>
              </w:rPr>
            </w:pPr>
            <w:r w:rsidRPr="0005766C">
              <w:rPr>
                <w:sz w:val="23"/>
                <w:szCs w:val="23"/>
              </w:rPr>
              <w:t>с 26.04.2024</w:t>
            </w:r>
          </w:p>
        </w:tc>
        <w:tc>
          <w:tcPr>
            <w:tcW w:w="992" w:type="dxa"/>
            <w:shd w:val="clear" w:color="auto" w:fill="auto"/>
            <w:vAlign w:val="bottom"/>
          </w:tcPr>
          <w:p w14:paraId="1BB6D662" w14:textId="77777777" w:rsidR="0005766C" w:rsidRPr="0005766C" w:rsidRDefault="0005766C" w:rsidP="0005766C">
            <w:pPr>
              <w:ind w:left="-108" w:right="-98"/>
              <w:jc w:val="center"/>
              <w:rPr>
                <w:sz w:val="23"/>
                <w:szCs w:val="23"/>
                <w:lang w:eastAsia="en-US"/>
              </w:rPr>
            </w:pPr>
            <w:r w:rsidRPr="0005766C">
              <w:rPr>
                <w:sz w:val="23"/>
                <w:szCs w:val="23"/>
                <w:lang w:eastAsia="en-US"/>
              </w:rPr>
              <w:t>3 686,63</w:t>
            </w:r>
          </w:p>
        </w:tc>
        <w:tc>
          <w:tcPr>
            <w:tcW w:w="992" w:type="dxa"/>
            <w:shd w:val="clear" w:color="auto" w:fill="auto"/>
            <w:vAlign w:val="center"/>
          </w:tcPr>
          <w:p w14:paraId="504B35E8" w14:textId="77777777" w:rsidR="0005766C" w:rsidRPr="0005766C" w:rsidRDefault="0005766C" w:rsidP="0005766C">
            <w:pPr>
              <w:ind w:right="-2"/>
              <w:jc w:val="center"/>
              <w:rPr>
                <w:sz w:val="23"/>
                <w:szCs w:val="23"/>
                <w:lang w:eastAsia="en-US"/>
              </w:rPr>
            </w:pPr>
            <w:r w:rsidRPr="0005766C">
              <w:rPr>
                <w:sz w:val="23"/>
                <w:szCs w:val="23"/>
                <w:lang w:val="en-US" w:eastAsia="en-US"/>
              </w:rPr>
              <w:t>x</w:t>
            </w:r>
          </w:p>
        </w:tc>
        <w:tc>
          <w:tcPr>
            <w:tcW w:w="992" w:type="dxa"/>
            <w:shd w:val="clear" w:color="auto" w:fill="auto"/>
            <w:vAlign w:val="center"/>
          </w:tcPr>
          <w:p w14:paraId="705FE9FB" w14:textId="77777777" w:rsidR="0005766C" w:rsidRPr="0005766C" w:rsidRDefault="0005766C" w:rsidP="0005766C">
            <w:pPr>
              <w:ind w:right="-2"/>
              <w:jc w:val="center"/>
              <w:rPr>
                <w:sz w:val="23"/>
                <w:szCs w:val="23"/>
                <w:lang w:eastAsia="en-US"/>
              </w:rPr>
            </w:pPr>
            <w:r w:rsidRPr="0005766C">
              <w:rPr>
                <w:sz w:val="23"/>
                <w:szCs w:val="23"/>
                <w:lang w:val="en-US" w:eastAsia="en-US"/>
              </w:rPr>
              <w:t>x</w:t>
            </w:r>
          </w:p>
        </w:tc>
        <w:tc>
          <w:tcPr>
            <w:tcW w:w="862" w:type="dxa"/>
            <w:shd w:val="clear" w:color="auto" w:fill="auto"/>
            <w:vAlign w:val="center"/>
          </w:tcPr>
          <w:p w14:paraId="2AA0472F"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61D7996F"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27261C7B"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r>
      <w:tr w:rsidR="0005766C" w:rsidRPr="0005766C" w14:paraId="5479C63C" w14:textId="77777777" w:rsidTr="002233B8">
        <w:trPr>
          <w:trHeight w:val="180"/>
        </w:trPr>
        <w:tc>
          <w:tcPr>
            <w:tcW w:w="1838" w:type="dxa"/>
            <w:vMerge/>
            <w:shd w:val="clear" w:color="auto" w:fill="auto"/>
            <w:vAlign w:val="center"/>
          </w:tcPr>
          <w:p w14:paraId="59427E57" w14:textId="77777777" w:rsidR="0005766C" w:rsidRPr="0005766C" w:rsidRDefault="0005766C" w:rsidP="0005766C">
            <w:pPr>
              <w:ind w:right="-2"/>
              <w:jc w:val="center"/>
              <w:rPr>
                <w:sz w:val="23"/>
                <w:szCs w:val="23"/>
                <w:lang w:eastAsia="en-US"/>
              </w:rPr>
            </w:pPr>
          </w:p>
        </w:tc>
        <w:tc>
          <w:tcPr>
            <w:tcW w:w="1843" w:type="dxa"/>
            <w:vMerge/>
            <w:shd w:val="clear" w:color="auto" w:fill="auto"/>
            <w:vAlign w:val="center"/>
          </w:tcPr>
          <w:p w14:paraId="66F5B009" w14:textId="77777777" w:rsidR="0005766C" w:rsidRPr="0005766C" w:rsidRDefault="0005766C" w:rsidP="0005766C">
            <w:pPr>
              <w:ind w:right="-2"/>
              <w:jc w:val="center"/>
              <w:rPr>
                <w:sz w:val="23"/>
                <w:szCs w:val="23"/>
                <w:lang w:eastAsia="en-US"/>
              </w:rPr>
            </w:pPr>
          </w:p>
        </w:tc>
        <w:tc>
          <w:tcPr>
            <w:tcW w:w="1276" w:type="dxa"/>
            <w:shd w:val="clear" w:color="auto" w:fill="auto"/>
            <w:vAlign w:val="center"/>
          </w:tcPr>
          <w:p w14:paraId="7A6F40B4" w14:textId="77777777" w:rsidR="0005766C" w:rsidRPr="0005766C" w:rsidRDefault="0005766C" w:rsidP="0005766C">
            <w:pPr>
              <w:ind w:left="-106" w:right="-111"/>
              <w:jc w:val="center"/>
              <w:rPr>
                <w:sz w:val="23"/>
                <w:szCs w:val="23"/>
                <w:lang w:eastAsia="en-US"/>
              </w:rPr>
            </w:pPr>
            <w:r w:rsidRPr="0005766C">
              <w:rPr>
                <w:sz w:val="23"/>
                <w:szCs w:val="23"/>
              </w:rPr>
              <w:t>с 01.07.2024</w:t>
            </w:r>
          </w:p>
        </w:tc>
        <w:tc>
          <w:tcPr>
            <w:tcW w:w="992" w:type="dxa"/>
            <w:shd w:val="clear" w:color="auto" w:fill="auto"/>
            <w:vAlign w:val="bottom"/>
          </w:tcPr>
          <w:p w14:paraId="191227C3" w14:textId="77777777" w:rsidR="0005766C" w:rsidRPr="0005766C" w:rsidRDefault="0005766C" w:rsidP="0005766C">
            <w:pPr>
              <w:ind w:left="-108" w:right="-98"/>
              <w:jc w:val="center"/>
              <w:rPr>
                <w:sz w:val="23"/>
                <w:szCs w:val="23"/>
                <w:lang w:eastAsia="en-US"/>
              </w:rPr>
            </w:pPr>
            <w:r w:rsidRPr="0005766C">
              <w:rPr>
                <w:sz w:val="23"/>
                <w:szCs w:val="23"/>
                <w:lang w:eastAsia="en-US"/>
              </w:rPr>
              <w:t>3 686,63</w:t>
            </w:r>
          </w:p>
        </w:tc>
        <w:tc>
          <w:tcPr>
            <w:tcW w:w="992" w:type="dxa"/>
            <w:shd w:val="clear" w:color="auto" w:fill="auto"/>
            <w:vAlign w:val="center"/>
          </w:tcPr>
          <w:p w14:paraId="688C2CBE" w14:textId="77777777" w:rsidR="0005766C" w:rsidRPr="0005766C" w:rsidRDefault="0005766C" w:rsidP="0005766C">
            <w:pPr>
              <w:jc w:val="center"/>
              <w:rPr>
                <w:sz w:val="23"/>
                <w:szCs w:val="23"/>
                <w:lang w:eastAsia="en-US"/>
              </w:rPr>
            </w:pPr>
            <w:r w:rsidRPr="0005766C">
              <w:rPr>
                <w:sz w:val="23"/>
                <w:szCs w:val="23"/>
                <w:lang w:val="en-US" w:eastAsia="en-US"/>
              </w:rPr>
              <w:t>x</w:t>
            </w:r>
          </w:p>
        </w:tc>
        <w:tc>
          <w:tcPr>
            <w:tcW w:w="992" w:type="dxa"/>
            <w:shd w:val="clear" w:color="auto" w:fill="auto"/>
            <w:vAlign w:val="center"/>
          </w:tcPr>
          <w:p w14:paraId="649D6B1C"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62" w:type="dxa"/>
            <w:shd w:val="clear" w:color="auto" w:fill="auto"/>
            <w:vAlign w:val="center"/>
          </w:tcPr>
          <w:p w14:paraId="0622F534"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0625922D"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6A658A5B"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r>
      <w:tr w:rsidR="0005766C" w:rsidRPr="0005766C" w14:paraId="7E64FC8B" w14:textId="77777777" w:rsidTr="002233B8">
        <w:trPr>
          <w:trHeight w:val="135"/>
        </w:trPr>
        <w:tc>
          <w:tcPr>
            <w:tcW w:w="1838" w:type="dxa"/>
            <w:vMerge/>
            <w:shd w:val="clear" w:color="auto" w:fill="auto"/>
            <w:vAlign w:val="center"/>
          </w:tcPr>
          <w:p w14:paraId="5EB6CB54" w14:textId="77777777" w:rsidR="0005766C" w:rsidRPr="0005766C" w:rsidRDefault="0005766C" w:rsidP="0005766C">
            <w:pPr>
              <w:ind w:right="-2"/>
              <w:jc w:val="center"/>
              <w:rPr>
                <w:sz w:val="23"/>
                <w:szCs w:val="23"/>
                <w:lang w:eastAsia="en-US"/>
              </w:rPr>
            </w:pPr>
          </w:p>
        </w:tc>
        <w:tc>
          <w:tcPr>
            <w:tcW w:w="1843" w:type="dxa"/>
            <w:shd w:val="clear" w:color="auto" w:fill="auto"/>
            <w:vAlign w:val="center"/>
          </w:tcPr>
          <w:p w14:paraId="25A3460F" w14:textId="77777777" w:rsidR="0005766C" w:rsidRPr="0005766C" w:rsidRDefault="0005766C" w:rsidP="0005766C">
            <w:pPr>
              <w:ind w:right="-2"/>
              <w:jc w:val="center"/>
              <w:rPr>
                <w:sz w:val="23"/>
                <w:szCs w:val="23"/>
                <w:lang w:eastAsia="en-US"/>
              </w:rPr>
            </w:pPr>
            <w:proofErr w:type="spellStart"/>
            <w:r w:rsidRPr="0005766C">
              <w:rPr>
                <w:sz w:val="23"/>
                <w:szCs w:val="23"/>
                <w:lang w:eastAsia="en-US"/>
              </w:rPr>
              <w:t>Двухставочный</w:t>
            </w:r>
            <w:proofErr w:type="spellEnd"/>
          </w:p>
        </w:tc>
        <w:tc>
          <w:tcPr>
            <w:tcW w:w="1276" w:type="dxa"/>
            <w:shd w:val="clear" w:color="auto" w:fill="auto"/>
            <w:vAlign w:val="center"/>
          </w:tcPr>
          <w:p w14:paraId="03C3808C" w14:textId="77777777" w:rsidR="0005766C" w:rsidRPr="0005766C" w:rsidRDefault="0005766C" w:rsidP="0005766C">
            <w:pPr>
              <w:jc w:val="center"/>
              <w:rPr>
                <w:sz w:val="23"/>
                <w:szCs w:val="23"/>
                <w:lang w:eastAsia="en-US"/>
              </w:rPr>
            </w:pPr>
            <w:r w:rsidRPr="0005766C">
              <w:rPr>
                <w:sz w:val="23"/>
                <w:szCs w:val="23"/>
                <w:lang w:eastAsia="en-US"/>
              </w:rPr>
              <w:t>x</w:t>
            </w:r>
          </w:p>
        </w:tc>
        <w:tc>
          <w:tcPr>
            <w:tcW w:w="992" w:type="dxa"/>
            <w:shd w:val="clear" w:color="auto" w:fill="auto"/>
            <w:vAlign w:val="center"/>
          </w:tcPr>
          <w:p w14:paraId="7E273F31"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42B02DD1" w14:textId="77777777" w:rsidR="0005766C" w:rsidRPr="0005766C" w:rsidRDefault="0005766C" w:rsidP="0005766C">
            <w:pPr>
              <w:ind w:right="-2"/>
              <w:jc w:val="center"/>
              <w:rPr>
                <w:sz w:val="23"/>
                <w:szCs w:val="23"/>
                <w:lang w:val="en-US" w:eastAsia="en-US"/>
              </w:rPr>
            </w:pPr>
            <w:r w:rsidRPr="0005766C">
              <w:rPr>
                <w:sz w:val="23"/>
                <w:szCs w:val="23"/>
                <w:lang w:eastAsia="en-US"/>
              </w:rPr>
              <w:t>x</w:t>
            </w:r>
          </w:p>
        </w:tc>
        <w:tc>
          <w:tcPr>
            <w:tcW w:w="992" w:type="dxa"/>
            <w:shd w:val="clear" w:color="auto" w:fill="auto"/>
            <w:vAlign w:val="center"/>
          </w:tcPr>
          <w:p w14:paraId="7BDA7DDE"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62" w:type="dxa"/>
            <w:shd w:val="clear" w:color="auto" w:fill="auto"/>
            <w:vAlign w:val="center"/>
          </w:tcPr>
          <w:p w14:paraId="081BB0C7"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295970FA"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674FE083" w14:textId="77777777" w:rsidR="0005766C" w:rsidRPr="0005766C" w:rsidRDefault="0005766C" w:rsidP="0005766C">
            <w:pPr>
              <w:jc w:val="center"/>
              <w:rPr>
                <w:sz w:val="23"/>
                <w:szCs w:val="23"/>
                <w:lang w:eastAsia="en-US"/>
              </w:rPr>
            </w:pPr>
            <w:r w:rsidRPr="0005766C">
              <w:rPr>
                <w:sz w:val="23"/>
                <w:szCs w:val="23"/>
                <w:lang w:val="en-US" w:eastAsia="en-US"/>
              </w:rPr>
              <w:t>x</w:t>
            </w:r>
          </w:p>
        </w:tc>
      </w:tr>
      <w:tr w:rsidR="0005766C" w:rsidRPr="0005766C" w14:paraId="2424D117" w14:textId="77777777" w:rsidTr="002233B8">
        <w:trPr>
          <w:trHeight w:val="135"/>
        </w:trPr>
        <w:tc>
          <w:tcPr>
            <w:tcW w:w="1838" w:type="dxa"/>
            <w:vMerge/>
            <w:shd w:val="clear" w:color="auto" w:fill="auto"/>
            <w:vAlign w:val="center"/>
          </w:tcPr>
          <w:p w14:paraId="0339637A" w14:textId="77777777" w:rsidR="0005766C" w:rsidRPr="0005766C" w:rsidRDefault="0005766C" w:rsidP="0005766C">
            <w:pPr>
              <w:ind w:right="-2"/>
              <w:jc w:val="center"/>
              <w:rPr>
                <w:sz w:val="23"/>
                <w:szCs w:val="23"/>
                <w:lang w:eastAsia="en-US"/>
              </w:rPr>
            </w:pPr>
          </w:p>
        </w:tc>
        <w:tc>
          <w:tcPr>
            <w:tcW w:w="1843" w:type="dxa"/>
            <w:shd w:val="clear" w:color="auto" w:fill="auto"/>
            <w:vAlign w:val="center"/>
          </w:tcPr>
          <w:p w14:paraId="4BA9DFEA" w14:textId="77777777" w:rsidR="0005766C" w:rsidRPr="0005766C" w:rsidRDefault="0005766C" w:rsidP="0005766C">
            <w:pPr>
              <w:ind w:left="-105" w:right="-103"/>
              <w:jc w:val="center"/>
              <w:rPr>
                <w:sz w:val="23"/>
                <w:szCs w:val="23"/>
                <w:lang w:eastAsia="en-US"/>
              </w:rPr>
            </w:pPr>
            <w:r w:rsidRPr="0005766C">
              <w:rPr>
                <w:sz w:val="23"/>
                <w:szCs w:val="23"/>
                <w:lang w:eastAsia="en-US"/>
              </w:rPr>
              <w:t>Ставка за тепловую энергию, руб./Гкал</w:t>
            </w:r>
          </w:p>
        </w:tc>
        <w:tc>
          <w:tcPr>
            <w:tcW w:w="1276" w:type="dxa"/>
            <w:shd w:val="clear" w:color="auto" w:fill="auto"/>
            <w:vAlign w:val="center"/>
          </w:tcPr>
          <w:p w14:paraId="4EFFEE60" w14:textId="77777777" w:rsidR="0005766C" w:rsidRPr="0005766C" w:rsidRDefault="0005766C" w:rsidP="0005766C">
            <w:pPr>
              <w:jc w:val="center"/>
              <w:rPr>
                <w:sz w:val="23"/>
                <w:szCs w:val="23"/>
                <w:lang w:eastAsia="en-US"/>
              </w:rPr>
            </w:pPr>
            <w:r w:rsidRPr="0005766C">
              <w:rPr>
                <w:sz w:val="23"/>
                <w:szCs w:val="23"/>
                <w:lang w:eastAsia="en-US"/>
              </w:rPr>
              <w:t>x</w:t>
            </w:r>
          </w:p>
        </w:tc>
        <w:tc>
          <w:tcPr>
            <w:tcW w:w="992" w:type="dxa"/>
            <w:shd w:val="clear" w:color="auto" w:fill="auto"/>
            <w:vAlign w:val="center"/>
          </w:tcPr>
          <w:p w14:paraId="4B68A59A"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08A5DECA" w14:textId="77777777" w:rsidR="0005766C" w:rsidRPr="0005766C" w:rsidRDefault="0005766C" w:rsidP="0005766C">
            <w:pPr>
              <w:ind w:right="-2"/>
              <w:jc w:val="center"/>
              <w:rPr>
                <w:sz w:val="23"/>
                <w:szCs w:val="23"/>
                <w:lang w:val="en-US" w:eastAsia="en-US"/>
              </w:rPr>
            </w:pPr>
            <w:r w:rsidRPr="0005766C">
              <w:rPr>
                <w:sz w:val="23"/>
                <w:szCs w:val="23"/>
                <w:lang w:eastAsia="en-US"/>
              </w:rPr>
              <w:t>x</w:t>
            </w:r>
          </w:p>
        </w:tc>
        <w:tc>
          <w:tcPr>
            <w:tcW w:w="992" w:type="dxa"/>
            <w:shd w:val="clear" w:color="auto" w:fill="auto"/>
            <w:vAlign w:val="center"/>
          </w:tcPr>
          <w:p w14:paraId="5E6096B1"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62" w:type="dxa"/>
            <w:shd w:val="clear" w:color="auto" w:fill="auto"/>
            <w:vAlign w:val="center"/>
          </w:tcPr>
          <w:p w14:paraId="3A81DDB1"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23229D87"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02020FCD" w14:textId="77777777" w:rsidR="0005766C" w:rsidRPr="0005766C" w:rsidRDefault="0005766C" w:rsidP="0005766C">
            <w:pPr>
              <w:jc w:val="center"/>
              <w:rPr>
                <w:sz w:val="23"/>
                <w:szCs w:val="23"/>
                <w:lang w:eastAsia="en-US"/>
              </w:rPr>
            </w:pPr>
            <w:r w:rsidRPr="0005766C">
              <w:rPr>
                <w:sz w:val="23"/>
                <w:szCs w:val="23"/>
                <w:lang w:val="en-US" w:eastAsia="en-US"/>
              </w:rPr>
              <w:t>x</w:t>
            </w:r>
          </w:p>
        </w:tc>
      </w:tr>
      <w:tr w:rsidR="0005766C" w:rsidRPr="0005766C" w14:paraId="62DA17BA" w14:textId="77777777" w:rsidTr="002233B8">
        <w:trPr>
          <w:trHeight w:val="135"/>
        </w:trPr>
        <w:tc>
          <w:tcPr>
            <w:tcW w:w="1838" w:type="dxa"/>
            <w:vMerge/>
            <w:shd w:val="clear" w:color="auto" w:fill="auto"/>
            <w:vAlign w:val="center"/>
          </w:tcPr>
          <w:p w14:paraId="337619E1" w14:textId="77777777" w:rsidR="0005766C" w:rsidRPr="0005766C" w:rsidRDefault="0005766C" w:rsidP="0005766C">
            <w:pPr>
              <w:ind w:right="-2"/>
              <w:jc w:val="center"/>
              <w:rPr>
                <w:sz w:val="23"/>
                <w:szCs w:val="23"/>
                <w:lang w:eastAsia="en-US"/>
              </w:rPr>
            </w:pPr>
          </w:p>
        </w:tc>
        <w:tc>
          <w:tcPr>
            <w:tcW w:w="1843" w:type="dxa"/>
            <w:shd w:val="clear" w:color="auto" w:fill="auto"/>
            <w:vAlign w:val="center"/>
          </w:tcPr>
          <w:p w14:paraId="54CB91E5" w14:textId="77777777" w:rsidR="0005766C" w:rsidRPr="0005766C" w:rsidRDefault="0005766C" w:rsidP="0005766C">
            <w:pPr>
              <w:ind w:left="-113" w:right="-110"/>
              <w:jc w:val="center"/>
              <w:rPr>
                <w:sz w:val="23"/>
                <w:szCs w:val="23"/>
                <w:lang w:eastAsia="en-US"/>
              </w:rPr>
            </w:pPr>
            <w:r w:rsidRPr="0005766C">
              <w:rPr>
                <w:sz w:val="23"/>
                <w:szCs w:val="23"/>
                <w:lang w:eastAsia="en-US"/>
              </w:rPr>
              <w:t xml:space="preserve">Ставка за </w:t>
            </w:r>
            <w:proofErr w:type="spellStart"/>
            <w:r w:rsidRPr="0005766C">
              <w:rPr>
                <w:sz w:val="23"/>
                <w:szCs w:val="23"/>
                <w:lang w:eastAsia="en-US"/>
              </w:rPr>
              <w:t>содер-жание</w:t>
            </w:r>
            <w:proofErr w:type="spellEnd"/>
            <w:r w:rsidRPr="0005766C">
              <w:rPr>
                <w:sz w:val="23"/>
                <w:szCs w:val="23"/>
                <w:lang w:eastAsia="en-US"/>
              </w:rPr>
              <w:t xml:space="preserve"> тепловой </w:t>
            </w:r>
          </w:p>
          <w:p w14:paraId="20A8F122" w14:textId="77777777" w:rsidR="0005766C" w:rsidRPr="0005766C" w:rsidRDefault="0005766C" w:rsidP="0005766C">
            <w:pPr>
              <w:ind w:left="-113" w:right="-110"/>
              <w:jc w:val="center"/>
              <w:rPr>
                <w:sz w:val="23"/>
                <w:szCs w:val="23"/>
                <w:lang w:eastAsia="en-US"/>
              </w:rPr>
            </w:pPr>
            <w:r w:rsidRPr="0005766C">
              <w:rPr>
                <w:sz w:val="23"/>
                <w:szCs w:val="23"/>
                <w:lang w:eastAsia="en-US"/>
              </w:rPr>
              <w:t>мощности тыс. руб./Гкал/ч в мес.</w:t>
            </w:r>
          </w:p>
        </w:tc>
        <w:tc>
          <w:tcPr>
            <w:tcW w:w="1276" w:type="dxa"/>
            <w:shd w:val="clear" w:color="auto" w:fill="auto"/>
            <w:vAlign w:val="center"/>
          </w:tcPr>
          <w:p w14:paraId="0C377142" w14:textId="77777777" w:rsidR="0005766C" w:rsidRPr="0005766C" w:rsidRDefault="0005766C" w:rsidP="0005766C">
            <w:pPr>
              <w:jc w:val="center"/>
              <w:rPr>
                <w:sz w:val="23"/>
                <w:szCs w:val="23"/>
                <w:lang w:eastAsia="en-US"/>
              </w:rPr>
            </w:pPr>
            <w:r w:rsidRPr="0005766C">
              <w:rPr>
                <w:sz w:val="23"/>
                <w:szCs w:val="23"/>
                <w:lang w:eastAsia="en-US"/>
              </w:rPr>
              <w:t>x</w:t>
            </w:r>
          </w:p>
        </w:tc>
        <w:tc>
          <w:tcPr>
            <w:tcW w:w="992" w:type="dxa"/>
            <w:shd w:val="clear" w:color="auto" w:fill="auto"/>
            <w:vAlign w:val="center"/>
          </w:tcPr>
          <w:p w14:paraId="4600A487" w14:textId="77777777" w:rsidR="0005766C" w:rsidRPr="0005766C" w:rsidRDefault="0005766C" w:rsidP="0005766C">
            <w:pPr>
              <w:ind w:left="-108" w:right="-98"/>
              <w:jc w:val="center"/>
              <w:rPr>
                <w:sz w:val="23"/>
                <w:szCs w:val="23"/>
                <w:lang w:eastAsia="en-US"/>
              </w:rPr>
            </w:pPr>
            <w:r w:rsidRPr="0005766C">
              <w:rPr>
                <w:sz w:val="23"/>
                <w:szCs w:val="23"/>
                <w:lang w:eastAsia="en-US"/>
              </w:rPr>
              <w:t>x</w:t>
            </w:r>
          </w:p>
        </w:tc>
        <w:tc>
          <w:tcPr>
            <w:tcW w:w="992" w:type="dxa"/>
            <w:shd w:val="clear" w:color="auto" w:fill="auto"/>
            <w:vAlign w:val="center"/>
          </w:tcPr>
          <w:p w14:paraId="21B4A7AF" w14:textId="77777777" w:rsidR="0005766C" w:rsidRPr="0005766C" w:rsidRDefault="0005766C" w:rsidP="0005766C">
            <w:pPr>
              <w:ind w:right="-2"/>
              <w:jc w:val="center"/>
              <w:rPr>
                <w:sz w:val="23"/>
                <w:szCs w:val="23"/>
                <w:lang w:val="en-US" w:eastAsia="en-US"/>
              </w:rPr>
            </w:pPr>
            <w:r w:rsidRPr="0005766C">
              <w:rPr>
                <w:sz w:val="23"/>
                <w:szCs w:val="23"/>
                <w:lang w:eastAsia="en-US"/>
              </w:rPr>
              <w:t>x</w:t>
            </w:r>
          </w:p>
        </w:tc>
        <w:tc>
          <w:tcPr>
            <w:tcW w:w="992" w:type="dxa"/>
            <w:shd w:val="clear" w:color="auto" w:fill="auto"/>
            <w:vAlign w:val="center"/>
          </w:tcPr>
          <w:p w14:paraId="2A91B9D8"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62" w:type="dxa"/>
            <w:shd w:val="clear" w:color="auto" w:fill="auto"/>
            <w:vAlign w:val="center"/>
          </w:tcPr>
          <w:p w14:paraId="33936212"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850" w:type="dxa"/>
            <w:shd w:val="clear" w:color="auto" w:fill="auto"/>
            <w:vAlign w:val="center"/>
          </w:tcPr>
          <w:p w14:paraId="382614C5" w14:textId="77777777" w:rsidR="0005766C" w:rsidRPr="0005766C" w:rsidRDefault="0005766C" w:rsidP="0005766C">
            <w:pPr>
              <w:ind w:right="-2"/>
              <w:jc w:val="center"/>
              <w:rPr>
                <w:sz w:val="23"/>
                <w:szCs w:val="23"/>
                <w:lang w:val="en-US" w:eastAsia="en-US"/>
              </w:rPr>
            </w:pPr>
            <w:r w:rsidRPr="0005766C">
              <w:rPr>
                <w:sz w:val="23"/>
                <w:szCs w:val="23"/>
                <w:lang w:val="en-US" w:eastAsia="en-US"/>
              </w:rPr>
              <w:t>x</w:t>
            </w:r>
          </w:p>
        </w:tc>
        <w:tc>
          <w:tcPr>
            <w:tcW w:w="957" w:type="dxa"/>
            <w:shd w:val="clear" w:color="auto" w:fill="auto"/>
            <w:vAlign w:val="center"/>
          </w:tcPr>
          <w:p w14:paraId="27F7A74E" w14:textId="77777777" w:rsidR="0005766C" w:rsidRPr="0005766C" w:rsidRDefault="0005766C" w:rsidP="0005766C">
            <w:pPr>
              <w:jc w:val="center"/>
              <w:rPr>
                <w:sz w:val="23"/>
                <w:szCs w:val="23"/>
                <w:lang w:eastAsia="en-US"/>
              </w:rPr>
            </w:pPr>
            <w:r w:rsidRPr="0005766C">
              <w:rPr>
                <w:sz w:val="23"/>
                <w:szCs w:val="23"/>
                <w:lang w:val="en-US" w:eastAsia="en-US"/>
              </w:rPr>
              <w:t>x</w:t>
            </w:r>
          </w:p>
        </w:tc>
      </w:tr>
    </w:tbl>
    <w:p w14:paraId="63CD23D8" w14:textId="77777777" w:rsidR="0005766C" w:rsidRPr="0005766C" w:rsidRDefault="0005766C" w:rsidP="0005766C">
      <w:pPr>
        <w:ind w:left="-851" w:right="169" w:firstLine="426"/>
        <w:jc w:val="both"/>
        <w:rPr>
          <w:lang w:eastAsia="en-US"/>
        </w:rPr>
      </w:pPr>
    </w:p>
    <w:p w14:paraId="4FE4F72D" w14:textId="77777777" w:rsidR="0005766C" w:rsidRPr="0005766C" w:rsidRDefault="0005766C" w:rsidP="0005766C">
      <w:pPr>
        <w:ind w:left="-851" w:right="169" w:firstLine="426"/>
        <w:jc w:val="both"/>
        <w:rPr>
          <w:lang w:eastAsia="en-US"/>
        </w:rPr>
      </w:pPr>
    </w:p>
    <w:p w14:paraId="1DEB4DCB" w14:textId="77777777" w:rsidR="0005766C" w:rsidRPr="0005766C" w:rsidRDefault="0005766C" w:rsidP="0005766C">
      <w:pPr>
        <w:ind w:left="-851" w:right="169" w:firstLine="426"/>
        <w:jc w:val="both"/>
        <w:rPr>
          <w:lang w:eastAsia="en-US"/>
        </w:rPr>
      </w:pPr>
      <w:r w:rsidRPr="0005766C">
        <w:rPr>
          <w:lang w:eastAsia="en-US"/>
        </w:rPr>
        <w:t>* Выделяется в целях реализации пункта 6 статьи 168 Налогового кодекса Российской Федерации (часть вторая).</w:t>
      </w:r>
    </w:p>
    <w:p w14:paraId="51104E79" w14:textId="77777777" w:rsidR="0005766C" w:rsidRDefault="0005766C" w:rsidP="008B3A72">
      <w:pPr>
        <w:jc w:val="both"/>
        <w:rPr>
          <w:bCs/>
          <w:sz w:val="16"/>
          <w:szCs w:val="16"/>
        </w:rPr>
        <w:sectPr w:rsidR="0005766C" w:rsidSect="00086612">
          <w:pgSz w:w="11906" w:h="16838" w:code="9"/>
          <w:pgMar w:top="851" w:right="567" w:bottom="851" w:left="1701" w:header="573" w:footer="0" w:gutter="0"/>
          <w:pgNumType w:start="1"/>
          <w:cols w:space="708"/>
          <w:titlePg/>
          <w:docGrid w:linePitch="360"/>
        </w:sectPr>
      </w:pPr>
    </w:p>
    <w:p w14:paraId="799F577D" w14:textId="70548A7A" w:rsidR="0005766C" w:rsidRPr="00F01343" w:rsidRDefault="0005766C" w:rsidP="004D397C">
      <w:pPr>
        <w:tabs>
          <w:tab w:val="left" w:pos="270"/>
          <w:tab w:val="right" w:pos="9355"/>
        </w:tabs>
        <w:ind w:left="-3913" w:firstLine="15253"/>
      </w:pPr>
      <w:r w:rsidRPr="00F01343">
        <w:lastRenderedPageBreak/>
        <w:t xml:space="preserve">Приложение </w:t>
      </w:r>
      <w:r>
        <w:t xml:space="preserve">№ </w:t>
      </w:r>
      <w:r>
        <w:t xml:space="preserve">5 </w:t>
      </w:r>
      <w:r>
        <w:t>к протоколу</w:t>
      </w:r>
      <w:r w:rsidRPr="00F01343">
        <w:t xml:space="preserve"> № </w:t>
      </w:r>
      <w:r>
        <w:t>25</w:t>
      </w:r>
    </w:p>
    <w:p w14:paraId="70EC46F3" w14:textId="77777777" w:rsidR="0005766C" w:rsidRPr="00F01343" w:rsidRDefault="0005766C" w:rsidP="004D397C">
      <w:pPr>
        <w:tabs>
          <w:tab w:val="left" w:pos="3686"/>
          <w:tab w:val="left" w:pos="9498"/>
        </w:tabs>
        <w:ind w:left="-3913" w:right="-569" w:firstLine="15253"/>
      </w:pPr>
      <w:r w:rsidRPr="00F01343">
        <w:t>заседания правления Региональной</w:t>
      </w:r>
    </w:p>
    <w:p w14:paraId="336AD1E3" w14:textId="77777777" w:rsidR="0005766C" w:rsidRPr="00F01343" w:rsidRDefault="0005766C" w:rsidP="004D397C">
      <w:pPr>
        <w:tabs>
          <w:tab w:val="left" w:pos="3686"/>
          <w:tab w:val="left" w:pos="9498"/>
        </w:tabs>
        <w:ind w:left="-3913" w:right="-569" w:firstLine="15253"/>
      </w:pPr>
      <w:r w:rsidRPr="00F01343">
        <w:t>энергетической комиссии</w:t>
      </w:r>
    </w:p>
    <w:p w14:paraId="2402C3D0" w14:textId="77777777" w:rsidR="0005766C" w:rsidRDefault="0005766C" w:rsidP="004D397C">
      <w:pPr>
        <w:tabs>
          <w:tab w:val="left" w:pos="3686"/>
          <w:tab w:val="left" w:pos="9498"/>
        </w:tabs>
        <w:ind w:left="-3913" w:right="-569" w:firstLine="15253"/>
      </w:pPr>
      <w:r w:rsidRPr="00F01343">
        <w:t xml:space="preserve">Кузбасса от </w:t>
      </w:r>
      <w:r>
        <w:t>25</w:t>
      </w:r>
      <w:r w:rsidRPr="00F01343">
        <w:t>.0</w:t>
      </w:r>
      <w:r>
        <w:t>4</w:t>
      </w:r>
      <w:r w:rsidRPr="00F01343">
        <w:t>.2024</w:t>
      </w:r>
    </w:p>
    <w:p w14:paraId="122A0B8E" w14:textId="77777777" w:rsidR="004D397C" w:rsidRDefault="004D397C" w:rsidP="004D397C">
      <w:pPr>
        <w:tabs>
          <w:tab w:val="left" w:pos="3686"/>
          <w:tab w:val="left" w:pos="9498"/>
        </w:tabs>
        <w:ind w:left="-3913" w:right="-569" w:firstLine="15253"/>
      </w:pPr>
    </w:p>
    <w:p w14:paraId="54D4EC98" w14:textId="77777777" w:rsidR="004D397C" w:rsidRPr="0048239B" w:rsidRDefault="004D397C" w:rsidP="004D397C">
      <w:pPr>
        <w:ind w:left="1418" w:right="851" w:firstLine="709"/>
        <w:jc w:val="center"/>
        <w:rPr>
          <w:b/>
          <w:bCs/>
          <w:sz w:val="28"/>
          <w:szCs w:val="28"/>
        </w:rPr>
      </w:pPr>
      <w:r>
        <w:rPr>
          <w:b/>
          <w:bCs/>
          <w:sz w:val="28"/>
          <w:szCs w:val="28"/>
        </w:rPr>
        <w:t>Т</w:t>
      </w:r>
      <w:r w:rsidRPr="0048239B">
        <w:rPr>
          <w:b/>
          <w:bCs/>
          <w:sz w:val="28"/>
          <w:szCs w:val="28"/>
        </w:rPr>
        <w:t xml:space="preserve">арифы </w:t>
      </w:r>
      <w:bookmarkStart w:id="43" w:name="_Hlk87514641"/>
      <w:r w:rsidRPr="009A08FA">
        <w:rPr>
          <w:b/>
          <w:bCs/>
          <w:sz w:val="28"/>
          <w:szCs w:val="28"/>
        </w:rPr>
        <w:t>ООО</w:t>
      </w:r>
      <w:r>
        <w:rPr>
          <w:b/>
          <w:bCs/>
          <w:sz w:val="28"/>
          <w:szCs w:val="28"/>
        </w:rPr>
        <w:t xml:space="preserve"> санаторий</w:t>
      </w:r>
      <w:r w:rsidRPr="009A08FA">
        <w:rPr>
          <w:b/>
          <w:bCs/>
          <w:sz w:val="28"/>
          <w:szCs w:val="28"/>
        </w:rPr>
        <w:t xml:space="preserve"> «</w:t>
      </w:r>
      <w:r>
        <w:rPr>
          <w:b/>
          <w:bCs/>
          <w:sz w:val="28"/>
          <w:szCs w:val="28"/>
        </w:rPr>
        <w:t>Кедровый бор</w:t>
      </w:r>
      <w:r w:rsidRPr="009A08FA">
        <w:rPr>
          <w:b/>
          <w:bCs/>
          <w:sz w:val="28"/>
          <w:szCs w:val="28"/>
        </w:rPr>
        <w:t xml:space="preserve">» </w:t>
      </w:r>
      <w:bookmarkEnd w:id="43"/>
      <w:r w:rsidRPr="0048239B">
        <w:rPr>
          <w:b/>
          <w:bCs/>
          <w:sz w:val="28"/>
          <w:szCs w:val="28"/>
        </w:rPr>
        <w:t xml:space="preserve">на горячую воду в открытой системе </w:t>
      </w:r>
      <w:r>
        <w:rPr>
          <w:b/>
          <w:bCs/>
          <w:sz w:val="28"/>
          <w:szCs w:val="28"/>
        </w:rPr>
        <w:t>теплоснабжения (</w:t>
      </w:r>
      <w:r w:rsidRPr="0048239B">
        <w:rPr>
          <w:b/>
          <w:bCs/>
          <w:sz w:val="28"/>
          <w:szCs w:val="28"/>
        </w:rPr>
        <w:t>горячего водоснабжения</w:t>
      </w:r>
      <w:r>
        <w:rPr>
          <w:b/>
          <w:bCs/>
          <w:sz w:val="28"/>
          <w:szCs w:val="28"/>
        </w:rPr>
        <w:t>)</w:t>
      </w:r>
      <w:r w:rsidRPr="0048239B">
        <w:rPr>
          <w:b/>
          <w:bCs/>
          <w:sz w:val="28"/>
          <w:szCs w:val="28"/>
        </w:rPr>
        <w:t>, реализуемую на потребительском рынке</w:t>
      </w:r>
      <w:r>
        <w:rPr>
          <w:b/>
          <w:bCs/>
          <w:sz w:val="28"/>
          <w:szCs w:val="28"/>
        </w:rPr>
        <w:t xml:space="preserve"> Кемеровского муниципального округа</w:t>
      </w:r>
      <w:r w:rsidRPr="0048239B">
        <w:rPr>
          <w:b/>
          <w:bCs/>
          <w:sz w:val="28"/>
          <w:szCs w:val="28"/>
        </w:rPr>
        <w:t>,</w:t>
      </w:r>
      <w:r>
        <w:rPr>
          <w:b/>
          <w:bCs/>
          <w:sz w:val="28"/>
          <w:szCs w:val="28"/>
        </w:rPr>
        <w:t xml:space="preserve"> </w:t>
      </w:r>
      <w:r>
        <w:rPr>
          <w:b/>
          <w:bCs/>
          <w:sz w:val="28"/>
          <w:szCs w:val="28"/>
        </w:rPr>
        <w:br/>
      </w:r>
      <w:r w:rsidRPr="0048239B">
        <w:rPr>
          <w:b/>
          <w:bCs/>
          <w:sz w:val="28"/>
          <w:szCs w:val="28"/>
        </w:rPr>
        <w:t xml:space="preserve">на период с </w:t>
      </w:r>
      <w:r>
        <w:rPr>
          <w:b/>
          <w:bCs/>
          <w:sz w:val="28"/>
          <w:szCs w:val="28"/>
        </w:rPr>
        <w:t>26</w:t>
      </w:r>
      <w:r w:rsidRPr="0048239B">
        <w:rPr>
          <w:b/>
          <w:bCs/>
          <w:sz w:val="28"/>
          <w:szCs w:val="28"/>
        </w:rPr>
        <w:t>.</w:t>
      </w:r>
      <w:r>
        <w:rPr>
          <w:b/>
          <w:bCs/>
          <w:sz w:val="28"/>
          <w:szCs w:val="28"/>
        </w:rPr>
        <w:t>04</w:t>
      </w:r>
      <w:r w:rsidRPr="0048239B">
        <w:rPr>
          <w:b/>
          <w:bCs/>
          <w:sz w:val="28"/>
          <w:szCs w:val="28"/>
        </w:rPr>
        <w:t>.20</w:t>
      </w:r>
      <w:r>
        <w:rPr>
          <w:b/>
          <w:bCs/>
          <w:sz w:val="28"/>
          <w:szCs w:val="28"/>
        </w:rPr>
        <w:t>24</w:t>
      </w:r>
      <w:r w:rsidRPr="0048239B">
        <w:rPr>
          <w:b/>
          <w:bCs/>
          <w:sz w:val="28"/>
          <w:szCs w:val="28"/>
        </w:rPr>
        <w:t xml:space="preserve"> по 31.12.202</w:t>
      </w:r>
      <w:r>
        <w:rPr>
          <w:b/>
          <w:bCs/>
          <w:sz w:val="28"/>
          <w:szCs w:val="28"/>
        </w:rPr>
        <w:t>4</w:t>
      </w:r>
    </w:p>
    <w:p w14:paraId="07856E25" w14:textId="77777777" w:rsidR="004D397C" w:rsidRPr="002B3345" w:rsidRDefault="004D397C" w:rsidP="004D397C">
      <w:pPr>
        <w:ind w:right="440"/>
        <w:jc w:val="right"/>
        <w:rPr>
          <w:color w:val="000000"/>
          <w:sz w:val="28"/>
          <w:szCs w:val="28"/>
        </w:rPr>
      </w:pPr>
      <w:r w:rsidRPr="002B3345">
        <w:rPr>
          <w:color w:val="000000"/>
          <w:sz w:val="28"/>
          <w:szCs w:val="28"/>
        </w:rPr>
        <w:t xml:space="preserve"> </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850"/>
        <w:gridCol w:w="993"/>
        <w:gridCol w:w="850"/>
        <w:gridCol w:w="992"/>
        <w:gridCol w:w="851"/>
        <w:gridCol w:w="992"/>
        <w:gridCol w:w="992"/>
        <w:gridCol w:w="993"/>
        <w:gridCol w:w="1134"/>
        <w:gridCol w:w="1134"/>
        <w:gridCol w:w="1343"/>
        <w:gridCol w:w="1208"/>
      </w:tblGrid>
      <w:tr w:rsidR="004D397C" w:rsidRPr="002B3345" w14:paraId="0D629CC4" w14:textId="77777777" w:rsidTr="004D397C">
        <w:trPr>
          <w:trHeight w:val="364"/>
          <w:jc w:val="center"/>
        </w:trPr>
        <w:tc>
          <w:tcPr>
            <w:tcW w:w="1773" w:type="dxa"/>
            <w:vMerge w:val="restart"/>
            <w:shd w:val="clear" w:color="auto" w:fill="auto"/>
            <w:vAlign w:val="center"/>
          </w:tcPr>
          <w:p w14:paraId="24DF3CA3" w14:textId="77777777" w:rsidR="004D397C" w:rsidRPr="002B3345" w:rsidRDefault="004D397C" w:rsidP="002233B8">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454" w:type="dxa"/>
            <w:vMerge w:val="restart"/>
            <w:vAlign w:val="center"/>
          </w:tcPr>
          <w:p w14:paraId="2325FFB9" w14:textId="77777777" w:rsidR="004D397C" w:rsidRPr="002B3345" w:rsidRDefault="004D397C" w:rsidP="002233B8">
            <w:pPr>
              <w:ind w:left="-108" w:firstLine="47"/>
              <w:jc w:val="center"/>
              <w:rPr>
                <w:color w:val="000000"/>
                <w:sz w:val="22"/>
                <w:szCs w:val="22"/>
              </w:rPr>
            </w:pPr>
            <w:r w:rsidRPr="002B3345">
              <w:rPr>
                <w:color w:val="000000"/>
                <w:sz w:val="22"/>
                <w:szCs w:val="22"/>
              </w:rPr>
              <w:t>Период</w:t>
            </w:r>
          </w:p>
        </w:tc>
        <w:tc>
          <w:tcPr>
            <w:tcW w:w="3685" w:type="dxa"/>
            <w:gridSpan w:val="4"/>
            <w:vAlign w:val="center"/>
          </w:tcPr>
          <w:p w14:paraId="03D03321" w14:textId="77777777" w:rsidR="004D397C" w:rsidRPr="002B3345" w:rsidRDefault="004D397C" w:rsidP="002233B8">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sidRPr="0048239B">
              <w:rPr>
                <w:color w:val="000000"/>
                <w:sz w:val="22"/>
                <w:szCs w:val="22"/>
              </w:rPr>
              <w:t>(с НДС)</w:t>
            </w:r>
          </w:p>
        </w:tc>
        <w:tc>
          <w:tcPr>
            <w:tcW w:w="3828" w:type="dxa"/>
            <w:gridSpan w:val="4"/>
            <w:shd w:val="clear" w:color="auto" w:fill="auto"/>
            <w:vAlign w:val="center"/>
          </w:tcPr>
          <w:p w14:paraId="65462113" w14:textId="77777777" w:rsidR="004D397C" w:rsidRPr="002B3345" w:rsidRDefault="004D397C" w:rsidP="002233B8">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sidRPr="0048239B">
              <w:rPr>
                <w:color w:val="000000"/>
                <w:sz w:val="22"/>
                <w:szCs w:val="22"/>
              </w:rPr>
              <w:t>(без НДС)</w:t>
            </w:r>
          </w:p>
        </w:tc>
        <w:tc>
          <w:tcPr>
            <w:tcW w:w="1134" w:type="dxa"/>
            <w:vMerge w:val="restart"/>
            <w:shd w:val="clear" w:color="auto" w:fill="auto"/>
            <w:vAlign w:val="center"/>
          </w:tcPr>
          <w:p w14:paraId="4E6FB68F" w14:textId="77777777" w:rsidR="004D397C" w:rsidRPr="002B3345" w:rsidRDefault="004D397C" w:rsidP="002233B8">
            <w:pPr>
              <w:ind w:left="-108" w:right="-104" w:firstLine="3"/>
              <w:jc w:val="center"/>
              <w:rPr>
                <w:color w:val="000000"/>
                <w:sz w:val="22"/>
                <w:szCs w:val="22"/>
              </w:rPr>
            </w:pPr>
            <w:r w:rsidRPr="002B3345">
              <w:rPr>
                <w:color w:val="000000"/>
                <w:sz w:val="22"/>
                <w:szCs w:val="22"/>
              </w:rPr>
              <w:t xml:space="preserve">Компонент на </w:t>
            </w:r>
            <w:proofErr w:type="spellStart"/>
            <w:r w:rsidRPr="002B3345">
              <w:rPr>
                <w:color w:val="000000"/>
                <w:sz w:val="22"/>
                <w:szCs w:val="22"/>
              </w:rPr>
              <w:t>теплоно-ситель</w:t>
            </w:r>
            <w:proofErr w:type="spellEnd"/>
            <w:r w:rsidRPr="002B3345">
              <w:rPr>
                <w:color w:val="000000"/>
                <w:sz w:val="22"/>
                <w:szCs w:val="22"/>
              </w:rPr>
              <w:t>,</w:t>
            </w:r>
          </w:p>
          <w:p w14:paraId="2EBB71EE" w14:textId="77777777" w:rsidR="004D397C" w:rsidRPr="002B3345" w:rsidRDefault="004D397C" w:rsidP="002233B8">
            <w:pPr>
              <w:ind w:left="-108" w:right="-104" w:firstLine="3"/>
              <w:jc w:val="center"/>
              <w:rPr>
                <w:color w:val="000000"/>
                <w:sz w:val="22"/>
                <w:szCs w:val="22"/>
              </w:rPr>
            </w:pPr>
            <w:r w:rsidRPr="002B3345">
              <w:rPr>
                <w:color w:val="000000"/>
                <w:sz w:val="22"/>
                <w:szCs w:val="22"/>
              </w:rPr>
              <w:t xml:space="preserve">руб./м³ </w:t>
            </w:r>
            <w:r>
              <w:rPr>
                <w:color w:val="000000"/>
                <w:sz w:val="22"/>
                <w:szCs w:val="22"/>
              </w:rPr>
              <w:br/>
            </w:r>
            <w:r w:rsidRPr="002B3345">
              <w:rPr>
                <w:color w:val="000000"/>
                <w:sz w:val="22"/>
                <w:szCs w:val="22"/>
              </w:rPr>
              <w:t>(без НДС)</w:t>
            </w:r>
          </w:p>
        </w:tc>
        <w:tc>
          <w:tcPr>
            <w:tcW w:w="3685" w:type="dxa"/>
            <w:gridSpan w:val="3"/>
            <w:shd w:val="clear" w:color="auto" w:fill="auto"/>
            <w:vAlign w:val="center"/>
          </w:tcPr>
          <w:p w14:paraId="680E731A" w14:textId="77777777" w:rsidR="004D397C" w:rsidRPr="002B3345" w:rsidRDefault="004D397C" w:rsidP="002233B8">
            <w:pPr>
              <w:tabs>
                <w:tab w:val="left" w:pos="3052"/>
              </w:tabs>
              <w:jc w:val="center"/>
              <w:rPr>
                <w:color w:val="000000"/>
                <w:sz w:val="22"/>
                <w:szCs w:val="22"/>
              </w:rPr>
            </w:pPr>
            <w:r w:rsidRPr="002B3345">
              <w:rPr>
                <w:color w:val="000000"/>
                <w:sz w:val="22"/>
                <w:szCs w:val="22"/>
              </w:rPr>
              <w:t>Компонент на тепловую энергию</w:t>
            </w:r>
          </w:p>
        </w:tc>
      </w:tr>
      <w:tr w:rsidR="004D397C" w:rsidRPr="002B3345" w14:paraId="5EB36228" w14:textId="77777777" w:rsidTr="004D397C">
        <w:trPr>
          <w:trHeight w:val="225"/>
          <w:jc w:val="center"/>
        </w:trPr>
        <w:tc>
          <w:tcPr>
            <w:tcW w:w="1773" w:type="dxa"/>
            <w:vMerge/>
            <w:shd w:val="clear" w:color="auto" w:fill="auto"/>
            <w:vAlign w:val="center"/>
          </w:tcPr>
          <w:p w14:paraId="1B24C965" w14:textId="77777777" w:rsidR="004D397C" w:rsidRPr="002B3345" w:rsidRDefault="004D397C" w:rsidP="002233B8">
            <w:pPr>
              <w:tabs>
                <w:tab w:val="left" w:pos="3052"/>
              </w:tabs>
              <w:jc w:val="center"/>
              <w:rPr>
                <w:color w:val="000000"/>
                <w:sz w:val="22"/>
                <w:szCs w:val="22"/>
              </w:rPr>
            </w:pPr>
          </w:p>
        </w:tc>
        <w:tc>
          <w:tcPr>
            <w:tcW w:w="1454" w:type="dxa"/>
            <w:vMerge/>
            <w:vAlign w:val="center"/>
          </w:tcPr>
          <w:p w14:paraId="6D4EF863" w14:textId="77777777" w:rsidR="004D397C" w:rsidRPr="002B3345" w:rsidRDefault="004D397C" w:rsidP="002233B8">
            <w:pPr>
              <w:tabs>
                <w:tab w:val="left" w:pos="3052"/>
              </w:tabs>
              <w:jc w:val="center"/>
              <w:rPr>
                <w:color w:val="000000"/>
                <w:sz w:val="22"/>
                <w:szCs w:val="22"/>
              </w:rPr>
            </w:pPr>
          </w:p>
        </w:tc>
        <w:tc>
          <w:tcPr>
            <w:tcW w:w="1843" w:type="dxa"/>
            <w:gridSpan w:val="2"/>
            <w:vAlign w:val="center"/>
          </w:tcPr>
          <w:p w14:paraId="099BDFDC" w14:textId="77777777" w:rsidR="004D397C" w:rsidRPr="002B3345" w:rsidRDefault="004D397C" w:rsidP="002233B8">
            <w:pPr>
              <w:ind w:left="-108" w:right="-85" w:hanging="55"/>
              <w:jc w:val="center"/>
              <w:rPr>
                <w:color w:val="000000"/>
                <w:sz w:val="22"/>
                <w:szCs w:val="22"/>
              </w:rPr>
            </w:pPr>
            <w:r w:rsidRPr="002B3345">
              <w:rPr>
                <w:color w:val="000000"/>
                <w:sz w:val="22"/>
                <w:szCs w:val="22"/>
              </w:rPr>
              <w:t>Изолированные стояки</w:t>
            </w:r>
          </w:p>
        </w:tc>
        <w:tc>
          <w:tcPr>
            <w:tcW w:w="1842" w:type="dxa"/>
            <w:gridSpan w:val="2"/>
            <w:vAlign w:val="center"/>
          </w:tcPr>
          <w:p w14:paraId="3BE7B1FF" w14:textId="77777777" w:rsidR="004D397C" w:rsidRPr="002B3345" w:rsidRDefault="004D397C" w:rsidP="002233B8">
            <w:pPr>
              <w:ind w:left="-108" w:right="-85" w:hanging="4"/>
              <w:jc w:val="center"/>
              <w:rPr>
                <w:color w:val="000000"/>
                <w:sz w:val="22"/>
                <w:szCs w:val="22"/>
              </w:rPr>
            </w:pPr>
            <w:r w:rsidRPr="002B3345">
              <w:rPr>
                <w:color w:val="000000"/>
                <w:sz w:val="22"/>
                <w:szCs w:val="22"/>
              </w:rPr>
              <w:t>Неизолированные стояки</w:t>
            </w:r>
          </w:p>
        </w:tc>
        <w:tc>
          <w:tcPr>
            <w:tcW w:w="1843" w:type="dxa"/>
            <w:gridSpan w:val="2"/>
            <w:vAlign w:val="center"/>
          </w:tcPr>
          <w:p w14:paraId="42A44A85" w14:textId="77777777" w:rsidR="004D397C" w:rsidRPr="002B3345" w:rsidRDefault="004D397C" w:rsidP="002233B8">
            <w:pPr>
              <w:ind w:left="-108" w:right="-85" w:hanging="55"/>
              <w:jc w:val="center"/>
              <w:rPr>
                <w:color w:val="000000"/>
                <w:sz w:val="22"/>
                <w:szCs w:val="22"/>
              </w:rPr>
            </w:pPr>
            <w:r w:rsidRPr="002B3345">
              <w:rPr>
                <w:color w:val="000000"/>
                <w:sz w:val="22"/>
                <w:szCs w:val="22"/>
              </w:rPr>
              <w:t>Изолированные стояки</w:t>
            </w:r>
          </w:p>
        </w:tc>
        <w:tc>
          <w:tcPr>
            <w:tcW w:w="1985" w:type="dxa"/>
            <w:gridSpan w:val="2"/>
            <w:vAlign w:val="center"/>
          </w:tcPr>
          <w:p w14:paraId="33CBA3B6" w14:textId="77777777" w:rsidR="004D397C" w:rsidRPr="002B3345" w:rsidRDefault="004D397C" w:rsidP="002233B8">
            <w:pPr>
              <w:ind w:left="-108" w:right="-85" w:hanging="4"/>
              <w:jc w:val="center"/>
              <w:rPr>
                <w:color w:val="000000"/>
                <w:sz w:val="22"/>
                <w:szCs w:val="22"/>
              </w:rPr>
            </w:pPr>
            <w:r w:rsidRPr="002B3345">
              <w:rPr>
                <w:color w:val="000000"/>
                <w:sz w:val="22"/>
                <w:szCs w:val="22"/>
              </w:rPr>
              <w:t>Неизолированные стояки</w:t>
            </w:r>
          </w:p>
        </w:tc>
        <w:tc>
          <w:tcPr>
            <w:tcW w:w="1134" w:type="dxa"/>
            <w:vMerge/>
            <w:shd w:val="clear" w:color="auto" w:fill="auto"/>
            <w:vAlign w:val="center"/>
          </w:tcPr>
          <w:p w14:paraId="26545D54" w14:textId="77777777" w:rsidR="004D397C" w:rsidRPr="002B3345" w:rsidRDefault="004D397C" w:rsidP="002233B8">
            <w:pPr>
              <w:tabs>
                <w:tab w:val="left" w:pos="3052"/>
              </w:tabs>
              <w:jc w:val="center"/>
              <w:rPr>
                <w:color w:val="000000"/>
                <w:sz w:val="22"/>
                <w:szCs w:val="22"/>
              </w:rPr>
            </w:pPr>
          </w:p>
        </w:tc>
        <w:tc>
          <w:tcPr>
            <w:tcW w:w="1134" w:type="dxa"/>
            <w:vMerge w:val="restart"/>
            <w:shd w:val="clear" w:color="auto" w:fill="auto"/>
            <w:vAlign w:val="center"/>
          </w:tcPr>
          <w:p w14:paraId="0D8D1BB0" w14:textId="77777777" w:rsidR="004D397C" w:rsidRPr="002B3345" w:rsidRDefault="004D397C" w:rsidP="002233B8">
            <w:pPr>
              <w:tabs>
                <w:tab w:val="left" w:pos="3052"/>
              </w:tabs>
              <w:ind w:left="-108" w:right="-151"/>
              <w:jc w:val="center"/>
              <w:rPr>
                <w:color w:val="000000"/>
                <w:sz w:val="22"/>
                <w:szCs w:val="22"/>
              </w:rPr>
            </w:pPr>
            <w:proofErr w:type="spellStart"/>
            <w:r w:rsidRPr="002B3345">
              <w:rPr>
                <w:color w:val="000000"/>
                <w:sz w:val="22"/>
                <w:szCs w:val="22"/>
              </w:rPr>
              <w:t>Односта-вочный</w:t>
            </w:r>
            <w:proofErr w:type="spellEnd"/>
            <w:r w:rsidRPr="002B3345">
              <w:rPr>
                <w:color w:val="000000"/>
                <w:sz w:val="22"/>
                <w:szCs w:val="22"/>
              </w:rPr>
              <w:t>, руб./Гкал</w:t>
            </w:r>
          </w:p>
          <w:p w14:paraId="796BDCF1" w14:textId="77777777" w:rsidR="004D397C" w:rsidRPr="002B3345" w:rsidRDefault="004D397C" w:rsidP="002233B8">
            <w:pPr>
              <w:tabs>
                <w:tab w:val="left" w:pos="3052"/>
              </w:tabs>
              <w:ind w:left="-108" w:right="-151"/>
              <w:jc w:val="center"/>
              <w:rPr>
                <w:color w:val="000000"/>
                <w:sz w:val="22"/>
                <w:szCs w:val="22"/>
              </w:rPr>
            </w:pPr>
            <w:r w:rsidRPr="002B3345">
              <w:rPr>
                <w:color w:val="000000"/>
                <w:sz w:val="22"/>
                <w:szCs w:val="22"/>
              </w:rPr>
              <w:t>** (без НДС)</w:t>
            </w:r>
          </w:p>
        </w:tc>
        <w:tc>
          <w:tcPr>
            <w:tcW w:w="2551" w:type="dxa"/>
            <w:gridSpan w:val="2"/>
            <w:shd w:val="clear" w:color="auto" w:fill="auto"/>
            <w:vAlign w:val="center"/>
          </w:tcPr>
          <w:p w14:paraId="3A07F79F" w14:textId="77777777" w:rsidR="004D397C" w:rsidRPr="002B3345" w:rsidRDefault="004D397C" w:rsidP="002233B8">
            <w:pPr>
              <w:tabs>
                <w:tab w:val="left" w:pos="3052"/>
              </w:tabs>
              <w:jc w:val="center"/>
              <w:rPr>
                <w:color w:val="000000"/>
                <w:sz w:val="22"/>
                <w:szCs w:val="22"/>
              </w:rPr>
            </w:pPr>
            <w:proofErr w:type="spellStart"/>
            <w:r w:rsidRPr="002B3345">
              <w:rPr>
                <w:color w:val="000000"/>
                <w:sz w:val="22"/>
                <w:szCs w:val="22"/>
              </w:rPr>
              <w:t>Двухставочный</w:t>
            </w:r>
            <w:proofErr w:type="spellEnd"/>
          </w:p>
        </w:tc>
      </w:tr>
      <w:tr w:rsidR="004D397C" w:rsidRPr="002B3345" w14:paraId="70CE8711" w14:textId="77777777" w:rsidTr="004D397C">
        <w:trPr>
          <w:trHeight w:val="1444"/>
          <w:jc w:val="center"/>
        </w:trPr>
        <w:tc>
          <w:tcPr>
            <w:tcW w:w="1773" w:type="dxa"/>
            <w:vMerge/>
            <w:shd w:val="clear" w:color="auto" w:fill="auto"/>
            <w:vAlign w:val="center"/>
          </w:tcPr>
          <w:p w14:paraId="22C978BE" w14:textId="77777777" w:rsidR="004D397C" w:rsidRPr="002B3345" w:rsidRDefault="004D397C" w:rsidP="002233B8">
            <w:pPr>
              <w:tabs>
                <w:tab w:val="left" w:pos="3052"/>
              </w:tabs>
              <w:jc w:val="center"/>
              <w:rPr>
                <w:color w:val="000000"/>
                <w:sz w:val="22"/>
                <w:szCs w:val="22"/>
              </w:rPr>
            </w:pPr>
          </w:p>
        </w:tc>
        <w:tc>
          <w:tcPr>
            <w:tcW w:w="1454" w:type="dxa"/>
            <w:vMerge/>
            <w:vAlign w:val="center"/>
          </w:tcPr>
          <w:p w14:paraId="2629CD31" w14:textId="77777777" w:rsidR="004D397C" w:rsidRPr="002B3345" w:rsidRDefault="004D397C" w:rsidP="002233B8">
            <w:pPr>
              <w:tabs>
                <w:tab w:val="left" w:pos="3052"/>
              </w:tabs>
              <w:jc w:val="center"/>
              <w:rPr>
                <w:color w:val="000000"/>
                <w:sz w:val="22"/>
                <w:szCs w:val="22"/>
              </w:rPr>
            </w:pPr>
          </w:p>
        </w:tc>
        <w:tc>
          <w:tcPr>
            <w:tcW w:w="850" w:type="dxa"/>
            <w:vAlign w:val="center"/>
          </w:tcPr>
          <w:p w14:paraId="2CB1A52C" w14:textId="77777777" w:rsidR="004D397C" w:rsidRPr="002B3345" w:rsidRDefault="004D397C" w:rsidP="002233B8">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vAlign w:val="center"/>
          </w:tcPr>
          <w:p w14:paraId="361A50B1" w14:textId="77777777" w:rsidR="004D397C" w:rsidRPr="002B3345" w:rsidRDefault="004D397C" w:rsidP="002233B8">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0" w:type="dxa"/>
            <w:vAlign w:val="center"/>
          </w:tcPr>
          <w:p w14:paraId="2A96699F" w14:textId="77777777" w:rsidR="004D397C" w:rsidRPr="002B3345" w:rsidRDefault="004D397C" w:rsidP="002233B8">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vAlign w:val="center"/>
          </w:tcPr>
          <w:p w14:paraId="675ED200" w14:textId="77777777" w:rsidR="004D397C" w:rsidRPr="002B3345" w:rsidRDefault="004D397C" w:rsidP="002233B8">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1" w:type="dxa"/>
            <w:vAlign w:val="center"/>
          </w:tcPr>
          <w:p w14:paraId="3BAB30A7" w14:textId="77777777" w:rsidR="004D397C" w:rsidRPr="002B3345" w:rsidRDefault="004D397C" w:rsidP="002233B8">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vAlign w:val="center"/>
          </w:tcPr>
          <w:p w14:paraId="31764AAA" w14:textId="77777777" w:rsidR="004D397C" w:rsidRPr="002B3345" w:rsidRDefault="004D397C" w:rsidP="002233B8">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992" w:type="dxa"/>
            <w:vAlign w:val="center"/>
          </w:tcPr>
          <w:p w14:paraId="221B26FD" w14:textId="77777777" w:rsidR="004D397C" w:rsidRPr="002B3345" w:rsidRDefault="004D397C" w:rsidP="002233B8">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vAlign w:val="center"/>
          </w:tcPr>
          <w:p w14:paraId="06B3797A" w14:textId="77777777" w:rsidR="004D397C" w:rsidRPr="002B3345" w:rsidRDefault="004D397C" w:rsidP="002233B8">
            <w:pPr>
              <w:tabs>
                <w:tab w:val="left" w:pos="3052"/>
              </w:tabs>
              <w:ind w:left="-144"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1134" w:type="dxa"/>
            <w:vMerge/>
            <w:shd w:val="clear" w:color="auto" w:fill="auto"/>
            <w:vAlign w:val="center"/>
          </w:tcPr>
          <w:p w14:paraId="2E47EE53" w14:textId="77777777" w:rsidR="004D397C" w:rsidRPr="002B3345" w:rsidRDefault="004D397C" w:rsidP="002233B8">
            <w:pPr>
              <w:tabs>
                <w:tab w:val="left" w:pos="3052"/>
              </w:tabs>
              <w:jc w:val="center"/>
              <w:rPr>
                <w:color w:val="000000"/>
                <w:sz w:val="22"/>
                <w:szCs w:val="22"/>
              </w:rPr>
            </w:pPr>
          </w:p>
        </w:tc>
        <w:tc>
          <w:tcPr>
            <w:tcW w:w="1134" w:type="dxa"/>
            <w:vMerge/>
            <w:shd w:val="clear" w:color="auto" w:fill="auto"/>
            <w:vAlign w:val="center"/>
          </w:tcPr>
          <w:p w14:paraId="188EB80D" w14:textId="77777777" w:rsidR="004D397C" w:rsidRPr="002B3345" w:rsidRDefault="004D397C" w:rsidP="002233B8">
            <w:pPr>
              <w:tabs>
                <w:tab w:val="left" w:pos="3052"/>
              </w:tabs>
              <w:jc w:val="center"/>
              <w:rPr>
                <w:color w:val="000000"/>
                <w:sz w:val="22"/>
                <w:szCs w:val="22"/>
              </w:rPr>
            </w:pPr>
          </w:p>
        </w:tc>
        <w:tc>
          <w:tcPr>
            <w:tcW w:w="1343" w:type="dxa"/>
            <w:shd w:val="clear" w:color="auto" w:fill="auto"/>
            <w:vAlign w:val="center"/>
          </w:tcPr>
          <w:p w14:paraId="363792A8" w14:textId="77777777" w:rsidR="004D397C" w:rsidRPr="002B3345" w:rsidRDefault="004D397C" w:rsidP="002233B8">
            <w:pPr>
              <w:ind w:left="-95" w:right="-65"/>
              <w:jc w:val="center"/>
              <w:rPr>
                <w:color w:val="000000"/>
                <w:sz w:val="22"/>
                <w:szCs w:val="22"/>
              </w:rPr>
            </w:pPr>
            <w:r w:rsidRPr="002B3345">
              <w:rPr>
                <w:color w:val="000000"/>
                <w:sz w:val="22"/>
                <w:szCs w:val="22"/>
              </w:rPr>
              <w:t>Ставка за мощность, тыс. руб./</w:t>
            </w:r>
          </w:p>
          <w:p w14:paraId="0D01F8E6" w14:textId="77777777" w:rsidR="004D397C" w:rsidRPr="002B3345" w:rsidRDefault="004D397C" w:rsidP="002233B8">
            <w:pPr>
              <w:ind w:left="-95" w:right="-65"/>
              <w:jc w:val="center"/>
              <w:rPr>
                <w:color w:val="000000"/>
                <w:sz w:val="22"/>
                <w:szCs w:val="22"/>
              </w:rPr>
            </w:pPr>
            <w:r w:rsidRPr="002B3345">
              <w:rPr>
                <w:color w:val="000000"/>
                <w:sz w:val="22"/>
                <w:szCs w:val="22"/>
              </w:rPr>
              <w:t xml:space="preserve">Гкал/час </w:t>
            </w:r>
          </w:p>
          <w:p w14:paraId="1FB63612" w14:textId="77777777" w:rsidR="004D397C" w:rsidRPr="002B3345" w:rsidRDefault="004D397C" w:rsidP="002233B8">
            <w:pPr>
              <w:ind w:left="-95" w:right="-65"/>
              <w:jc w:val="center"/>
              <w:rPr>
                <w:color w:val="000000"/>
                <w:sz w:val="22"/>
                <w:szCs w:val="22"/>
              </w:rPr>
            </w:pPr>
            <w:r w:rsidRPr="002B3345">
              <w:rPr>
                <w:color w:val="000000"/>
                <w:sz w:val="22"/>
                <w:szCs w:val="22"/>
              </w:rPr>
              <w:t>в мес.</w:t>
            </w:r>
          </w:p>
        </w:tc>
        <w:tc>
          <w:tcPr>
            <w:tcW w:w="1208" w:type="dxa"/>
            <w:shd w:val="clear" w:color="auto" w:fill="auto"/>
            <w:vAlign w:val="center"/>
          </w:tcPr>
          <w:p w14:paraId="2C4511F4" w14:textId="77777777" w:rsidR="004D397C" w:rsidRPr="002B3345" w:rsidRDefault="004D397C" w:rsidP="002233B8">
            <w:pPr>
              <w:ind w:left="-120" w:right="-112"/>
              <w:jc w:val="center"/>
              <w:rPr>
                <w:color w:val="000000"/>
                <w:sz w:val="22"/>
                <w:szCs w:val="22"/>
              </w:rPr>
            </w:pPr>
            <w:r w:rsidRPr="002B3345">
              <w:rPr>
                <w:color w:val="000000"/>
                <w:sz w:val="22"/>
                <w:szCs w:val="22"/>
              </w:rPr>
              <w:t>Ставка за тепловую энергию, руб./Гкал</w:t>
            </w:r>
          </w:p>
        </w:tc>
      </w:tr>
      <w:tr w:rsidR="004D397C" w:rsidRPr="002B3345" w14:paraId="3BC004B3" w14:textId="77777777" w:rsidTr="004D397C">
        <w:trPr>
          <w:trHeight w:val="311"/>
          <w:jc w:val="center"/>
        </w:trPr>
        <w:tc>
          <w:tcPr>
            <w:tcW w:w="1773" w:type="dxa"/>
            <w:vMerge w:val="restart"/>
            <w:shd w:val="clear" w:color="auto" w:fill="auto"/>
            <w:vAlign w:val="center"/>
          </w:tcPr>
          <w:p w14:paraId="3E2097AE" w14:textId="77777777" w:rsidR="004D397C" w:rsidRPr="00B4440D" w:rsidRDefault="004D397C" w:rsidP="002233B8">
            <w:pPr>
              <w:ind w:left="-142" w:right="-162"/>
              <w:jc w:val="center"/>
              <w:rPr>
                <w:color w:val="000000"/>
              </w:rPr>
            </w:pPr>
            <w:r w:rsidRPr="009A08FA">
              <w:rPr>
                <w:bCs/>
                <w:color w:val="000000"/>
              </w:rPr>
              <w:t xml:space="preserve">ООО </w:t>
            </w:r>
            <w:r>
              <w:rPr>
                <w:bCs/>
                <w:color w:val="000000"/>
              </w:rPr>
              <w:t xml:space="preserve">санаторий </w:t>
            </w:r>
            <w:r w:rsidRPr="009A08FA">
              <w:rPr>
                <w:bCs/>
                <w:color w:val="000000"/>
              </w:rPr>
              <w:t>«</w:t>
            </w:r>
            <w:r>
              <w:rPr>
                <w:bCs/>
                <w:color w:val="000000"/>
              </w:rPr>
              <w:t>Кедровый бор</w:t>
            </w:r>
            <w:r w:rsidRPr="009A08FA">
              <w:rPr>
                <w:bCs/>
                <w:color w:val="000000"/>
              </w:rPr>
              <w:t xml:space="preserve">» </w:t>
            </w:r>
          </w:p>
        </w:tc>
        <w:tc>
          <w:tcPr>
            <w:tcW w:w="1454" w:type="dxa"/>
            <w:vAlign w:val="center"/>
          </w:tcPr>
          <w:p w14:paraId="0367B579" w14:textId="77777777" w:rsidR="004D397C" w:rsidRPr="002B3345" w:rsidRDefault="004D397C" w:rsidP="002233B8">
            <w:pPr>
              <w:ind w:left="-96" w:right="-72" w:firstLine="5"/>
              <w:jc w:val="center"/>
            </w:pPr>
            <w:r>
              <w:t>с 26.04</w:t>
            </w:r>
            <w:r w:rsidRPr="00A13F1C">
              <w:t>.20</w:t>
            </w:r>
            <w:r>
              <w:t>24</w:t>
            </w:r>
          </w:p>
        </w:tc>
        <w:tc>
          <w:tcPr>
            <w:tcW w:w="850" w:type="dxa"/>
            <w:shd w:val="clear" w:color="auto" w:fill="auto"/>
            <w:vAlign w:val="center"/>
          </w:tcPr>
          <w:p w14:paraId="3CA98C78" w14:textId="77777777" w:rsidR="004D397C" w:rsidRPr="002A07DB" w:rsidRDefault="004D397C" w:rsidP="002233B8">
            <w:pPr>
              <w:ind w:left="-96" w:right="-72" w:firstLine="5"/>
              <w:jc w:val="center"/>
            </w:pPr>
            <w:r>
              <w:rPr>
                <w:color w:val="000000"/>
              </w:rPr>
              <w:t>303,98</w:t>
            </w:r>
          </w:p>
        </w:tc>
        <w:tc>
          <w:tcPr>
            <w:tcW w:w="993" w:type="dxa"/>
            <w:shd w:val="clear" w:color="auto" w:fill="auto"/>
            <w:vAlign w:val="center"/>
          </w:tcPr>
          <w:p w14:paraId="4F7EA332" w14:textId="77777777" w:rsidR="004D397C" w:rsidRPr="002A07DB" w:rsidRDefault="004D397C" w:rsidP="002233B8">
            <w:pPr>
              <w:ind w:left="-96" w:right="-71" w:firstLine="5"/>
              <w:jc w:val="center"/>
            </w:pPr>
            <w:r>
              <w:rPr>
                <w:color w:val="000000"/>
              </w:rPr>
              <w:t>301,03</w:t>
            </w:r>
          </w:p>
        </w:tc>
        <w:tc>
          <w:tcPr>
            <w:tcW w:w="850" w:type="dxa"/>
            <w:shd w:val="clear" w:color="auto" w:fill="auto"/>
            <w:vAlign w:val="center"/>
          </w:tcPr>
          <w:p w14:paraId="48479991" w14:textId="77777777" w:rsidR="004D397C" w:rsidRPr="002A07DB" w:rsidRDefault="004D397C" w:rsidP="002233B8">
            <w:pPr>
              <w:ind w:left="-96" w:right="-72" w:firstLine="5"/>
              <w:jc w:val="center"/>
            </w:pPr>
            <w:r>
              <w:rPr>
                <w:color w:val="000000"/>
              </w:rPr>
              <w:t>300,01</w:t>
            </w:r>
          </w:p>
        </w:tc>
        <w:tc>
          <w:tcPr>
            <w:tcW w:w="992" w:type="dxa"/>
            <w:shd w:val="clear" w:color="auto" w:fill="auto"/>
            <w:vAlign w:val="center"/>
          </w:tcPr>
          <w:p w14:paraId="7DDB38CC" w14:textId="77777777" w:rsidR="004D397C" w:rsidRPr="002A07DB" w:rsidRDefault="004D397C" w:rsidP="002233B8">
            <w:pPr>
              <w:ind w:left="-96" w:right="-72" w:firstLine="5"/>
              <w:jc w:val="center"/>
            </w:pPr>
            <w:r>
              <w:rPr>
                <w:color w:val="000000"/>
              </w:rPr>
              <w:t>288,22</w:t>
            </w:r>
          </w:p>
        </w:tc>
        <w:tc>
          <w:tcPr>
            <w:tcW w:w="851" w:type="dxa"/>
            <w:shd w:val="clear" w:color="auto" w:fill="auto"/>
            <w:vAlign w:val="center"/>
          </w:tcPr>
          <w:p w14:paraId="5E1EE43E" w14:textId="77777777" w:rsidR="004D397C" w:rsidRPr="002A07DB" w:rsidRDefault="004D397C" w:rsidP="002233B8">
            <w:pPr>
              <w:ind w:left="-96" w:right="-72" w:firstLine="5"/>
              <w:jc w:val="center"/>
            </w:pPr>
            <w:r>
              <w:rPr>
                <w:color w:val="000000"/>
              </w:rPr>
              <w:t>253,32</w:t>
            </w:r>
          </w:p>
        </w:tc>
        <w:tc>
          <w:tcPr>
            <w:tcW w:w="992" w:type="dxa"/>
            <w:shd w:val="clear" w:color="auto" w:fill="auto"/>
            <w:vAlign w:val="center"/>
          </w:tcPr>
          <w:p w14:paraId="6226FB5C" w14:textId="77777777" w:rsidR="004D397C" w:rsidRPr="002A07DB" w:rsidRDefault="004D397C" w:rsidP="002233B8">
            <w:pPr>
              <w:ind w:left="-96" w:right="-72" w:firstLine="5"/>
              <w:jc w:val="center"/>
            </w:pPr>
            <w:r>
              <w:rPr>
                <w:color w:val="000000"/>
              </w:rPr>
              <w:t>250,86</w:t>
            </w:r>
          </w:p>
        </w:tc>
        <w:tc>
          <w:tcPr>
            <w:tcW w:w="992" w:type="dxa"/>
            <w:shd w:val="clear" w:color="auto" w:fill="auto"/>
            <w:vAlign w:val="center"/>
          </w:tcPr>
          <w:p w14:paraId="0C85D44A" w14:textId="77777777" w:rsidR="004D397C" w:rsidRPr="002A07DB" w:rsidRDefault="004D397C" w:rsidP="002233B8">
            <w:pPr>
              <w:ind w:left="-96" w:right="-72" w:firstLine="5"/>
              <w:jc w:val="center"/>
            </w:pPr>
            <w:r>
              <w:rPr>
                <w:color w:val="000000"/>
              </w:rPr>
              <w:t>264,38</w:t>
            </w:r>
          </w:p>
        </w:tc>
        <w:tc>
          <w:tcPr>
            <w:tcW w:w="993" w:type="dxa"/>
            <w:shd w:val="clear" w:color="auto" w:fill="auto"/>
            <w:vAlign w:val="center"/>
          </w:tcPr>
          <w:p w14:paraId="052DC286" w14:textId="77777777" w:rsidR="004D397C" w:rsidRPr="002A07DB" w:rsidRDefault="004D397C" w:rsidP="002233B8">
            <w:pPr>
              <w:ind w:left="-96" w:right="-71" w:firstLine="5"/>
              <w:jc w:val="center"/>
            </w:pPr>
            <w:r>
              <w:rPr>
                <w:color w:val="000000"/>
              </w:rPr>
              <w:t>254,55</w:t>
            </w:r>
          </w:p>
        </w:tc>
        <w:tc>
          <w:tcPr>
            <w:tcW w:w="1134" w:type="dxa"/>
            <w:shd w:val="clear" w:color="auto" w:fill="auto"/>
            <w:vAlign w:val="center"/>
          </w:tcPr>
          <w:p w14:paraId="478C4587" w14:textId="77777777" w:rsidR="004D397C" w:rsidRPr="00F9355D" w:rsidRDefault="004D397C" w:rsidP="002233B8">
            <w:pPr>
              <w:ind w:left="-96" w:right="-71" w:firstLine="5"/>
              <w:jc w:val="center"/>
            </w:pPr>
            <w:r>
              <w:t>86,19</w:t>
            </w:r>
          </w:p>
        </w:tc>
        <w:tc>
          <w:tcPr>
            <w:tcW w:w="1134" w:type="dxa"/>
            <w:shd w:val="clear" w:color="auto" w:fill="auto"/>
            <w:vAlign w:val="center"/>
          </w:tcPr>
          <w:p w14:paraId="6B542462" w14:textId="77777777" w:rsidR="004D397C" w:rsidRPr="002A07DB" w:rsidRDefault="004D397C" w:rsidP="002233B8">
            <w:pPr>
              <w:ind w:left="-96" w:right="-86" w:firstLine="5"/>
              <w:jc w:val="center"/>
            </w:pPr>
            <w:r>
              <w:t>3 072,19</w:t>
            </w:r>
          </w:p>
        </w:tc>
        <w:tc>
          <w:tcPr>
            <w:tcW w:w="1343" w:type="dxa"/>
            <w:shd w:val="clear" w:color="auto" w:fill="auto"/>
            <w:vAlign w:val="center"/>
          </w:tcPr>
          <w:p w14:paraId="1604A35D" w14:textId="77777777" w:rsidR="004D397C" w:rsidRPr="002B3345" w:rsidRDefault="004D397C" w:rsidP="002233B8">
            <w:pPr>
              <w:ind w:left="-145" w:right="-146"/>
              <w:jc w:val="center"/>
            </w:pPr>
            <w:r w:rsidRPr="002B3345">
              <w:t>х</w:t>
            </w:r>
          </w:p>
        </w:tc>
        <w:tc>
          <w:tcPr>
            <w:tcW w:w="1208" w:type="dxa"/>
            <w:shd w:val="clear" w:color="auto" w:fill="auto"/>
            <w:vAlign w:val="center"/>
          </w:tcPr>
          <w:p w14:paraId="4AFBDFA8" w14:textId="77777777" w:rsidR="004D397C" w:rsidRPr="002B3345" w:rsidRDefault="004D397C" w:rsidP="002233B8">
            <w:pPr>
              <w:ind w:left="-70" w:right="-72"/>
              <w:jc w:val="center"/>
            </w:pPr>
            <w:r w:rsidRPr="002B3345">
              <w:t>х</w:t>
            </w:r>
          </w:p>
        </w:tc>
      </w:tr>
      <w:tr w:rsidR="004D397C" w:rsidRPr="002B3345" w14:paraId="0E441BB1" w14:textId="77777777" w:rsidTr="004D397C">
        <w:trPr>
          <w:trHeight w:val="259"/>
          <w:jc w:val="center"/>
        </w:trPr>
        <w:tc>
          <w:tcPr>
            <w:tcW w:w="1773" w:type="dxa"/>
            <w:vMerge/>
            <w:shd w:val="clear" w:color="auto" w:fill="auto"/>
            <w:vAlign w:val="center"/>
          </w:tcPr>
          <w:p w14:paraId="50812A9B" w14:textId="77777777" w:rsidR="004D397C" w:rsidRPr="002B3345" w:rsidRDefault="004D397C" w:rsidP="002233B8">
            <w:pPr>
              <w:ind w:right="-23"/>
              <w:jc w:val="center"/>
              <w:rPr>
                <w:bCs/>
                <w:color w:val="000000"/>
              </w:rPr>
            </w:pPr>
          </w:p>
        </w:tc>
        <w:tc>
          <w:tcPr>
            <w:tcW w:w="1454" w:type="dxa"/>
            <w:vAlign w:val="center"/>
          </w:tcPr>
          <w:p w14:paraId="064C6583" w14:textId="77777777" w:rsidR="004D397C" w:rsidRPr="002B3345" w:rsidRDefault="004D397C" w:rsidP="002233B8">
            <w:pPr>
              <w:ind w:left="-96" w:right="-72" w:firstLine="5"/>
              <w:jc w:val="center"/>
            </w:pPr>
            <w:r>
              <w:t>с 01.07.2024</w:t>
            </w:r>
          </w:p>
        </w:tc>
        <w:tc>
          <w:tcPr>
            <w:tcW w:w="850" w:type="dxa"/>
            <w:shd w:val="clear" w:color="auto" w:fill="auto"/>
            <w:vAlign w:val="center"/>
          </w:tcPr>
          <w:p w14:paraId="3BDF06F7" w14:textId="77777777" w:rsidR="004D397C" w:rsidRPr="002A07DB" w:rsidRDefault="004D397C" w:rsidP="002233B8">
            <w:pPr>
              <w:ind w:left="-96" w:right="-72" w:firstLine="5"/>
              <w:jc w:val="center"/>
            </w:pPr>
            <w:r>
              <w:rPr>
                <w:color w:val="000000"/>
              </w:rPr>
              <w:t>303,98</w:t>
            </w:r>
          </w:p>
        </w:tc>
        <w:tc>
          <w:tcPr>
            <w:tcW w:w="993" w:type="dxa"/>
            <w:shd w:val="clear" w:color="auto" w:fill="auto"/>
            <w:vAlign w:val="center"/>
          </w:tcPr>
          <w:p w14:paraId="761B0A4B" w14:textId="77777777" w:rsidR="004D397C" w:rsidRPr="002A07DB" w:rsidRDefault="004D397C" w:rsidP="002233B8">
            <w:pPr>
              <w:ind w:left="-96" w:right="-71" w:firstLine="5"/>
              <w:jc w:val="center"/>
            </w:pPr>
            <w:r>
              <w:rPr>
                <w:color w:val="000000"/>
              </w:rPr>
              <w:t>301,03</w:t>
            </w:r>
          </w:p>
        </w:tc>
        <w:tc>
          <w:tcPr>
            <w:tcW w:w="850" w:type="dxa"/>
            <w:shd w:val="clear" w:color="auto" w:fill="auto"/>
            <w:vAlign w:val="center"/>
          </w:tcPr>
          <w:p w14:paraId="0666D3EA" w14:textId="77777777" w:rsidR="004D397C" w:rsidRPr="002A07DB" w:rsidRDefault="004D397C" w:rsidP="002233B8">
            <w:pPr>
              <w:ind w:left="-96" w:right="-72" w:firstLine="5"/>
              <w:jc w:val="center"/>
            </w:pPr>
            <w:r>
              <w:rPr>
                <w:color w:val="000000"/>
              </w:rPr>
              <w:t>300,01</w:t>
            </w:r>
          </w:p>
        </w:tc>
        <w:tc>
          <w:tcPr>
            <w:tcW w:w="992" w:type="dxa"/>
            <w:shd w:val="clear" w:color="auto" w:fill="auto"/>
            <w:vAlign w:val="center"/>
          </w:tcPr>
          <w:p w14:paraId="31DC6471" w14:textId="77777777" w:rsidR="004D397C" w:rsidRPr="002A07DB" w:rsidRDefault="004D397C" w:rsidP="002233B8">
            <w:pPr>
              <w:ind w:left="-96" w:right="-72" w:firstLine="5"/>
              <w:jc w:val="center"/>
            </w:pPr>
            <w:r>
              <w:rPr>
                <w:color w:val="000000"/>
              </w:rPr>
              <w:t>288,22</w:t>
            </w:r>
          </w:p>
        </w:tc>
        <w:tc>
          <w:tcPr>
            <w:tcW w:w="851" w:type="dxa"/>
            <w:shd w:val="clear" w:color="auto" w:fill="auto"/>
            <w:vAlign w:val="center"/>
          </w:tcPr>
          <w:p w14:paraId="6F0611DF" w14:textId="77777777" w:rsidR="004D397C" w:rsidRPr="002A07DB" w:rsidRDefault="004D397C" w:rsidP="002233B8">
            <w:pPr>
              <w:ind w:left="-96" w:right="-72" w:firstLine="5"/>
              <w:jc w:val="center"/>
            </w:pPr>
            <w:r>
              <w:rPr>
                <w:color w:val="000000"/>
              </w:rPr>
              <w:t>253,32</w:t>
            </w:r>
          </w:p>
        </w:tc>
        <w:tc>
          <w:tcPr>
            <w:tcW w:w="992" w:type="dxa"/>
            <w:shd w:val="clear" w:color="auto" w:fill="auto"/>
            <w:vAlign w:val="center"/>
          </w:tcPr>
          <w:p w14:paraId="56E89B83" w14:textId="77777777" w:rsidR="004D397C" w:rsidRPr="002A07DB" w:rsidRDefault="004D397C" w:rsidP="002233B8">
            <w:pPr>
              <w:ind w:left="-96" w:right="-72" w:firstLine="5"/>
              <w:jc w:val="center"/>
            </w:pPr>
            <w:r>
              <w:rPr>
                <w:color w:val="000000"/>
              </w:rPr>
              <w:t>250,86</w:t>
            </w:r>
          </w:p>
        </w:tc>
        <w:tc>
          <w:tcPr>
            <w:tcW w:w="992" w:type="dxa"/>
            <w:shd w:val="clear" w:color="auto" w:fill="auto"/>
            <w:vAlign w:val="center"/>
          </w:tcPr>
          <w:p w14:paraId="34A2C20A" w14:textId="77777777" w:rsidR="004D397C" w:rsidRPr="002A07DB" w:rsidRDefault="004D397C" w:rsidP="002233B8">
            <w:pPr>
              <w:ind w:left="-96" w:right="-72" w:firstLine="5"/>
              <w:jc w:val="center"/>
            </w:pPr>
            <w:r>
              <w:rPr>
                <w:color w:val="000000"/>
              </w:rPr>
              <w:t>264,38</w:t>
            </w:r>
          </w:p>
        </w:tc>
        <w:tc>
          <w:tcPr>
            <w:tcW w:w="993" w:type="dxa"/>
            <w:shd w:val="clear" w:color="auto" w:fill="auto"/>
            <w:vAlign w:val="center"/>
          </w:tcPr>
          <w:p w14:paraId="62FABE1E" w14:textId="77777777" w:rsidR="004D397C" w:rsidRPr="002A07DB" w:rsidRDefault="004D397C" w:rsidP="002233B8">
            <w:pPr>
              <w:ind w:left="-96" w:right="-71" w:firstLine="5"/>
              <w:jc w:val="center"/>
            </w:pPr>
            <w:r>
              <w:rPr>
                <w:color w:val="000000"/>
              </w:rPr>
              <w:t>254,55</w:t>
            </w:r>
          </w:p>
        </w:tc>
        <w:tc>
          <w:tcPr>
            <w:tcW w:w="1134" w:type="dxa"/>
            <w:shd w:val="clear" w:color="auto" w:fill="auto"/>
            <w:vAlign w:val="center"/>
          </w:tcPr>
          <w:p w14:paraId="485C5F7D" w14:textId="77777777" w:rsidR="004D397C" w:rsidRPr="00F9355D" w:rsidRDefault="004D397C" w:rsidP="002233B8">
            <w:pPr>
              <w:ind w:left="-96" w:right="-71" w:firstLine="5"/>
              <w:jc w:val="center"/>
            </w:pPr>
            <w:r>
              <w:t>86,19</w:t>
            </w:r>
          </w:p>
        </w:tc>
        <w:tc>
          <w:tcPr>
            <w:tcW w:w="1134" w:type="dxa"/>
            <w:shd w:val="clear" w:color="auto" w:fill="auto"/>
            <w:vAlign w:val="center"/>
          </w:tcPr>
          <w:p w14:paraId="1AC8090B" w14:textId="77777777" w:rsidR="004D397C" w:rsidRPr="002A07DB" w:rsidRDefault="004D397C" w:rsidP="002233B8">
            <w:pPr>
              <w:ind w:left="-96" w:right="-86" w:firstLine="5"/>
              <w:jc w:val="center"/>
            </w:pPr>
            <w:r>
              <w:t>3 072,19</w:t>
            </w:r>
          </w:p>
        </w:tc>
        <w:tc>
          <w:tcPr>
            <w:tcW w:w="1343" w:type="dxa"/>
            <w:shd w:val="clear" w:color="auto" w:fill="auto"/>
            <w:vAlign w:val="center"/>
          </w:tcPr>
          <w:p w14:paraId="070F9B2E" w14:textId="77777777" w:rsidR="004D397C" w:rsidRPr="002B3345" w:rsidRDefault="004D397C" w:rsidP="002233B8">
            <w:pPr>
              <w:ind w:left="-145" w:right="-146"/>
              <w:jc w:val="center"/>
            </w:pPr>
            <w:r w:rsidRPr="002B3345">
              <w:t>х</w:t>
            </w:r>
          </w:p>
        </w:tc>
        <w:tc>
          <w:tcPr>
            <w:tcW w:w="1208" w:type="dxa"/>
            <w:shd w:val="clear" w:color="auto" w:fill="auto"/>
            <w:vAlign w:val="center"/>
          </w:tcPr>
          <w:p w14:paraId="7CC0DF51" w14:textId="77777777" w:rsidR="004D397C" w:rsidRPr="002B3345" w:rsidRDefault="004D397C" w:rsidP="002233B8">
            <w:pPr>
              <w:ind w:left="-70" w:right="-72"/>
              <w:jc w:val="center"/>
            </w:pPr>
            <w:r w:rsidRPr="002B3345">
              <w:t>х</w:t>
            </w:r>
          </w:p>
        </w:tc>
      </w:tr>
    </w:tbl>
    <w:p w14:paraId="65E7131D" w14:textId="77777777" w:rsidR="004D397C" w:rsidRDefault="004D397C" w:rsidP="004D397C">
      <w:pPr>
        <w:tabs>
          <w:tab w:val="left" w:pos="4253"/>
        </w:tabs>
        <w:ind w:left="426" w:right="582" w:firstLine="851"/>
        <w:jc w:val="both"/>
      </w:pPr>
    </w:p>
    <w:p w14:paraId="6CD53A1E" w14:textId="77777777" w:rsidR="004D397C" w:rsidRPr="009C08BC" w:rsidRDefault="004D397C" w:rsidP="004D397C">
      <w:pPr>
        <w:tabs>
          <w:tab w:val="left" w:pos="4253"/>
        </w:tabs>
        <w:ind w:left="-284" w:right="-173" w:firstLine="709"/>
        <w:jc w:val="both"/>
      </w:pPr>
      <w:r w:rsidRPr="009C08BC">
        <w:t>* Тариф для населения указывается в целях реализации п</w:t>
      </w:r>
      <w:r>
        <w:t>.</w:t>
      </w:r>
      <w:r w:rsidRPr="009C08BC">
        <w:t xml:space="preserve"> 6 ст</w:t>
      </w:r>
      <w:r>
        <w:t>.</w:t>
      </w:r>
      <w:r w:rsidRPr="009C08BC">
        <w:t xml:space="preserve"> 168 Налогового кодекса Российской Федерации (часть вторая).</w:t>
      </w:r>
    </w:p>
    <w:p w14:paraId="4B237108" w14:textId="08A4EA77" w:rsidR="004D397C" w:rsidRPr="004806F0" w:rsidRDefault="004D397C" w:rsidP="004D397C">
      <w:pPr>
        <w:tabs>
          <w:tab w:val="left" w:pos="4253"/>
        </w:tabs>
        <w:ind w:left="-284" w:right="-173" w:firstLine="709"/>
        <w:jc w:val="both"/>
        <w:rPr>
          <w:b/>
          <w:bCs/>
          <w:sz w:val="28"/>
          <w:szCs w:val="28"/>
        </w:rPr>
      </w:pPr>
      <w:r w:rsidRPr="009C08BC">
        <w:t xml:space="preserve">** </w:t>
      </w:r>
      <w:r w:rsidRPr="0005219B">
        <w:t xml:space="preserve">Компонент на тепловую энергию для </w:t>
      </w:r>
      <w:r w:rsidRPr="009A08FA">
        <w:t xml:space="preserve">ООО </w:t>
      </w:r>
      <w:r>
        <w:t xml:space="preserve">санаторий </w:t>
      </w:r>
      <w:r w:rsidRPr="009A08FA">
        <w:t>«</w:t>
      </w:r>
      <w:r>
        <w:t>Кедровый бор</w:t>
      </w:r>
      <w:r w:rsidRPr="009A08FA">
        <w:t xml:space="preserve">» </w:t>
      </w:r>
      <w:r w:rsidRPr="0005219B">
        <w:t xml:space="preserve">установлен постановлением Региональной энергетической комиссии Кузбасса от </w:t>
      </w:r>
      <w:r>
        <w:t>25</w:t>
      </w:r>
      <w:r w:rsidRPr="0005219B">
        <w:t>.</w:t>
      </w:r>
      <w:r>
        <w:t>04</w:t>
      </w:r>
      <w:r w:rsidRPr="0005219B">
        <w:t>.202</w:t>
      </w:r>
      <w:r>
        <w:t>4</w:t>
      </w:r>
      <w:r w:rsidRPr="0005219B">
        <w:t xml:space="preserve"> № </w:t>
      </w:r>
      <w:r>
        <w:t>71</w:t>
      </w:r>
      <w:r w:rsidRPr="0005219B">
        <w:t>.</w:t>
      </w:r>
      <w:r>
        <w:t xml:space="preserve"> </w:t>
      </w:r>
    </w:p>
    <w:p w14:paraId="29B41B8C" w14:textId="77777777" w:rsidR="004D397C" w:rsidRDefault="004D397C" w:rsidP="004D397C">
      <w:pPr>
        <w:tabs>
          <w:tab w:val="left" w:pos="0"/>
        </w:tabs>
        <w:ind w:left="5387"/>
        <w:jc w:val="center"/>
        <w:rPr>
          <w:sz w:val="28"/>
          <w:szCs w:val="28"/>
        </w:rPr>
      </w:pPr>
    </w:p>
    <w:p w14:paraId="13C79073" w14:textId="77777777" w:rsidR="007573D5" w:rsidRDefault="007573D5" w:rsidP="008B3A72">
      <w:pPr>
        <w:jc w:val="both"/>
        <w:rPr>
          <w:bCs/>
          <w:sz w:val="16"/>
          <w:szCs w:val="16"/>
        </w:rPr>
        <w:sectPr w:rsidR="007573D5" w:rsidSect="004D397C">
          <w:pgSz w:w="16838" w:h="11906" w:orient="landscape" w:code="9"/>
          <w:pgMar w:top="993" w:right="851" w:bottom="567" w:left="851" w:header="573" w:footer="0" w:gutter="0"/>
          <w:pgNumType w:start="1"/>
          <w:cols w:space="708"/>
          <w:titlePg/>
          <w:docGrid w:linePitch="360"/>
        </w:sectPr>
      </w:pPr>
    </w:p>
    <w:p w14:paraId="1874F8D7" w14:textId="16C7E407" w:rsidR="007573D5" w:rsidRPr="00F01343" w:rsidRDefault="007573D5" w:rsidP="007573D5">
      <w:pPr>
        <w:tabs>
          <w:tab w:val="left" w:pos="270"/>
          <w:tab w:val="right" w:pos="9355"/>
        </w:tabs>
        <w:ind w:left="-5727" w:firstLine="11681"/>
      </w:pPr>
      <w:r w:rsidRPr="00F01343">
        <w:lastRenderedPageBreak/>
        <w:t xml:space="preserve">Приложение </w:t>
      </w:r>
      <w:r>
        <w:t xml:space="preserve">№ </w:t>
      </w:r>
      <w:r>
        <w:t>6</w:t>
      </w:r>
      <w:r>
        <w:t xml:space="preserve"> к протоколу</w:t>
      </w:r>
      <w:r w:rsidRPr="00F01343">
        <w:t xml:space="preserve"> № </w:t>
      </w:r>
      <w:r>
        <w:t>25</w:t>
      </w:r>
    </w:p>
    <w:p w14:paraId="5A7B150A" w14:textId="77777777" w:rsidR="007573D5" w:rsidRPr="00F01343" w:rsidRDefault="007573D5" w:rsidP="007573D5">
      <w:pPr>
        <w:tabs>
          <w:tab w:val="left" w:pos="3686"/>
          <w:tab w:val="left" w:pos="9498"/>
        </w:tabs>
        <w:ind w:left="-5727" w:right="-569" w:firstLine="11681"/>
      </w:pPr>
      <w:r w:rsidRPr="00F01343">
        <w:t>заседания правления Региональной</w:t>
      </w:r>
    </w:p>
    <w:p w14:paraId="3EE2FEAB" w14:textId="77777777" w:rsidR="007573D5" w:rsidRPr="00F01343" w:rsidRDefault="007573D5" w:rsidP="007573D5">
      <w:pPr>
        <w:tabs>
          <w:tab w:val="left" w:pos="3686"/>
          <w:tab w:val="left" w:pos="9498"/>
        </w:tabs>
        <w:ind w:left="-5727" w:right="-569" w:firstLine="11681"/>
      </w:pPr>
      <w:r w:rsidRPr="00F01343">
        <w:t>энергетической комиссии</w:t>
      </w:r>
    </w:p>
    <w:p w14:paraId="2550BE63" w14:textId="77777777" w:rsidR="007573D5" w:rsidRDefault="007573D5" w:rsidP="007573D5">
      <w:pPr>
        <w:tabs>
          <w:tab w:val="left" w:pos="3686"/>
          <w:tab w:val="left" w:pos="9498"/>
        </w:tabs>
        <w:ind w:left="-5727" w:right="-569" w:firstLine="11681"/>
      </w:pPr>
      <w:r w:rsidRPr="00F01343">
        <w:t xml:space="preserve">Кузбасса от </w:t>
      </w:r>
      <w:r>
        <w:t>25</w:t>
      </w:r>
      <w:r w:rsidRPr="00F01343">
        <w:t>.0</w:t>
      </w:r>
      <w:r>
        <w:t>4</w:t>
      </w:r>
      <w:r w:rsidRPr="00F01343">
        <w:t>.2024</w:t>
      </w:r>
    </w:p>
    <w:p w14:paraId="547FBD76" w14:textId="77777777" w:rsidR="007573D5" w:rsidRPr="007573D5" w:rsidRDefault="007573D5" w:rsidP="007573D5">
      <w:pPr>
        <w:ind w:firstLine="709"/>
        <w:jc w:val="center"/>
        <w:rPr>
          <w:rFonts w:eastAsia="Calibri"/>
          <w:b/>
          <w:bCs/>
          <w:sz w:val="28"/>
          <w:szCs w:val="28"/>
          <w:lang w:eastAsia="en-US"/>
        </w:rPr>
      </w:pPr>
    </w:p>
    <w:p w14:paraId="43942B7D" w14:textId="77777777" w:rsidR="007573D5" w:rsidRPr="007573D5" w:rsidRDefault="007573D5" w:rsidP="007573D5">
      <w:pPr>
        <w:spacing w:line="256" w:lineRule="auto"/>
        <w:jc w:val="center"/>
        <w:rPr>
          <w:rFonts w:eastAsia="Calibri"/>
          <w:b/>
          <w:bCs/>
          <w:sz w:val="28"/>
          <w:szCs w:val="28"/>
          <w:lang w:eastAsia="en-US"/>
        </w:rPr>
      </w:pPr>
      <w:bookmarkStart w:id="44" w:name="_Hlk165900953"/>
      <w:r w:rsidRPr="007573D5">
        <w:rPr>
          <w:rFonts w:eastAsia="Calibri"/>
          <w:b/>
          <w:bCs/>
          <w:sz w:val="28"/>
          <w:szCs w:val="28"/>
          <w:lang w:eastAsia="en-US"/>
        </w:rPr>
        <w:t xml:space="preserve">Пояснительная записка  </w:t>
      </w:r>
    </w:p>
    <w:p w14:paraId="26552929" w14:textId="54ADBEF8" w:rsidR="007573D5" w:rsidRPr="007573D5" w:rsidRDefault="007573D5" w:rsidP="007573D5">
      <w:pPr>
        <w:spacing w:line="256" w:lineRule="auto"/>
        <w:jc w:val="center"/>
        <w:rPr>
          <w:rFonts w:eastAsia="Calibri"/>
          <w:b/>
          <w:bCs/>
          <w:kern w:val="32"/>
          <w:sz w:val="28"/>
          <w:szCs w:val="28"/>
          <w:lang w:eastAsia="en-US"/>
        </w:rPr>
      </w:pPr>
      <w:r w:rsidRPr="007573D5">
        <w:rPr>
          <w:rFonts w:eastAsia="Calibri"/>
          <w:b/>
          <w:bCs/>
          <w:sz w:val="28"/>
          <w:szCs w:val="28"/>
          <w:lang w:eastAsia="en-US"/>
        </w:rPr>
        <w:t>к проекту постановления РЭК Кузбасса «</w:t>
      </w:r>
      <w:r w:rsidRPr="007573D5">
        <w:rPr>
          <w:rFonts w:eastAsia="Calibri"/>
          <w:b/>
          <w:bCs/>
          <w:kern w:val="32"/>
          <w:sz w:val="28"/>
          <w:szCs w:val="28"/>
          <w:lang w:eastAsia="en-US"/>
        </w:rPr>
        <w:t xml:space="preserve">О внесении изменений в постановление Региональной энергетической комиссии </w:t>
      </w:r>
      <w:proofErr w:type="gramStart"/>
      <w:r w:rsidRPr="007573D5">
        <w:rPr>
          <w:rFonts w:eastAsia="Calibri"/>
          <w:b/>
          <w:bCs/>
          <w:kern w:val="32"/>
          <w:sz w:val="28"/>
          <w:szCs w:val="28"/>
          <w:lang w:eastAsia="en-US"/>
        </w:rPr>
        <w:t>Кузбасса  от</w:t>
      </w:r>
      <w:proofErr w:type="gramEnd"/>
      <w:r w:rsidRPr="007573D5">
        <w:rPr>
          <w:rFonts w:eastAsia="Calibri"/>
          <w:b/>
          <w:bCs/>
          <w:kern w:val="32"/>
          <w:sz w:val="28"/>
          <w:szCs w:val="28"/>
          <w:lang w:eastAsia="en-US"/>
        </w:rPr>
        <w:t xml:space="preserve"> 19.12.2023 № 673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 </w:t>
      </w:r>
    </w:p>
    <w:p w14:paraId="54FDA61A" w14:textId="77777777" w:rsidR="007573D5" w:rsidRPr="007573D5" w:rsidRDefault="007573D5" w:rsidP="007573D5">
      <w:pPr>
        <w:jc w:val="both"/>
        <w:rPr>
          <w:rFonts w:eastAsia="Calibri"/>
          <w:b/>
          <w:sz w:val="28"/>
          <w:szCs w:val="28"/>
          <w:lang w:eastAsia="en-US"/>
        </w:rPr>
      </w:pPr>
    </w:p>
    <w:p w14:paraId="21DA0BA3" w14:textId="77777777" w:rsidR="007573D5" w:rsidRPr="007573D5" w:rsidRDefault="007573D5" w:rsidP="007573D5">
      <w:pPr>
        <w:ind w:firstLine="567"/>
        <w:jc w:val="both"/>
        <w:rPr>
          <w:rFonts w:eastAsia="Calibri"/>
          <w:sz w:val="28"/>
          <w:szCs w:val="28"/>
          <w:lang w:eastAsia="en-US"/>
        </w:rPr>
      </w:pPr>
      <w:r w:rsidRPr="007573D5">
        <w:rPr>
          <w:rFonts w:eastAsia="Calibri"/>
          <w:sz w:val="28"/>
          <w:szCs w:val="28"/>
          <w:lang w:eastAsia="en-US"/>
        </w:rPr>
        <w:t xml:space="preserve">Тарифы на перевозку пассажиров и багажа железнодорожным транспортом в пригородном сообщении при условии возмещения потерь в доходах, возникающих вследствие регулирования тарифов, за счет соответствующих бюджетов Российской Федерации </w:t>
      </w:r>
      <w:r w:rsidRPr="007573D5">
        <w:rPr>
          <w:sz w:val="28"/>
          <w:szCs w:val="28"/>
          <w:lang w:val="x-none" w:eastAsia="x-none"/>
        </w:rPr>
        <w:t xml:space="preserve">согласно </w:t>
      </w:r>
      <w:r w:rsidRPr="007573D5">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44FD3E09" w14:textId="77777777" w:rsidR="007573D5" w:rsidRPr="007573D5" w:rsidRDefault="007573D5" w:rsidP="007573D5">
      <w:pPr>
        <w:autoSpaceDE w:val="0"/>
        <w:autoSpaceDN w:val="0"/>
        <w:adjustRightInd w:val="0"/>
        <w:ind w:firstLine="567"/>
        <w:jc w:val="both"/>
        <w:rPr>
          <w:sz w:val="28"/>
          <w:szCs w:val="28"/>
          <w:lang w:eastAsia="x-none"/>
        </w:rPr>
      </w:pPr>
      <w:bookmarkStart w:id="45" w:name="_Hlk57732319"/>
      <w:r w:rsidRPr="007573D5">
        <w:rPr>
          <w:sz w:val="28"/>
          <w:szCs w:val="28"/>
          <w:lang w:eastAsia="x-none"/>
        </w:rPr>
        <w:t xml:space="preserve">АО «Кузбасс-пригород» </w:t>
      </w:r>
      <w:bookmarkEnd w:id="45"/>
      <w:r w:rsidRPr="007573D5">
        <w:rPr>
          <w:sz w:val="28"/>
          <w:szCs w:val="28"/>
          <w:lang w:eastAsia="x-none"/>
        </w:rPr>
        <w:t xml:space="preserve">осуществляет </w:t>
      </w:r>
      <w:r w:rsidRPr="007573D5">
        <w:rPr>
          <w:sz w:val="28"/>
          <w:szCs w:val="28"/>
          <w:lang w:val="x-none" w:eastAsia="x-none"/>
        </w:rPr>
        <w:t>перевозк</w:t>
      </w:r>
      <w:r w:rsidRPr="007573D5">
        <w:rPr>
          <w:sz w:val="28"/>
          <w:szCs w:val="28"/>
          <w:lang w:eastAsia="x-none"/>
        </w:rPr>
        <w:t>у</w:t>
      </w:r>
      <w:r w:rsidRPr="007573D5">
        <w:rPr>
          <w:sz w:val="28"/>
          <w:szCs w:val="28"/>
          <w:lang w:val="x-none" w:eastAsia="x-none"/>
        </w:rPr>
        <w:t xml:space="preserve"> пассажиров железнодорожным транспортом в пригородном сообщении</w:t>
      </w:r>
      <w:r w:rsidRPr="007573D5">
        <w:rPr>
          <w:sz w:val="28"/>
          <w:szCs w:val="28"/>
          <w:lang w:eastAsia="x-none"/>
        </w:rPr>
        <w:t xml:space="preserve"> на территории Кемеровской области -Кузбасса.</w:t>
      </w:r>
    </w:p>
    <w:p w14:paraId="4241C699" w14:textId="2E28E26D" w:rsidR="007573D5" w:rsidRPr="007573D5" w:rsidRDefault="007573D5" w:rsidP="007573D5">
      <w:pPr>
        <w:autoSpaceDE w:val="0"/>
        <w:autoSpaceDN w:val="0"/>
        <w:adjustRightInd w:val="0"/>
        <w:ind w:firstLine="567"/>
        <w:jc w:val="both"/>
        <w:rPr>
          <w:rFonts w:eastAsia="Calibri"/>
          <w:sz w:val="28"/>
          <w:szCs w:val="28"/>
          <w:lang w:eastAsia="en-US"/>
        </w:rPr>
      </w:pPr>
      <w:r w:rsidRPr="007573D5">
        <w:rPr>
          <w:bCs/>
          <w:sz w:val="28"/>
          <w:szCs w:val="28"/>
          <w:lang w:eastAsia="x-none"/>
        </w:rPr>
        <w:t xml:space="preserve">На основании обращения АО «Кузбасс-пригород» (исх. от 11.04.2024 № 180, </w:t>
      </w:r>
      <w:proofErr w:type="spellStart"/>
      <w:r w:rsidRPr="007573D5">
        <w:rPr>
          <w:bCs/>
          <w:sz w:val="28"/>
          <w:szCs w:val="28"/>
          <w:lang w:eastAsia="x-none"/>
        </w:rPr>
        <w:t>вх</w:t>
      </w:r>
      <w:proofErr w:type="spellEnd"/>
      <w:r w:rsidRPr="007573D5">
        <w:rPr>
          <w:bCs/>
          <w:sz w:val="28"/>
          <w:szCs w:val="28"/>
          <w:lang w:eastAsia="x-none"/>
        </w:rPr>
        <w:t xml:space="preserve">. от 12.04.2024 № 2488) в г. Кемерово в </w:t>
      </w:r>
      <w:proofErr w:type="gramStart"/>
      <w:r w:rsidRPr="007573D5">
        <w:rPr>
          <w:bCs/>
          <w:sz w:val="28"/>
          <w:szCs w:val="28"/>
          <w:lang w:eastAsia="x-none"/>
        </w:rPr>
        <w:t>связи  с</w:t>
      </w:r>
      <w:proofErr w:type="gramEnd"/>
      <w:r w:rsidRPr="007573D5">
        <w:rPr>
          <w:bCs/>
          <w:sz w:val="28"/>
          <w:szCs w:val="28"/>
          <w:lang w:eastAsia="x-none"/>
        </w:rPr>
        <w:t xml:space="preserve"> проведением капитального ремонта автомобильного моста через реку Томь и с целью  недопущения социальной напряженности и повышения транспортной доступности жителей областного центра  перевозку пассажиров на участке  </w:t>
      </w:r>
      <w:r w:rsidRPr="007573D5">
        <w:rPr>
          <w:rFonts w:eastAsia="Calibri"/>
          <w:sz w:val="28"/>
          <w:szCs w:val="28"/>
          <w:lang w:eastAsia="en-US"/>
        </w:rPr>
        <w:t xml:space="preserve">«Кемерово </w:t>
      </w:r>
      <w:r w:rsidRPr="007573D5">
        <w:rPr>
          <w:rFonts w:eastAsia="Calibri"/>
          <w:color w:val="000000"/>
          <w:sz w:val="28"/>
          <w:szCs w:val="28"/>
          <w:lang w:eastAsia="en-US"/>
        </w:rPr>
        <w:t>–</w:t>
      </w:r>
      <w:r w:rsidRPr="007573D5">
        <w:rPr>
          <w:rFonts w:eastAsia="Calibri"/>
          <w:sz w:val="28"/>
          <w:szCs w:val="28"/>
          <w:lang w:eastAsia="en-US"/>
        </w:rPr>
        <w:t xml:space="preserve"> </w:t>
      </w:r>
      <w:proofErr w:type="spellStart"/>
      <w:r w:rsidRPr="007573D5">
        <w:rPr>
          <w:rFonts w:eastAsia="Calibri"/>
          <w:sz w:val="28"/>
          <w:szCs w:val="28"/>
          <w:lang w:eastAsia="en-US"/>
        </w:rPr>
        <w:t>Притомье</w:t>
      </w:r>
      <w:proofErr w:type="spellEnd"/>
      <w:r w:rsidRPr="007573D5">
        <w:rPr>
          <w:rFonts w:eastAsia="Calibri"/>
          <w:sz w:val="28"/>
          <w:szCs w:val="28"/>
          <w:lang w:eastAsia="en-US"/>
        </w:rPr>
        <w:t xml:space="preserve"> </w:t>
      </w:r>
      <w:r w:rsidRPr="007573D5">
        <w:rPr>
          <w:rFonts w:eastAsia="Calibri"/>
          <w:color w:val="000000"/>
          <w:sz w:val="28"/>
          <w:szCs w:val="28"/>
          <w:lang w:eastAsia="en-US"/>
        </w:rPr>
        <w:t>–</w:t>
      </w:r>
      <w:r w:rsidRPr="007573D5">
        <w:rPr>
          <w:rFonts w:eastAsia="Calibri"/>
          <w:sz w:val="28"/>
          <w:szCs w:val="28"/>
          <w:lang w:eastAsia="en-US"/>
        </w:rPr>
        <w:t xml:space="preserve"> Забойщик».  Правительством Кузбасса гарантируется включение поездов в государственный заказ на транспортное обслуживание и компенсации выпадающих доходов, возникших при государственном регулировании тарифов. Для организации движения электропоездов планируется задействовать 2 дополнительных электропоезда в 4-</w:t>
      </w:r>
      <w:proofErr w:type="gramStart"/>
      <w:r w:rsidRPr="007573D5">
        <w:rPr>
          <w:rFonts w:eastAsia="Calibri"/>
          <w:sz w:val="28"/>
          <w:szCs w:val="28"/>
          <w:lang w:eastAsia="en-US"/>
        </w:rPr>
        <w:t>х  вагонном</w:t>
      </w:r>
      <w:proofErr w:type="gramEnd"/>
      <w:r w:rsidRPr="007573D5">
        <w:rPr>
          <w:rFonts w:eastAsia="Calibri"/>
          <w:sz w:val="28"/>
          <w:szCs w:val="28"/>
          <w:lang w:eastAsia="en-US"/>
        </w:rPr>
        <w:t xml:space="preserve"> исполнении  с услугами управления и эксплуатации локомотивными бригадами </w:t>
      </w:r>
      <w:proofErr w:type="spellStart"/>
      <w:r w:rsidRPr="007573D5">
        <w:rPr>
          <w:rFonts w:eastAsia="Calibri"/>
          <w:sz w:val="28"/>
          <w:szCs w:val="28"/>
          <w:lang w:eastAsia="en-US"/>
        </w:rPr>
        <w:t>Западно</w:t>
      </w:r>
      <w:proofErr w:type="spellEnd"/>
      <w:r w:rsidRPr="007573D5">
        <w:rPr>
          <w:rFonts w:eastAsia="Calibri"/>
          <w:sz w:val="28"/>
          <w:szCs w:val="28"/>
          <w:lang w:eastAsia="en-US"/>
        </w:rPr>
        <w:t xml:space="preserve"> - Сибирской железной дороги  АО РЖД, дополнительный штат разъездных билетных кассиров и сотрудников транспортной безопасности АО «Кузбасс-пригород».</w:t>
      </w:r>
    </w:p>
    <w:p w14:paraId="706CA190" w14:textId="77777777" w:rsidR="007573D5" w:rsidRPr="007573D5" w:rsidRDefault="007573D5" w:rsidP="007573D5">
      <w:pPr>
        <w:spacing w:after="160" w:line="256" w:lineRule="auto"/>
        <w:jc w:val="both"/>
        <w:rPr>
          <w:rFonts w:eastAsia="Calibri"/>
          <w:sz w:val="28"/>
          <w:szCs w:val="28"/>
          <w:lang w:eastAsia="en-US"/>
        </w:rPr>
      </w:pPr>
      <w:r w:rsidRPr="007573D5">
        <w:rPr>
          <w:rFonts w:eastAsia="Calibri"/>
          <w:sz w:val="28"/>
          <w:szCs w:val="28"/>
          <w:lang w:eastAsia="en-US"/>
        </w:rPr>
        <w:t xml:space="preserve">             АО «</w:t>
      </w:r>
      <w:proofErr w:type="spellStart"/>
      <w:r w:rsidRPr="007573D5">
        <w:rPr>
          <w:rFonts w:eastAsia="Calibri"/>
          <w:sz w:val="28"/>
          <w:szCs w:val="28"/>
          <w:lang w:eastAsia="en-US"/>
        </w:rPr>
        <w:t>Кузбасспригород</w:t>
      </w:r>
      <w:proofErr w:type="spellEnd"/>
      <w:r w:rsidRPr="007573D5">
        <w:rPr>
          <w:rFonts w:eastAsia="Calibri"/>
          <w:sz w:val="28"/>
          <w:szCs w:val="28"/>
          <w:lang w:eastAsia="en-US"/>
        </w:rPr>
        <w:t xml:space="preserve">» предложено установить следующие тарифы на проезд пассажиров, не имеющих права бесплатного проезда железнодорожным транспортом в пригородном сообщении по маршруту «Кемерово </w:t>
      </w:r>
      <w:r w:rsidRPr="007573D5">
        <w:rPr>
          <w:rFonts w:eastAsia="Calibri"/>
          <w:color w:val="000000"/>
          <w:sz w:val="28"/>
          <w:szCs w:val="28"/>
          <w:lang w:eastAsia="en-US"/>
        </w:rPr>
        <w:t>–</w:t>
      </w:r>
      <w:r w:rsidRPr="007573D5">
        <w:rPr>
          <w:rFonts w:eastAsia="Calibri"/>
          <w:sz w:val="28"/>
          <w:szCs w:val="28"/>
          <w:lang w:eastAsia="en-US"/>
        </w:rPr>
        <w:t xml:space="preserve"> </w:t>
      </w:r>
      <w:proofErr w:type="spellStart"/>
      <w:r w:rsidRPr="007573D5">
        <w:rPr>
          <w:rFonts w:eastAsia="Calibri"/>
          <w:sz w:val="28"/>
          <w:szCs w:val="28"/>
          <w:lang w:eastAsia="en-US"/>
        </w:rPr>
        <w:t>Притомье</w:t>
      </w:r>
      <w:proofErr w:type="spellEnd"/>
      <w:r w:rsidRPr="007573D5">
        <w:rPr>
          <w:rFonts w:eastAsia="Calibri"/>
          <w:sz w:val="28"/>
          <w:szCs w:val="28"/>
          <w:lang w:eastAsia="en-US"/>
        </w:rPr>
        <w:t xml:space="preserve"> </w:t>
      </w:r>
      <w:r w:rsidRPr="007573D5">
        <w:rPr>
          <w:rFonts w:eastAsia="Calibri"/>
          <w:color w:val="000000"/>
          <w:sz w:val="28"/>
          <w:szCs w:val="28"/>
          <w:lang w:eastAsia="en-US"/>
        </w:rPr>
        <w:t>–</w:t>
      </w:r>
      <w:r w:rsidRPr="007573D5">
        <w:rPr>
          <w:rFonts w:eastAsia="Calibri"/>
          <w:sz w:val="28"/>
          <w:szCs w:val="28"/>
          <w:lang w:eastAsia="en-US"/>
        </w:rPr>
        <w:t xml:space="preserve"> Забойщик»:</w:t>
      </w:r>
    </w:p>
    <w:tbl>
      <w:tblPr>
        <w:tblStyle w:val="280"/>
        <w:tblW w:w="10065" w:type="dxa"/>
        <w:jc w:val="center"/>
        <w:tblLook w:val="04A0" w:firstRow="1" w:lastRow="0" w:firstColumn="1" w:lastColumn="0" w:noHBand="0" w:noVBand="1"/>
      </w:tblPr>
      <w:tblGrid>
        <w:gridCol w:w="8081"/>
        <w:gridCol w:w="1984"/>
      </w:tblGrid>
      <w:tr w:rsidR="007573D5" w:rsidRPr="007573D5" w14:paraId="241100D9" w14:textId="77777777" w:rsidTr="007573D5">
        <w:trPr>
          <w:trHeight w:val="342"/>
          <w:jc w:val="center"/>
        </w:trPr>
        <w:tc>
          <w:tcPr>
            <w:tcW w:w="8081" w:type="dxa"/>
            <w:vAlign w:val="center"/>
          </w:tcPr>
          <w:p w14:paraId="127F042E" w14:textId="77777777" w:rsidR="007573D5" w:rsidRPr="007573D5" w:rsidRDefault="007573D5" w:rsidP="007573D5">
            <w:pPr>
              <w:spacing w:line="256" w:lineRule="auto"/>
              <w:jc w:val="center"/>
              <w:rPr>
                <w:rFonts w:eastAsia="Calibri"/>
                <w:sz w:val="28"/>
                <w:szCs w:val="28"/>
              </w:rPr>
            </w:pPr>
            <w:r w:rsidRPr="007573D5">
              <w:rPr>
                <w:rFonts w:eastAsia="Calibri"/>
                <w:sz w:val="28"/>
                <w:szCs w:val="28"/>
              </w:rPr>
              <w:t>Маршрут перевозок</w:t>
            </w:r>
          </w:p>
        </w:tc>
        <w:tc>
          <w:tcPr>
            <w:tcW w:w="1984" w:type="dxa"/>
            <w:vAlign w:val="center"/>
          </w:tcPr>
          <w:p w14:paraId="2DD01DB9" w14:textId="77777777" w:rsidR="007573D5" w:rsidRPr="007573D5" w:rsidRDefault="007573D5" w:rsidP="007573D5">
            <w:pPr>
              <w:spacing w:line="256" w:lineRule="auto"/>
              <w:jc w:val="center"/>
              <w:rPr>
                <w:rFonts w:eastAsia="Calibri"/>
                <w:sz w:val="28"/>
                <w:szCs w:val="28"/>
              </w:rPr>
            </w:pPr>
            <w:r w:rsidRPr="007573D5">
              <w:rPr>
                <w:rFonts w:eastAsia="Calibri"/>
                <w:sz w:val="28"/>
                <w:szCs w:val="28"/>
              </w:rPr>
              <w:t>Тариф, руб.</w:t>
            </w:r>
          </w:p>
        </w:tc>
      </w:tr>
      <w:tr w:rsidR="007573D5" w:rsidRPr="007573D5" w14:paraId="691A6E3A" w14:textId="77777777" w:rsidTr="007573D5">
        <w:trPr>
          <w:trHeight w:val="1000"/>
          <w:jc w:val="center"/>
        </w:trPr>
        <w:tc>
          <w:tcPr>
            <w:tcW w:w="8081" w:type="dxa"/>
            <w:vAlign w:val="center"/>
          </w:tcPr>
          <w:p w14:paraId="3B5A58FA" w14:textId="77777777" w:rsidR="007573D5" w:rsidRPr="007573D5" w:rsidRDefault="007573D5" w:rsidP="007573D5">
            <w:pPr>
              <w:spacing w:line="256" w:lineRule="auto"/>
              <w:rPr>
                <w:rFonts w:eastAsia="Calibri"/>
                <w:sz w:val="28"/>
                <w:szCs w:val="28"/>
              </w:rPr>
            </w:pPr>
            <w:r w:rsidRPr="007573D5">
              <w:rPr>
                <w:rFonts w:eastAsia="Calibri"/>
                <w:sz w:val="28"/>
                <w:szCs w:val="28"/>
              </w:rPr>
              <w:t>Забойщик –Кемерово</w:t>
            </w:r>
          </w:p>
        </w:tc>
        <w:tc>
          <w:tcPr>
            <w:tcW w:w="1984" w:type="dxa"/>
            <w:vAlign w:val="center"/>
          </w:tcPr>
          <w:p w14:paraId="141447FD" w14:textId="77777777" w:rsidR="007573D5" w:rsidRPr="007573D5" w:rsidRDefault="007573D5" w:rsidP="007573D5">
            <w:pPr>
              <w:spacing w:line="256" w:lineRule="auto"/>
              <w:jc w:val="center"/>
              <w:rPr>
                <w:rFonts w:eastAsia="Calibri"/>
                <w:sz w:val="28"/>
                <w:szCs w:val="28"/>
              </w:rPr>
            </w:pPr>
            <w:r w:rsidRPr="007573D5">
              <w:rPr>
                <w:rFonts w:eastAsia="Calibri"/>
                <w:sz w:val="28"/>
                <w:szCs w:val="28"/>
              </w:rPr>
              <w:t>70,0</w:t>
            </w:r>
          </w:p>
        </w:tc>
      </w:tr>
      <w:tr w:rsidR="007573D5" w:rsidRPr="007573D5" w14:paraId="34180D5A" w14:textId="77777777" w:rsidTr="007573D5">
        <w:trPr>
          <w:trHeight w:val="830"/>
          <w:jc w:val="center"/>
        </w:trPr>
        <w:tc>
          <w:tcPr>
            <w:tcW w:w="8081" w:type="dxa"/>
            <w:vAlign w:val="center"/>
          </w:tcPr>
          <w:p w14:paraId="3603A58D" w14:textId="77777777" w:rsidR="007573D5" w:rsidRPr="007573D5" w:rsidRDefault="007573D5" w:rsidP="007573D5">
            <w:pPr>
              <w:spacing w:line="256" w:lineRule="auto"/>
              <w:rPr>
                <w:rFonts w:eastAsia="Calibri"/>
                <w:sz w:val="28"/>
                <w:szCs w:val="28"/>
              </w:rPr>
            </w:pPr>
            <w:proofErr w:type="spellStart"/>
            <w:r w:rsidRPr="007573D5">
              <w:rPr>
                <w:rFonts w:eastAsia="Calibri"/>
                <w:sz w:val="28"/>
                <w:szCs w:val="28"/>
              </w:rPr>
              <w:t>Притомье</w:t>
            </w:r>
            <w:proofErr w:type="spellEnd"/>
            <w:r w:rsidRPr="007573D5">
              <w:rPr>
                <w:rFonts w:eastAsia="Calibri"/>
                <w:sz w:val="28"/>
                <w:szCs w:val="28"/>
              </w:rPr>
              <w:t xml:space="preserve"> – Кемерово</w:t>
            </w:r>
          </w:p>
        </w:tc>
        <w:tc>
          <w:tcPr>
            <w:tcW w:w="1984" w:type="dxa"/>
            <w:vAlign w:val="center"/>
          </w:tcPr>
          <w:p w14:paraId="44F2DD13" w14:textId="77777777" w:rsidR="007573D5" w:rsidRPr="007573D5" w:rsidRDefault="007573D5" w:rsidP="007573D5">
            <w:pPr>
              <w:spacing w:line="256" w:lineRule="auto"/>
              <w:jc w:val="center"/>
              <w:rPr>
                <w:rFonts w:eastAsia="Calibri"/>
                <w:sz w:val="28"/>
                <w:szCs w:val="28"/>
              </w:rPr>
            </w:pPr>
            <w:r w:rsidRPr="007573D5">
              <w:rPr>
                <w:rFonts w:eastAsia="Calibri"/>
                <w:sz w:val="28"/>
                <w:szCs w:val="28"/>
              </w:rPr>
              <w:t>27,0</w:t>
            </w:r>
          </w:p>
        </w:tc>
      </w:tr>
    </w:tbl>
    <w:p w14:paraId="19C4FB4E" w14:textId="77777777" w:rsidR="007573D5" w:rsidRPr="007573D5" w:rsidRDefault="007573D5" w:rsidP="007573D5">
      <w:pPr>
        <w:autoSpaceDE w:val="0"/>
        <w:autoSpaceDN w:val="0"/>
        <w:adjustRightInd w:val="0"/>
        <w:ind w:firstLine="567"/>
        <w:jc w:val="both"/>
        <w:rPr>
          <w:rFonts w:eastAsia="Calibri"/>
          <w:sz w:val="28"/>
          <w:szCs w:val="28"/>
          <w:lang w:eastAsia="en-US"/>
        </w:rPr>
      </w:pPr>
      <w:r w:rsidRPr="007573D5">
        <w:rPr>
          <w:rFonts w:eastAsia="Calibri"/>
          <w:sz w:val="28"/>
          <w:szCs w:val="28"/>
          <w:lang w:eastAsia="en-US"/>
        </w:rPr>
        <w:t>Экономически обоснованный тариф пересмотру не подлежит.</w:t>
      </w:r>
    </w:p>
    <w:p w14:paraId="34E9AF5C" w14:textId="77777777" w:rsidR="007573D5" w:rsidRPr="007573D5" w:rsidRDefault="007573D5" w:rsidP="007573D5">
      <w:pPr>
        <w:autoSpaceDE w:val="0"/>
        <w:autoSpaceDN w:val="0"/>
        <w:adjustRightInd w:val="0"/>
        <w:ind w:firstLine="567"/>
        <w:jc w:val="both"/>
        <w:rPr>
          <w:rFonts w:eastAsia="Calibri"/>
          <w:sz w:val="28"/>
          <w:szCs w:val="28"/>
          <w:lang w:eastAsia="en-US"/>
        </w:rPr>
      </w:pPr>
      <w:r w:rsidRPr="007573D5">
        <w:rPr>
          <w:rFonts w:eastAsia="Calibri"/>
          <w:sz w:val="28"/>
          <w:szCs w:val="28"/>
          <w:lang w:eastAsia="en-US"/>
        </w:rPr>
        <w:lastRenderedPageBreak/>
        <w:t xml:space="preserve">Согласно п. 30 Методики  тариф за проезд пассажиров железнодорожным транспортом общего пользования в пригородном сообщении в субъекте Российской Федерации устанавливается регулирующим органом с учетом доступности для населения услуг железнодорожного пассажирского транспорта в пригородном сообщении, обеспечивающих оптимизацию ценовых и временных параметров перевозок, качества пассажирских перевозок, устанавливающих уровень комфортности подвижных составов, их наполняемости, скорости и графика движения составов на маршруте и других параметров, а также максимального уровня платы, определяемого на основании стоимости альтернативного способа проезда (смежным видом транспорта в пригородном или межрегиональном сообщении, либо железнодорожным транспортом в дальнем следовании). При этом тариф за проезд устанавливается с учетом реальных располагаемых доходов населения соответствующего субъекта Российской Федерации, опубликованных органом государственной статистики, в субъекте, и его рост не может превышать уровень индекса потребительских цен (в среднем по году) в соответствии с одобренным Правительством Российской Федерации в соответствии со </w:t>
      </w:r>
      <w:hyperlink r:id="rId10" w:history="1">
        <w:r w:rsidRPr="007573D5">
          <w:rPr>
            <w:rFonts w:eastAsia="Calibri"/>
            <w:sz w:val="28"/>
            <w:szCs w:val="28"/>
            <w:lang w:eastAsia="en-US"/>
          </w:rPr>
          <w:t>статьей 26</w:t>
        </w:r>
      </w:hyperlink>
      <w:r w:rsidRPr="007573D5">
        <w:rPr>
          <w:rFonts w:eastAsia="Calibri"/>
          <w:sz w:val="28"/>
          <w:szCs w:val="28"/>
          <w:lang w:eastAsia="en-US"/>
        </w:rPr>
        <w:t xml:space="preserve"> Федерального закона от 28 июня 2014 г. № 172-ФЗ «О стратегическом планировании в Российской Федерации» (Собрание законодательства Российской Федерации, 2014, № 26 (часть I), ст. 3378; 2016, № 26 (часть I), ст. 3879; № 27 (часть I), ст. 4210; 2017, № 45, ст. 6573) прогнозом социально-экономического развития Российской Федерации на соответствующий период регулирования.</w:t>
      </w:r>
    </w:p>
    <w:p w14:paraId="03F935F7" w14:textId="77777777" w:rsidR="007573D5" w:rsidRPr="007573D5" w:rsidRDefault="007573D5" w:rsidP="007573D5">
      <w:pPr>
        <w:tabs>
          <w:tab w:val="left" w:pos="1134"/>
        </w:tabs>
        <w:ind w:firstLine="851"/>
        <w:jc w:val="both"/>
        <w:rPr>
          <w:sz w:val="28"/>
          <w:szCs w:val="28"/>
        </w:rPr>
      </w:pPr>
      <w:r w:rsidRPr="007573D5">
        <w:rPr>
          <w:sz w:val="28"/>
          <w:szCs w:val="28"/>
        </w:rPr>
        <w:t>Тарифы устанавливаются впервые. Уровень платы населения проанализирован и не превышает максимальной стоимости альтернативного способа проезда (в пригородном (до 50 км) и междугородном сообщении автомобильным транспортом), таблица по сравнению стоимости представлена ниже.</w:t>
      </w:r>
    </w:p>
    <w:p w14:paraId="0A97FA88" w14:textId="77777777" w:rsidR="007573D5" w:rsidRPr="007573D5" w:rsidRDefault="007573D5" w:rsidP="007573D5">
      <w:pPr>
        <w:autoSpaceDE w:val="0"/>
        <w:autoSpaceDN w:val="0"/>
        <w:adjustRightInd w:val="0"/>
        <w:ind w:firstLine="567"/>
        <w:jc w:val="both"/>
        <w:rPr>
          <w:rFonts w:eastAsia="Calibri"/>
          <w:sz w:val="28"/>
          <w:szCs w:val="28"/>
          <w:lang w:eastAsia="en-US"/>
        </w:rPr>
      </w:pPr>
    </w:p>
    <w:tbl>
      <w:tblPr>
        <w:tblStyle w:val="280"/>
        <w:tblW w:w="0" w:type="auto"/>
        <w:jc w:val="center"/>
        <w:tblLook w:val="04A0" w:firstRow="1" w:lastRow="0" w:firstColumn="1" w:lastColumn="0" w:noHBand="0" w:noVBand="1"/>
      </w:tblPr>
      <w:tblGrid>
        <w:gridCol w:w="2336"/>
        <w:gridCol w:w="2336"/>
        <w:gridCol w:w="2336"/>
        <w:gridCol w:w="2337"/>
      </w:tblGrid>
      <w:tr w:rsidR="007573D5" w:rsidRPr="007573D5" w14:paraId="33BEA40B" w14:textId="77777777" w:rsidTr="007573D5">
        <w:trPr>
          <w:jc w:val="center"/>
        </w:trPr>
        <w:tc>
          <w:tcPr>
            <w:tcW w:w="2336" w:type="dxa"/>
          </w:tcPr>
          <w:p w14:paraId="0372F6EC"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Участок</w:t>
            </w:r>
          </w:p>
        </w:tc>
        <w:tc>
          <w:tcPr>
            <w:tcW w:w="2336" w:type="dxa"/>
          </w:tcPr>
          <w:p w14:paraId="6C776218"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Расстояние, км</w:t>
            </w:r>
          </w:p>
        </w:tc>
        <w:tc>
          <w:tcPr>
            <w:tcW w:w="2336" w:type="dxa"/>
          </w:tcPr>
          <w:p w14:paraId="3AFB32EC"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 xml:space="preserve">Стоимость проезда в автобусе, руб. </w:t>
            </w:r>
          </w:p>
        </w:tc>
        <w:tc>
          <w:tcPr>
            <w:tcW w:w="2337" w:type="dxa"/>
          </w:tcPr>
          <w:p w14:paraId="51DD597B"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Предлагаемая стоимость проезда, руб.</w:t>
            </w:r>
          </w:p>
        </w:tc>
      </w:tr>
      <w:tr w:rsidR="007573D5" w:rsidRPr="007573D5" w14:paraId="47CC691E" w14:textId="77777777" w:rsidTr="007573D5">
        <w:trPr>
          <w:jc w:val="center"/>
        </w:trPr>
        <w:tc>
          <w:tcPr>
            <w:tcW w:w="2336" w:type="dxa"/>
          </w:tcPr>
          <w:p w14:paraId="33A8041A"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Кемерово-ст. Забойщик (г. Березовский)</w:t>
            </w:r>
          </w:p>
        </w:tc>
        <w:tc>
          <w:tcPr>
            <w:tcW w:w="2336" w:type="dxa"/>
          </w:tcPr>
          <w:p w14:paraId="4FB22592" w14:textId="77777777" w:rsidR="007573D5" w:rsidRPr="007573D5" w:rsidRDefault="007573D5" w:rsidP="007573D5">
            <w:pPr>
              <w:autoSpaceDE w:val="0"/>
              <w:autoSpaceDN w:val="0"/>
              <w:adjustRightInd w:val="0"/>
              <w:jc w:val="center"/>
              <w:rPr>
                <w:rFonts w:eastAsia="Calibri"/>
                <w:sz w:val="28"/>
                <w:szCs w:val="28"/>
              </w:rPr>
            </w:pPr>
          </w:p>
          <w:p w14:paraId="005840DD"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36</w:t>
            </w:r>
          </w:p>
        </w:tc>
        <w:tc>
          <w:tcPr>
            <w:tcW w:w="2336" w:type="dxa"/>
          </w:tcPr>
          <w:p w14:paraId="54BD0433" w14:textId="77777777" w:rsidR="007573D5" w:rsidRPr="007573D5" w:rsidRDefault="007573D5" w:rsidP="007573D5">
            <w:pPr>
              <w:autoSpaceDE w:val="0"/>
              <w:autoSpaceDN w:val="0"/>
              <w:adjustRightInd w:val="0"/>
              <w:jc w:val="both"/>
              <w:rPr>
                <w:rFonts w:eastAsia="Calibri"/>
                <w:sz w:val="28"/>
                <w:szCs w:val="28"/>
              </w:rPr>
            </w:pPr>
          </w:p>
          <w:p w14:paraId="7256EEEB"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от 85 до 104 руб.</w:t>
            </w:r>
          </w:p>
        </w:tc>
        <w:tc>
          <w:tcPr>
            <w:tcW w:w="2337" w:type="dxa"/>
          </w:tcPr>
          <w:p w14:paraId="0C18A629" w14:textId="77777777" w:rsidR="007573D5" w:rsidRPr="007573D5" w:rsidRDefault="007573D5" w:rsidP="007573D5">
            <w:pPr>
              <w:autoSpaceDE w:val="0"/>
              <w:autoSpaceDN w:val="0"/>
              <w:adjustRightInd w:val="0"/>
              <w:jc w:val="center"/>
              <w:rPr>
                <w:rFonts w:eastAsia="Calibri"/>
                <w:sz w:val="28"/>
                <w:szCs w:val="28"/>
              </w:rPr>
            </w:pPr>
          </w:p>
          <w:p w14:paraId="28AB1EE1"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70,0</w:t>
            </w:r>
          </w:p>
        </w:tc>
      </w:tr>
      <w:tr w:rsidR="007573D5" w:rsidRPr="007573D5" w14:paraId="418A39ED" w14:textId="77777777" w:rsidTr="007573D5">
        <w:trPr>
          <w:jc w:val="center"/>
        </w:trPr>
        <w:tc>
          <w:tcPr>
            <w:tcW w:w="2336" w:type="dxa"/>
          </w:tcPr>
          <w:p w14:paraId="07E97367"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 xml:space="preserve">Кемерово- </w:t>
            </w:r>
            <w:proofErr w:type="spellStart"/>
            <w:r w:rsidRPr="007573D5">
              <w:rPr>
                <w:rFonts w:eastAsia="Calibri"/>
                <w:sz w:val="28"/>
                <w:szCs w:val="28"/>
              </w:rPr>
              <w:t>Предкомбинат</w:t>
            </w:r>
            <w:proofErr w:type="spellEnd"/>
          </w:p>
        </w:tc>
        <w:tc>
          <w:tcPr>
            <w:tcW w:w="2336" w:type="dxa"/>
          </w:tcPr>
          <w:p w14:paraId="21FCDF2E" w14:textId="77777777" w:rsidR="007573D5" w:rsidRPr="007573D5" w:rsidRDefault="007573D5" w:rsidP="007573D5">
            <w:pPr>
              <w:autoSpaceDE w:val="0"/>
              <w:autoSpaceDN w:val="0"/>
              <w:adjustRightInd w:val="0"/>
              <w:jc w:val="center"/>
              <w:rPr>
                <w:rFonts w:eastAsia="Calibri"/>
                <w:sz w:val="28"/>
                <w:szCs w:val="28"/>
              </w:rPr>
            </w:pPr>
          </w:p>
          <w:p w14:paraId="7D0ABA5A"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3</w:t>
            </w:r>
          </w:p>
        </w:tc>
        <w:tc>
          <w:tcPr>
            <w:tcW w:w="2336" w:type="dxa"/>
          </w:tcPr>
          <w:p w14:paraId="1F9C1C50" w14:textId="77777777" w:rsidR="007573D5" w:rsidRPr="007573D5" w:rsidRDefault="007573D5" w:rsidP="007573D5">
            <w:pPr>
              <w:autoSpaceDE w:val="0"/>
              <w:autoSpaceDN w:val="0"/>
              <w:adjustRightInd w:val="0"/>
              <w:jc w:val="center"/>
              <w:rPr>
                <w:rFonts w:eastAsia="Calibri"/>
                <w:sz w:val="28"/>
                <w:szCs w:val="28"/>
              </w:rPr>
            </w:pPr>
          </w:p>
          <w:p w14:paraId="42F6E83A"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c>
          <w:tcPr>
            <w:tcW w:w="2337" w:type="dxa"/>
          </w:tcPr>
          <w:p w14:paraId="1537D7A2" w14:textId="77777777" w:rsidR="007573D5" w:rsidRPr="007573D5" w:rsidRDefault="007573D5" w:rsidP="007573D5">
            <w:pPr>
              <w:autoSpaceDE w:val="0"/>
              <w:autoSpaceDN w:val="0"/>
              <w:adjustRightInd w:val="0"/>
              <w:jc w:val="center"/>
              <w:rPr>
                <w:rFonts w:eastAsia="Calibri"/>
                <w:sz w:val="28"/>
                <w:szCs w:val="28"/>
              </w:rPr>
            </w:pPr>
          </w:p>
          <w:p w14:paraId="1A581E2C"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r>
      <w:tr w:rsidR="007573D5" w:rsidRPr="007573D5" w14:paraId="0D8364AE" w14:textId="77777777" w:rsidTr="007573D5">
        <w:trPr>
          <w:jc w:val="center"/>
        </w:trPr>
        <w:tc>
          <w:tcPr>
            <w:tcW w:w="2336" w:type="dxa"/>
          </w:tcPr>
          <w:p w14:paraId="6EDD1EEC"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 xml:space="preserve">Кемерово- </w:t>
            </w:r>
            <w:proofErr w:type="spellStart"/>
            <w:r w:rsidRPr="007573D5">
              <w:rPr>
                <w:rFonts w:eastAsia="Calibri"/>
                <w:sz w:val="28"/>
                <w:szCs w:val="28"/>
              </w:rPr>
              <w:t>Правотомск</w:t>
            </w:r>
            <w:proofErr w:type="spellEnd"/>
          </w:p>
        </w:tc>
        <w:tc>
          <w:tcPr>
            <w:tcW w:w="2336" w:type="dxa"/>
          </w:tcPr>
          <w:p w14:paraId="33F83E2B" w14:textId="77777777" w:rsidR="007573D5" w:rsidRPr="007573D5" w:rsidRDefault="007573D5" w:rsidP="007573D5">
            <w:pPr>
              <w:autoSpaceDE w:val="0"/>
              <w:autoSpaceDN w:val="0"/>
              <w:adjustRightInd w:val="0"/>
              <w:jc w:val="center"/>
              <w:rPr>
                <w:rFonts w:eastAsia="Calibri"/>
                <w:sz w:val="28"/>
                <w:szCs w:val="28"/>
              </w:rPr>
            </w:pPr>
          </w:p>
          <w:p w14:paraId="5575C9F7"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8</w:t>
            </w:r>
          </w:p>
        </w:tc>
        <w:tc>
          <w:tcPr>
            <w:tcW w:w="2336" w:type="dxa"/>
          </w:tcPr>
          <w:p w14:paraId="22D1FA79" w14:textId="77777777" w:rsidR="007573D5" w:rsidRPr="007573D5" w:rsidRDefault="007573D5" w:rsidP="007573D5">
            <w:pPr>
              <w:autoSpaceDE w:val="0"/>
              <w:autoSpaceDN w:val="0"/>
              <w:adjustRightInd w:val="0"/>
              <w:jc w:val="center"/>
              <w:rPr>
                <w:rFonts w:eastAsia="Calibri"/>
                <w:sz w:val="28"/>
                <w:szCs w:val="28"/>
              </w:rPr>
            </w:pPr>
          </w:p>
          <w:p w14:paraId="6C82C374"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c>
          <w:tcPr>
            <w:tcW w:w="2337" w:type="dxa"/>
          </w:tcPr>
          <w:p w14:paraId="6F912EA0" w14:textId="77777777" w:rsidR="007573D5" w:rsidRPr="007573D5" w:rsidRDefault="007573D5" w:rsidP="007573D5">
            <w:pPr>
              <w:autoSpaceDE w:val="0"/>
              <w:autoSpaceDN w:val="0"/>
              <w:adjustRightInd w:val="0"/>
              <w:jc w:val="center"/>
              <w:rPr>
                <w:rFonts w:eastAsia="Calibri"/>
                <w:sz w:val="28"/>
                <w:szCs w:val="28"/>
              </w:rPr>
            </w:pPr>
          </w:p>
          <w:p w14:paraId="2FB6A923"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r>
      <w:tr w:rsidR="007573D5" w:rsidRPr="007573D5" w14:paraId="7030B486" w14:textId="77777777" w:rsidTr="007573D5">
        <w:trPr>
          <w:jc w:val="center"/>
        </w:trPr>
        <w:tc>
          <w:tcPr>
            <w:tcW w:w="2336" w:type="dxa"/>
          </w:tcPr>
          <w:p w14:paraId="04BA2D33"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Кемерово- 50 км</w:t>
            </w:r>
          </w:p>
        </w:tc>
        <w:tc>
          <w:tcPr>
            <w:tcW w:w="2336" w:type="dxa"/>
          </w:tcPr>
          <w:p w14:paraId="7564A3AA"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10</w:t>
            </w:r>
          </w:p>
        </w:tc>
        <w:tc>
          <w:tcPr>
            <w:tcW w:w="2336" w:type="dxa"/>
          </w:tcPr>
          <w:p w14:paraId="30E79C0E"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c>
          <w:tcPr>
            <w:tcW w:w="2337" w:type="dxa"/>
          </w:tcPr>
          <w:p w14:paraId="405AA31F"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r>
      <w:tr w:rsidR="007573D5" w:rsidRPr="007573D5" w14:paraId="72C4763D" w14:textId="77777777" w:rsidTr="007573D5">
        <w:trPr>
          <w:jc w:val="center"/>
        </w:trPr>
        <w:tc>
          <w:tcPr>
            <w:tcW w:w="2336" w:type="dxa"/>
          </w:tcPr>
          <w:p w14:paraId="178A77D6"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Кемерово- 51 км</w:t>
            </w:r>
          </w:p>
        </w:tc>
        <w:tc>
          <w:tcPr>
            <w:tcW w:w="2336" w:type="dxa"/>
          </w:tcPr>
          <w:p w14:paraId="362409A9"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17</w:t>
            </w:r>
          </w:p>
        </w:tc>
        <w:tc>
          <w:tcPr>
            <w:tcW w:w="2336" w:type="dxa"/>
          </w:tcPr>
          <w:p w14:paraId="1F9365B9"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c>
          <w:tcPr>
            <w:tcW w:w="2337" w:type="dxa"/>
          </w:tcPr>
          <w:p w14:paraId="74B22F10"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r>
      <w:tr w:rsidR="007573D5" w:rsidRPr="007573D5" w14:paraId="4AE83DB2" w14:textId="77777777" w:rsidTr="007573D5">
        <w:trPr>
          <w:jc w:val="center"/>
        </w:trPr>
        <w:tc>
          <w:tcPr>
            <w:tcW w:w="2336" w:type="dxa"/>
          </w:tcPr>
          <w:p w14:paraId="75F9050F" w14:textId="77777777" w:rsidR="007573D5" w:rsidRPr="007573D5" w:rsidRDefault="007573D5" w:rsidP="007573D5">
            <w:pPr>
              <w:autoSpaceDE w:val="0"/>
              <w:autoSpaceDN w:val="0"/>
              <w:adjustRightInd w:val="0"/>
              <w:jc w:val="both"/>
              <w:rPr>
                <w:rFonts w:eastAsia="Calibri"/>
                <w:sz w:val="28"/>
                <w:szCs w:val="28"/>
              </w:rPr>
            </w:pPr>
            <w:r w:rsidRPr="007573D5">
              <w:rPr>
                <w:rFonts w:eastAsia="Calibri"/>
                <w:sz w:val="28"/>
                <w:szCs w:val="28"/>
              </w:rPr>
              <w:t xml:space="preserve">Кемерово- </w:t>
            </w:r>
            <w:proofErr w:type="spellStart"/>
            <w:r w:rsidRPr="007573D5">
              <w:rPr>
                <w:rFonts w:eastAsia="Calibri"/>
                <w:sz w:val="28"/>
                <w:szCs w:val="28"/>
              </w:rPr>
              <w:t>Притомье</w:t>
            </w:r>
            <w:proofErr w:type="spellEnd"/>
          </w:p>
        </w:tc>
        <w:tc>
          <w:tcPr>
            <w:tcW w:w="2336" w:type="dxa"/>
          </w:tcPr>
          <w:p w14:paraId="6D43F6E0" w14:textId="77777777" w:rsidR="007573D5" w:rsidRPr="007573D5" w:rsidRDefault="007573D5" w:rsidP="007573D5">
            <w:pPr>
              <w:autoSpaceDE w:val="0"/>
              <w:autoSpaceDN w:val="0"/>
              <w:adjustRightInd w:val="0"/>
              <w:jc w:val="center"/>
              <w:rPr>
                <w:rFonts w:eastAsia="Calibri"/>
                <w:sz w:val="28"/>
                <w:szCs w:val="28"/>
              </w:rPr>
            </w:pPr>
          </w:p>
          <w:p w14:paraId="6362D4E7"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21</w:t>
            </w:r>
          </w:p>
        </w:tc>
        <w:tc>
          <w:tcPr>
            <w:tcW w:w="2336" w:type="dxa"/>
          </w:tcPr>
          <w:p w14:paraId="618E808D" w14:textId="77777777" w:rsidR="007573D5" w:rsidRPr="007573D5" w:rsidRDefault="007573D5" w:rsidP="007573D5">
            <w:pPr>
              <w:autoSpaceDE w:val="0"/>
              <w:autoSpaceDN w:val="0"/>
              <w:adjustRightInd w:val="0"/>
              <w:jc w:val="center"/>
              <w:rPr>
                <w:rFonts w:eastAsia="Calibri"/>
                <w:sz w:val="28"/>
                <w:szCs w:val="28"/>
              </w:rPr>
            </w:pPr>
          </w:p>
          <w:p w14:paraId="32E68ADF"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c>
          <w:tcPr>
            <w:tcW w:w="2337" w:type="dxa"/>
          </w:tcPr>
          <w:p w14:paraId="516A6B32" w14:textId="77777777" w:rsidR="007573D5" w:rsidRPr="007573D5" w:rsidRDefault="007573D5" w:rsidP="007573D5">
            <w:pPr>
              <w:autoSpaceDE w:val="0"/>
              <w:autoSpaceDN w:val="0"/>
              <w:adjustRightInd w:val="0"/>
              <w:jc w:val="center"/>
              <w:rPr>
                <w:rFonts w:eastAsia="Calibri"/>
                <w:sz w:val="28"/>
                <w:szCs w:val="28"/>
              </w:rPr>
            </w:pPr>
          </w:p>
          <w:p w14:paraId="7A9F435D" w14:textId="77777777" w:rsidR="007573D5" w:rsidRPr="007573D5" w:rsidRDefault="007573D5" w:rsidP="007573D5">
            <w:pPr>
              <w:autoSpaceDE w:val="0"/>
              <w:autoSpaceDN w:val="0"/>
              <w:adjustRightInd w:val="0"/>
              <w:jc w:val="center"/>
              <w:rPr>
                <w:rFonts w:eastAsia="Calibri"/>
                <w:sz w:val="28"/>
                <w:szCs w:val="28"/>
              </w:rPr>
            </w:pPr>
            <w:r w:rsidRPr="007573D5">
              <w:rPr>
                <w:rFonts w:eastAsia="Calibri"/>
                <w:sz w:val="28"/>
                <w:szCs w:val="28"/>
              </w:rPr>
              <w:t>27,0</w:t>
            </w:r>
          </w:p>
        </w:tc>
      </w:tr>
    </w:tbl>
    <w:p w14:paraId="4A93B9B1" w14:textId="77777777" w:rsidR="007573D5" w:rsidRPr="007573D5" w:rsidRDefault="007573D5" w:rsidP="007573D5">
      <w:pPr>
        <w:autoSpaceDE w:val="0"/>
        <w:autoSpaceDN w:val="0"/>
        <w:adjustRightInd w:val="0"/>
        <w:ind w:firstLine="567"/>
        <w:jc w:val="both"/>
        <w:rPr>
          <w:rFonts w:eastAsia="Calibri"/>
          <w:sz w:val="28"/>
          <w:szCs w:val="28"/>
          <w:lang w:eastAsia="en-US"/>
        </w:rPr>
      </w:pPr>
      <w:r w:rsidRPr="007573D5">
        <w:rPr>
          <w:rFonts w:eastAsia="Calibri"/>
          <w:sz w:val="28"/>
          <w:szCs w:val="28"/>
          <w:lang w:eastAsia="en-US"/>
        </w:rPr>
        <w:t xml:space="preserve"> </w:t>
      </w:r>
    </w:p>
    <w:p w14:paraId="2047A7F3" w14:textId="77777777" w:rsidR="007573D5" w:rsidRPr="007573D5" w:rsidRDefault="007573D5" w:rsidP="007573D5">
      <w:pPr>
        <w:jc w:val="both"/>
        <w:rPr>
          <w:rFonts w:eastAsia="Calibri"/>
          <w:color w:val="000000"/>
          <w:sz w:val="28"/>
          <w:szCs w:val="28"/>
          <w:lang w:eastAsia="en-US"/>
        </w:rPr>
      </w:pPr>
      <w:r w:rsidRPr="007573D5">
        <w:rPr>
          <w:bCs/>
          <w:sz w:val="28"/>
          <w:szCs w:val="28"/>
          <w:lang w:eastAsia="x-none"/>
        </w:rPr>
        <w:t xml:space="preserve">           На основании вышеизложенного предлагаем установить тарифы на проезд</w:t>
      </w:r>
      <w:r w:rsidRPr="007573D5">
        <w:rPr>
          <w:rFonts w:eastAsia="Calibri"/>
          <w:sz w:val="28"/>
          <w:szCs w:val="28"/>
          <w:lang w:eastAsia="en-US"/>
        </w:rPr>
        <w:t xml:space="preserve"> пассажиров, не имеющих права бесплатного проезда железнодорожным транспортом в пригородном сообщении по маршруту «Кемерово </w:t>
      </w:r>
      <w:r w:rsidRPr="007573D5">
        <w:rPr>
          <w:rFonts w:eastAsia="Calibri"/>
          <w:color w:val="000000"/>
          <w:sz w:val="28"/>
          <w:szCs w:val="28"/>
          <w:lang w:eastAsia="en-US"/>
        </w:rPr>
        <w:t>–</w:t>
      </w:r>
      <w:r w:rsidRPr="007573D5">
        <w:rPr>
          <w:rFonts w:eastAsia="Calibri"/>
          <w:sz w:val="28"/>
          <w:szCs w:val="28"/>
          <w:lang w:eastAsia="en-US"/>
        </w:rPr>
        <w:t xml:space="preserve"> </w:t>
      </w:r>
      <w:proofErr w:type="spellStart"/>
      <w:r w:rsidRPr="007573D5">
        <w:rPr>
          <w:rFonts w:eastAsia="Calibri"/>
          <w:sz w:val="28"/>
          <w:szCs w:val="28"/>
          <w:lang w:eastAsia="en-US"/>
        </w:rPr>
        <w:t>Притомье</w:t>
      </w:r>
      <w:proofErr w:type="spellEnd"/>
      <w:r w:rsidRPr="007573D5">
        <w:rPr>
          <w:rFonts w:eastAsia="Calibri"/>
          <w:sz w:val="28"/>
          <w:szCs w:val="28"/>
          <w:lang w:eastAsia="en-US"/>
        </w:rPr>
        <w:t xml:space="preserve"> </w:t>
      </w:r>
      <w:r w:rsidRPr="007573D5">
        <w:rPr>
          <w:rFonts w:eastAsia="Calibri"/>
          <w:color w:val="000000"/>
          <w:sz w:val="28"/>
          <w:szCs w:val="28"/>
          <w:lang w:eastAsia="en-US"/>
        </w:rPr>
        <w:t>–</w:t>
      </w:r>
      <w:r w:rsidRPr="007573D5">
        <w:rPr>
          <w:rFonts w:eastAsia="Calibri"/>
          <w:sz w:val="28"/>
          <w:szCs w:val="28"/>
          <w:lang w:eastAsia="en-US"/>
        </w:rPr>
        <w:t xml:space="preserve"> Забойщик» на предложенном уровни и</w:t>
      </w:r>
      <w:r w:rsidRPr="007573D5">
        <w:rPr>
          <w:bCs/>
          <w:sz w:val="28"/>
          <w:szCs w:val="28"/>
          <w:lang w:eastAsia="x-none"/>
        </w:rPr>
        <w:t xml:space="preserve"> внести </w:t>
      </w:r>
      <w:r w:rsidRPr="007573D5">
        <w:rPr>
          <w:rFonts w:eastAsia="Calibri"/>
          <w:bCs/>
          <w:color w:val="000000"/>
          <w:kern w:val="32"/>
          <w:sz w:val="28"/>
          <w:szCs w:val="28"/>
          <w:lang w:eastAsia="en-US"/>
        </w:rPr>
        <w:t xml:space="preserve">в постановление </w:t>
      </w:r>
      <w:r w:rsidRPr="007573D5">
        <w:rPr>
          <w:rFonts w:eastAsia="Calibri"/>
          <w:bCs/>
          <w:kern w:val="32"/>
          <w:sz w:val="28"/>
          <w:szCs w:val="28"/>
          <w:lang w:eastAsia="en-US"/>
        </w:rPr>
        <w:t xml:space="preserve">Региональной энергетической </w:t>
      </w:r>
      <w:r w:rsidRPr="007573D5">
        <w:rPr>
          <w:rFonts w:eastAsia="Calibri"/>
          <w:bCs/>
          <w:kern w:val="32"/>
          <w:sz w:val="28"/>
          <w:szCs w:val="28"/>
          <w:lang w:eastAsia="en-US"/>
        </w:rPr>
        <w:lastRenderedPageBreak/>
        <w:t xml:space="preserve">комиссии Кузбасса  от 19.12.2023 № 673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  </w:t>
      </w:r>
      <w:r w:rsidRPr="007573D5">
        <w:rPr>
          <w:rFonts w:eastAsia="Calibri"/>
          <w:color w:val="000000"/>
          <w:sz w:val="28"/>
          <w:szCs w:val="28"/>
          <w:lang w:eastAsia="en-US"/>
        </w:rPr>
        <w:t>следующие изменения:</w:t>
      </w:r>
    </w:p>
    <w:p w14:paraId="7802D749" w14:textId="77777777" w:rsidR="007573D5" w:rsidRPr="007573D5" w:rsidRDefault="007573D5" w:rsidP="007573D5">
      <w:pPr>
        <w:autoSpaceDE w:val="0"/>
        <w:autoSpaceDN w:val="0"/>
        <w:adjustRightInd w:val="0"/>
        <w:ind w:firstLine="540"/>
        <w:jc w:val="both"/>
        <w:rPr>
          <w:rFonts w:eastAsia="Calibri"/>
          <w:sz w:val="28"/>
          <w:szCs w:val="28"/>
          <w:lang w:eastAsia="en-US"/>
        </w:rPr>
      </w:pPr>
      <w:r w:rsidRPr="007573D5">
        <w:rPr>
          <w:rFonts w:eastAsia="Calibri"/>
          <w:color w:val="000000"/>
          <w:sz w:val="28"/>
          <w:szCs w:val="28"/>
          <w:lang w:eastAsia="en-US"/>
        </w:rPr>
        <w:t xml:space="preserve">  1.1. Пункт 1.2 изложить в следующей редакции: </w:t>
      </w:r>
      <w:r w:rsidRPr="007573D5">
        <w:rPr>
          <w:rFonts w:eastAsia="Calibri"/>
          <w:sz w:val="28"/>
          <w:szCs w:val="28"/>
          <w:lang w:eastAsia="en-US"/>
        </w:rPr>
        <w:t xml:space="preserve"> </w:t>
      </w:r>
    </w:p>
    <w:p w14:paraId="200A0CB3" w14:textId="77777777" w:rsidR="007573D5" w:rsidRPr="007573D5" w:rsidRDefault="007573D5" w:rsidP="007573D5">
      <w:pPr>
        <w:autoSpaceDE w:val="0"/>
        <w:autoSpaceDN w:val="0"/>
        <w:adjustRightInd w:val="0"/>
        <w:ind w:firstLine="540"/>
        <w:jc w:val="both"/>
        <w:rPr>
          <w:rFonts w:eastAsia="Calibri"/>
          <w:sz w:val="28"/>
          <w:szCs w:val="28"/>
          <w:lang w:eastAsia="en-US"/>
        </w:rPr>
      </w:pPr>
      <w:r w:rsidRPr="007573D5">
        <w:rPr>
          <w:rFonts w:eastAsia="Calibri"/>
          <w:sz w:val="28"/>
          <w:szCs w:val="28"/>
          <w:lang w:eastAsia="en-US"/>
        </w:rPr>
        <w:t xml:space="preserve">«1.2. </w:t>
      </w:r>
      <w:hyperlink r:id="rId11" w:history="1">
        <w:r w:rsidRPr="007573D5">
          <w:rPr>
            <w:rFonts w:eastAsia="Calibri"/>
            <w:sz w:val="28"/>
            <w:szCs w:val="28"/>
            <w:lang w:eastAsia="en-US"/>
          </w:rPr>
          <w:t>Тарифы</w:t>
        </w:r>
      </w:hyperlink>
      <w:r w:rsidRPr="007573D5">
        <w:rPr>
          <w:rFonts w:eastAsia="Calibri"/>
          <w:sz w:val="28"/>
          <w:szCs w:val="28"/>
          <w:lang w:eastAsia="en-US"/>
        </w:rPr>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  </w:t>
      </w:r>
      <w:r w:rsidRPr="007573D5">
        <w:rPr>
          <w:rFonts w:eastAsia="Calibri"/>
          <w:color w:val="000000"/>
          <w:sz w:val="28"/>
          <w:szCs w:val="28"/>
          <w:lang w:eastAsia="en-US"/>
        </w:rPr>
        <w:t xml:space="preserve">– </w:t>
      </w:r>
      <w:r w:rsidRPr="007573D5">
        <w:rPr>
          <w:rFonts w:eastAsia="Calibri"/>
          <w:sz w:val="28"/>
          <w:szCs w:val="28"/>
          <w:lang w:eastAsia="en-US"/>
        </w:rPr>
        <w:t xml:space="preserve">Кузбасса кроме маршрутов «Новокузнецк </w:t>
      </w:r>
      <w:r w:rsidRPr="007573D5">
        <w:rPr>
          <w:rFonts w:eastAsia="Calibri"/>
          <w:color w:val="000000"/>
          <w:sz w:val="28"/>
          <w:szCs w:val="28"/>
          <w:lang w:eastAsia="en-US"/>
        </w:rPr>
        <w:t>–</w:t>
      </w:r>
      <w:r w:rsidRPr="007573D5">
        <w:rPr>
          <w:rFonts w:eastAsia="Calibri"/>
          <w:sz w:val="28"/>
          <w:szCs w:val="28"/>
          <w:lang w:eastAsia="en-US"/>
        </w:rPr>
        <w:t xml:space="preserve"> Чугунаш», «Новокузнецк Северный </w:t>
      </w:r>
      <w:r w:rsidRPr="007573D5">
        <w:rPr>
          <w:rFonts w:eastAsia="Calibri"/>
          <w:color w:val="000000"/>
          <w:sz w:val="28"/>
          <w:szCs w:val="28"/>
          <w:lang w:eastAsia="en-US"/>
        </w:rPr>
        <w:t>–</w:t>
      </w:r>
      <w:r w:rsidRPr="007573D5">
        <w:rPr>
          <w:rFonts w:eastAsia="Calibri"/>
          <w:sz w:val="28"/>
          <w:szCs w:val="28"/>
          <w:lang w:eastAsia="en-US"/>
        </w:rPr>
        <w:t xml:space="preserve"> Новокузнецк», «Кемерово </w:t>
      </w:r>
      <w:r w:rsidRPr="007573D5">
        <w:rPr>
          <w:rFonts w:eastAsia="Calibri"/>
          <w:color w:val="000000"/>
          <w:sz w:val="28"/>
          <w:szCs w:val="28"/>
          <w:lang w:eastAsia="en-US"/>
        </w:rPr>
        <w:t>–</w:t>
      </w:r>
      <w:r w:rsidRPr="007573D5">
        <w:rPr>
          <w:rFonts w:eastAsia="Calibri"/>
          <w:sz w:val="28"/>
          <w:szCs w:val="28"/>
          <w:lang w:eastAsia="en-US"/>
        </w:rPr>
        <w:t xml:space="preserve"> </w:t>
      </w:r>
      <w:proofErr w:type="spellStart"/>
      <w:r w:rsidRPr="007573D5">
        <w:rPr>
          <w:rFonts w:eastAsia="Calibri"/>
          <w:sz w:val="28"/>
          <w:szCs w:val="28"/>
          <w:lang w:eastAsia="en-US"/>
        </w:rPr>
        <w:t>Притомье</w:t>
      </w:r>
      <w:proofErr w:type="spellEnd"/>
      <w:r w:rsidRPr="007573D5">
        <w:rPr>
          <w:rFonts w:eastAsia="Calibri"/>
          <w:sz w:val="28"/>
          <w:szCs w:val="28"/>
          <w:lang w:eastAsia="en-US"/>
        </w:rPr>
        <w:t xml:space="preserve"> </w:t>
      </w:r>
      <w:r w:rsidRPr="007573D5">
        <w:rPr>
          <w:rFonts w:eastAsia="Calibri"/>
          <w:color w:val="000000"/>
          <w:sz w:val="28"/>
          <w:szCs w:val="28"/>
          <w:lang w:eastAsia="en-US"/>
        </w:rPr>
        <w:t>–</w:t>
      </w:r>
      <w:r w:rsidRPr="007573D5">
        <w:rPr>
          <w:rFonts w:eastAsia="Calibri"/>
          <w:sz w:val="28"/>
          <w:szCs w:val="28"/>
          <w:lang w:eastAsia="en-US"/>
        </w:rPr>
        <w:t xml:space="preserve"> Забойщик» согласно приложению № 1 к настоящему постановлению».</w:t>
      </w:r>
    </w:p>
    <w:p w14:paraId="3C95E833" w14:textId="77777777" w:rsidR="007573D5" w:rsidRPr="007573D5" w:rsidRDefault="007573D5" w:rsidP="007573D5">
      <w:pPr>
        <w:jc w:val="both"/>
        <w:rPr>
          <w:rFonts w:eastAsia="Calibri"/>
          <w:sz w:val="28"/>
          <w:szCs w:val="28"/>
          <w:lang w:eastAsia="en-US"/>
        </w:rPr>
      </w:pPr>
      <w:r w:rsidRPr="007573D5">
        <w:rPr>
          <w:rFonts w:eastAsia="Calibri"/>
          <w:sz w:val="28"/>
          <w:szCs w:val="28"/>
          <w:lang w:eastAsia="en-US"/>
        </w:rPr>
        <w:t xml:space="preserve">          1.2.   Дополнить пунктом 1.6. следующего содержания:</w:t>
      </w:r>
    </w:p>
    <w:p w14:paraId="5DF9B6B4" w14:textId="77777777" w:rsidR="007573D5" w:rsidRPr="007573D5" w:rsidRDefault="007573D5" w:rsidP="007573D5">
      <w:pPr>
        <w:jc w:val="both"/>
        <w:rPr>
          <w:rFonts w:eastAsia="Calibri"/>
          <w:sz w:val="28"/>
          <w:szCs w:val="28"/>
          <w:lang w:eastAsia="en-US"/>
        </w:rPr>
      </w:pPr>
      <w:r w:rsidRPr="007573D5">
        <w:rPr>
          <w:rFonts w:eastAsia="Calibri"/>
          <w:sz w:val="28"/>
          <w:szCs w:val="28"/>
          <w:lang w:eastAsia="en-US"/>
        </w:rPr>
        <w:t xml:space="preserve">          «1.6. </w:t>
      </w:r>
      <w:hyperlink r:id="rId12" w:history="1">
        <w:r w:rsidRPr="007573D5">
          <w:rPr>
            <w:rFonts w:eastAsia="Calibri"/>
            <w:sz w:val="28"/>
            <w:szCs w:val="28"/>
            <w:lang w:eastAsia="en-US"/>
          </w:rPr>
          <w:t>Тарифы</w:t>
        </w:r>
      </w:hyperlink>
      <w:r w:rsidRPr="007573D5">
        <w:rPr>
          <w:rFonts w:eastAsia="Calibri"/>
          <w:sz w:val="28"/>
          <w:szCs w:val="28"/>
          <w:lang w:eastAsia="en-US"/>
        </w:rPr>
        <w:t xml:space="preserve"> на услуги по перевозке пассажиров, не имеющих права бесплатного проезда железнодорожным транспортом в пригородном сообщении по маршруту «Кемерово </w:t>
      </w:r>
      <w:r w:rsidRPr="007573D5">
        <w:rPr>
          <w:rFonts w:eastAsia="Calibri"/>
          <w:color w:val="000000"/>
          <w:sz w:val="28"/>
          <w:szCs w:val="28"/>
          <w:lang w:eastAsia="en-US"/>
        </w:rPr>
        <w:t>–</w:t>
      </w:r>
      <w:r w:rsidRPr="007573D5">
        <w:rPr>
          <w:rFonts w:eastAsia="Calibri"/>
          <w:sz w:val="28"/>
          <w:szCs w:val="28"/>
          <w:lang w:eastAsia="en-US"/>
        </w:rPr>
        <w:t xml:space="preserve"> </w:t>
      </w:r>
      <w:proofErr w:type="spellStart"/>
      <w:r w:rsidRPr="007573D5">
        <w:rPr>
          <w:rFonts w:eastAsia="Calibri"/>
          <w:sz w:val="28"/>
          <w:szCs w:val="28"/>
          <w:lang w:eastAsia="en-US"/>
        </w:rPr>
        <w:t>Притомье</w:t>
      </w:r>
      <w:proofErr w:type="spellEnd"/>
      <w:r w:rsidRPr="007573D5">
        <w:rPr>
          <w:rFonts w:eastAsia="Calibri"/>
          <w:sz w:val="28"/>
          <w:szCs w:val="28"/>
          <w:lang w:eastAsia="en-US"/>
        </w:rPr>
        <w:t xml:space="preserve"> </w:t>
      </w:r>
      <w:r w:rsidRPr="007573D5">
        <w:rPr>
          <w:rFonts w:eastAsia="Calibri"/>
          <w:color w:val="000000"/>
          <w:sz w:val="28"/>
          <w:szCs w:val="28"/>
          <w:lang w:eastAsia="en-US"/>
        </w:rPr>
        <w:t>–</w:t>
      </w:r>
      <w:r w:rsidRPr="007573D5">
        <w:rPr>
          <w:rFonts w:eastAsia="Calibri"/>
          <w:sz w:val="28"/>
          <w:szCs w:val="28"/>
          <w:lang w:eastAsia="en-US"/>
        </w:rPr>
        <w:t xml:space="preserve"> Забойщик» согласно приложению № 2 к настоящему постановлению».</w:t>
      </w:r>
    </w:p>
    <w:p w14:paraId="4FE310D9" w14:textId="77777777" w:rsidR="007573D5" w:rsidRPr="007573D5" w:rsidRDefault="007573D5" w:rsidP="007573D5">
      <w:pPr>
        <w:jc w:val="both"/>
        <w:rPr>
          <w:rFonts w:eastAsia="Calibri"/>
          <w:sz w:val="28"/>
          <w:szCs w:val="28"/>
          <w:lang w:eastAsia="en-US"/>
        </w:rPr>
      </w:pPr>
      <w:r w:rsidRPr="007573D5">
        <w:rPr>
          <w:rFonts w:eastAsia="Calibri"/>
          <w:sz w:val="28"/>
          <w:szCs w:val="28"/>
          <w:lang w:eastAsia="en-US"/>
        </w:rPr>
        <w:t xml:space="preserve">            1.3. В нумерационном заголовке приложения слово «Приложение» заменить словами «Приложение № 1».</w:t>
      </w:r>
    </w:p>
    <w:p w14:paraId="550A3F87" w14:textId="77777777" w:rsidR="007573D5" w:rsidRPr="007573D5" w:rsidRDefault="007573D5" w:rsidP="007573D5">
      <w:pPr>
        <w:autoSpaceDE w:val="0"/>
        <w:autoSpaceDN w:val="0"/>
        <w:adjustRightInd w:val="0"/>
        <w:ind w:firstLine="540"/>
        <w:jc w:val="both"/>
        <w:rPr>
          <w:rFonts w:eastAsia="Calibri"/>
          <w:sz w:val="28"/>
          <w:szCs w:val="28"/>
          <w:lang w:eastAsia="en-US"/>
        </w:rPr>
      </w:pPr>
    </w:p>
    <w:p w14:paraId="352C8D5F" w14:textId="77777777" w:rsidR="007573D5" w:rsidRDefault="007573D5" w:rsidP="007573D5"/>
    <w:p w14:paraId="08E1C556" w14:textId="77777777" w:rsidR="007573D5" w:rsidRDefault="007573D5" w:rsidP="007573D5">
      <w:pPr>
        <w:tabs>
          <w:tab w:val="left" w:pos="270"/>
          <w:tab w:val="right" w:pos="9355"/>
        </w:tabs>
        <w:ind w:left="-5727" w:firstLine="11681"/>
        <w:sectPr w:rsidR="007573D5" w:rsidSect="007573D5">
          <w:pgSz w:w="11906" w:h="16838" w:code="9"/>
          <w:pgMar w:top="851" w:right="567" w:bottom="851" w:left="993" w:header="573" w:footer="0" w:gutter="0"/>
          <w:pgNumType w:start="1"/>
          <w:cols w:space="708"/>
          <w:titlePg/>
          <w:docGrid w:linePitch="360"/>
        </w:sectPr>
      </w:pPr>
    </w:p>
    <w:p w14:paraId="3545883E" w14:textId="46A4E431" w:rsidR="007573D5" w:rsidRPr="00F01343" w:rsidRDefault="007573D5" w:rsidP="007573D5">
      <w:pPr>
        <w:tabs>
          <w:tab w:val="left" w:pos="270"/>
          <w:tab w:val="right" w:pos="9355"/>
        </w:tabs>
        <w:ind w:left="-5727" w:firstLine="11681"/>
      </w:pPr>
      <w:r w:rsidRPr="00F01343">
        <w:lastRenderedPageBreak/>
        <w:t xml:space="preserve">Приложение </w:t>
      </w:r>
      <w:r>
        <w:t xml:space="preserve">№ </w:t>
      </w:r>
      <w:r>
        <w:t>7</w:t>
      </w:r>
      <w:r>
        <w:t xml:space="preserve"> к протоколу</w:t>
      </w:r>
      <w:r w:rsidRPr="00F01343">
        <w:t xml:space="preserve"> № </w:t>
      </w:r>
      <w:r>
        <w:t>25</w:t>
      </w:r>
    </w:p>
    <w:p w14:paraId="478891C2" w14:textId="77777777" w:rsidR="007573D5" w:rsidRPr="00F01343" w:rsidRDefault="007573D5" w:rsidP="007573D5">
      <w:pPr>
        <w:tabs>
          <w:tab w:val="left" w:pos="3686"/>
          <w:tab w:val="left" w:pos="9498"/>
        </w:tabs>
        <w:ind w:left="-5727" w:right="-569" w:firstLine="11681"/>
      </w:pPr>
      <w:r w:rsidRPr="00F01343">
        <w:t>заседания правления Региональной</w:t>
      </w:r>
    </w:p>
    <w:p w14:paraId="5D4C9425" w14:textId="77777777" w:rsidR="007573D5" w:rsidRPr="00F01343" w:rsidRDefault="007573D5" w:rsidP="007573D5">
      <w:pPr>
        <w:tabs>
          <w:tab w:val="left" w:pos="3686"/>
          <w:tab w:val="left" w:pos="9498"/>
        </w:tabs>
        <w:ind w:left="-5727" w:right="-569" w:firstLine="11681"/>
      </w:pPr>
      <w:r w:rsidRPr="00F01343">
        <w:t>энергетической комиссии</w:t>
      </w:r>
    </w:p>
    <w:p w14:paraId="5DDC3305" w14:textId="77777777" w:rsidR="007573D5" w:rsidRDefault="007573D5" w:rsidP="007573D5">
      <w:pPr>
        <w:tabs>
          <w:tab w:val="left" w:pos="3686"/>
          <w:tab w:val="left" w:pos="9498"/>
        </w:tabs>
        <w:ind w:left="-5727" w:right="-569" w:firstLine="11681"/>
      </w:pPr>
      <w:r w:rsidRPr="00F01343">
        <w:t xml:space="preserve">Кузбасса от </w:t>
      </w:r>
      <w:r>
        <w:t>25</w:t>
      </w:r>
      <w:r w:rsidRPr="00F01343">
        <w:t>.0</w:t>
      </w:r>
      <w:r>
        <w:t>4</w:t>
      </w:r>
      <w:r w:rsidRPr="00F01343">
        <w:t>.2024</w:t>
      </w:r>
    </w:p>
    <w:p w14:paraId="4C8EAC4E" w14:textId="77777777" w:rsidR="007573D5" w:rsidRDefault="007573D5" w:rsidP="007573D5"/>
    <w:p w14:paraId="69FD59C7" w14:textId="0938367A" w:rsidR="007573D5" w:rsidRDefault="007573D5" w:rsidP="007573D5">
      <w:pPr>
        <w:jc w:val="center"/>
        <w:rPr>
          <w:sz w:val="28"/>
          <w:szCs w:val="28"/>
        </w:rPr>
      </w:pPr>
      <w:hyperlink r:id="rId13" w:history="1">
        <w:r w:rsidRPr="006C6A50">
          <w:rPr>
            <w:rFonts w:eastAsiaTheme="minorHAnsi"/>
            <w:sz w:val="28"/>
            <w:szCs w:val="28"/>
          </w:rPr>
          <w:t>Тарифы</w:t>
        </w:r>
      </w:hyperlink>
      <w:r w:rsidRPr="006C6A50">
        <w:rPr>
          <w:rFonts w:eastAsiaTheme="minorHAnsi"/>
          <w:sz w:val="28"/>
          <w:szCs w:val="28"/>
        </w:rPr>
        <w:t xml:space="preserve"> на услуги по перевозке пассажиров, не имеющих права бесплатного проезд</w:t>
      </w:r>
      <w:r>
        <w:rPr>
          <w:rFonts w:eastAsiaTheme="minorHAnsi"/>
          <w:sz w:val="28"/>
          <w:szCs w:val="28"/>
        </w:rPr>
        <w:t>а железнодорожным транспортом в пригородном сообщении по маршруту «</w:t>
      </w:r>
      <w:r>
        <w:rPr>
          <w:sz w:val="28"/>
          <w:szCs w:val="28"/>
        </w:rPr>
        <w:t xml:space="preserve">Кемерово </w:t>
      </w:r>
      <w:r>
        <w:rPr>
          <w:color w:val="000000" w:themeColor="text1"/>
          <w:sz w:val="28"/>
          <w:szCs w:val="28"/>
        </w:rPr>
        <w:t>–</w:t>
      </w:r>
      <w:r>
        <w:rPr>
          <w:sz w:val="28"/>
          <w:szCs w:val="28"/>
        </w:rPr>
        <w:t xml:space="preserve"> </w:t>
      </w:r>
      <w:proofErr w:type="spellStart"/>
      <w:r>
        <w:rPr>
          <w:sz w:val="28"/>
          <w:szCs w:val="28"/>
        </w:rPr>
        <w:t>Притомье</w:t>
      </w:r>
      <w:proofErr w:type="spellEnd"/>
      <w:r>
        <w:rPr>
          <w:sz w:val="28"/>
          <w:szCs w:val="28"/>
        </w:rPr>
        <w:t xml:space="preserve"> </w:t>
      </w:r>
      <w:r>
        <w:rPr>
          <w:color w:val="000000" w:themeColor="text1"/>
          <w:sz w:val="28"/>
          <w:szCs w:val="28"/>
        </w:rPr>
        <w:t>–</w:t>
      </w:r>
      <w:r>
        <w:rPr>
          <w:sz w:val="28"/>
          <w:szCs w:val="28"/>
        </w:rPr>
        <w:t xml:space="preserve"> Забойщик»</w:t>
      </w:r>
    </w:p>
    <w:p w14:paraId="376A0481" w14:textId="77777777" w:rsidR="007573D5" w:rsidRPr="00DD057A" w:rsidRDefault="007573D5" w:rsidP="007573D5">
      <w:pPr>
        <w:jc w:val="center"/>
        <w:rPr>
          <w:sz w:val="28"/>
          <w:szCs w:val="28"/>
        </w:rPr>
      </w:pPr>
    </w:p>
    <w:tbl>
      <w:tblPr>
        <w:tblStyle w:val="ae"/>
        <w:tblW w:w="10065" w:type="dxa"/>
        <w:jc w:val="center"/>
        <w:tblLook w:val="04A0" w:firstRow="1" w:lastRow="0" w:firstColumn="1" w:lastColumn="0" w:noHBand="0" w:noVBand="1"/>
      </w:tblPr>
      <w:tblGrid>
        <w:gridCol w:w="8081"/>
        <w:gridCol w:w="1984"/>
      </w:tblGrid>
      <w:tr w:rsidR="007573D5" w:rsidRPr="00DD057A" w14:paraId="5791EA8A" w14:textId="77777777" w:rsidTr="007573D5">
        <w:trPr>
          <w:trHeight w:val="342"/>
          <w:jc w:val="center"/>
        </w:trPr>
        <w:tc>
          <w:tcPr>
            <w:tcW w:w="8081" w:type="dxa"/>
            <w:vAlign w:val="center"/>
          </w:tcPr>
          <w:p w14:paraId="793BA133" w14:textId="77777777" w:rsidR="007573D5" w:rsidRPr="00DD057A" w:rsidRDefault="007573D5" w:rsidP="002233B8">
            <w:pPr>
              <w:jc w:val="center"/>
              <w:rPr>
                <w:sz w:val="28"/>
                <w:szCs w:val="28"/>
              </w:rPr>
            </w:pPr>
            <w:r>
              <w:rPr>
                <w:sz w:val="28"/>
                <w:szCs w:val="28"/>
              </w:rPr>
              <w:t>Маршрут перевозок</w:t>
            </w:r>
          </w:p>
        </w:tc>
        <w:tc>
          <w:tcPr>
            <w:tcW w:w="1984" w:type="dxa"/>
            <w:vAlign w:val="center"/>
          </w:tcPr>
          <w:p w14:paraId="7FA427A5" w14:textId="77777777" w:rsidR="007573D5" w:rsidRPr="00DD057A" w:rsidRDefault="007573D5" w:rsidP="002233B8">
            <w:pPr>
              <w:jc w:val="center"/>
              <w:rPr>
                <w:sz w:val="28"/>
                <w:szCs w:val="28"/>
              </w:rPr>
            </w:pPr>
            <w:r>
              <w:rPr>
                <w:sz w:val="28"/>
                <w:szCs w:val="28"/>
              </w:rPr>
              <w:t>Тариф, руб.</w:t>
            </w:r>
          </w:p>
        </w:tc>
      </w:tr>
      <w:tr w:rsidR="007573D5" w:rsidRPr="00DD057A" w14:paraId="7C4795CF" w14:textId="77777777" w:rsidTr="007573D5">
        <w:trPr>
          <w:trHeight w:val="453"/>
          <w:jc w:val="center"/>
        </w:trPr>
        <w:tc>
          <w:tcPr>
            <w:tcW w:w="8081" w:type="dxa"/>
            <w:vAlign w:val="center"/>
          </w:tcPr>
          <w:p w14:paraId="13DF84E1" w14:textId="77777777" w:rsidR="007573D5" w:rsidRPr="00DD057A" w:rsidRDefault="007573D5" w:rsidP="002233B8">
            <w:pPr>
              <w:rPr>
                <w:sz w:val="28"/>
                <w:szCs w:val="28"/>
              </w:rPr>
            </w:pPr>
            <w:r>
              <w:rPr>
                <w:sz w:val="28"/>
                <w:szCs w:val="28"/>
              </w:rPr>
              <w:t>Забойщик –Кемерово</w:t>
            </w:r>
          </w:p>
        </w:tc>
        <w:tc>
          <w:tcPr>
            <w:tcW w:w="1984" w:type="dxa"/>
            <w:vAlign w:val="center"/>
          </w:tcPr>
          <w:p w14:paraId="00F96FED" w14:textId="77777777" w:rsidR="007573D5" w:rsidRPr="00DD057A" w:rsidRDefault="007573D5" w:rsidP="002233B8">
            <w:pPr>
              <w:jc w:val="center"/>
              <w:rPr>
                <w:sz w:val="28"/>
                <w:szCs w:val="28"/>
              </w:rPr>
            </w:pPr>
            <w:r>
              <w:rPr>
                <w:sz w:val="28"/>
                <w:szCs w:val="28"/>
              </w:rPr>
              <w:t>70,0</w:t>
            </w:r>
          </w:p>
        </w:tc>
      </w:tr>
      <w:tr w:rsidR="007573D5" w:rsidRPr="00DD057A" w14:paraId="337072F9" w14:textId="77777777" w:rsidTr="007573D5">
        <w:trPr>
          <w:trHeight w:val="545"/>
          <w:jc w:val="center"/>
        </w:trPr>
        <w:tc>
          <w:tcPr>
            <w:tcW w:w="8081" w:type="dxa"/>
            <w:vAlign w:val="center"/>
          </w:tcPr>
          <w:p w14:paraId="614B27AD" w14:textId="77777777" w:rsidR="007573D5" w:rsidRPr="00DD057A" w:rsidRDefault="007573D5" w:rsidP="002233B8">
            <w:pPr>
              <w:rPr>
                <w:sz w:val="28"/>
                <w:szCs w:val="28"/>
              </w:rPr>
            </w:pPr>
            <w:proofErr w:type="spellStart"/>
            <w:r>
              <w:rPr>
                <w:sz w:val="28"/>
                <w:szCs w:val="28"/>
              </w:rPr>
              <w:t>Притомье</w:t>
            </w:r>
            <w:proofErr w:type="spellEnd"/>
            <w:r>
              <w:rPr>
                <w:sz w:val="28"/>
                <w:szCs w:val="28"/>
              </w:rPr>
              <w:t xml:space="preserve"> –Кемерово</w:t>
            </w:r>
          </w:p>
        </w:tc>
        <w:tc>
          <w:tcPr>
            <w:tcW w:w="1984" w:type="dxa"/>
            <w:vAlign w:val="center"/>
          </w:tcPr>
          <w:p w14:paraId="1B3DF86F" w14:textId="77777777" w:rsidR="007573D5" w:rsidRPr="00DD057A" w:rsidRDefault="007573D5" w:rsidP="002233B8">
            <w:pPr>
              <w:jc w:val="center"/>
              <w:rPr>
                <w:sz w:val="28"/>
                <w:szCs w:val="28"/>
              </w:rPr>
            </w:pPr>
            <w:r>
              <w:rPr>
                <w:sz w:val="28"/>
                <w:szCs w:val="28"/>
              </w:rPr>
              <w:t>27,0</w:t>
            </w:r>
          </w:p>
        </w:tc>
      </w:tr>
    </w:tbl>
    <w:p w14:paraId="7BF77A38" w14:textId="77777777" w:rsidR="007573D5" w:rsidRPr="00DD057A" w:rsidRDefault="007573D5" w:rsidP="007573D5">
      <w:pPr>
        <w:jc w:val="center"/>
        <w:rPr>
          <w:sz w:val="28"/>
          <w:szCs w:val="28"/>
        </w:rPr>
      </w:pPr>
      <w:r>
        <w:rPr>
          <w:sz w:val="28"/>
          <w:szCs w:val="28"/>
        </w:rPr>
        <w:t xml:space="preserve">                                                                                                                                   ».</w:t>
      </w:r>
    </w:p>
    <w:p w14:paraId="6018A649" w14:textId="77777777" w:rsidR="007573D5" w:rsidRPr="00DD057A" w:rsidRDefault="007573D5" w:rsidP="007573D5">
      <w:pPr>
        <w:jc w:val="center"/>
        <w:rPr>
          <w:sz w:val="28"/>
          <w:szCs w:val="28"/>
        </w:rPr>
      </w:pPr>
    </w:p>
    <w:p w14:paraId="2CB026BF" w14:textId="77777777" w:rsidR="007573D5" w:rsidRDefault="007573D5" w:rsidP="007573D5">
      <w:pPr>
        <w:jc w:val="center"/>
        <w:rPr>
          <w:sz w:val="28"/>
          <w:szCs w:val="28"/>
        </w:rPr>
      </w:pPr>
    </w:p>
    <w:p w14:paraId="7CCB3A42" w14:textId="77777777" w:rsidR="007573D5" w:rsidRDefault="007573D5" w:rsidP="007573D5">
      <w:pPr>
        <w:jc w:val="center"/>
        <w:rPr>
          <w:sz w:val="28"/>
          <w:szCs w:val="28"/>
        </w:rPr>
      </w:pPr>
    </w:p>
    <w:p w14:paraId="1B87041E" w14:textId="77777777" w:rsidR="007573D5" w:rsidRDefault="007573D5" w:rsidP="007573D5">
      <w:pPr>
        <w:jc w:val="center"/>
        <w:rPr>
          <w:sz w:val="28"/>
          <w:szCs w:val="28"/>
        </w:rPr>
      </w:pPr>
    </w:p>
    <w:bookmarkEnd w:id="44"/>
    <w:p w14:paraId="0A2B18C0" w14:textId="77777777" w:rsidR="00A53513" w:rsidRDefault="00A53513" w:rsidP="008B3A72">
      <w:pPr>
        <w:jc w:val="both"/>
        <w:rPr>
          <w:bCs/>
          <w:sz w:val="16"/>
          <w:szCs w:val="16"/>
        </w:rPr>
        <w:sectPr w:rsidR="00A53513" w:rsidSect="007573D5">
          <w:pgSz w:w="11906" w:h="16838" w:code="9"/>
          <w:pgMar w:top="851" w:right="567" w:bottom="851" w:left="993" w:header="573" w:footer="0" w:gutter="0"/>
          <w:pgNumType w:start="1"/>
          <w:cols w:space="708"/>
          <w:titlePg/>
          <w:docGrid w:linePitch="360"/>
        </w:sectPr>
      </w:pPr>
    </w:p>
    <w:p w14:paraId="2653D00B" w14:textId="77777777" w:rsidR="008B3A72" w:rsidRDefault="008B3A72" w:rsidP="008B3A72">
      <w:pPr>
        <w:jc w:val="both"/>
        <w:rPr>
          <w:bCs/>
          <w:sz w:val="16"/>
          <w:szCs w:val="16"/>
        </w:rPr>
      </w:pPr>
    </w:p>
    <w:p w14:paraId="06517EBE" w14:textId="7200473A" w:rsidR="00A53513" w:rsidRPr="00F01343" w:rsidRDefault="00A53513" w:rsidP="00A53513">
      <w:pPr>
        <w:tabs>
          <w:tab w:val="left" w:pos="270"/>
          <w:tab w:val="right" w:pos="9355"/>
        </w:tabs>
        <w:ind w:left="-5727" w:firstLine="11681"/>
      </w:pPr>
      <w:r w:rsidRPr="00F01343">
        <w:t xml:space="preserve">Приложение </w:t>
      </w:r>
      <w:r>
        <w:t xml:space="preserve">№ </w:t>
      </w:r>
      <w:r>
        <w:t>8</w:t>
      </w:r>
      <w:r>
        <w:t xml:space="preserve"> к протоколу</w:t>
      </w:r>
      <w:r w:rsidRPr="00F01343">
        <w:t xml:space="preserve"> № </w:t>
      </w:r>
      <w:r>
        <w:t>25</w:t>
      </w:r>
    </w:p>
    <w:p w14:paraId="7F77F0D9" w14:textId="77777777" w:rsidR="00A53513" w:rsidRPr="00F01343" w:rsidRDefault="00A53513" w:rsidP="00A53513">
      <w:pPr>
        <w:tabs>
          <w:tab w:val="left" w:pos="3686"/>
          <w:tab w:val="left" w:pos="9498"/>
        </w:tabs>
        <w:ind w:left="-5727" w:right="-569" w:firstLine="11681"/>
      </w:pPr>
      <w:r w:rsidRPr="00F01343">
        <w:t>заседания правления Региональной</w:t>
      </w:r>
    </w:p>
    <w:p w14:paraId="375FAD05" w14:textId="77777777" w:rsidR="00A53513" w:rsidRPr="00F01343" w:rsidRDefault="00A53513" w:rsidP="00A53513">
      <w:pPr>
        <w:tabs>
          <w:tab w:val="left" w:pos="3686"/>
          <w:tab w:val="left" w:pos="9498"/>
        </w:tabs>
        <w:ind w:left="-5727" w:right="-569" w:firstLine="11681"/>
      </w:pPr>
      <w:r w:rsidRPr="00F01343">
        <w:t>энергетической комиссии</w:t>
      </w:r>
    </w:p>
    <w:p w14:paraId="6C7D59C7" w14:textId="77777777" w:rsidR="00A53513" w:rsidRDefault="00A53513" w:rsidP="00A53513">
      <w:pPr>
        <w:tabs>
          <w:tab w:val="left" w:pos="3686"/>
          <w:tab w:val="left" w:pos="9498"/>
        </w:tabs>
        <w:ind w:left="-5727" w:right="-569" w:firstLine="11681"/>
      </w:pPr>
      <w:r w:rsidRPr="00F01343">
        <w:t xml:space="preserve">Кузбасса от </w:t>
      </w:r>
      <w:r>
        <w:t>25</w:t>
      </w:r>
      <w:r w:rsidRPr="00F01343">
        <w:t>.0</w:t>
      </w:r>
      <w:r>
        <w:t>4</w:t>
      </w:r>
      <w:r w:rsidRPr="00F01343">
        <w:t>.2024</w:t>
      </w:r>
    </w:p>
    <w:p w14:paraId="5E733F55" w14:textId="77777777" w:rsidR="00A53513" w:rsidRDefault="00A53513" w:rsidP="00A53513">
      <w:pPr>
        <w:keepNext/>
        <w:jc w:val="center"/>
        <w:outlineLvl w:val="0"/>
        <w:rPr>
          <w:iCs/>
          <w:color w:val="000000"/>
          <w:sz w:val="28"/>
          <w:szCs w:val="28"/>
          <w:lang w:val="x-none"/>
        </w:rPr>
      </w:pPr>
    </w:p>
    <w:p w14:paraId="085560B9" w14:textId="21308BE3" w:rsidR="00A53513" w:rsidRPr="00A53513" w:rsidRDefault="00A53513" w:rsidP="00A53513">
      <w:pPr>
        <w:keepNext/>
        <w:jc w:val="center"/>
        <w:outlineLvl w:val="0"/>
        <w:rPr>
          <w:iCs/>
          <w:color w:val="000000"/>
          <w:sz w:val="28"/>
          <w:szCs w:val="28"/>
          <w:lang w:val="x-none"/>
        </w:rPr>
      </w:pPr>
      <w:bookmarkStart w:id="46" w:name="_Hlk165905223"/>
      <w:r w:rsidRPr="00A53513">
        <w:rPr>
          <w:iCs/>
          <w:noProof/>
          <w:color w:val="000000"/>
          <w:sz w:val="28"/>
          <w:szCs w:val="28"/>
        </w:rPr>
        <mc:AlternateContent>
          <mc:Choice Requires="wps">
            <w:drawing>
              <wp:anchor distT="0" distB="0" distL="114300" distR="114300" simplePos="0" relativeHeight="251659264" behindDoc="0" locked="0" layoutInCell="1" allowOverlap="1" wp14:anchorId="7D39019D" wp14:editId="7F0084FE">
                <wp:simplePos x="0" y="0"/>
                <wp:positionH relativeFrom="column">
                  <wp:posOffset>2948940</wp:posOffset>
                </wp:positionH>
                <wp:positionV relativeFrom="paragraph">
                  <wp:posOffset>-288290</wp:posOffset>
                </wp:positionV>
                <wp:extent cx="209550" cy="142875"/>
                <wp:effectExtent l="9525" t="5080" r="9525" b="13970"/>
                <wp:wrapNone/>
                <wp:docPr id="543428824"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2041" id="Прямоугольник 18" o:spid="_x0000_s1026" style="position:absolute;margin-left:232.2pt;margin-top:-22.7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" strokecolor="white" strokeweight="0"/>
            </w:pict>
          </mc:Fallback>
        </mc:AlternateContent>
      </w:r>
      <w:r w:rsidRPr="00A53513">
        <w:rPr>
          <w:iCs/>
          <w:color w:val="000000"/>
          <w:sz w:val="28"/>
          <w:szCs w:val="28"/>
          <w:lang w:val="x-none"/>
        </w:rPr>
        <w:t>Экспертное заключение</w:t>
      </w:r>
    </w:p>
    <w:p w14:paraId="4E6C5D8B" w14:textId="77777777" w:rsidR="00A53513" w:rsidRPr="00A53513" w:rsidRDefault="00A53513" w:rsidP="00A53513">
      <w:pPr>
        <w:keepNext/>
        <w:jc w:val="center"/>
        <w:outlineLvl w:val="0"/>
        <w:rPr>
          <w:color w:val="000000"/>
          <w:sz w:val="28"/>
          <w:szCs w:val="28"/>
        </w:rPr>
      </w:pPr>
      <w:r w:rsidRPr="00A53513">
        <w:rPr>
          <w:iCs/>
          <w:sz w:val="28"/>
          <w:szCs w:val="28"/>
        </w:rPr>
        <w:t>Р</w:t>
      </w:r>
      <w:proofErr w:type="spellStart"/>
      <w:r w:rsidRPr="00A53513">
        <w:rPr>
          <w:iCs/>
          <w:sz w:val="28"/>
          <w:szCs w:val="28"/>
          <w:lang w:val="x-none"/>
        </w:rPr>
        <w:t>егиональной</w:t>
      </w:r>
      <w:proofErr w:type="spellEnd"/>
      <w:r w:rsidRPr="00A53513">
        <w:rPr>
          <w:iCs/>
          <w:sz w:val="28"/>
          <w:szCs w:val="28"/>
          <w:lang w:val="x-none"/>
        </w:rPr>
        <w:t xml:space="preserve"> энергетической комиссии К</w:t>
      </w:r>
      <w:r w:rsidRPr="00A53513">
        <w:rPr>
          <w:iCs/>
          <w:sz w:val="28"/>
          <w:szCs w:val="28"/>
        </w:rPr>
        <w:t xml:space="preserve">узбасса </w:t>
      </w:r>
      <w:r w:rsidRPr="00A53513">
        <w:rPr>
          <w:color w:val="000000"/>
          <w:sz w:val="28"/>
          <w:szCs w:val="28"/>
          <w:lang w:val="x-none"/>
        </w:rPr>
        <w:t>по материалам, представленным</w:t>
      </w:r>
      <w:r w:rsidRPr="00A53513">
        <w:rPr>
          <w:b/>
          <w:color w:val="000000"/>
          <w:sz w:val="28"/>
          <w:szCs w:val="28"/>
          <w:lang w:val="x-none"/>
        </w:rPr>
        <w:t xml:space="preserve"> </w:t>
      </w:r>
      <w:r w:rsidRPr="00A53513">
        <w:rPr>
          <w:color w:val="000000"/>
          <w:sz w:val="28"/>
          <w:szCs w:val="28"/>
        </w:rPr>
        <w:t xml:space="preserve">ООО «Ресурс-Гарант» </w:t>
      </w:r>
      <w:proofErr w:type="gramStart"/>
      <w:r w:rsidRPr="00A53513">
        <w:rPr>
          <w:color w:val="000000"/>
          <w:sz w:val="28"/>
          <w:szCs w:val="28"/>
        </w:rPr>
        <w:t>( пгт</w:t>
      </w:r>
      <w:proofErr w:type="gramEnd"/>
      <w:r w:rsidRPr="00A53513">
        <w:rPr>
          <w:color w:val="000000"/>
          <w:sz w:val="28"/>
          <w:szCs w:val="28"/>
        </w:rPr>
        <w:t xml:space="preserve">. Тисуль </w:t>
      </w:r>
    </w:p>
    <w:p w14:paraId="2E4D6A26" w14:textId="77777777" w:rsidR="00A53513" w:rsidRPr="00A53513" w:rsidRDefault="00A53513" w:rsidP="00A53513">
      <w:pPr>
        <w:keepNext/>
        <w:jc w:val="center"/>
        <w:outlineLvl w:val="0"/>
        <w:rPr>
          <w:color w:val="000000"/>
          <w:sz w:val="28"/>
          <w:szCs w:val="28"/>
          <w:lang w:val="x-none"/>
        </w:rPr>
      </w:pPr>
      <w:r w:rsidRPr="00A53513">
        <w:rPr>
          <w:color w:val="000000"/>
          <w:sz w:val="28"/>
          <w:szCs w:val="28"/>
        </w:rPr>
        <w:t>Тисульского муниципального округа) д</w:t>
      </w:r>
      <w:r w:rsidRPr="00A53513">
        <w:rPr>
          <w:color w:val="000000"/>
          <w:sz w:val="28"/>
          <w:szCs w:val="28"/>
          <w:lang w:val="x-none"/>
        </w:rPr>
        <w:t>ля</w:t>
      </w:r>
    </w:p>
    <w:p w14:paraId="6AEE06AC" w14:textId="77777777" w:rsidR="00A53513" w:rsidRPr="00A53513" w:rsidRDefault="00A53513" w:rsidP="00A53513">
      <w:pPr>
        <w:tabs>
          <w:tab w:val="left" w:pos="10206"/>
        </w:tabs>
        <w:jc w:val="center"/>
        <w:rPr>
          <w:color w:val="000000"/>
          <w:sz w:val="28"/>
          <w:szCs w:val="28"/>
        </w:rPr>
      </w:pPr>
      <w:r w:rsidRPr="00A53513">
        <w:rPr>
          <w:color w:val="000000"/>
          <w:sz w:val="28"/>
          <w:szCs w:val="28"/>
          <w:lang w:val="x-none"/>
        </w:rPr>
        <w:t>установления тарифов на</w:t>
      </w:r>
      <w:r w:rsidRPr="00A53513">
        <w:rPr>
          <w:color w:val="000000"/>
          <w:sz w:val="28"/>
          <w:szCs w:val="28"/>
        </w:rPr>
        <w:t xml:space="preserve"> подключение (технологическое присоединение)</w:t>
      </w:r>
      <w:r w:rsidRPr="00A53513">
        <w:rPr>
          <w:color w:val="000000"/>
          <w:sz w:val="28"/>
          <w:szCs w:val="28"/>
          <w:lang w:val="x-none"/>
        </w:rPr>
        <w:t xml:space="preserve"> </w:t>
      </w:r>
      <w:r w:rsidRPr="00A53513">
        <w:rPr>
          <w:color w:val="000000"/>
          <w:sz w:val="28"/>
          <w:szCs w:val="28"/>
        </w:rPr>
        <w:t xml:space="preserve">                 </w:t>
      </w:r>
    </w:p>
    <w:p w14:paraId="4882F0A4" w14:textId="77777777" w:rsidR="00A53513" w:rsidRPr="00A53513" w:rsidRDefault="00A53513" w:rsidP="00A53513">
      <w:pPr>
        <w:tabs>
          <w:tab w:val="left" w:pos="10206"/>
        </w:tabs>
        <w:jc w:val="center"/>
        <w:rPr>
          <w:i/>
          <w:sz w:val="29"/>
          <w:szCs w:val="29"/>
        </w:rPr>
      </w:pPr>
      <w:r w:rsidRPr="00A53513">
        <w:rPr>
          <w:color w:val="000000"/>
          <w:sz w:val="28"/>
          <w:szCs w:val="28"/>
        </w:rPr>
        <w:t>к централизованной системе водоснабжения на 2024-2027 годы</w:t>
      </w:r>
    </w:p>
    <w:p w14:paraId="450530A6" w14:textId="77777777" w:rsidR="00A53513" w:rsidRDefault="00A53513" w:rsidP="00A53513">
      <w:pPr>
        <w:ind w:firstLine="709"/>
        <w:jc w:val="both"/>
        <w:rPr>
          <w:color w:val="000000"/>
          <w:sz w:val="28"/>
          <w:szCs w:val="28"/>
        </w:rPr>
      </w:pPr>
    </w:p>
    <w:p w14:paraId="0F0FC4AA" w14:textId="220BC67C" w:rsidR="00A53513" w:rsidRPr="00A53513" w:rsidRDefault="00A53513" w:rsidP="00A53513">
      <w:pPr>
        <w:ind w:firstLine="709"/>
        <w:jc w:val="both"/>
        <w:rPr>
          <w:sz w:val="28"/>
          <w:szCs w:val="28"/>
        </w:rPr>
      </w:pPr>
      <w:r w:rsidRPr="00A53513">
        <w:rPr>
          <w:color w:val="000000"/>
          <w:sz w:val="28"/>
          <w:szCs w:val="28"/>
        </w:rPr>
        <w:t xml:space="preserve">ООО «Ресурс-Гарант» обратилось в Региональную энергетическую комиссию Кузбасса с материалами для установления платы на подключение (технологическое присоединение) к системе холодного водоснабжения на 2024-2027 </w:t>
      </w:r>
      <w:r w:rsidRPr="00A53513">
        <w:rPr>
          <w:sz w:val="28"/>
          <w:szCs w:val="28"/>
        </w:rPr>
        <w:t>годы (</w:t>
      </w:r>
      <w:proofErr w:type="spellStart"/>
      <w:r w:rsidRPr="00A53513">
        <w:rPr>
          <w:sz w:val="28"/>
          <w:szCs w:val="28"/>
        </w:rPr>
        <w:t>вх</w:t>
      </w:r>
      <w:proofErr w:type="spellEnd"/>
      <w:r w:rsidRPr="00A53513">
        <w:rPr>
          <w:sz w:val="28"/>
          <w:szCs w:val="28"/>
        </w:rPr>
        <w:t>. от 20.03.2024 № 1761).</w:t>
      </w:r>
    </w:p>
    <w:p w14:paraId="6AF8765C" w14:textId="77777777" w:rsidR="00A53513" w:rsidRPr="00A53513" w:rsidRDefault="00A53513" w:rsidP="00A53513">
      <w:pPr>
        <w:ind w:firstLine="709"/>
        <w:jc w:val="both"/>
        <w:rPr>
          <w:sz w:val="28"/>
          <w:szCs w:val="28"/>
        </w:rPr>
      </w:pPr>
      <w:r w:rsidRPr="00A53513">
        <w:rPr>
          <w:sz w:val="28"/>
          <w:szCs w:val="28"/>
        </w:rPr>
        <w:t xml:space="preserve">Заявление об установлении тарифов на подключение к централизованной системе холодного водоснабжения на территории пгт. Тисуль Тисульского муниципального округ на 2024-2027 годы, а также обосновывающие материалы, были направлены предприятием </w:t>
      </w:r>
      <w:r w:rsidRPr="00A53513">
        <w:rPr>
          <w:b/>
          <w:sz w:val="28"/>
          <w:szCs w:val="28"/>
          <w:u w:val="single"/>
        </w:rPr>
        <w:t>в электронном виде</w:t>
      </w:r>
      <w:r w:rsidRPr="00A53513">
        <w:rPr>
          <w:sz w:val="28"/>
          <w:szCs w:val="28"/>
        </w:rPr>
        <w:t xml:space="preserve"> в формате шаблона </w:t>
      </w:r>
      <w:r w:rsidRPr="00A53513">
        <w:rPr>
          <w:sz w:val="28"/>
          <w:szCs w:val="28"/>
          <w:lang w:val="en-US"/>
        </w:rPr>
        <w:t>DOCS</w:t>
      </w:r>
      <w:r w:rsidRPr="00A53513">
        <w:rPr>
          <w:sz w:val="28"/>
          <w:szCs w:val="28"/>
        </w:rPr>
        <w:t>.</w:t>
      </w:r>
      <w:r w:rsidRPr="00A53513">
        <w:rPr>
          <w:sz w:val="28"/>
          <w:szCs w:val="28"/>
          <w:lang w:val="en-US"/>
        </w:rPr>
        <w:t>FORM</w:t>
      </w:r>
      <w:r w:rsidRPr="00A53513">
        <w:rPr>
          <w:sz w:val="28"/>
          <w:szCs w:val="28"/>
        </w:rPr>
        <w:t>.6.42 посредством Единой информационно-аналитической системы (далее – ЕИАС).</w:t>
      </w:r>
    </w:p>
    <w:p w14:paraId="58E1A7FF" w14:textId="77777777" w:rsidR="00A53513" w:rsidRPr="00A53513" w:rsidRDefault="00A53513" w:rsidP="00A53513">
      <w:pPr>
        <w:ind w:firstLine="709"/>
        <w:jc w:val="both"/>
        <w:rPr>
          <w:color w:val="000000"/>
          <w:sz w:val="28"/>
          <w:szCs w:val="28"/>
        </w:rPr>
      </w:pPr>
      <w:r w:rsidRPr="00A53513">
        <w:rPr>
          <w:bCs/>
          <w:color w:val="000000"/>
          <w:sz w:val="28"/>
          <w:szCs w:val="28"/>
        </w:rPr>
        <w:t xml:space="preserve">Организация </w:t>
      </w:r>
      <w:r w:rsidRPr="00A53513">
        <w:rPr>
          <w:color w:val="000000"/>
          <w:sz w:val="28"/>
          <w:szCs w:val="28"/>
        </w:rPr>
        <w:t>предложила установить на территории пгт. Тисуль Тисульского муниципального округа тарифы на подключение к централизованной системе холодного водоснабжения на 2024-2027 годы в размере (Таблица 1).</w:t>
      </w:r>
    </w:p>
    <w:p w14:paraId="63F6D626" w14:textId="77777777" w:rsidR="00A53513" w:rsidRPr="00A53513" w:rsidRDefault="00A53513" w:rsidP="00A53513">
      <w:pPr>
        <w:ind w:firstLine="709"/>
        <w:jc w:val="right"/>
        <w:rPr>
          <w:sz w:val="28"/>
          <w:szCs w:val="28"/>
        </w:rPr>
      </w:pPr>
      <w:r w:rsidRPr="00A53513">
        <w:rPr>
          <w:sz w:val="28"/>
          <w:szCs w:val="28"/>
        </w:rPr>
        <w:t>Таблица 1</w:t>
      </w:r>
    </w:p>
    <w:p w14:paraId="0F825AF5" w14:textId="77777777" w:rsidR="00A53513" w:rsidRPr="00A53513" w:rsidRDefault="00A53513" w:rsidP="00A53513">
      <w:pPr>
        <w:autoSpaceDE w:val="0"/>
        <w:autoSpaceDN w:val="0"/>
        <w:adjustRightInd w:val="0"/>
        <w:ind w:firstLine="539"/>
        <w:jc w:val="center"/>
        <w:rPr>
          <w:b/>
          <w:bCs/>
          <w:sz w:val="28"/>
        </w:rPr>
      </w:pPr>
      <w:r w:rsidRPr="00A53513">
        <w:rPr>
          <w:b/>
          <w:bCs/>
          <w:sz w:val="28"/>
        </w:rPr>
        <w:t xml:space="preserve">Стоимость строительства сетей водоснабжения </w:t>
      </w:r>
    </w:p>
    <w:p w14:paraId="16E812BE" w14:textId="77777777" w:rsidR="00A53513" w:rsidRPr="00A53513" w:rsidRDefault="00A53513" w:rsidP="00A53513">
      <w:pPr>
        <w:autoSpaceDE w:val="0"/>
        <w:autoSpaceDN w:val="0"/>
        <w:adjustRightInd w:val="0"/>
        <w:ind w:firstLine="539"/>
        <w:jc w:val="center"/>
        <w:rPr>
          <w:b/>
          <w:bCs/>
          <w:sz w:val="28"/>
        </w:rPr>
      </w:pPr>
      <w:r w:rsidRPr="00A53513">
        <w:rPr>
          <w:b/>
          <w:bCs/>
          <w:sz w:val="28"/>
        </w:rPr>
        <w:t>протяженностью на 1 км по предложению предприятия</w:t>
      </w:r>
    </w:p>
    <w:p w14:paraId="6023BD2B" w14:textId="77777777" w:rsidR="00A53513" w:rsidRPr="00A53513" w:rsidRDefault="00A53513" w:rsidP="00A53513">
      <w:pPr>
        <w:autoSpaceDE w:val="0"/>
        <w:autoSpaceDN w:val="0"/>
        <w:adjustRightInd w:val="0"/>
        <w:ind w:firstLine="539"/>
        <w:jc w:val="center"/>
      </w:pPr>
      <w:r w:rsidRPr="00A53513">
        <w:rPr>
          <w:sz w:val="28"/>
        </w:rPr>
        <w:t xml:space="preserve">                                                                                        </w:t>
      </w:r>
      <w:proofErr w:type="spellStart"/>
      <w:r w:rsidRPr="00A53513">
        <w:t>тыс.руб</w:t>
      </w:r>
      <w:proofErr w:type="spellEnd"/>
      <w:r w:rsidRPr="00A53513">
        <w:t>. НДС не облагается</w:t>
      </w:r>
    </w:p>
    <w:tbl>
      <w:tblPr>
        <w:tblW w:w="9634" w:type="dxa"/>
        <w:tblInd w:w="113" w:type="dxa"/>
        <w:tblLook w:val="04A0" w:firstRow="1" w:lastRow="0" w:firstColumn="1" w:lastColumn="0" w:noHBand="0" w:noVBand="1"/>
      </w:tblPr>
      <w:tblGrid>
        <w:gridCol w:w="2405"/>
        <w:gridCol w:w="1985"/>
        <w:gridCol w:w="1842"/>
        <w:gridCol w:w="1985"/>
        <w:gridCol w:w="1417"/>
      </w:tblGrid>
      <w:tr w:rsidR="00A53513" w:rsidRPr="00A53513" w14:paraId="2E7BAE26" w14:textId="77777777" w:rsidTr="002233B8">
        <w:trPr>
          <w:trHeight w:val="375"/>
        </w:trPr>
        <w:tc>
          <w:tcPr>
            <w:tcW w:w="2405" w:type="dxa"/>
            <w:vMerge w:val="restart"/>
            <w:tcBorders>
              <w:top w:val="single" w:sz="4" w:space="0" w:color="auto"/>
              <w:left w:val="single" w:sz="4" w:space="0" w:color="auto"/>
              <w:right w:val="single" w:sz="4" w:space="0" w:color="auto"/>
            </w:tcBorders>
            <w:shd w:val="clear" w:color="auto" w:fill="auto"/>
            <w:vAlign w:val="center"/>
            <w:hideMark/>
          </w:tcPr>
          <w:p w14:paraId="561CF2A9" w14:textId="77777777" w:rsidR="00A53513" w:rsidRPr="00A53513" w:rsidRDefault="00A53513" w:rsidP="00A53513">
            <w:pPr>
              <w:jc w:val="center"/>
              <w:rPr>
                <w:color w:val="000000"/>
              </w:rPr>
            </w:pPr>
            <w:r w:rsidRPr="00A53513">
              <w:rPr>
                <w:color w:val="000000"/>
              </w:rPr>
              <w:t>Виды прокладываемых трубопроводов</w:t>
            </w:r>
            <w:r w:rsidRPr="00A53513">
              <w:rPr>
                <w:b/>
                <w:bCs/>
                <w:color w:val="000000"/>
              </w:rPr>
              <w:t> </w:t>
            </w:r>
          </w:p>
        </w:tc>
        <w:tc>
          <w:tcPr>
            <w:tcW w:w="7229" w:type="dxa"/>
            <w:gridSpan w:val="4"/>
            <w:tcBorders>
              <w:top w:val="single" w:sz="4" w:space="0" w:color="auto"/>
              <w:left w:val="single" w:sz="4" w:space="0" w:color="auto"/>
              <w:bottom w:val="single" w:sz="4" w:space="0" w:color="auto"/>
              <w:right w:val="single" w:sz="4" w:space="0" w:color="000000"/>
            </w:tcBorders>
            <w:vAlign w:val="center"/>
          </w:tcPr>
          <w:p w14:paraId="2F9627A5" w14:textId="77777777" w:rsidR="00A53513" w:rsidRPr="00A53513" w:rsidRDefault="00A53513" w:rsidP="00A53513">
            <w:pPr>
              <w:jc w:val="center"/>
              <w:rPr>
                <w:color w:val="000000"/>
              </w:rPr>
            </w:pPr>
            <w:r w:rsidRPr="00A53513">
              <w:rPr>
                <w:b/>
                <w:bCs/>
                <w:color w:val="000000"/>
              </w:rPr>
              <w:t>открытым способом</w:t>
            </w:r>
            <w:r w:rsidRPr="00A53513">
              <w:rPr>
                <w:color w:val="000000"/>
              </w:rPr>
              <w:t>, 1 км</w:t>
            </w:r>
          </w:p>
        </w:tc>
      </w:tr>
      <w:tr w:rsidR="00A53513" w:rsidRPr="00A53513" w14:paraId="02D4877E" w14:textId="77777777" w:rsidTr="002233B8">
        <w:trPr>
          <w:trHeight w:val="300"/>
        </w:trPr>
        <w:tc>
          <w:tcPr>
            <w:tcW w:w="2405" w:type="dxa"/>
            <w:vMerge/>
            <w:tcBorders>
              <w:left w:val="single" w:sz="4" w:space="0" w:color="auto"/>
              <w:bottom w:val="single" w:sz="4" w:space="0" w:color="auto"/>
              <w:right w:val="single" w:sz="4" w:space="0" w:color="auto"/>
            </w:tcBorders>
            <w:shd w:val="clear" w:color="auto" w:fill="auto"/>
            <w:vAlign w:val="center"/>
            <w:hideMark/>
          </w:tcPr>
          <w:p w14:paraId="59D4AD0A" w14:textId="77777777" w:rsidR="00A53513" w:rsidRPr="00A53513" w:rsidRDefault="00A53513" w:rsidP="00A53513">
            <w:pPr>
              <w:rPr>
                <w:b/>
                <w:bCs/>
                <w:color w:val="000000"/>
              </w:rPr>
            </w:pPr>
          </w:p>
        </w:tc>
        <w:tc>
          <w:tcPr>
            <w:tcW w:w="1985" w:type="dxa"/>
            <w:tcBorders>
              <w:top w:val="single" w:sz="4" w:space="0" w:color="auto"/>
              <w:left w:val="nil"/>
              <w:bottom w:val="single" w:sz="4" w:space="0" w:color="auto"/>
              <w:right w:val="single" w:sz="4" w:space="0" w:color="auto"/>
            </w:tcBorders>
            <w:vAlign w:val="center"/>
          </w:tcPr>
          <w:p w14:paraId="4EFF2C2D" w14:textId="77777777" w:rsidR="00A53513" w:rsidRPr="00A53513" w:rsidRDefault="00A53513" w:rsidP="00A53513">
            <w:pPr>
              <w:jc w:val="center"/>
              <w:rPr>
                <w:b/>
                <w:bCs/>
                <w:color w:val="000000"/>
              </w:rPr>
            </w:pPr>
            <w:r w:rsidRPr="00A53513">
              <w:rPr>
                <w:b/>
                <w:bCs/>
                <w:color w:val="000000"/>
              </w:rPr>
              <w:t>2024</w:t>
            </w:r>
          </w:p>
        </w:tc>
        <w:tc>
          <w:tcPr>
            <w:tcW w:w="1842" w:type="dxa"/>
            <w:tcBorders>
              <w:top w:val="single" w:sz="4" w:space="0" w:color="auto"/>
              <w:left w:val="single" w:sz="4" w:space="0" w:color="auto"/>
              <w:bottom w:val="single" w:sz="4" w:space="0" w:color="auto"/>
              <w:right w:val="single" w:sz="4" w:space="0" w:color="auto"/>
            </w:tcBorders>
            <w:vAlign w:val="center"/>
          </w:tcPr>
          <w:p w14:paraId="2E4EA87E" w14:textId="77777777" w:rsidR="00A53513" w:rsidRPr="00A53513" w:rsidRDefault="00A53513" w:rsidP="00A53513">
            <w:pPr>
              <w:jc w:val="center"/>
              <w:rPr>
                <w:b/>
                <w:bCs/>
                <w:color w:val="000000"/>
              </w:rPr>
            </w:pPr>
            <w:r w:rsidRPr="00A53513">
              <w:rPr>
                <w:b/>
                <w:bCs/>
                <w:color w:val="000000"/>
              </w:rPr>
              <w:t>2025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2C411" w14:textId="77777777" w:rsidR="00A53513" w:rsidRPr="00A53513" w:rsidRDefault="00A53513" w:rsidP="00A53513">
            <w:pPr>
              <w:jc w:val="center"/>
              <w:rPr>
                <w:b/>
                <w:bCs/>
                <w:color w:val="000000"/>
              </w:rPr>
            </w:pPr>
            <w:r w:rsidRPr="00A53513">
              <w:rPr>
                <w:b/>
                <w:bCs/>
                <w:color w:val="000000"/>
              </w:rPr>
              <w:t>2026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86EEE" w14:textId="77777777" w:rsidR="00A53513" w:rsidRPr="00A53513" w:rsidRDefault="00A53513" w:rsidP="00A53513">
            <w:pPr>
              <w:jc w:val="center"/>
              <w:rPr>
                <w:b/>
                <w:bCs/>
                <w:color w:val="000000"/>
              </w:rPr>
            </w:pPr>
            <w:r w:rsidRPr="00A53513">
              <w:rPr>
                <w:b/>
                <w:bCs/>
                <w:color w:val="000000"/>
              </w:rPr>
              <w:t>2027</w:t>
            </w:r>
          </w:p>
        </w:tc>
      </w:tr>
      <w:tr w:rsidR="00A53513" w:rsidRPr="00A53513" w14:paraId="572123BE" w14:textId="77777777" w:rsidTr="002233B8">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96F6" w14:textId="77777777" w:rsidR="00A53513" w:rsidRPr="00A53513" w:rsidRDefault="00A53513" w:rsidP="00A53513">
            <w:pPr>
              <w:rPr>
                <w:color w:val="000000"/>
              </w:rPr>
            </w:pPr>
            <w:r w:rsidRPr="00A53513">
              <w:rPr>
                <w:color w:val="000000"/>
              </w:rPr>
              <w:t>диаметр Ду 20 мм</w:t>
            </w:r>
          </w:p>
        </w:tc>
        <w:tc>
          <w:tcPr>
            <w:tcW w:w="1985" w:type="dxa"/>
            <w:tcBorders>
              <w:top w:val="single" w:sz="4" w:space="0" w:color="auto"/>
              <w:left w:val="nil"/>
              <w:bottom w:val="single" w:sz="4" w:space="0" w:color="auto"/>
              <w:right w:val="single" w:sz="4" w:space="0" w:color="auto"/>
            </w:tcBorders>
          </w:tcPr>
          <w:p w14:paraId="7DD218F5" w14:textId="77777777" w:rsidR="00A53513" w:rsidRPr="00A53513" w:rsidRDefault="00A53513" w:rsidP="00A53513">
            <w:pPr>
              <w:jc w:val="center"/>
              <w:rPr>
                <w:color w:val="000000"/>
              </w:rPr>
            </w:pPr>
            <w:r w:rsidRPr="00A53513">
              <w:rPr>
                <w:color w:val="000000"/>
              </w:rPr>
              <w:t>4 584,89</w:t>
            </w:r>
          </w:p>
        </w:tc>
        <w:tc>
          <w:tcPr>
            <w:tcW w:w="1842" w:type="dxa"/>
            <w:tcBorders>
              <w:top w:val="single" w:sz="4" w:space="0" w:color="auto"/>
              <w:left w:val="single" w:sz="4" w:space="0" w:color="auto"/>
              <w:bottom w:val="single" w:sz="4" w:space="0" w:color="auto"/>
              <w:right w:val="single" w:sz="4" w:space="0" w:color="auto"/>
            </w:tcBorders>
          </w:tcPr>
          <w:p w14:paraId="00146BB0" w14:textId="77777777" w:rsidR="00A53513" w:rsidRPr="00A53513" w:rsidRDefault="00A53513" w:rsidP="00A53513">
            <w:pPr>
              <w:jc w:val="center"/>
              <w:rPr>
                <w:color w:val="000000"/>
              </w:rPr>
            </w:pPr>
            <w:r w:rsidRPr="00A53513">
              <w:rPr>
                <w:color w:val="000000"/>
              </w:rPr>
              <w:t>4 768,28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3FC01" w14:textId="77777777" w:rsidR="00A53513" w:rsidRPr="00A53513" w:rsidRDefault="00A53513" w:rsidP="00A53513">
            <w:pPr>
              <w:jc w:val="center"/>
              <w:rPr>
                <w:color w:val="000000"/>
              </w:rPr>
            </w:pPr>
            <w:r w:rsidRPr="00A53513">
              <w:rPr>
                <w:color w:val="000000"/>
              </w:rPr>
              <w:t>4 959,02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78DA1" w14:textId="77777777" w:rsidR="00A53513" w:rsidRPr="00A53513" w:rsidRDefault="00A53513" w:rsidP="00A53513">
            <w:pPr>
              <w:jc w:val="center"/>
              <w:rPr>
                <w:color w:val="000000"/>
              </w:rPr>
            </w:pPr>
            <w:r w:rsidRPr="00A53513">
              <w:rPr>
                <w:color w:val="000000"/>
              </w:rPr>
              <w:t>5 157,38</w:t>
            </w:r>
          </w:p>
        </w:tc>
      </w:tr>
      <w:tr w:rsidR="00A53513" w:rsidRPr="00A53513" w14:paraId="418D2B52" w14:textId="77777777" w:rsidTr="002233B8">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650A17" w14:textId="77777777" w:rsidR="00A53513" w:rsidRPr="00A53513" w:rsidRDefault="00A53513" w:rsidP="00A53513">
            <w:pPr>
              <w:rPr>
                <w:color w:val="000000"/>
              </w:rPr>
            </w:pPr>
            <w:r w:rsidRPr="00A53513">
              <w:rPr>
                <w:color w:val="000000"/>
              </w:rPr>
              <w:t>диаметр Ду 500 мм</w:t>
            </w:r>
          </w:p>
        </w:tc>
        <w:tc>
          <w:tcPr>
            <w:tcW w:w="1985" w:type="dxa"/>
            <w:tcBorders>
              <w:top w:val="single" w:sz="4" w:space="0" w:color="auto"/>
              <w:left w:val="nil"/>
              <w:bottom w:val="single" w:sz="4" w:space="0" w:color="auto"/>
              <w:right w:val="single" w:sz="4" w:space="0" w:color="auto"/>
            </w:tcBorders>
            <w:vAlign w:val="bottom"/>
          </w:tcPr>
          <w:p w14:paraId="1840D492" w14:textId="77777777" w:rsidR="00A53513" w:rsidRPr="00A53513" w:rsidRDefault="00A53513" w:rsidP="00A53513">
            <w:pPr>
              <w:jc w:val="center"/>
              <w:rPr>
                <w:color w:val="000000"/>
              </w:rPr>
            </w:pPr>
            <w:r w:rsidRPr="00A53513">
              <w:rPr>
                <w:color w:val="000000"/>
              </w:rPr>
              <w:t>46 037,36</w:t>
            </w:r>
          </w:p>
        </w:tc>
        <w:tc>
          <w:tcPr>
            <w:tcW w:w="1842" w:type="dxa"/>
            <w:tcBorders>
              <w:top w:val="single" w:sz="4" w:space="0" w:color="auto"/>
              <w:left w:val="single" w:sz="4" w:space="0" w:color="auto"/>
              <w:bottom w:val="single" w:sz="4" w:space="0" w:color="auto"/>
              <w:right w:val="single" w:sz="4" w:space="0" w:color="auto"/>
            </w:tcBorders>
            <w:vAlign w:val="bottom"/>
          </w:tcPr>
          <w:p w14:paraId="0A27B212" w14:textId="77777777" w:rsidR="00A53513" w:rsidRPr="00A53513" w:rsidRDefault="00A53513" w:rsidP="00A53513">
            <w:pPr>
              <w:jc w:val="center"/>
              <w:rPr>
                <w:color w:val="000000"/>
              </w:rPr>
            </w:pPr>
            <w:r w:rsidRPr="00A53513">
              <w:rPr>
                <w:color w:val="000000"/>
              </w:rPr>
              <w:t>47 878,85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70587" w14:textId="77777777" w:rsidR="00A53513" w:rsidRPr="00A53513" w:rsidRDefault="00A53513" w:rsidP="00A53513">
            <w:pPr>
              <w:jc w:val="center"/>
              <w:rPr>
                <w:color w:val="000000"/>
              </w:rPr>
            </w:pPr>
            <w:r w:rsidRPr="00A53513">
              <w:rPr>
                <w:color w:val="000000"/>
              </w:rPr>
              <w:t>49 794,01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BCD3B" w14:textId="77777777" w:rsidR="00A53513" w:rsidRPr="00A53513" w:rsidRDefault="00A53513" w:rsidP="00A53513">
            <w:pPr>
              <w:jc w:val="center"/>
              <w:rPr>
                <w:color w:val="000000"/>
              </w:rPr>
            </w:pPr>
            <w:r w:rsidRPr="00A53513">
              <w:rPr>
                <w:color w:val="000000"/>
              </w:rPr>
              <w:t>51 785,77</w:t>
            </w:r>
          </w:p>
        </w:tc>
      </w:tr>
      <w:tr w:rsidR="00A53513" w:rsidRPr="00A53513" w14:paraId="34D421CF" w14:textId="77777777" w:rsidTr="002233B8">
        <w:trPr>
          <w:trHeight w:val="329"/>
        </w:trPr>
        <w:tc>
          <w:tcPr>
            <w:tcW w:w="2405" w:type="dxa"/>
            <w:vMerge w:val="restart"/>
            <w:tcBorders>
              <w:top w:val="single" w:sz="4" w:space="0" w:color="auto"/>
              <w:left w:val="single" w:sz="4" w:space="0" w:color="auto"/>
              <w:right w:val="single" w:sz="4" w:space="0" w:color="auto"/>
            </w:tcBorders>
            <w:shd w:val="clear" w:color="auto" w:fill="auto"/>
            <w:vAlign w:val="center"/>
            <w:hideMark/>
          </w:tcPr>
          <w:p w14:paraId="5FC3CF4A" w14:textId="77777777" w:rsidR="00A53513" w:rsidRPr="00A53513" w:rsidRDefault="00A53513" w:rsidP="00A53513">
            <w:pPr>
              <w:jc w:val="center"/>
              <w:rPr>
                <w:color w:val="000000"/>
              </w:rPr>
            </w:pPr>
            <w:r w:rsidRPr="00A53513">
              <w:rPr>
                <w:color w:val="000000"/>
              </w:rPr>
              <w:t>Виды прокладываемых трубопроводов</w:t>
            </w:r>
            <w:r w:rsidRPr="00A53513">
              <w:rPr>
                <w:b/>
                <w:bCs/>
                <w:color w:val="000000"/>
              </w:rPr>
              <w:t> </w:t>
            </w:r>
          </w:p>
        </w:tc>
        <w:tc>
          <w:tcPr>
            <w:tcW w:w="7229" w:type="dxa"/>
            <w:gridSpan w:val="4"/>
            <w:tcBorders>
              <w:top w:val="single" w:sz="4" w:space="0" w:color="auto"/>
              <w:left w:val="single" w:sz="4" w:space="0" w:color="auto"/>
              <w:bottom w:val="single" w:sz="4" w:space="0" w:color="auto"/>
              <w:right w:val="single" w:sz="4" w:space="0" w:color="000000"/>
            </w:tcBorders>
            <w:vAlign w:val="center"/>
          </w:tcPr>
          <w:p w14:paraId="75F4364D" w14:textId="77777777" w:rsidR="00A53513" w:rsidRPr="00A53513" w:rsidRDefault="00A53513" w:rsidP="00A53513">
            <w:pPr>
              <w:jc w:val="center"/>
              <w:rPr>
                <w:color w:val="000000"/>
              </w:rPr>
            </w:pPr>
            <w:r w:rsidRPr="00A53513">
              <w:rPr>
                <w:b/>
                <w:bCs/>
                <w:color w:val="000000"/>
              </w:rPr>
              <w:t>закрытым способом (прокол)</w:t>
            </w:r>
            <w:r w:rsidRPr="00A53513">
              <w:rPr>
                <w:color w:val="000000"/>
              </w:rPr>
              <w:t>, 1 км</w:t>
            </w:r>
          </w:p>
        </w:tc>
      </w:tr>
      <w:tr w:rsidR="00A53513" w:rsidRPr="00A53513" w14:paraId="23793D54" w14:textId="77777777" w:rsidTr="002233B8">
        <w:trPr>
          <w:trHeight w:val="465"/>
        </w:trPr>
        <w:tc>
          <w:tcPr>
            <w:tcW w:w="2405" w:type="dxa"/>
            <w:vMerge/>
            <w:tcBorders>
              <w:left w:val="single" w:sz="4" w:space="0" w:color="auto"/>
              <w:bottom w:val="single" w:sz="4" w:space="0" w:color="auto"/>
              <w:right w:val="single" w:sz="4" w:space="0" w:color="auto"/>
            </w:tcBorders>
            <w:shd w:val="clear" w:color="auto" w:fill="auto"/>
            <w:vAlign w:val="center"/>
            <w:hideMark/>
          </w:tcPr>
          <w:p w14:paraId="4921C329" w14:textId="77777777" w:rsidR="00A53513" w:rsidRPr="00A53513" w:rsidRDefault="00A53513" w:rsidP="00A53513">
            <w:pPr>
              <w:rPr>
                <w:b/>
                <w:bCs/>
                <w:color w:val="000000"/>
              </w:rPr>
            </w:pPr>
          </w:p>
        </w:tc>
        <w:tc>
          <w:tcPr>
            <w:tcW w:w="1985" w:type="dxa"/>
            <w:tcBorders>
              <w:top w:val="single" w:sz="4" w:space="0" w:color="auto"/>
              <w:left w:val="nil"/>
              <w:bottom w:val="single" w:sz="4" w:space="0" w:color="auto"/>
              <w:right w:val="single" w:sz="4" w:space="0" w:color="auto"/>
            </w:tcBorders>
            <w:vAlign w:val="center"/>
          </w:tcPr>
          <w:p w14:paraId="2F48E83E" w14:textId="77777777" w:rsidR="00A53513" w:rsidRPr="00A53513" w:rsidRDefault="00A53513" w:rsidP="00A53513">
            <w:pPr>
              <w:jc w:val="center"/>
              <w:rPr>
                <w:b/>
                <w:bCs/>
                <w:color w:val="000000"/>
              </w:rPr>
            </w:pPr>
            <w:r w:rsidRPr="00A53513">
              <w:rPr>
                <w:b/>
                <w:bCs/>
                <w:color w:val="000000"/>
              </w:rPr>
              <w:t>2024</w:t>
            </w:r>
          </w:p>
        </w:tc>
        <w:tc>
          <w:tcPr>
            <w:tcW w:w="1842" w:type="dxa"/>
            <w:tcBorders>
              <w:top w:val="single" w:sz="4" w:space="0" w:color="auto"/>
              <w:left w:val="single" w:sz="4" w:space="0" w:color="auto"/>
              <w:bottom w:val="single" w:sz="4" w:space="0" w:color="auto"/>
              <w:right w:val="single" w:sz="4" w:space="0" w:color="auto"/>
            </w:tcBorders>
            <w:vAlign w:val="center"/>
          </w:tcPr>
          <w:p w14:paraId="1B025F07" w14:textId="77777777" w:rsidR="00A53513" w:rsidRPr="00A53513" w:rsidRDefault="00A53513" w:rsidP="00A53513">
            <w:pPr>
              <w:jc w:val="center"/>
              <w:rPr>
                <w:b/>
                <w:bCs/>
                <w:color w:val="000000"/>
              </w:rPr>
            </w:pPr>
            <w:r w:rsidRPr="00A53513">
              <w:rPr>
                <w:b/>
                <w:bCs/>
                <w:color w:val="000000"/>
              </w:rPr>
              <w:t>2025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547A" w14:textId="77777777" w:rsidR="00A53513" w:rsidRPr="00A53513" w:rsidRDefault="00A53513" w:rsidP="00A53513">
            <w:pPr>
              <w:jc w:val="center"/>
              <w:rPr>
                <w:b/>
                <w:bCs/>
                <w:color w:val="000000"/>
              </w:rPr>
            </w:pPr>
            <w:r w:rsidRPr="00A53513">
              <w:rPr>
                <w:b/>
                <w:bCs/>
                <w:color w:val="000000"/>
              </w:rPr>
              <w:t>2026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AA5B" w14:textId="77777777" w:rsidR="00A53513" w:rsidRPr="00A53513" w:rsidRDefault="00A53513" w:rsidP="00A53513">
            <w:pPr>
              <w:jc w:val="center"/>
              <w:rPr>
                <w:b/>
                <w:bCs/>
                <w:color w:val="000000"/>
              </w:rPr>
            </w:pPr>
            <w:r w:rsidRPr="00A53513">
              <w:rPr>
                <w:b/>
                <w:bCs/>
                <w:color w:val="000000"/>
              </w:rPr>
              <w:t>2027</w:t>
            </w:r>
          </w:p>
        </w:tc>
      </w:tr>
      <w:tr w:rsidR="00A53513" w:rsidRPr="00A53513" w14:paraId="028F4978" w14:textId="77777777" w:rsidTr="002233B8">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D3271F0" w14:textId="77777777" w:rsidR="00A53513" w:rsidRPr="00A53513" w:rsidRDefault="00A53513" w:rsidP="00A53513">
            <w:pPr>
              <w:rPr>
                <w:color w:val="000000"/>
              </w:rPr>
            </w:pPr>
            <w:r w:rsidRPr="00A53513">
              <w:rPr>
                <w:color w:val="000000"/>
              </w:rPr>
              <w:t>диаметр Ду 20 мм</w:t>
            </w:r>
          </w:p>
        </w:tc>
        <w:tc>
          <w:tcPr>
            <w:tcW w:w="1985" w:type="dxa"/>
            <w:tcBorders>
              <w:top w:val="single" w:sz="4" w:space="0" w:color="auto"/>
              <w:left w:val="nil"/>
              <w:bottom w:val="single" w:sz="4" w:space="0" w:color="auto"/>
              <w:right w:val="single" w:sz="4" w:space="0" w:color="auto"/>
            </w:tcBorders>
            <w:vAlign w:val="center"/>
          </w:tcPr>
          <w:p w14:paraId="134A0DC2" w14:textId="77777777" w:rsidR="00A53513" w:rsidRPr="00A53513" w:rsidRDefault="00A53513" w:rsidP="00A53513">
            <w:pPr>
              <w:jc w:val="center"/>
              <w:rPr>
                <w:color w:val="000000"/>
              </w:rPr>
            </w:pPr>
            <w:r w:rsidRPr="00A53513">
              <w:rPr>
                <w:color w:val="000000"/>
              </w:rPr>
              <w:t>12 305,38</w:t>
            </w:r>
          </w:p>
        </w:tc>
        <w:tc>
          <w:tcPr>
            <w:tcW w:w="1842" w:type="dxa"/>
            <w:tcBorders>
              <w:top w:val="single" w:sz="4" w:space="0" w:color="auto"/>
              <w:left w:val="single" w:sz="4" w:space="0" w:color="auto"/>
              <w:bottom w:val="single" w:sz="4" w:space="0" w:color="auto"/>
              <w:right w:val="single" w:sz="4" w:space="0" w:color="auto"/>
            </w:tcBorders>
          </w:tcPr>
          <w:p w14:paraId="1AFE91D6" w14:textId="77777777" w:rsidR="00A53513" w:rsidRPr="00A53513" w:rsidRDefault="00A53513" w:rsidP="00A53513">
            <w:pPr>
              <w:jc w:val="center"/>
              <w:rPr>
                <w:color w:val="000000"/>
              </w:rPr>
            </w:pPr>
            <w:r w:rsidRPr="00A53513">
              <w:t>12 797,60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32D87B9" w14:textId="77777777" w:rsidR="00A53513" w:rsidRPr="00A53513" w:rsidRDefault="00A53513" w:rsidP="00A53513">
            <w:pPr>
              <w:jc w:val="center"/>
              <w:rPr>
                <w:color w:val="000000"/>
              </w:rPr>
            </w:pPr>
            <w:r w:rsidRPr="00A53513">
              <w:t>13 309,50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4BC9AE5" w14:textId="77777777" w:rsidR="00A53513" w:rsidRPr="00A53513" w:rsidRDefault="00A53513" w:rsidP="00A53513">
            <w:pPr>
              <w:jc w:val="center"/>
              <w:rPr>
                <w:color w:val="000000"/>
              </w:rPr>
            </w:pPr>
            <w:r w:rsidRPr="00A53513">
              <w:rPr>
                <w:sz w:val="22"/>
                <w:szCs w:val="22"/>
              </w:rPr>
              <w:t>13 841,88</w:t>
            </w:r>
          </w:p>
        </w:tc>
      </w:tr>
      <w:tr w:rsidR="00A53513" w:rsidRPr="00A53513" w14:paraId="3820A7DF" w14:textId="77777777" w:rsidTr="002233B8">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E0220E3" w14:textId="77777777" w:rsidR="00A53513" w:rsidRPr="00A53513" w:rsidRDefault="00A53513" w:rsidP="00A53513">
            <w:pPr>
              <w:rPr>
                <w:color w:val="000000"/>
              </w:rPr>
            </w:pPr>
            <w:r w:rsidRPr="00A53513">
              <w:rPr>
                <w:color w:val="000000"/>
              </w:rPr>
              <w:t>диаметр Ду 63 мм</w:t>
            </w:r>
          </w:p>
        </w:tc>
        <w:tc>
          <w:tcPr>
            <w:tcW w:w="1985" w:type="dxa"/>
            <w:tcBorders>
              <w:top w:val="single" w:sz="4" w:space="0" w:color="auto"/>
              <w:left w:val="nil"/>
              <w:bottom w:val="single" w:sz="4" w:space="0" w:color="auto"/>
              <w:right w:val="single" w:sz="4" w:space="0" w:color="auto"/>
            </w:tcBorders>
            <w:vAlign w:val="center"/>
          </w:tcPr>
          <w:p w14:paraId="42B48952" w14:textId="77777777" w:rsidR="00A53513" w:rsidRPr="00A53513" w:rsidRDefault="00A53513" w:rsidP="00A53513">
            <w:pPr>
              <w:jc w:val="center"/>
              <w:rPr>
                <w:color w:val="000000"/>
              </w:rPr>
            </w:pPr>
            <w:r w:rsidRPr="00A53513">
              <w:rPr>
                <w:color w:val="000000"/>
              </w:rPr>
              <w:t>12 957,98</w:t>
            </w:r>
          </w:p>
        </w:tc>
        <w:tc>
          <w:tcPr>
            <w:tcW w:w="1842" w:type="dxa"/>
            <w:tcBorders>
              <w:top w:val="single" w:sz="4" w:space="0" w:color="auto"/>
              <w:left w:val="single" w:sz="4" w:space="0" w:color="auto"/>
              <w:bottom w:val="single" w:sz="4" w:space="0" w:color="auto"/>
              <w:right w:val="single" w:sz="4" w:space="0" w:color="auto"/>
            </w:tcBorders>
          </w:tcPr>
          <w:p w14:paraId="2304EC00" w14:textId="77777777" w:rsidR="00A53513" w:rsidRPr="00A53513" w:rsidRDefault="00A53513" w:rsidP="00A53513">
            <w:pPr>
              <w:jc w:val="center"/>
              <w:rPr>
                <w:color w:val="000000"/>
              </w:rPr>
            </w:pPr>
            <w:r w:rsidRPr="00A53513">
              <w:t>13 476,30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EDE9458" w14:textId="77777777" w:rsidR="00A53513" w:rsidRPr="00A53513" w:rsidRDefault="00A53513" w:rsidP="00A53513">
            <w:pPr>
              <w:jc w:val="center"/>
              <w:rPr>
                <w:color w:val="000000"/>
              </w:rPr>
            </w:pPr>
            <w:r w:rsidRPr="00A53513">
              <w:t>14 015,35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BEDAD5E" w14:textId="77777777" w:rsidR="00A53513" w:rsidRPr="00A53513" w:rsidRDefault="00A53513" w:rsidP="00A53513">
            <w:pPr>
              <w:jc w:val="center"/>
              <w:rPr>
                <w:color w:val="000000"/>
              </w:rPr>
            </w:pPr>
            <w:r w:rsidRPr="00A53513">
              <w:rPr>
                <w:sz w:val="22"/>
                <w:szCs w:val="22"/>
              </w:rPr>
              <w:t>14 575,97</w:t>
            </w:r>
          </w:p>
        </w:tc>
      </w:tr>
      <w:tr w:rsidR="00A53513" w:rsidRPr="00A53513" w14:paraId="4FF174AF" w14:textId="77777777" w:rsidTr="002233B8">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D4DCBE" w14:textId="77777777" w:rsidR="00A53513" w:rsidRPr="00A53513" w:rsidRDefault="00A53513" w:rsidP="00A53513">
            <w:pPr>
              <w:rPr>
                <w:color w:val="000000"/>
              </w:rPr>
            </w:pPr>
            <w:r w:rsidRPr="00A53513">
              <w:rPr>
                <w:color w:val="000000"/>
              </w:rPr>
              <w:t>диаметр Ду 110 мм</w:t>
            </w:r>
          </w:p>
        </w:tc>
        <w:tc>
          <w:tcPr>
            <w:tcW w:w="1985" w:type="dxa"/>
            <w:tcBorders>
              <w:top w:val="single" w:sz="4" w:space="0" w:color="auto"/>
              <w:left w:val="nil"/>
              <w:bottom w:val="single" w:sz="4" w:space="0" w:color="auto"/>
              <w:right w:val="single" w:sz="4" w:space="0" w:color="auto"/>
            </w:tcBorders>
          </w:tcPr>
          <w:p w14:paraId="1C2550D9" w14:textId="77777777" w:rsidR="00A53513" w:rsidRPr="00A53513" w:rsidRDefault="00A53513" w:rsidP="00A53513">
            <w:pPr>
              <w:jc w:val="center"/>
              <w:rPr>
                <w:color w:val="000000"/>
              </w:rPr>
            </w:pPr>
            <w:r w:rsidRPr="00A53513">
              <w:rPr>
                <w:color w:val="000000"/>
              </w:rPr>
              <w:t>13 323,61</w:t>
            </w:r>
          </w:p>
        </w:tc>
        <w:tc>
          <w:tcPr>
            <w:tcW w:w="1842" w:type="dxa"/>
            <w:tcBorders>
              <w:top w:val="single" w:sz="4" w:space="0" w:color="auto"/>
              <w:left w:val="single" w:sz="4" w:space="0" w:color="auto"/>
              <w:bottom w:val="single" w:sz="4" w:space="0" w:color="auto"/>
              <w:right w:val="single" w:sz="4" w:space="0" w:color="auto"/>
            </w:tcBorders>
          </w:tcPr>
          <w:p w14:paraId="5E9B56EB" w14:textId="77777777" w:rsidR="00A53513" w:rsidRPr="00A53513" w:rsidRDefault="00A53513" w:rsidP="00A53513">
            <w:pPr>
              <w:jc w:val="center"/>
              <w:rPr>
                <w:color w:val="000000"/>
              </w:rPr>
            </w:pPr>
            <w:r w:rsidRPr="00A53513">
              <w:t>13 856,55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8625728" w14:textId="77777777" w:rsidR="00A53513" w:rsidRPr="00A53513" w:rsidRDefault="00A53513" w:rsidP="00A53513">
            <w:pPr>
              <w:jc w:val="center"/>
              <w:rPr>
                <w:color w:val="000000"/>
              </w:rPr>
            </w:pPr>
            <w:r w:rsidRPr="00A53513">
              <w:t>14 410,82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FB64E95" w14:textId="77777777" w:rsidR="00A53513" w:rsidRPr="00A53513" w:rsidRDefault="00A53513" w:rsidP="00A53513">
            <w:pPr>
              <w:jc w:val="center"/>
              <w:rPr>
                <w:color w:val="000000"/>
              </w:rPr>
            </w:pPr>
            <w:r w:rsidRPr="00A53513">
              <w:rPr>
                <w:sz w:val="22"/>
                <w:szCs w:val="22"/>
              </w:rPr>
              <w:t>14 987,25</w:t>
            </w:r>
          </w:p>
        </w:tc>
      </w:tr>
      <w:tr w:rsidR="00A53513" w:rsidRPr="00A53513" w14:paraId="543D9C28" w14:textId="77777777" w:rsidTr="002233B8">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D162D25" w14:textId="77777777" w:rsidR="00A53513" w:rsidRPr="00A53513" w:rsidRDefault="00A53513" w:rsidP="00A53513">
            <w:pPr>
              <w:rPr>
                <w:color w:val="000000"/>
              </w:rPr>
            </w:pPr>
            <w:r w:rsidRPr="00A53513">
              <w:rPr>
                <w:color w:val="000000"/>
              </w:rPr>
              <w:t>диаметр Ду 500 мм</w:t>
            </w:r>
          </w:p>
        </w:tc>
        <w:tc>
          <w:tcPr>
            <w:tcW w:w="1985" w:type="dxa"/>
            <w:tcBorders>
              <w:top w:val="single" w:sz="4" w:space="0" w:color="auto"/>
              <w:left w:val="nil"/>
              <w:bottom w:val="single" w:sz="4" w:space="0" w:color="auto"/>
              <w:right w:val="single" w:sz="4" w:space="0" w:color="auto"/>
            </w:tcBorders>
            <w:vAlign w:val="bottom"/>
          </w:tcPr>
          <w:p w14:paraId="56CEE0E5" w14:textId="77777777" w:rsidR="00A53513" w:rsidRPr="00A53513" w:rsidRDefault="00A53513" w:rsidP="00A53513">
            <w:pPr>
              <w:jc w:val="center"/>
              <w:rPr>
                <w:color w:val="000000"/>
              </w:rPr>
            </w:pPr>
            <w:r w:rsidRPr="00A53513">
              <w:rPr>
                <w:color w:val="000000"/>
              </w:rPr>
              <w:t>62 113,46</w:t>
            </w:r>
          </w:p>
        </w:tc>
        <w:tc>
          <w:tcPr>
            <w:tcW w:w="1842" w:type="dxa"/>
            <w:tcBorders>
              <w:top w:val="single" w:sz="4" w:space="0" w:color="auto"/>
              <w:left w:val="single" w:sz="4" w:space="0" w:color="auto"/>
              <w:bottom w:val="single" w:sz="4" w:space="0" w:color="auto"/>
              <w:right w:val="single" w:sz="4" w:space="0" w:color="auto"/>
            </w:tcBorders>
            <w:vAlign w:val="bottom"/>
          </w:tcPr>
          <w:p w14:paraId="5996A627" w14:textId="77777777" w:rsidR="00A53513" w:rsidRPr="00A53513" w:rsidRDefault="00A53513" w:rsidP="00A53513">
            <w:pPr>
              <w:jc w:val="center"/>
            </w:pPr>
            <w:r w:rsidRPr="00A53513">
              <w:rPr>
                <w:color w:val="000000"/>
              </w:rPr>
              <w:t>64 598,00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114C4" w14:textId="77777777" w:rsidR="00A53513" w:rsidRPr="00A53513" w:rsidRDefault="00A53513" w:rsidP="00A53513">
            <w:pPr>
              <w:jc w:val="center"/>
            </w:pPr>
            <w:r w:rsidRPr="00A53513">
              <w:rPr>
                <w:color w:val="000000"/>
              </w:rPr>
              <w:t>67 181,92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65A94" w14:textId="77777777" w:rsidR="00A53513" w:rsidRPr="00A53513" w:rsidRDefault="00A53513" w:rsidP="00A53513">
            <w:pPr>
              <w:jc w:val="center"/>
            </w:pPr>
            <w:r w:rsidRPr="00A53513">
              <w:rPr>
                <w:color w:val="000000"/>
              </w:rPr>
              <w:t>69 869,20</w:t>
            </w:r>
          </w:p>
        </w:tc>
      </w:tr>
    </w:tbl>
    <w:p w14:paraId="5A9C93CE" w14:textId="77777777" w:rsidR="00A53513" w:rsidRPr="00A53513" w:rsidRDefault="00A53513" w:rsidP="00A53513">
      <w:pPr>
        <w:tabs>
          <w:tab w:val="left" w:pos="10206"/>
        </w:tabs>
        <w:ind w:firstLine="709"/>
        <w:jc w:val="both"/>
        <w:rPr>
          <w:sz w:val="28"/>
          <w:szCs w:val="28"/>
        </w:rPr>
      </w:pPr>
      <w:r w:rsidRPr="00A53513">
        <w:rPr>
          <w:sz w:val="28"/>
          <w:szCs w:val="28"/>
          <w:lang w:val="x-none"/>
        </w:rPr>
        <w:t xml:space="preserve">На основании </w:t>
      </w:r>
      <w:r w:rsidRPr="00A53513">
        <w:rPr>
          <w:sz w:val="28"/>
          <w:szCs w:val="28"/>
        </w:rPr>
        <w:t xml:space="preserve">представленных </w:t>
      </w:r>
      <w:r w:rsidRPr="00A53513">
        <w:rPr>
          <w:sz w:val="28"/>
          <w:szCs w:val="28"/>
          <w:lang w:val="x-none"/>
        </w:rPr>
        <w:t>документов, в соответствии с пунктом 17 «</w:t>
      </w:r>
      <w:hyperlink r:id="rId14" w:history="1">
        <w:r w:rsidRPr="00A53513">
          <w:rPr>
            <w:rFonts w:eastAsia="Calibri"/>
            <w:sz w:val="28"/>
            <w:szCs w:val="28"/>
            <w:lang w:val="x-none"/>
          </w:rPr>
          <w:t>Правил</w:t>
        </w:r>
      </w:hyperlink>
      <w:r w:rsidRPr="00A53513">
        <w:rPr>
          <w:rFonts w:eastAsia="Calibri"/>
          <w:sz w:val="28"/>
          <w:szCs w:val="28"/>
          <w:lang w:val="x-none"/>
        </w:rPr>
        <w:t xml:space="preserve"> регулирования тарифов в сфере водоснабжения и водоотведения»</w:t>
      </w:r>
      <w:r w:rsidRPr="00A53513">
        <w:rPr>
          <w:rFonts w:eastAsia="Calibri"/>
          <w:sz w:val="28"/>
          <w:szCs w:val="28"/>
        </w:rPr>
        <w:t xml:space="preserve"> (утверждены Постановлением Правительства РФ от 13.05.2013 № 406 «О государственном регулировании тарифов в сфере водоснабжения и водоотведения»), </w:t>
      </w:r>
      <w:r w:rsidRPr="00A53513">
        <w:rPr>
          <w:sz w:val="28"/>
          <w:szCs w:val="28"/>
          <w:lang w:val="x-none"/>
        </w:rPr>
        <w:t>открыто дело</w:t>
      </w:r>
      <w:r w:rsidRPr="00A53513">
        <w:rPr>
          <w:sz w:val="28"/>
          <w:szCs w:val="28"/>
        </w:rPr>
        <w:t xml:space="preserve"> </w:t>
      </w:r>
      <w:r w:rsidRPr="00A53513">
        <w:rPr>
          <w:sz w:val="28"/>
          <w:szCs w:val="28"/>
          <w:lang w:val="x-none"/>
        </w:rPr>
        <w:t xml:space="preserve">«Об установлении платы за подключение (технологическое присоединение) к централизованной системе холодного водоснабжения на 2024-2027 годы для </w:t>
      </w:r>
      <w:bookmarkStart w:id="47" w:name="_Hlk162966272"/>
      <w:r w:rsidRPr="00A53513">
        <w:rPr>
          <w:sz w:val="28"/>
          <w:szCs w:val="28"/>
          <w:lang w:val="x-none"/>
        </w:rPr>
        <w:t xml:space="preserve">ООО «Ресурс-Гарант» </w:t>
      </w:r>
      <w:bookmarkEnd w:id="47"/>
      <w:r w:rsidRPr="00A53513">
        <w:rPr>
          <w:sz w:val="28"/>
          <w:szCs w:val="28"/>
          <w:lang w:val="x-none"/>
        </w:rPr>
        <w:t>(пгт. Тисуль Тисульского муниципального округа)» за № 7-ВС.</w:t>
      </w:r>
    </w:p>
    <w:p w14:paraId="43DF278B" w14:textId="77777777" w:rsidR="00A53513" w:rsidRPr="00A53513" w:rsidRDefault="00A53513" w:rsidP="00A53513">
      <w:pPr>
        <w:tabs>
          <w:tab w:val="left" w:pos="10206"/>
        </w:tabs>
        <w:ind w:firstLine="709"/>
        <w:jc w:val="both"/>
        <w:rPr>
          <w:sz w:val="28"/>
          <w:szCs w:val="28"/>
        </w:rPr>
      </w:pPr>
      <w:r w:rsidRPr="00A53513">
        <w:rPr>
          <w:sz w:val="28"/>
          <w:szCs w:val="28"/>
        </w:rPr>
        <w:lastRenderedPageBreak/>
        <w:t xml:space="preserve">Главным консультантом Региональной </w:t>
      </w:r>
      <w:r w:rsidRPr="00A53513">
        <w:rPr>
          <w:sz w:val="28"/>
          <w:szCs w:val="28"/>
          <w:lang w:val="x-none"/>
        </w:rPr>
        <w:t xml:space="preserve">энергетической комиссии </w:t>
      </w:r>
      <w:r w:rsidRPr="00A53513">
        <w:rPr>
          <w:sz w:val="28"/>
          <w:szCs w:val="28"/>
        </w:rPr>
        <w:t xml:space="preserve">Городовой М.Б. </w:t>
      </w:r>
      <w:r w:rsidRPr="00A53513">
        <w:rPr>
          <w:sz w:val="28"/>
          <w:szCs w:val="28"/>
          <w:lang w:val="x-none"/>
        </w:rPr>
        <w:t>(далее – «специалист РЭК К</w:t>
      </w:r>
      <w:r w:rsidRPr="00A53513">
        <w:rPr>
          <w:sz w:val="28"/>
          <w:szCs w:val="28"/>
        </w:rPr>
        <w:t>узбасса</w:t>
      </w:r>
      <w:r w:rsidRPr="00A53513">
        <w:rPr>
          <w:sz w:val="28"/>
          <w:szCs w:val="28"/>
          <w:lang w:val="x-none"/>
        </w:rPr>
        <w:t xml:space="preserve">»), </w:t>
      </w:r>
      <w:r w:rsidRPr="00A53513">
        <w:rPr>
          <w:sz w:val="28"/>
          <w:szCs w:val="28"/>
        </w:rPr>
        <w:t xml:space="preserve">проанализированы представленные </w:t>
      </w:r>
      <w:r w:rsidRPr="00A53513">
        <w:rPr>
          <w:sz w:val="28"/>
          <w:szCs w:val="28"/>
          <w:lang w:val="x-none"/>
        </w:rPr>
        <w:t xml:space="preserve">ООО «Ресурс-Гарант» </w:t>
      </w:r>
      <w:r w:rsidRPr="00A53513">
        <w:rPr>
          <w:sz w:val="28"/>
          <w:szCs w:val="28"/>
        </w:rPr>
        <w:t>материалы и</w:t>
      </w:r>
      <w:r w:rsidRPr="00A53513">
        <w:rPr>
          <w:sz w:val="28"/>
          <w:szCs w:val="28"/>
          <w:lang w:val="x-none"/>
        </w:rPr>
        <w:t xml:space="preserve"> произведен расчет</w:t>
      </w:r>
      <w:r w:rsidRPr="00A53513">
        <w:rPr>
          <w:sz w:val="28"/>
          <w:szCs w:val="28"/>
        </w:rPr>
        <w:t xml:space="preserve"> </w:t>
      </w:r>
      <w:r w:rsidRPr="00A53513">
        <w:rPr>
          <w:sz w:val="28"/>
          <w:szCs w:val="28"/>
          <w:lang w:val="x-none"/>
        </w:rPr>
        <w:t>тариф</w:t>
      </w:r>
      <w:r w:rsidRPr="00A53513">
        <w:rPr>
          <w:sz w:val="28"/>
          <w:szCs w:val="28"/>
        </w:rPr>
        <w:t>ов</w:t>
      </w:r>
      <w:r w:rsidRPr="00A53513">
        <w:rPr>
          <w:sz w:val="28"/>
          <w:szCs w:val="28"/>
          <w:lang w:val="x-none"/>
        </w:rPr>
        <w:t xml:space="preserve"> на</w:t>
      </w:r>
      <w:r w:rsidRPr="00A53513">
        <w:rPr>
          <w:sz w:val="28"/>
          <w:szCs w:val="28"/>
        </w:rPr>
        <w:t xml:space="preserve"> подключение (технологическое присоединение) к централизованной системе холодного водоснабжения на 2024-2027 годы.</w:t>
      </w:r>
    </w:p>
    <w:p w14:paraId="62FCD3F0" w14:textId="77777777" w:rsidR="00A53513" w:rsidRPr="00A53513" w:rsidRDefault="00A53513" w:rsidP="00A53513">
      <w:pPr>
        <w:tabs>
          <w:tab w:val="left" w:pos="1036"/>
        </w:tabs>
        <w:ind w:firstLine="709"/>
        <w:jc w:val="both"/>
        <w:rPr>
          <w:rFonts w:eastAsia="Calibri"/>
          <w:sz w:val="28"/>
          <w:szCs w:val="28"/>
          <w:lang w:eastAsia="en-US"/>
        </w:rPr>
      </w:pPr>
      <w:r w:rsidRPr="00A53513">
        <w:rPr>
          <w:rFonts w:eastAsia="Calibri"/>
          <w:sz w:val="28"/>
          <w:szCs w:val="28"/>
          <w:lang w:eastAsia="en-US"/>
        </w:rPr>
        <w:t>При подготовке заключения специалист РЭК Кузбасса руководствовался следующими нормативными документами:</w:t>
      </w:r>
    </w:p>
    <w:p w14:paraId="185B933A" w14:textId="77777777" w:rsidR="00A53513" w:rsidRPr="00A53513" w:rsidRDefault="00A53513" w:rsidP="000E31A6">
      <w:pPr>
        <w:numPr>
          <w:ilvl w:val="0"/>
          <w:numId w:val="7"/>
        </w:numPr>
        <w:tabs>
          <w:tab w:val="left" w:pos="1036"/>
        </w:tabs>
        <w:spacing w:after="200" w:line="276" w:lineRule="auto"/>
        <w:ind w:left="0" w:firstLine="709"/>
        <w:jc w:val="both"/>
        <w:rPr>
          <w:sz w:val="28"/>
          <w:szCs w:val="28"/>
        </w:rPr>
      </w:pPr>
      <w:r w:rsidRPr="00A53513">
        <w:rPr>
          <w:sz w:val="28"/>
          <w:szCs w:val="28"/>
        </w:rPr>
        <w:t>Федеральным законом от 23.11.2011 № 416-ФЗ «О водоснабжении и водоотведении»;</w:t>
      </w:r>
    </w:p>
    <w:p w14:paraId="0C2BE746" w14:textId="77777777" w:rsidR="00A53513" w:rsidRPr="00A53513" w:rsidRDefault="00A53513" w:rsidP="000E31A6">
      <w:pPr>
        <w:numPr>
          <w:ilvl w:val="0"/>
          <w:numId w:val="7"/>
        </w:numPr>
        <w:tabs>
          <w:tab w:val="left" w:pos="1036"/>
        </w:tabs>
        <w:spacing w:after="200" w:line="276" w:lineRule="auto"/>
        <w:ind w:left="0" w:firstLine="709"/>
        <w:jc w:val="both"/>
        <w:rPr>
          <w:rFonts w:eastAsia="Calibri"/>
          <w:sz w:val="28"/>
          <w:szCs w:val="28"/>
          <w:lang w:eastAsia="en-US"/>
        </w:rPr>
      </w:pPr>
      <w:r w:rsidRPr="00A53513">
        <w:rPr>
          <w:rFonts w:eastAsia="Calibri"/>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0B541BAF" w14:textId="77777777" w:rsidR="00A53513" w:rsidRPr="00A53513" w:rsidRDefault="00A53513" w:rsidP="000E31A6">
      <w:pPr>
        <w:numPr>
          <w:ilvl w:val="0"/>
          <w:numId w:val="7"/>
        </w:numPr>
        <w:tabs>
          <w:tab w:val="left" w:pos="1036"/>
        </w:tabs>
        <w:spacing w:after="200" w:line="276" w:lineRule="auto"/>
        <w:ind w:left="0" w:firstLine="709"/>
        <w:jc w:val="both"/>
        <w:rPr>
          <w:rFonts w:eastAsia="Calibri"/>
          <w:sz w:val="28"/>
          <w:szCs w:val="28"/>
          <w:lang w:eastAsia="en-US"/>
        </w:rPr>
      </w:pPr>
      <w:r w:rsidRPr="00A53513">
        <w:rPr>
          <w:rFonts w:eastAsia="Calibri"/>
          <w:sz w:val="28"/>
          <w:szCs w:val="28"/>
          <w:lang w:eastAsia="en-US"/>
        </w:rPr>
        <w:t>Приказом ФСТ России</w:t>
      </w:r>
      <w:r w:rsidRPr="00A53513">
        <w:rPr>
          <w:rFonts w:eastAsia="Calibri"/>
          <w:bCs/>
          <w:sz w:val="28"/>
          <w:szCs w:val="28"/>
          <w:lang w:eastAsia="en-US"/>
        </w:rPr>
        <w:t xml:space="preserve"> от 27.12.2013 № 1746-э</w:t>
      </w:r>
      <w:r w:rsidRPr="00A53513">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34B6C558" w14:textId="77777777" w:rsidR="00A53513" w:rsidRPr="00A53513" w:rsidRDefault="00A53513" w:rsidP="000E31A6">
      <w:pPr>
        <w:numPr>
          <w:ilvl w:val="0"/>
          <w:numId w:val="7"/>
        </w:numPr>
        <w:tabs>
          <w:tab w:val="left" w:pos="1036"/>
        </w:tabs>
        <w:spacing w:after="200" w:line="276" w:lineRule="auto"/>
        <w:ind w:left="0" w:firstLine="709"/>
        <w:jc w:val="both"/>
        <w:rPr>
          <w:rFonts w:eastAsia="Calibri"/>
          <w:sz w:val="28"/>
          <w:szCs w:val="28"/>
          <w:lang w:eastAsia="en-US"/>
        </w:rPr>
      </w:pPr>
      <w:r w:rsidRPr="00A53513">
        <w:rPr>
          <w:rFonts w:eastAsia="Calibri"/>
          <w:sz w:val="28"/>
          <w:szCs w:val="28"/>
          <w:lang w:eastAsia="en-US"/>
        </w:rPr>
        <w:t>Приказом Министерства строительства и жилищно-коммунального хозяйства Российской Федерации от 06.03.2023 № 159/</w:t>
      </w:r>
      <w:proofErr w:type="spellStart"/>
      <w:r w:rsidRPr="00A53513">
        <w:rPr>
          <w:rFonts w:eastAsia="Calibri"/>
          <w:sz w:val="28"/>
          <w:szCs w:val="28"/>
          <w:lang w:eastAsia="en-US"/>
        </w:rPr>
        <w:t>пр</w:t>
      </w:r>
      <w:proofErr w:type="spellEnd"/>
      <w:r w:rsidRPr="00A53513">
        <w:rPr>
          <w:rFonts w:eastAsia="Calibri"/>
          <w:sz w:val="28"/>
          <w:szCs w:val="28"/>
          <w:lang w:eastAsia="en-US"/>
        </w:rPr>
        <w:t xml:space="preserve"> «Об утверждении укрупненных нормативов цены строительства»;</w:t>
      </w:r>
    </w:p>
    <w:p w14:paraId="62BD805B" w14:textId="77777777" w:rsidR="00A53513" w:rsidRPr="00A53513" w:rsidRDefault="00A53513" w:rsidP="000E31A6">
      <w:pPr>
        <w:numPr>
          <w:ilvl w:val="0"/>
          <w:numId w:val="7"/>
        </w:numPr>
        <w:tabs>
          <w:tab w:val="left" w:pos="1036"/>
        </w:tabs>
        <w:spacing w:after="200" w:line="276" w:lineRule="auto"/>
        <w:ind w:left="0" w:firstLine="709"/>
        <w:jc w:val="both"/>
        <w:rPr>
          <w:rFonts w:eastAsia="Calibri"/>
          <w:sz w:val="28"/>
          <w:szCs w:val="28"/>
          <w:lang w:eastAsia="en-US"/>
        </w:rPr>
      </w:pPr>
      <w:r w:rsidRPr="00A53513">
        <w:rPr>
          <w:rFonts w:eastAsia="Calibri"/>
          <w:sz w:val="28"/>
          <w:szCs w:val="28"/>
          <w:lang w:eastAsia="en-US"/>
        </w:rPr>
        <w:t>Прочими законами и подзаконными актами, методическими разработками и подходами, действующими в отношении сферы и предмета государственного регулирования тарифов на продукцию (услуги) в сфере водоснабжения и водоотведения.</w:t>
      </w:r>
    </w:p>
    <w:p w14:paraId="1AF21687" w14:textId="77777777" w:rsidR="00A53513" w:rsidRPr="00A53513" w:rsidRDefault="00A53513" w:rsidP="00A53513">
      <w:pPr>
        <w:ind w:firstLine="709"/>
        <w:jc w:val="both"/>
        <w:rPr>
          <w:rFonts w:eastAsia="Calibri"/>
          <w:sz w:val="28"/>
          <w:szCs w:val="28"/>
          <w:lang w:eastAsia="en-US"/>
        </w:rPr>
      </w:pPr>
      <w:r w:rsidRPr="00A53513">
        <w:rPr>
          <w:rFonts w:eastAsia="Calibri"/>
          <w:sz w:val="28"/>
          <w:szCs w:val="28"/>
          <w:lang w:eastAsia="en-US"/>
        </w:rPr>
        <w:t xml:space="preserve">Постановлением Правительства Российской Федерации от 13.05.2013 № 406 «Основы ценообразования в сфере водоснабжения и водоотведения» </w:t>
      </w:r>
      <w:r w:rsidRPr="00A53513">
        <w:rPr>
          <w:rFonts w:eastAsia="Calibri"/>
          <w:sz w:val="28"/>
          <w:szCs w:val="28"/>
          <w:lang w:eastAsia="en-US"/>
        </w:rPr>
        <w:br/>
        <w:t>(далее – Основы) установлено:</w:t>
      </w:r>
    </w:p>
    <w:p w14:paraId="5456E8FF"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25356212"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0C000171"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б) налог на прибыль.</w:t>
      </w:r>
    </w:p>
    <w:p w14:paraId="774408AA"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 xml:space="preserve">Пункт 85. В отношении заявителей, величина подключаемой (присоединяемой) нагрузки объектов которых превышает 250 куб. метров в сутки и (или) осуществляется </w:t>
      </w:r>
      <w:r w:rsidRPr="00A53513">
        <w:rPr>
          <w:rFonts w:eastAsia="Calibri"/>
          <w:sz w:val="28"/>
          <w:szCs w:val="28"/>
        </w:rPr>
        <w:lastRenderedPageBreak/>
        <w:t>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080D5FF1"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04264F89" w14:textId="77777777" w:rsidR="00A53513" w:rsidRPr="00A53513" w:rsidRDefault="00A53513" w:rsidP="00A53513">
      <w:pPr>
        <w:spacing w:line="276" w:lineRule="auto"/>
        <w:jc w:val="center"/>
        <w:rPr>
          <w:b/>
          <w:sz w:val="14"/>
          <w:szCs w:val="14"/>
        </w:rPr>
      </w:pPr>
    </w:p>
    <w:p w14:paraId="4CC5E9F9" w14:textId="77777777" w:rsidR="00A53513" w:rsidRPr="00A53513" w:rsidRDefault="00A53513" w:rsidP="00A53513">
      <w:pPr>
        <w:ind w:firstLine="709"/>
        <w:jc w:val="both"/>
        <w:rPr>
          <w:rFonts w:eastAsia="Calibri"/>
          <w:sz w:val="28"/>
          <w:szCs w:val="28"/>
          <w:lang w:eastAsia="en-US"/>
        </w:rPr>
      </w:pPr>
      <w:r w:rsidRPr="00A53513">
        <w:rPr>
          <w:rFonts w:eastAsia="Calibri"/>
          <w:sz w:val="28"/>
          <w:szCs w:val="28"/>
          <w:lang w:eastAsia="en-US"/>
        </w:rPr>
        <w:t>В составе заявки ООО «Ресурс-Гарант» (</w:t>
      </w:r>
      <w:proofErr w:type="spellStart"/>
      <w:r w:rsidRPr="00A53513">
        <w:rPr>
          <w:rFonts w:eastAsia="Calibri"/>
          <w:sz w:val="28"/>
          <w:szCs w:val="28"/>
          <w:lang w:eastAsia="en-US"/>
        </w:rPr>
        <w:t>вх</w:t>
      </w:r>
      <w:proofErr w:type="spellEnd"/>
      <w:r w:rsidRPr="00A53513">
        <w:rPr>
          <w:rFonts w:eastAsia="Calibri"/>
          <w:sz w:val="28"/>
          <w:szCs w:val="28"/>
          <w:lang w:eastAsia="en-US"/>
        </w:rPr>
        <w:t xml:space="preserve">. от 20.03.2024 № 1761, доп. материалы </w:t>
      </w:r>
      <w:proofErr w:type="spellStart"/>
      <w:r w:rsidRPr="00A53513">
        <w:rPr>
          <w:rFonts w:eastAsia="Calibri"/>
          <w:sz w:val="28"/>
          <w:szCs w:val="28"/>
          <w:lang w:eastAsia="en-US"/>
        </w:rPr>
        <w:t>вх</w:t>
      </w:r>
      <w:proofErr w:type="spellEnd"/>
      <w:r w:rsidRPr="00A53513">
        <w:rPr>
          <w:rFonts w:eastAsia="Calibri"/>
          <w:sz w:val="28"/>
          <w:szCs w:val="28"/>
          <w:lang w:eastAsia="en-US"/>
        </w:rPr>
        <w:t>. от 01.04.2024 № 2105) представлены следующие документы:</w:t>
      </w:r>
    </w:p>
    <w:p w14:paraId="5FADDFEE" w14:textId="77777777" w:rsidR="00A53513" w:rsidRPr="00A53513" w:rsidRDefault="00A53513" w:rsidP="00A53513">
      <w:pPr>
        <w:tabs>
          <w:tab w:val="left" w:pos="1980"/>
        </w:tabs>
        <w:ind w:firstLine="709"/>
        <w:jc w:val="both"/>
        <w:rPr>
          <w:sz w:val="28"/>
          <w:szCs w:val="28"/>
        </w:rPr>
      </w:pPr>
      <w:r w:rsidRPr="00A53513">
        <w:rPr>
          <w:sz w:val="28"/>
          <w:szCs w:val="28"/>
        </w:rPr>
        <w:t>- Заявление;</w:t>
      </w:r>
    </w:p>
    <w:p w14:paraId="2C748B93" w14:textId="77777777" w:rsidR="00A53513" w:rsidRPr="00A53513" w:rsidRDefault="00A53513" w:rsidP="00A53513">
      <w:pPr>
        <w:tabs>
          <w:tab w:val="left" w:pos="1980"/>
        </w:tabs>
        <w:ind w:firstLine="709"/>
        <w:jc w:val="both"/>
        <w:rPr>
          <w:sz w:val="28"/>
          <w:szCs w:val="28"/>
        </w:rPr>
      </w:pPr>
      <w:r w:rsidRPr="00A53513">
        <w:rPr>
          <w:sz w:val="28"/>
          <w:szCs w:val="28"/>
        </w:rPr>
        <w:t>-Опись документов;</w:t>
      </w:r>
    </w:p>
    <w:p w14:paraId="0E1B3F47" w14:textId="77777777" w:rsidR="00A53513" w:rsidRPr="00A53513" w:rsidRDefault="00A53513" w:rsidP="00A53513">
      <w:pPr>
        <w:tabs>
          <w:tab w:val="left" w:pos="1980"/>
        </w:tabs>
        <w:ind w:firstLine="709"/>
        <w:jc w:val="both"/>
        <w:rPr>
          <w:sz w:val="28"/>
          <w:szCs w:val="28"/>
        </w:rPr>
      </w:pPr>
      <w:r w:rsidRPr="00A53513">
        <w:rPr>
          <w:sz w:val="28"/>
          <w:szCs w:val="28"/>
        </w:rPr>
        <w:t>-Устав ООО "Ресурс-Гарант" (копия);</w:t>
      </w:r>
    </w:p>
    <w:p w14:paraId="46573519" w14:textId="77777777" w:rsidR="00A53513" w:rsidRPr="00A53513" w:rsidRDefault="00A53513" w:rsidP="00A53513">
      <w:pPr>
        <w:tabs>
          <w:tab w:val="left" w:pos="1980"/>
        </w:tabs>
        <w:ind w:firstLine="709"/>
        <w:jc w:val="both"/>
        <w:rPr>
          <w:sz w:val="28"/>
          <w:szCs w:val="28"/>
        </w:rPr>
      </w:pPr>
      <w:r w:rsidRPr="00A53513">
        <w:rPr>
          <w:sz w:val="28"/>
          <w:szCs w:val="28"/>
        </w:rPr>
        <w:t>-Свидетельство ОГРН (копия);</w:t>
      </w:r>
    </w:p>
    <w:p w14:paraId="1A9CE3AA" w14:textId="77777777" w:rsidR="00A53513" w:rsidRPr="00A53513" w:rsidRDefault="00A53513" w:rsidP="00A53513">
      <w:pPr>
        <w:tabs>
          <w:tab w:val="left" w:pos="1980"/>
        </w:tabs>
        <w:ind w:firstLine="709"/>
        <w:jc w:val="both"/>
        <w:rPr>
          <w:sz w:val="28"/>
          <w:szCs w:val="28"/>
        </w:rPr>
      </w:pPr>
      <w:r w:rsidRPr="00A53513">
        <w:rPr>
          <w:sz w:val="28"/>
          <w:szCs w:val="28"/>
        </w:rPr>
        <w:t>-Свидетельство ИНН (копия);</w:t>
      </w:r>
    </w:p>
    <w:p w14:paraId="0FD6B399" w14:textId="77777777" w:rsidR="00A53513" w:rsidRPr="00A53513" w:rsidRDefault="00A53513" w:rsidP="00A53513">
      <w:pPr>
        <w:tabs>
          <w:tab w:val="left" w:pos="1980"/>
        </w:tabs>
        <w:ind w:firstLine="709"/>
        <w:jc w:val="both"/>
        <w:rPr>
          <w:sz w:val="28"/>
          <w:szCs w:val="28"/>
        </w:rPr>
      </w:pPr>
      <w:r w:rsidRPr="00A53513">
        <w:rPr>
          <w:sz w:val="28"/>
          <w:szCs w:val="28"/>
        </w:rPr>
        <w:t>-Выписка из ЕГРЮЛ (копия);</w:t>
      </w:r>
    </w:p>
    <w:p w14:paraId="3AB4A8F5" w14:textId="77777777" w:rsidR="00A53513" w:rsidRPr="00A53513" w:rsidRDefault="00A53513" w:rsidP="00A53513">
      <w:pPr>
        <w:tabs>
          <w:tab w:val="left" w:pos="1980"/>
        </w:tabs>
        <w:ind w:firstLine="709"/>
        <w:jc w:val="both"/>
        <w:rPr>
          <w:sz w:val="28"/>
          <w:szCs w:val="28"/>
        </w:rPr>
      </w:pPr>
      <w:r w:rsidRPr="00A53513">
        <w:rPr>
          <w:sz w:val="28"/>
          <w:szCs w:val="28"/>
        </w:rPr>
        <w:t>-Приказ №5 БУ об учетной политики (копия);</w:t>
      </w:r>
    </w:p>
    <w:p w14:paraId="3FC29792" w14:textId="77777777" w:rsidR="00A53513" w:rsidRPr="00A53513" w:rsidRDefault="00A53513" w:rsidP="00A53513">
      <w:pPr>
        <w:tabs>
          <w:tab w:val="left" w:pos="1980"/>
        </w:tabs>
        <w:ind w:firstLine="709"/>
        <w:jc w:val="both"/>
        <w:rPr>
          <w:sz w:val="28"/>
          <w:szCs w:val="28"/>
        </w:rPr>
      </w:pPr>
      <w:r w:rsidRPr="00A53513">
        <w:rPr>
          <w:sz w:val="28"/>
          <w:szCs w:val="28"/>
        </w:rPr>
        <w:t>-Учетная политика ООО «Ресурс-Гарант» (копия);</w:t>
      </w:r>
    </w:p>
    <w:p w14:paraId="273D8A57" w14:textId="77777777" w:rsidR="00A53513" w:rsidRPr="00A53513" w:rsidRDefault="00A53513" w:rsidP="00A53513">
      <w:pPr>
        <w:tabs>
          <w:tab w:val="left" w:pos="1980"/>
        </w:tabs>
        <w:ind w:firstLine="709"/>
        <w:jc w:val="both"/>
        <w:rPr>
          <w:sz w:val="28"/>
          <w:szCs w:val="28"/>
        </w:rPr>
      </w:pPr>
      <w:r w:rsidRPr="00A53513">
        <w:rPr>
          <w:sz w:val="28"/>
          <w:szCs w:val="28"/>
        </w:rPr>
        <w:t>-Решение №3 Единственного участника ООО «Ресурс-Гарант» от 02.03.2023 (копия);</w:t>
      </w:r>
    </w:p>
    <w:p w14:paraId="7EF0FE53" w14:textId="77777777" w:rsidR="00A53513" w:rsidRPr="00A53513" w:rsidRDefault="00A53513" w:rsidP="00A53513">
      <w:pPr>
        <w:tabs>
          <w:tab w:val="left" w:pos="1980"/>
        </w:tabs>
        <w:ind w:firstLine="709"/>
        <w:jc w:val="both"/>
        <w:rPr>
          <w:sz w:val="28"/>
          <w:szCs w:val="28"/>
        </w:rPr>
      </w:pPr>
      <w:r w:rsidRPr="00A53513">
        <w:rPr>
          <w:sz w:val="28"/>
          <w:szCs w:val="28"/>
        </w:rPr>
        <w:t>-Уведомление о переходе на УСН (копия);</w:t>
      </w:r>
    </w:p>
    <w:p w14:paraId="7E59A45E" w14:textId="77777777" w:rsidR="00A53513" w:rsidRPr="00A53513" w:rsidRDefault="00A53513" w:rsidP="00A53513">
      <w:pPr>
        <w:tabs>
          <w:tab w:val="left" w:pos="1980"/>
        </w:tabs>
        <w:ind w:firstLine="709"/>
        <w:jc w:val="both"/>
        <w:rPr>
          <w:sz w:val="28"/>
          <w:szCs w:val="28"/>
        </w:rPr>
      </w:pPr>
      <w:r w:rsidRPr="00A53513">
        <w:rPr>
          <w:sz w:val="28"/>
          <w:szCs w:val="28"/>
        </w:rPr>
        <w:t>-Уведомление Росстат (копия);</w:t>
      </w:r>
    </w:p>
    <w:p w14:paraId="5003B1D8" w14:textId="77777777" w:rsidR="00A53513" w:rsidRPr="00A53513" w:rsidRDefault="00A53513" w:rsidP="00A53513">
      <w:pPr>
        <w:tabs>
          <w:tab w:val="left" w:pos="1980"/>
        </w:tabs>
        <w:ind w:firstLine="709"/>
        <w:jc w:val="both"/>
        <w:rPr>
          <w:sz w:val="28"/>
          <w:szCs w:val="28"/>
        </w:rPr>
      </w:pPr>
      <w:r w:rsidRPr="00A53513">
        <w:rPr>
          <w:sz w:val="28"/>
          <w:szCs w:val="28"/>
        </w:rPr>
        <w:t>-Бухгалтерская отчетность за 2021 год (копия);</w:t>
      </w:r>
    </w:p>
    <w:p w14:paraId="38CA8383" w14:textId="77777777" w:rsidR="00A53513" w:rsidRPr="00A53513" w:rsidRDefault="00A53513" w:rsidP="00A53513">
      <w:pPr>
        <w:tabs>
          <w:tab w:val="left" w:pos="1980"/>
        </w:tabs>
        <w:ind w:firstLine="709"/>
        <w:jc w:val="both"/>
        <w:rPr>
          <w:sz w:val="28"/>
          <w:szCs w:val="28"/>
        </w:rPr>
      </w:pPr>
      <w:r w:rsidRPr="00A53513">
        <w:rPr>
          <w:sz w:val="28"/>
          <w:szCs w:val="28"/>
        </w:rPr>
        <w:t>-Бухгалтерская отчетность за 2022 год (копия);</w:t>
      </w:r>
    </w:p>
    <w:p w14:paraId="4C23FC79" w14:textId="77777777" w:rsidR="00A53513" w:rsidRPr="00A53513" w:rsidRDefault="00A53513" w:rsidP="00A53513">
      <w:pPr>
        <w:tabs>
          <w:tab w:val="left" w:pos="1980"/>
        </w:tabs>
        <w:ind w:firstLine="709"/>
        <w:jc w:val="both"/>
        <w:rPr>
          <w:sz w:val="28"/>
          <w:szCs w:val="28"/>
        </w:rPr>
      </w:pPr>
      <w:r w:rsidRPr="00A53513">
        <w:rPr>
          <w:sz w:val="28"/>
          <w:szCs w:val="28"/>
        </w:rPr>
        <w:t>-Налоговая декларация по водному налогу за 2021 год (копия);</w:t>
      </w:r>
    </w:p>
    <w:p w14:paraId="1B999D87" w14:textId="77777777" w:rsidR="00A53513" w:rsidRPr="00A53513" w:rsidRDefault="00A53513" w:rsidP="00A53513">
      <w:pPr>
        <w:tabs>
          <w:tab w:val="left" w:pos="1980"/>
        </w:tabs>
        <w:ind w:firstLine="709"/>
        <w:jc w:val="both"/>
        <w:rPr>
          <w:sz w:val="28"/>
          <w:szCs w:val="28"/>
        </w:rPr>
      </w:pPr>
      <w:r w:rsidRPr="00A53513">
        <w:rPr>
          <w:sz w:val="28"/>
          <w:szCs w:val="28"/>
        </w:rPr>
        <w:t>-Налоговая декларация по водному налогу за 2022 год (копия);</w:t>
      </w:r>
    </w:p>
    <w:p w14:paraId="6F3D0946" w14:textId="77777777" w:rsidR="00A53513" w:rsidRPr="00A53513" w:rsidRDefault="00A53513" w:rsidP="00A53513">
      <w:pPr>
        <w:tabs>
          <w:tab w:val="left" w:pos="1980"/>
        </w:tabs>
        <w:ind w:firstLine="709"/>
        <w:jc w:val="both"/>
        <w:rPr>
          <w:sz w:val="28"/>
          <w:szCs w:val="28"/>
        </w:rPr>
      </w:pPr>
      <w:r w:rsidRPr="00A53513">
        <w:rPr>
          <w:sz w:val="28"/>
          <w:szCs w:val="28"/>
        </w:rPr>
        <w:t>-Налоговая декларация по водному налогу за 2023 год (копия);</w:t>
      </w:r>
    </w:p>
    <w:p w14:paraId="1399BC57" w14:textId="77777777" w:rsidR="00A53513" w:rsidRPr="00A53513" w:rsidRDefault="00A53513" w:rsidP="00A53513">
      <w:pPr>
        <w:tabs>
          <w:tab w:val="left" w:pos="1980"/>
        </w:tabs>
        <w:ind w:firstLine="709"/>
        <w:jc w:val="both"/>
        <w:rPr>
          <w:sz w:val="28"/>
          <w:szCs w:val="28"/>
        </w:rPr>
      </w:pPr>
      <w:r w:rsidRPr="00A53513">
        <w:rPr>
          <w:sz w:val="28"/>
          <w:szCs w:val="28"/>
        </w:rPr>
        <w:t>-Форма 22-ЖКХ (сводная) за 2021 год (копия);</w:t>
      </w:r>
    </w:p>
    <w:p w14:paraId="0BDB1D77" w14:textId="77777777" w:rsidR="00A53513" w:rsidRPr="00A53513" w:rsidRDefault="00A53513" w:rsidP="00A53513">
      <w:pPr>
        <w:tabs>
          <w:tab w:val="left" w:pos="1980"/>
        </w:tabs>
        <w:ind w:firstLine="709"/>
        <w:jc w:val="both"/>
        <w:rPr>
          <w:sz w:val="28"/>
          <w:szCs w:val="28"/>
        </w:rPr>
      </w:pPr>
      <w:r w:rsidRPr="00A53513">
        <w:rPr>
          <w:sz w:val="28"/>
          <w:szCs w:val="28"/>
        </w:rPr>
        <w:t>-Форма 22-ЖКХ (сводная) за 2022 год (копия);</w:t>
      </w:r>
    </w:p>
    <w:p w14:paraId="7006191F" w14:textId="77777777" w:rsidR="00A53513" w:rsidRPr="00A53513" w:rsidRDefault="00A53513" w:rsidP="00A53513">
      <w:pPr>
        <w:tabs>
          <w:tab w:val="left" w:pos="1980"/>
        </w:tabs>
        <w:ind w:firstLine="709"/>
        <w:jc w:val="both"/>
        <w:rPr>
          <w:sz w:val="28"/>
          <w:szCs w:val="28"/>
        </w:rPr>
      </w:pPr>
      <w:r w:rsidRPr="00A53513">
        <w:rPr>
          <w:sz w:val="28"/>
          <w:szCs w:val="28"/>
        </w:rPr>
        <w:t>-Форма 22-ЖКХ (сводная) за 2023 год (копия);</w:t>
      </w:r>
    </w:p>
    <w:p w14:paraId="34FEB1A0" w14:textId="77777777" w:rsidR="00A53513" w:rsidRPr="00A53513" w:rsidRDefault="00A53513" w:rsidP="00A53513">
      <w:pPr>
        <w:tabs>
          <w:tab w:val="left" w:pos="1980"/>
        </w:tabs>
        <w:ind w:firstLine="709"/>
        <w:jc w:val="both"/>
        <w:rPr>
          <w:sz w:val="28"/>
          <w:szCs w:val="28"/>
        </w:rPr>
      </w:pPr>
      <w:r w:rsidRPr="00A53513">
        <w:rPr>
          <w:sz w:val="28"/>
          <w:szCs w:val="28"/>
        </w:rPr>
        <w:t>-Форма 1-водопровод за 2021 год (копия);</w:t>
      </w:r>
    </w:p>
    <w:p w14:paraId="29F1083D" w14:textId="77777777" w:rsidR="00A53513" w:rsidRPr="00A53513" w:rsidRDefault="00A53513" w:rsidP="00A53513">
      <w:pPr>
        <w:tabs>
          <w:tab w:val="left" w:pos="1980"/>
        </w:tabs>
        <w:ind w:firstLine="709"/>
        <w:jc w:val="both"/>
        <w:rPr>
          <w:sz w:val="28"/>
          <w:szCs w:val="28"/>
        </w:rPr>
      </w:pPr>
      <w:r w:rsidRPr="00A53513">
        <w:rPr>
          <w:sz w:val="28"/>
          <w:szCs w:val="28"/>
        </w:rPr>
        <w:t>-Форма 1-водопровод за 2022 год (копия);</w:t>
      </w:r>
    </w:p>
    <w:p w14:paraId="1ED5E015" w14:textId="77777777" w:rsidR="00A53513" w:rsidRPr="00A53513" w:rsidRDefault="00A53513" w:rsidP="00A53513">
      <w:pPr>
        <w:tabs>
          <w:tab w:val="left" w:pos="1980"/>
        </w:tabs>
        <w:ind w:firstLine="709"/>
        <w:jc w:val="both"/>
        <w:rPr>
          <w:sz w:val="28"/>
          <w:szCs w:val="28"/>
        </w:rPr>
      </w:pPr>
      <w:r w:rsidRPr="00A53513">
        <w:rPr>
          <w:sz w:val="28"/>
          <w:szCs w:val="28"/>
        </w:rPr>
        <w:t>-Форма 1-водопровод за 2023 год (копия);</w:t>
      </w:r>
    </w:p>
    <w:p w14:paraId="0E0249E4" w14:textId="77777777" w:rsidR="00A53513" w:rsidRPr="00A53513" w:rsidRDefault="00A53513" w:rsidP="00A53513">
      <w:pPr>
        <w:tabs>
          <w:tab w:val="left" w:pos="1980"/>
        </w:tabs>
        <w:ind w:firstLine="709"/>
        <w:jc w:val="both"/>
        <w:rPr>
          <w:sz w:val="28"/>
          <w:szCs w:val="28"/>
        </w:rPr>
      </w:pPr>
      <w:r w:rsidRPr="00A53513">
        <w:rPr>
          <w:sz w:val="28"/>
          <w:szCs w:val="28"/>
        </w:rPr>
        <w:t>-Концессионное соглашение от 28.02.2022г.(копия);</w:t>
      </w:r>
    </w:p>
    <w:p w14:paraId="08D97584" w14:textId="77777777" w:rsidR="00A53513" w:rsidRPr="00A53513" w:rsidRDefault="00A53513" w:rsidP="00A53513">
      <w:pPr>
        <w:tabs>
          <w:tab w:val="left" w:pos="1980"/>
        </w:tabs>
        <w:ind w:firstLine="709"/>
        <w:jc w:val="both"/>
        <w:rPr>
          <w:sz w:val="28"/>
          <w:szCs w:val="28"/>
        </w:rPr>
      </w:pPr>
      <w:r w:rsidRPr="00A53513">
        <w:rPr>
          <w:sz w:val="28"/>
          <w:szCs w:val="28"/>
        </w:rPr>
        <w:lastRenderedPageBreak/>
        <w:t>-Локальный сметный расчет (смета) №1 подключение частного дома к водопроводным сетям (закрытым способом) (д=63мм-85м), пгт. Тисуль, ул. Ленина, 128 и технические условия (копии);</w:t>
      </w:r>
    </w:p>
    <w:p w14:paraId="197DF996" w14:textId="77777777" w:rsidR="00A53513" w:rsidRPr="00A53513" w:rsidRDefault="00A53513" w:rsidP="00A53513">
      <w:pPr>
        <w:tabs>
          <w:tab w:val="left" w:pos="1980"/>
        </w:tabs>
        <w:ind w:firstLine="709"/>
        <w:jc w:val="both"/>
        <w:rPr>
          <w:sz w:val="28"/>
          <w:szCs w:val="28"/>
        </w:rPr>
      </w:pPr>
      <w:r w:rsidRPr="00A53513">
        <w:rPr>
          <w:sz w:val="28"/>
          <w:szCs w:val="28"/>
        </w:rPr>
        <w:t>-Локальный сметный расчет (смета) №1 подключение частного дома к водопроводным сетям (закрытым способом) (д=20мм-40м), пгт. Тисуль, ул. Советская, 63/1 и технические условия (копии);</w:t>
      </w:r>
    </w:p>
    <w:p w14:paraId="10DC9E8D" w14:textId="77777777" w:rsidR="00A53513" w:rsidRPr="00A53513" w:rsidRDefault="00A53513" w:rsidP="00A53513">
      <w:pPr>
        <w:tabs>
          <w:tab w:val="left" w:pos="1980"/>
        </w:tabs>
        <w:ind w:firstLine="709"/>
        <w:jc w:val="both"/>
        <w:rPr>
          <w:sz w:val="28"/>
          <w:szCs w:val="28"/>
        </w:rPr>
      </w:pPr>
      <w:r w:rsidRPr="00A53513">
        <w:rPr>
          <w:sz w:val="28"/>
          <w:szCs w:val="28"/>
        </w:rPr>
        <w:t>-Локальный сметный расчет (смета) №1 подключение частного дома к водопроводным сетям (закрытым способом) квартальной застройки на 3-ех этажных домах (труба д=110мм протяженностью 200) расположенной на земельном участке по адресу, пгт. Тисуль, ул. Фрунзе, 60 и технические условия (копии);</w:t>
      </w:r>
    </w:p>
    <w:p w14:paraId="7ABB3D64" w14:textId="77777777" w:rsidR="00A53513" w:rsidRPr="00A53513" w:rsidRDefault="00A53513" w:rsidP="00A53513">
      <w:pPr>
        <w:tabs>
          <w:tab w:val="left" w:pos="1980"/>
        </w:tabs>
        <w:ind w:firstLine="709"/>
        <w:jc w:val="both"/>
        <w:rPr>
          <w:sz w:val="28"/>
          <w:szCs w:val="28"/>
        </w:rPr>
      </w:pPr>
      <w:r w:rsidRPr="00A53513">
        <w:rPr>
          <w:sz w:val="28"/>
          <w:szCs w:val="28"/>
        </w:rPr>
        <w:t>-Расчет платы за подключение (технологическое присоединение) к системам водоснабжения с 2024-2027гг. (проколом) (копия);</w:t>
      </w:r>
    </w:p>
    <w:p w14:paraId="7C2F320A" w14:textId="77777777" w:rsidR="00A53513" w:rsidRPr="00A53513" w:rsidRDefault="00A53513" w:rsidP="00A53513">
      <w:pPr>
        <w:tabs>
          <w:tab w:val="left" w:pos="1980"/>
        </w:tabs>
        <w:ind w:firstLine="709"/>
        <w:jc w:val="both"/>
        <w:rPr>
          <w:sz w:val="28"/>
          <w:szCs w:val="28"/>
        </w:rPr>
      </w:pPr>
      <w:r w:rsidRPr="00A53513">
        <w:rPr>
          <w:sz w:val="28"/>
          <w:szCs w:val="28"/>
        </w:rPr>
        <w:t>-Локальный сметный расчет (смета) №1 подключение жилого дома (открытым способом), расположенного по адресу, пгт. Тисуль, ул. Матросова, 2а и технические условия (копии);</w:t>
      </w:r>
    </w:p>
    <w:p w14:paraId="399FAEA2" w14:textId="77777777" w:rsidR="00A53513" w:rsidRPr="00A53513" w:rsidRDefault="00A53513" w:rsidP="00A53513">
      <w:pPr>
        <w:tabs>
          <w:tab w:val="left" w:pos="1980"/>
        </w:tabs>
        <w:ind w:firstLine="709"/>
        <w:jc w:val="both"/>
        <w:rPr>
          <w:sz w:val="28"/>
          <w:szCs w:val="28"/>
        </w:rPr>
      </w:pPr>
      <w:r w:rsidRPr="00A53513">
        <w:rPr>
          <w:sz w:val="28"/>
          <w:szCs w:val="28"/>
        </w:rPr>
        <w:t>-Расчет платы за подключение (технологическое присоединение) к системам водоснабжения с 2024-2027гг. (открытым способом) (копия);</w:t>
      </w:r>
    </w:p>
    <w:p w14:paraId="3DFB4036" w14:textId="77777777" w:rsidR="00A53513" w:rsidRPr="00A53513" w:rsidRDefault="00A53513" w:rsidP="00A53513">
      <w:pPr>
        <w:tabs>
          <w:tab w:val="left" w:pos="1980"/>
        </w:tabs>
        <w:ind w:firstLine="709"/>
        <w:jc w:val="both"/>
        <w:rPr>
          <w:sz w:val="28"/>
          <w:szCs w:val="28"/>
        </w:rPr>
      </w:pPr>
      <w:r w:rsidRPr="00A53513">
        <w:rPr>
          <w:sz w:val="28"/>
          <w:szCs w:val="28"/>
        </w:rPr>
        <w:t>-Оборотно-сальдовая ведомость по счету 20.01 за 2023 г. ООО «Ресурс-Гарант» (копия);</w:t>
      </w:r>
    </w:p>
    <w:p w14:paraId="6ADB3CC5" w14:textId="77777777" w:rsidR="00A53513" w:rsidRPr="00A53513" w:rsidRDefault="00A53513" w:rsidP="00A53513">
      <w:pPr>
        <w:tabs>
          <w:tab w:val="left" w:pos="1980"/>
        </w:tabs>
        <w:ind w:firstLine="709"/>
        <w:jc w:val="both"/>
        <w:rPr>
          <w:sz w:val="28"/>
          <w:szCs w:val="28"/>
        </w:rPr>
      </w:pPr>
      <w:r w:rsidRPr="00A53513">
        <w:rPr>
          <w:sz w:val="28"/>
          <w:szCs w:val="28"/>
        </w:rPr>
        <w:t>-Оборотно-сальдовая ведомость по счету 90.01.2 за 2023 г. ООО «Ресурс-Гарант» (копия).</w:t>
      </w:r>
    </w:p>
    <w:p w14:paraId="77B733A5" w14:textId="77777777" w:rsidR="00A53513" w:rsidRPr="00A53513" w:rsidRDefault="00A53513" w:rsidP="00A53513">
      <w:pPr>
        <w:keepLines/>
        <w:autoSpaceDE w:val="0"/>
        <w:autoSpaceDN w:val="0"/>
        <w:adjustRightInd w:val="0"/>
        <w:ind w:firstLine="709"/>
        <w:jc w:val="both"/>
        <w:rPr>
          <w:rFonts w:eastAsia="Calibri"/>
          <w:sz w:val="28"/>
          <w:szCs w:val="28"/>
        </w:rPr>
      </w:pPr>
      <w:r w:rsidRPr="00A53513">
        <w:rPr>
          <w:rFonts w:eastAsia="Calibri"/>
          <w:sz w:val="28"/>
          <w:szCs w:val="28"/>
        </w:rPr>
        <w:t xml:space="preserve">В соответствии с пунктом 115 Методических указаний от </w:t>
      </w:r>
      <w:r w:rsidRPr="00A53513">
        <w:rPr>
          <w:bCs/>
          <w:sz w:val="28"/>
          <w:szCs w:val="28"/>
        </w:rPr>
        <w:t xml:space="preserve">27.12.2013                          </w:t>
      </w:r>
      <w:r w:rsidRPr="00A53513">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4A45384D"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5C8DC972" w14:textId="77777777" w:rsidR="00A53513" w:rsidRPr="00A53513" w:rsidRDefault="00A53513" w:rsidP="00A53513">
      <w:pPr>
        <w:autoSpaceDE w:val="0"/>
        <w:autoSpaceDN w:val="0"/>
        <w:adjustRightInd w:val="0"/>
        <w:ind w:firstLine="709"/>
        <w:jc w:val="both"/>
        <w:rPr>
          <w:rFonts w:eastAsia="Calibri"/>
          <w:sz w:val="16"/>
          <w:szCs w:val="16"/>
        </w:rPr>
      </w:pPr>
    </w:p>
    <w:p w14:paraId="467614B2" w14:textId="6AB480D7" w:rsidR="00A53513" w:rsidRPr="00A53513" w:rsidRDefault="00A53513" w:rsidP="00A53513">
      <w:pPr>
        <w:autoSpaceDE w:val="0"/>
        <w:autoSpaceDN w:val="0"/>
        <w:adjustRightInd w:val="0"/>
        <w:ind w:firstLine="709"/>
        <w:jc w:val="center"/>
        <w:rPr>
          <w:rFonts w:eastAsia="Calibri"/>
          <w:sz w:val="28"/>
          <w:szCs w:val="28"/>
        </w:rPr>
      </w:pPr>
      <w:r w:rsidRPr="00A53513">
        <w:rPr>
          <w:rFonts w:eastAsia="Calibri"/>
          <w:noProof/>
          <w:position w:val="-14"/>
          <w:sz w:val="28"/>
          <w:szCs w:val="28"/>
        </w:rPr>
        <w:drawing>
          <wp:inline distT="0" distB="0" distL="0" distR="0" wp14:anchorId="0EFFE67D" wp14:editId="57EAEDE0">
            <wp:extent cx="2228850" cy="361950"/>
            <wp:effectExtent l="0" t="0" r="0" b="0"/>
            <wp:docPr id="160519359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A53513">
        <w:rPr>
          <w:rFonts w:eastAsia="Calibri"/>
          <w:sz w:val="28"/>
          <w:szCs w:val="28"/>
        </w:rPr>
        <w:t>, (50)</w:t>
      </w:r>
    </w:p>
    <w:p w14:paraId="3B04DB4A"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где:</w:t>
      </w:r>
    </w:p>
    <w:p w14:paraId="445D6B91"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4EF470AB" w14:textId="2CFF9CD1"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noProof/>
          <w:position w:val="-7"/>
          <w:sz w:val="28"/>
          <w:szCs w:val="28"/>
        </w:rPr>
        <w:drawing>
          <wp:inline distT="0" distB="0" distL="0" distR="0" wp14:anchorId="0A3A0608" wp14:editId="5CEA8BBC">
            <wp:extent cx="390525" cy="266700"/>
            <wp:effectExtent l="0" t="0" r="0" b="0"/>
            <wp:docPr id="16277254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A53513">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A53513">
        <w:rPr>
          <w:rFonts w:eastAsia="Calibri"/>
          <w:sz w:val="28"/>
          <w:szCs w:val="28"/>
        </w:rPr>
        <w:t>сут</w:t>
      </w:r>
      <w:proofErr w:type="spellEnd"/>
      <w:r w:rsidRPr="00A53513">
        <w:rPr>
          <w:rFonts w:eastAsia="Calibri"/>
          <w:sz w:val="28"/>
          <w:szCs w:val="28"/>
        </w:rPr>
        <w:t>.;</w:t>
      </w:r>
    </w:p>
    <w:p w14:paraId="1293258B"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(в ред. Приказа ФСТ России от 24.11.2014 N 2054-э)</w:t>
      </w:r>
    </w:p>
    <w:p w14:paraId="3213FBAC" w14:textId="77777777" w:rsidR="00A53513" w:rsidRPr="00A53513" w:rsidRDefault="00A53513" w:rsidP="00A53513">
      <w:pPr>
        <w:autoSpaceDE w:val="0"/>
        <w:autoSpaceDN w:val="0"/>
        <w:adjustRightInd w:val="0"/>
        <w:ind w:firstLine="709"/>
        <w:jc w:val="both"/>
        <w:rPr>
          <w:rFonts w:eastAsia="Calibri"/>
          <w:sz w:val="10"/>
          <w:szCs w:val="10"/>
        </w:rPr>
      </w:pPr>
    </w:p>
    <w:p w14:paraId="43AAB579"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A53513">
        <w:rPr>
          <w:rFonts w:eastAsia="Calibri"/>
          <w:sz w:val="28"/>
          <w:szCs w:val="28"/>
        </w:rPr>
        <w:t>сут</w:t>
      </w:r>
      <w:proofErr w:type="spellEnd"/>
      <w:r w:rsidRPr="00A53513">
        <w:rPr>
          <w:rFonts w:eastAsia="Calibri"/>
          <w:sz w:val="28"/>
          <w:szCs w:val="28"/>
        </w:rPr>
        <w:t>.;</w:t>
      </w:r>
    </w:p>
    <w:p w14:paraId="0700C172" w14:textId="77777777" w:rsidR="00A53513" w:rsidRPr="00A53513" w:rsidRDefault="00A53513" w:rsidP="00A53513">
      <w:pPr>
        <w:autoSpaceDE w:val="0"/>
        <w:autoSpaceDN w:val="0"/>
        <w:adjustRightInd w:val="0"/>
        <w:ind w:firstLine="709"/>
        <w:jc w:val="both"/>
        <w:rPr>
          <w:rFonts w:eastAsia="Calibri"/>
          <w:sz w:val="6"/>
          <w:szCs w:val="6"/>
        </w:rPr>
      </w:pPr>
    </w:p>
    <w:p w14:paraId="4309E7C3" w14:textId="39AA46AB"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noProof/>
          <w:position w:val="-13"/>
          <w:sz w:val="28"/>
          <w:szCs w:val="28"/>
        </w:rPr>
        <w:drawing>
          <wp:inline distT="0" distB="0" distL="0" distR="0" wp14:anchorId="6F06125B" wp14:editId="0A74B0AB">
            <wp:extent cx="352425" cy="352425"/>
            <wp:effectExtent l="0" t="0" r="0" b="0"/>
            <wp:docPr id="105597987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A53513">
        <w:rPr>
          <w:rFonts w:eastAsia="Calibri"/>
          <w:sz w:val="28"/>
          <w:szCs w:val="28"/>
        </w:rPr>
        <w:t xml:space="preserve"> - ставка тарифа за протяженность водопроводной или канализационной сети диаметром d, тыс. руб./км;</w:t>
      </w:r>
    </w:p>
    <w:p w14:paraId="6E0D0A44"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(в ред. Приказа ФСТ России от 24.11.2014 N 2054-э)</w:t>
      </w:r>
    </w:p>
    <w:p w14:paraId="054FB829" w14:textId="77777777" w:rsidR="00A53513" w:rsidRPr="00A53513" w:rsidRDefault="00A53513" w:rsidP="00A53513">
      <w:pPr>
        <w:autoSpaceDE w:val="0"/>
        <w:autoSpaceDN w:val="0"/>
        <w:adjustRightInd w:val="0"/>
        <w:ind w:firstLine="709"/>
        <w:jc w:val="both"/>
        <w:rPr>
          <w:rFonts w:eastAsia="Calibri"/>
          <w:sz w:val="12"/>
          <w:szCs w:val="12"/>
        </w:rPr>
      </w:pPr>
    </w:p>
    <w:p w14:paraId="5E58AE45"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0B2281CF" w14:textId="77777777" w:rsidR="00A53513" w:rsidRPr="00A53513" w:rsidRDefault="00A53513" w:rsidP="00A53513">
      <w:pPr>
        <w:autoSpaceDE w:val="0"/>
        <w:autoSpaceDN w:val="0"/>
        <w:adjustRightInd w:val="0"/>
        <w:ind w:firstLine="709"/>
        <w:jc w:val="both"/>
        <w:rPr>
          <w:rFonts w:eastAsia="Calibri"/>
          <w:sz w:val="28"/>
          <w:szCs w:val="28"/>
        </w:rPr>
      </w:pPr>
    </w:p>
    <w:p w14:paraId="45DA9586" w14:textId="77777777" w:rsidR="00A53513" w:rsidRPr="00A53513" w:rsidRDefault="00A53513" w:rsidP="00A53513">
      <w:pPr>
        <w:autoSpaceDE w:val="0"/>
        <w:autoSpaceDN w:val="0"/>
        <w:adjustRightInd w:val="0"/>
        <w:ind w:firstLine="709"/>
        <w:jc w:val="center"/>
        <w:rPr>
          <w:rFonts w:eastAsia="Calibri"/>
          <w:b/>
          <w:bCs/>
          <w:sz w:val="28"/>
          <w:szCs w:val="28"/>
        </w:rPr>
      </w:pPr>
      <w:bookmarkStart w:id="48" w:name="_Hlk108079873"/>
      <w:r w:rsidRPr="00A53513">
        <w:rPr>
          <w:rFonts w:eastAsia="Calibri"/>
          <w:b/>
          <w:bCs/>
          <w:sz w:val="28"/>
          <w:szCs w:val="28"/>
        </w:rPr>
        <w:t>Расчет ставки тарифа за подключаемую нагрузку</w:t>
      </w:r>
    </w:p>
    <w:bookmarkEnd w:id="48"/>
    <w:p w14:paraId="6DA71FC7"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 xml:space="preserve">Согласно пункту 117 Методических указаний от </w:t>
      </w:r>
      <w:r w:rsidRPr="00A53513">
        <w:rPr>
          <w:bCs/>
          <w:sz w:val="28"/>
          <w:szCs w:val="28"/>
        </w:rPr>
        <w:t xml:space="preserve">27.12.2013 </w:t>
      </w:r>
      <w:r w:rsidRPr="00A53513">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3F7AF6ED" w14:textId="77777777" w:rsidR="00A53513" w:rsidRPr="00A53513" w:rsidRDefault="00A53513" w:rsidP="00A53513">
      <w:pPr>
        <w:autoSpaceDE w:val="0"/>
        <w:autoSpaceDN w:val="0"/>
        <w:adjustRightInd w:val="0"/>
        <w:jc w:val="both"/>
        <w:outlineLvl w:val="0"/>
        <w:rPr>
          <w:rFonts w:eastAsia="Calibri"/>
          <w:sz w:val="16"/>
          <w:szCs w:val="16"/>
        </w:rPr>
      </w:pPr>
    </w:p>
    <w:p w14:paraId="6B5FAFA5" w14:textId="75895E1D" w:rsidR="00A53513" w:rsidRPr="00A53513" w:rsidRDefault="00A53513" w:rsidP="00A53513">
      <w:pPr>
        <w:autoSpaceDE w:val="0"/>
        <w:autoSpaceDN w:val="0"/>
        <w:adjustRightInd w:val="0"/>
        <w:jc w:val="center"/>
        <w:rPr>
          <w:rFonts w:eastAsia="Calibri"/>
          <w:sz w:val="28"/>
          <w:szCs w:val="28"/>
        </w:rPr>
      </w:pPr>
      <w:r w:rsidRPr="00A53513">
        <w:rPr>
          <w:rFonts w:eastAsia="Calibri"/>
          <w:noProof/>
          <w:position w:val="-40"/>
          <w:sz w:val="28"/>
          <w:szCs w:val="28"/>
        </w:rPr>
        <w:drawing>
          <wp:inline distT="0" distB="0" distL="0" distR="0" wp14:anchorId="56FB28C4" wp14:editId="45A21195">
            <wp:extent cx="1295400" cy="685800"/>
            <wp:effectExtent l="0" t="0" r="0" b="0"/>
            <wp:docPr id="100963779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A53513">
        <w:rPr>
          <w:rFonts w:eastAsia="Calibri"/>
          <w:sz w:val="28"/>
          <w:szCs w:val="28"/>
        </w:rPr>
        <w:t>, (51)</w:t>
      </w:r>
    </w:p>
    <w:p w14:paraId="50E24D11" w14:textId="77777777" w:rsidR="00A53513" w:rsidRPr="00A53513" w:rsidRDefault="00A53513" w:rsidP="00A53513">
      <w:pPr>
        <w:autoSpaceDE w:val="0"/>
        <w:autoSpaceDN w:val="0"/>
        <w:adjustRightInd w:val="0"/>
        <w:jc w:val="both"/>
        <w:rPr>
          <w:rFonts w:eastAsia="Calibri"/>
          <w:sz w:val="6"/>
          <w:szCs w:val="6"/>
        </w:rPr>
      </w:pPr>
    </w:p>
    <w:p w14:paraId="14B37665" w14:textId="77777777" w:rsidR="00A53513" w:rsidRPr="00A53513" w:rsidRDefault="00A53513" w:rsidP="00A53513">
      <w:pPr>
        <w:autoSpaceDE w:val="0"/>
        <w:autoSpaceDN w:val="0"/>
        <w:adjustRightInd w:val="0"/>
        <w:ind w:firstLine="540"/>
        <w:jc w:val="both"/>
        <w:rPr>
          <w:rFonts w:eastAsia="Calibri"/>
          <w:sz w:val="28"/>
          <w:szCs w:val="28"/>
        </w:rPr>
      </w:pPr>
      <w:r w:rsidRPr="00A53513">
        <w:rPr>
          <w:rFonts w:eastAsia="Calibri"/>
          <w:sz w:val="28"/>
          <w:szCs w:val="28"/>
        </w:rPr>
        <w:t>где:</w:t>
      </w:r>
    </w:p>
    <w:p w14:paraId="43D1C5C6" w14:textId="1F24C7C2" w:rsidR="00A53513" w:rsidRPr="00A53513" w:rsidRDefault="00A53513" w:rsidP="00A53513">
      <w:pPr>
        <w:autoSpaceDE w:val="0"/>
        <w:autoSpaceDN w:val="0"/>
        <w:adjustRightInd w:val="0"/>
        <w:ind w:firstLine="540"/>
        <w:jc w:val="both"/>
        <w:rPr>
          <w:rFonts w:eastAsia="Calibri"/>
          <w:sz w:val="28"/>
          <w:szCs w:val="28"/>
        </w:rPr>
      </w:pPr>
      <w:r w:rsidRPr="00A53513">
        <w:rPr>
          <w:rFonts w:eastAsia="Calibri"/>
          <w:noProof/>
          <w:position w:val="-13"/>
          <w:sz w:val="28"/>
          <w:szCs w:val="28"/>
        </w:rPr>
        <w:drawing>
          <wp:inline distT="0" distB="0" distL="0" distR="0" wp14:anchorId="7C57BCD8" wp14:editId="57CAEE4C">
            <wp:extent cx="276225" cy="352425"/>
            <wp:effectExtent l="0" t="0" r="9525" b="0"/>
            <wp:docPr id="10527762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A53513">
        <w:rPr>
          <w:rFonts w:eastAsia="Calibri"/>
          <w:sz w:val="28"/>
          <w:szCs w:val="28"/>
        </w:rPr>
        <w:t xml:space="preserve"> - расчетный объем расходов на i-</w:t>
      </w:r>
      <w:proofErr w:type="spellStart"/>
      <w:r w:rsidRPr="00A53513">
        <w:rPr>
          <w:rFonts w:eastAsia="Calibri"/>
          <w:sz w:val="28"/>
          <w:szCs w:val="28"/>
        </w:rPr>
        <w:t>тый</w:t>
      </w:r>
      <w:proofErr w:type="spellEnd"/>
      <w:r w:rsidRPr="00A53513">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619D28E6" w14:textId="62E5E998" w:rsidR="00A53513" w:rsidRPr="00A53513" w:rsidRDefault="00A53513" w:rsidP="00A53513">
      <w:pPr>
        <w:autoSpaceDE w:val="0"/>
        <w:autoSpaceDN w:val="0"/>
        <w:adjustRightInd w:val="0"/>
        <w:ind w:firstLine="540"/>
        <w:jc w:val="both"/>
        <w:rPr>
          <w:rFonts w:eastAsia="Calibri"/>
          <w:sz w:val="28"/>
          <w:szCs w:val="28"/>
        </w:rPr>
      </w:pPr>
      <w:r w:rsidRPr="00A53513">
        <w:rPr>
          <w:rFonts w:eastAsia="Calibri"/>
          <w:noProof/>
          <w:position w:val="-11"/>
          <w:sz w:val="28"/>
          <w:szCs w:val="28"/>
        </w:rPr>
        <w:drawing>
          <wp:inline distT="0" distB="0" distL="0" distR="0" wp14:anchorId="4CF49BE9" wp14:editId="1EB362E7">
            <wp:extent cx="323850" cy="323850"/>
            <wp:effectExtent l="0" t="0" r="0" b="0"/>
            <wp:docPr id="123335155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A53513">
        <w:rPr>
          <w:rFonts w:eastAsia="Calibri"/>
          <w:sz w:val="28"/>
          <w:szCs w:val="28"/>
        </w:rPr>
        <w:t xml:space="preserve"> - расчетный объем подключаемой на i-</w:t>
      </w:r>
      <w:proofErr w:type="spellStart"/>
      <w:r w:rsidRPr="00A53513">
        <w:rPr>
          <w:rFonts w:eastAsia="Calibri"/>
          <w:sz w:val="28"/>
          <w:szCs w:val="28"/>
        </w:rPr>
        <w:t>тый</w:t>
      </w:r>
      <w:proofErr w:type="spellEnd"/>
      <w:r w:rsidRPr="00A53513">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A53513">
        <w:rPr>
          <w:rFonts w:eastAsia="Calibri"/>
          <w:sz w:val="28"/>
          <w:szCs w:val="28"/>
        </w:rPr>
        <w:t>сут</w:t>
      </w:r>
      <w:proofErr w:type="spellEnd"/>
      <w:r w:rsidRPr="00A53513">
        <w:rPr>
          <w:rFonts w:eastAsia="Calibri"/>
          <w:sz w:val="28"/>
          <w:szCs w:val="28"/>
        </w:rPr>
        <w:t>.</w:t>
      </w:r>
    </w:p>
    <w:p w14:paraId="6536F5F0" w14:textId="77777777" w:rsidR="00A53513" w:rsidRPr="00A53513" w:rsidRDefault="00A53513" w:rsidP="00A53513">
      <w:pPr>
        <w:autoSpaceDE w:val="0"/>
        <w:autoSpaceDN w:val="0"/>
        <w:adjustRightInd w:val="0"/>
        <w:jc w:val="both"/>
        <w:rPr>
          <w:rFonts w:eastAsia="Calibri"/>
          <w:sz w:val="28"/>
          <w:szCs w:val="28"/>
        </w:rPr>
      </w:pPr>
      <w:r w:rsidRPr="00A53513">
        <w:rPr>
          <w:rFonts w:eastAsia="Calibri"/>
          <w:sz w:val="28"/>
          <w:szCs w:val="28"/>
        </w:rPr>
        <w:t>(в ред. Приказа ФСТ России от 24.11.2014 N 2054-э)</w:t>
      </w:r>
    </w:p>
    <w:p w14:paraId="0885F818"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168B6685"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 Расходы, связанные с подключением (технологическим присоединением)</w:t>
      </w:r>
    </w:p>
    <w:p w14:paraId="7CE8BFD3"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1.1. Расходы на проведение мероприятий по подключению заявителей</w:t>
      </w:r>
    </w:p>
    <w:p w14:paraId="0813F4BF"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1.1.1. расходы на проектирование</w:t>
      </w:r>
    </w:p>
    <w:p w14:paraId="00A0F6DE"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1.1.2. расходы на сырье и материалы</w:t>
      </w:r>
    </w:p>
    <w:p w14:paraId="3A2B4DF5"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2A5A8965"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1.1.4. расходы на оплату работ и услуг сторонних организаций</w:t>
      </w:r>
    </w:p>
    <w:p w14:paraId="6E55C161"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1.1.5. оплата труда и отчисления на социальные нужды</w:t>
      </w:r>
    </w:p>
    <w:p w14:paraId="6AE89056"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1.1.6. прочие расходы</w:t>
      </w:r>
    </w:p>
    <w:p w14:paraId="76F614DF"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1.2. Внереализационные расходы, всего</w:t>
      </w:r>
    </w:p>
    <w:p w14:paraId="598BA2ED"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1.2.1. расходы на услуги банков</w:t>
      </w:r>
    </w:p>
    <w:p w14:paraId="5CF637EF"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1.2.2. расходы на обслуживание заемных средств</w:t>
      </w:r>
    </w:p>
    <w:p w14:paraId="6CCCC3DB"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 xml:space="preserve">1.3. Налог на прибыль </w:t>
      </w:r>
    </w:p>
    <w:p w14:paraId="0682A851"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Организация не предлагает расчет ставки тарифа за подключаемую нагрузку</w:t>
      </w:r>
      <w:r w:rsidRPr="00A53513">
        <w:rPr>
          <w:rFonts w:eastAsia="Calibri"/>
          <w:i/>
          <w:iCs/>
          <w:sz w:val="28"/>
          <w:szCs w:val="28"/>
        </w:rPr>
        <w:t xml:space="preserve">. </w:t>
      </w:r>
      <w:r w:rsidRPr="00A53513">
        <w:rPr>
          <w:rFonts w:eastAsia="Calibri"/>
          <w:sz w:val="28"/>
          <w:szCs w:val="28"/>
        </w:rPr>
        <w:t>Регулятором в соответствии с предложением организации тариф за подключаемую нагрузку не устанавливается.</w:t>
      </w:r>
    </w:p>
    <w:p w14:paraId="5D7FD35C" w14:textId="77777777" w:rsidR="00A53513" w:rsidRPr="00A53513" w:rsidRDefault="00A53513" w:rsidP="00A53513">
      <w:pPr>
        <w:autoSpaceDE w:val="0"/>
        <w:autoSpaceDN w:val="0"/>
        <w:adjustRightInd w:val="0"/>
        <w:ind w:firstLine="709"/>
        <w:jc w:val="center"/>
        <w:rPr>
          <w:rFonts w:eastAsia="Calibri"/>
          <w:b/>
          <w:bCs/>
          <w:sz w:val="28"/>
          <w:szCs w:val="28"/>
        </w:rPr>
      </w:pPr>
    </w:p>
    <w:p w14:paraId="0BDC6982" w14:textId="77777777" w:rsidR="00A53513" w:rsidRPr="00A53513" w:rsidRDefault="00A53513" w:rsidP="00A53513">
      <w:pPr>
        <w:autoSpaceDE w:val="0"/>
        <w:autoSpaceDN w:val="0"/>
        <w:adjustRightInd w:val="0"/>
        <w:ind w:firstLine="709"/>
        <w:jc w:val="center"/>
        <w:rPr>
          <w:rFonts w:eastAsia="Calibri"/>
          <w:b/>
          <w:bCs/>
          <w:sz w:val="28"/>
          <w:szCs w:val="28"/>
        </w:rPr>
      </w:pPr>
      <w:r w:rsidRPr="00A53513">
        <w:rPr>
          <w:rFonts w:eastAsia="Calibri"/>
          <w:b/>
          <w:bCs/>
          <w:sz w:val="28"/>
          <w:szCs w:val="28"/>
        </w:rPr>
        <w:t>Расчет ставки тарифа за протяженность сети</w:t>
      </w:r>
    </w:p>
    <w:p w14:paraId="21C86816"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 xml:space="preserve">Согласно пункту 118 Методических указаний от </w:t>
      </w:r>
      <w:r w:rsidRPr="00A53513">
        <w:rPr>
          <w:bCs/>
          <w:sz w:val="28"/>
          <w:szCs w:val="28"/>
        </w:rPr>
        <w:t xml:space="preserve">27.12.2013 </w:t>
      </w:r>
      <w:r w:rsidRPr="00A53513">
        <w:rPr>
          <w:rFonts w:eastAsia="Calibri"/>
          <w:sz w:val="28"/>
          <w:szCs w:val="28"/>
        </w:rPr>
        <w:t xml:space="preserve">№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w:t>
      </w:r>
      <w:r w:rsidRPr="00A53513">
        <w:rPr>
          <w:rFonts w:eastAsia="Calibri"/>
          <w:sz w:val="28"/>
          <w:szCs w:val="28"/>
        </w:rPr>
        <w:lastRenderedPageBreak/>
        <w:t>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204DCEE3" w14:textId="77777777" w:rsidR="00A53513" w:rsidRPr="00A53513" w:rsidRDefault="00A53513" w:rsidP="00A53513">
      <w:pPr>
        <w:autoSpaceDE w:val="0"/>
        <w:autoSpaceDN w:val="0"/>
        <w:adjustRightInd w:val="0"/>
        <w:ind w:firstLine="709"/>
        <w:jc w:val="both"/>
        <w:rPr>
          <w:rFonts w:eastAsia="Calibri"/>
          <w:sz w:val="28"/>
          <w:szCs w:val="28"/>
        </w:rPr>
      </w:pPr>
      <w:r w:rsidRPr="00A53513">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6406AB76" w14:textId="77777777" w:rsidR="00A53513" w:rsidRPr="00A53513" w:rsidRDefault="00A53513" w:rsidP="00A53513">
      <w:pPr>
        <w:autoSpaceDE w:val="0"/>
        <w:autoSpaceDN w:val="0"/>
        <w:adjustRightInd w:val="0"/>
        <w:jc w:val="both"/>
        <w:rPr>
          <w:rFonts w:eastAsia="Calibri"/>
          <w:sz w:val="14"/>
          <w:szCs w:val="14"/>
        </w:rPr>
      </w:pPr>
    </w:p>
    <w:p w14:paraId="6EECB544" w14:textId="68396D8C" w:rsidR="00A53513" w:rsidRPr="00A53513" w:rsidRDefault="00A53513" w:rsidP="00A53513">
      <w:pPr>
        <w:autoSpaceDE w:val="0"/>
        <w:autoSpaceDN w:val="0"/>
        <w:adjustRightInd w:val="0"/>
        <w:jc w:val="center"/>
        <w:rPr>
          <w:rFonts w:eastAsia="Calibri"/>
          <w:sz w:val="28"/>
          <w:szCs w:val="28"/>
        </w:rPr>
      </w:pPr>
      <w:r w:rsidRPr="00A53513">
        <w:rPr>
          <w:rFonts w:eastAsia="Calibri"/>
          <w:noProof/>
          <w:position w:val="-12"/>
          <w:sz w:val="28"/>
          <w:szCs w:val="28"/>
        </w:rPr>
        <w:drawing>
          <wp:inline distT="0" distB="0" distL="0" distR="0" wp14:anchorId="5F0E13C8" wp14:editId="579E1FDE">
            <wp:extent cx="1104900" cy="333375"/>
            <wp:effectExtent l="0" t="0" r="0" b="0"/>
            <wp:docPr id="127785364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A53513">
        <w:rPr>
          <w:rFonts w:eastAsia="Calibri"/>
          <w:sz w:val="28"/>
          <w:szCs w:val="28"/>
        </w:rPr>
        <w:t>, (52)</w:t>
      </w:r>
    </w:p>
    <w:p w14:paraId="09F2E505" w14:textId="77777777" w:rsidR="00A53513" w:rsidRPr="00A53513" w:rsidRDefault="00A53513" w:rsidP="00A53513">
      <w:pPr>
        <w:autoSpaceDE w:val="0"/>
        <w:autoSpaceDN w:val="0"/>
        <w:adjustRightInd w:val="0"/>
        <w:jc w:val="center"/>
        <w:rPr>
          <w:rFonts w:eastAsia="Calibri"/>
          <w:sz w:val="28"/>
          <w:szCs w:val="28"/>
        </w:rPr>
      </w:pPr>
    </w:p>
    <w:p w14:paraId="4648B946" w14:textId="347FE219" w:rsidR="00A53513" w:rsidRPr="00A53513" w:rsidRDefault="00A53513" w:rsidP="00A53513">
      <w:pPr>
        <w:autoSpaceDE w:val="0"/>
        <w:autoSpaceDN w:val="0"/>
        <w:adjustRightInd w:val="0"/>
        <w:jc w:val="center"/>
        <w:rPr>
          <w:rFonts w:eastAsia="Calibri"/>
          <w:sz w:val="28"/>
          <w:szCs w:val="28"/>
        </w:rPr>
      </w:pPr>
      <w:r w:rsidRPr="00A53513">
        <w:rPr>
          <w:rFonts w:eastAsia="Calibri"/>
          <w:noProof/>
          <w:position w:val="-43"/>
          <w:sz w:val="28"/>
          <w:szCs w:val="28"/>
        </w:rPr>
        <w:drawing>
          <wp:inline distT="0" distB="0" distL="0" distR="0" wp14:anchorId="3A19CD34" wp14:editId="48BA774F">
            <wp:extent cx="1828800" cy="723900"/>
            <wp:effectExtent l="0" t="0" r="0" b="0"/>
            <wp:docPr id="66304179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A53513">
        <w:rPr>
          <w:rFonts w:eastAsia="Calibri"/>
          <w:sz w:val="28"/>
          <w:szCs w:val="28"/>
        </w:rPr>
        <w:t>, (52.1)</w:t>
      </w:r>
    </w:p>
    <w:p w14:paraId="6EF87EB4" w14:textId="77777777" w:rsidR="00A53513" w:rsidRPr="00A53513" w:rsidRDefault="00A53513" w:rsidP="00A53513">
      <w:pPr>
        <w:autoSpaceDE w:val="0"/>
        <w:autoSpaceDN w:val="0"/>
        <w:adjustRightInd w:val="0"/>
        <w:ind w:firstLine="540"/>
        <w:jc w:val="both"/>
        <w:rPr>
          <w:rFonts w:eastAsia="Calibri"/>
          <w:sz w:val="28"/>
          <w:szCs w:val="28"/>
        </w:rPr>
      </w:pPr>
      <w:r w:rsidRPr="00A53513">
        <w:rPr>
          <w:rFonts w:eastAsia="Calibri"/>
          <w:sz w:val="28"/>
          <w:szCs w:val="28"/>
        </w:rPr>
        <w:t>где:</w:t>
      </w:r>
    </w:p>
    <w:p w14:paraId="4E21BC25" w14:textId="0D757642" w:rsidR="00A53513" w:rsidRPr="00A53513" w:rsidRDefault="00A53513" w:rsidP="00A53513">
      <w:pPr>
        <w:autoSpaceDE w:val="0"/>
        <w:autoSpaceDN w:val="0"/>
        <w:adjustRightInd w:val="0"/>
        <w:ind w:firstLine="539"/>
        <w:jc w:val="both"/>
        <w:rPr>
          <w:rFonts w:eastAsia="Calibri"/>
          <w:sz w:val="28"/>
          <w:szCs w:val="28"/>
        </w:rPr>
      </w:pPr>
      <w:r w:rsidRPr="00A53513">
        <w:rPr>
          <w:rFonts w:eastAsia="Calibri"/>
          <w:noProof/>
          <w:position w:val="-13"/>
          <w:sz w:val="28"/>
          <w:szCs w:val="28"/>
        </w:rPr>
        <w:drawing>
          <wp:inline distT="0" distB="0" distL="0" distR="0" wp14:anchorId="0AE20CCD" wp14:editId="52C5E881">
            <wp:extent cx="352425" cy="352425"/>
            <wp:effectExtent l="0" t="0" r="0" b="0"/>
            <wp:docPr id="121036329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A53513">
        <w:rPr>
          <w:rFonts w:eastAsia="Calibri"/>
          <w:sz w:val="28"/>
          <w:szCs w:val="28"/>
        </w:rPr>
        <w:t xml:space="preserve"> - ставка тарифа за протяженность водопроводной или канализационной сети диаметром d, тыс. руб./м;</w:t>
      </w:r>
    </w:p>
    <w:p w14:paraId="7F3BC1E9" w14:textId="12AD4751" w:rsidR="00A53513" w:rsidRPr="00A53513" w:rsidRDefault="00A53513" w:rsidP="00A53513">
      <w:pPr>
        <w:autoSpaceDE w:val="0"/>
        <w:autoSpaceDN w:val="0"/>
        <w:adjustRightInd w:val="0"/>
        <w:ind w:firstLine="539"/>
        <w:jc w:val="both"/>
        <w:rPr>
          <w:rFonts w:eastAsia="Calibri"/>
          <w:sz w:val="28"/>
          <w:szCs w:val="28"/>
        </w:rPr>
      </w:pPr>
      <w:r w:rsidRPr="00A53513">
        <w:rPr>
          <w:rFonts w:eastAsia="Calibri"/>
          <w:noProof/>
          <w:position w:val="-7"/>
          <w:sz w:val="28"/>
          <w:szCs w:val="28"/>
        </w:rPr>
        <w:drawing>
          <wp:inline distT="0" distB="0" distL="0" distR="0" wp14:anchorId="1D11BDD6" wp14:editId="4B4E3753">
            <wp:extent cx="352425" cy="266700"/>
            <wp:effectExtent l="0" t="0" r="0" b="0"/>
            <wp:docPr id="17146436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A53513">
        <w:rPr>
          <w:rFonts w:eastAsia="Calibri"/>
          <w:sz w:val="28"/>
          <w:szCs w:val="28"/>
        </w:rPr>
        <w:t xml:space="preserve"> - базовая ставка тарифа за протяженность водопроводной или канализационной сети, тыс. руб./м;</w:t>
      </w:r>
    </w:p>
    <w:p w14:paraId="328B0C1E" w14:textId="46646476" w:rsidR="00A53513" w:rsidRPr="00A53513" w:rsidRDefault="00A53513" w:rsidP="00A53513">
      <w:pPr>
        <w:autoSpaceDE w:val="0"/>
        <w:autoSpaceDN w:val="0"/>
        <w:adjustRightInd w:val="0"/>
        <w:ind w:firstLine="539"/>
        <w:jc w:val="both"/>
        <w:rPr>
          <w:rFonts w:eastAsia="Calibri"/>
          <w:sz w:val="28"/>
          <w:szCs w:val="28"/>
        </w:rPr>
      </w:pPr>
      <w:r w:rsidRPr="00A53513">
        <w:rPr>
          <w:rFonts w:eastAsia="Calibri"/>
          <w:noProof/>
          <w:position w:val="-13"/>
          <w:sz w:val="28"/>
          <w:szCs w:val="28"/>
        </w:rPr>
        <w:drawing>
          <wp:inline distT="0" distB="0" distL="0" distR="0" wp14:anchorId="4CAC7868" wp14:editId="1CA022D1">
            <wp:extent cx="266700" cy="352425"/>
            <wp:effectExtent l="0" t="0" r="0" b="0"/>
            <wp:docPr id="20651469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A53513">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1B5CBA23" w14:textId="57A9EABF" w:rsidR="00A53513" w:rsidRPr="00A53513" w:rsidRDefault="00A53513" w:rsidP="00A53513">
      <w:pPr>
        <w:autoSpaceDE w:val="0"/>
        <w:autoSpaceDN w:val="0"/>
        <w:adjustRightInd w:val="0"/>
        <w:ind w:firstLine="539"/>
        <w:jc w:val="both"/>
        <w:rPr>
          <w:rFonts w:eastAsia="Calibri"/>
          <w:sz w:val="28"/>
          <w:szCs w:val="28"/>
        </w:rPr>
      </w:pPr>
      <w:r w:rsidRPr="00A53513">
        <w:rPr>
          <w:rFonts w:eastAsia="Calibri"/>
          <w:noProof/>
          <w:position w:val="-11"/>
          <w:sz w:val="28"/>
          <w:szCs w:val="28"/>
        </w:rPr>
        <w:drawing>
          <wp:inline distT="0" distB="0" distL="0" distR="0" wp14:anchorId="0F941A6E" wp14:editId="389217DA">
            <wp:extent cx="257175" cy="323850"/>
            <wp:effectExtent l="0" t="0" r="9525" b="0"/>
            <wp:docPr id="21084407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A53513">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формулой (3.1);</w:t>
      </w:r>
    </w:p>
    <w:p w14:paraId="4F5D7F05" w14:textId="330287FA" w:rsidR="00A53513" w:rsidRPr="00A53513" w:rsidRDefault="00A53513" w:rsidP="00A53513">
      <w:pPr>
        <w:autoSpaceDE w:val="0"/>
        <w:autoSpaceDN w:val="0"/>
        <w:adjustRightInd w:val="0"/>
        <w:ind w:firstLine="539"/>
        <w:jc w:val="both"/>
        <w:rPr>
          <w:rFonts w:eastAsia="Calibri"/>
          <w:sz w:val="28"/>
          <w:szCs w:val="28"/>
        </w:rPr>
      </w:pPr>
      <w:r w:rsidRPr="00A53513">
        <w:rPr>
          <w:rFonts w:eastAsia="Calibri"/>
          <w:noProof/>
          <w:position w:val="-11"/>
          <w:sz w:val="28"/>
          <w:szCs w:val="28"/>
        </w:rPr>
        <w:drawing>
          <wp:inline distT="0" distB="0" distL="0" distR="0" wp14:anchorId="3FC6AFF9" wp14:editId="6B7CEFA5">
            <wp:extent cx="266700" cy="323850"/>
            <wp:effectExtent l="0" t="0" r="0" b="0"/>
            <wp:docPr id="5401426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53513">
        <w:rPr>
          <w:rFonts w:eastAsia="Calibri"/>
          <w:sz w:val="28"/>
          <w:szCs w:val="28"/>
        </w:rPr>
        <w:t xml:space="preserve"> - протяженность создаваемой водопроводной или канализационной сети диаметром d, км;</w:t>
      </w:r>
    </w:p>
    <w:p w14:paraId="50DEC665" w14:textId="2775C390" w:rsidR="00A53513" w:rsidRPr="00A53513" w:rsidRDefault="00A53513" w:rsidP="00A53513">
      <w:pPr>
        <w:autoSpaceDE w:val="0"/>
        <w:autoSpaceDN w:val="0"/>
        <w:adjustRightInd w:val="0"/>
        <w:ind w:left="-709" w:hanging="142"/>
        <w:jc w:val="both"/>
        <w:rPr>
          <w:rFonts w:eastAsia="Calibri"/>
          <w:sz w:val="28"/>
          <w:szCs w:val="28"/>
        </w:rPr>
      </w:pPr>
      <w:r w:rsidRPr="00A53513">
        <w:rPr>
          <w:rFonts w:eastAsia="Calibri"/>
          <w:noProof/>
          <w:position w:val="-12"/>
          <w:sz w:val="28"/>
          <w:szCs w:val="28"/>
        </w:rPr>
        <w:drawing>
          <wp:inline distT="0" distB="0" distL="0" distR="0" wp14:anchorId="4459BE45" wp14:editId="35E18345">
            <wp:extent cx="266700" cy="333375"/>
            <wp:effectExtent l="0" t="0" r="0" b="0"/>
            <wp:docPr id="2375717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A53513">
        <w:rPr>
          <w:rFonts w:eastAsia="Calibri"/>
          <w:sz w:val="28"/>
          <w:szCs w:val="28"/>
        </w:rPr>
        <w:t xml:space="preserve"> - ставка налога на прибыль, определяемая в соответствии с Налоговым кодексом Российской Федерации.</w:t>
      </w:r>
    </w:p>
    <w:p w14:paraId="0D6DF9E5" w14:textId="77777777" w:rsidR="00A53513" w:rsidRPr="00A53513" w:rsidRDefault="00A53513" w:rsidP="00A53513">
      <w:pPr>
        <w:autoSpaceDE w:val="0"/>
        <w:autoSpaceDN w:val="0"/>
        <w:adjustRightInd w:val="0"/>
        <w:ind w:firstLine="539"/>
        <w:jc w:val="both"/>
        <w:rPr>
          <w:rFonts w:eastAsia="Calibri"/>
          <w:sz w:val="28"/>
          <w:szCs w:val="28"/>
        </w:rPr>
      </w:pPr>
      <w:r w:rsidRPr="00A53513">
        <w:rPr>
          <w:rFonts w:eastAsia="Calibri"/>
          <w:sz w:val="28"/>
          <w:szCs w:val="28"/>
        </w:rPr>
        <w:t>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принята при расчете тарифов на подключение исходя из заявок, которая представлена в Таблице 2.</w:t>
      </w:r>
    </w:p>
    <w:p w14:paraId="4F187A91" w14:textId="77777777" w:rsidR="00A53513" w:rsidRPr="00A53513" w:rsidRDefault="00A53513" w:rsidP="00A53513">
      <w:pPr>
        <w:autoSpaceDE w:val="0"/>
        <w:autoSpaceDN w:val="0"/>
        <w:adjustRightInd w:val="0"/>
        <w:ind w:firstLine="539"/>
        <w:jc w:val="right"/>
        <w:rPr>
          <w:rFonts w:eastAsia="Calibri"/>
          <w:sz w:val="28"/>
          <w:szCs w:val="28"/>
        </w:rPr>
      </w:pPr>
      <w:r w:rsidRPr="00A53513">
        <w:rPr>
          <w:rFonts w:eastAsia="Calibri"/>
          <w:sz w:val="28"/>
          <w:szCs w:val="28"/>
        </w:rPr>
        <w:t>Таблица 2</w:t>
      </w:r>
    </w:p>
    <w:tbl>
      <w:tblPr>
        <w:tblW w:w="10412" w:type="dxa"/>
        <w:tblInd w:w="-459" w:type="dxa"/>
        <w:tblLook w:val="04A0" w:firstRow="1" w:lastRow="0" w:firstColumn="1" w:lastColumn="0" w:noHBand="0" w:noVBand="1"/>
      </w:tblPr>
      <w:tblGrid>
        <w:gridCol w:w="426"/>
        <w:gridCol w:w="1565"/>
        <w:gridCol w:w="1701"/>
        <w:gridCol w:w="1759"/>
        <w:gridCol w:w="1289"/>
        <w:gridCol w:w="1952"/>
        <w:gridCol w:w="1720"/>
      </w:tblGrid>
      <w:tr w:rsidR="00A53513" w:rsidRPr="00A53513" w14:paraId="2F920ED7" w14:textId="77777777" w:rsidTr="002233B8">
        <w:trPr>
          <w:trHeight w:val="12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2E53D" w14:textId="77777777" w:rsidR="00A53513" w:rsidRPr="00A53513" w:rsidRDefault="00A53513" w:rsidP="00A53513">
            <w:pPr>
              <w:jc w:val="center"/>
              <w:rPr>
                <w:color w:val="000000"/>
                <w:sz w:val="22"/>
                <w:szCs w:val="22"/>
              </w:rPr>
            </w:pPr>
            <w:r w:rsidRPr="00A53513">
              <w:rPr>
                <w:color w:val="000000"/>
                <w:sz w:val="22"/>
                <w:szCs w:val="22"/>
              </w:rPr>
              <w:t>№</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4AC149D3" w14:textId="77777777" w:rsidR="00A53513" w:rsidRPr="00A53513" w:rsidRDefault="00A53513" w:rsidP="00A53513">
            <w:pPr>
              <w:jc w:val="center"/>
              <w:rPr>
                <w:color w:val="000000"/>
                <w:sz w:val="22"/>
                <w:szCs w:val="22"/>
              </w:rPr>
            </w:pPr>
            <w:r w:rsidRPr="00A53513">
              <w:rPr>
                <w:color w:val="000000"/>
                <w:sz w:val="22"/>
                <w:szCs w:val="22"/>
              </w:rPr>
              <w:t>Адрес объекта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439F672" w14:textId="77777777" w:rsidR="00A53513" w:rsidRPr="00A53513" w:rsidRDefault="00A53513" w:rsidP="00A53513">
            <w:pPr>
              <w:jc w:val="center"/>
              <w:rPr>
                <w:color w:val="000000"/>
                <w:sz w:val="22"/>
                <w:szCs w:val="22"/>
              </w:rPr>
            </w:pPr>
            <w:r w:rsidRPr="00A53513">
              <w:rPr>
                <w:color w:val="000000"/>
                <w:sz w:val="22"/>
                <w:szCs w:val="22"/>
              </w:rPr>
              <w:t>Протяженность водопроводной сети, м.</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14:paraId="6EB06899" w14:textId="77777777" w:rsidR="00A53513" w:rsidRPr="00A53513" w:rsidRDefault="00A53513" w:rsidP="00A53513">
            <w:pPr>
              <w:jc w:val="center"/>
              <w:rPr>
                <w:color w:val="000000"/>
                <w:sz w:val="22"/>
                <w:szCs w:val="22"/>
              </w:rPr>
            </w:pPr>
            <w:r w:rsidRPr="00A53513">
              <w:rPr>
                <w:color w:val="000000"/>
                <w:sz w:val="22"/>
                <w:szCs w:val="22"/>
              </w:rPr>
              <w:t>Диаметр подключаемого трубопровода, мм</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0A9B916" w14:textId="77777777" w:rsidR="00A53513" w:rsidRPr="00A53513" w:rsidRDefault="00A53513" w:rsidP="00A53513">
            <w:pPr>
              <w:jc w:val="center"/>
              <w:rPr>
                <w:color w:val="000000"/>
                <w:sz w:val="22"/>
                <w:szCs w:val="22"/>
              </w:rPr>
            </w:pPr>
            <w:r w:rsidRPr="00A53513">
              <w:rPr>
                <w:color w:val="000000"/>
                <w:sz w:val="22"/>
                <w:szCs w:val="22"/>
              </w:rPr>
              <w:t>Способ прокладки</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0A2E2C14" w14:textId="77777777" w:rsidR="00A53513" w:rsidRPr="00A53513" w:rsidRDefault="00A53513" w:rsidP="00A53513">
            <w:pPr>
              <w:jc w:val="center"/>
              <w:rPr>
                <w:color w:val="000000"/>
                <w:sz w:val="22"/>
                <w:szCs w:val="22"/>
              </w:rPr>
            </w:pPr>
            <w:r w:rsidRPr="00A53513">
              <w:rPr>
                <w:color w:val="000000"/>
                <w:sz w:val="22"/>
                <w:szCs w:val="22"/>
              </w:rPr>
              <w:t>Объем водопотребления, м3/</w:t>
            </w:r>
            <w:proofErr w:type="spellStart"/>
            <w:r w:rsidRPr="00A53513">
              <w:rPr>
                <w:color w:val="000000"/>
                <w:sz w:val="22"/>
                <w:szCs w:val="22"/>
              </w:rPr>
              <w:t>сут</w:t>
            </w:r>
            <w:proofErr w:type="spellEnd"/>
            <w:r w:rsidRPr="00A53513">
              <w:rPr>
                <w:color w:val="000000"/>
                <w:sz w:val="22"/>
                <w:szCs w:val="22"/>
              </w:rPr>
              <w:t>.</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285DBFC1" w14:textId="77777777" w:rsidR="00A53513" w:rsidRPr="00A53513" w:rsidRDefault="00A53513" w:rsidP="00A53513">
            <w:pPr>
              <w:jc w:val="center"/>
              <w:rPr>
                <w:color w:val="000000"/>
                <w:sz w:val="22"/>
                <w:szCs w:val="22"/>
              </w:rPr>
            </w:pPr>
            <w:r w:rsidRPr="00A53513">
              <w:rPr>
                <w:color w:val="000000"/>
                <w:sz w:val="22"/>
                <w:szCs w:val="22"/>
              </w:rPr>
              <w:t xml:space="preserve">Стоимость за подключение к водопроводной сети, </w:t>
            </w:r>
            <w:proofErr w:type="spellStart"/>
            <w:r w:rsidRPr="00A53513">
              <w:rPr>
                <w:color w:val="000000"/>
                <w:sz w:val="22"/>
                <w:szCs w:val="22"/>
              </w:rPr>
              <w:t>тыс.руб</w:t>
            </w:r>
            <w:proofErr w:type="spellEnd"/>
            <w:r w:rsidRPr="00A53513">
              <w:rPr>
                <w:color w:val="000000"/>
                <w:sz w:val="22"/>
                <w:szCs w:val="22"/>
              </w:rPr>
              <w:t>.</w:t>
            </w:r>
          </w:p>
        </w:tc>
      </w:tr>
      <w:tr w:rsidR="00A53513" w:rsidRPr="00A53513" w14:paraId="469125A6" w14:textId="77777777" w:rsidTr="002233B8">
        <w:trPr>
          <w:trHeight w:val="9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1502763" w14:textId="77777777" w:rsidR="00A53513" w:rsidRPr="00A53513" w:rsidRDefault="00A53513" w:rsidP="00A53513">
            <w:pPr>
              <w:jc w:val="right"/>
              <w:rPr>
                <w:color w:val="000000"/>
                <w:sz w:val="22"/>
                <w:szCs w:val="22"/>
              </w:rPr>
            </w:pPr>
            <w:r w:rsidRPr="00A53513">
              <w:rPr>
                <w:color w:val="000000"/>
                <w:sz w:val="22"/>
                <w:szCs w:val="22"/>
              </w:rPr>
              <w:t>1</w:t>
            </w:r>
          </w:p>
        </w:tc>
        <w:tc>
          <w:tcPr>
            <w:tcW w:w="1565" w:type="dxa"/>
            <w:tcBorders>
              <w:top w:val="nil"/>
              <w:left w:val="nil"/>
              <w:bottom w:val="single" w:sz="4" w:space="0" w:color="auto"/>
              <w:right w:val="single" w:sz="4" w:space="0" w:color="auto"/>
            </w:tcBorders>
            <w:shd w:val="clear" w:color="auto" w:fill="auto"/>
            <w:noWrap/>
            <w:vAlign w:val="bottom"/>
            <w:hideMark/>
          </w:tcPr>
          <w:p w14:paraId="4B03B18E" w14:textId="77777777" w:rsidR="00A53513" w:rsidRPr="00A53513" w:rsidRDefault="00A53513" w:rsidP="00A53513">
            <w:pPr>
              <w:rPr>
                <w:color w:val="000000"/>
                <w:sz w:val="22"/>
                <w:szCs w:val="22"/>
              </w:rPr>
            </w:pPr>
            <w:proofErr w:type="spellStart"/>
            <w:r w:rsidRPr="00A53513">
              <w:rPr>
                <w:color w:val="000000"/>
                <w:sz w:val="22"/>
                <w:szCs w:val="22"/>
              </w:rPr>
              <w:t>п.г.т.Тисуль</w:t>
            </w:r>
            <w:proofErr w:type="spellEnd"/>
            <w:r w:rsidRPr="00A53513">
              <w:rPr>
                <w:color w:val="000000"/>
                <w:sz w:val="22"/>
                <w:szCs w:val="22"/>
              </w:rPr>
              <w:t xml:space="preserve"> </w:t>
            </w:r>
            <w:proofErr w:type="spellStart"/>
            <w:r w:rsidRPr="00A53513">
              <w:rPr>
                <w:color w:val="000000"/>
                <w:sz w:val="22"/>
                <w:szCs w:val="22"/>
              </w:rPr>
              <w:t>ул.Советская</w:t>
            </w:r>
            <w:proofErr w:type="spellEnd"/>
            <w:r w:rsidRPr="00A53513">
              <w:rPr>
                <w:color w:val="000000"/>
                <w:sz w:val="22"/>
                <w:szCs w:val="22"/>
              </w:rPr>
              <w:t>, 63/1</w:t>
            </w:r>
          </w:p>
        </w:tc>
        <w:tc>
          <w:tcPr>
            <w:tcW w:w="1701" w:type="dxa"/>
            <w:tcBorders>
              <w:top w:val="nil"/>
              <w:left w:val="nil"/>
              <w:bottom w:val="single" w:sz="4" w:space="0" w:color="auto"/>
              <w:right w:val="single" w:sz="4" w:space="0" w:color="auto"/>
            </w:tcBorders>
            <w:shd w:val="clear" w:color="auto" w:fill="auto"/>
            <w:noWrap/>
            <w:vAlign w:val="center"/>
            <w:hideMark/>
          </w:tcPr>
          <w:p w14:paraId="67BF79B3" w14:textId="77777777" w:rsidR="00A53513" w:rsidRPr="00A53513" w:rsidRDefault="00A53513" w:rsidP="00A53513">
            <w:pPr>
              <w:jc w:val="center"/>
              <w:rPr>
                <w:color w:val="000000"/>
                <w:sz w:val="22"/>
                <w:szCs w:val="22"/>
              </w:rPr>
            </w:pPr>
            <w:r w:rsidRPr="00A53513">
              <w:rPr>
                <w:color w:val="000000"/>
                <w:sz w:val="22"/>
                <w:szCs w:val="22"/>
              </w:rPr>
              <w:t>40</w:t>
            </w:r>
          </w:p>
        </w:tc>
        <w:tc>
          <w:tcPr>
            <w:tcW w:w="1759" w:type="dxa"/>
            <w:tcBorders>
              <w:top w:val="nil"/>
              <w:left w:val="nil"/>
              <w:bottom w:val="single" w:sz="4" w:space="0" w:color="auto"/>
              <w:right w:val="single" w:sz="4" w:space="0" w:color="auto"/>
            </w:tcBorders>
            <w:shd w:val="clear" w:color="auto" w:fill="auto"/>
            <w:noWrap/>
            <w:vAlign w:val="center"/>
            <w:hideMark/>
          </w:tcPr>
          <w:p w14:paraId="37ACB9C5" w14:textId="77777777" w:rsidR="00A53513" w:rsidRPr="00A53513" w:rsidRDefault="00A53513" w:rsidP="00A53513">
            <w:pPr>
              <w:jc w:val="center"/>
              <w:rPr>
                <w:color w:val="000000"/>
                <w:sz w:val="22"/>
                <w:szCs w:val="22"/>
              </w:rPr>
            </w:pPr>
            <w:r w:rsidRPr="00A53513">
              <w:rPr>
                <w:color w:val="000000"/>
                <w:sz w:val="22"/>
                <w:szCs w:val="22"/>
              </w:rPr>
              <w:t>20</w:t>
            </w:r>
          </w:p>
        </w:tc>
        <w:tc>
          <w:tcPr>
            <w:tcW w:w="1289" w:type="dxa"/>
            <w:tcBorders>
              <w:top w:val="nil"/>
              <w:left w:val="nil"/>
              <w:bottom w:val="single" w:sz="4" w:space="0" w:color="auto"/>
              <w:right w:val="single" w:sz="4" w:space="0" w:color="auto"/>
            </w:tcBorders>
            <w:shd w:val="clear" w:color="auto" w:fill="auto"/>
            <w:vAlign w:val="center"/>
            <w:hideMark/>
          </w:tcPr>
          <w:p w14:paraId="785F8A10" w14:textId="77777777" w:rsidR="00A53513" w:rsidRPr="00A53513" w:rsidRDefault="00A53513" w:rsidP="00A53513">
            <w:pPr>
              <w:jc w:val="center"/>
              <w:rPr>
                <w:color w:val="000000"/>
                <w:sz w:val="22"/>
                <w:szCs w:val="22"/>
              </w:rPr>
            </w:pPr>
            <w:r w:rsidRPr="00A53513">
              <w:rPr>
                <w:color w:val="000000"/>
                <w:sz w:val="22"/>
                <w:szCs w:val="22"/>
              </w:rPr>
              <w:t>Закрытый способ (прокол)</w:t>
            </w:r>
          </w:p>
        </w:tc>
        <w:tc>
          <w:tcPr>
            <w:tcW w:w="1952" w:type="dxa"/>
            <w:tcBorders>
              <w:top w:val="nil"/>
              <w:left w:val="nil"/>
              <w:bottom w:val="single" w:sz="4" w:space="0" w:color="auto"/>
              <w:right w:val="single" w:sz="4" w:space="0" w:color="auto"/>
            </w:tcBorders>
            <w:shd w:val="clear" w:color="auto" w:fill="auto"/>
            <w:noWrap/>
            <w:vAlign w:val="center"/>
            <w:hideMark/>
          </w:tcPr>
          <w:p w14:paraId="04407D4E" w14:textId="77777777" w:rsidR="00A53513" w:rsidRPr="00A53513" w:rsidRDefault="00A53513" w:rsidP="00A53513">
            <w:pPr>
              <w:jc w:val="center"/>
              <w:rPr>
                <w:color w:val="000000"/>
                <w:sz w:val="22"/>
                <w:szCs w:val="22"/>
              </w:rPr>
            </w:pPr>
            <w:r w:rsidRPr="00A53513">
              <w:rPr>
                <w:color w:val="000000"/>
                <w:sz w:val="22"/>
                <w:szCs w:val="22"/>
              </w:rPr>
              <w:t>0,2</w:t>
            </w:r>
          </w:p>
        </w:tc>
        <w:tc>
          <w:tcPr>
            <w:tcW w:w="1720" w:type="dxa"/>
            <w:tcBorders>
              <w:top w:val="nil"/>
              <w:left w:val="nil"/>
              <w:bottom w:val="single" w:sz="4" w:space="0" w:color="auto"/>
              <w:right w:val="single" w:sz="4" w:space="0" w:color="auto"/>
            </w:tcBorders>
            <w:shd w:val="clear" w:color="auto" w:fill="auto"/>
            <w:noWrap/>
            <w:vAlign w:val="center"/>
            <w:hideMark/>
          </w:tcPr>
          <w:p w14:paraId="3913C59F" w14:textId="77777777" w:rsidR="00A53513" w:rsidRPr="00A53513" w:rsidRDefault="00A53513" w:rsidP="00A53513">
            <w:pPr>
              <w:jc w:val="center"/>
              <w:rPr>
                <w:color w:val="000000"/>
                <w:sz w:val="22"/>
                <w:szCs w:val="22"/>
              </w:rPr>
            </w:pPr>
            <w:r w:rsidRPr="00A53513">
              <w:rPr>
                <w:color w:val="000000"/>
                <w:sz w:val="22"/>
                <w:szCs w:val="22"/>
              </w:rPr>
              <w:t>492,215</w:t>
            </w:r>
          </w:p>
        </w:tc>
      </w:tr>
      <w:tr w:rsidR="00A53513" w:rsidRPr="00A53513" w14:paraId="14E8289A" w14:textId="77777777" w:rsidTr="002233B8">
        <w:trPr>
          <w:trHeight w:val="9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95E36AF" w14:textId="77777777" w:rsidR="00A53513" w:rsidRPr="00A53513" w:rsidRDefault="00A53513" w:rsidP="00A53513">
            <w:pPr>
              <w:jc w:val="right"/>
              <w:rPr>
                <w:color w:val="000000"/>
                <w:sz w:val="22"/>
                <w:szCs w:val="22"/>
              </w:rPr>
            </w:pPr>
            <w:r w:rsidRPr="00A53513">
              <w:rPr>
                <w:color w:val="000000"/>
                <w:sz w:val="22"/>
                <w:szCs w:val="22"/>
              </w:rPr>
              <w:lastRenderedPageBreak/>
              <w:t>2</w:t>
            </w:r>
          </w:p>
        </w:tc>
        <w:tc>
          <w:tcPr>
            <w:tcW w:w="1565" w:type="dxa"/>
            <w:tcBorders>
              <w:top w:val="nil"/>
              <w:left w:val="nil"/>
              <w:bottom w:val="single" w:sz="4" w:space="0" w:color="auto"/>
              <w:right w:val="single" w:sz="4" w:space="0" w:color="auto"/>
            </w:tcBorders>
            <w:shd w:val="clear" w:color="auto" w:fill="auto"/>
            <w:noWrap/>
            <w:vAlign w:val="bottom"/>
            <w:hideMark/>
          </w:tcPr>
          <w:p w14:paraId="3E64A833" w14:textId="77777777" w:rsidR="00A53513" w:rsidRPr="00A53513" w:rsidRDefault="00A53513" w:rsidP="00A53513">
            <w:pPr>
              <w:rPr>
                <w:color w:val="000000"/>
                <w:sz w:val="22"/>
                <w:szCs w:val="22"/>
              </w:rPr>
            </w:pPr>
            <w:proofErr w:type="spellStart"/>
            <w:r w:rsidRPr="00A53513">
              <w:rPr>
                <w:color w:val="000000"/>
                <w:sz w:val="22"/>
                <w:szCs w:val="22"/>
              </w:rPr>
              <w:t>п.г.т.Тисуль</w:t>
            </w:r>
            <w:proofErr w:type="spellEnd"/>
            <w:r w:rsidRPr="00A53513">
              <w:rPr>
                <w:color w:val="000000"/>
                <w:sz w:val="22"/>
                <w:szCs w:val="22"/>
              </w:rPr>
              <w:t xml:space="preserve"> </w:t>
            </w:r>
            <w:proofErr w:type="spellStart"/>
            <w:r w:rsidRPr="00A53513">
              <w:rPr>
                <w:color w:val="000000"/>
                <w:sz w:val="22"/>
                <w:szCs w:val="22"/>
              </w:rPr>
              <w:t>ул.Ленина</w:t>
            </w:r>
            <w:proofErr w:type="spellEnd"/>
            <w:r w:rsidRPr="00A53513">
              <w:rPr>
                <w:color w:val="000000"/>
                <w:sz w:val="22"/>
                <w:szCs w:val="22"/>
              </w:rPr>
              <w:t>, 128</w:t>
            </w:r>
          </w:p>
        </w:tc>
        <w:tc>
          <w:tcPr>
            <w:tcW w:w="1701" w:type="dxa"/>
            <w:tcBorders>
              <w:top w:val="nil"/>
              <w:left w:val="nil"/>
              <w:bottom w:val="single" w:sz="4" w:space="0" w:color="auto"/>
              <w:right w:val="single" w:sz="4" w:space="0" w:color="auto"/>
            </w:tcBorders>
            <w:shd w:val="clear" w:color="auto" w:fill="auto"/>
            <w:noWrap/>
            <w:vAlign w:val="center"/>
            <w:hideMark/>
          </w:tcPr>
          <w:p w14:paraId="36957116" w14:textId="77777777" w:rsidR="00A53513" w:rsidRPr="00A53513" w:rsidRDefault="00A53513" w:rsidP="00A53513">
            <w:pPr>
              <w:jc w:val="center"/>
              <w:rPr>
                <w:color w:val="000000"/>
                <w:sz w:val="22"/>
                <w:szCs w:val="22"/>
              </w:rPr>
            </w:pPr>
            <w:r w:rsidRPr="00A53513">
              <w:rPr>
                <w:color w:val="000000"/>
                <w:sz w:val="22"/>
                <w:szCs w:val="22"/>
              </w:rPr>
              <w:t>83</w:t>
            </w:r>
          </w:p>
        </w:tc>
        <w:tc>
          <w:tcPr>
            <w:tcW w:w="1759" w:type="dxa"/>
            <w:tcBorders>
              <w:top w:val="nil"/>
              <w:left w:val="nil"/>
              <w:bottom w:val="single" w:sz="4" w:space="0" w:color="auto"/>
              <w:right w:val="single" w:sz="4" w:space="0" w:color="auto"/>
            </w:tcBorders>
            <w:shd w:val="clear" w:color="auto" w:fill="auto"/>
            <w:noWrap/>
            <w:vAlign w:val="center"/>
            <w:hideMark/>
          </w:tcPr>
          <w:p w14:paraId="1E203A8D" w14:textId="77777777" w:rsidR="00A53513" w:rsidRPr="00A53513" w:rsidRDefault="00A53513" w:rsidP="00A53513">
            <w:pPr>
              <w:jc w:val="center"/>
              <w:rPr>
                <w:color w:val="000000"/>
                <w:sz w:val="22"/>
                <w:szCs w:val="22"/>
              </w:rPr>
            </w:pPr>
            <w:r w:rsidRPr="00A53513">
              <w:rPr>
                <w:color w:val="000000"/>
                <w:sz w:val="22"/>
                <w:szCs w:val="22"/>
              </w:rPr>
              <w:t>63</w:t>
            </w:r>
          </w:p>
        </w:tc>
        <w:tc>
          <w:tcPr>
            <w:tcW w:w="1289" w:type="dxa"/>
            <w:tcBorders>
              <w:top w:val="nil"/>
              <w:left w:val="nil"/>
              <w:bottom w:val="single" w:sz="4" w:space="0" w:color="auto"/>
              <w:right w:val="single" w:sz="4" w:space="0" w:color="auto"/>
            </w:tcBorders>
            <w:shd w:val="clear" w:color="auto" w:fill="auto"/>
            <w:vAlign w:val="center"/>
            <w:hideMark/>
          </w:tcPr>
          <w:p w14:paraId="5572F9BB" w14:textId="77777777" w:rsidR="00A53513" w:rsidRPr="00A53513" w:rsidRDefault="00A53513" w:rsidP="00A53513">
            <w:pPr>
              <w:jc w:val="center"/>
              <w:rPr>
                <w:color w:val="000000"/>
                <w:sz w:val="22"/>
                <w:szCs w:val="22"/>
              </w:rPr>
            </w:pPr>
            <w:r w:rsidRPr="00A53513">
              <w:rPr>
                <w:color w:val="000000"/>
                <w:sz w:val="22"/>
                <w:szCs w:val="22"/>
              </w:rPr>
              <w:t>Закрытый способ (прокол)</w:t>
            </w:r>
          </w:p>
        </w:tc>
        <w:tc>
          <w:tcPr>
            <w:tcW w:w="1952" w:type="dxa"/>
            <w:tcBorders>
              <w:top w:val="nil"/>
              <w:left w:val="nil"/>
              <w:bottom w:val="single" w:sz="4" w:space="0" w:color="auto"/>
              <w:right w:val="single" w:sz="4" w:space="0" w:color="auto"/>
            </w:tcBorders>
            <w:shd w:val="clear" w:color="auto" w:fill="auto"/>
            <w:noWrap/>
            <w:vAlign w:val="center"/>
            <w:hideMark/>
          </w:tcPr>
          <w:p w14:paraId="36E351DA" w14:textId="77777777" w:rsidR="00A53513" w:rsidRPr="00A53513" w:rsidRDefault="00A53513" w:rsidP="00A53513">
            <w:pPr>
              <w:jc w:val="center"/>
              <w:rPr>
                <w:color w:val="000000"/>
                <w:sz w:val="22"/>
                <w:szCs w:val="22"/>
              </w:rPr>
            </w:pPr>
            <w:r w:rsidRPr="00A53513">
              <w:rPr>
                <w:color w:val="000000"/>
                <w:sz w:val="22"/>
                <w:szCs w:val="22"/>
              </w:rPr>
              <w:t>0,2</w:t>
            </w:r>
          </w:p>
        </w:tc>
        <w:tc>
          <w:tcPr>
            <w:tcW w:w="1720" w:type="dxa"/>
            <w:tcBorders>
              <w:top w:val="nil"/>
              <w:left w:val="nil"/>
              <w:bottom w:val="single" w:sz="4" w:space="0" w:color="auto"/>
              <w:right w:val="single" w:sz="4" w:space="0" w:color="auto"/>
            </w:tcBorders>
            <w:shd w:val="clear" w:color="auto" w:fill="auto"/>
            <w:noWrap/>
            <w:vAlign w:val="center"/>
            <w:hideMark/>
          </w:tcPr>
          <w:p w14:paraId="49C7E6A5" w14:textId="77777777" w:rsidR="00A53513" w:rsidRPr="00A53513" w:rsidRDefault="00A53513" w:rsidP="00A53513">
            <w:pPr>
              <w:jc w:val="center"/>
              <w:rPr>
                <w:color w:val="000000"/>
                <w:sz w:val="22"/>
                <w:szCs w:val="22"/>
              </w:rPr>
            </w:pPr>
            <w:r w:rsidRPr="00A53513">
              <w:rPr>
                <w:color w:val="000000"/>
                <w:sz w:val="22"/>
                <w:szCs w:val="22"/>
              </w:rPr>
              <w:t>1075,512</w:t>
            </w:r>
          </w:p>
        </w:tc>
      </w:tr>
      <w:tr w:rsidR="00A53513" w:rsidRPr="00A53513" w14:paraId="17493CBE" w14:textId="77777777" w:rsidTr="002233B8">
        <w:trPr>
          <w:trHeight w:val="9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96A5B90" w14:textId="77777777" w:rsidR="00A53513" w:rsidRPr="00A53513" w:rsidRDefault="00A53513" w:rsidP="00A53513">
            <w:pPr>
              <w:jc w:val="right"/>
              <w:rPr>
                <w:color w:val="000000"/>
                <w:sz w:val="22"/>
                <w:szCs w:val="22"/>
              </w:rPr>
            </w:pPr>
            <w:r w:rsidRPr="00A53513">
              <w:rPr>
                <w:color w:val="000000"/>
                <w:sz w:val="22"/>
                <w:szCs w:val="22"/>
              </w:rPr>
              <w:t>3</w:t>
            </w:r>
          </w:p>
        </w:tc>
        <w:tc>
          <w:tcPr>
            <w:tcW w:w="1565" w:type="dxa"/>
            <w:tcBorders>
              <w:top w:val="nil"/>
              <w:left w:val="nil"/>
              <w:bottom w:val="single" w:sz="4" w:space="0" w:color="auto"/>
              <w:right w:val="single" w:sz="4" w:space="0" w:color="auto"/>
            </w:tcBorders>
            <w:shd w:val="clear" w:color="auto" w:fill="auto"/>
            <w:noWrap/>
            <w:vAlign w:val="bottom"/>
            <w:hideMark/>
          </w:tcPr>
          <w:p w14:paraId="70475EF4" w14:textId="77777777" w:rsidR="00A53513" w:rsidRPr="00A53513" w:rsidRDefault="00A53513" w:rsidP="00A53513">
            <w:pPr>
              <w:rPr>
                <w:color w:val="000000"/>
                <w:sz w:val="22"/>
                <w:szCs w:val="22"/>
              </w:rPr>
            </w:pPr>
            <w:proofErr w:type="spellStart"/>
            <w:r w:rsidRPr="00A53513">
              <w:rPr>
                <w:color w:val="000000"/>
                <w:sz w:val="22"/>
                <w:szCs w:val="22"/>
              </w:rPr>
              <w:t>п.г.т.Тисуль</w:t>
            </w:r>
            <w:proofErr w:type="spellEnd"/>
            <w:r w:rsidRPr="00A53513">
              <w:rPr>
                <w:color w:val="000000"/>
                <w:sz w:val="22"/>
                <w:szCs w:val="22"/>
              </w:rPr>
              <w:t xml:space="preserve"> </w:t>
            </w:r>
            <w:proofErr w:type="spellStart"/>
            <w:r w:rsidRPr="00A53513">
              <w:rPr>
                <w:color w:val="000000"/>
                <w:sz w:val="22"/>
                <w:szCs w:val="22"/>
              </w:rPr>
              <w:t>ул.Фрунзе</w:t>
            </w:r>
            <w:proofErr w:type="spellEnd"/>
            <w:r w:rsidRPr="00A53513">
              <w:rPr>
                <w:color w:val="000000"/>
                <w:sz w:val="22"/>
                <w:szCs w:val="22"/>
              </w:rPr>
              <w:t xml:space="preserve">, </w:t>
            </w:r>
          </w:p>
          <w:p w14:paraId="7D12A6F4" w14:textId="77777777" w:rsidR="00A53513" w:rsidRPr="00A53513" w:rsidRDefault="00A53513" w:rsidP="00A53513">
            <w:pPr>
              <w:rPr>
                <w:color w:val="000000"/>
                <w:sz w:val="22"/>
                <w:szCs w:val="22"/>
              </w:rPr>
            </w:pPr>
            <w:r w:rsidRPr="00A53513">
              <w:rPr>
                <w:color w:val="000000"/>
                <w:sz w:val="22"/>
                <w:szCs w:val="22"/>
              </w:rPr>
              <w:t>60</w:t>
            </w:r>
          </w:p>
        </w:tc>
        <w:tc>
          <w:tcPr>
            <w:tcW w:w="1701" w:type="dxa"/>
            <w:tcBorders>
              <w:top w:val="nil"/>
              <w:left w:val="nil"/>
              <w:bottom w:val="single" w:sz="4" w:space="0" w:color="auto"/>
              <w:right w:val="single" w:sz="4" w:space="0" w:color="auto"/>
            </w:tcBorders>
            <w:shd w:val="clear" w:color="auto" w:fill="auto"/>
            <w:noWrap/>
            <w:vAlign w:val="center"/>
            <w:hideMark/>
          </w:tcPr>
          <w:p w14:paraId="4F9BE9A2" w14:textId="77777777" w:rsidR="00A53513" w:rsidRPr="00A53513" w:rsidRDefault="00A53513" w:rsidP="00A53513">
            <w:pPr>
              <w:jc w:val="center"/>
              <w:rPr>
                <w:color w:val="000000"/>
                <w:sz w:val="22"/>
                <w:szCs w:val="22"/>
              </w:rPr>
            </w:pPr>
            <w:r w:rsidRPr="00A53513">
              <w:rPr>
                <w:color w:val="000000"/>
                <w:sz w:val="22"/>
                <w:szCs w:val="22"/>
              </w:rPr>
              <w:t>200</w:t>
            </w:r>
          </w:p>
        </w:tc>
        <w:tc>
          <w:tcPr>
            <w:tcW w:w="1759" w:type="dxa"/>
            <w:tcBorders>
              <w:top w:val="nil"/>
              <w:left w:val="nil"/>
              <w:bottom w:val="single" w:sz="4" w:space="0" w:color="auto"/>
              <w:right w:val="single" w:sz="4" w:space="0" w:color="auto"/>
            </w:tcBorders>
            <w:shd w:val="clear" w:color="auto" w:fill="auto"/>
            <w:noWrap/>
            <w:vAlign w:val="center"/>
            <w:hideMark/>
          </w:tcPr>
          <w:p w14:paraId="2B5EC398" w14:textId="77777777" w:rsidR="00A53513" w:rsidRPr="00A53513" w:rsidRDefault="00A53513" w:rsidP="00A53513">
            <w:pPr>
              <w:jc w:val="center"/>
              <w:rPr>
                <w:color w:val="000000"/>
                <w:sz w:val="22"/>
                <w:szCs w:val="22"/>
              </w:rPr>
            </w:pPr>
            <w:r w:rsidRPr="00A53513">
              <w:rPr>
                <w:color w:val="000000"/>
                <w:sz w:val="22"/>
                <w:szCs w:val="22"/>
              </w:rPr>
              <w:t>110</w:t>
            </w:r>
          </w:p>
        </w:tc>
        <w:tc>
          <w:tcPr>
            <w:tcW w:w="1289" w:type="dxa"/>
            <w:tcBorders>
              <w:top w:val="nil"/>
              <w:left w:val="nil"/>
              <w:bottom w:val="single" w:sz="4" w:space="0" w:color="auto"/>
              <w:right w:val="single" w:sz="4" w:space="0" w:color="auto"/>
            </w:tcBorders>
            <w:shd w:val="clear" w:color="auto" w:fill="auto"/>
            <w:vAlign w:val="center"/>
            <w:hideMark/>
          </w:tcPr>
          <w:p w14:paraId="6D826C97" w14:textId="77777777" w:rsidR="00A53513" w:rsidRPr="00A53513" w:rsidRDefault="00A53513" w:rsidP="00A53513">
            <w:pPr>
              <w:jc w:val="center"/>
              <w:rPr>
                <w:color w:val="000000"/>
                <w:sz w:val="22"/>
                <w:szCs w:val="22"/>
              </w:rPr>
            </w:pPr>
            <w:r w:rsidRPr="00A53513">
              <w:rPr>
                <w:color w:val="000000"/>
                <w:sz w:val="22"/>
                <w:szCs w:val="22"/>
              </w:rPr>
              <w:t>Закрытый способ (прокол)</w:t>
            </w:r>
          </w:p>
        </w:tc>
        <w:tc>
          <w:tcPr>
            <w:tcW w:w="1952" w:type="dxa"/>
            <w:tcBorders>
              <w:top w:val="nil"/>
              <w:left w:val="nil"/>
              <w:bottom w:val="single" w:sz="4" w:space="0" w:color="auto"/>
              <w:right w:val="single" w:sz="4" w:space="0" w:color="auto"/>
            </w:tcBorders>
            <w:shd w:val="clear" w:color="auto" w:fill="auto"/>
            <w:noWrap/>
            <w:vAlign w:val="center"/>
            <w:hideMark/>
          </w:tcPr>
          <w:p w14:paraId="3F8CDCE9" w14:textId="77777777" w:rsidR="00A53513" w:rsidRPr="00A53513" w:rsidRDefault="00A53513" w:rsidP="00A53513">
            <w:pPr>
              <w:jc w:val="center"/>
              <w:rPr>
                <w:color w:val="000000"/>
                <w:sz w:val="22"/>
                <w:szCs w:val="22"/>
              </w:rPr>
            </w:pPr>
            <w:r w:rsidRPr="00A53513">
              <w:rPr>
                <w:color w:val="000000"/>
                <w:sz w:val="22"/>
                <w:szCs w:val="22"/>
              </w:rPr>
              <w:t>51,84</w:t>
            </w:r>
          </w:p>
        </w:tc>
        <w:tc>
          <w:tcPr>
            <w:tcW w:w="1720" w:type="dxa"/>
            <w:tcBorders>
              <w:top w:val="nil"/>
              <w:left w:val="nil"/>
              <w:bottom w:val="single" w:sz="4" w:space="0" w:color="auto"/>
              <w:right w:val="single" w:sz="4" w:space="0" w:color="auto"/>
            </w:tcBorders>
            <w:shd w:val="clear" w:color="auto" w:fill="auto"/>
            <w:noWrap/>
            <w:vAlign w:val="center"/>
            <w:hideMark/>
          </w:tcPr>
          <w:p w14:paraId="1A039A75" w14:textId="77777777" w:rsidR="00A53513" w:rsidRPr="00A53513" w:rsidRDefault="00A53513" w:rsidP="00A53513">
            <w:pPr>
              <w:jc w:val="center"/>
              <w:rPr>
                <w:color w:val="000000"/>
                <w:sz w:val="22"/>
                <w:szCs w:val="22"/>
              </w:rPr>
            </w:pPr>
            <w:r w:rsidRPr="00A53513">
              <w:rPr>
                <w:color w:val="000000"/>
                <w:sz w:val="22"/>
                <w:szCs w:val="22"/>
              </w:rPr>
              <w:t>2664,721</w:t>
            </w:r>
          </w:p>
        </w:tc>
      </w:tr>
      <w:tr w:rsidR="00A53513" w:rsidRPr="00A53513" w14:paraId="71AF3D27" w14:textId="77777777" w:rsidTr="002233B8">
        <w:trPr>
          <w:trHeight w:val="6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FAC0E60" w14:textId="77777777" w:rsidR="00A53513" w:rsidRPr="00A53513" w:rsidRDefault="00A53513" w:rsidP="00A53513">
            <w:pPr>
              <w:jc w:val="right"/>
              <w:rPr>
                <w:color w:val="000000"/>
                <w:sz w:val="22"/>
                <w:szCs w:val="22"/>
              </w:rPr>
            </w:pPr>
            <w:r w:rsidRPr="00A53513">
              <w:rPr>
                <w:color w:val="000000"/>
                <w:sz w:val="22"/>
                <w:szCs w:val="22"/>
              </w:rPr>
              <w:t>4</w:t>
            </w:r>
          </w:p>
        </w:tc>
        <w:tc>
          <w:tcPr>
            <w:tcW w:w="1565" w:type="dxa"/>
            <w:tcBorders>
              <w:top w:val="nil"/>
              <w:left w:val="nil"/>
              <w:bottom w:val="single" w:sz="4" w:space="0" w:color="auto"/>
              <w:right w:val="single" w:sz="4" w:space="0" w:color="auto"/>
            </w:tcBorders>
            <w:shd w:val="clear" w:color="auto" w:fill="auto"/>
            <w:noWrap/>
            <w:vAlign w:val="bottom"/>
            <w:hideMark/>
          </w:tcPr>
          <w:p w14:paraId="36B07269" w14:textId="77777777" w:rsidR="00A53513" w:rsidRPr="00A53513" w:rsidRDefault="00A53513" w:rsidP="00A53513">
            <w:pPr>
              <w:rPr>
                <w:color w:val="000000"/>
                <w:sz w:val="22"/>
                <w:szCs w:val="22"/>
              </w:rPr>
            </w:pPr>
            <w:proofErr w:type="spellStart"/>
            <w:r w:rsidRPr="00A53513">
              <w:rPr>
                <w:color w:val="000000"/>
                <w:sz w:val="22"/>
                <w:szCs w:val="22"/>
              </w:rPr>
              <w:t>п.г.т.Тисуль</w:t>
            </w:r>
            <w:proofErr w:type="spellEnd"/>
            <w:r w:rsidRPr="00A53513">
              <w:rPr>
                <w:color w:val="000000"/>
                <w:sz w:val="22"/>
                <w:szCs w:val="22"/>
              </w:rPr>
              <w:t xml:space="preserve"> </w:t>
            </w:r>
            <w:proofErr w:type="spellStart"/>
            <w:r w:rsidRPr="00A53513">
              <w:rPr>
                <w:color w:val="000000"/>
                <w:sz w:val="22"/>
                <w:szCs w:val="22"/>
              </w:rPr>
              <w:t>ул.Матросова</w:t>
            </w:r>
            <w:proofErr w:type="spellEnd"/>
            <w:r w:rsidRPr="00A53513">
              <w:rPr>
                <w:color w:val="000000"/>
                <w:sz w:val="22"/>
                <w:szCs w:val="22"/>
              </w:rPr>
              <w:t>, 2а</w:t>
            </w:r>
          </w:p>
        </w:tc>
        <w:tc>
          <w:tcPr>
            <w:tcW w:w="1701" w:type="dxa"/>
            <w:tcBorders>
              <w:top w:val="nil"/>
              <w:left w:val="nil"/>
              <w:bottom w:val="single" w:sz="4" w:space="0" w:color="auto"/>
              <w:right w:val="single" w:sz="4" w:space="0" w:color="auto"/>
            </w:tcBorders>
            <w:shd w:val="clear" w:color="auto" w:fill="auto"/>
            <w:noWrap/>
            <w:vAlign w:val="center"/>
            <w:hideMark/>
          </w:tcPr>
          <w:p w14:paraId="2A21F199" w14:textId="77777777" w:rsidR="00A53513" w:rsidRPr="00A53513" w:rsidRDefault="00A53513" w:rsidP="00A53513">
            <w:pPr>
              <w:jc w:val="center"/>
              <w:rPr>
                <w:color w:val="000000"/>
                <w:sz w:val="22"/>
                <w:szCs w:val="22"/>
              </w:rPr>
            </w:pPr>
            <w:r w:rsidRPr="00A53513">
              <w:rPr>
                <w:color w:val="000000"/>
                <w:sz w:val="22"/>
                <w:szCs w:val="22"/>
              </w:rPr>
              <w:t>27</w:t>
            </w:r>
          </w:p>
        </w:tc>
        <w:tc>
          <w:tcPr>
            <w:tcW w:w="1759" w:type="dxa"/>
            <w:tcBorders>
              <w:top w:val="nil"/>
              <w:left w:val="nil"/>
              <w:bottom w:val="single" w:sz="4" w:space="0" w:color="auto"/>
              <w:right w:val="single" w:sz="4" w:space="0" w:color="auto"/>
            </w:tcBorders>
            <w:shd w:val="clear" w:color="auto" w:fill="auto"/>
            <w:noWrap/>
            <w:vAlign w:val="center"/>
            <w:hideMark/>
          </w:tcPr>
          <w:p w14:paraId="733E510C" w14:textId="77777777" w:rsidR="00A53513" w:rsidRPr="00A53513" w:rsidRDefault="00A53513" w:rsidP="00A53513">
            <w:pPr>
              <w:jc w:val="center"/>
              <w:rPr>
                <w:color w:val="000000"/>
                <w:sz w:val="22"/>
                <w:szCs w:val="22"/>
              </w:rPr>
            </w:pPr>
            <w:r w:rsidRPr="00A53513">
              <w:rPr>
                <w:color w:val="000000"/>
                <w:sz w:val="22"/>
                <w:szCs w:val="22"/>
              </w:rPr>
              <w:t>20</w:t>
            </w:r>
          </w:p>
        </w:tc>
        <w:tc>
          <w:tcPr>
            <w:tcW w:w="1289" w:type="dxa"/>
            <w:tcBorders>
              <w:top w:val="nil"/>
              <w:left w:val="nil"/>
              <w:bottom w:val="single" w:sz="4" w:space="0" w:color="auto"/>
              <w:right w:val="single" w:sz="4" w:space="0" w:color="auto"/>
            </w:tcBorders>
            <w:shd w:val="clear" w:color="auto" w:fill="auto"/>
            <w:vAlign w:val="center"/>
            <w:hideMark/>
          </w:tcPr>
          <w:p w14:paraId="38B82ABA" w14:textId="77777777" w:rsidR="00A53513" w:rsidRPr="00A53513" w:rsidRDefault="00A53513" w:rsidP="00A53513">
            <w:pPr>
              <w:jc w:val="center"/>
              <w:rPr>
                <w:color w:val="000000"/>
                <w:sz w:val="22"/>
                <w:szCs w:val="22"/>
              </w:rPr>
            </w:pPr>
            <w:r w:rsidRPr="00A53513">
              <w:rPr>
                <w:color w:val="000000"/>
                <w:sz w:val="22"/>
                <w:szCs w:val="22"/>
              </w:rPr>
              <w:t>Открытый способ</w:t>
            </w:r>
          </w:p>
        </w:tc>
        <w:tc>
          <w:tcPr>
            <w:tcW w:w="1952" w:type="dxa"/>
            <w:tcBorders>
              <w:top w:val="nil"/>
              <w:left w:val="nil"/>
              <w:bottom w:val="single" w:sz="4" w:space="0" w:color="auto"/>
              <w:right w:val="single" w:sz="4" w:space="0" w:color="auto"/>
            </w:tcBorders>
            <w:shd w:val="clear" w:color="auto" w:fill="auto"/>
            <w:noWrap/>
            <w:vAlign w:val="center"/>
            <w:hideMark/>
          </w:tcPr>
          <w:p w14:paraId="0C4BF4AB" w14:textId="77777777" w:rsidR="00A53513" w:rsidRPr="00A53513" w:rsidRDefault="00A53513" w:rsidP="00A53513">
            <w:pPr>
              <w:jc w:val="center"/>
              <w:rPr>
                <w:color w:val="000000"/>
                <w:sz w:val="22"/>
                <w:szCs w:val="22"/>
              </w:rPr>
            </w:pPr>
            <w:r w:rsidRPr="00A53513">
              <w:rPr>
                <w:color w:val="000000"/>
                <w:sz w:val="22"/>
                <w:szCs w:val="22"/>
              </w:rPr>
              <w:t>0,25</w:t>
            </w:r>
          </w:p>
        </w:tc>
        <w:tc>
          <w:tcPr>
            <w:tcW w:w="1720" w:type="dxa"/>
            <w:tcBorders>
              <w:top w:val="nil"/>
              <w:left w:val="nil"/>
              <w:bottom w:val="single" w:sz="4" w:space="0" w:color="auto"/>
              <w:right w:val="single" w:sz="4" w:space="0" w:color="auto"/>
            </w:tcBorders>
            <w:shd w:val="clear" w:color="auto" w:fill="auto"/>
            <w:noWrap/>
            <w:vAlign w:val="center"/>
            <w:hideMark/>
          </w:tcPr>
          <w:p w14:paraId="58F60874" w14:textId="77777777" w:rsidR="00A53513" w:rsidRPr="00A53513" w:rsidRDefault="00A53513" w:rsidP="00A53513">
            <w:pPr>
              <w:jc w:val="center"/>
              <w:rPr>
                <w:color w:val="000000"/>
                <w:sz w:val="22"/>
                <w:szCs w:val="22"/>
              </w:rPr>
            </w:pPr>
            <w:r w:rsidRPr="00A53513">
              <w:rPr>
                <w:color w:val="000000"/>
                <w:sz w:val="22"/>
                <w:szCs w:val="22"/>
              </w:rPr>
              <w:t>123,792</w:t>
            </w:r>
          </w:p>
        </w:tc>
      </w:tr>
    </w:tbl>
    <w:p w14:paraId="6AC9FA66" w14:textId="77777777" w:rsidR="00A53513" w:rsidRPr="00A53513" w:rsidRDefault="00A53513" w:rsidP="00A53513">
      <w:pPr>
        <w:autoSpaceDE w:val="0"/>
        <w:autoSpaceDN w:val="0"/>
        <w:adjustRightInd w:val="0"/>
        <w:ind w:firstLine="539"/>
        <w:jc w:val="both"/>
        <w:rPr>
          <w:rFonts w:eastAsia="Calibri"/>
          <w:sz w:val="28"/>
          <w:szCs w:val="28"/>
        </w:rPr>
      </w:pPr>
      <w:r w:rsidRPr="00A53513">
        <w:rPr>
          <w:rFonts w:eastAsia="Calibri"/>
          <w:sz w:val="28"/>
          <w:szCs w:val="28"/>
        </w:rPr>
        <w:t>Расчет коэффициентов дифференциации, стоимости мероприятий по строительству в разрезе диаметров представлен в Таблице 3.</w:t>
      </w:r>
    </w:p>
    <w:p w14:paraId="6198175C" w14:textId="77777777" w:rsidR="00A53513" w:rsidRPr="00A53513" w:rsidRDefault="00A53513" w:rsidP="00A53513">
      <w:pPr>
        <w:autoSpaceDE w:val="0"/>
        <w:autoSpaceDN w:val="0"/>
        <w:adjustRightInd w:val="0"/>
        <w:ind w:firstLine="539"/>
        <w:jc w:val="right"/>
        <w:rPr>
          <w:rFonts w:eastAsia="Calibri"/>
          <w:sz w:val="28"/>
          <w:szCs w:val="28"/>
        </w:rPr>
      </w:pPr>
      <w:r w:rsidRPr="00A53513">
        <w:rPr>
          <w:rFonts w:eastAsia="Calibri"/>
          <w:sz w:val="28"/>
          <w:szCs w:val="28"/>
        </w:rPr>
        <w:t>Таблица 3</w:t>
      </w:r>
    </w:p>
    <w:tbl>
      <w:tblPr>
        <w:tblW w:w="9639" w:type="dxa"/>
        <w:tblInd w:w="108" w:type="dxa"/>
        <w:tblLook w:val="04A0" w:firstRow="1" w:lastRow="0" w:firstColumn="1" w:lastColumn="0" w:noHBand="0" w:noVBand="1"/>
      </w:tblPr>
      <w:tblGrid>
        <w:gridCol w:w="2977"/>
        <w:gridCol w:w="2268"/>
        <w:gridCol w:w="4394"/>
      </w:tblGrid>
      <w:tr w:rsidR="00A53513" w:rsidRPr="00A53513" w14:paraId="7C550B3F" w14:textId="77777777" w:rsidTr="002233B8">
        <w:trPr>
          <w:trHeight w:val="701"/>
        </w:trPr>
        <w:tc>
          <w:tcPr>
            <w:tcW w:w="9639" w:type="dxa"/>
            <w:gridSpan w:val="3"/>
            <w:tcBorders>
              <w:top w:val="nil"/>
              <w:left w:val="nil"/>
              <w:bottom w:val="single" w:sz="4" w:space="0" w:color="auto"/>
              <w:right w:val="nil"/>
            </w:tcBorders>
            <w:shd w:val="clear" w:color="auto" w:fill="auto"/>
            <w:vAlign w:val="center"/>
            <w:hideMark/>
          </w:tcPr>
          <w:p w14:paraId="22C50B73" w14:textId="77777777" w:rsidR="00A53513" w:rsidRPr="00A53513" w:rsidRDefault="00A53513" w:rsidP="00A53513">
            <w:pPr>
              <w:jc w:val="center"/>
              <w:rPr>
                <w:b/>
                <w:bCs/>
                <w:color w:val="000000"/>
              </w:rPr>
            </w:pPr>
            <w:r w:rsidRPr="00A53513">
              <w:rPr>
                <w:b/>
                <w:bCs/>
                <w:color w:val="000000"/>
              </w:rPr>
              <w:t>Расчет коэффициента дифференциации стоимости строительства сетей в зависимости от их диаметра и способа прокладки</w:t>
            </w:r>
          </w:p>
        </w:tc>
      </w:tr>
      <w:tr w:rsidR="00A53513" w:rsidRPr="00A53513" w14:paraId="4192F675" w14:textId="77777777" w:rsidTr="002233B8">
        <w:trPr>
          <w:trHeight w:val="941"/>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9D733C" w14:textId="77777777" w:rsidR="00A53513" w:rsidRPr="00A53513" w:rsidRDefault="00A53513" w:rsidP="00A53513">
            <w:pPr>
              <w:jc w:val="center"/>
              <w:rPr>
                <w:color w:val="000000"/>
              </w:rPr>
            </w:pPr>
            <w:r w:rsidRPr="00A53513">
              <w:rPr>
                <w:color w:val="000000"/>
              </w:rPr>
              <w:t>Виды прокладываемых трубопроводов</w:t>
            </w:r>
          </w:p>
        </w:tc>
        <w:tc>
          <w:tcPr>
            <w:tcW w:w="2268" w:type="dxa"/>
            <w:tcBorders>
              <w:top w:val="nil"/>
              <w:left w:val="nil"/>
              <w:bottom w:val="single" w:sz="4" w:space="0" w:color="auto"/>
              <w:right w:val="single" w:sz="4" w:space="0" w:color="auto"/>
            </w:tcBorders>
            <w:shd w:val="clear" w:color="auto" w:fill="auto"/>
            <w:vAlign w:val="center"/>
            <w:hideMark/>
          </w:tcPr>
          <w:p w14:paraId="645AAEAB" w14:textId="77777777" w:rsidR="00A53513" w:rsidRPr="00A53513" w:rsidRDefault="00A53513" w:rsidP="00A53513">
            <w:pPr>
              <w:jc w:val="center"/>
              <w:rPr>
                <w:color w:val="000000"/>
              </w:rPr>
            </w:pPr>
            <w:r w:rsidRPr="00A53513">
              <w:rPr>
                <w:color w:val="000000"/>
              </w:rPr>
              <w:t xml:space="preserve">Сметная стоимость строительства 1 км., </w:t>
            </w:r>
            <w:proofErr w:type="spellStart"/>
            <w:r w:rsidRPr="00A53513">
              <w:rPr>
                <w:color w:val="000000"/>
              </w:rPr>
              <w:t>тыс.руб</w:t>
            </w:r>
            <w:proofErr w:type="spellEnd"/>
            <w:r w:rsidRPr="00A53513">
              <w:rPr>
                <w:color w:val="000000"/>
              </w:rPr>
              <w:t>.</w:t>
            </w:r>
          </w:p>
        </w:tc>
        <w:tc>
          <w:tcPr>
            <w:tcW w:w="4394" w:type="dxa"/>
            <w:tcBorders>
              <w:top w:val="nil"/>
              <w:left w:val="nil"/>
              <w:bottom w:val="single" w:sz="4" w:space="0" w:color="auto"/>
              <w:right w:val="single" w:sz="4" w:space="0" w:color="auto"/>
            </w:tcBorders>
            <w:shd w:val="clear" w:color="auto" w:fill="auto"/>
            <w:vAlign w:val="center"/>
            <w:hideMark/>
          </w:tcPr>
          <w:p w14:paraId="05EBC937" w14:textId="77777777" w:rsidR="00A53513" w:rsidRPr="00A53513" w:rsidRDefault="00A53513" w:rsidP="00A53513">
            <w:pPr>
              <w:jc w:val="center"/>
              <w:rPr>
                <w:color w:val="000000"/>
              </w:rPr>
            </w:pPr>
            <w:r w:rsidRPr="00A53513">
              <w:rPr>
                <w:color w:val="000000"/>
              </w:rPr>
              <w:t xml:space="preserve"> Коэффициент дифференциации стоимости строительства сетей в зависимости от их диаметра d</w:t>
            </w:r>
          </w:p>
        </w:tc>
      </w:tr>
      <w:tr w:rsidR="00A53513" w:rsidRPr="00A53513" w14:paraId="7C776FBC" w14:textId="77777777" w:rsidTr="002233B8">
        <w:trPr>
          <w:trHeight w:val="315"/>
        </w:trPr>
        <w:tc>
          <w:tcPr>
            <w:tcW w:w="96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E05B82D" w14:textId="77777777" w:rsidR="00A53513" w:rsidRPr="00A53513" w:rsidRDefault="00A53513" w:rsidP="00A53513">
            <w:pPr>
              <w:jc w:val="center"/>
              <w:rPr>
                <w:b/>
                <w:bCs/>
                <w:color w:val="000000"/>
              </w:rPr>
            </w:pPr>
            <w:r w:rsidRPr="00A53513">
              <w:rPr>
                <w:b/>
                <w:bCs/>
                <w:color w:val="000000"/>
              </w:rPr>
              <w:t>Холодное водоснабжение</w:t>
            </w:r>
          </w:p>
        </w:tc>
      </w:tr>
      <w:tr w:rsidR="00A53513" w:rsidRPr="00A53513" w14:paraId="4B989738" w14:textId="77777777" w:rsidTr="002233B8">
        <w:trPr>
          <w:trHeight w:val="315"/>
        </w:trPr>
        <w:tc>
          <w:tcPr>
            <w:tcW w:w="96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D0673E4" w14:textId="77777777" w:rsidR="00A53513" w:rsidRPr="00A53513" w:rsidRDefault="00A53513" w:rsidP="00A53513">
            <w:pPr>
              <w:jc w:val="center"/>
              <w:rPr>
                <w:b/>
                <w:bCs/>
                <w:color w:val="000000"/>
              </w:rPr>
            </w:pPr>
            <w:r w:rsidRPr="00A53513">
              <w:rPr>
                <w:b/>
                <w:bCs/>
                <w:color w:val="000000"/>
              </w:rPr>
              <w:t>закрытым способом</w:t>
            </w:r>
          </w:p>
        </w:tc>
      </w:tr>
      <w:tr w:rsidR="00A53513" w:rsidRPr="00A53513" w14:paraId="05177C03" w14:textId="77777777" w:rsidTr="002233B8">
        <w:trPr>
          <w:trHeight w:val="557"/>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7EE0B52" w14:textId="77777777" w:rsidR="00A53513" w:rsidRPr="00A53513" w:rsidRDefault="00A53513" w:rsidP="00A53513">
            <w:pPr>
              <w:rPr>
                <w:color w:val="000000"/>
              </w:rPr>
            </w:pPr>
            <w:r w:rsidRPr="00A53513">
              <w:rPr>
                <w:color w:val="000000"/>
              </w:rPr>
              <w:t xml:space="preserve">диаметр Ду до 40 мм(включительно) </w:t>
            </w:r>
          </w:p>
        </w:tc>
        <w:tc>
          <w:tcPr>
            <w:tcW w:w="2268" w:type="dxa"/>
            <w:tcBorders>
              <w:top w:val="nil"/>
              <w:left w:val="nil"/>
              <w:bottom w:val="single" w:sz="4" w:space="0" w:color="auto"/>
              <w:right w:val="single" w:sz="4" w:space="0" w:color="auto"/>
            </w:tcBorders>
            <w:shd w:val="clear" w:color="auto" w:fill="auto"/>
            <w:noWrap/>
            <w:vAlign w:val="center"/>
            <w:hideMark/>
          </w:tcPr>
          <w:p w14:paraId="423529AC" w14:textId="77777777" w:rsidR="00A53513" w:rsidRPr="00A53513" w:rsidRDefault="00A53513" w:rsidP="00A53513">
            <w:pPr>
              <w:jc w:val="center"/>
              <w:rPr>
                <w:color w:val="000000"/>
              </w:rPr>
            </w:pPr>
            <w:r w:rsidRPr="00A53513">
              <w:rPr>
                <w:color w:val="000000"/>
              </w:rPr>
              <w:t>12305,38</w:t>
            </w:r>
          </w:p>
        </w:tc>
        <w:tc>
          <w:tcPr>
            <w:tcW w:w="4394" w:type="dxa"/>
            <w:tcBorders>
              <w:top w:val="nil"/>
              <w:left w:val="nil"/>
              <w:bottom w:val="single" w:sz="4" w:space="0" w:color="auto"/>
              <w:right w:val="single" w:sz="4" w:space="0" w:color="auto"/>
            </w:tcBorders>
            <w:shd w:val="clear" w:color="auto" w:fill="auto"/>
            <w:noWrap/>
            <w:vAlign w:val="center"/>
            <w:hideMark/>
          </w:tcPr>
          <w:p w14:paraId="0C8C8002" w14:textId="77777777" w:rsidR="00A53513" w:rsidRPr="00A53513" w:rsidRDefault="00A53513" w:rsidP="00A53513">
            <w:pPr>
              <w:jc w:val="center"/>
              <w:rPr>
                <w:color w:val="000000"/>
              </w:rPr>
            </w:pPr>
            <w:r w:rsidRPr="00A53513">
              <w:rPr>
                <w:color w:val="000000"/>
              </w:rPr>
              <w:t>0,1981</w:t>
            </w:r>
          </w:p>
        </w:tc>
      </w:tr>
      <w:tr w:rsidR="00A53513" w:rsidRPr="00A53513" w14:paraId="4A6CA85C" w14:textId="77777777" w:rsidTr="002233B8">
        <w:trPr>
          <w:trHeight w:val="551"/>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0FD23CD" w14:textId="77777777" w:rsidR="00A53513" w:rsidRPr="00A53513" w:rsidRDefault="00A53513" w:rsidP="00A53513">
            <w:pPr>
              <w:rPr>
                <w:color w:val="000000"/>
              </w:rPr>
            </w:pPr>
            <w:r w:rsidRPr="00A53513">
              <w:rPr>
                <w:color w:val="000000"/>
              </w:rPr>
              <w:t>диаметр Ду свыше 40 до 70 мм(включительно)</w:t>
            </w:r>
          </w:p>
        </w:tc>
        <w:tc>
          <w:tcPr>
            <w:tcW w:w="2268" w:type="dxa"/>
            <w:tcBorders>
              <w:top w:val="nil"/>
              <w:left w:val="nil"/>
              <w:bottom w:val="single" w:sz="4" w:space="0" w:color="auto"/>
              <w:right w:val="single" w:sz="4" w:space="0" w:color="auto"/>
            </w:tcBorders>
            <w:shd w:val="clear" w:color="auto" w:fill="auto"/>
            <w:noWrap/>
            <w:vAlign w:val="center"/>
            <w:hideMark/>
          </w:tcPr>
          <w:p w14:paraId="3A536FD3" w14:textId="77777777" w:rsidR="00A53513" w:rsidRPr="00A53513" w:rsidRDefault="00A53513" w:rsidP="00A53513">
            <w:pPr>
              <w:jc w:val="center"/>
              <w:rPr>
                <w:color w:val="000000"/>
              </w:rPr>
            </w:pPr>
            <w:r w:rsidRPr="00A53513">
              <w:rPr>
                <w:color w:val="000000"/>
              </w:rPr>
              <w:t>12957,98</w:t>
            </w:r>
          </w:p>
        </w:tc>
        <w:tc>
          <w:tcPr>
            <w:tcW w:w="4394" w:type="dxa"/>
            <w:tcBorders>
              <w:top w:val="nil"/>
              <w:left w:val="nil"/>
              <w:bottom w:val="single" w:sz="4" w:space="0" w:color="auto"/>
              <w:right w:val="single" w:sz="4" w:space="0" w:color="auto"/>
            </w:tcBorders>
            <w:shd w:val="clear" w:color="auto" w:fill="auto"/>
            <w:noWrap/>
            <w:vAlign w:val="center"/>
            <w:hideMark/>
          </w:tcPr>
          <w:p w14:paraId="2DF5D156" w14:textId="77777777" w:rsidR="00A53513" w:rsidRPr="00A53513" w:rsidRDefault="00A53513" w:rsidP="00A53513">
            <w:pPr>
              <w:jc w:val="center"/>
              <w:rPr>
                <w:color w:val="000000"/>
              </w:rPr>
            </w:pPr>
            <w:r w:rsidRPr="00A53513">
              <w:rPr>
                <w:color w:val="000000"/>
              </w:rPr>
              <w:t>0,2086</w:t>
            </w:r>
          </w:p>
        </w:tc>
      </w:tr>
      <w:tr w:rsidR="00A53513" w:rsidRPr="00A53513" w14:paraId="4826435B" w14:textId="77777777" w:rsidTr="002233B8">
        <w:trPr>
          <w:trHeight w:val="599"/>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5839C46" w14:textId="77777777" w:rsidR="00A53513" w:rsidRPr="00A53513" w:rsidRDefault="00A53513" w:rsidP="00A53513">
            <w:pPr>
              <w:rPr>
                <w:color w:val="000000"/>
              </w:rPr>
            </w:pPr>
            <w:r w:rsidRPr="00A53513">
              <w:rPr>
                <w:color w:val="000000"/>
              </w:rPr>
              <w:t>диаметр Ду свыше 100 мм до 150 мм (включительно)</w:t>
            </w:r>
          </w:p>
        </w:tc>
        <w:tc>
          <w:tcPr>
            <w:tcW w:w="2268" w:type="dxa"/>
            <w:tcBorders>
              <w:top w:val="nil"/>
              <w:left w:val="nil"/>
              <w:bottom w:val="single" w:sz="4" w:space="0" w:color="auto"/>
              <w:right w:val="single" w:sz="4" w:space="0" w:color="auto"/>
            </w:tcBorders>
            <w:shd w:val="clear" w:color="auto" w:fill="auto"/>
            <w:noWrap/>
            <w:vAlign w:val="center"/>
            <w:hideMark/>
          </w:tcPr>
          <w:p w14:paraId="650F14E0" w14:textId="77777777" w:rsidR="00A53513" w:rsidRPr="00A53513" w:rsidRDefault="00A53513" w:rsidP="00A53513">
            <w:pPr>
              <w:jc w:val="center"/>
              <w:rPr>
                <w:color w:val="000000"/>
              </w:rPr>
            </w:pPr>
            <w:r w:rsidRPr="00A53513">
              <w:rPr>
                <w:color w:val="000000"/>
              </w:rPr>
              <w:t>13323,61</w:t>
            </w:r>
          </w:p>
        </w:tc>
        <w:tc>
          <w:tcPr>
            <w:tcW w:w="4394" w:type="dxa"/>
            <w:tcBorders>
              <w:top w:val="nil"/>
              <w:left w:val="nil"/>
              <w:bottom w:val="single" w:sz="4" w:space="0" w:color="auto"/>
              <w:right w:val="single" w:sz="4" w:space="0" w:color="auto"/>
            </w:tcBorders>
            <w:shd w:val="clear" w:color="auto" w:fill="auto"/>
            <w:noWrap/>
            <w:vAlign w:val="center"/>
            <w:hideMark/>
          </w:tcPr>
          <w:p w14:paraId="0EA0C15A" w14:textId="77777777" w:rsidR="00A53513" w:rsidRPr="00A53513" w:rsidRDefault="00A53513" w:rsidP="00A53513">
            <w:pPr>
              <w:jc w:val="center"/>
              <w:rPr>
                <w:color w:val="000000"/>
              </w:rPr>
            </w:pPr>
            <w:r w:rsidRPr="00A53513">
              <w:rPr>
                <w:color w:val="000000"/>
              </w:rPr>
              <w:t>0,2145</w:t>
            </w:r>
          </w:p>
        </w:tc>
      </w:tr>
      <w:tr w:rsidR="00A53513" w:rsidRPr="00A53513" w14:paraId="67DD8E05" w14:textId="77777777" w:rsidTr="002233B8">
        <w:trPr>
          <w:trHeight w:val="3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EF2D398" w14:textId="77777777" w:rsidR="00A53513" w:rsidRPr="00A53513" w:rsidRDefault="00A53513" w:rsidP="00A53513">
            <w:pPr>
              <w:rPr>
                <w:color w:val="000000"/>
              </w:rPr>
            </w:pPr>
            <w:r w:rsidRPr="00A53513">
              <w:rPr>
                <w:color w:val="000000"/>
              </w:rPr>
              <w:t>диаметр Д 500 мм</w:t>
            </w:r>
          </w:p>
        </w:tc>
        <w:tc>
          <w:tcPr>
            <w:tcW w:w="2268" w:type="dxa"/>
            <w:tcBorders>
              <w:top w:val="nil"/>
              <w:left w:val="nil"/>
              <w:bottom w:val="single" w:sz="4" w:space="0" w:color="auto"/>
              <w:right w:val="single" w:sz="4" w:space="0" w:color="auto"/>
            </w:tcBorders>
            <w:shd w:val="clear" w:color="auto" w:fill="auto"/>
            <w:noWrap/>
            <w:vAlign w:val="center"/>
            <w:hideMark/>
          </w:tcPr>
          <w:p w14:paraId="44AC70BE" w14:textId="77777777" w:rsidR="00A53513" w:rsidRPr="00A53513" w:rsidRDefault="00A53513" w:rsidP="00A53513">
            <w:pPr>
              <w:jc w:val="center"/>
              <w:rPr>
                <w:color w:val="000000"/>
              </w:rPr>
            </w:pPr>
            <w:r w:rsidRPr="00A53513">
              <w:rPr>
                <w:color w:val="000000"/>
              </w:rPr>
              <w:t>62113,46</w:t>
            </w:r>
          </w:p>
        </w:tc>
        <w:tc>
          <w:tcPr>
            <w:tcW w:w="4394" w:type="dxa"/>
            <w:tcBorders>
              <w:top w:val="nil"/>
              <w:left w:val="nil"/>
              <w:bottom w:val="single" w:sz="4" w:space="0" w:color="auto"/>
              <w:right w:val="single" w:sz="4" w:space="0" w:color="auto"/>
            </w:tcBorders>
            <w:shd w:val="clear" w:color="auto" w:fill="auto"/>
            <w:noWrap/>
            <w:vAlign w:val="center"/>
            <w:hideMark/>
          </w:tcPr>
          <w:p w14:paraId="266E130D" w14:textId="77777777" w:rsidR="00A53513" w:rsidRPr="00A53513" w:rsidRDefault="00A53513" w:rsidP="00A53513">
            <w:pPr>
              <w:jc w:val="center"/>
              <w:rPr>
                <w:color w:val="000000"/>
              </w:rPr>
            </w:pPr>
            <w:r w:rsidRPr="00A53513">
              <w:rPr>
                <w:color w:val="000000"/>
              </w:rPr>
              <w:t> </w:t>
            </w:r>
          </w:p>
        </w:tc>
      </w:tr>
      <w:tr w:rsidR="00A53513" w:rsidRPr="00A53513" w14:paraId="091A9DB8" w14:textId="77777777" w:rsidTr="002233B8">
        <w:trPr>
          <w:trHeight w:val="315"/>
        </w:trPr>
        <w:tc>
          <w:tcPr>
            <w:tcW w:w="96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99E4DC7" w14:textId="77777777" w:rsidR="00A53513" w:rsidRPr="00A53513" w:rsidRDefault="00A53513" w:rsidP="00A53513">
            <w:pPr>
              <w:jc w:val="center"/>
              <w:rPr>
                <w:b/>
                <w:bCs/>
                <w:color w:val="000000"/>
              </w:rPr>
            </w:pPr>
            <w:r w:rsidRPr="00A53513">
              <w:rPr>
                <w:b/>
                <w:bCs/>
                <w:color w:val="000000"/>
              </w:rPr>
              <w:t>Холодное водоснабжение</w:t>
            </w:r>
          </w:p>
        </w:tc>
      </w:tr>
      <w:tr w:rsidR="00A53513" w:rsidRPr="00A53513" w14:paraId="60CD5B64" w14:textId="77777777" w:rsidTr="002233B8">
        <w:trPr>
          <w:trHeight w:val="315"/>
        </w:trPr>
        <w:tc>
          <w:tcPr>
            <w:tcW w:w="96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D2147D3" w14:textId="77777777" w:rsidR="00A53513" w:rsidRPr="00A53513" w:rsidRDefault="00A53513" w:rsidP="00A53513">
            <w:pPr>
              <w:jc w:val="center"/>
              <w:rPr>
                <w:b/>
                <w:bCs/>
                <w:color w:val="000000"/>
              </w:rPr>
            </w:pPr>
            <w:r w:rsidRPr="00A53513">
              <w:rPr>
                <w:b/>
                <w:bCs/>
                <w:color w:val="000000"/>
              </w:rPr>
              <w:t>открытым способом</w:t>
            </w:r>
          </w:p>
        </w:tc>
      </w:tr>
      <w:tr w:rsidR="00A53513" w:rsidRPr="00A53513" w14:paraId="7F3C7945" w14:textId="77777777" w:rsidTr="002233B8">
        <w:trPr>
          <w:trHeight w:val="367"/>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1380131" w14:textId="77777777" w:rsidR="00A53513" w:rsidRPr="00A53513" w:rsidRDefault="00A53513" w:rsidP="00A53513">
            <w:pPr>
              <w:rPr>
                <w:color w:val="000000"/>
              </w:rPr>
            </w:pPr>
            <w:r w:rsidRPr="00A53513">
              <w:rPr>
                <w:color w:val="000000"/>
              </w:rPr>
              <w:t xml:space="preserve">диаметр Ду до 40 мм(включительно) </w:t>
            </w:r>
          </w:p>
        </w:tc>
        <w:tc>
          <w:tcPr>
            <w:tcW w:w="2268" w:type="dxa"/>
            <w:tcBorders>
              <w:top w:val="nil"/>
              <w:left w:val="nil"/>
              <w:bottom w:val="single" w:sz="4" w:space="0" w:color="auto"/>
              <w:right w:val="single" w:sz="4" w:space="0" w:color="auto"/>
            </w:tcBorders>
            <w:shd w:val="clear" w:color="auto" w:fill="auto"/>
            <w:noWrap/>
            <w:vAlign w:val="bottom"/>
            <w:hideMark/>
          </w:tcPr>
          <w:p w14:paraId="1C9283ED" w14:textId="77777777" w:rsidR="00A53513" w:rsidRPr="00A53513" w:rsidRDefault="00A53513" w:rsidP="00A53513">
            <w:pPr>
              <w:jc w:val="center"/>
              <w:rPr>
                <w:color w:val="000000"/>
              </w:rPr>
            </w:pPr>
            <w:r w:rsidRPr="00A53513">
              <w:rPr>
                <w:color w:val="000000"/>
              </w:rPr>
              <w:t>4584,89</w:t>
            </w:r>
          </w:p>
        </w:tc>
        <w:tc>
          <w:tcPr>
            <w:tcW w:w="4394" w:type="dxa"/>
            <w:tcBorders>
              <w:top w:val="nil"/>
              <w:left w:val="nil"/>
              <w:bottom w:val="single" w:sz="4" w:space="0" w:color="auto"/>
              <w:right w:val="single" w:sz="4" w:space="0" w:color="auto"/>
            </w:tcBorders>
            <w:shd w:val="clear" w:color="auto" w:fill="auto"/>
            <w:noWrap/>
            <w:vAlign w:val="center"/>
            <w:hideMark/>
          </w:tcPr>
          <w:p w14:paraId="3BDBEDBF" w14:textId="77777777" w:rsidR="00A53513" w:rsidRPr="00A53513" w:rsidRDefault="00A53513" w:rsidP="00A53513">
            <w:pPr>
              <w:jc w:val="center"/>
              <w:rPr>
                <w:color w:val="000000"/>
              </w:rPr>
            </w:pPr>
            <w:r w:rsidRPr="00A53513">
              <w:rPr>
                <w:color w:val="000000"/>
              </w:rPr>
              <w:t>0,0996</w:t>
            </w:r>
          </w:p>
        </w:tc>
      </w:tr>
      <w:tr w:rsidR="00A53513" w:rsidRPr="00A53513" w14:paraId="02EB4A12" w14:textId="77777777" w:rsidTr="002233B8">
        <w:trPr>
          <w:trHeight w:val="3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E0557CF" w14:textId="77777777" w:rsidR="00A53513" w:rsidRPr="00A53513" w:rsidRDefault="00A53513" w:rsidP="00A53513">
            <w:pPr>
              <w:rPr>
                <w:color w:val="000000"/>
              </w:rPr>
            </w:pPr>
            <w:r w:rsidRPr="00A53513">
              <w:rPr>
                <w:color w:val="000000"/>
              </w:rPr>
              <w:t>диаметр Д 500 мм</w:t>
            </w:r>
          </w:p>
        </w:tc>
        <w:tc>
          <w:tcPr>
            <w:tcW w:w="2268" w:type="dxa"/>
            <w:tcBorders>
              <w:top w:val="nil"/>
              <w:left w:val="nil"/>
              <w:bottom w:val="single" w:sz="4" w:space="0" w:color="auto"/>
              <w:right w:val="single" w:sz="4" w:space="0" w:color="auto"/>
            </w:tcBorders>
            <w:shd w:val="clear" w:color="auto" w:fill="auto"/>
            <w:noWrap/>
            <w:vAlign w:val="bottom"/>
            <w:hideMark/>
          </w:tcPr>
          <w:p w14:paraId="3E0670E6" w14:textId="77777777" w:rsidR="00A53513" w:rsidRPr="00A53513" w:rsidRDefault="00A53513" w:rsidP="00A53513">
            <w:pPr>
              <w:jc w:val="center"/>
              <w:rPr>
                <w:color w:val="000000"/>
              </w:rPr>
            </w:pPr>
            <w:r w:rsidRPr="00A53513">
              <w:rPr>
                <w:color w:val="000000"/>
              </w:rPr>
              <w:t>46037,36</w:t>
            </w:r>
          </w:p>
        </w:tc>
        <w:tc>
          <w:tcPr>
            <w:tcW w:w="4394" w:type="dxa"/>
            <w:tcBorders>
              <w:top w:val="nil"/>
              <w:left w:val="nil"/>
              <w:bottom w:val="single" w:sz="4" w:space="0" w:color="auto"/>
              <w:right w:val="single" w:sz="4" w:space="0" w:color="auto"/>
            </w:tcBorders>
            <w:shd w:val="clear" w:color="auto" w:fill="auto"/>
            <w:noWrap/>
            <w:vAlign w:val="center"/>
            <w:hideMark/>
          </w:tcPr>
          <w:p w14:paraId="1825F316" w14:textId="77777777" w:rsidR="00A53513" w:rsidRPr="00A53513" w:rsidRDefault="00A53513" w:rsidP="00A53513">
            <w:pPr>
              <w:jc w:val="center"/>
              <w:rPr>
                <w:color w:val="000000"/>
              </w:rPr>
            </w:pPr>
            <w:r w:rsidRPr="00A53513">
              <w:rPr>
                <w:color w:val="000000"/>
              </w:rPr>
              <w:t> </w:t>
            </w:r>
          </w:p>
        </w:tc>
      </w:tr>
    </w:tbl>
    <w:p w14:paraId="17853510" w14:textId="77777777" w:rsidR="00A53513" w:rsidRPr="00A53513" w:rsidRDefault="00A53513" w:rsidP="00A53513">
      <w:pPr>
        <w:autoSpaceDE w:val="0"/>
        <w:autoSpaceDN w:val="0"/>
        <w:adjustRightInd w:val="0"/>
        <w:ind w:firstLine="540"/>
        <w:jc w:val="both"/>
        <w:rPr>
          <w:rFonts w:eastAsia="Calibri"/>
          <w:sz w:val="28"/>
          <w:szCs w:val="28"/>
        </w:rPr>
      </w:pPr>
      <w:r w:rsidRPr="00A53513">
        <w:rPr>
          <w:rFonts w:eastAsia="Calibri"/>
          <w:sz w:val="28"/>
          <w:szCs w:val="28"/>
        </w:rPr>
        <w:t>Расчет протяженности вновь создаваемых трубопроводов организации до точки подключения объекта капитального</w:t>
      </w:r>
      <w:r w:rsidRPr="00A53513">
        <w:rPr>
          <w:rFonts w:ascii="Calibri" w:hAnsi="Calibri"/>
          <w:sz w:val="22"/>
          <w:szCs w:val="22"/>
        </w:rPr>
        <w:t xml:space="preserve"> </w:t>
      </w:r>
      <w:r w:rsidRPr="00A53513">
        <w:rPr>
          <w:rFonts w:eastAsia="Calibri"/>
          <w:sz w:val="28"/>
          <w:szCs w:val="28"/>
        </w:rPr>
        <w:t>строительства в сопоставимых величинах (приведена к Д=500 мм) представлен в Таблице 4.</w:t>
      </w:r>
    </w:p>
    <w:p w14:paraId="6C5153D8" w14:textId="77777777" w:rsidR="00A53513" w:rsidRPr="00A53513" w:rsidRDefault="00A53513" w:rsidP="00A53513">
      <w:pPr>
        <w:autoSpaceDE w:val="0"/>
        <w:autoSpaceDN w:val="0"/>
        <w:adjustRightInd w:val="0"/>
        <w:ind w:firstLine="540"/>
        <w:jc w:val="right"/>
        <w:rPr>
          <w:rFonts w:eastAsia="Calibri"/>
          <w:sz w:val="28"/>
          <w:szCs w:val="28"/>
        </w:rPr>
      </w:pPr>
      <w:r w:rsidRPr="00A53513">
        <w:rPr>
          <w:rFonts w:eastAsia="Calibri"/>
          <w:sz w:val="28"/>
          <w:szCs w:val="28"/>
        </w:rPr>
        <w:t>Таблица 4</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4"/>
        <w:gridCol w:w="2147"/>
        <w:gridCol w:w="1844"/>
        <w:gridCol w:w="1116"/>
      </w:tblGrid>
      <w:tr w:rsidR="00A53513" w:rsidRPr="00A53513" w14:paraId="385DF8C0" w14:textId="77777777" w:rsidTr="002233B8">
        <w:trPr>
          <w:trHeight w:val="882"/>
        </w:trPr>
        <w:tc>
          <w:tcPr>
            <w:tcW w:w="10348" w:type="dxa"/>
            <w:gridSpan w:val="5"/>
            <w:tcBorders>
              <w:top w:val="nil"/>
              <w:left w:val="nil"/>
              <w:right w:val="nil"/>
            </w:tcBorders>
            <w:shd w:val="clear" w:color="000000" w:fill="FFFFFF"/>
            <w:vAlign w:val="center"/>
            <w:hideMark/>
          </w:tcPr>
          <w:p w14:paraId="070A7CAF" w14:textId="77777777" w:rsidR="00A53513" w:rsidRPr="00A53513" w:rsidRDefault="00A53513" w:rsidP="00A53513">
            <w:pPr>
              <w:jc w:val="center"/>
              <w:rPr>
                <w:b/>
                <w:bCs/>
                <w:color w:val="000000"/>
              </w:rPr>
            </w:pPr>
            <w:r w:rsidRPr="00A53513">
              <w:rPr>
                <w:b/>
                <w:bCs/>
                <w:color w:val="000000"/>
              </w:rPr>
              <w:t>Расчет протяженности вновь создаваемых трубопроводов организации до точки подключения объекта капитального строительства в сопоставимых величинах (приведена к Д=500 мм)</w:t>
            </w:r>
          </w:p>
        </w:tc>
      </w:tr>
      <w:tr w:rsidR="00A53513" w:rsidRPr="00A53513" w14:paraId="2F1B000B" w14:textId="77777777" w:rsidTr="002233B8">
        <w:trPr>
          <w:trHeight w:val="275"/>
        </w:trPr>
        <w:tc>
          <w:tcPr>
            <w:tcW w:w="2977" w:type="dxa"/>
            <w:vMerge w:val="restart"/>
            <w:shd w:val="clear" w:color="000000" w:fill="FFFFFF"/>
            <w:vAlign w:val="center"/>
            <w:hideMark/>
          </w:tcPr>
          <w:p w14:paraId="081CB9EA" w14:textId="77777777" w:rsidR="00A53513" w:rsidRPr="00A53513" w:rsidRDefault="00A53513" w:rsidP="00A53513">
            <w:pPr>
              <w:jc w:val="center"/>
              <w:rPr>
                <w:color w:val="000000"/>
              </w:rPr>
            </w:pPr>
            <w:r w:rsidRPr="00A53513">
              <w:rPr>
                <w:color w:val="000000"/>
              </w:rPr>
              <w:t>Показатели</w:t>
            </w:r>
          </w:p>
        </w:tc>
        <w:tc>
          <w:tcPr>
            <w:tcW w:w="7371" w:type="dxa"/>
            <w:gridSpan w:val="4"/>
            <w:shd w:val="clear" w:color="000000" w:fill="FFFFFF"/>
            <w:noWrap/>
            <w:vAlign w:val="center"/>
            <w:hideMark/>
          </w:tcPr>
          <w:p w14:paraId="51150984" w14:textId="77777777" w:rsidR="00A53513" w:rsidRPr="00A53513" w:rsidRDefault="00A53513" w:rsidP="00A53513">
            <w:pPr>
              <w:jc w:val="center"/>
              <w:rPr>
                <w:color w:val="000000"/>
              </w:rPr>
            </w:pPr>
            <w:r w:rsidRPr="00A53513">
              <w:rPr>
                <w:color w:val="000000"/>
              </w:rPr>
              <w:t>Создаваемые трубопроводы</w:t>
            </w:r>
          </w:p>
        </w:tc>
      </w:tr>
      <w:tr w:rsidR="00A53513" w:rsidRPr="00A53513" w14:paraId="5AC8E9E5" w14:textId="77777777" w:rsidTr="002233B8">
        <w:trPr>
          <w:trHeight w:val="279"/>
        </w:trPr>
        <w:tc>
          <w:tcPr>
            <w:tcW w:w="2977" w:type="dxa"/>
            <w:vMerge/>
            <w:vAlign w:val="center"/>
            <w:hideMark/>
          </w:tcPr>
          <w:p w14:paraId="39DD7FD6" w14:textId="77777777" w:rsidR="00A53513" w:rsidRPr="00A53513" w:rsidRDefault="00A53513" w:rsidP="00A53513">
            <w:pPr>
              <w:rPr>
                <w:color w:val="000000"/>
              </w:rPr>
            </w:pPr>
          </w:p>
        </w:tc>
        <w:tc>
          <w:tcPr>
            <w:tcW w:w="7371" w:type="dxa"/>
            <w:gridSpan w:val="4"/>
            <w:shd w:val="clear" w:color="000000" w:fill="FFFFFF"/>
            <w:noWrap/>
            <w:vAlign w:val="center"/>
            <w:hideMark/>
          </w:tcPr>
          <w:p w14:paraId="017E066B" w14:textId="77777777" w:rsidR="00A53513" w:rsidRPr="00A53513" w:rsidRDefault="00A53513" w:rsidP="00A53513">
            <w:pPr>
              <w:jc w:val="center"/>
              <w:rPr>
                <w:color w:val="000000"/>
              </w:rPr>
            </w:pPr>
            <w:r w:rsidRPr="00A53513">
              <w:rPr>
                <w:color w:val="000000"/>
              </w:rPr>
              <w:t>закрытым способом</w:t>
            </w:r>
          </w:p>
        </w:tc>
      </w:tr>
      <w:tr w:rsidR="00A53513" w:rsidRPr="00A53513" w14:paraId="54784256" w14:textId="77777777" w:rsidTr="002233B8">
        <w:trPr>
          <w:trHeight w:val="270"/>
        </w:trPr>
        <w:tc>
          <w:tcPr>
            <w:tcW w:w="2977" w:type="dxa"/>
            <w:vMerge/>
            <w:vAlign w:val="center"/>
            <w:hideMark/>
          </w:tcPr>
          <w:p w14:paraId="68C1EAC7" w14:textId="77777777" w:rsidR="00A53513" w:rsidRPr="00A53513" w:rsidRDefault="00A53513" w:rsidP="00A53513">
            <w:pPr>
              <w:rPr>
                <w:color w:val="000000"/>
              </w:rPr>
            </w:pPr>
          </w:p>
        </w:tc>
        <w:tc>
          <w:tcPr>
            <w:tcW w:w="7371" w:type="dxa"/>
            <w:gridSpan w:val="4"/>
            <w:shd w:val="clear" w:color="000000" w:fill="FFFFFF"/>
            <w:vAlign w:val="center"/>
            <w:hideMark/>
          </w:tcPr>
          <w:p w14:paraId="7258D1DF" w14:textId="77777777" w:rsidR="00A53513" w:rsidRPr="00A53513" w:rsidRDefault="00A53513" w:rsidP="00A53513">
            <w:pPr>
              <w:jc w:val="center"/>
              <w:rPr>
                <w:color w:val="000000"/>
              </w:rPr>
            </w:pPr>
            <w:r w:rsidRPr="00A53513">
              <w:rPr>
                <w:color w:val="000000"/>
              </w:rPr>
              <w:t>Холодное водоснабжение</w:t>
            </w:r>
          </w:p>
        </w:tc>
      </w:tr>
      <w:tr w:rsidR="00A53513" w:rsidRPr="00A53513" w14:paraId="408E6B6C" w14:textId="77777777" w:rsidTr="002233B8">
        <w:trPr>
          <w:trHeight w:val="1119"/>
        </w:trPr>
        <w:tc>
          <w:tcPr>
            <w:tcW w:w="2977" w:type="dxa"/>
            <w:vMerge/>
            <w:vAlign w:val="center"/>
            <w:hideMark/>
          </w:tcPr>
          <w:p w14:paraId="2495AD7E" w14:textId="77777777" w:rsidR="00A53513" w:rsidRPr="00A53513" w:rsidRDefault="00A53513" w:rsidP="00A53513">
            <w:pPr>
              <w:rPr>
                <w:color w:val="000000"/>
              </w:rPr>
            </w:pPr>
          </w:p>
        </w:tc>
        <w:tc>
          <w:tcPr>
            <w:tcW w:w="2264" w:type="dxa"/>
            <w:shd w:val="clear" w:color="auto" w:fill="auto"/>
            <w:vAlign w:val="center"/>
            <w:hideMark/>
          </w:tcPr>
          <w:p w14:paraId="1D2D82DB" w14:textId="77777777" w:rsidR="00A53513" w:rsidRPr="00A53513" w:rsidRDefault="00A53513" w:rsidP="00A53513">
            <w:pPr>
              <w:jc w:val="center"/>
              <w:rPr>
                <w:color w:val="000000"/>
              </w:rPr>
            </w:pPr>
            <w:r w:rsidRPr="00A53513">
              <w:rPr>
                <w:color w:val="000000"/>
              </w:rPr>
              <w:t xml:space="preserve">диаметр Ду до 40 мм (включительно) </w:t>
            </w:r>
          </w:p>
        </w:tc>
        <w:tc>
          <w:tcPr>
            <w:tcW w:w="2147" w:type="dxa"/>
            <w:shd w:val="clear" w:color="auto" w:fill="auto"/>
            <w:vAlign w:val="center"/>
            <w:hideMark/>
          </w:tcPr>
          <w:p w14:paraId="7601DB5B" w14:textId="77777777" w:rsidR="00A53513" w:rsidRPr="00A53513" w:rsidRDefault="00A53513" w:rsidP="00A53513">
            <w:pPr>
              <w:jc w:val="center"/>
              <w:rPr>
                <w:color w:val="000000"/>
              </w:rPr>
            </w:pPr>
            <w:r w:rsidRPr="00A53513">
              <w:rPr>
                <w:color w:val="000000"/>
              </w:rPr>
              <w:t>диаметр Ду свыше 40 до 70 мм (включительно)</w:t>
            </w:r>
          </w:p>
        </w:tc>
        <w:tc>
          <w:tcPr>
            <w:tcW w:w="1844" w:type="dxa"/>
            <w:shd w:val="clear" w:color="auto" w:fill="auto"/>
            <w:vAlign w:val="center"/>
            <w:hideMark/>
          </w:tcPr>
          <w:p w14:paraId="40491D0E" w14:textId="77777777" w:rsidR="00A53513" w:rsidRPr="00A53513" w:rsidRDefault="00A53513" w:rsidP="00A53513">
            <w:pPr>
              <w:jc w:val="center"/>
              <w:rPr>
                <w:color w:val="000000"/>
              </w:rPr>
            </w:pPr>
            <w:r w:rsidRPr="00A53513">
              <w:rPr>
                <w:color w:val="000000"/>
              </w:rPr>
              <w:t>диаметр Ду свыше 100 мм до 150 мм (включительно)</w:t>
            </w:r>
          </w:p>
        </w:tc>
        <w:tc>
          <w:tcPr>
            <w:tcW w:w="1116" w:type="dxa"/>
            <w:shd w:val="clear" w:color="auto" w:fill="auto"/>
            <w:vAlign w:val="center"/>
            <w:hideMark/>
          </w:tcPr>
          <w:p w14:paraId="4FEC8A9C" w14:textId="77777777" w:rsidR="00A53513" w:rsidRPr="00A53513" w:rsidRDefault="00A53513" w:rsidP="00A53513">
            <w:pPr>
              <w:jc w:val="center"/>
              <w:rPr>
                <w:color w:val="000000"/>
              </w:rPr>
            </w:pPr>
            <w:r w:rsidRPr="00A53513">
              <w:rPr>
                <w:color w:val="000000"/>
              </w:rPr>
              <w:t>Всего</w:t>
            </w:r>
          </w:p>
        </w:tc>
      </w:tr>
      <w:tr w:rsidR="00A53513" w:rsidRPr="00A53513" w14:paraId="345B49AB" w14:textId="77777777" w:rsidTr="002233B8">
        <w:trPr>
          <w:trHeight w:val="1500"/>
        </w:trPr>
        <w:tc>
          <w:tcPr>
            <w:tcW w:w="2977" w:type="dxa"/>
            <w:shd w:val="clear" w:color="000000" w:fill="FFFFFF"/>
            <w:vAlign w:val="center"/>
            <w:hideMark/>
          </w:tcPr>
          <w:p w14:paraId="32BBE587" w14:textId="77777777" w:rsidR="00A53513" w:rsidRPr="00A53513" w:rsidRDefault="00A53513" w:rsidP="00A53513">
            <w:pPr>
              <w:rPr>
                <w:color w:val="000000"/>
              </w:rPr>
            </w:pPr>
            <w:r w:rsidRPr="00A53513">
              <w:rPr>
                <w:color w:val="000000"/>
              </w:rPr>
              <w:lastRenderedPageBreak/>
              <w:t xml:space="preserve">Протяженность вновь создаваемых трубопроводов организации до точки подключения объекта капитального строительства, м. в год </w:t>
            </w:r>
          </w:p>
        </w:tc>
        <w:tc>
          <w:tcPr>
            <w:tcW w:w="2264" w:type="dxa"/>
            <w:shd w:val="clear" w:color="000000" w:fill="FFFFFF"/>
            <w:noWrap/>
            <w:vAlign w:val="center"/>
            <w:hideMark/>
          </w:tcPr>
          <w:p w14:paraId="6D6136F8" w14:textId="77777777" w:rsidR="00A53513" w:rsidRPr="00A53513" w:rsidRDefault="00A53513" w:rsidP="00A53513">
            <w:pPr>
              <w:jc w:val="center"/>
            </w:pPr>
            <w:r w:rsidRPr="00A53513">
              <w:t>40,0000</w:t>
            </w:r>
          </w:p>
        </w:tc>
        <w:tc>
          <w:tcPr>
            <w:tcW w:w="2147" w:type="dxa"/>
            <w:shd w:val="clear" w:color="000000" w:fill="FFFFFF"/>
            <w:noWrap/>
            <w:vAlign w:val="center"/>
            <w:hideMark/>
          </w:tcPr>
          <w:p w14:paraId="4586BA82" w14:textId="77777777" w:rsidR="00A53513" w:rsidRPr="00A53513" w:rsidRDefault="00A53513" w:rsidP="00A53513">
            <w:pPr>
              <w:jc w:val="center"/>
            </w:pPr>
            <w:r w:rsidRPr="00A53513">
              <w:t>83,0000</w:t>
            </w:r>
          </w:p>
        </w:tc>
        <w:tc>
          <w:tcPr>
            <w:tcW w:w="1844" w:type="dxa"/>
            <w:shd w:val="clear" w:color="000000" w:fill="FFFFFF"/>
            <w:noWrap/>
            <w:vAlign w:val="center"/>
            <w:hideMark/>
          </w:tcPr>
          <w:p w14:paraId="5CADF527" w14:textId="77777777" w:rsidR="00A53513" w:rsidRPr="00A53513" w:rsidRDefault="00A53513" w:rsidP="00A53513">
            <w:pPr>
              <w:jc w:val="center"/>
            </w:pPr>
            <w:r w:rsidRPr="00A53513">
              <w:t>200,0000</w:t>
            </w:r>
          </w:p>
        </w:tc>
        <w:tc>
          <w:tcPr>
            <w:tcW w:w="1116" w:type="dxa"/>
            <w:shd w:val="clear" w:color="000000" w:fill="FFFFFF"/>
            <w:noWrap/>
            <w:vAlign w:val="center"/>
            <w:hideMark/>
          </w:tcPr>
          <w:p w14:paraId="18A2B089" w14:textId="77777777" w:rsidR="00A53513" w:rsidRPr="00A53513" w:rsidRDefault="00A53513" w:rsidP="00A53513">
            <w:pPr>
              <w:jc w:val="center"/>
            </w:pPr>
            <w:r w:rsidRPr="00A53513">
              <w:t>323,0000</w:t>
            </w:r>
          </w:p>
        </w:tc>
      </w:tr>
      <w:tr w:rsidR="00A53513" w:rsidRPr="00A53513" w14:paraId="3A81301C" w14:textId="77777777" w:rsidTr="002233B8">
        <w:trPr>
          <w:trHeight w:val="2250"/>
        </w:trPr>
        <w:tc>
          <w:tcPr>
            <w:tcW w:w="2977" w:type="dxa"/>
            <w:shd w:val="clear" w:color="000000" w:fill="FFFFFF"/>
            <w:vAlign w:val="center"/>
            <w:hideMark/>
          </w:tcPr>
          <w:p w14:paraId="2D25ED0E" w14:textId="77777777" w:rsidR="00A53513" w:rsidRPr="00A53513" w:rsidRDefault="00A53513" w:rsidP="00A53513">
            <w:pPr>
              <w:rPr>
                <w:color w:val="000000"/>
              </w:rPr>
            </w:pPr>
            <w:r w:rsidRPr="00A53513">
              <w:rPr>
                <w:color w:val="000000"/>
              </w:rPr>
              <w:t>Протяженность вновь создаваемых трубопроводов организации до точки подключения объекта капитального строительства в сопоставимых величинах (приведена к Д=500 мм), м.  в год</w:t>
            </w:r>
          </w:p>
        </w:tc>
        <w:tc>
          <w:tcPr>
            <w:tcW w:w="2264" w:type="dxa"/>
            <w:shd w:val="clear" w:color="000000" w:fill="FFFFFF"/>
            <w:noWrap/>
            <w:vAlign w:val="center"/>
            <w:hideMark/>
          </w:tcPr>
          <w:p w14:paraId="2303F3F3" w14:textId="77777777" w:rsidR="00A53513" w:rsidRPr="00A53513" w:rsidRDefault="00A53513" w:rsidP="00A53513">
            <w:pPr>
              <w:jc w:val="center"/>
              <w:rPr>
                <w:color w:val="000000"/>
              </w:rPr>
            </w:pPr>
            <w:r w:rsidRPr="00A53513">
              <w:rPr>
                <w:color w:val="000000"/>
              </w:rPr>
              <w:t>7,9245</w:t>
            </w:r>
          </w:p>
        </w:tc>
        <w:tc>
          <w:tcPr>
            <w:tcW w:w="2147" w:type="dxa"/>
            <w:shd w:val="clear" w:color="000000" w:fill="FFFFFF"/>
            <w:noWrap/>
            <w:vAlign w:val="center"/>
            <w:hideMark/>
          </w:tcPr>
          <w:p w14:paraId="69B27E27" w14:textId="77777777" w:rsidR="00A53513" w:rsidRPr="00A53513" w:rsidRDefault="00A53513" w:rsidP="00A53513">
            <w:pPr>
              <w:jc w:val="center"/>
              <w:rPr>
                <w:color w:val="000000"/>
              </w:rPr>
            </w:pPr>
            <w:r w:rsidRPr="00A53513">
              <w:rPr>
                <w:color w:val="000000"/>
              </w:rPr>
              <w:t>17,3153</w:t>
            </w:r>
          </w:p>
        </w:tc>
        <w:tc>
          <w:tcPr>
            <w:tcW w:w="1844" w:type="dxa"/>
            <w:shd w:val="clear" w:color="000000" w:fill="FFFFFF"/>
            <w:noWrap/>
            <w:vAlign w:val="center"/>
            <w:hideMark/>
          </w:tcPr>
          <w:p w14:paraId="7F9E85F1" w14:textId="77777777" w:rsidR="00A53513" w:rsidRPr="00A53513" w:rsidRDefault="00A53513" w:rsidP="00A53513">
            <w:pPr>
              <w:jc w:val="center"/>
              <w:rPr>
                <w:color w:val="000000"/>
              </w:rPr>
            </w:pPr>
            <w:r w:rsidRPr="00A53513">
              <w:rPr>
                <w:color w:val="000000"/>
              </w:rPr>
              <w:t>42,9009</w:t>
            </w:r>
          </w:p>
        </w:tc>
        <w:tc>
          <w:tcPr>
            <w:tcW w:w="1116" w:type="dxa"/>
            <w:shd w:val="clear" w:color="000000" w:fill="FFFFFF"/>
            <w:noWrap/>
            <w:vAlign w:val="center"/>
            <w:hideMark/>
          </w:tcPr>
          <w:p w14:paraId="7F855E57" w14:textId="77777777" w:rsidR="00A53513" w:rsidRPr="00A53513" w:rsidRDefault="00A53513" w:rsidP="00A53513">
            <w:pPr>
              <w:jc w:val="center"/>
              <w:rPr>
                <w:color w:val="000000"/>
              </w:rPr>
            </w:pPr>
            <w:r w:rsidRPr="00A53513">
              <w:rPr>
                <w:color w:val="000000"/>
              </w:rPr>
              <w:t>68,1406</w:t>
            </w:r>
          </w:p>
        </w:tc>
      </w:tr>
      <w:tr w:rsidR="00A53513" w:rsidRPr="00A53513" w14:paraId="7F218D57" w14:textId="77777777" w:rsidTr="002233B8">
        <w:trPr>
          <w:trHeight w:val="348"/>
        </w:trPr>
        <w:tc>
          <w:tcPr>
            <w:tcW w:w="2977" w:type="dxa"/>
            <w:vMerge w:val="restart"/>
            <w:shd w:val="clear" w:color="000000" w:fill="FFFFFF"/>
            <w:vAlign w:val="center"/>
            <w:hideMark/>
          </w:tcPr>
          <w:p w14:paraId="091F696F" w14:textId="77777777" w:rsidR="00A53513" w:rsidRPr="00A53513" w:rsidRDefault="00A53513" w:rsidP="00A53513">
            <w:pPr>
              <w:jc w:val="center"/>
              <w:rPr>
                <w:color w:val="000000"/>
              </w:rPr>
            </w:pPr>
            <w:r w:rsidRPr="00A53513">
              <w:rPr>
                <w:color w:val="000000"/>
              </w:rPr>
              <w:t>Показатели</w:t>
            </w:r>
          </w:p>
        </w:tc>
        <w:tc>
          <w:tcPr>
            <w:tcW w:w="7371" w:type="dxa"/>
            <w:gridSpan w:val="4"/>
            <w:shd w:val="clear" w:color="000000" w:fill="FFFFFF"/>
            <w:noWrap/>
            <w:vAlign w:val="center"/>
            <w:hideMark/>
          </w:tcPr>
          <w:p w14:paraId="151C70D6" w14:textId="77777777" w:rsidR="00A53513" w:rsidRPr="00A53513" w:rsidRDefault="00A53513" w:rsidP="00A53513">
            <w:pPr>
              <w:jc w:val="center"/>
              <w:rPr>
                <w:color w:val="000000"/>
              </w:rPr>
            </w:pPr>
            <w:r w:rsidRPr="00A53513">
              <w:rPr>
                <w:color w:val="000000"/>
              </w:rPr>
              <w:t>Создаваемые трубопроводы</w:t>
            </w:r>
          </w:p>
        </w:tc>
      </w:tr>
      <w:tr w:rsidR="00A53513" w:rsidRPr="00A53513" w14:paraId="588D26FC" w14:textId="77777777" w:rsidTr="002233B8">
        <w:trPr>
          <w:trHeight w:val="268"/>
        </w:trPr>
        <w:tc>
          <w:tcPr>
            <w:tcW w:w="2977" w:type="dxa"/>
            <w:vMerge/>
            <w:vAlign w:val="center"/>
            <w:hideMark/>
          </w:tcPr>
          <w:p w14:paraId="45384D5F" w14:textId="77777777" w:rsidR="00A53513" w:rsidRPr="00A53513" w:rsidRDefault="00A53513" w:rsidP="00A53513">
            <w:pPr>
              <w:rPr>
                <w:color w:val="000000"/>
              </w:rPr>
            </w:pPr>
          </w:p>
        </w:tc>
        <w:tc>
          <w:tcPr>
            <w:tcW w:w="7371" w:type="dxa"/>
            <w:gridSpan w:val="4"/>
            <w:shd w:val="clear" w:color="000000" w:fill="FFFFFF"/>
            <w:noWrap/>
            <w:vAlign w:val="center"/>
            <w:hideMark/>
          </w:tcPr>
          <w:p w14:paraId="1BFD1EA3" w14:textId="77777777" w:rsidR="00A53513" w:rsidRPr="00A53513" w:rsidRDefault="00A53513" w:rsidP="00A53513">
            <w:pPr>
              <w:jc w:val="center"/>
              <w:rPr>
                <w:color w:val="000000"/>
              </w:rPr>
            </w:pPr>
            <w:r w:rsidRPr="00A53513">
              <w:rPr>
                <w:color w:val="000000"/>
              </w:rPr>
              <w:t>открытым способом</w:t>
            </w:r>
          </w:p>
        </w:tc>
      </w:tr>
      <w:tr w:rsidR="00A53513" w:rsidRPr="00A53513" w14:paraId="1B86AC74" w14:textId="77777777" w:rsidTr="002233B8">
        <w:trPr>
          <w:trHeight w:val="271"/>
        </w:trPr>
        <w:tc>
          <w:tcPr>
            <w:tcW w:w="2977" w:type="dxa"/>
            <w:vMerge/>
            <w:vAlign w:val="center"/>
            <w:hideMark/>
          </w:tcPr>
          <w:p w14:paraId="3A1D6E3C" w14:textId="77777777" w:rsidR="00A53513" w:rsidRPr="00A53513" w:rsidRDefault="00A53513" w:rsidP="00A53513">
            <w:pPr>
              <w:rPr>
                <w:color w:val="000000"/>
              </w:rPr>
            </w:pPr>
          </w:p>
        </w:tc>
        <w:tc>
          <w:tcPr>
            <w:tcW w:w="7371" w:type="dxa"/>
            <w:gridSpan w:val="4"/>
            <w:shd w:val="clear" w:color="000000" w:fill="FFFFFF"/>
            <w:vAlign w:val="center"/>
            <w:hideMark/>
          </w:tcPr>
          <w:p w14:paraId="161AC1BA" w14:textId="77777777" w:rsidR="00A53513" w:rsidRPr="00A53513" w:rsidRDefault="00A53513" w:rsidP="00A53513">
            <w:pPr>
              <w:jc w:val="center"/>
              <w:rPr>
                <w:color w:val="000000"/>
              </w:rPr>
            </w:pPr>
            <w:r w:rsidRPr="00A53513">
              <w:rPr>
                <w:color w:val="000000"/>
              </w:rPr>
              <w:t>Холодное водоснабжение</w:t>
            </w:r>
          </w:p>
        </w:tc>
      </w:tr>
      <w:tr w:rsidR="00A53513" w:rsidRPr="00A53513" w14:paraId="3D5BF201" w14:textId="77777777" w:rsidTr="002233B8">
        <w:trPr>
          <w:trHeight w:val="614"/>
        </w:trPr>
        <w:tc>
          <w:tcPr>
            <w:tcW w:w="2977" w:type="dxa"/>
            <w:vMerge/>
            <w:vAlign w:val="center"/>
            <w:hideMark/>
          </w:tcPr>
          <w:p w14:paraId="1892943E" w14:textId="77777777" w:rsidR="00A53513" w:rsidRPr="00A53513" w:rsidRDefault="00A53513" w:rsidP="00A53513">
            <w:pPr>
              <w:rPr>
                <w:color w:val="000000"/>
              </w:rPr>
            </w:pPr>
          </w:p>
        </w:tc>
        <w:tc>
          <w:tcPr>
            <w:tcW w:w="2264" w:type="dxa"/>
            <w:shd w:val="clear" w:color="auto" w:fill="auto"/>
            <w:vAlign w:val="center"/>
            <w:hideMark/>
          </w:tcPr>
          <w:p w14:paraId="4A4DC78B" w14:textId="77777777" w:rsidR="00A53513" w:rsidRPr="00A53513" w:rsidRDefault="00A53513" w:rsidP="00A53513">
            <w:pPr>
              <w:rPr>
                <w:color w:val="000000"/>
              </w:rPr>
            </w:pPr>
            <w:r w:rsidRPr="00A53513">
              <w:rPr>
                <w:color w:val="000000"/>
              </w:rPr>
              <w:t xml:space="preserve">диаметр Ду до 40 мм (включительно) </w:t>
            </w:r>
          </w:p>
        </w:tc>
        <w:tc>
          <w:tcPr>
            <w:tcW w:w="2147" w:type="dxa"/>
            <w:shd w:val="clear" w:color="auto" w:fill="auto"/>
            <w:vAlign w:val="center"/>
            <w:hideMark/>
          </w:tcPr>
          <w:p w14:paraId="24ED021B" w14:textId="77777777" w:rsidR="00A53513" w:rsidRPr="00A53513" w:rsidRDefault="00A53513" w:rsidP="00A53513">
            <w:pPr>
              <w:rPr>
                <w:color w:val="000000"/>
              </w:rPr>
            </w:pPr>
            <w:r w:rsidRPr="00A53513">
              <w:rPr>
                <w:color w:val="000000"/>
              </w:rPr>
              <w:t> </w:t>
            </w:r>
          </w:p>
        </w:tc>
        <w:tc>
          <w:tcPr>
            <w:tcW w:w="1844" w:type="dxa"/>
            <w:shd w:val="clear" w:color="auto" w:fill="auto"/>
            <w:vAlign w:val="center"/>
            <w:hideMark/>
          </w:tcPr>
          <w:p w14:paraId="33767AC9" w14:textId="77777777" w:rsidR="00A53513" w:rsidRPr="00A53513" w:rsidRDefault="00A53513" w:rsidP="00A53513">
            <w:pPr>
              <w:rPr>
                <w:color w:val="000000"/>
              </w:rPr>
            </w:pPr>
            <w:r w:rsidRPr="00A53513">
              <w:rPr>
                <w:color w:val="000000"/>
              </w:rPr>
              <w:t> </w:t>
            </w:r>
          </w:p>
        </w:tc>
        <w:tc>
          <w:tcPr>
            <w:tcW w:w="1116" w:type="dxa"/>
            <w:shd w:val="clear" w:color="auto" w:fill="auto"/>
            <w:vAlign w:val="center"/>
            <w:hideMark/>
          </w:tcPr>
          <w:p w14:paraId="6351349A" w14:textId="77777777" w:rsidR="00A53513" w:rsidRPr="00A53513" w:rsidRDefault="00A53513" w:rsidP="00A53513">
            <w:pPr>
              <w:rPr>
                <w:color w:val="000000"/>
              </w:rPr>
            </w:pPr>
            <w:r w:rsidRPr="00A53513">
              <w:rPr>
                <w:color w:val="000000"/>
              </w:rPr>
              <w:t>Всего</w:t>
            </w:r>
          </w:p>
        </w:tc>
      </w:tr>
      <w:tr w:rsidR="00A53513" w:rsidRPr="00A53513" w14:paraId="07126B13" w14:textId="77777777" w:rsidTr="002233B8">
        <w:trPr>
          <w:trHeight w:val="1785"/>
        </w:trPr>
        <w:tc>
          <w:tcPr>
            <w:tcW w:w="2977" w:type="dxa"/>
            <w:shd w:val="clear" w:color="000000" w:fill="FFFFFF"/>
            <w:vAlign w:val="center"/>
            <w:hideMark/>
          </w:tcPr>
          <w:p w14:paraId="0B5FE616" w14:textId="77777777" w:rsidR="00A53513" w:rsidRPr="00A53513" w:rsidRDefault="00A53513" w:rsidP="00A53513">
            <w:pPr>
              <w:rPr>
                <w:color w:val="000000"/>
              </w:rPr>
            </w:pPr>
            <w:r w:rsidRPr="00A53513">
              <w:rPr>
                <w:color w:val="000000"/>
              </w:rPr>
              <w:t xml:space="preserve">Протяженность вновь создаваемых трубопроводов организации до точки подключения объекта капитального строительства, м. в год </w:t>
            </w:r>
          </w:p>
        </w:tc>
        <w:tc>
          <w:tcPr>
            <w:tcW w:w="2264" w:type="dxa"/>
            <w:shd w:val="clear" w:color="000000" w:fill="FFFFFF"/>
            <w:noWrap/>
            <w:vAlign w:val="center"/>
            <w:hideMark/>
          </w:tcPr>
          <w:p w14:paraId="790A85AC" w14:textId="77777777" w:rsidR="00A53513" w:rsidRPr="00A53513" w:rsidRDefault="00A53513" w:rsidP="00A53513">
            <w:pPr>
              <w:jc w:val="center"/>
            </w:pPr>
            <w:r w:rsidRPr="00A53513">
              <w:t>27,0000</w:t>
            </w:r>
          </w:p>
        </w:tc>
        <w:tc>
          <w:tcPr>
            <w:tcW w:w="2147" w:type="dxa"/>
            <w:shd w:val="clear" w:color="000000" w:fill="FFFFFF"/>
            <w:noWrap/>
            <w:vAlign w:val="center"/>
            <w:hideMark/>
          </w:tcPr>
          <w:p w14:paraId="23B713B8" w14:textId="77777777" w:rsidR="00A53513" w:rsidRPr="00A53513" w:rsidRDefault="00A53513" w:rsidP="00A53513">
            <w:pPr>
              <w:jc w:val="center"/>
            </w:pPr>
            <w:r w:rsidRPr="00A53513">
              <w:t> </w:t>
            </w:r>
          </w:p>
        </w:tc>
        <w:tc>
          <w:tcPr>
            <w:tcW w:w="1844" w:type="dxa"/>
            <w:shd w:val="clear" w:color="000000" w:fill="FFFFFF"/>
            <w:noWrap/>
            <w:vAlign w:val="center"/>
            <w:hideMark/>
          </w:tcPr>
          <w:p w14:paraId="417C339D" w14:textId="77777777" w:rsidR="00A53513" w:rsidRPr="00A53513" w:rsidRDefault="00A53513" w:rsidP="00A53513">
            <w:pPr>
              <w:jc w:val="center"/>
            </w:pPr>
            <w:r w:rsidRPr="00A53513">
              <w:t> </w:t>
            </w:r>
          </w:p>
        </w:tc>
        <w:tc>
          <w:tcPr>
            <w:tcW w:w="1116" w:type="dxa"/>
            <w:shd w:val="clear" w:color="000000" w:fill="FFFFFF"/>
            <w:noWrap/>
            <w:vAlign w:val="center"/>
            <w:hideMark/>
          </w:tcPr>
          <w:p w14:paraId="54D4E999" w14:textId="77777777" w:rsidR="00A53513" w:rsidRPr="00A53513" w:rsidRDefault="00A53513" w:rsidP="00A53513">
            <w:pPr>
              <w:jc w:val="center"/>
            </w:pPr>
            <w:r w:rsidRPr="00A53513">
              <w:t>27,0000</w:t>
            </w:r>
          </w:p>
        </w:tc>
      </w:tr>
      <w:tr w:rsidR="00A53513" w:rsidRPr="00A53513" w14:paraId="115DDC04" w14:textId="77777777" w:rsidTr="002233B8">
        <w:trPr>
          <w:trHeight w:val="2385"/>
        </w:trPr>
        <w:tc>
          <w:tcPr>
            <w:tcW w:w="2977" w:type="dxa"/>
            <w:shd w:val="clear" w:color="000000" w:fill="FFFFFF"/>
            <w:vAlign w:val="center"/>
            <w:hideMark/>
          </w:tcPr>
          <w:p w14:paraId="68A27F3B" w14:textId="77777777" w:rsidR="00A53513" w:rsidRPr="00A53513" w:rsidRDefault="00A53513" w:rsidP="00A53513">
            <w:pPr>
              <w:rPr>
                <w:color w:val="000000"/>
              </w:rPr>
            </w:pPr>
            <w:r w:rsidRPr="00A53513">
              <w:rPr>
                <w:color w:val="000000"/>
              </w:rPr>
              <w:t>Протяженность вновь создаваемых трубопроводов организации до точки подключения объекта капитального строительства в сопоставимых величинах (приведена к Д=500 мм), м.  в год</w:t>
            </w:r>
          </w:p>
        </w:tc>
        <w:tc>
          <w:tcPr>
            <w:tcW w:w="2264" w:type="dxa"/>
            <w:shd w:val="clear" w:color="000000" w:fill="FFFFFF"/>
            <w:noWrap/>
            <w:vAlign w:val="center"/>
            <w:hideMark/>
          </w:tcPr>
          <w:p w14:paraId="3CF7F7A4" w14:textId="77777777" w:rsidR="00A53513" w:rsidRPr="00A53513" w:rsidRDefault="00A53513" w:rsidP="00A53513">
            <w:pPr>
              <w:jc w:val="center"/>
              <w:rPr>
                <w:color w:val="000000"/>
              </w:rPr>
            </w:pPr>
            <w:r w:rsidRPr="00A53513">
              <w:rPr>
                <w:color w:val="000000"/>
              </w:rPr>
              <w:t>2,6889</w:t>
            </w:r>
          </w:p>
        </w:tc>
        <w:tc>
          <w:tcPr>
            <w:tcW w:w="2147" w:type="dxa"/>
            <w:shd w:val="clear" w:color="000000" w:fill="FFFFFF"/>
            <w:noWrap/>
            <w:vAlign w:val="center"/>
            <w:hideMark/>
          </w:tcPr>
          <w:p w14:paraId="0FE41610" w14:textId="77777777" w:rsidR="00A53513" w:rsidRPr="00A53513" w:rsidRDefault="00A53513" w:rsidP="00A53513">
            <w:pPr>
              <w:jc w:val="center"/>
              <w:rPr>
                <w:color w:val="000000"/>
              </w:rPr>
            </w:pPr>
            <w:r w:rsidRPr="00A53513">
              <w:rPr>
                <w:color w:val="000000"/>
              </w:rPr>
              <w:t> </w:t>
            </w:r>
          </w:p>
        </w:tc>
        <w:tc>
          <w:tcPr>
            <w:tcW w:w="1844" w:type="dxa"/>
            <w:shd w:val="clear" w:color="000000" w:fill="FFFFFF"/>
            <w:noWrap/>
            <w:vAlign w:val="center"/>
            <w:hideMark/>
          </w:tcPr>
          <w:p w14:paraId="3C2F223A" w14:textId="77777777" w:rsidR="00A53513" w:rsidRPr="00A53513" w:rsidRDefault="00A53513" w:rsidP="00A53513">
            <w:pPr>
              <w:jc w:val="center"/>
            </w:pPr>
            <w:r w:rsidRPr="00A53513">
              <w:t> </w:t>
            </w:r>
          </w:p>
        </w:tc>
        <w:tc>
          <w:tcPr>
            <w:tcW w:w="1116" w:type="dxa"/>
            <w:shd w:val="clear" w:color="000000" w:fill="FFFFFF"/>
            <w:noWrap/>
            <w:vAlign w:val="center"/>
            <w:hideMark/>
          </w:tcPr>
          <w:p w14:paraId="7740F0AC" w14:textId="77777777" w:rsidR="00A53513" w:rsidRPr="00A53513" w:rsidRDefault="00A53513" w:rsidP="00A53513">
            <w:pPr>
              <w:jc w:val="center"/>
            </w:pPr>
            <w:r w:rsidRPr="00A53513">
              <w:t>2,6889</w:t>
            </w:r>
          </w:p>
        </w:tc>
      </w:tr>
    </w:tbl>
    <w:p w14:paraId="58CE3DB9" w14:textId="77777777" w:rsidR="00A53513" w:rsidRPr="00A53513" w:rsidRDefault="00A53513" w:rsidP="00A53513">
      <w:pPr>
        <w:autoSpaceDE w:val="0"/>
        <w:autoSpaceDN w:val="0"/>
        <w:adjustRightInd w:val="0"/>
        <w:ind w:firstLine="540"/>
        <w:jc w:val="right"/>
        <w:rPr>
          <w:rFonts w:eastAsia="Calibri"/>
          <w:sz w:val="28"/>
          <w:szCs w:val="28"/>
        </w:rPr>
      </w:pPr>
    </w:p>
    <w:p w14:paraId="7B22CBDA" w14:textId="77777777" w:rsidR="00A53513" w:rsidRPr="00A53513" w:rsidRDefault="00A53513" w:rsidP="00A53513">
      <w:pPr>
        <w:jc w:val="both"/>
        <w:rPr>
          <w:rFonts w:eastAsia="Calibri"/>
          <w:sz w:val="28"/>
          <w:szCs w:val="28"/>
        </w:rPr>
      </w:pPr>
      <w:r w:rsidRPr="00A53513">
        <w:rPr>
          <w:rFonts w:eastAsia="Calibri"/>
          <w:sz w:val="28"/>
          <w:szCs w:val="28"/>
        </w:rPr>
        <w:t xml:space="preserve">       С учетом проведенного анализа предлагается утвердить тарифы на подключение согласно Таблице 5.</w:t>
      </w:r>
    </w:p>
    <w:p w14:paraId="00F36EBF" w14:textId="77777777" w:rsidR="00A53513" w:rsidRPr="00A53513" w:rsidRDefault="00A53513" w:rsidP="00A53513">
      <w:pPr>
        <w:jc w:val="right"/>
        <w:rPr>
          <w:rFonts w:eastAsia="Calibri"/>
          <w:sz w:val="28"/>
          <w:szCs w:val="28"/>
        </w:rPr>
      </w:pPr>
      <w:r w:rsidRPr="00A53513">
        <w:rPr>
          <w:rFonts w:eastAsia="Calibri"/>
          <w:sz w:val="28"/>
          <w:szCs w:val="28"/>
        </w:rPr>
        <w:t>Таблица 5</w:t>
      </w:r>
    </w:p>
    <w:p w14:paraId="15EC554E" w14:textId="511F9495" w:rsidR="00A53513" w:rsidRPr="00A53513" w:rsidRDefault="00A53513" w:rsidP="00A53513">
      <w:pPr>
        <w:jc w:val="right"/>
        <w:rPr>
          <w:rFonts w:eastAsia="Calibri"/>
          <w:sz w:val="28"/>
          <w:szCs w:val="28"/>
        </w:rPr>
      </w:pPr>
      <w:r w:rsidRPr="00A53513">
        <w:rPr>
          <w:rFonts w:ascii="Calibri" w:eastAsia="Calibri" w:hAnsi="Calibri"/>
          <w:noProof/>
          <w:sz w:val="22"/>
          <w:szCs w:val="22"/>
        </w:rPr>
        <w:lastRenderedPageBreak/>
        <w:drawing>
          <wp:inline distT="0" distB="0" distL="0" distR="0" wp14:anchorId="41E53C9A" wp14:editId="59303338">
            <wp:extent cx="6505575" cy="6191250"/>
            <wp:effectExtent l="0" t="0" r="9525" b="0"/>
            <wp:docPr id="151418978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05575" cy="6191250"/>
                    </a:xfrm>
                    <a:prstGeom prst="rect">
                      <a:avLst/>
                    </a:prstGeom>
                    <a:noFill/>
                    <a:ln>
                      <a:noFill/>
                    </a:ln>
                  </pic:spPr>
                </pic:pic>
              </a:graphicData>
            </a:graphic>
          </wp:inline>
        </w:drawing>
      </w:r>
    </w:p>
    <w:p w14:paraId="2691427E" w14:textId="77777777" w:rsidR="00A53513" w:rsidRPr="00A53513" w:rsidRDefault="00A53513" w:rsidP="00A53513">
      <w:pPr>
        <w:jc w:val="right"/>
        <w:rPr>
          <w:rFonts w:eastAsia="Calibri"/>
          <w:sz w:val="28"/>
          <w:szCs w:val="28"/>
        </w:rPr>
      </w:pPr>
    </w:p>
    <w:p w14:paraId="2DB0A0BF" w14:textId="77777777" w:rsidR="00A53513" w:rsidRPr="00A53513" w:rsidRDefault="00A53513" w:rsidP="00A53513">
      <w:pPr>
        <w:autoSpaceDE w:val="0"/>
        <w:autoSpaceDN w:val="0"/>
        <w:adjustRightInd w:val="0"/>
        <w:ind w:firstLine="540"/>
        <w:jc w:val="both"/>
        <w:rPr>
          <w:rFonts w:eastAsia="Calibri"/>
          <w:sz w:val="28"/>
          <w:szCs w:val="28"/>
          <w:lang w:eastAsia="en-US"/>
        </w:rPr>
      </w:pPr>
      <w:r w:rsidRPr="00A53513">
        <w:rPr>
          <w:rFonts w:eastAsia="Calibri"/>
          <w:sz w:val="28"/>
          <w:szCs w:val="28"/>
        </w:rPr>
        <w:t>Затраты</w:t>
      </w:r>
      <w:r w:rsidRPr="00A53513">
        <w:rPr>
          <w:rFonts w:eastAsia="Calibri"/>
          <w:sz w:val="28"/>
          <w:szCs w:val="28"/>
          <w:lang w:eastAsia="en-US"/>
        </w:rPr>
        <w:t xml:space="preserve"> на строительство сетей водоснабжения, заявленные предприятием, подтверждены локальными сметными расчетами.</w:t>
      </w:r>
    </w:p>
    <w:p w14:paraId="6C138DB9" w14:textId="77777777" w:rsidR="00A53513" w:rsidRPr="00A53513" w:rsidRDefault="00A53513" w:rsidP="00A53513">
      <w:pPr>
        <w:autoSpaceDE w:val="0"/>
        <w:autoSpaceDN w:val="0"/>
        <w:adjustRightInd w:val="0"/>
        <w:ind w:firstLine="539"/>
        <w:jc w:val="both"/>
        <w:rPr>
          <w:rFonts w:eastAsia="Calibri"/>
          <w:sz w:val="28"/>
          <w:szCs w:val="28"/>
        </w:rPr>
      </w:pPr>
      <w:r w:rsidRPr="00A53513">
        <w:rPr>
          <w:rFonts w:eastAsia="Calibri"/>
          <w:sz w:val="28"/>
          <w:szCs w:val="28"/>
        </w:rPr>
        <w:t xml:space="preserve">При расчете стоимости строительства сетей водоснабжения предприятие </w:t>
      </w:r>
      <w:r w:rsidRPr="00A53513">
        <w:rPr>
          <w:sz w:val="28"/>
          <w:szCs w:val="28"/>
        </w:rPr>
        <w:t xml:space="preserve">ООО «Ресурс-Гарант» </w:t>
      </w:r>
      <w:r w:rsidRPr="00A53513">
        <w:rPr>
          <w:rFonts w:eastAsia="Calibri"/>
          <w:sz w:val="28"/>
          <w:szCs w:val="28"/>
        </w:rPr>
        <w:t>применило индексацию для перехода от цен 2024 года в цены 2025 года  4%; 2026 – 4%; 2027 – 4%, что не превышает прогноз социально-экономического развития Российской Федерации на 2025 – 2027 годы, опубликованный на официальном сайте Министерства экономического развития Российской Федерации от 22.09.2023г.</w:t>
      </w:r>
    </w:p>
    <w:p w14:paraId="4530DB98" w14:textId="261D191A" w:rsidR="00A53513" w:rsidRPr="00A53513" w:rsidRDefault="00A53513" w:rsidP="00A53513">
      <w:pPr>
        <w:ind w:firstLine="709"/>
        <w:jc w:val="both"/>
        <w:rPr>
          <w:rFonts w:eastAsia="Calibri"/>
          <w:sz w:val="28"/>
          <w:szCs w:val="28"/>
        </w:rPr>
      </w:pPr>
      <w:r w:rsidRPr="00A53513">
        <w:rPr>
          <w:rFonts w:eastAsia="Calibri"/>
          <w:sz w:val="28"/>
          <w:szCs w:val="28"/>
        </w:rPr>
        <w:t xml:space="preserve">С учетом проведенного анализа и предложений предприятия предлагается утвердить </w:t>
      </w:r>
      <w:r w:rsidRPr="00A53513">
        <w:rPr>
          <w:rFonts w:eastAsia="Calibri"/>
          <w:sz w:val="28"/>
          <w:szCs w:val="28"/>
          <w:u w:val="single"/>
        </w:rPr>
        <w:t>тарифы на подключение (технологическое присоединение) к централизованной системе холодного водоснабжения ООО «Ресурс-гарант»</w:t>
      </w:r>
      <w:r w:rsidRPr="00A53513">
        <w:rPr>
          <w:rFonts w:eastAsia="Calibri"/>
          <w:sz w:val="28"/>
          <w:szCs w:val="28"/>
        </w:rPr>
        <w:t xml:space="preserve"> в отношении заявителей,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w:t>
      </w:r>
      <w:r w:rsidRPr="00A53513">
        <w:rPr>
          <w:rFonts w:eastAsia="Calibri"/>
          <w:sz w:val="28"/>
          <w:szCs w:val="28"/>
        </w:rPr>
        <w:lastRenderedPageBreak/>
        <w:t xml:space="preserve">превышающим 250 мм (предельный уровень нагрузки), на территории </w:t>
      </w:r>
      <w:proofErr w:type="spellStart"/>
      <w:r w:rsidRPr="00A53513">
        <w:rPr>
          <w:rFonts w:eastAsia="Calibri"/>
          <w:sz w:val="28"/>
          <w:szCs w:val="28"/>
        </w:rPr>
        <w:t>пгт.Тисуль</w:t>
      </w:r>
      <w:proofErr w:type="spellEnd"/>
      <w:r w:rsidRPr="00A53513">
        <w:rPr>
          <w:rFonts w:eastAsia="Calibri"/>
          <w:sz w:val="28"/>
          <w:szCs w:val="28"/>
        </w:rPr>
        <w:t xml:space="preserve"> Тисульский муниципальный округ в следующем размере (Таблица 6):</w:t>
      </w:r>
    </w:p>
    <w:p w14:paraId="7E652F4E" w14:textId="77777777" w:rsidR="00A53513" w:rsidRPr="00A53513" w:rsidRDefault="00A53513" w:rsidP="00A53513">
      <w:pPr>
        <w:ind w:firstLine="709"/>
        <w:jc w:val="right"/>
        <w:rPr>
          <w:rFonts w:eastAsia="Calibri"/>
          <w:sz w:val="28"/>
          <w:szCs w:val="28"/>
        </w:rPr>
      </w:pPr>
      <w:r w:rsidRPr="00A53513">
        <w:rPr>
          <w:rFonts w:eastAsia="Calibri"/>
          <w:sz w:val="28"/>
          <w:szCs w:val="28"/>
        </w:rPr>
        <w:t>Таблица 6</w:t>
      </w:r>
    </w:p>
    <w:p w14:paraId="0AD4C26B" w14:textId="77777777" w:rsidR="00A53513" w:rsidRPr="00A53513" w:rsidRDefault="00A53513" w:rsidP="00A53513">
      <w:pPr>
        <w:jc w:val="right"/>
        <w:rPr>
          <w:sz w:val="28"/>
          <w:szCs w:val="28"/>
          <w:lang w:eastAsia="en-US"/>
        </w:rPr>
      </w:pPr>
      <w:r w:rsidRPr="00A53513">
        <w:rPr>
          <w:sz w:val="28"/>
          <w:szCs w:val="28"/>
          <w:lang w:eastAsia="en-US"/>
        </w:rPr>
        <w:t>(НДС не облагается)</w:t>
      </w:r>
    </w:p>
    <w:p w14:paraId="1F3338BF" w14:textId="77777777" w:rsidR="00A53513" w:rsidRPr="00A53513" w:rsidRDefault="00A53513" w:rsidP="00A53513">
      <w:pPr>
        <w:jc w:val="right"/>
        <w:rPr>
          <w:sz w:val="28"/>
          <w:szCs w:val="28"/>
          <w:lang w:eastAsia="en-US"/>
        </w:rPr>
      </w:pP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845"/>
        <w:gridCol w:w="1426"/>
        <w:gridCol w:w="1277"/>
        <w:gridCol w:w="1280"/>
        <w:gridCol w:w="1284"/>
        <w:gridCol w:w="1279"/>
      </w:tblGrid>
      <w:tr w:rsidR="00A53513" w:rsidRPr="00A53513" w14:paraId="5ED0ABE1" w14:textId="77777777" w:rsidTr="002233B8">
        <w:trPr>
          <w:trHeight w:val="379"/>
          <w:jc w:val="center"/>
        </w:trPr>
        <w:tc>
          <w:tcPr>
            <w:tcW w:w="595" w:type="dxa"/>
            <w:vMerge w:val="restart"/>
            <w:shd w:val="clear" w:color="auto" w:fill="auto"/>
            <w:vAlign w:val="center"/>
          </w:tcPr>
          <w:p w14:paraId="0B14C1DE" w14:textId="77777777" w:rsidR="00A53513" w:rsidRPr="00A53513" w:rsidRDefault="00A53513" w:rsidP="00A53513">
            <w:pPr>
              <w:jc w:val="center"/>
              <w:rPr>
                <w:lang w:eastAsia="en-US"/>
              </w:rPr>
            </w:pPr>
            <w:r w:rsidRPr="00A53513">
              <w:rPr>
                <w:lang w:eastAsia="en-US"/>
              </w:rPr>
              <w:t>№ п/п</w:t>
            </w:r>
          </w:p>
        </w:tc>
        <w:tc>
          <w:tcPr>
            <w:tcW w:w="2845" w:type="dxa"/>
            <w:vMerge w:val="restart"/>
            <w:shd w:val="clear" w:color="auto" w:fill="auto"/>
            <w:vAlign w:val="center"/>
          </w:tcPr>
          <w:p w14:paraId="365E2A41" w14:textId="77777777" w:rsidR="00A53513" w:rsidRPr="00A53513" w:rsidRDefault="00A53513" w:rsidP="00A53513">
            <w:pPr>
              <w:jc w:val="center"/>
              <w:rPr>
                <w:lang w:eastAsia="en-US"/>
              </w:rPr>
            </w:pPr>
            <w:r w:rsidRPr="00A53513">
              <w:rPr>
                <w:lang w:eastAsia="en-US"/>
              </w:rPr>
              <w:t>Наименование</w:t>
            </w:r>
          </w:p>
        </w:tc>
        <w:tc>
          <w:tcPr>
            <w:tcW w:w="1426" w:type="dxa"/>
            <w:vMerge w:val="restart"/>
            <w:shd w:val="clear" w:color="auto" w:fill="auto"/>
            <w:vAlign w:val="center"/>
          </w:tcPr>
          <w:p w14:paraId="5587D9D3" w14:textId="77777777" w:rsidR="00A53513" w:rsidRPr="00A53513" w:rsidRDefault="00A53513" w:rsidP="00A53513">
            <w:pPr>
              <w:jc w:val="center"/>
              <w:rPr>
                <w:lang w:eastAsia="en-US"/>
              </w:rPr>
            </w:pPr>
            <w:r w:rsidRPr="00A53513">
              <w:rPr>
                <w:lang w:eastAsia="en-US"/>
              </w:rPr>
              <w:t>Единица</w:t>
            </w:r>
          </w:p>
          <w:p w14:paraId="57BC682A" w14:textId="77777777" w:rsidR="00A53513" w:rsidRPr="00A53513" w:rsidRDefault="00A53513" w:rsidP="00A53513">
            <w:pPr>
              <w:jc w:val="center"/>
              <w:rPr>
                <w:lang w:eastAsia="en-US"/>
              </w:rPr>
            </w:pPr>
            <w:r w:rsidRPr="00A53513">
              <w:rPr>
                <w:lang w:eastAsia="en-US"/>
              </w:rPr>
              <w:t>измерения</w:t>
            </w:r>
          </w:p>
        </w:tc>
        <w:tc>
          <w:tcPr>
            <w:tcW w:w="5120" w:type="dxa"/>
            <w:gridSpan w:val="4"/>
            <w:shd w:val="clear" w:color="auto" w:fill="auto"/>
            <w:vAlign w:val="center"/>
          </w:tcPr>
          <w:p w14:paraId="71F4FE67" w14:textId="77777777" w:rsidR="00A53513" w:rsidRPr="00A53513" w:rsidRDefault="00A53513" w:rsidP="00A53513">
            <w:pPr>
              <w:jc w:val="center"/>
              <w:rPr>
                <w:lang w:eastAsia="en-US"/>
              </w:rPr>
            </w:pPr>
            <w:r w:rsidRPr="00A53513">
              <w:rPr>
                <w:lang w:eastAsia="en-US"/>
              </w:rPr>
              <w:t>Период</w:t>
            </w:r>
          </w:p>
        </w:tc>
      </w:tr>
      <w:tr w:rsidR="00A53513" w:rsidRPr="00A53513" w14:paraId="4EF43B2B" w14:textId="77777777" w:rsidTr="002233B8">
        <w:trPr>
          <w:trHeight w:val="752"/>
          <w:jc w:val="center"/>
        </w:trPr>
        <w:tc>
          <w:tcPr>
            <w:tcW w:w="595" w:type="dxa"/>
            <w:vMerge/>
            <w:shd w:val="clear" w:color="auto" w:fill="auto"/>
            <w:vAlign w:val="center"/>
          </w:tcPr>
          <w:p w14:paraId="065EB753" w14:textId="77777777" w:rsidR="00A53513" w:rsidRPr="00A53513" w:rsidRDefault="00A53513" w:rsidP="00A53513">
            <w:pPr>
              <w:jc w:val="center"/>
              <w:rPr>
                <w:lang w:eastAsia="en-US"/>
              </w:rPr>
            </w:pPr>
          </w:p>
        </w:tc>
        <w:tc>
          <w:tcPr>
            <w:tcW w:w="2845" w:type="dxa"/>
            <w:vMerge/>
            <w:shd w:val="clear" w:color="auto" w:fill="auto"/>
            <w:vAlign w:val="center"/>
          </w:tcPr>
          <w:p w14:paraId="7AABA3CB" w14:textId="77777777" w:rsidR="00A53513" w:rsidRPr="00A53513" w:rsidRDefault="00A53513" w:rsidP="00A53513">
            <w:pPr>
              <w:jc w:val="center"/>
              <w:rPr>
                <w:lang w:eastAsia="en-US"/>
              </w:rPr>
            </w:pPr>
          </w:p>
        </w:tc>
        <w:tc>
          <w:tcPr>
            <w:tcW w:w="1426" w:type="dxa"/>
            <w:vMerge/>
            <w:shd w:val="clear" w:color="auto" w:fill="auto"/>
            <w:vAlign w:val="center"/>
          </w:tcPr>
          <w:p w14:paraId="25B7AF3D" w14:textId="77777777" w:rsidR="00A53513" w:rsidRPr="00A53513" w:rsidRDefault="00A53513" w:rsidP="00A53513">
            <w:pPr>
              <w:jc w:val="center"/>
              <w:rPr>
                <w:lang w:eastAsia="en-US"/>
              </w:rPr>
            </w:pPr>
          </w:p>
        </w:tc>
        <w:tc>
          <w:tcPr>
            <w:tcW w:w="1277" w:type="dxa"/>
            <w:shd w:val="clear" w:color="auto" w:fill="auto"/>
            <w:vAlign w:val="center"/>
          </w:tcPr>
          <w:p w14:paraId="12CA80D1" w14:textId="77777777" w:rsidR="00A53513" w:rsidRPr="00A53513" w:rsidRDefault="00A53513" w:rsidP="00A53513">
            <w:pPr>
              <w:jc w:val="center"/>
              <w:rPr>
                <w:sz w:val="20"/>
                <w:szCs w:val="20"/>
                <w:lang w:eastAsia="en-US"/>
              </w:rPr>
            </w:pPr>
            <w:r w:rsidRPr="00A53513">
              <w:rPr>
                <w:sz w:val="20"/>
                <w:szCs w:val="20"/>
                <w:lang w:eastAsia="en-US"/>
              </w:rPr>
              <w:t>с 01.05.2024</w:t>
            </w:r>
          </w:p>
          <w:p w14:paraId="7DBC9A9A" w14:textId="77777777" w:rsidR="00A53513" w:rsidRPr="00A53513" w:rsidRDefault="00A53513" w:rsidP="00A53513">
            <w:pPr>
              <w:jc w:val="center"/>
              <w:rPr>
                <w:sz w:val="20"/>
                <w:szCs w:val="20"/>
                <w:lang w:eastAsia="en-US"/>
              </w:rPr>
            </w:pPr>
            <w:r w:rsidRPr="00A53513">
              <w:rPr>
                <w:sz w:val="20"/>
                <w:szCs w:val="20"/>
                <w:lang w:eastAsia="en-US"/>
              </w:rPr>
              <w:t>по 31.12.2024</w:t>
            </w:r>
          </w:p>
        </w:tc>
        <w:tc>
          <w:tcPr>
            <w:tcW w:w="1280" w:type="dxa"/>
            <w:shd w:val="clear" w:color="auto" w:fill="auto"/>
            <w:vAlign w:val="center"/>
          </w:tcPr>
          <w:p w14:paraId="47840D7E" w14:textId="77777777" w:rsidR="00A53513" w:rsidRPr="00A53513" w:rsidRDefault="00A53513" w:rsidP="00A53513">
            <w:pPr>
              <w:jc w:val="center"/>
              <w:rPr>
                <w:sz w:val="20"/>
                <w:szCs w:val="20"/>
                <w:lang w:eastAsia="en-US"/>
              </w:rPr>
            </w:pPr>
            <w:r w:rsidRPr="00A53513">
              <w:rPr>
                <w:sz w:val="20"/>
                <w:szCs w:val="20"/>
                <w:lang w:eastAsia="en-US"/>
              </w:rPr>
              <w:t>с 01.01.2025</w:t>
            </w:r>
          </w:p>
          <w:p w14:paraId="300664E1" w14:textId="77777777" w:rsidR="00A53513" w:rsidRPr="00A53513" w:rsidRDefault="00A53513" w:rsidP="00A53513">
            <w:pPr>
              <w:jc w:val="center"/>
              <w:rPr>
                <w:sz w:val="20"/>
                <w:szCs w:val="20"/>
                <w:lang w:eastAsia="en-US"/>
              </w:rPr>
            </w:pPr>
            <w:r w:rsidRPr="00A53513">
              <w:rPr>
                <w:sz w:val="20"/>
                <w:szCs w:val="20"/>
                <w:lang w:eastAsia="en-US"/>
              </w:rPr>
              <w:t>по 31.12.2025</w:t>
            </w:r>
          </w:p>
        </w:tc>
        <w:tc>
          <w:tcPr>
            <w:tcW w:w="1284" w:type="dxa"/>
            <w:shd w:val="clear" w:color="auto" w:fill="auto"/>
            <w:vAlign w:val="center"/>
          </w:tcPr>
          <w:p w14:paraId="0058D7DF" w14:textId="77777777" w:rsidR="00A53513" w:rsidRPr="00A53513" w:rsidRDefault="00A53513" w:rsidP="00A53513">
            <w:pPr>
              <w:jc w:val="center"/>
              <w:rPr>
                <w:sz w:val="20"/>
                <w:szCs w:val="20"/>
                <w:lang w:eastAsia="en-US"/>
              </w:rPr>
            </w:pPr>
            <w:r w:rsidRPr="00A53513">
              <w:rPr>
                <w:sz w:val="20"/>
                <w:szCs w:val="20"/>
                <w:lang w:eastAsia="en-US"/>
              </w:rPr>
              <w:t>с 01.01.2026</w:t>
            </w:r>
          </w:p>
          <w:p w14:paraId="6B5E281A" w14:textId="77777777" w:rsidR="00A53513" w:rsidRPr="00A53513" w:rsidRDefault="00A53513" w:rsidP="00A53513">
            <w:pPr>
              <w:jc w:val="center"/>
              <w:rPr>
                <w:sz w:val="20"/>
                <w:szCs w:val="20"/>
                <w:lang w:eastAsia="en-US"/>
              </w:rPr>
            </w:pPr>
            <w:r w:rsidRPr="00A53513">
              <w:rPr>
                <w:sz w:val="20"/>
                <w:szCs w:val="20"/>
                <w:lang w:eastAsia="en-US"/>
              </w:rPr>
              <w:t>по 31.12.2026</w:t>
            </w:r>
          </w:p>
        </w:tc>
        <w:tc>
          <w:tcPr>
            <w:tcW w:w="1279" w:type="dxa"/>
            <w:shd w:val="clear" w:color="auto" w:fill="auto"/>
            <w:vAlign w:val="center"/>
          </w:tcPr>
          <w:p w14:paraId="16356017" w14:textId="77777777" w:rsidR="00A53513" w:rsidRPr="00A53513" w:rsidRDefault="00A53513" w:rsidP="00A53513">
            <w:pPr>
              <w:jc w:val="center"/>
              <w:rPr>
                <w:sz w:val="20"/>
                <w:szCs w:val="20"/>
                <w:lang w:eastAsia="en-US"/>
              </w:rPr>
            </w:pPr>
            <w:r w:rsidRPr="00A53513">
              <w:rPr>
                <w:sz w:val="20"/>
                <w:szCs w:val="20"/>
                <w:lang w:eastAsia="en-US"/>
              </w:rPr>
              <w:t>с 01.01.2027</w:t>
            </w:r>
          </w:p>
          <w:p w14:paraId="18B410C6" w14:textId="77777777" w:rsidR="00A53513" w:rsidRPr="00A53513" w:rsidRDefault="00A53513" w:rsidP="00A53513">
            <w:pPr>
              <w:jc w:val="center"/>
              <w:rPr>
                <w:sz w:val="20"/>
                <w:szCs w:val="20"/>
                <w:lang w:eastAsia="en-US"/>
              </w:rPr>
            </w:pPr>
            <w:r w:rsidRPr="00A53513">
              <w:rPr>
                <w:sz w:val="20"/>
                <w:szCs w:val="20"/>
                <w:lang w:eastAsia="en-US"/>
              </w:rPr>
              <w:t>по 31.12.2027</w:t>
            </w:r>
          </w:p>
        </w:tc>
      </w:tr>
      <w:tr w:rsidR="00A53513" w:rsidRPr="00A53513" w14:paraId="21BD4318" w14:textId="77777777" w:rsidTr="002233B8">
        <w:trPr>
          <w:trHeight w:val="139"/>
          <w:jc w:val="center"/>
        </w:trPr>
        <w:tc>
          <w:tcPr>
            <w:tcW w:w="595" w:type="dxa"/>
            <w:shd w:val="clear" w:color="auto" w:fill="auto"/>
            <w:vAlign w:val="center"/>
          </w:tcPr>
          <w:p w14:paraId="0A8EC627" w14:textId="77777777" w:rsidR="00A53513" w:rsidRPr="00A53513" w:rsidRDefault="00A53513" w:rsidP="00A53513">
            <w:pPr>
              <w:jc w:val="center"/>
              <w:rPr>
                <w:lang w:eastAsia="en-US"/>
              </w:rPr>
            </w:pPr>
            <w:r w:rsidRPr="00A53513">
              <w:rPr>
                <w:lang w:eastAsia="en-US"/>
              </w:rPr>
              <w:t>1</w:t>
            </w:r>
          </w:p>
        </w:tc>
        <w:tc>
          <w:tcPr>
            <w:tcW w:w="2845" w:type="dxa"/>
            <w:shd w:val="clear" w:color="auto" w:fill="auto"/>
            <w:vAlign w:val="center"/>
          </w:tcPr>
          <w:p w14:paraId="22547E5E" w14:textId="77777777" w:rsidR="00A53513" w:rsidRPr="00A53513" w:rsidRDefault="00A53513" w:rsidP="00A53513">
            <w:pPr>
              <w:jc w:val="center"/>
              <w:rPr>
                <w:lang w:eastAsia="en-US"/>
              </w:rPr>
            </w:pPr>
            <w:r w:rsidRPr="00A53513">
              <w:rPr>
                <w:lang w:eastAsia="en-US"/>
              </w:rPr>
              <w:t>2</w:t>
            </w:r>
          </w:p>
        </w:tc>
        <w:tc>
          <w:tcPr>
            <w:tcW w:w="1426" w:type="dxa"/>
            <w:shd w:val="clear" w:color="auto" w:fill="auto"/>
            <w:vAlign w:val="center"/>
          </w:tcPr>
          <w:p w14:paraId="1E809878" w14:textId="77777777" w:rsidR="00A53513" w:rsidRPr="00A53513" w:rsidRDefault="00A53513" w:rsidP="00A53513">
            <w:pPr>
              <w:jc w:val="center"/>
              <w:rPr>
                <w:lang w:eastAsia="en-US"/>
              </w:rPr>
            </w:pPr>
            <w:r w:rsidRPr="00A53513">
              <w:rPr>
                <w:lang w:eastAsia="en-US"/>
              </w:rPr>
              <w:t>3</w:t>
            </w:r>
          </w:p>
        </w:tc>
        <w:tc>
          <w:tcPr>
            <w:tcW w:w="1277" w:type="dxa"/>
            <w:shd w:val="clear" w:color="auto" w:fill="auto"/>
            <w:vAlign w:val="center"/>
          </w:tcPr>
          <w:p w14:paraId="4665EF89" w14:textId="77777777" w:rsidR="00A53513" w:rsidRPr="00A53513" w:rsidRDefault="00A53513" w:rsidP="00A53513">
            <w:pPr>
              <w:jc w:val="center"/>
              <w:rPr>
                <w:lang w:eastAsia="en-US"/>
              </w:rPr>
            </w:pPr>
            <w:r w:rsidRPr="00A53513">
              <w:rPr>
                <w:lang w:eastAsia="en-US"/>
              </w:rPr>
              <w:t>4</w:t>
            </w:r>
          </w:p>
        </w:tc>
        <w:tc>
          <w:tcPr>
            <w:tcW w:w="1280" w:type="dxa"/>
            <w:shd w:val="clear" w:color="auto" w:fill="auto"/>
            <w:vAlign w:val="center"/>
          </w:tcPr>
          <w:p w14:paraId="4FA34099" w14:textId="77777777" w:rsidR="00A53513" w:rsidRPr="00A53513" w:rsidRDefault="00A53513" w:rsidP="00A53513">
            <w:pPr>
              <w:jc w:val="center"/>
              <w:rPr>
                <w:lang w:eastAsia="en-US"/>
              </w:rPr>
            </w:pPr>
            <w:r w:rsidRPr="00A53513">
              <w:rPr>
                <w:lang w:eastAsia="en-US"/>
              </w:rPr>
              <w:t>5</w:t>
            </w:r>
          </w:p>
        </w:tc>
        <w:tc>
          <w:tcPr>
            <w:tcW w:w="1284" w:type="dxa"/>
            <w:shd w:val="clear" w:color="auto" w:fill="auto"/>
            <w:vAlign w:val="center"/>
          </w:tcPr>
          <w:p w14:paraId="44F201A7" w14:textId="77777777" w:rsidR="00A53513" w:rsidRPr="00A53513" w:rsidRDefault="00A53513" w:rsidP="00A53513">
            <w:pPr>
              <w:jc w:val="center"/>
              <w:rPr>
                <w:lang w:eastAsia="en-US"/>
              </w:rPr>
            </w:pPr>
            <w:r w:rsidRPr="00A53513">
              <w:rPr>
                <w:lang w:eastAsia="en-US"/>
              </w:rPr>
              <w:t>6</w:t>
            </w:r>
          </w:p>
        </w:tc>
        <w:tc>
          <w:tcPr>
            <w:tcW w:w="1279" w:type="dxa"/>
            <w:shd w:val="clear" w:color="auto" w:fill="auto"/>
            <w:vAlign w:val="center"/>
          </w:tcPr>
          <w:p w14:paraId="133635DE" w14:textId="77777777" w:rsidR="00A53513" w:rsidRPr="00A53513" w:rsidRDefault="00A53513" w:rsidP="00A53513">
            <w:pPr>
              <w:jc w:val="center"/>
              <w:rPr>
                <w:lang w:eastAsia="en-US"/>
              </w:rPr>
            </w:pPr>
            <w:r w:rsidRPr="00A53513">
              <w:rPr>
                <w:lang w:eastAsia="en-US"/>
              </w:rPr>
              <w:t>7</w:t>
            </w:r>
          </w:p>
        </w:tc>
      </w:tr>
      <w:tr w:rsidR="00A53513" w:rsidRPr="00A53513" w14:paraId="10080A76" w14:textId="77777777" w:rsidTr="002233B8">
        <w:trPr>
          <w:trHeight w:val="375"/>
          <w:jc w:val="center"/>
        </w:trPr>
        <w:tc>
          <w:tcPr>
            <w:tcW w:w="9986" w:type="dxa"/>
            <w:gridSpan w:val="7"/>
            <w:shd w:val="clear" w:color="auto" w:fill="auto"/>
            <w:vAlign w:val="center"/>
          </w:tcPr>
          <w:p w14:paraId="74C3A118" w14:textId="415FA99F" w:rsidR="00A53513" w:rsidRPr="00A53513" w:rsidRDefault="00A53513" w:rsidP="00A53513">
            <w:pPr>
              <w:jc w:val="center"/>
              <w:rPr>
                <w:color w:val="FF0000"/>
                <w:lang w:eastAsia="en-US"/>
              </w:rPr>
            </w:pPr>
            <w:r w:rsidRPr="00A53513">
              <w:rPr>
                <w:lang w:eastAsia="en-US"/>
              </w:rPr>
              <w:t xml:space="preserve">Ставка тарифа за протяженность водопроводной сети </w:t>
            </w:r>
            <w:r w:rsidRPr="00A53513">
              <w:rPr>
                <w:b/>
                <w:bCs/>
                <w:lang w:eastAsia="en-US"/>
              </w:rPr>
              <w:t>(</w:t>
            </w:r>
            <w:r w:rsidRPr="00A53513">
              <w:rPr>
                <w:b/>
                <w:noProof/>
                <w:position w:val="-12"/>
                <w:lang w:eastAsia="en-US"/>
              </w:rPr>
              <w:drawing>
                <wp:inline distT="0" distB="0" distL="0" distR="0" wp14:anchorId="1252AA21" wp14:editId="60AF5513">
                  <wp:extent cx="247650" cy="247650"/>
                  <wp:effectExtent l="0" t="0" r="0" b="0"/>
                  <wp:docPr id="4728062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A53513">
              <w:rPr>
                <w:b/>
                <w:bCs/>
                <w:lang w:eastAsia="en-US"/>
              </w:rPr>
              <w:t>)</w:t>
            </w:r>
            <w:r w:rsidRPr="00A53513">
              <w:rPr>
                <w:lang w:eastAsia="en-US"/>
              </w:rPr>
              <w:t>:</w:t>
            </w:r>
          </w:p>
        </w:tc>
      </w:tr>
      <w:tr w:rsidR="00A53513" w:rsidRPr="00A53513" w14:paraId="736175A3" w14:textId="77777777" w:rsidTr="002233B8">
        <w:trPr>
          <w:trHeight w:val="359"/>
          <w:jc w:val="center"/>
        </w:trPr>
        <w:tc>
          <w:tcPr>
            <w:tcW w:w="9986" w:type="dxa"/>
            <w:gridSpan w:val="7"/>
            <w:shd w:val="clear" w:color="auto" w:fill="auto"/>
            <w:vAlign w:val="center"/>
          </w:tcPr>
          <w:p w14:paraId="1F860458" w14:textId="77777777" w:rsidR="00A53513" w:rsidRPr="00A53513" w:rsidRDefault="00A53513" w:rsidP="00A53513">
            <w:pPr>
              <w:jc w:val="center"/>
              <w:rPr>
                <w:color w:val="FF0000"/>
                <w:lang w:eastAsia="en-US"/>
              </w:rPr>
            </w:pPr>
            <w:r w:rsidRPr="00A53513">
              <w:rPr>
                <w:lang w:eastAsia="en-US"/>
              </w:rPr>
              <w:t>1. При открытом способе прокладки диаметром d:</w:t>
            </w:r>
          </w:p>
        </w:tc>
      </w:tr>
      <w:tr w:rsidR="00A53513" w:rsidRPr="00A53513" w14:paraId="726B7672" w14:textId="77777777" w:rsidTr="002233B8">
        <w:trPr>
          <w:jc w:val="center"/>
        </w:trPr>
        <w:tc>
          <w:tcPr>
            <w:tcW w:w="595" w:type="dxa"/>
            <w:shd w:val="clear" w:color="auto" w:fill="auto"/>
            <w:vAlign w:val="center"/>
          </w:tcPr>
          <w:p w14:paraId="7CEAEDF7" w14:textId="77777777" w:rsidR="00A53513" w:rsidRPr="00A53513" w:rsidRDefault="00A53513" w:rsidP="00A53513">
            <w:pPr>
              <w:jc w:val="center"/>
              <w:rPr>
                <w:lang w:eastAsia="en-US"/>
              </w:rPr>
            </w:pPr>
            <w:r w:rsidRPr="00A53513">
              <w:rPr>
                <w:lang w:eastAsia="en-US"/>
              </w:rPr>
              <w:t>1.1.</w:t>
            </w:r>
          </w:p>
        </w:tc>
        <w:tc>
          <w:tcPr>
            <w:tcW w:w="2845" w:type="dxa"/>
            <w:shd w:val="clear" w:color="auto" w:fill="auto"/>
            <w:vAlign w:val="center"/>
          </w:tcPr>
          <w:p w14:paraId="5BB81164" w14:textId="77777777" w:rsidR="00A53513" w:rsidRPr="00A53513" w:rsidRDefault="00A53513" w:rsidP="00A53513">
            <w:pPr>
              <w:jc w:val="center"/>
              <w:rPr>
                <w:lang w:eastAsia="en-US"/>
              </w:rPr>
            </w:pPr>
            <w:r w:rsidRPr="00A53513">
              <w:rPr>
                <w:lang w:eastAsia="en-US"/>
              </w:rPr>
              <w:t>до 40 мм (включительно)</w:t>
            </w:r>
          </w:p>
        </w:tc>
        <w:tc>
          <w:tcPr>
            <w:tcW w:w="1426" w:type="dxa"/>
            <w:shd w:val="clear" w:color="auto" w:fill="auto"/>
            <w:vAlign w:val="center"/>
          </w:tcPr>
          <w:p w14:paraId="3F80227D" w14:textId="77777777" w:rsidR="00A53513" w:rsidRPr="00A53513" w:rsidRDefault="00A53513" w:rsidP="00A53513">
            <w:pPr>
              <w:jc w:val="center"/>
              <w:rPr>
                <w:lang w:eastAsia="en-US"/>
              </w:rPr>
            </w:pPr>
            <w:r w:rsidRPr="00A53513">
              <w:rPr>
                <w:lang w:eastAsia="en-US"/>
              </w:rPr>
              <w:t>тыс. руб./км</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7E43C" w14:textId="77777777" w:rsidR="00A53513" w:rsidRPr="00A53513" w:rsidRDefault="00A53513" w:rsidP="00A53513">
            <w:pPr>
              <w:jc w:val="center"/>
              <w:rPr>
                <w:lang w:eastAsia="en-US"/>
              </w:rPr>
            </w:pPr>
            <w:r w:rsidRPr="00A53513">
              <w:rPr>
                <w:lang w:eastAsia="en-US"/>
              </w:rPr>
              <w:t>4 584,90</w:t>
            </w:r>
          </w:p>
        </w:tc>
        <w:tc>
          <w:tcPr>
            <w:tcW w:w="1280" w:type="dxa"/>
            <w:tcBorders>
              <w:top w:val="single" w:sz="4" w:space="0" w:color="auto"/>
              <w:left w:val="nil"/>
              <w:bottom w:val="single" w:sz="4" w:space="0" w:color="auto"/>
              <w:right w:val="single" w:sz="4" w:space="0" w:color="auto"/>
            </w:tcBorders>
            <w:shd w:val="clear" w:color="auto" w:fill="auto"/>
            <w:vAlign w:val="center"/>
          </w:tcPr>
          <w:p w14:paraId="76BBAEEE" w14:textId="77777777" w:rsidR="00A53513" w:rsidRPr="00A53513" w:rsidRDefault="00A53513" w:rsidP="00A53513">
            <w:pPr>
              <w:jc w:val="center"/>
              <w:rPr>
                <w:lang w:eastAsia="en-US"/>
              </w:rPr>
            </w:pPr>
            <w:r w:rsidRPr="00A53513">
              <w:rPr>
                <w:lang w:eastAsia="en-US"/>
              </w:rPr>
              <w:t>4 768,30</w:t>
            </w:r>
          </w:p>
        </w:tc>
        <w:tc>
          <w:tcPr>
            <w:tcW w:w="1284" w:type="dxa"/>
            <w:tcBorders>
              <w:top w:val="single" w:sz="4" w:space="0" w:color="auto"/>
              <w:left w:val="nil"/>
              <w:bottom w:val="single" w:sz="4" w:space="0" w:color="auto"/>
              <w:right w:val="single" w:sz="4" w:space="0" w:color="auto"/>
            </w:tcBorders>
            <w:shd w:val="clear" w:color="auto" w:fill="auto"/>
            <w:vAlign w:val="center"/>
          </w:tcPr>
          <w:p w14:paraId="1932D833" w14:textId="77777777" w:rsidR="00A53513" w:rsidRPr="00A53513" w:rsidRDefault="00A53513" w:rsidP="00A53513">
            <w:pPr>
              <w:jc w:val="center"/>
              <w:rPr>
                <w:lang w:eastAsia="en-US"/>
              </w:rPr>
            </w:pPr>
            <w:r w:rsidRPr="00A53513">
              <w:rPr>
                <w:lang w:eastAsia="en-US"/>
              </w:rPr>
              <w:t>4 959,03</w:t>
            </w:r>
          </w:p>
        </w:tc>
        <w:tc>
          <w:tcPr>
            <w:tcW w:w="1279" w:type="dxa"/>
            <w:tcBorders>
              <w:top w:val="single" w:sz="4" w:space="0" w:color="auto"/>
              <w:left w:val="nil"/>
              <w:bottom w:val="single" w:sz="4" w:space="0" w:color="auto"/>
              <w:right w:val="single" w:sz="4" w:space="0" w:color="auto"/>
            </w:tcBorders>
            <w:shd w:val="clear" w:color="auto" w:fill="auto"/>
            <w:vAlign w:val="center"/>
          </w:tcPr>
          <w:p w14:paraId="4E9CDA31" w14:textId="77777777" w:rsidR="00A53513" w:rsidRPr="00A53513" w:rsidRDefault="00A53513" w:rsidP="00A53513">
            <w:pPr>
              <w:jc w:val="center"/>
              <w:rPr>
                <w:lang w:eastAsia="en-US"/>
              </w:rPr>
            </w:pPr>
            <w:r w:rsidRPr="00A53513">
              <w:rPr>
                <w:lang w:eastAsia="en-US"/>
              </w:rPr>
              <w:t>5 157,39</w:t>
            </w:r>
          </w:p>
        </w:tc>
      </w:tr>
      <w:tr w:rsidR="00A53513" w:rsidRPr="00A53513" w14:paraId="1F1BAF46" w14:textId="77777777" w:rsidTr="002233B8">
        <w:trPr>
          <w:jc w:val="center"/>
        </w:trPr>
        <w:tc>
          <w:tcPr>
            <w:tcW w:w="9986" w:type="dxa"/>
            <w:gridSpan w:val="7"/>
            <w:shd w:val="clear" w:color="auto" w:fill="auto"/>
            <w:vAlign w:val="center"/>
          </w:tcPr>
          <w:p w14:paraId="1FABDBCB" w14:textId="77777777" w:rsidR="00A53513" w:rsidRPr="00A53513" w:rsidRDefault="00A53513" w:rsidP="00A53513">
            <w:pPr>
              <w:jc w:val="center"/>
              <w:rPr>
                <w:color w:val="FF0000"/>
                <w:lang w:eastAsia="en-US"/>
              </w:rPr>
            </w:pPr>
            <w:r w:rsidRPr="00A53513">
              <w:rPr>
                <w:lang w:eastAsia="en-US"/>
              </w:rPr>
              <w:t xml:space="preserve">2. При закрытом способе прокладки (прокол) диаметром </w:t>
            </w:r>
            <w:r w:rsidRPr="00A53513">
              <w:rPr>
                <w:lang w:val="en-US" w:eastAsia="en-US"/>
              </w:rPr>
              <w:t>d</w:t>
            </w:r>
            <w:r w:rsidRPr="00A53513">
              <w:rPr>
                <w:lang w:eastAsia="en-US"/>
              </w:rPr>
              <w:t>:</w:t>
            </w:r>
          </w:p>
        </w:tc>
      </w:tr>
      <w:tr w:rsidR="00A53513" w:rsidRPr="00A53513" w14:paraId="2758FF72" w14:textId="77777777" w:rsidTr="002233B8">
        <w:trPr>
          <w:jc w:val="center"/>
        </w:trPr>
        <w:tc>
          <w:tcPr>
            <w:tcW w:w="595" w:type="dxa"/>
            <w:shd w:val="clear" w:color="auto" w:fill="auto"/>
            <w:vAlign w:val="center"/>
          </w:tcPr>
          <w:p w14:paraId="041FD093" w14:textId="77777777" w:rsidR="00A53513" w:rsidRPr="00A53513" w:rsidRDefault="00A53513" w:rsidP="00A53513">
            <w:pPr>
              <w:jc w:val="center"/>
              <w:rPr>
                <w:lang w:eastAsia="en-US"/>
              </w:rPr>
            </w:pPr>
            <w:r w:rsidRPr="00A53513">
              <w:rPr>
                <w:lang w:eastAsia="en-US"/>
              </w:rPr>
              <w:t>2.1.</w:t>
            </w:r>
          </w:p>
        </w:tc>
        <w:tc>
          <w:tcPr>
            <w:tcW w:w="2845" w:type="dxa"/>
            <w:shd w:val="clear" w:color="auto" w:fill="auto"/>
            <w:vAlign w:val="center"/>
          </w:tcPr>
          <w:p w14:paraId="53913719" w14:textId="77777777" w:rsidR="00A53513" w:rsidRPr="00A53513" w:rsidRDefault="00A53513" w:rsidP="00A53513">
            <w:pPr>
              <w:rPr>
                <w:lang w:eastAsia="en-US"/>
              </w:rPr>
            </w:pPr>
            <w:r w:rsidRPr="00A53513">
              <w:rPr>
                <w:lang w:eastAsia="en-US"/>
              </w:rPr>
              <w:t>до 40 мм (включительно)</w:t>
            </w:r>
          </w:p>
        </w:tc>
        <w:tc>
          <w:tcPr>
            <w:tcW w:w="1426" w:type="dxa"/>
            <w:shd w:val="clear" w:color="auto" w:fill="auto"/>
            <w:vAlign w:val="center"/>
          </w:tcPr>
          <w:p w14:paraId="04FB8D8E" w14:textId="77777777" w:rsidR="00A53513" w:rsidRPr="00A53513" w:rsidRDefault="00A53513" w:rsidP="00A53513">
            <w:pPr>
              <w:jc w:val="center"/>
              <w:rPr>
                <w:lang w:eastAsia="en-US"/>
              </w:rPr>
            </w:pPr>
            <w:r w:rsidRPr="00A53513">
              <w:rPr>
                <w:lang w:eastAsia="en-US"/>
              </w:rPr>
              <w:t>тыс. руб./км</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724166" w14:textId="77777777" w:rsidR="00A53513" w:rsidRPr="00A53513" w:rsidRDefault="00A53513" w:rsidP="00A53513">
            <w:pPr>
              <w:jc w:val="center"/>
              <w:rPr>
                <w:lang w:eastAsia="en-US"/>
              </w:rPr>
            </w:pPr>
            <w:r w:rsidRPr="00A53513">
              <w:rPr>
                <w:lang w:eastAsia="en-US"/>
              </w:rPr>
              <w:t>12 305,38</w:t>
            </w:r>
          </w:p>
        </w:tc>
        <w:tc>
          <w:tcPr>
            <w:tcW w:w="1280" w:type="dxa"/>
            <w:tcBorders>
              <w:top w:val="single" w:sz="4" w:space="0" w:color="auto"/>
              <w:left w:val="nil"/>
              <w:bottom w:val="single" w:sz="4" w:space="0" w:color="auto"/>
              <w:right w:val="single" w:sz="4" w:space="0" w:color="auto"/>
            </w:tcBorders>
            <w:shd w:val="clear" w:color="auto" w:fill="auto"/>
            <w:vAlign w:val="center"/>
          </w:tcPr>
          <w:p w14:paraId="5743C477" w14:textId="77777777" w:rsidR="00A53513" w:rsidRPr="00A53513" w:rsidRDefault="00A53513" w:rsidP="00A53513">
            <w:pPr>
              <w:jc w:val="center"/>
              <w:rPr>
                <w:lang w:eastAsia="en-US"/>
              </w:rPr>
            </w:pPr>
            <w:r w:rsidRPr="00A53513">
              <w:rPr>
                <w:lang w:eastAsia="en-US"/>
              </w:rPr>
              <w:t>12 797,59</w:t>
            </w:r>
          </w:p>
        </w:tc>
        <w:tc>
          <w:tcPr>
            <w:tcW w:w="1284" w:type="dxa"/>
            <w:tcBorders>
              <w:top w:val="single" w:sz="4" w:space="0" w:color="auto"/>
              <w:left w:val="nil"/>
              <w:bottom w:val="single" w:sz="4" w:space="0" w:color="auto"/>
              <w:right w:val="single" w:sz="4" w:space="0" w:color="auto"/>
            </w:tcBorders>
            <w:shd w:val="clear" w:color="auto" w:fill="auto"/>
            <w:vAlign w:val="center"/>
          </w:tcPr>
          <w:p w14:paraId="5DD4DDF9" w14:textId="77777777" w:rsidR="00A53513" w:rsidRPr="00A53513" w:rsidRDefault="00A53513" w:rsidP="00A53513">
            <w:pPr>
              <w:jc w:val="center"/>
              <w:rPr>
                <w:lang w:eastAsia="en-US"/>
              </w:rPr>
            </w:pPr>
            <w:r w:rsidRPr="00A53513">
              <w:rPr>
                <w:lang w:eastAsia="en-US"/>
              </w:rPr>
              <w:t>13 309,50</w:t>
            </w:r>
          </w:p>
        </w:tc>
        <w:tc>
          <w:tcPr>
            <w:tcW w:w="1279" w:type="dxa"/>
            <w:tcBorders>
              <w:top w:val="single" w:sz="4" w:space="0" w:color="auto"/>
              <w:left w:val="nil"/>
              <w:bottom w:val="single" w:sz="4" w:space="0" w:color="auto"/>
              <w:right w:val="single" w:sz="4" w:space="0" w:color="auto"/>
            </w:tcBorders>
            <w:shd w:val="clear" w:color="auto" w:fill="auto"/>
            <w:vAlign w:val="center"/>
          </w:tcPr>
          <w:p w14:paraId="4A548401" w14:textId="77777777" w:rsidR="00A53513" w:rsidRPr="00A53513" w:rsidRDefault="00A53513" w:rsidP="00A53513">
            <w:pPr>
              <w:jc w:val="center"/>
              <w:rPr>
                <w:lang w:eastAsia="en-US"/>
              </w:rPr>
            </w:pPr>
            <w:r w:rsidRPr="00A53513">
              <w:rPr>
                <w:lang w:eastAsia="en-US"/>
              </w:rPr>
              <w:t>13 841,87</w:t>
            </w:r>
          </w:p>
        </w:tc>
      </w:tr>
      <w:tr w:rsidR="00A53513" w:rsidRPr="00A53513" w14:paraId="338ADECE" w14:textId="77777777" w:rsidTr="002233B8">
        <w:trPr>
          <w:jc w:val="center"/>
        </w:trPr>
        <w:tc>
          <w:tcPr>
            <w:tcW w:w="595" w:type="dxa"/>
            <w:shd w:val="clear" w:color="auto" w:fill="auto"/>
            <w:vAlign w:val="center"/>
          </w:tcPr>
          <w:p w14:paraId="1C4C6D2B" w14:textId="77777777" w:rsidR="00A53513" w:rsidRPr="00A53513" w:rsidRDefault="00A53513" w:rsidP="00A53513">
            <w:pPr>
              <w:jc w:val="center"/>
              <w:rPr>
                <w:lang w:eastAsia="en-US"/>
              </w:rPr>
            </w:pPr>
            <w:r w:rsidRPr="00A53513">
              <w:rPr>
                <w:lang w:eastAsia="en-US"/>
              </w:rPr>
              <w:t>2.2.</w:t>
            </w:r>
          </w:p>
        </w:tc>
        <w:tc>
          <w:tcPr>
            <w:tcW w:w="2845" w:type="dxa"/>
            <w:shd w:val="clear" w:color="auto" w:fill="auto"/>
            <w:vAlign w:val="center"/>
          </w:tcPr>
          <w:p w14:paraId="3B04B94D" w14:textId="77777777" w:rsidR="00A53513" w:rsidRPr="00A53513" w:rsidRDefault="00A53513" w:rsidP="00A53513">
            <w:pPr>
              <w:rPr>
                <w:lang w:eastAsia="en-US"/>
              </w:rPr>
            </w:pPr>
            <w:r w:rsidRPr="00A53513">
              <w:rPr>
                <w:lang w:eastAsia="en-US"/>
              </w:rPr>
              <w:t>от 40 мм до 70 мм (включительно)</w:t>
            </w:r>
          </w:p>
        </w:tc>
        <w:tc>
          <w:tcPr>
            <w:tcW w:w="1426" w:type="dxa"/>
            <w:shd w:val="clear" w:color="auto" w:fill="auto"/>
            <w:vAlign w:val="center"/>
          </w:tcPr>
          <w:p w14:paraId="3F459F08" w14:textId="77777777" w:rsidR="00A53513" w:rsidRPr="00A53513" w:rsidRDefault="00A53513" w:rsidP="00A53513">
            <w:pPr>
              <w:jc w:val="center"/>
              <w:rPr>
                <w:lang w:eastAsia="en-US"/>
              </w:rPr>
            </w:pPr>
            <w:r w:rsidRPr="00A53513">
              <w:rPr>
                <w:lang w:eastAsia="en-US"/>
              </w:rPr>
              <w:t>тыс. руб./км</w:t>
            </w:r>
          </w:p>
        </w:tc>
        <w:tc>
          <w:tcPr>
            <w:tcW w:w="1277" w:type="dxa"/>
            <w:tcBorders>
              <w:top w:val="nil"/>
              <w:left w:val="single" w:sz="4" w:space="0" w:color="auto"/>
              <w:bottom w:val="single" w:sz="4" w:space="0" w:color="auto"/>
              <w:right w:val="single" w:sz="4" w:space="0" w:color="auto"/>
            </w:tcBorders>
            <w:shd w:val="clear" w:color="auto" w:fill="auto"/>
            <w:vAlign w:val="center"/>
          </w:tcPr>
          <w:p w14:paraId="6CF2CA7F" w14:textId="77777777" w:rsidR="00A53513" w:rsidRPr="00A53513" w:rsidRDefault="00A53513" w:rsidP="00A53513">
            <w:pPr>
              <w:jc w:val="center"/>
              <w:rPr>
                <w:lang w:eastAsia="en-US"/>
              </w:rPr>
            </w:pPr>
            <w:r w:rsidRPr="00A53513">
              <w:rPr>
                <w:lang w:eastAsia="en-US"/>
              </w:rPr>
              <w:t>12 957,98</w:t>
            </w:r>
          </w:p>
        </w:tc>
        <w:tc>
          <w:tcPr>
            <w:tcW w:w="1280" w:type="dxa"/>
            <w:tcBorders>
              <w:top w:val="nil"/>
              <w:left w:val="nil"/>
              <w:bottom w:val="single" w:sz="4" w:space="0" w:color="auto"/>
              <w:right w:val="single" w:sz="4" w:space="0" w:color="auto"/>
            </w:tcBorders>
            <w:shd w:val="clear" w:color="auto" w:fill="auto"/>
            <w:vAlign w:val="center"/>
          </w:tcPr>
          <w:p w14:paraId="394F6D1D" w14:textId="77777777" w:rsidR="00A53513" w:rsidRPr="00A53513" w:rsidRDefault="00A53513" w:rsidP="00A53513">
            <w:pPr>
              <w:jc w:val="center"/>
              <w:rPr>
                <w:lang w:eastAsia="en-US"/>
              </w:rPr>
            </w:pPr>
            <w:r w:rsidRPr="00A53513">
              <w:rPr>
                <w:lang w:eastAsia="en-US"/>
              </w:rPr>
              <w:t>13 476,30</w:t>
            </w:r>
          </w:p>
        </w:tc>
        <w:tc>
          <w:tcPr>
            <w:tcW w:w="1284" w:type="dxa"/>
            <w:tcBorders>
              <w:top w:val="nil"/>
              <w:left w:val="nil"/>
              <w:bottom w:val="single" w:sz="4" w:space="0" w:color="auto"/>
              <w:right w:val="single" w:sz="4" w:space="0" w:color="auto"/>
            </w:tcBorders>
            <w:shd w:val="clear" w:color="auto" w:fill="auto"/>
            <w:vAlign w:val="center"/>
          </w:tcPr>
          <w:p w14:paraId="3719B87E" w14:textId="77777777" w:rsidR="00A53513" w:rsidRPr="00A53513" w:rsidRDefault="00A53513" w:rsidP="00A53513">
            <w:pPr>
              <w:jc w:val="center"/>
              <w:rPr>
                <w:lang w:eastAsia="en-US"/>
              </w:rPr>
            </w:pPr>
            <w:r w:rsidRPr="00A53513">
              <w:rPr>
                <w:lang w:eastAsia="en-US"/>
              </w:rPr>
              <w:t>14 015,35</w:t>
            </w:r>
          </w:p>
        </w:tc>
        <w:tc>
          <w:tcPr>
            <w:tcW w:w="1279" w:type="dxa"/>
            <w:tcBorders>
              <w:top w:val="nil"/>
              <w:left w:val="nil"/>
              <w:bottom w:val="single" w:sz="4" w:space="0" w:color="auto"/>
              <w:right w:val="single" w:sz="4" w:space="0" w:color="auto"/>
            </w:tcBorders>
            <w:shd w:val="clear" w:color="auto" w:fill="auto"/>
            <w:vAlign w:val="center"/>
          </w:tcPr>
          <w:p w14:paraId="70C79422" w14:textId="77777777" w:rsidR="00A53513" w:rsidRPr="00A53513" w:rsidRDefault="00A53513" w:rsidP="00A53513">
            <w:pPr>
              <w:jc w:val="center"/>
              <w:rPr>
                <w:lang w:eastAsia="en-US"/>
              </w:rPr>
            </w:pPr>
            <w:r w:rsidRPr="00A53513">
              <w:rPr>
                <w:lang w:eastAsia="en-US"/>
              </w:rPr>
              <w:t>14 575,96</w:t>
            </w:r>
          </w:p>
        </w:tc>
      </w:tr>
      <w:tr w:rsidR="00A53513" w:rsidRPr="00A53513" w14:paraId="07C7E4AA" w14:textId="77777777" w:rsidTr="002233B8">
        <w:trPr>
          <w:jc w:val="center"/>
        </w:trPr>
        <w:tc>
          <w:tcPr>
            <w:tcW w:w="595" w:type="dxa"/>
            <w:shd w:val="clear" w:color="auto" w:fill="auto"/>
            <w:vAlign w:val="center"/>
          </w:tcPr>
          <w:p w14:paraId="71924173" w14:textId="77777777" w:rsidR="00A53513" w:rsidRPr="00A53513" w:rsidRDefault="00A53513" w:rsidP="00A53513">
            <w:pPr>
              <w:jc w:val="center"/>
              <w:rPr>
                <w:lang w:eastAsia="en-US"/>
              </w:rPr>
            </w:pPr>
            <w:r w:rsidRPr="00A53513">
              <w:rPr>
                <w:lang w:eastAsia="en-US"/>
              </w:rPr>
              <w:t>2.3.</w:t>
            </w:r>
          </w:p>
        </w:tc>
        <w:tc>
          <w:tcPr>
            <w:tcW w:w="2845" w:type="dxa"/>
            <w:shd w:val="clear" w:color="auto" w:fill="auto"/>
            <w:vAlign w:val="center"/>
          </w:tcPr>
          <w:p w14:paraId="12E5D6F6" w14:textId="77777777" w:rsidR="00A53513" w:rsidRPr="00A53513" w:rsidRDefault="00A53513" w:rsidP="00A53513">
            <w:pPr>
              <w:rPr>
                <w:lang w:eastAsia="en-US"/>
              </w:rPr>
            </w:pPr>
            <w:r w:rsidRPr="00A53513">
              <w:rPr>
                <w:lang w:eastAsia="en-US"/>
              </w:rPr>
              <w:t>от 100 мм до 150 мм (включительно)</w:t>
            </w:r>
          </w:p>
        </w:tc>
        <w:tc>
          <w:tcPr>
            <w:tcW w:w="1426" w:type="dxa"/>
            <w:shd w:val="clear" w:color="auto" w:fill="auto"/>
            <w:vAlign w:val="center"/>
          </w:tcPr>
          <w:p w14:paraId="16744A5A" w14:textId="77777777" w:rsidR="00A53513" w:rsidRPr="00A53513" w:rsidRDefault="00A53513" w:rsidP="00A53513">
            <w:pPr>
              <w:jc w:val="center"/>
              <w:rPr>
                <w:lang w:eastAsia="en-US"/>
              </w:rPr>
            </w:pPr>
            <w:r w:rsidRPr="00A53513">
              <w:rPr>
                <w:lang w:eastAsia="en-US"/>
              </w:rPr>
              <w:t>тыс. руб./км</w:t>
            </w:r>
          </w:p>
        </w:tc>
        <w:tc>
          <w:tcPr>
            <w:tcW w:w="1277" w:type="dxa"/>
            <w:tcBorders>
              <w:top w:val="nil"/>
              <w:left w:val="single" w:sz="4" w:space="0" w:color="auto"/>
              <w:bottom w:val="single" w:sz="4" w:space="0" w:color="auto"/>
              <w:right w:val="single" w:sz="4" w:space="0" w:color="auto"/>
            </w:tcBorders>
            <w:shd w:val="clear" w:color="auto" w:fill="auto"/>
            <w:vAlign w:val="center"/>
          </w:tcPr>
          <w:p w14:paraId="06550DE7" w14:textId="77777777" w:rsidR="00A53513" w:rsidRPr="00A53513" w:rsidRDefault="00A53513" w:rsidP="00A53513">
            <w:pPr>
              <w:jc w:val="center"/>
              <w:rPr>
                <w:lang w:eastAsia="en-US"/>
              </w:rPr>
            </w:pPr>
            <w:r w:rsidRPr="00A53513">
              <w:rPr>
                <w:lang w:eastAsia="en-US"/>
              </w:rPr>
              <w:t>13 323,61</w:t>
            </w:r>
          </w:p>
        </w:tc>
        <w:tc>
          <w:tcPr>
            <w:tcW w:w="1280" w:type="dxa"/>
            <w:tcBorders>
              <w:top w:val="nil"/>
              <w:left w:val="nil"/>
              <w:bottom w:val="single" w:sz="4" w:space="0" w:color="auto"/>
              <w:right w:val="single" w:sz="4" w:space="0" w:color="auto"/>
            </w:tcBorders>
            <w:shd w:val="clear" w:color="auto" w:fill="auto"/>
            <w:vAlign w:val="center"/>
          </w:tcPr>
          <w:p w14:paraId="08031B08" w14:textId="77777777" w:rsidR="00A53513" w:rsidRPr="00A53513" w:rsidRDefault="00A53513" w:rsidP="00A53513">
            <w:pPr>
              <w:jc w:val="center"/>
              <w:rPr>
                <w:lang w:eastAsia="en-US"/>
              </w:rPr>
            </w:pPr>
            <w:r w:rsidRPr="00A53513">
              <w:rPr>
                <w:lang w:eastAsia="en-US"/>
              </w:rPr>
              <w:t>13 856,55</w:t>
            </w:r>
          </w:p>
        </w:tc>
        <w:tc>
          <w:tcPr>
            <w:tcW w:w="1284" w:type="dxa"/>
            <w:tcBorders>
              <w:top w:val="nil"/>
              <w:left w:val="nil"/>
              <w:bottom w:val="single" w:sz="4" w:space="0" w:color="auto"/>
              <w:right w:val="single" w:sz="4" w:space="0" w:color="auto"/>
            </w:tcBorders>
            <w:shd w:val="clear" w:color="auto" w:fill="auto"/>
            <w:vAlign w:val="center"/>
          </w:tcPr>
          <w:p w14:paraId="7A30B9A6" w14:textId="77777777" w:rsidR="00A53513" w:rsidRPr="00A53513" w:rsidRDefault="00A53513" w:rsidP="00A53513">
            <w:pPr>
              <w:jc w:val="center"/>
              <w:rPr>
                <w:lang w:eastAsia="en-US"/>
              </w:rPr>
            </w:pPr>
            <w:r w:rsidRPr="00A53513">
              <w:rPr>
                <w:lang w:eastAsia="en-US"/>
              </w:rPr>
              <w:t>14 410,81</w:t>
            </w:r>
          </w:p>
        </w:tc>
        <w:tc>
          <w:tcPr>
            <w:tcW w:w="1279" w:type="dxa"/>
            <w:tcBorders>
              <w:top w:val="nil"/>
              <w:left w:val="nil"/>
              <w:bottom w:val="single" w:sz="4" w:space="0" w:color="auto"/>
              <w:right w:val="single" w:sz="4" w:space="0" w:color="auto"/>
            </w:tcBorders>
            <w:shd w:val="clear" w:color="auto" w:fill="auto"/>
            <w:vAlign w:val="center"/>
          </w:tcPr>
          <w:p w14:paraId="3A4F1AE7" w14:textId="77777777" w:rsidR="00A53513" w:rsidRPr="00A53513" w:rsidRDefault="00A53513" w:rsidP="00A53513">
            <w:pPr>
              <w:jc w:val="center"/>
              <w:rPr>
                <w:lang w:eastAsia="en-US"/>
              </w:rPr>
            </w:pPr>
            <w:r w:rsidRPr="00A53513">
              <w:rPr>
                <w:lang w:eastAsia="en-US"/>
              </w:rPr>
              <w:t>14 987,24</w:t>
            </w:r>
          </w:p>
        </w:tc>
      </w:tr>
    </w:tbl>
    <w:p w14:paraId="1A9C11F2" w14:textId="77777777" w:rsidR="00A53513" w:rsidRPr="00A53513" w:rsidRDefault="00A53513" w:rsidP="00A53513">
      <w:pPr>
        <w:jc w:val="right"/>
        <w:rPr>
          <w:b/>
          <w:sz w:val="28"/>
          <w:szCs w:val="28"/>
          <w:lang w:eastAsia="en-US"/>
        </w:rPr>
      </w:pPr>
    </w:p>
    <w:p w14:paraId="6FFC270A" w14:textId="77777777" w:rsidR="00A53513" w:rsidRDefault="00A53513" w:rsidP="00A53513">
      <w:pPr>
        <w:tabs>
          <w:tab w:val="left" w:pos="448"/>
        </w:tabs>
        <w:rPr>
          <w:spacing w:val="-6"/>
          <w:sz w:val="28"/>
          <w:szCs w:val="28"/>
        </w:rPr>
        <w:sectPr w:rsidR="00A53513" w:rsidSect="007573D5">
          <w:pgSz w:w="11906" w:h="16838" w:code="9"/>
          <w:pgMar w:top="851" w:right="567" w:bottom="851" w:left="993" w:header="573" w:footer="0" w:gutter="0"/>
          <w:pgNumType w:start="1"/>
          <w:cols w:space="708"/>
          <w:titlePg/>
          <w:docGrid w:linePitch="360"/>
        </w:sectPr>
      </w:pPr>
    </w:p>
    <w:p w14:paraId="3772ABBC" w14:textId="46D93F5E" w:rsidR="00A53513" w:rsidRPr="00F01343" w:rsidRDefault="00A53513" w:rsidP="00A53513">
      <w:pPr>
        <w:tabs>
          <w:tab w:val="left" w:pos="270"/>
          <w:tab w:val="right" w:pos="9355"/>
        </w:tabs>
        <w:ind w:left="-5727" w:firstLine="16642"/>
      </w:pPr>
      <w:r w:rsidRPr="00F01343">
        <w:lastRenderedPageBreak/>
        <w:t xml:space="preserve">Приложение </w:t>
      </w:r>
      <w:r>
        <w:t xml:space="preserve">№ </w:t>
      </w:r>
      <w:r>
        <w:t>9</w:t>
      </w:r>
      <w:r>
        <w:t xml:space="preserve"> к протоколу</w:t>
      </w:r>
      <w:r w:rsidRPr="00F01343">
        <w:t xml:space="preserve"> № </w:t>
      </w:r>
      <w:r>
        <w:t>25</w:t>
      </w:r>
    </w:p>
    <w:p w14:paraId="453323F0" w14:textId="77777777" w:rsidR="00A53513" w:rsidRPr="00F01343" w:rsidRDefault="00A53513" w:rsidP="00A53513">
      <w:pPr>
        <w:tabs>
          <w:tab w:val="left" w:pos="3686"/>
          <w:tab w:val="left" w:pos="9498"/>
        </w:tabs>
        <w:ind w:left="-5727" w:right="-569" w:firstLine="16642"/>
      </w:pPr>
      <w:r w:rsidRPr="00F01343">
        <w:t>заседания правления Региональной</w:t>
      </w:r>
    </w:p>
    <w:p w14:paraId="55F68374" w14:textId="77777777" w:rsidR="00A53513" w:rsidRPr="00F01343" w:rsidRDefault="00A53513" w:rsidP="00A53513">
      <w:pPr>
        <w:tabs>
          <w:tab w:val="left" w:pos="3686"/>
          <w:tab w:val="left" w:pos="9498"/>
        </w:tabs>
        <w:ind w:left="-5727" w:right="-569" w:firstLine="16642"/>
      </w:pPr>
      <w:r w:rsidRPr="00F01343">
        <w:t>энергетической комиссии</w:t>
      </w:r>
    </w:p>
    <w:p w14:paraId="6D1DEE1A" w14:textId="77777777" w:rsidR="00A53513" w:rsidRDefault="00A53513" w:rsidP="00A53513">
      <w:pPr>
        <w:tabs>
          <w:tab w:val="left" w:pos="3686"/>
          <w:tab w:val="left" w:pos="9498"/>
        </w:tabs>
        <w:ind w:left="-5727" w:right="-569" w:firstLine="16642"/>
      </w:pPr>
      <w:r w:rsidRPr="00F01343">
        <w:t xml:space="preserve">Кузбасса от </w:t>
      </w:r>
      <w:r>
        <w:t>25</w:t>
      </w:r>
      <w:r w:rsidRPr="00F01343">
        <w:t>.0</w:t>
      </w:r>
      <w:r>
        <w:t>4</w:t>
      </w:r>
      <w:r w:rsidRPr="00F01343">
        <w:t>.2024</w:t>
      </w:r>
    </w:p>
    <w:p w14:paraId="036A97E8" w14:textId="77777777" w:rsidR="00A53513" w:rsidRDefault="00A53513" w:rsidP="00A53513">
      <w:pPr>
        <w:tabs>
          <w:tab w:val="left" w:pos="3686"/>
          <w:tab w:val="left" w:pos="9498"/>
        </w:tabs>
        <w:ind w:left="-5727" w:right="-569" w:firstLine="11681"/>
      </w:pPr>
    </w:p>
    <w:p w14:paraId="4993D107" w14:textId="77777777" w:rsidR="00A53513" w:rsidRDefault="00A53513" w:rsidP="00A53513">
      <w:pPr>
        <w:jc w:val="center"/>
        <w:rPr>
          <w:sz w:val="28"/>
          <w:szCs w:val="28"/>
        </w:rPr>
      </w:pPr>
      <w:r w:rsidRPr="004E6AF6">
        <w:rPr>
          <w:b/>
          <w:bCs/>
          <w:kern w:val="32"/>
          <w:sz w:val="28"/>
          <w:szCs w:val="28"/>
        </w:rPr>
        <w:t xml:space="preserve">Тарифы на подключение (технологическое присоединение) к централизованной системе </w:t>
      </w:r>
      <w:r>
        <w:rPr>
          <w:b/>
          <w:bCs/>
          <w:kern w:val="32"/>
          <w:sz w:val="28"/>
          <w:szCs w:val="28"/>
        </w:rPr>
        <w:t xml:space="preserve">холодного </w:t>
      </w:r>
      <w:r w:rsidRPr="004E6AF6">
        <w:rPr>
          <w:b/>
          <w:bCs/>
          <w:kern w:val="32"/>
          <w:sz w:val="28"/>
          <w:szCs w:val="28"/>
        </w:rPr>
        <w:t xml:space="preserve">водоснабжения </w:t>
      </w:r>
      <w:r w:rsidRPr="00E3349B">
        <w:rPr>
          <w:b/>
          <w:bCs/>
          <w:kern w:val="32"/>
          <w:sz w:val="28"/>
          <w:szCs w:val="28"/>
        </w:rPr>
        <w:t>ООО «Ресурс-Гарант</w:t>
      </w:r>
      <w:r>
        <w:rPr>
          <w:b/>
          <w:bCs/>
          <w:kern w:val="32"/>
          <w:sz w:val="28"/>
          <w:szCs w:val="28"/>
        </w:rPr>
        <w:t>»</w:t>
      </w:r>
      <w:r w:rsidRPr="00E3349B">
        <w:rPr>
          <w:b/>
          <w:bCs/>
          <w:kern w:val="32"/>
          <w:sz w:val="28"/>
          <w:szCs w:val="28"/>
        </w:rPr>
        <w:t xml:space="preserve">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w:t>
      </w:r>
      <w:r>
        <w:rPr>
          <w:b/>
          <w:sz w:val="28"/>
          <w:szCs w:val="28"/>
        </w:rPr>
        <w:t>,</w:t>
      </w:r>
      <w:r w:rsidRPr="00ED02AF">
        <w:rPr>
          <w:b/>
          <w:sz w:val="28"/>
          <w:szCs w:val="28"/>
        </w:rPr>
        <w:t xml:space="preserve">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Pr>
          <w:bCs/>
          <w:kern w:val="32"/>
          <w:sz w:val="28"/>
          <w:szCs w:val="28"/>
        </w:rPr>
        <w:t xml:space="preserve"> </w:t>
      </w:r>
      <w:r w:rsidRPr="004E6AF6">
        <w:rPr>
          <w:b/>
          <w:bCs/>
          <w:kern w:val="32"/>
          <w:sz w:val="28"/>
          <w:szCs w:val="28"/>
        </w:rPr>
        <w:t>на</w:t>
      </w:r>
      <w:r>
        <w:rPr>
          <w:b/>
          <w:bCs/>
          <w:kern w:val="32"/>
          <w:sz w:val="28"/>
          <w:szCs w:val="28"/>
        </w:rPr>
        <w:t xml:space="preserve"> территории </w:t>
      </w:r>
      <w:r w:rsidRPr="006005A5">
        <w:rPr>
          <w:b/>
          <w:bCs/>
          <w:kern w:val="32"/>
          <w:sz w:val="28"/>
          <w:szCs w:val="28"/>
        </w:rPr>
        <w:t>пгт. Тисуль Тисульского муниципального округа</w:t>
      </w:r>
      <w:r w:rsidRPr="004E6AF6">
        <w:rPr>
          <w:b/>
          <w:bCs/>
          <w:kern w:val="32"/>
          <w:sz w:val="28"/>
          <w:szCs w:val="28"/>
        </w:rPr>
        <w:t xml:space="preserve"> </w:t>
      </w:r>
      <w:r>
        <w:rPr>
          <w:sz w:val="28"/>
          <w:szCs w:val="28"/>
        </w:rPr>
        <w:t xml:space="preserve">       </w:t>
      </w:r>
    </w:p>
    <w:p w14:paraId="46C6C811" w14:textId="77777777" w:rsidR="00A53513" w:rsidRPr="00242D76" w:rsidRDefault="00A53513" w:rsidP="00A53513">
      <w:pPr>
        <w:jc w:val="center"/>
        <w:rPr>
          <w:b/>
          <w:bCs/>
          <w:kern w:val="32"/>
          <w:sz w:val="28"/>
          <w:szCs w:val="28"/>
        </w:rPr>
      </w:pPr>
      <w:r>
        <w:rPr>
          <w:sz w:val="28"/>
          <w:szCs w:val="28"/>
        </w:rPr>
        <w:t xml:space="preserve">                                                                                             </w:t>
      </w:r>
      <w:r w:rsidRPr="007846C8">
        <w:rPr>
          <w:sz w:val="16"/>
          <w:szCs w:val="28"/>
        </w:rPr>
        <w:t xml:space="preserve"> </w:t>
      </w:r>
      <w:r>
        <w:rPr>
          <w:sz w:val="28"/>
          <w:szCs w:val="28"/>
        </w:rPr>
        <w:t xml:space="preserve">                            </w:t>
      </w:r>
    </w:p>
    <w:p w14:paraId="52F61BCD" w14:textId="77777777" w:rsidR="00A53513" w:rsidRPr="004E6AF6" w:rsidRDefault="00A53513" w:rsidP="00A53513">
      <w:pPr>
        <w:jc w:val="center"/>
        <w:rPr>
          <w:b/>
          <w:sz w:val="28"/>
          <w:szCs w:val="28"/>
        </w:rPr>
      </w:pPr>
      <w:r>
        <w:rPr>
          <w:sz w:val="28"/>
          <w:szCs w:val="28"/>
        </w:rPr>
        <w:t xml:space="preserve">                                                                                                                                                                       </w:t>
      </w:r>
      <w:r w:rsidRPr="006005A5">
        <w:rPr>
          <w:sz w:val="28"/>
          <w:szCs w:val="28"/>
        </w:rPr>
        <w:t>(НДС не облагается)</w:t>
      </w:r>
    </w:p>
    <w:tbl>
      <w:tblPr>
        <w:tblW w:w="14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388"/>
        <w:gridCol w:w="1701"/>
        <w:gridCol w:w="1560"/>
        <w:gridCol w:w="1558"/>
        <w:gridCol w:w="1560"/>
        <w:gridCol w:w="1574"/>
      </w:tblGrid>
      <w:tr w:rsidR="00A53513" w:rsidRPr="00CF03D0" w14:paraId="203BC30F" w14:textId="77777777" w:rsidTr="002233B8">
        <w:trPr>
          <w:trHeight w:val="379"/>
          <w:jc w:val="center"/>
        </w:trPr>
        <w:tc>
          <w:tcPr>
            <w:tcW w:w="850" w:type="dxa"/>
            <w:vMerge w:val="restart"/>
            <w:shd w:val="clear" w:color="auto" w:fill="auto"/>
            <w:vAlign w:val="center"/>
          </w:tcPr>
          <w:p w14:paraId="46956954" w14:textId="77777777" w:rsidR="00A53513" w:rsidRPr="00B44ECA" w:rsidRDefault="00A53513" w:rsidP="002233B8">
            <w:pPr>
              <w:jc w:val="center"/>
              <w:rPr>
                <w:sz w:val="28"/>
                <w:szCs w:val="28"/>
              </w:rPr>
            </w:pPr>
            <w:r>
              <w:rPr>
                <w:sz w:val="28"/>
                <w:szCs w:val="28"/>
              </w:rPr>
              <w:t>№ п/п</w:t>
            </w:r>
          </w:p>
        </w:tc>
        <w:tc>
          <w:tcPr>
            <w:tcW w:w="5388" w:type="dxa"/>
            <w:vMerge w:val="restart"/>
            <w:shd w:val="clear" w:color="auto" w:fill="auto"/>
            <w:vAlign w:val="center"/>
          </w:tcPr>
          <w:p w14:paraId="6CF69DE5" w14:textId="77777777" w:rsidR="00A53513" w:rsidRPr="00CF03D0" w:rsidRDefault="00A53513" w:rsidP="002233B8">
            <w:pPr>
              <w:jc w:val="center"/>
              <w:rPr>
                <w:sz w:val="28"/>
                <w:szCs w:val="28"/>
              </w:rPr>
            </w:pPr>
            <w:r>
              <w:rPr>
                <w:sz w:val="28"/>
                <w:szCs w:val="28"/>
              </w:rPr>
              <w:t>Наименование</w:t>
            </w:r>
          </w:p>
        </w:tc>
        <w:tc>
          <w:tcPr>
            <w:tcW w:w="1701" w:type="dxa"/>
            <w:vMerge w:val="restart"/>
            <w:shd w:val="clear" w:color="auto" w:fill="auto"/>
            <w:vAlign w:val="center"/>
          </w:tcPr>
          <w:p w14:paraId="4C1446FD" w14:textId="77777777" w:rsidR="00A53513" w:rsidRDefault="00A53513" w:rsidP="002233B8">
            <w:pPr>
              <w:jc w:val="center"/>
              <w:rPr>
                <w:sz w:val="28"/>
                <w:szCs w:val="28"/>
              </w:rPr>
            </w:pPr>
            <w:r>
              <w:rPr>
                <w:sz w:val="28"/>
                <w:szCs w:val="28"/>
              </w:rPr>
              <w:t>Единица</w:t>
            </w:r>
          </w:p>
          <w:p w14:paraId="40F427DC" w14:textId="77777777" w:rsidR="00A53513" w:rsidRPr="00CF03D0" w:rsidRDefault="00A53513" w:rsidP="002233B8">
            <w:pPr>
              <w:jc w:val="center"/>
              <w:rPr>
                <w:sz w:val="28"/>
                <w:szCs w:val="28"/>
              </w:rPr>
            </w:pPr>
            <w:r>
              <w:rPr>
                <w:sz w:val="28"/>
                <w:szCs w:val="28"/>
              </w:rPr>
              <w:t>измерения</w:t>
            </w:r>
          </w:p>
        </w:tc>
        <w:tc>
          <w:tcPr>
            <w:tcW w:w="6252" w:type="dxa"/>
            <w:gridSpan w:val="4"/>
            <w:shd w:val="clear" w:color="auto" w:fill="auto"/>
          </w:tcPr>
          <w:p w14:paraId="71A9F57D" w14:textId="77777777" w:rsidR="00A53513" w:rsidRPr="007C5295" w:rsidRDefault="00A53513" w:rsidP="002233B8">
            <w:pPr>
              <w:jc w:val="center"/>
              <w:rPr>
                <w:sz w:val="28"/>
                <w:szCs w:val="28"/>
              </w:rPr>
            </w:pPr>
            <w:r>
              <w:rPr>
                <w:sz w:val="28"/>
                <w:szCs w:val="28"/>
              </w:rPr>
              <w:t>Период</w:t>
            </w:r>
          </w:p>
        </w:tc>
      </w:tr>
      <w:tr w:rsidR="00A53513" w:rsidRPr="00CF03D0" w14:paraId="39593E0A" w14:textId="77777777" w:rsidTr="002233B8">
        <w:trPr>
          <w:trHeight w:val="752"/>
          <w:jc w:val="center"/>
        </w:trPr>
        <w:tc>
          <w:tcPr>
            <w:tcW w:w="850" w:type="dxa"/>
            <w:vMerge/>
            <w:shd w:val="clear" w:color="auto" w:fill="auto"/>
            <w:vAlign w:val="center"/>
          </w:tcPr>
          <w:p w14:paraId="2FB6D9A9" w14:textId="77777777" w:rsidR="00A53513" w:rsidRPr="00CF03D0" w:rsidRDefault="00A53513" w:rsidP="002233B8">
            <w:pPr>
              <w:jc w:val="center"/>
              <w:rPr>
                <w:sz w:val="28"/>
                <w:szCs w:val="28"/>
              </w:rPr>
            </w:pPr>
          </w:p>
        </w:tc>
        <w:tc>
          <w:tcPr>
            <w:tcW w:w="5388" w:type="dxa"/>
            <w:vMerge/>
            <w:shd w:val="clear" w:color="auto" w:fill="auto"/>
          </w:tcPr>
          <w:p w14:paraId="14C8FF9D" w14:textId="77777777" w:rsidR="00A53513" w:rsidRPr="00CF03D0" w:rsidRDefault="00A53513" w:rsidP="002233B8">
            <w:pPr>
              <w:jc w:val="center"/>
              <w:rPr>
                <w:sz w:val="28"/>
                <w:szCs w:val="28"/>
              </w:rPr>
            </w:pPr>
          </w:p>
        </w:tc>
        <w:tc>
          <w:tcPr>
            <w:tcW w:w="1701" w:type="dxa"/>
            <w:vMerge/>
            <w:shd w:val="clear" w:color="auto" w:fill="auto"/>
          </w:tcPr>
          <w:p w14:paraId="7E02EDFE" w14:textId="77777777" w:rsidR="00A53513" w:rsidRPr="00CF03D0" w:rsidRDefault="00A53513" w:rsidP="002233B8">
            <w:pPr>
              <w:jc w:val="center"/>
              <w:rPr>
                <w:sz w:val="28"/>
                <w:szCs w:val="28"/>
              </w:rPr>
            </w:pPr>
          </w:p>
        </w:tc>
        <w:tc>
          <w:tcPr>
            <w:tcW w:w="1560" w:type="dxa"/>
            <w:shd w:val="clear" w:color="auto" w:fill="auto"/>
            <w:vAlign w:val="center"/>
          </w:tcPr>
          <w:p w14:paraId="51711FCF" w14:textId="77777777" w:rsidR="00A53513" w:rsidRPr="00242D76" w:rsidRDefault="00A53513" w:rsidP="002233B8">
            <w:pPr>
              <w:rPr>
                <w:sz w:val="22"/>
                <w:szCs w:val="28"/>
              </w:rPr>
            </w:pPr>
            <w:r w:rsidRPr="00242D76">
              <w:rPr>
                <w:sz w:val="22"/>
                <w:szCs w:val="28"/>
              </w:rPr>
              <w:t>с</w:t>
            </w:r>
            <w:r>
              <w:rPr>
                <w:sz w:val="22"/>
                <w:szCs w:val="28"/>
              </w:rPr>
              <w:t xml:space="preserve"> 01.05</w:t>
            </w:r>
            <w:r w:rsidRPr="00242D76">
              <w:rPr>
                <w:sz w:val="22"/>
                <w:szCs w:val="28"/>
              </w:rPr>
              <w:t>.2024</w:t>
            </w:r>
          </w:p>
          <w:p w14:paraId="7BDE2FD2" w14:textId="77777777" w:rsidR="00A53513" w:rsidRPr="00242D76" w:rsidRDefault="00A53513" w:rsidP="002233B8">
            <w:pPr>
              <w:rPr>
                <w:sz w:val="22"/>
                <w:szCs w:val="28"/>
              </w:rPr>
            </w:pPr>
            <w:r w:rsidRPr="00242D76">
              <w:rPr>
                <w:sz w:val="22"/>
                <w:szCs w:val="28"/>
              </w:rPr>
              <w:t>по 31.12.2024</w:t>
            </w:r>
          </w:p>
        </w:tc>
        <w:tc>
          <w:tcPr>
            <w:tcW w:w="1558" w:type="dxa"/>
            <w:shd w:val="clear" w:color="auto" w:fill="auto"/>
            <w:vAlign w:val="center"/>
          </w:tcPr>
          <w:p w14:paraId="15DD9383" w14:textId="77777777" w:rsidR="00A53513" w:rsidRPr="00242D76" w:rsidRDefault="00A53513" w:rsidP="002233B8">
            <w:pPr>
              <w:jc w:val="center"/>
              <w:rPr>
                <w:sz w:val="22"/>
                <w:szCs w:val="28"/>
              </w:rPr>
            </w:pPr>
            <w:r w:rsidRPr="00242D76">
              <w:rPr>
                <w:sz w:val="22"/>
                <w:szCs w:val="28"/>
              </w:rPr>
              <w:t>с 01.01.2025</w:t>
            </w:r>
          </w:p>
          <w:p w14:paraId="7070C4C1" w14:textId="77777777" w:rsidR="00A53513" w:rsidRPr="00242D76" w:rsidRDefault="00A53513" w:rsidP="002233B8">
            <w:pPr>
              <w:jc w:val="center"/>
              <w:rPr>
                <w:sz w:val="22"/>
                <w:szCs w:val="28"/>
              </w:rPr>
            </w:pPr>
            <w:r w:rsidRPr="00242D76">
              <w:rPr>
                <w:sz w:val="22"/>
                <w:szCs w:val="28"/>
              </w:rPr>
              <w:t>по 31.12.2025</w:t>
            </w:r>
          </w:p>
        </w:tc>
        <w:tc>
          <w:tcPr>
            <w:tcW w:w="1560" w:type="dxa"/>
            <w:shd w:val="clear" w:color="auto" w:fill="auto"/>
            <w:vAlign w:val="center"/>
          </w:tcPr>
          <w:p w14:paraId="31391AD9" w14:textId="77777777" w:rsidR="00A53513" w:rsidRPr="00242D76" w:rsidRDefault="00A53513" w:rsidP="002233B8">
            <w:pPr>
              <w:jc w:val="center"/>
              <w:rPr>
                <w:sz w:val="22"/>
                <w:szCs w:val="28"/>
              </w:rPr>
            </w:pPr>
            <w:r w:rsidRPr="00242D76">
              <w:rPr>
                <w:sz w:val="22"/>
                <w:szCs w:val="28"/>
              </w:rPr>
              <w:t>с 01.01.2026</w:t>
            </w:r>
          </w:p>
          <w:p w14:paraId="76C7BEAF" w14:textId="77777777" w:rsidR="00A53513" w:rsidRPr="00242D76" w:rsidRDefault="00A53513" w:rsidP="002233B8">
            <w:pPr>
              <w:jc w:val="center"/>
              <w:rPr>
                <w:sz w:val="22"/>
                <w:szCs w:val="28"/>
              </w:rPr>
            </w:pPr>
            <w:r w:rsidRPr="00242D76">
              <w:rPr>
                <w:sz w:val="22"/>
                <w:szCs w:val="28"/>
              </w:rPr>
              <w:t>по 31.12.2026</w:t>
            </w:r>
          </w:p>
        </w:tc>
        <w:tc>
          <w:tcPr>
            <w:tcW w:w="1574" w:type="dxa"/>
            <w:shd w:val="clear" w:color="auto" w:fill="auto"/>
            <w:vAlign w:val="center"/>
          </w:tcPr>
          <w:p w14:paraId="67EB4731" w14:textId="77777777" w:rsidR="00A53513" w:rsidRPr="00242D76" w:rsidRDefault="00A53513" w:rsidP="002233B8">
            <w:pPr>
              <w:jc w:val="center"/>
              <w:rPr>
                <w:sz w:val="22"/>
                <w:szCs w:val="28"/>
              </w:rPr>
            </w:pPr>
            <w:r w:rsidRPr="00242D76">
              <w:rPr>
                <w:sz w:val="22"/>
                <w:szCs w:val="28"/>
              </w:rPr>
              <w:t>с 01.01.2027</w:t>
            </w:r>
          </w:p>
          <w:p w14:paraId="48171A50" w14:textId="77777777" w:rsidR="00A53513" w:rsidRPr="00242D76" w:rsidRDefault="00A53513" w:rsidP="002233B8">
            <w:pPr>
              <w:jc w:val="center"/>
              <w:rPr>
                <w:sz w:val="22"/>
                <w:szCs w:val="28"/>
              </w:rPr>
            </w:pPr>
            <w:r w:rsidRPr="00242D76">
              <w:rPr>
                <w:sz w:val="22"/>
                <w:szCs w:val="28"/>
              </w:rPr>
              <w:t>по 31.12.2027</w:t>
            </w:r>
          </w:p>
        </w:tc>
      </w:tr>
      <w:tr w:rsidR="00A53513" w:rsidRPr="00CF03D0" w14:paraId="59655D04" w14:textId="77777777" w:rsidTr="002233B8">
        <w:trPr>
          <w:trHeight w:val="139"/>
          <w:jc w:val="center"/>
        </w:trPr>
        <w:tc>
          <w:tcPr>
            <w:tcW w:w="850" w:type="dxa"/>
            <w:shd w:val="clear" w:color="auto" w:fill="auto"/>
            <w:vAlign w:val="center"/>
          </w:tcPr>
          <w:p w14:paraId="2FADCA58" w14:textId="77777777" w:rsidR="00A53513" w:rsidRDefault="00A53513" w:rsidP="002233B8">
            <w:pPr>
              <w:jc w:val="center"/>
              <w:rPr>
                <w:sz w:val="28"/>
                <w:szCs w:val="28"/>
              </w:rPr>
            </w:pPr>
            <w:r>
              <w:rPr>
                <w:sz w:val="28"/>
                <w:szCs w:val="28"/>
              </w:rPr>
              <w:t>1</w:t>
            </w:r>
          </w:p>
        </w:tc>
        <w:tc>
          <w:tcPr>
            <w:tcW w:w="5388" w:type="dxa"/>
            <w:shd w:val="clear" w:color="auto" w:fill="auto"/>
            <w:vAlign w:val="center"/>
          </w:tcPr>
          <w:p w14:paraId="39385B19" w14:textId="77777777" w:rsidR="00A53513" w:rsidRDefault="00A53513" w:rsidP="002233B8">
            <w:pPr>
              <w:jc w:val="center"/>
              <w:rPr>
                <w:sz w:val="28"/>
                <w:szCs w:val="28"/>
              </w:rPr>
            </w:pPr>
            <w:r>
              <w:rPr>
                <w:sz w:val="28"/>
                <w:szCs w:val="28"/>
              </w:rPr>
              <w:t>2</w:t>
            </w:r>
          </w:p>
        </w:tc>
        <w:tc>
          <w:tcPr>
            <w:tcW w:w="1701" w:type="dxa"/>
            <w:shd w:val="clear" w:color="auto" w:fill="auto"/>
            <w:vAlign w:val="center"/>
          </w:tcPr>
          <w:p w14:paraId="420BB2B6" w14:textId="77777777" w:rsidR="00A53513" w:rsidRPr="00CD6C60" w:rsidRDefault="00A53513" w:rsidP="002233B8">
            <w:pPr>
              <w:jc w:val="center"/>
              <w:rPr>
                <w:sz w:val="28"/>
                <w:szCs w:val="28"/>
              </w:rPr>
            </w:pPr>
            <w:r>
              <w:rPr>
                <w:sz w:val="28"/>
                <w:szCs w:val="28"/>
              </w:rPr>
              <w:t>3</w:t>
            </w:r>
          </w:p>
        </w:tc>
        <w:tc>
          <w:tcPr>
            <w:tcW w:w="1560" w:type="dxa"/>
            <w:shd w:val="clear" w:color="auto" w:fill="auto"/>
            <w:vAlign w:val="center"/>
          </w:tcPr>
          <w:p w14:paraId="55D3C7C8" w14:textId="77777777" w:rsidR="00A53513" w:rsidRDefault="00A53513" w:rsidP="002233B8">
            <w:pPr>
              <w:jc w:val="center"/>
              <w:rPr>
                <w:sz w:val="28"/>
                <w:szCs w:val="28"/>
              </w:rPr>
            </w:pPr>
            <w:r>
              <w:rPr>
                <w:sz w:val="28"/>
                <w:szCs w:val="28"/>
              </w:rPr>
              <w:t>4</w:t>
            </w:r>
          </w:p>
        </w:tc>
        <w:tc>
          <w:tcPr>
            <w:tcW w:w="1558" w:type="dxa"/>
            <w:shd w:val="clear" w:color="auto" w:fill="auto"/>
            <w:vAlign w:val="center"/>
          </w:tcPr>
          <w:p w14:paraId="38A4316D" w14:textId="77777777" w:rsidR="00A53513" w:rsidRDefault="00A53513" w:rsidP="002233B8">
            <w:pPr>
              <w:jc w:val="center"/>
              <w:rPr>
                <w:sz w:val="28"/>
                <w:szCs w:val="28"/>
              </w:rPr>
            </w:pPr>
            <w:r>
              <w:rPr>
                <w:sz w:val="28"/>
                <w:szCs w:val="28"/>
              </w:rPr>
              <w:t>5</w:t>
            </w:r>
          </w:p>
        </w:tc>
        <w:tc>
          <w:tcPr>
            <w:tcW w:w="1560" w:type="dxa"/>
            <w:shd w:val="clear" w:color="auto" w:fill="auto"/>
            <w:vAlign w:val="center"/>
          </w:tcPr>
          <w:p w14:paraId="0E090069" w14:textId="77777777" w:rsidR="00A53513" w:rsidRDefault="00A53513" w:rsidP="002233B8">
            <w:pPr>
              <w:jc w:val="center"/>
              <w:rPr>
                <w:sz w:val="28"/>
                <w:szCs w:val="28"/>
              </w:rPr>
            </w:pPr>
            <w:r>
              <w:rPr>
                <w:sz w:val="28"/>
                <w:szCs w:val="28"/>
              </w:rPr>
              <w:t>6</w:t>
            </w:r>
          </w:p>
        </w:tc>
        <w:tc>
          <w:tcPr>
            <w:tcW w:w="1574" w:type="dxa"/>
            <w:shd w:val="clear" w:color="auto" w:fill="auto"/>
            <w:vAlign w:val="center"/>
          </w:tcPr>
          <w:p w14:paraId="0A617F82" w14:textId="77777777" w:rsidR="00A53513" w:rsidRDefault="00A53513" w:rsidP="002233B8">
            <w:pPr>
              <w:jc w:val="center"/>
              <w:rPr>
                <w:sz w:val="28"/>
                <w:szCs w:val="28"/>
              </w:rPr>
            </w:pPr>
            <w:r>
              <w:rPr>
                <w:sz w:val="28"/>
                <w:szCs w:val="28"/>
              </w:rPr>
              <w:t>7</w:t>
            </w:r>
          </w:p>
        </w:tc>
      </w:tr>
      <w:tr w:rsidR="00A53513" w:rsidRPr="00CF03D0" w14:paraId="58880CB1" w14:textId="77777777" w:rsidTr="002233B8">
        <w:trPr>
          <w:trHeight w:val="375"/>
          <w:jc w:val="center"/>
        </w:trPr>
        <w:tc>
          <w:tcPr>
            <w:tcW w:w="14191" w:type="dxa"/>
            <w:gridSpan w:val="7"/>
            <w:shd w:val="clear" w:color="auto" w:fill="auto"/>
            <w:vAlign w:val="center"/>
          </w:tcPr>
          <w:p w14:paraId="20AE4489" w14:textId="4F04AAC2" w:rsidR="00A53513" w:rsidRPr="000150DD" w:rsidRDefault="00A53513" w:rsidP="002233B8">
            <w:pPr>
              <w:jc w:val="center"/>
              <w:rPr>
                <w:color w:val="FF0000"/>
                <w:sz w:val="28"/>
                <w:szCs w:val="28"/>
              </w:rPr>
            </w:pPr>
            <w:r>
              <w:rPr>
                <w:sz w:val="28"/>
                <w:szCs w:val="28"/>
              </w:rPr>
              <w:t>Ставка тарифа</w:t>
            </w:r>
            <w:r w:rsidRPr="00CF03D0">
              <w:rPr>
                <w:sz w:val="28"/>
                <w:szCs w:val="28"/>
              </w:rPr>
              <w:t xml:space="preserve"> за протяженность</w:t>
            </w:r>
            <w:r>
              <w:rPr>
                <w:sz w:val="28"/>
                <w:szCs w:val="28"/>
              </w:rPr>
              <w:t xml:space="preserve"> в</w:t>
            </w:r>
            <w:r w:rsidRPr="00CF03D0">
              <w:rPr>
                <w:sz w:val="28"/>
                <w:szCs w:val="28"/>
              </w:rPr>
              <w:t>одопроводной сети</w:t>
            </w:r>
            <w:r>
              <w:rPr>
                <w:sz w:val="28"/>
                <w:szCs w:val="28"/>
              </w:rPr>
              <w:t xml:space="preserve"> </w:t>
            </w:r>
            <w:r w:rsidRPr="0051419A">
              <w:rPr>
                <w:b/>
                <w:bCs/>
              </w:rPr>
              <w:t>(</w:t>
            </w:r>
            <w:r w:rsidRPr="0051419A">
              <w:rPr>
                <w:b/>
                <w:noProof/>
                <w:position w:val="-12"/>
              </w:rPr>
              <w:drawing>
                <wp:inline distT="0" distB="0" distL="0" distR="0" wp14:anchorId="4171BE78" wp14:editId="5AB4393C">
                  <wp:extent cx="247650" cy="247650"/>
                  <wp:effectExtent l="0" t="0" r="0" b="0"/>
                  <wp:docPr id="2602820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r w:rsidRPr="00CF03D0">
              <w:rPr>
                <w:sz w:val="28"/>
                <w:szCs w:val="28"/>
              </w:rPr>
              <w:t>:</w:t>
            </w:r>
          </w:p>
        </w:tc>
      </w:tr>
      <w:tr w:rsidR="00A53513" w:rsidRPr="00CF03D0" w14:paraId="394A775F" w14:textId="77777777" w:rsidTr="002233B8">
        <w:trPr>
          <w:trHeight w:val="359"/>
          <w:jc w:val="center"/>
        </w:trPr>
        <w:tc>
          <w:tcPr>
            <w:tcW w:w="14191" w:type="dxa"/>
            <w:gridSpan w:val="7"/>
            <w:shd w:val="clear" w:color="auto" w:fill="auto"/>
            <w:vAlign w:val="center"/>
          </w:tcPr>
          <w:p w14:paraId="765BC2BB" w14:textId="77777777" w:rsidR="00A53513" w:rsidRPr="006005A5" w:rsidRDefault="00A53513" w:rsidP="002233B8">
            <w:pPr>
              <w:jc w:val="center"/>
              <w:rPr>
                <w:color w:val="FF0000"/>
                <w:sz w:val="28"/>
                <w:szCs w:val="28"/>
              </w:rPr>
            </w:pPr>
            <w:r w:rsidRPr="006005A5">
              <w:rPr>
                <w:sz w:val="28"/>
                <w:szCs w:val="28"/>
              </w:rPr>
              <w:t>1. При открытом способе прокладки диаметром d:</w:t>
            </w:r>
          </w:p>
        </w:tc>
      </w:tr>
      <w:tr w:rsidR="00A53513" w:rsidRPr="00CF03D0" w14:paraId="1FA4BBC0" w14:textId="77777777" w:rsidTr="002233B8">
        <w:trPr>
          <w:jc w:val="center"/>
        </w:trPr>
        <w:tc>
          <w:tcPr>
            <w:tcW w:w="850" w:type="dxa"/>
            <w:shd w:val="clear" w:color="auto" w:fill="auto"/>
            <w:vAlign w:val="center"/>
          </w:tcPr>
          <w:p w14:paraId="78D23FAA" w14:textId="77777777" w:rsidR="00A53513" w:rsidRDefault="00A53513" w:rsidP="002233B8">
            <w:pPr>
              <w:jc w:val="center"/>
              <w:rPr>
                <w:sz w:val="28"/>
                <w:szCs w:val="28"/>
              </w:rPr>
            </w:pPr>
            <w:r>
              <w:rPr>
                <w:sz w:val="28"/>
                <w:szCs w:val="28"/>
              </w:rPr>
              <w:t>1.1.</w:t>
            </w:r>
          </w:p>
        </w:tc>
        <w:tc>
          <w:tcPr>
            <w:tcW w:w="5388" w:type="dxa"/>
            <w:shd w:val="clear" w:color="auto" w:fill="auto"/>
          </w:tcPr>
          <w:p w14:paraId="34E159E4" w14:textId="77777777" w:rsidR="00A53513" w:rsidRPr="00CF03D0" w:rsidRDefault="00A53513" w:rsidP="002233B8">
            <w:pPr>
              <w:rPr>
                <w:sz w:val="28"/>
                <w:szCs w:val="28"/>
              </w:rPr>
            </w:pPr>
            <w:r>
              <w:rPr>
                <w:sz w:val="28"/>
                <w:szCs w:val="28"/>
              </w:rPr>
              <w:t>до 40 мм (включительно)</w:t>
            </w:r>
          </w:p>
        </w:tc>
        <w:tc>
          <w:tcPr>
            <w:tcW w:w="1701" w:type="dxa"/>
            <w:shd w:val="clear" w:color="auto" w:fill="auto"/>
          </w:tcPr>
          <w:p w14:paraId="4442407E" w14:textId="77777777" w:rsidR="00A53513" w:rsidRDefault="00A53513" w:rsidP="002233B8">
            <w:pPr>
              <w:jc w:val="center"/>
              <w:rPr>
                <w:sz w:val="28"/>
                <w:szCs w:val="28"/>
              </w:rPr>
            </w:pPr>
            <w:r w:rsidRPr="00A05CFA">
              <w:rPr>
                <w:sz w:val="28"/>
                <w:szCs w:val="28"/>
              </w:rPr>
              <w:t>тыс. руб./км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B0F23F" w14:textId="77777777" w:rsidR="00A53513" w:rsidRPr="00F14D93" w:rsidRDefault="00A53513" w:rsidP="002233B8">
            <w:pPr>
              <w:jc w:val="center"/>
              <w:rPr>
                <w:sz w:val="28"/>
                <w:szCs w:val="28"/>
              </w:rPr>
            </w:pPr>
            <w:r w:rsidRPr="00F14D93">
              <w:rPr>
                <w:sz w:val="28"/>
                <w:szCs w:val="28"/>
              </w:rPr>
              <w:t>4 584,</w:t>
            </w:r>
            <w:r>
              <w:rPr>
                <w:sz w:val="28"/>
                <w:szCs w:val="28"/>
              </w:rPr>
              <w:t>90</w:t>
            </w:r>
          </w:p>
        </w:tc>
        <w:tc>
          <w:tcPr>
            <w:tcW w:w="1558" w:type="dxa"/>
            <w:tcBorders>
              <w:top w:val="single" w:sz="4" w:space="0" w:color="auto"/>
              <w:left w:val="nil"/>
              <w:bottom w:val="single" w:sz="4" w:space="0" w:color="auto"/>
              <w:right w:val="single" w:sz="4" w:space="0" w:color="auto"/>
            </w:tcBorders>
            <w:shd w:val="clear" w:color="auto" w:fill="auto"/>
          </w:tcPr>
          <w:p w14:paraId="6B4A37DF" w14:textId="77777777" w:rsidR="00A53513" w:rsidRPr="00F14D93" w:rsidRDefault="00A53513" w:rsidP="002233B8">
            <w:pPr>
              <w:jc w:val="center"/>
              <w:rPr>
                <w:sz w:val="28"/>
                <w:szCs w:val="28"/>
              </w:rPr>
            </w:pPr>
            <w:r w:rsidRPr="00F14D93">
              <w:rPr>
                <w:sz w:val="28"/>
                <w:szCs w:val="28"/>
              </w:rPr>
              <w:t>4 768,</w:t>
            </w:r>
            <w:r>
              <w:rPr>
                <w:sz w:val="28"/>
                <w:szCs w:val="28"/>
              </w:rPr>
              <w:t>30</w:t>
            </w:r>
          </w:p>
        </w:tc>
        <w:tc>
          <w:tcPr>
            <w:tcW w:w="1560" w:type="dxa"/>
            <w:tcBorders>
              <w:top w:val="single" w:sz="4" w:space="0" w:color="auto"/>
              <w:left w:val="nil"/>
              <w:bottom w:val="single" w:sz="4" w:space="0" w:color="auto"/>
              <w:right w:val="single" w:sz="4" w:space="0" w:color="auto"/>
            </w:tcBorders>
            <w:shd w:val="clear" w:color="auto" w:fill="auto"/>
          </w:tcPr>
          <w:p w14:paraId="194E4FD0" w14:textId="77777777" w:rsidR="00A53513" w:rsidRPr="00F14D93" w:rsidRDefault="00A53513" w:rsidP="002233B8">
            <w:pPr>
              <w:jc w:val="center"/>
              <w:rPr>
                <w:sz w:val="28"/>
                <w:szCs w:val="28"/>
              </w:rPr>
            </w:pPr>
            <w:r w:rsidRPr="00F14D93">
              <w:rPr>
                <w:sz w:val="28"/>
                <w:szCs w:val="28"/>
              </w:rPr>
              <w:t>4 959,0</w:t>
            </w:r>
            <w:r>
              <w:rPr>
                <w:sz w:val="28"/>
                <w:szCs w:val="28"/>
              </w:rPr>
              <w:t>3</w:t>
            </w:r>
          </w:p>
        </w:tc>
        <w:tc>
          <w:tcPr>
            <w:tcW w:w="1574" w:type="dxa"/>
            <w:tcBorders>
              <w:top w:val="single" w:sz="4" w:space="0" w:color="auto"/>
              <w:left w:val="nil"/>
              <w:bottom w:val="single" w:sz="4" w:space="0" w:color="auto"/>
              <w:right w:val="single" w:sz="4" w:space="0" w:color="auto"/>
            </w:tcBorders>
            <w:shd w:val="clear" w:color="auto" w:fill="auto"/>
          </w:tcPr>
          <w:p w14:paraId="6C58A452" w14:textId="77777777" w:rsidR="00A53513" w:rsidRPr="00F14D93" w:rsidRDefault="00A53513" w:rsidP="002233B8">
            <w:pPr>
              <w:jc w:val="center"/>
              <w:rPr>
                <w:sz w:val="28"/>
                <w:szCs w:val="28"/>
              </w:rPr>
            </w:pPr>
            <w:r w:rsidRPr="00F14D93">
              <w:rPr>
                <w:sz w:val="28"/>
                <w:szCs w:val="28"/>
              </w:rPr>
              <w:t>5 157,3</w:t>
            </w:r>
            <w:r>
              <w:rPr>
                <w:sz w:val="28"/>
                <w:szCs w:val="28"/>
              </w:rPr>
              <w:t>9</w:t>
            </w:r>
          </w:p>
        </w:tc>
      </w:tr>
      <w:tr w:rsidR="00A53513" w:rsidRPr="00CF03D0" w14:paraId="21001704" w14:textId="77777777" w:rsidTr="002233B8">
        <w:trPr>
          <w:jc w:val="center"/>
        </w:trPr>
        <w:tc>
          <w:tcPr>
            <w:tcW w:w="14191" w:type="dxa"/>
            <w:gridSpan w:val="7"/>
            <w:shd w:val="clear" w:color="auto" w:fill="auto"/>
            <w:vAlign w:val="center"/>
          </w:tcPr>
          <w:p w14:paraId="0DC38633" w14:textId="77777777" w:rsidR="00A53513" w:rsidRPr="006005A5" w:rsidRDefault="00A53513" w:rsidP="002233B8">
            <w:pPr>
              <w:jc w:val="center"/>
              <w:rPr>
                <w:color w:val="FF0000"/>
                <w:sz w:val="28"/>
                <w:szCs w:val="28"/>
              </w:rPr>
            </w:pPr>
            <w:r w:rsidRPr="006005A5">
              <w:rPr>
                <w:sz w:val="28"/>
                <w:szCs w:val="28"/>
              </w:rPr>
              <w:t xml:space="preserve">2. При закрытом способе прокладки (прокол) диаметром </w:t>
            </w:r>
            <w:r w:rsidRPr="006005A5">
              <w:rPr>
                <w:sz w:val="28"/>
                <w:szCs w:val="28"/>
                <w:lang w:val="en-US"/>
              </w:rPr>
              <w:t>d</w:t>
            </w:r>
            <w:r w:rsidRPr="006005A5">
              <w:rPr>
                <w:sz w:val="28"/>
                <w:szCs w:val="28"/>
              </w:rPr>
              <w:t>:</w:t>
            </w:r>
          </w:p>
        </w:tc>
      </w:tr>
      <w:tr w:rsidR="00A53513" w:rsidRPr="00CF03D0" w14:paraId="0A768763" w14:textId="77777777" w:rsidTr="002233B8">
        <w:trPr>
          <w:jc w:val="center"/>
        </w:trPr>
        <w:tc>
          <w:tcPr>
            <w:tcW w:w="850" w:type="dxa"/>
            <w:shd w:val="clear" w:color="auto" w:fill="auto"/>
            <w:vAlign w:val="center"/>
          </w:tcPr>
          <w:p w14:paraId="1B7FA8AE" w14:textId="77777777" w:rsidR="00A53513" w:rsidRDefault="00A53513" w:rsidP="002233B8">
            <w:pPr>
              <w:jc w:val="center"/>
              <w:rPr>
                <w:sz w:val="28"/>
                <w:szCs w:val="28"/>
              </w:rPr>
            </w:pPr>
            <w:r>
              <w:rPr>
                <w:sz w:val="28"/>
                <w:szCs w:val="28"/>
              </w:rPr>
              <w:t>2.1.</w:t>
            </w:r>
          </w:p>
        </w:tc>
        <w:tc>
          <w:tcPr>
            <w:tcW w:w="5388" w:type="dxa"/>
            <w:shd w:val="clear" w:color="auto" w:fill="auto"/>
          </w:tcPr>
          <w:p w14:paraId="0B76E5D8" w14:textId="77777777" w:rsidR="00A53513" w:rsidRPr="00CF03D0" w:rsidRDefault="00A53513" w:rsidP="002233B8">
            <w:pPr>
              <w:rPr>
                <w:sz w:val="28"/>
                <w:szCs w:val="28"/>
              </w:rPr>
            </w:pPr>
            <w:r>
              <w:rPr>
                <w:sz w:val="28"/>
                <w:szCs w:val="28"/>
              </w:rPr>
              <w:t>до 40 мм (включительно)</w:t>
            </w:r>
          </w:p>
        </w:tc>
        <w:tc>
          <w:tcPr>
            <w:tcW w:w="1701" w:type="dxa"/>
            <w:shd w:val="clear" w:color="auto" w:fill="auto"/>
          </w:tcPr>
          <w:p w14:paraId="6B5C3FA5" w14:textId="77777777" w:rsidR="00A53513" w:rsidRDefault="00A53513" w:rsidP="002233B8">
            <w:pPr>
              <w:jc w:val="center"/>
              <w:rPr>
                <w:sz w:val="28"/>
                <w:szCs w:val="28"/>
              </w:rPr>
            </w:pPr>
            <w:r w:rsidRPr="00A05CFA">
              <w:rPr>
                <w:sz w:val="28"/>
                <w:szCs w:val="28"/>
              </w:rPr>
              <w:t>тыс. руб./км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029547" w14:textId="77777777" w:rsidR="00A53513" w:rsidRPr="00F14D93" w:rsidRDefault="00A53513" w:rsidP="002233B8">
            <w:pPr>
              <w:jc w:val="center"/>
              <w:rPr>
                <w:sz w:val="28"/>
                <w:szCs w:val="28"/>
              </w:rPr>
            </w:pPr>
            <w:r w:rsidRPr="00F14D93">
              <w:rPr>
                <w:sz w:val="28"/>
                <w:szCs w:val="28"/>
              </w:rPr>
              <w:t>12 305,38</w:t>
            </w:r>
          </w:p>
        </w:tc>
        <w:tc>
          <w:tcPr>
            <w:tcW w:w="1558" w:type="dxa"/>
            <w:tcBorders>
              <w:top w:val="single" w:sz="4" w:space="0" w:color="auto"/>
              <w:left w:val="nil"/>
              <w:bottom w:val="single" w:sz="4" w:space="0" w:color="auto"/>
              <w:right w:val="single" w:sz="4" w:space="0" w:color="auto"/>
            </w:tcBorders>
            <w:shd w:val="clear" w:color="auto" w:fill="auto"/>
          </w:tcPr>
          <w:p w14:paraId="772593D7" w14:textId="77777777" w:rsidR="00A53513" w:rsidRPr="00F14D93" w:rsidRDefault="00A53513" w:rsidP="002233B8">
            <w:pPr>
              <w:jc w:val="center"/>
              <w:rPr>
                <w:sz w:val="28"/>
                <w:szCs w:val="28"/>
              </w:rPr>
            </w:pPr>
            <w:r w:rsidRPr="00F14D93">
              <w:rPr>
                <w:sz w:val="28"/>
                <w:szCs w:val="28"/>
              </w:rPr>
              <w:t>12 797,</w:t>
            </w:r>
            <w:r>
              <w:rPr>
                <w:sz w:val="28"/>
                <w:szCs w:val="28"/>
              </w:rPr>
              <w:t>59</w:t>
            </w:r>
          </w:p>
        </w:tc>
        <w:tc>
          <w:tcPr>
            <w:tcW w:w="1560" w:type="dxa"/>
            <w:tcBorders>
              <w:top w:val="single" w:sz="4" w:space="0" w:color="auto"/>
              <w:left w:val="nil"/>
              <w:bottom w:val="single" w:sz="4" w:space="0" w:color="auto"/>
              <w:right w:val="single" w:sz="4" w:space="0" w:color="auto"/>
            </w:tcBorders>
            <w:shd w:val="clear" w:color="auto" w:fill="auto"/>
          </w:tcPr>
          <w:p w14:paraId="77A59125" w14:textId="77777777" w:rsidR="00A53513" w:rsidRPr="00F14D93" w:rsidRDefault="00A53513" w:rsidP="002233B8">
            <w:pPr>
              <w:jc w:val="center"/>
              <w:rPr>
                <w:sz w:val="28"/>
                <w:szCs w:val="28"/>
              </w:rPr>
            </w:pPr>
            <w:r w:rsidRPr="00F14D93">
              <w:rPr>
                <w:sz w:val="28"/>
                <w:szCs w:val="28"/>
              </w:rPr>
              <w:t>13 309,50</w:t>
            </w:r>
          </w:p>
        </w:tc>
        <w:tc>
          <w:tcPr>
            <w:tcW w:w="1574" w:type="dxa"/>
            <w:tcBorders>
              <w:top w:val="single" w:sz="4" w:space="0" w:color="auto"/>
              <w:left w:val="nil"/>
              <w:bottom w:val="single" w:sz="4" w:space="0" w:color="auto"/>
              <w:right w:val="single" w:sz="4" w:space="0" w:color="auto"/>
            </w:tcBorders>
            <w:shd w:val="clear" w:color="auto" w:fill="auto"/>
          </w:tcPr>
          <w:p w14:paraId="25BE23F7" w14:textId="77777777" w:rsidR="00A53513" w:rsidRPr="00F14D93" w:rsidRDefault="00A53513" w:rsidP="002233B8">
            <w:pPr>
              <w:jc w:val="center"/>
              <w:rPr>
                <w:sz w:val="28"/>
                <w:szCs w:val="28"/>
              </w:rPr>
            </w:pPr>
            <w:r w:rsidRPr="00F14D93">
              <w:rPr>
                <w:sz w:val="28"/>
                <w:szCs w:val="28"/>
              </w:rPr>
              <w:t>13 841,8</w:t>
            </w:r>
            <w:r>
              <w:rPr>
                <w:sz w:val="28"/>
                <w:szCs w:val="28"/>
              </w:rPr>
              <w:t>7</w:t>
            </w:r>
          </w:p>
        </w:tc>
      </w:tr>
      <w:tr w:rsidR="00A53513" w:rsidRPr="00CF03D0" w14:paraId="1D81CE8C" w14:textId="77777777" w:rsidTr="002233B8">
        <w:trPr>
          <w:jc w:val="center"/>
        </w:trPr>
        <w:tc>
          <w:tcPr>
            <w:tcW w:w="850" w:type="dxa"/>
            <w:shd w:val="clear" w:color="auto" w:fill="auto"/>
            <w:vAlign w:val="center"/>
          </w:tcPr>
          <w:p w14:paraId="00348D7A" w14:textId="77777777" w:rsidR="00A53513" w:rsidRDefault="00A53513" w:rsidP="002233B8">
            <w:pPr>
              <w:jc w:val="center"/>
              <w:rPr>
                <w:sz w:val="28"/>
                <w:szCs w:val="28"/>
              </w:rPr>
            </w:pPr>
            <w:r>
              <w:rPr>
                <w:sz w:val="28"/>
                <w:szCs w:val="28"/>
              </w:rPr>
              <w:t>2.2.</w:t>
            </w:r>
          </w:p>
        </w:tc>
        <w:tc>
          <w:tcPr>
            <w:tcW w:w="5388" w:type="dxa"/>
            <w:shd w:val="clear" w:color="auto" w:fill="auto"/>
          </w:tcPr>
          <w:p w14:paraId="7B2430BF" w14:textId="77777777" w:rsidR="00A53513" w:rsidRPr="00CF03D0" w:rsidRDefault="00A53513" w:rsidP="002233B8">
            <w:pPr>
              <w:rPr>
                <w:sz w:val="28"/>
                <w:szCs w:val="28"/>
              </w:rPr>
            </w:pPr>
            <w:r>
              <w:rPr>
                <w:sz w:val="28"/>
                <w:szCs w:val="28"/>
              </w:rPr>
              <w:t>от 40 мм до 70 мм (включительно)</w:t>
            </w:r>
          </w:p>
        </w:tc>
        <w:tc>
          <w:tcPr>
            <w:tcW w:w="1701" w:type="dxa"/>
            <w:shd w:val="clear" w:color="auto" w:fill="auto"/>
          </w:tcPr>
          <w:p w14:paraId="366F0EC4" w14:textId="77777777" w:rsidR="00A53513" w:rsidRDefault="00A53513" w:rsidP="002233B8">
            <w:pPr>
              <w:jc w:val="center"/>
              <w:rPr>
                <w:sz w:val="28"/>
                <w:szCs w:val="28"/>
              </w:rPr>
            </w:pPr>
            <w:r w:rsidRPr="00A05CFA">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tcPr>
          <w:p w14:paraId="5D965556" w14:textId="77777777" w:rsidR="00A53513" w:rsidRPr="00F14D93" w:rsidRDefault="00A53513" w:rsidP="002233B8">
            <w:pPr>
              <w:jc w:val="center"/>
              <w:rPr>
                <w:sz w:val="28"/>
                <w:szCs w:val="28"/>
              </w:rPr>
            </w:pPr>
            <w:r w:rsidRPr="00F14D93">
              <w:rPr>
                <w:sz w:val="28"/>
                <w:szCs w:val="28"/>
              </w:rPr>
              <w:t>12 957,98</w:t>
            </w:r>
          </w:p>
        </w:tc>
        <w:tc>
          <w:tcPr>
            <w:tcW w:w="1558" w:type="dxa"/>
            <w:tcBorders>
              <w:top w:val="nil"/>
              <w:left w:val="nil"/>
              <w:bottom w:val="single" w:sz="4" w:space="0" w:color="auto"/>
              <w:right w:val="single" w:sz="4" w:space="0" w:color="auto"/>
            </w:tcBorders>
            <w:shd w:val="clear" w:color="auto" w:fill="auto"/>
          </w:tcPr>
          <w:p w14:paraId="6B549FCD" w14:textId="77777777" w:rsidR="00A53513" w:rsidRPr="00F14D93" w:rsidRDefault="00A53513" w:rsidP="002233B8">
            <w:pPr>
              <w:jc w:val="center"/>
              <w:rPr>
                <w:sz w:val="28"/>
                <w:szCs w:val="28"/>
              </w:rPr>
            </w:pPr>
            <w:r w:rsidRPr="00F14D93">
              <w:rPr>
                <w:sz w:val="28"/>
                <w:szCs w:val="28"/>
              </w:rPr>
              <w:t>13 476,</w:t>
            </w:r>
            <w:r>
              <w:rPr>
                <w:sz w:val="28"/>
                <w:szCs w:val="28"/>
              </w:rPr>
              <w:t>30</w:t>
            </w:r>
          </w:p>
        </w:tc>
        <w:tc>
          <w:tcPr>
            <w:tcW w:w="1560" w:type="dxa"/>
            <w:tcBorders>
              <w:top w:val="nil"/>
              <w:left w:val="nil"/>
              <w:bottom w:val="single" w:sz="4" w:space="0" w:color="auto"/>
              <w:right w:val="single" w:sz="4" w:space="0" w:color="auto"/>
            </w:tcBorders>
            <w:shd w:val="clear" w:color="auto" w:fill="auto"/>
          </w:tcPr>
          <w:p w14:paraId="28837A54" w14:textId="77777777" w:rsidR="00A53513" w:rsidRPr="00F14D93" w:rsidRDefault="00A53513" w:rsidP="002233B8">
            <w:pPr>
              <w:jc w:val="center"/>
              <w:rPr>
                <w:sz w:val="28"/>
                <w:szCs w:val="28"/>
              </w:rPr>
            </w:pPr>
            <w:r w:rsidRPr="00F14D93">
              <w:rPr>
                <w:sz w:val="28"/>
                <w:szCs w:val="28"/>
              </w:rPr>
              <w:t>14 015,35</w:t>
            </w:r>
          </w:p>
        </w:tc>
        <w:tc>
          <w:tcPr>
            <w:tcW w:w="1574" w:type="dxa"/>
            <w:tcBorders>
              <w:top w:val="nil"/>
              <w:left w:val="nil"/>
              <w:bottom w:val="single" w:sz="4" w:space="0" w:color="auto"/>
              <w:right w:val="single" w:sz="4" w:space="0" w:color="auto"/>
            </w:tcBorders>
            <w:shd w:val="clear" w:color="auto" w:fill="auto"/>
          </w:tcPr>
          <w:p w14:paraId="56F8AFEC" w14:textId="77777777" w:rsidR="00A53513" w:rsidRPr="00F14D93" w:rsidRDefault="00A53513" w:rsidP="002233B8">
            <w:pPr>
              <w:jc w:val="center"/>
              <w:rPr>
                <w:sz w:val="28"/>
                <w:szCs w:val="28"/>
              </w:rPr>
            </w:pPr>
            <w:r w:rsidRPr="00F14D93">
              <w:rPr>
                <w:sz w:val="28"/>
                <w:szCs w:val="28"/>
              </w:rPr>
              <w:t>14 575,9</w:t>
            </w:r>
            <w:r>
              <w:rPr>
                <w:sz w:val="28"/>
                <w:szCs w:val="28"/>
              </w:rPr>
              <w:t>6</w:t>
            </w:r>
          </w:p>
        </w:tc>
      </w:tr>
      <w:tr w:rsidR="00A53513" w:rsidRPr="00CF03D0" w14:paraId="44F385E6" w14:textId="77777777" w:rsidTr="002233B8">
        <w:trPr>
          <w:jc w:val="center"/>
        </w:trPr>
        <w:tc>
          <w:tcPr>
            <w:tcW w:w="850" w:type="dxa"/>
            <w:shd w:val="clear" w:color="auto" w:fill="auto"/>
            <w:vAlign w:val="center"/>
          </w:tcPr>
          <w:p w14:paraId="17DD9439" w14:textId="77777777" w:rsidR="00A53513" w:rsidRPr="00CF03D0" w:rsidRDefault="00A53513" w:rsidP="002233B8">
            <w:pPr>
              <w:jc w:val="center"/>
              <w:rPr>
                <w:sz w:val="28"/>
                <w:szCs w:val="28"/>
              </w:rPr>
            </w:pPr>
            <w:r>
              <w:rPr>
                <w:sz w:val="28"/>
                <w:szCs w:val="28"/>
              </w:rPr>
              <w:t>2.3.</w:t>
            </w:r>
          </w:p>
        </w:tc>
        <w:tc>
          <w:tcPr>
            <w:tcW w:w="5388" w:type="dxa"/>
            <w:shd w:val="clear" w:color="auto" w:fill="auto"/>
          </w:tcPr>
          <w:p w14:paraId="2A8C0D80" w14:textId="77777777" w:rsidR="00A53513" w:rsidRPr="00CF03D0" w:rsidRDefault="00A53513" w:rsidP="002233B8">
            <w:pPr>
              <w:rPr>
                <w:sz w:val="28"/>
                <w:szCs w:val="28"/>
              </w:rPr>
            </w:pPr>
            <w:r w:rsidRPr="00950BB3">
              <w:rPr>
                <w:sz w:val="28"/>
                <w:szCs w:val="28"/>
              </w:rPr>
              <w:t>от 100 мм до 150 мм (включительно)</w:t>
            </w:r>
          </w:p>
        </w:tc>
        <w:tc>
          <w:tcPr>
            <w:tcW w:w="1701" w:type="dxa"/>
            <w:shd w:val="clear" w:color="auto" w:fill="auto"/>
          </w:tcPr>
          <w:p w14:paraId="59EEA337" w14:textId="77777777" w:rsidR="00A53513" w:rsidRDefault="00A53513" w:rsidP="002233B8">
            <w:pPr>
              <w:jc w:val="center"/>
            </w:pPr>
            <w:r w:rsidRPr="00A05CFA">
              <w:rPr>
                <w:sz w:val="28"/>
                <w:szCs w:val="28"/>
              </w:rPr>
              <w:t>тыс. руб./км</w:t>
            </w:r>
          </w:p>
        </w:tc>
        <w:tc>
          <w:tcPr>
            <w:tcW w:w="1560" w:type="dxa"/>
            <w:tcBorders>
              <w:top w:val="nil"/>
              <w:left w:val="single" w:sz="4" w:space="0" w:color="auto"/>
              <w:bottom w:val="single" w:sz="4" w:space="0" w:color="auto"/>
              <w:right w:val="single" w:sz="4" w:space="0" w:color="auto"/>
            </w:tcBorders>
            <w:shd w:val="clear" w:color="auto" w:fill="auto"/>
          </w:tcPr>
          <w:p w14:paraId="32F86C44" w14:textId="77777777" w:rsidR="00A53513" w:rsidRPr="00F14D93" w:rsidRDefault="00A53513" w:rsidP="002233B8">
            <w:pPr>
              <w:jc w:val="center"/>
              <w:rPr>
                <w:sz w:val="28"/>
                <w:szCs w:val="28"/>
              </w:rPr>
            </w:pPr>
            <w:r w:rsidRPr="00F14D93">
              <w:rPr>
                <w:sz w:val="28"/>
                <w:szCs w:val="28"/>
              </w:rPr>
              <w:t>13 323,61</w:t>
            </w:r>
          </w:p>
        </w:tc>
        <w:tc>
          <w:tcPr>
            <w:tcW w:w="1558" w:type="dxa"/>
            <w:tcBorders>
              <w:top w:val="nil"/>
              <w:left w:val="nil"/>
              <w:bottom w:val="single" w:sz="4" w:space="0" w:color="auto"/>
              <w:right w:val="single" w:sz="4" w:space="0" w:color="auto"/>
            </w:tcBorders>
            <w:shd w:val="clear" w:color="auto" w:fill="auto"/>
          </w:tcPr>
          <w:p w14:paraId="7F5E4D22" w14:textId="77777777" w:rsidR="00A53513" w:rsidRPr="00F14D93" w:rsidRDefault="00A53513" w:rsidP="002233B8">
            <w:pPr>
              <w:jc w:val="center"/>
              <w:rPr>
                <w:sz w:val="28"/>
                <w:szCs w:val="28"/>
              </w:rPr>
            </w:pPr>
            <w:r w:rsidRPr="00F14D93">
              <w:rPr>
                <w:sz w:val="28"/>
                <w:szCs w:val="28"/>
              </w:rPr>
              <w:t>13 856,55</w:t>
            </w:r>
          </w:p>
        </w:tc>
        <w:tc>
          <w:tcPr>
            <w:tcW w:w="1560" w:type="dxa"/>
            <w:tcBorders>
              <w:top w:val="nil"/>
              <w:left w:val="nil"/>
              <w:bottom w:val="single" w:sz="4" w:space="0" w:color="auto"/>
              <w:right w:val="single" w:sz="4" w:space="0" w:color="auto"/>
            </w:tcBorders>
            <w:shd w:val="clear" w:color="auto" w:fill="auto"/>
          </w:tcPr>
          <w:p w14:paraId="5FC208C9" w14:textId="77777777" w:rsidR="00A53513" w:rsidRPr="00F14D93" w:rsidRDefault="00A53513" w:rsidP="002233B8">
            <w:pPr>
              <w:jc w:val="center"/>
              <w:rPr>
                <w:sz w:val="28"/>
                <w:szCs w:val="28"/>
              </w:rPr>
            </w:pPr>
            <w:r w:rsidRPr="00F14D93">
              <w:rPr>
                <w:sz w:val="28"/>
                <w:szCs w:val="28"/>
              </w:rPr>
              <w:t>14 410,8</w:t>
            </w:r>
            <w:r>
              <w:rPr>
                <w:sz w:val="28"/>
                <w:szCs w:val="28"/>
              </w:rPr>
              <w:t>1</w:t>
            </w:r>
          </w:p>
        </w:tc>
        <w:tc>
          <w:tcPr>
            <w:tcW w:w="1574" w:type="dxa"/>
            <w:tcBorders>
              <w:top w:val="nil"/>
              <w:left w:val="nil"/>
              <w:bottom w:val="single" w:sz="4" w:space="0" w:color="auto"/>
              <w:right w:val="single" w:sz="4" w:space="0" w:color="auto"/>
            </w:tcBorders>
            <w:shd w:val="clear" w:color="auto" w:fill="auto"/>
          </w:tcPr>
          <w:p w14:paraId="31D7F58A" w14:textId="77777777" w:rsidR="00A53513" w:rsidRPr="00F14D93" w:rsidRDefault="00A53513" w:rsidP="002233B8">
            <w:pPr>
              <w:jc w:val="center"/>
              <w:rPr>
                <w:sz w:val="28"/>
                <w:szCs w:val="28"/>
              </w:rPr>
            </w:pPr>
            <w:r w:rsidRPr="00F14D93">
              <w:rPr>
                <w:sz w:val="28"/>
                <w:szCs w:val="28"/>
              </w:rPr>
              <w:t>14 987,2</w:t>
            </w:r>
            <w:r>
              <w:rPr>
                <w:sz w:val="28"/>
                <w:szCs w:val="28"/>
              </w:rPr>
              <w:t>4</w:t>
            </w:r>
          </w:p>
        </w:tc>
      </w:tr>
    </w:tbl>
    <w:p w14:paraId="4D64AF6E" w14:textId="77777777" w:rsidR="00A53513" w:rsidRDefault="00A53513" w:rsidP="00A53513">
      <w:pPr>
        <w:pStyle w:val="ConsPlusNormal"/>
        <w:ind w:firstLine="567"/>
        <w:jc w:val="both"/>
        <w:rPr>
          <w:rFonts w:ascii="Times New Roman" w:hAnsi="Times New Roman" w:cs="Times New Roman"/>
          <w:sz w:val="28"/>
          <w:szCs w:val="28"/>
        </w:rPr>
      </w:pPr>
    </w:p>
    <w:p w14:paraId="2AAAF7DD" w14:textId="77777777" w:rsidR="00A53513" w:rsidRDefault="00A53513" w:rsidP="00A53513">
      <w:pPr>
        <w:pStyle w:val="ConsPlusNormal"/>
        <w:ind w:firstLine="567"/>
        <w:jc w:val="both"/>
        <w:rPr>
          <w:rFonts w:ascii="Times New Roman" w:hAnsi="Times New Roman" w:cs="Times New Roman"/>
          <w:sz w:val="28"/>
          <w:szCs w:val="28"/>
        </w:rPr>
      </w:pPr>
    </w:p>
    <w:p w14:paraId="7BF39826" w14:textId="77777777" w:rsidR="00A53513" w:rsidRDefault="00A53513" w:rsidP="00A53513">
      <w:pPr>
        <w:pStyle w:val="ConsPlusNormal"/>
        <w:ind w:firstLine="567"/>
        <w:jc w:val="both"/>
        <w:rPr>
          <w:rFonts w:ascii="Times New Roman" w:hAnsi="Times New Roman" w:cs="Times New Roman"/>
          <w:sz w:val="28"/>
          <w:szCs w:val="28"/>
        </w:rPr>
      </w:pPr>
    </w:p>
    <w:p w14:paraId="4B20D2DB" w14:textId="77777777" w:rsidR="00A53513" w:rsidRDefault="00A53513" w:rsidP="00A53513">
      <w:pPr>
        <w:pStyle w:val="ConsPlusNormal"/>
        <w:ind w:firstLine="567"/>
        <w:jc w:val="both"/>
        <w:rPr>
          <w:rFonts w:ascii="Times New Roman" w:hAnsi="Times New Roman" w:cs="Times New Roman"/>
          <w:sz w:val="28"/>
          <w:szCs w:val="28"/>
        </w:rPr>
      </w:pPr>
    </w:p>
    <w:p w14:paraId="0BE99780" w14:textId="77777777" w:rsidR="00A53513" w:rsidRDefault="00A53513" w:rsidP="00A53513">
      <w:pPr>
        <w:pStyle w:val="ConsPlusNormal"/>
        <w:ind w:firstLine="567"/>
        <w:jc w:val="both"/>
        <w:rPr>
          <w:rFonts w:ascii="Times New Roman" w:hAnsi="Times New Roman" w:cs="Times New Roman"/>
          <w:sz w:val="28"/>
          <w:szCs w:val="28"/>
        </w:rPr>
        <w:sectPr w:rsidR="00A53513" w:rsidSect="00A53513">
          <w:pgSz w:w="16838" w:h="11906" w:orient="landscape" w:code="9"/>
          <w:pgMar w:top="993" w:right="851" w:bottom="567" w:left="851" w:header="573" w:footer="0" w:gutter="0"/>
          <w:pgNumType w:start="1"/>
          <w:cols w:space="708"/>
          <w:titlePg/>
          <w:docGrid w:linePitch="360"/>
        </w:sectPr>
      </w:pPr>
    </w:p>
    <w:p w14:paraId="4545E883" w14:textId="77777777" w:rsidR="00A53513" w:rsidRDefault="00A53513" w:rsidP="00A53513">
      <w:pPr>
        <w:pStyle w:val="ConsPlusNormal"/>
        <w:ind w:firstLine="567"/>
        <w:jc w:val="both"/>
        <w:rPr>
          <w:rFonts w:ascii="Times New Roman" w:hAnsi="Times New Roman" w:cs="Times New Roman"/>
          <w:sz w:val="28"/>
          <w:szCs w:val="28"/>
        </w:rPr>
      </w:pPr>
    </w:p>
    <w:p w14:paraId="25F5B1F9" w14:textId="77777777" w:rsidR="00A53513" w:rsidRPr="001F2E18" w:rsidRDefault="00A53513" w:rsidP="00A53513">
      <w:pPr>
        <w:pStyle w:val="ConsPlusNormal"/>
        <w:ind w:firstLine="567"/>
        <w:jc w:val="both"/>
        <w:rPr>
          <w:rFonts w:ascii="Times New Roman" w:hAnsi="Times New Roman" w:cs="Times New Roman"/>
          <w:sz w:val="28"/>
          <w:szCs w:val="28"/>
        </w:rPr>
      </w:pPr>
      <w:r w:rsidRPr="001F2E18">
        <w:rPr>
          <w:rFonts w:ascii="Times New Roman" w:hAnsi="Times New Roman" w:cs="Times New Roman"/>
          <w:sz w:val="28"/>
          <w:szCs w:val="28"/>
        </w:rPr>
        <w:t xml:space="preserve">Примечание: </w:t>
      </w:r>
    </w:p>
    <w:p w14:paraId="5DB962C4" w14:textId="77777777" w:rsidR="00A53513" w:rsidRPr="007846C8" w:rsidRDefault="00A53513" w:rsidP="00A53513">
      <w:pPr>
        <w:pStyle w:val="ConsPlusNormal"/>
        <w:ind w:firstLine="567"/>
        <w:jc w:val="both"/>
        <w:rPr>
          <w:rFonts w:ascii="Times New Roman" w:hAnsi="Times New Roman" w:cs="Times New Roman"/>
          <w:sz w:val="24"/>
          <w:szCs w:val="24"/>
        </w:rPr>
      </w:pPr>
      <w:r w:rsidRPr="007846C8">
        <w:rPr>
          <w:rFonts w:ascii="Times New Roman" w:hAnsi="Times New Roman" w:cs="Times New Roman"/>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2C0ED3B8" w14:textId="18D58ACF" w:rsidR="00A53513" w:rsidRPr="007846C8" w:rsidRDefault="00A53513" w:rsidP="00A53513">
      <w:pPr>
        <w:pStyle w:val="ConsPlusNormal"/>
        <w:jc w:val="center"/>
        <w:rPr>
          <w:rFonts w:ascii="Times New Roman" w:hAnsi="Times New Roman" w:cs="Times New Roman"/>
          <w:sz w:val="24"/>
          <w:szCs w:val="24"/>
        </w:rPr>
      </w:pPr>
      <w:r w:rsidRPr="007846C8">
        <w:rPr>
          <w:rFonts w:ascii="Times New Roman" w:hAnsi="Times New Roman" w:cs="Times New Roman"/>
          <w:noProof/>
          <w:position w:val="-10"/>
          <w:sz w:val="24"/>
          <w:szCs w:val="24"/>
        </w:rPr>
        <w:drawing>
          <wp:inline distT="0" distB="0" distL="0" distR="0" wp14:anchorId="43A4DD02" wp14:editId="69C72B50">
            <wp:extent cx="1590675" cy="257175"/>
            <wp:effectExtent l="0" t="0" r="9525" b="0"/>
            <wp:docPr id="137032580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7846C8">
        <w:rPr>
          <w:rFonts w:ascii="Times New Roman" w:hAnsi="Times New Roman" w:cs="Times New Roman"/>
          <w:sz w:val="24"/>
          <w:szCs w:val="24"/>
        </w:rPr>
        <w:t>,</w:t>
      </w:r>
    </w:p>
    <w:p w14:paraId="4FDCFD81" w14:textId="77777777" w:rsidR="00A53513" w:rsidRPr="007846C8" w:rsidRDefault="00A53513" w:rsidP="00A53513">
      <w:pPr>
        <w:pStyle w:val="ConsPlusNormal"/>
        <w:ind w:firstLine="540"/>
        <w:jc w:val="both"/>
        <w:rPr>
          <w:rFonts w:ascii="Times New Roman" w:hAnsi="Times New Roman" w:cs="Times New Roman"/>
          <w:sz w:val="24"/>
          <w:szCs w:val="24"/>
        </w:rPr>
      </w:pPr>
      <w:r w:rsidRPr="007846C8">
        <w:rPr>
          <w:rFonts w:ascii="Times New Roman" w:hAnsi="Times New Roman" w:cs="Times New Roman"/>
          <w:sz w:val="24"/>
          <w:szCs w:val="24"/>
        </w:rPr>
        <w:t>где:</w:t>
      </w:r>
    </w:p>
    <w:p w14:paraId="6BF61886" w14:textId="77777777" w:rsidR="00A53513" w:rsidRPr="007846C8" w:rsidRDefault="00A53513" w:rsidP="00A53513">
      <w:pPr>
        <w:pStyle w:val="ConsPlusNormal"/>
        <w:ind w:firstLine="540"/>
        <w:jc w:val="both"/>
        <w:rPr>
          <w:rFonts w:ascii="Times New Roman" w:hAnsi="Times New Roman" w:cs="Times New Roman"/>
          <w:sz w:val="24"/>
          <w:szCs w:val="24"/>
        </w:rPr>
      </w:pPr>
      <w:r w:rsidRPr="007846C8">
        <w:rPr>
          <w:rFonts w:ascii="Times New Roman" w:hAnsi="Times New Roman" w:cs="Times New Roman"/>
          <w:sz w:val="24"/>
          <w:szCs w:val="24"/>
        </w:rPr>
        <w:t>ПП - плата за подключение объекта абонента к централизованной системе водоснабжения, тыс. руб.;</w:t>
      </w:r>
    </w:p>
    <w:p w14:paraId="5B17C4A3" w14:textId="449DC7BF" w:rsidR="00A53513" w:rsidRPr="007846C8" w:rsidRDefault="00A53513" w:rsidP="00A53513">
      <w:pPr>
        <w:pStyle w:val="ConsPlusNormal"/>
        <w:ind w:firstLine="540"/>
        <w:jc w:val="both"/>
        <w:rPr>
          <w:rFonts w:ascii="Times New Roman" w:hAnsi="Times New Roman" w:cs="Times New Roman"/>
          <w:sz w:val="24"/>
          <w:szCs w:val="24"/>
        </w:rPr>
      </w:pPr>
      <w:r w:rsidRPr="007846C8">
        <w:rPr>
          <w:rFonts w:ascii="Times New Roman" w:hAnsi="Times New Roman" w:cs="Times New Roman"/>
          <w:noProof/>
          <w:position w:val="-4"/>
          <w:sz w:val="24"/>
          <w:szCs w:val="24"/>
        </w:rPr>
        <w:drawing>
          <wp:inline distT="0" distB="0" distL="0" distR="0" wp14:anchorId="26BF6048" wp14:editId="7C50D8E5">
            <wp:extent cx="285750" cy="190500"/>
            <wp:effectExtent l="0" t="0" r="0" b="0"/>
            <wp:docPr id="200414996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7846C8">
        <w:rPr>
          <w:rFonts w:ascii="Times New Roman" w:hAnsi="Times New Roman" w:cs="Times New Roman"/>
          <w:sz w:val="24"/>
          <w:szCs w:val="24"/>
        </w:rPr>
        <w:t xml:space="preserve"> - ставка тарифа за подключаемую нагрузку водопроводной сети, тыс. руб./м</w:t>
      </w:r>
      <w:r w:rsidRPr="007846C8">
        <w:rPr>
          <w:rFonts w:ascii="Times New Roman" w:hAnsi="Times New Roman" w:cs="Times New Roman"/>
          <w:sz w:val="24"/>
          <w:szCs w:val="24"/>
          <w:vertAlign w:val="superscript"/>
        </w:rPr>
        <w:t>3</w:t>
      </w:r>
      <w:r w:rsidRPr="007846C8">
        <w:rPr>
          <w:rFonts w:ascii="Times New Roman" w:hAnsi="Times New Roman" w:cs="Times New Roman"/>
          <w:sz w:val="24"/>
          <w:szCs w:val="24"/>
        </w:rPr>
        <w:t xml:space="preserve"> в сутки;</w:t>
      </w:r>
    </w:p>
    <w:p w14:paraId="39DF9A13" w14:textId="77777777" w:rsidR="00A53513" w:rsidRPr="007846C8" w:rsidRDefault="00A53513" w:rsidP="00A53513">
      <w:pPr>
        <w:pStyle w:val="ConsPlusNormal"/>
        <w:ind w:firstLine="540"/>
        <w:jc w:val="both"/>
        <w:rPr>
          <w:rFonts w:ascii="Times New Roman" w:hAnsi="Times New Roman" w:cs="Times New Roman"/>
          <w:b/>
          <w:sz w:val="24"/>
          <w:szCs w:val="24"/>
        </w:rPr>
      </w:pPr>
      <w:r w:rsidRPr="007846C8">
        <w:rPr>
          <w:rFonts w:ascii="Times New Roman" w:hAnsi="Times New Roman" w:cs="Times New Roman"/>
          <w:sz w:val="24"/>
          <w:szCs w:val="24"/>
        </w:rPr>
        <w:t>М - подключаемая нагрузка (мощность) объекта абонента, определяемая исходя из диаметра подключаемой водопроводной сети, м</w:t>
      </w:r>
      <w:r w:rsidRPr="007846C8">
        <w:rPr>
          <w:rFonts w:ascii="Times New Roman" w:hAnsi="Times New Roman" w:cs="Times New Roman"/>
          <w:sz w:val="24"/>
          <w:szCs w:val="24"/>
          <w:vertAlign w:val="superscript"/>
        </w:rPr>
        <w:t>3</w:t>
      </w:r>
      <w:r w:rsidRPr="007846C8">
        <w:rPr>
          <w:rFonts w:ascii="Times New Roman" w:hAnsi="Times New Roman" w:cs="Times New Roman"/>
          <w:sz w:val="24"/>
          <w:szCs w:val="24"/>
        </w:rPr>
        <w:t>/сутки;</w:t>
      </w:r>
    </w:p>
    <w:p w14:paraId="5226A437" w14:textId="6A7C251B" w:rsidR="00A53513" w:rsidRPr="007846C8" w:rsidRDefault="00A53513" w:rsidP="00A53513">
      <w:pPr>
        <w:pStyle w:val="ConsPlusNormal"/>
        <w:ind w:firstLine="540"/>
        <w:jc w:val="both"/>
        <w:rPr>
          <w:rFonts w:ascii="Times New Roman" w:hAnsi="Times New Roman" w:cs="Times New Roman"/>
          <w:sz w:val="24"/>
          <w:szCs w:val="24"/>
        </w:rPr>
      </w:pPr>
      <w:r w:rsidRPr="007846C8">
        <w:rPr>
          <w:rFonts w:ascii="Times New Roman" w:hAnsi="Times New Roman" w:cs="Times New Roman"/>
          <w:b/>
          <w:noProof/>
          <w:position w:val="-12"/>
          <w:sz w:val="24"/>
          <w:szCs w:val="24"/>
        </w:rPr>
        <w:drawing>
          <wp:inline distT="0" distB="0" distL="0" distR="0" wp14:anchorId="16DD79BC" wp14:editId="217D99A5">
            <wp:extent cx="247650" cy="247650"/>
            <wp:effectExtent l="0" t="0" r="0" b="0"/>
            <wp:docPr id="93115460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7846C8">
        <w:rPr>
          <w:rFonts w:ascii="Times New Roman" w:hAnsi="Times New Roman" w:cs="Times New Roman"/>
          <w:sz w:val="24"/>
          <w:szCs w:val="24"/>
        </w:rPr>
        <w:t xml:space="preserve"> - ставка тарифа за протяженность водопроводной сети диаметром d, тыс. руб./км;</w:t>
      </w:r>
    </w:p>
    <w:p w14:paraId="2F76BF9A" w14:textId="77777777" w:rsidR="00A53513" w:rsidRPr="007846C8" w:rsidRDefault="00A53513" w:rsidP="00A53513">
      <w:pPr>
        <w:pStyle w:val="ConsPlusNormal"/>
        <w:ind w:firstLine="540"/>
        <w:jc w:val="both"/>
        <w:rPr>
          <w:rFonts w:ascii="Times New Roman" w:hAnsi="Times New Roman" w:cs="Times New Roman"/>
          <w:sz w:val="24"/>
          <w:szCs w:val="24"/>
        </w:rPr>
      </w:pPr>
      <w:r w:rsidRPr="007846C8">
        <w:rPr>
          <w:rFonts w:ascii="Times New Roman" w:hAnsi="Times New Roman" w:cs="Times New Roman"/>
          <w:sz w:val="24"/>
          <w:szCs w:val="24"/>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p>
    <w:p w14:paraId="79A146D1" w14:textId="77777777" w:rsidR="00A53513" w:rsidRDefault="00A53513" w:rsidP="00A53513">
      <w:pPr>
        <w:tabs>
          <w:tab w:val="left" w:pos="3052"/>
        </w:tabs>
        <w:ind w:left="10632"/>
        <w:jc w:val="both"/>
        <w:rPr>
          <w:sz w:val="28"/>
          <w:szCs w:val="28"/>
        </w:rPr>
      </w:pPr>
    </w:p>
    <w:p w14:paraId="3B26B1E4" w14:textId="77777777" w:rsidR="00A53513" w:rsidRDefault="00A53513" w:rsidP="00A53513">
      <w:pPr>
        <w:tabs>
          <w:tab w:val="left" w:pos="3052"/>
        </w:tabs>
        <w:ind w:left="10632"/>
        <w:jc w:val="both"/>
        <w:rPr>
          <w:sz w:val="28"/>
          <w:szCs w:val="28"/>
        </w:rPr>
      </w:pPr>
    </w:p>
    <w:p w14:paraId="56835C4E" w14:textId="77777777" w:rsidR="00A53513" w:rsidRDefault="00A53513" w:rsidP="00A53513">
      <w:pPr>
        <w:tabs>
          <w:tab w:val="left" w:pos="3052"/>
        </w:tabs>
        <w:ind w:left="10632"/>
        <w:jc w:val="both"/>
        <w:rPr>
          <w:sz w:val="28"/>
          <w:szCs w:val="28"/>
        </w:rPr>
      </w:pPr>
    </w:p>
    <w:p w14:paraId="08790C6F" w14:textId="77777777" w:rsidR="00A53513" w:rsidRDefault="00A53513" w:rsidP="00A53513">
      <w:pPr>
        <w:tabs>
          <w:tab w:val="left" w:pos="3052"/>
        </w:tabs>
        <w:ind w:left="10632"/>
        <w:jc w:val="both"/>
        <w:rPr>
          <w:sz w:val="28"/>
          <w:szCs w:val="28"/>
        </w:rPr>
      </w:pPr>
    </w:p>
    <w:p w14:paraId="26DEA79D" w14:textId="77777777" w:rsidR="00A53513" w:rsidRDefault="00A53513" w:rsidP="00A53513">
      <w:pPr>
        <w:tabs>
          <w:tab w:val="left" w:pos="3052"/>
        </w:tabs>
        <w:ind w:left="10632"/>
        <w:jc w:val="both"/>
        <w:rPr>
          <w:sz w:val="28"/>
          <w:szCs w:val="28"/>
        </w:rPr>
      </w:pPr>
    </w:p>
    <w:p w14:paraId="46D0E8BC" w14:textId="77777777" w:rsidR="00A53513" w:rsidRDefault="00A53513" w:rsidP="00A53513">
      <w:pPr>
        <w:tabs>
          <w:tab w:val="left" w:pos="3052"/>
        </w:tabs>
        <w:ind w:left="10632"/>
        <w:jc w:val="both"/>
        <w:rPr>
          <w:sz w:val="28"/>
          <w:szCs w:val="28"/>
        </w:rPr>
      </w:pPr>
    </w:p>
    <w:p w14:paraId="577D3EB3" w14:textId="77777777" w:rsidR="00A53513" w:rsidRDefault="00A53513" w:rsidP="00A53513">
      <w:pPr>
        <w:pStyle w:val="ConsPlusNormal"/>
        <w:ind w:firstLine="540"/>
        <w:jc w:val="both"/>
        <w:rPr>
          <w:sz w:val="28"/>
          <w:szCs w:val="28"/>
        </w:rPr>
      </w:pPr>
    </w:p>
    <w:p w14:paraId="7ADB4106" w14:textId="77777777" w:rsidR="00A53513" w:rsidRDefault="00A53513" w:rsidP="00A53513">
      <w:pPr>
        <w:pStyle w:val="ConsPlusNormal"/>
        <w:ind w:firstLine="540"/>
        <w:jc w:val="both"/>
        <w:rPr>
          <w:sz w:val="28"/>
          <w:szCs w:val="28"/>
        </w:rPr>
      </w:pPr>
    </w:p>
    <w:p w14:paraId="485A87E1" w14:textId="77777777" w:rsidR="00A53513" w:rsidRDefault="00A53513" w:rsidP="00A53513">
      <w:pPr>
        <w:pStyle w:val="ConsPlusNormal"/>
        <w:ind w:firstLine="540"/>
        <w:jc w:val="both"/>
        <w:rPr>
          <w:sz w:val="28"/>
          <w:szCs w:val="28"/>
        </w:rPr>
      </w:pPr>
    </w:p>
    <w:p w14:paraId="541B9096" w14:textId="77777777" w:rsidR="00A53513" w:rsidRDefault="00A53513" w:rsidP="00A53513">
      <w:pPr>
        <w:pStyle w:val="ConsPlusNormal"/>
        <w:ind w:firstLine="540"/>
        <w:jc w:val="both"/>
        <w:rPr>
          <w:sz w:val="28"/>
          <w:szCs w:val="28"/>
        </w:rPr>
      </w:pPr>
    </w:p>
    <w:p w14:paraId="4086C021" w14:textId="77777777" w:rsidR="00A53513" w:rsidRDefault="00A53513" w:rsidP="00A53513">
      <w:pPr>
        <w:pStyle w:val="ConsPlusNormal"/>
        <w:ind w:firstLine="540"/>
        <w:jc w:val="both"/>
        <w:rPr>
          <w:sz w:val="28"/>
          <w:szCs w:val="28"/>
        </w:rPr>
      </w:pPr>
    </w:p>
    <w:p w14:paraId="0C859293" w14:textId="77777777" w:rsidR="00A53513" w:rsidRDefault="00A53513" w:rsidP="00A53513">
      <w:pPr>
        <w:pStyle w:val="ConsPlusNormal"/>
        <w:ind w:firstLine="540"/>
        <w:jc w:val="both"/>
        <w:rPr>
          <w:sz w:val="28"/>
          <w:szCs w:val="28"/>
        </w:rPr>
      </w:pPr>
    </w:p>
    <w:p w14:paraId="7B54CA0B" w14:textId="77777777" w:rsidR="00A53513" w:rsidRDefault="00A53513" w:rsidP="00A53513">
      <w:pPr>
        <w:pStyle w:val="ConsPlusNormal"/>
        <w:ind w:firstLine="540"/>
        <w:jc w:val="both"/>
        <w:rPr>
          <w:sz w:val="28"/>
          <w:szCs w:val="28"/>
        </w:rPr>
      </w:pPr>
    </w:p>
    <w:bookmarkEnd w:id="46"/>
    <w:p w14:paraId="7ED8147C" w14:textId="77777777" w:rsidR="00A53513" w:rsidRDefault="00A53513" w:rsidP="00A53513">
      <w:pPr>
        <w:pStyle w:val="ConsPlusNormal"/>
        <w:ind w:firstLine="540"/>
        <w:jc w:val="both"/>
        <w:rPr>
          <w:sz w:val="28"/>
          <w:szCs w:val="28"/>
        </w:rPr>
      </w:pPr>
    </w:p>
    <w:p w14:paraId="4296C911" w14:textId="77777777" w:rsidR="00A53513" w:rsidRDefault="00A53513" w:rsidP="00A53513">
      <w:pPr>
        <w:pStyle w:val="ConsPlusNormal"/>
        <w:ind w:firstLine="540"/>
        <w:jc w:val="both"/>
        <w:rPr>
          <w:sz w:val="28"/>
          <w:szCs w:val="28"/>
        </w:rPr>
      </w:pPr>
    </w:p>
    <w:p w14:paraId="2DAC59EF" w14:textId="77777777" w:rsidR="00A53513" w:rsidRDefault="00A53513" w:rsidP="00A53513">
      <w:pPr>
        <w:pStyle w:val="ConsPlusNormal"/>
        <w:ind w:firstLine="540"/>
        <w:jc w:val="both"/>
        <w:rPr>
          <w:sz w:val="28"/>
          <w:szCs w:val="28"/>
        </w:rPr>
      </w:pPr>
    </w:p>
    <w:p w14:paraId="4802E79C" w14:textId="77777777" w:rsidR="00A53513" w:rsidRDefault="00A53513" w:rsidP="00A53513">
      <w:pPr>
        <w:pStyle w:val="ConsPlusNormal"/>
        <w:ind w:firstLine="540"/>
        <w:jc w:val="both"/>
        <w:rPr>
          <w:sz w:val="28"/>
          <w:szCs w:val="28"/>
        </w:rPr>
      </w:pPr>
    </w:p>
    <w:p w14:paraId="327C37F2" w14:textId="77777777" w:rsidR="00A53513" w:rsidRDefault="00A53513" w:rsidP="00A53513">
      <w:pPr>
        <w:pStyle w:val="ConsPlusNormal"/>
        <w:ind w:firstLine="540"/>
        <w:jc w:val="both"/>
        <w:rPr>
          <w:sz w:val="28"/>
          <w:szCs w:val="28"/>
        </w:rPr>
      </w:pPr>
    </w:p>
    <w:p w14:paraId="0DF6D0C1" w14:textId="77777777" w:rsidR="00A53513" w:rsidRDefault="00A53513" w:rsidP="00A53513">
      <w:pPr>
        <w:tabs>
          <w:tab w:val="left" w:pos="448"/>
        </w:tabs>
        <w:rPr>
          <w:spacing w:val="-6"/>
          <w:sz w:val="28"/>
          <w:szCs w:val="28"/>
        </w:rPr>
        <w:sectPr w:rsidR="00A53513" w:rsidSect="00A53513">
          <w:pgSz w:w="16838" w:h="11906" w:orient="landscape" w:code="9"/>
          <w:pgMar w:top="993" w:right="851" w:bottom="567" w:left="851" w:header="573" w:footer="0" w:gutter="0"/>
          <w:pgNumType w:start="1"/>
          <w:cols w:space="708"/>
          <w:titlePg/>
          <w:docGrid w:linePitch="360"/>
        </w:sectPr>
      </w:pPr>
    </w:p>
    <w:p w14:paraId="4F03E661" w14:textId="5B7DC48F" w:rsidR="00A53513" w:rsidRPr="00F01343" w:rsidRDefault="00A53513" w:rsidP="000E31A6">
      <w:pPr>
        <w:tabs>
          <w:tab w:val="left" w:pos="270"/>
          <w:tab w:val="right" w:pos="9355"/>
        </w:tabs>
        <w:ind w:left="-5727" w:firstLine="10830"/>
      </w:pPr>
      <w:bookmarkStart w:id="49" w:name="_Hlk165906475"/>
      <w:r w:rsidRPr="00F01343">
        <w:lastRenderedPageBreak/>
        <w:t xml:space="preserve">Приложение </w:t>
      </w:r>
      <w:r>
        <w:t xml:space="preserve">№ </w:t>
      </w:r>
      <w:r>
        <w:t xml:space="preserve">10 </w:t>
      </w:r>
      <w:r>
        <w:t>к протоколу</w:t>
      </w:r>
      <w:r w:rsidRPr="00F01343">
        <w:t xml:space="preserve"> № </w:t>
      </w:r>
      <w:r>
        <w:t>25</w:t>
      </w:r>
    </w:p>
    <w:p w14:paraId="63A9F98B" w14:textId="77777777" w:rsidR="00A53513" w:rsidRPr="00F01343" w:rsidRDefault="00A53513" w:rsidP="000E31A6">
      <w:pPr>
        <w:tabs>
          <w:tab w:val="left" w:pos="3686"/>
          <w:tab w:val="left" w:pos="9498"/>
        </w:tabs>
        <w:ind w:left="-5727" w:right="-569" w:firstLine="10830"/>
      </w:pPr>
      <w:r w:rsidRPr="00F01343">
        <w:t>заседания правления Региональной</w:t>
      </w:r>
    </w:p>
    <w:p w14:paraId="0AD72F54" w14:textId="77777777" w:rsidR="00A53513" w:rsidRPr="00F01343" w:rsidRDefault="00A53513" w:rsidP="000E31A6">
      <w:pPr>
        <w:tabs>
          <w:tab w:val="left" w:pos="3686"/>
          <w:tab w:val="left" w:pos="9498"/>
        </w:tabs>
        <w:ind w:left="-5727" w:right="-569" w:firstLine="10830"/>
      </w:pPr>
      <w:r w:rsidRPr="00F01343">
        <w:t>энергетической комиссии</w:t>
      </w:r>
    </w:p>
    <w:p w14:paraId="7C3F5738" w14:textId="77777777" w:rsidR="00A53513" w:rsidRDefault="00A53513" w:rsidP="000E31A6">
      <w:pPr>
        <w:tabs>
          <w:tab w:val="left" w:pos="3686"/>
          <w:tab w:val="left" w:pos="9498"/>
        </w:tabs>
        <w:ind w:left="-5727" w:right="-569" w:firstLine="10830"/>
      </w:pPr>
      <w:r w:rsidRPr="00F01343">
        <w:t xml:space="preserve">Кузбасса от </w:t>
      </w:r>
      <w:r>
        <w:t>25</w:t>
      </w:r>
      <w:r w:rsidRPr="00F01343">
        <w:t>.0</w:t>
      </w:r>
      <w:r>
        <w:t>4</w:t>
      </w:r>
      <w:r w:rsidRPr="00F01343">
        <w:t>.2024</w:t>
      </w:r>
    </w:p>
    <w:p w14:paraId="454EFA5E" w14:textId="77777777" w:rsidR="000E31A6" w:rsidRDefault="000E31A6" w:rsidP="00A53513">
      <w:pPr>
        <w:tabs>
          <w:tab w:val="left" w:pos="3686"/>
          <w:tab w:val="left" w:pos="9498"/>
        </w:tabs>
        <w:ind w:left="-5727" w:right="-569" w:firstLine="11681"/>
      </w:pPr>
    </w:p>
    <w:p w14:paraId="6E3D79BB" w14:textId="77777777" w:rsidR="000E31A6" w:rsidRPr="000E31A6" w:rsidRDefault="000E31A6" w:rsidP="000E31A6">
      <w:pPr>
        <w:jc w:val="center"/>
        <w:rPr>
          <w:b/>
          <w:sz w:val="28"/>
          <w:szCs w:val="28"/>
        </w:rPr>
      </w:pPr>
      <w:bookmarkStart w:id="50" w:name="_Hlk164760980"/>
      <w:bookmarkEnd w:id="50"/>
      <w:r w:rsidRPr="000E31A6">
        <w:rPr>
          <w:b/>
          <w:sz w:val="28"/>
          <w:szCs w:val="28"/>
        </w:rPr>
        <w:t>Экспертное заключение</w:t>
      </w:r>
    </w:p>
    <w:p w14:paraId="4773E87B" w14:textId="77777777" w:rsidR="000E31A6" w:rsidRPr="000E31A6" w:rsidRDefault="000E31A6" w:rsidP="000E31A6">
      <w:pPr>
        <w:jc w:val="center"/>
        <w:rPr>
          <w:b/>
          <w:sz w:val="28"/>
          <w:szCs w:val="28"/>
        </w:rPr>
      </w:pPr>
      <w:r w:rsidRPr="000E31A6">
        <w:rPr>
          <w:b/>
          <w:sz w:val="28"/>
          <w:szCs w:val="28"/>
        </w:rPr>
        <w:t>Региональной энергетической комиссии Кузбасса</w:t>
      </w:r>
    </w:p>
    <w:p w14:paraId="44AA7FBD" w14:textId="77777777" w:rsidR="000E31A6" w:rsidRPr="000E31A6" w:rsidRDefault="000E31A6" w:rsidP="000E31A6">
      <w:pPr>
        <w:jc w:val="center"/>
        <w:rPr>
          <w:b/>
          <w:sz w:val="28"/>
          <w:szCs w:val="28"/>
        </w:rPr>
      </w:pPr>
      <w:r w:rsidRPr="000E31A6">
        <w:rPr>
          <w:b/>
          <w:sz w:val="28"/>
          <w:szCs w:val="28"/>
        </w:rPr>
        <w:t>по материалам, представленным ОАО «Киселевское ПТУ» для установления предельных максимальных тарифов на транспортные услуги, оказываемые на подъездных железнодорожных путях</w:t>
      </w:r>
    </w:p>
    <w:p w14:paraId="5BF35352" w14:textId="77777777" w:rsidR="000E31A6" w:rsidRPr="000E31A6" w:rsidRDefault="000E31A6" w:rsidP="000E31A6">
      <w:pPr>
        <w:jc w:val="center"/>
        <w:rPr>
          <w:b/>
          <w:sz w:val="28"/>
          <w:szCs w:val="28"/>
        </w:rPr>
      </w:pPr>
    </w:p>
    <w:p w14:paraId="20D04C94" w14:textId="77777777" w:rsidR="000E31A6" w:rsidRPr="000E31A6" w:rsidRDefault="000E31A6" w:rsidP="000E31A6">
      <w:pPr>
        <w:ind w:firstLine="709"/>
        <w:jc w:val="both"/>
        <w:outlineLvl w:val="0"/>
        <w:rPr>
          <w:sz w:val="28"/>
          <w:szCs w:val="28"/>
        </w:rPr>
      </w:pPr>
      <w:r w:rsidRPr="000E31A6">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оказываемые на подъездных железнодорожных путях АО «Киселевское ПТУ»,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721690CB" w14:textId="77777777" w:rsidR="000E31A6" w:rsidRPr="000E31A6" w:rsidRDefault="000E31A6" w:rsidP="000E31A6">
      <w:pPr>
        <w:ind w:firstLine="709"/>
        <w:jc w:val="both"/>
        <w:outlineLvl w:val="0"/>
        <w:rPr>
          <w:sz w:val="28"/>
          <w:szCs w:val="28"/>
        </w:rPr>
      </w:pPr>
      <w:r w:rsidRPr="000E31A6">
        <w:rPr>
          <w:sz w:val="28"/>
          <w:szCs w:val="28"/>
        </w:rPr>
        <w:t xml:space="preserve">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66BDC370" w14:textId="77777777" w:rsidR="000E31A6" w:rsidRPr="000E31A6" w:rsidRDefault="000E31A6" w:rsidP="000E31A6">
      <w:pPr>
        <w:ind w:firstLine="709"/>
        <w:jc w:val="both"/>
        <w:outlineLvl w:val="0"/>
        <w:rPr>
          <w:sz w:val="28"/>
          <w:szCs w:val="28"/>
        </w:rPr>
      </w:pPr>
      <w:r w:rsidRPr="000E31A6">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8FF9E18" w14:textId="77777777" w:rsidR="000E31A6" w:rsidRPr="000E31A6" w:rsidRDefault="000E31A6" w:rsidP="000E31A6">
      <w:pPr>
        <w:ind w:firstLine="709"/>
        <w:jc w:val="both"/>
        <w:outlineLvl w:val="0"/>
        <w:rPr>
          <w:sz w:val="28"/>
          <w:szCs w:val="28"/>
        </w:rPr>
      </w:pPr>
      <w:r w:rsidRPr="000E31A6">
        <w:rPr>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2160C29B" w14:textId="77777777" w:rsidR="000E31A6" w:rsidRPr="000E31A6" w:rsidRDefault="000E31A6" w:rsidP="000E31A6">
      <w:pPr>
        <w:ind w:firstLine="709"/>
        <w:jc w:val="both"/>
        <w:outlineLvl w:val="0"/>
        <w:rPr>
          <w:sz w:val="28"/>
          <w:szCs w:val="28"/>
        </w:rPr>
      </w:pPr>
      <w:r w:rsidRPr="000E31A6">
        <w:rPr>
          <w:sz w:val="28"/>
          <w:szCs w:val="28"/>
        </w:rPr>
        <w:t>В соответствии с п. 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p>
    <w:p w14:paraId="18167D84" w14:textId="77777777" w:rsidR="000E31A6" w:rsidRPr="000E31A6" w:rsidRDefault="000E31A6" w:rsidP="000E31A6">
      <w:pPr>
        <w:ind w:firstLine="709"/>
        <w:jc w:val="both"/>
        <w:outlineLvl w:val="0"/>
        <w:rPr>
          <w:sz w:val="28"/>
          <w:szCs w:val="28"/>
        </w:rPr>
      </w:pPr>
      <w:r w:rsidRPr="000E31A6">
        <w:rPr>
          <w:sz w:val="28"/>
          <w:szCs w:val="28"/>
        </w:rPr>
        <w:t>-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31D9F630" w14:textId="77777777" w:rsidR="000E31A6" w:rsidRPr="000E31A6" w:rsidRDefault="000E31A6" w:rsidP="000E31A6">
      <w:pPr>
        <w:ind w:firstLine="709"/>
        <w:jc w:val="both"/>
        <w:outlineLvl w:val="0"/>
        <w:rPr>
          <w:sz w:val="28"/>
          <w:szCs w:val="28"/>
        </w:rPr>
      </w:pPr>
      <w:r w:rsidRPr="000E31A6">
        <w:rPr>
          <w:sz w:val="28"/>
          <w:szCs w:val="28"/>
        </w:rPr>
        <w:t>- цены (тарифы), сведения о которых получены из следующих источников информации (в приоритетном порядке):</w:t>
      </w:r>
    </w:p>
    <w:p w14:paraId="11C662FC" w14:textId="77777777" w:rsidR="000E31A6" w:rsidRPr="000E31A6" w:rsidRDefault="000E31A6" w:rsidP="000E31A6">
      <w:pPr>
        <w:ind w:firstLine="709"/>
        <w:jc w:val="both"/>
        <w:outlineLvl w:val="0"/>
        <w:rPr>
          <w:sz w:val="28"/>
          <w:szCs w:val="28"/>
        </w:rPr>
      </w:pPr>
      <w:r w:rsidRPr="000E31A6">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02D02555" w14:textId="77777777" w:rsidR="000E31A6" w:rsidRPr="000E31A6" w:rsidRDefault="000E31A6" w:rsidP="000E31A6">
      <w:pPr>
        <w:ind w:firstLine="709"/>
        <w:jc w:val="both"/>
        <w:outlineLvl w:val="0"/>
        <w:rPr>
          <w:sz w:val="28"/>
          <w:szCs w:val="28"/>
        </w:rPr>
      </w:pPr>
      <w:r w:rsidRPr="000E31A6">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0634E1CF" w14:textId="77777777" w:rsidR="000E31A6" w:rsidRPr="000E31A6" w:rsidRDefault="000E31A6" w:rsidP="000E31A6">
      <w:pPr>
        <w:ind w:firstLine="709"/>
        <w:jc w:val="both"/>
        <w:outlineLvl w:val="0"/>
        <w:rPr>
          <w:sz w:val="28"/>
          <w:szCs w:val="28"/>
        </w:rPr>
      </w:pPr>
      <w:r w:rsidRPr="000E31A6">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35C770F5" w14:textId="77777777" w:rsidR="000E31A6" w:rsidRPr="000E31A6" w:rsidRDefault="000E31A6" w:rsidP="000E31A6">
      <w:pPr>
        <w:ind w:firstLine="709"/>
        <w:jc w:val="both"/>
        <w:outlineLvl w:val="0"/>
        <w:rPr>
          <w:sz w:val="28"/>
          <w:szCs w:val="28"/>
        </w:rPr>
      </w:pPr>
      <w:r w:rsidRPr="000E31A6">
        <w:rPr>
          <w:sz w:val="28"/>
          <w:szCs w:val="28"/>
        </w:rPr>
        <w:t xml:space="preserve"> индекса потребительских цен (в среднем за год к предыдущему году); </w:t>
      </w:r>
    </w:p>
    <w:p w14:paraId="3F453EA9" w14:textId="77777777" w:rsidR="000E31A6" w:rsidRPr="000E31A6" w:rsidRDefault="000E31A6" w:rsidP="000E31A6">
      <w:pPr>
        <w:ind w:firstLine="709"/>
        <w:jc w:val="both"/>
        <w:outlineLvl w:val="0"/>
        <w:rPr>
          <w:sz w:val="28"/>
          <w:szCs w:val="28"/>
        </w:rPr>
      </w:pPr>
      <w:r w:rsidRPr="000E31A6">
        <w:rPr>
          <w:sz w:val="28"/>
          <w:szCs w:val="28"/>
        </w:rPr>
        <w:t xml:space="preserve"> темпа роста цен на электрическую энергию, топливо; </w:t>
      </w:r>
    </w:p>
    <w:p w14:paraId="5E81B7E1" w14:textId="77777777" w:rsidR="000E31A6" w:rsidRPr="000E31A6" w:rsidRDefault="000E31A6" w:rsidP="000E31A6">
      <w:pPr>
        <w:ind w:firstLine="709"/>
        <w:jc w:val="both"/>
        <w:outlineLvl w:val="0"/>
        <w:rPr>
          <w:sz w:val="28"/>
          <w:szCs w:val="28"/>
        </w:rPr>
      </w:pPr>
      <w:r w:rsidRPr="000E31A6">
        <w:rPr>
          <w:sz w:val="28"/>
          <w:szCs w:val="28"/>
        </w:rPr>
        <w:t xml:space="preserve"> темпа роста цен на капитальное строительство; </w:t>
      </w:r>
    </w:p>
    <w:p w14:paraId="31780E74" w14:textId="77777777" w:rsidR="000E31A6" w:rsidRPr="000E31A6" w:rsidRDefault="000E31A6" w:rsidP="000E31A6">
      <w:pPr>
        <w:ind w:firstLine="709"/>
        <w:jc w:val="both"/>
        <w:outlineLvl w:val="0"/>
        <w:rPr>
          <w:sz w:val="28"/>
          <w:szCs w:val="28"/>
        </w:rPr>
      </w:pPr>
      <w:r w:rsidRPr="000E31A6">
        <w:rPr>
          <w:sz w:val="28"/>
          <w:szCs w:val="28"/>
        </w:rPr>
        <w:t xml:space="preserve"> темпа роста цен производителей промышленной продукции (без продукции ТЭКа) и пр.;</w:t>
      </w:r>
    </w:p>
    <w:p w14:paraId="65CF3834" w14:textId="77777777" w:rsidR="000E31A6" w:rsidRPr="000E31A6" w:rsidRDefault="000E31A6" w:rsidP="000E31A6">
      <w:pPr>
        <w:ind w:firstLine="709"/>
        <w:jc w:val="both"/>
        <w:outlineLvl w:val="0"/>
        <w:rPr>
          <w:sz w:val="28"/>
          <w:szCs w:val="28"/>
        </w:rPr>
      </w:pPr>
      <w:r w:rsidRPr="000E31A6">
        <w:rPr>
          <w:sz w:val="28"/>
          <w:szCs w:val="28"/>
        </w:rPr>
        <w:lastRenderedPageBreak/>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59AC0858" w14:textId="77777777" w:rsidR="000E31A6" w:rsidRPr="000E31A6" w:rsidRDefault="000E31A6" w:rsidP="000E31A6">
      <w:pPr>
        <w:ind w:firstLine="709"/>
        <w:jc w:val="both"/>
        <w:outlineLvl w:val="0"/>
        <w:rPr>
          <w:sz w:val="28"/>
          <w:szCs w:val="28"/>
        </w:rPr>
      </w:pPr>
      <w:r w:rsidRPr="000E31A6">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37C8EF90" w14:textId="77777777" w:rsidR="000E31A6" w:rsidRPr="000E31A6" w:rsidRDefault="000E31A6" w:rsidP="000E31A6">
      <w:pPr>
        <w:ind w:firstLine="709"/>
        <w:jc w:val="both"/>
        <w:outlineLvl w:val="0"/>
        <w:rPr>
          <w:sz w:val="28"/>
          <w:szCs w:val="28"/>
        </w:rPr>
      </w:pPr>
      <w:r w:rsidRPr="000E31A6">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329B27C1" w14:textId="77777777" w:rsidR="000E31A6" w:rsidRPr="000E31A6" w:rsidRDefault="000E31A6" w:rsidP="000E31A6">
      <w:pPr>
        <w:ind w:firstLine="709"/>
        <w:jc w:val="both"/>
        <w:outlineLvl w:val="0"/>
        <w:rPr>
          <w:sz w:val="28"/>
          <w:szCs w:val="28"/>
        </w:rPr>
      </w:pPr>
      <w:r w:rsidRPr="000E31A6">
        <w:rPr>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2023 года и период регулирования 2024 год, к статьям затрат применялся: индекс потребительских цен (ИПЦ) согласно данному прогнозу на 2024 год 107,2% (ИПЦ 107,2); индекс цен производителей обеспечения электрической энергией 105,6% (ИЦП 105,6); индекс цен производителей производства нефтепродуктов 107,7% (ИЦП 107,7).</w:t>
      </w:r>
    </w:p>
    <w:p w14:paraId="0550D2AF" w14:textId="77777777" w:rsidR="000E31A6" w:rsidRPr="000E31A6" w:rsidRDefault="000E31A6" w:rsidP="000E31A6">
      <w:pPr>
        <w:ind w:firstLine="709"/>
        <w:jc w:val="both"/>
        <w:outlineLvl w:val="0"/>
        <w:rPr>
          <w:sz w:val="28"/>
          <w:szCs w:val="28"/>
        </w:rPr>
      </w:pPr>
      <w:r w:rsidRPr="000E31A6">
        <w:rPr>
          <w:sz w:val="28"/>
          <w:szCs w:val="28"/>
        </w:rPr>
        <w:t>При расчете тарифа использовался метод экономически обоснованных затрат в соответствии с п.3.1. Методических рекомендаций № 139.</w:t>
      </w:r>
    </w:p>
    <w:p w14:paraId="08AF4690" w14:textId="77777777" w:rsidR="000E31A6" w:rsidRPr="000E31A6" w:rsidRDefault="000E31A6" w:rsidP="000E31A6">
      <w:pPr>
        <w:ind w:firstLine="709"/>
        <w:jc w:val="both"/>
        <w:outlineLvl w:val="0"/>
        <w:rPr>
          <w:sz w:val="28"/>
          <w:szCs w:val="28"/>
        </w:rPr>
      </w:pPr>
      <w:r w:rsidRPr="000E31A6">
        <w:rPr>
          <w:sz w:val="28"/>
          <w:szCs w:val="28"/>
        </w:rPr>
        <w:t>Основная деятельность ОАО «Киселевское ПТУ»:</w:t>
      </w:r>
    </w:p>
    <w:p w14:paraId="4732C4A0" w14:textId="77777777" w:rsidR="000E31A6" w:rsidRPr="000E31A6" w:rsidRDefault="000E31A6" w:rsidP="000E31A6">
      <w:pPr>
        <w:numPr>
          <w:ilvl w:val="0"/>
          <w:numId w:val="8"/>
        </w:numPr>
        <w:tabs>
          <w:tab w:val="left" w:pos="993"/>
        </w:tabs>
        <w:suppressAutoHyphens/>
        <w:ind w:left="0" w:firstLine="709"/>
        <w:jc w:val="both"/>
        <w:rPr>
          <w:sz w:val="28"/>
          <w:szCs w:val="28"/>
        </w:rPr>
      </w:pPr>
      <w:r w:rsidRPr="000E31A6">
        <w:rPr>
          <w:sz w:val="28"/>
          <w:szCs w:val="28"/>
        </w:rPr>
        <w:t xml:space="preserve"> Деятельность промышленного железнодорожного транспорта грузовые перевозки;</w:t>
      </w:r>
    </w:p>
    <w:p w14:paraId="01ADFE74" w14:textId="77777777" w:rsidR="000E31A6" w:rsidRPr="000E31A6" w:rsidRDefault="000E31A6" w:rsidP="000E31A6">
      <w:pPr>
        <w:numPr>
          <w:ilvl w:val="0"/>
          <w:numId w:val="8"/>
        </w:numPr>
        <w:tabs>
          <w:tab w:val="left" w:pos="993"/>
        </w:tabs>
        <w:suppressAutoHyphens/>
        <w:ind w:left="0" w:firstLine="709"/>
        <w:jc w:val="both"/>
        <w:rPr>
          <w:sz w:val="28"/>
          <w:szCs w:val="28"/>
        </w:rPr>
      </w:pPr>
      <w:r w:rsidRPr="000E31A6">
        <w:rPr>
          <w:sz w:val="28"/>
          <w:szCs w:val="28"/>
        </w:rPr>
        <w:t xml:space="preserve"> Прочие виды деятельности, не запрещённые законодательством Российской Федерации.</w:t>
      </w:r>
    </w:p>
    <w:p w14:paraId="0B0750D5" w14:textId="77777777" w:rsidR="000E31A6" w:rsidRPr="000E31A6" w:rsidRDefault="000E31A6" w:rsidP="000E31A6">
      <w:pPr>
        <w:tabs>
          <w:tab w:val="left" w:pos="993"/>
        </w:tabs>
        <w:suppressAutoHyphens/>
        <w:ind w:firstLine="709"/>
        <w:jc w:val="both"/>
        <w:rPr>
          <w:sz w:val="28"/>
          <w:szCs w:val="28"/>
        </w:rPr>
      </w:pPr>
      <w:r w:rsidRPr="000E31A6">
        <w:rPr>
          <w:sz w:val="28"/>
          <w:szCs w:val="28"/>
        </w:rPr>
        <w:t xml:space="preserve">Протяженность путей ОАО «Киселевское ПТУ» составляет 64,8 км, класс путей 5, стрелочных переводов 107, переездов 15, локомотивов 13 ед., в том числе локомотивов марки ТЭМ 2 - 7 ед., локомотивов марки ТЭМ18 - 6 ед., путевых машин 9 (основные технические показатели том 1 стр. 83). </w:t>
      </w:r>
    </w:p>
    <w:p w14:paraId="32B4A0B2" w14:textId="77777777" w:rsidR="000E31A6" w:rsidRPr="000E31A6" w:rsidRDefault="000E31A6" w:rsidP="000E31A6">
      <w:pPr>
        <w:ind w:right="-1" w:firstLine="709"/>
        <w:jc w:val="both"/>
        <w:rPr>
          <w:sz w:val="28"/>
          <w:szCs w:val="28"/>
        </w:rPr>
      </w:pPr>
      <w:r w:rsidRPr="000E31A6">
        <w:rPr>
          <w:sz w:val="28"/>
          <w:szCs w:val="28"/>
        </w:rPr>
        <w:t>Объемы по перевозке грузов, подаче и уборке вагонов на период регулирования специалист предлагает принять в размере 69369</w:t>
      </w:r>
      <w:r w:rsidRPr="000E31A6">
        <w:rPr>
          <w:bCs/>
          <w:sz w:val="28"/>
        </w:rPr>
        <w:t xml:space="preserve"> тыс. ткм: объем перевозки по протоколам принят в соответствии с представленными протоколами согласования объемов с потребителями (том 1 стр.390), объем по прочим потребителям (без протоколов согласования) принят в среднем за три года; по </w:t>
      </w:r>
      <w:r w:rsidRPr="000E31A6">
        <w:rPr>
          <w:sz w:val="28"/>
          <w:szCs w:val="28"/>
        </w:rPr>
        <w:t xml:space="preserve">маневровой работе, выполняемой локомотивом ОАО «Киселевское ПТУ» в размере 2823 </w:t>
      </w:r>
      <w:proofErr w:type="spellStart"/>
      <w:r w:rsidRPr="000E31A6">
        <w:rPr>
          <w:bCs/>
          <w:sz w:val="28"/>
        </w:rPr>
        <w:t>локомотиво</w:t>
      </w:r>
      <w:proofErr w:type="spellEnd"/>
      <w:r w:rsidRPr="000E31A6">
        <w:rPr>
          <w:bCs/>
          <w:sz w:val="28"/>
        </w:rPr>
        <w:t xml:space="preserve">-часов - объем работы локомотива принят в соответствии с протоколами; объем пропуска подвижного состава в размере 749000 </w:t>
      </w:r>
      <w:proofErr w:type="spellStart"/>
      <w:r w:rsidRPr="000E31A6">
        <w:rPr>
          <w:bCs/>
          <w:sz w:val="28"/>
        </w:rPr>
        <w:t>тн</w:t>
      </w:r>
      <w:proofErr w:type="spellEnd"/>
      <w:r w:rsidRPr="000E31A6">
        <w:rPr>
          <w:bCs/>
          <w:sz w:val="28"/>
        </w:rPr>
        <w:t xml:space="preserve"> в соответствии с протоколом согласования объемов с АО «Прокопьевское транспортное управление» (по договору 50% объемов перевозки); по отстою подвижного состава в размере 1636737 </w:t>
      </w:r>
      <w:proofErr w:type="spellStart"/>
      <w:r w:rsidRPr="000E31A6">
        <w:rPr>
          <w:bCs/>
          <w:sz w:val="28"/>
        </w:rPr>
        <w:t>вагоно</w:t>
      </w:r>
      <w:proofErr w:type="spellEnd"/>
      <w:r w:rsidRPr="000E31A6">
        <w:rPr>
          <w:bCs/>
          <w:sz w:val="28"/>
        </w:rPr>
        <w:t xml:space="preserve">-часов - в среднем за три года (2021, 2022, 2023).    </w:t>
      </w:r>
    </w:p>
    <w:p w14:paraId="5685A8AA" w14:textId="77777777" w:rsidR="000E31A6" w:rsidRPr="000E31A6" w:rsidRDefault="000E31A6" w:rsidP="000E31A6">
      <w:pPr>
        <w:ind w:firstLine="709"/>
        <w:jc w:val="both"/>
        <w:rPr>
          <w:bCs/>
          <w:sz w:val="28"/>
        </w:rPr>
      </w:pPr>
      <w:r w:rsidRPr="000E31A6">
        <w:rPr>
          <w:bCs/>
          <w:sz w:val="28"/>
        </w:rPr>
        <w:lastRenderedPageBreak/>
        <w:t>Величина экономически обоснованных расходов на регулируемый период по предложению организации составляет 678004 тыс. руб.</w:t>
      </w:r>
    </w:p>
    <w:p w14:paraId="60A474CF" w14:textId="77777777" w:rsidR="000E31A6" w:rsidRPr="000E31A6" w:rsidRDefault="000E31A6" w:rsidP="000E31A6">
      <w:pPr>
        <w:ind w:firstLine="709"/>
        <w:jc w:val="both"/>
        <w:rPr>
          <w:sz w:val="28"/>
          <w:szCs w:val="28"/>
        </w:rPr>
      </w:pPr>
      <w:r w:rsidRPr="000E31A6">
        <w:rPr>
          <w:sz w:val="28"/>
          <w:szCs w:val="28"/>
        </w:rPr>
        <w:t>Отчетным периодом, доходы и расходы по которому подтверждены бухгалтерской и статистической отчетностью, является 2023 год.</w:t>
      </w:r>
    </w:p>
    <w:p w14:paraId="202212B3" w14:textId="77777777" w:rsidR="000E31A6" w:rsidRPr="000E31A6" w:rsidRDefault="000E31A6" w:rsidP="000E31A6">
      <w:pPr>
        <w:ind w:firstLine="709"/>
        <w:jc w:val="both"/>
        <w:rPr>
          <w:sz w:val="28"/>
          <w:szCs w:val="28"/>
          <w:lang w:val="x-none" w:eastAsia="x-none"/>
        </w:rPr>
      </w:pPr>
      <w:r w:rsidRPr="000E31A6">
        <w:rPr>
          <w:bCs/>
          <w:sz w:val="28"/>
          <w:szCs w:val="28"/>
          <w:lang w:val="x-none" w:eastAsia="x-none"/>
        </w:rPr>
        <w:t>Согласно п. 2.9 Методических рекомендаций р</w:t>
      </w:r>
      <w:r w:rsidRPr="000E31A6">
        <w:rPr>
          <w:sz w:val="28"/>
          <w:szCs w:val="28"/>
          <w:lang w:val="x-none" w:eastAsia="x-none"/>
        </w:rPr>
        <w:t>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w:t>
      </w:r>
    </w:p>
    <w:p w14:paraId="56342D46" w14:textId="77777777" w:rsidR="000E31A6" w:rsidRPr="000E31A6" w:rsidRDefault="000E31A6" w:rsidP="000E31A6">
      <w:pPr>
        <w:ind w:firstLine="709"/>
        <w:jc w:val="both"/>
        <w:rPr>
          <w:bCs/>
          <w:sz w:val="28"/>
        </w:rPr>
      </w:pPr>
      <w:r w:rsidRPr="000E31A6">
        <w:rPr>
          <w:bCs/>
          <w:sz w:val="28"/>
        </w:rPr>
        <w:t>При проведении анализа экономической обоснованности представленных для расчёта тарифов материалов считаем экономически обоснованными расходы по статьям затрат на следующем уровне:</w:t>
      </w:r>
    </w:p>
    <w:p w14:paraId="2AB9C4E0" w14:textId="77777777" w:rsidR="000E31A6" w:rsidRPr="000E31A6" w:rsidRDefault="000E31A6" w:rsidP="000E31A6">
      <w:pPr>
        <w:numPr>
          <w:ilvl w:val="0"/>
          <w:numId w:val="9"/>
        </w:numPr>
        <w:ind w:left="0" w:firstLine="851"/>
        <w:contextualSpacing/>
        <w:jc w:val="both"/>
        <w:rPr>
          <w:bCs/>
          <w:sz w:val="28"/>
        </w:rPr>
      </w:pPr>
      <w:r w:rsidRPr="000E31A6">
        <w:rPr>
          <w:bCs/>
          <w:sz w:val="28"/>
        </w:rPr>
        <w:t xml:space="preserve">Расходы на оплату труда </w:t>
      </w:r>
      <w:r w:rsidRPr="000E31A6">
        <w:rPr>
          <w:sz w:val="28"/>
          <w:szCs w:val="28"/>
        </w:rPr>
        <w:t xml:space="preserve">ОАО «Киселевское ПТУ» </w:t>
      </w:r>
      <w:r w:rsidRPr="000E31A6">
        <w:rPr>
          <w:bCs/>
          <w:sz w:val="28"/>
        </w:rPr>
        <w:t xml:space="preserve">предлагает принять в сумме 244793 тыс. руб. </w:t>
      </w:r>
    </w:p>
    <w:p w14:paraId="33C2952D" w14:textId="77777777" w:rsidR="000E31A6" w:rsidRPr="000E31A6" w:rsidRDefault="000E31A6" w:rsidP="000E31A6">
      <w:pPr>
        <w:ind w:firstLine="851"/>
        <w:contextualSpacing/>
        <w:jc w:val="both"/>
        <w:rPr>
          <w:bCs/>
          <w:sz w:val="28"/>
        </w:rPr>
      </w:pPr>
      <w:r w:rsidRPr="000E31A6">
        <w:rPr>
          <w:bCs/>
          <w:sz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4AE1A3FB" w14:textId="77777777" w:rsidR="000E31A6" w:rsidRPr="000E31A6" w:rsidRDefault="000E31A6" w:rsidP="000E31A6">
      <w:pPr>
        <w:ind w:firstLine="851"/>
        <w:jc w:val="both"/>
        <w:rPr>
          <w:bCs/>
          <w:sz w:val="28"/>
        </w:rPr>
      </w:pPr>
      <w:r w:rsidRPr="000E31A6">
        <w:rPr>
          <w:bCs/>
          <w:sz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4D5CBCB5" w14:textId="77777777" w:rsidR="000E31A6" w:rsidRPr="000E31A6" w:rsidRDefault="000E31A6" w:rsidP="000E31A6">
      <w:pPr>
        <w:ind w:firstLine="851"/>
        <w:jc w:val="both"/>
        <w:rPr>
          <w:bCs/>
          <w:sz w:val="28"/>
        </w:rPr>
      </w:pPr>
      <w:r w:rsidRPr="000E31A6">
        <w:rPr>
          <w:bCs/>
          <w:sz w:val="28"/>
        </w:rPr>
        <w:t>Для подтверждения затрат организацией представлен коллективный договор (том 3 стр.324), штатное расписание (том 3 стр.318), расчет затрат (приложение №1) на период регулирования (том 9 стр.129).</w:t>
      </w:r>
    </w:p>
    <w:p w14:paraId="79C05480" w14:textId="77777777" w:rsidR="000E31A6" w:rsidRPr="000E31A6" w:rsidRDefault="000E31A6" w:rsidP="000E31A6">
      <w:pPr>
        <w:ind w:firstLine="851"/>
        <w:jc w:val="both"/>
        <w:rPr>
          <w:bCs/>
          <w:sz w:val="28"/>
        </w:rPr>
      </w:pPr>
      <w:r w:rsidRPr="000E31A6">
        <w:rPr>
          <w:bCs/>
          <w:sz w:val="28"/>
        </w:rPr>
        <w:t xml:space="preserve">На период регулирования предприятие предлагает принять численность рабочего персонала 270 человек на основании представленной </w:t>
      </w:r>
      <w:proofErr w:type="spellStart"/>
      <w:r w:rsidRPr="000E31A6">
        <w:rPr>
          <w:bCs/>
          <w:sz w:val="28"/>
        </w:rPr>
        <w:t>статформы</w:t>
      </w:r>
      <w:proofErr w:type="spellEnd"/>
      <w:r w:rsidRPr="000E31A6">
        <w:rPr>
          <w:bCs/>
          <w:sz w:val="28"/>
        </w:rPr>
        <w:t xml:space="preserve"> П-4 за 1 кв 2024 года. Специалист РЭК предлагает принять численность по</w:t>
      </w:r>
      <w:r w:rsidRPr="000E31A6">
        <w:rPr>
          <w:bCs/>
          <w:color w:val="FF0000"/>
          <w:sz w:val="28"/>
        </w:rPr>
        <w:t xml:space="preserve"> </w:t>
      </w:r>
      <w:r w:rsidRPr="000E31A6">
        <w:rPr>
          <w:bCs/>
          <w:sz w:val="28"/>
        </w:rPr>
        <w:t>предложению организации в количестве 270 человек.</w:t>
      </w:r>
    </w:p>
    <w:p w14:paraId="6276B027" w14:textId="77777777" w:rsidR="000E31A6" w:rsidRPr="000E31A6" w:rsidRDefault="000E31A6" w:rsidP="000E31A6">
      <w:pPr>
        <w:ind w:right="-2" w:firstLine="284"/>
        <w:jc w:val="both"/>
        <w:rPr>
          <w:sz w:val="28"/>
          <w:szCs w:val="28"/>
        </w:rPr>
      </w:pPr>
      <w:r w:rsidRPr="000E31A6">
        <w:rPr>
          <w:bCs/>
          <w:sz w:val="28"/>
          <w:szCs w:val="28"/>
        </w:rPr>
        <w:t xml:space="preserve">        В отчетном периоде средняя заработная плата составила 70479 руб., на период регулирования организацией заявлена среднемесячная заработная плата 75554 руб. С</w:t>
      </w:r>
      <w:r w:rsidRPr="000E31A6">
        <w:rPr>
          <w:sz w:val="28"/>
          <w:szCs w:val="28"/>
        </w:rPr>
        <w:t>пециалист предлагает принять среднемесячную заработную плату по факту 2023 года с учетом индекса Минэкономразвития России 107,2 % на 2024 год. Среднемесячная заработная плата составит 75554 руб., на уровне предложения организации.</w:t>
      </w:r>
    </w:p>
    <w:p w14:paraId="7E50B988" w14:textId="77777777" w:rsidR="000E31A6" w:rsidRPr="000E31A6" w:rsidRDefault="000E31A6" w:rsidP="000E31A6">
      <w:pPr>
        <w:jc w:val="both"/>
        <w:rPr>
          <w:sz w:val="28"/>
          <w:szCs w:val="28"/>
        </w:rPr>
      </w:pPr>
      <w:r w:rsidRPr="000E31A6">
        <w:rPr>
          <w:szCs w:val="28"/>
        </w:rPr>
        <w:lastRenderedPageBreak/>
        <w:t xml:space="preserve">              </w:t>
      </w:r>
      <w:r w:rsidRPr="000E31A6">
        <w:rPr>
          <w:sz w:val="28"/>
          <w:szCs w:val="28"/>
        </w:rPr>
        <w:t>Расходы на оплату труда на период регулирования специалист предлагает принять с учетом численности и среднемесячной заработной платы в размере 244793 тыс. руб.</w:t>
      </w:r>
    </w:p>
    <w:p w14:paraId="79EA8FC9" w14:textId="77777777" w:rsidR="000E31A6" w:rsidRPr="000E31A6" w:rsidRDefault="000E31A6" w:rsidP="000E31A6">
      <w:pPr>
        <w:numPr>
          <w:ilvl w:val="0"/>
          <w:numId w:val="9"/>
        </w:numPr>
        <w:ind w:left="0" w:right="-1" w:firstLine="993"/>
        <w:contextualSpacing/>
        <w:jc w:val="both"/>
        <w:rPr>
          <w:sz w:val="28"/>
          <w:szCs w:val="28"/>
        </w:rPr>
      </w:pPr>
      <w:r w:rsidRPr="000E31A6">
        <w:rPr>
          <w:sz w:val="28"/>
          <w:szCs w:val="28"/>
        </w:rPr>
        <w:t xml:space="preserve">Расходы на налоги и сборы ОАО «Киселевское ПТУ» предлагает принять в сумме 74417 тыс. руб. </w:t>
      </w:r>
    </w:p>
    <w:p w14:paraId="369B1C1D" w14:textId="77777777" w:rsidR="000E31A6" w:rsidRPr="000E31A6" w:rsidRDefault="000E31A6" w:rsidP="000E31A6">
      <w:pPr>
        <w:ind w:right="-1" w:firstLine="851"/>
        <w:jc w:val="both"/>
        <w:rPr>
          <w:sz w:val="28"/>
          <w:szCs w:val="28"/>
        </w:rPr>
      </w:pPr>
      <w:r w:rsidRPr="000E31A6">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7925561" w14:textId="77777777" w:rsidR="000E31A6" w:rsidRPr="000E31A6" w:rsidRDefault="000E31A6" w:rsidP="000E31A6">
      <w:pPr>
        <w:ind w:right="-1" w:firstLine="851"/>
        <w:contextualSpacing/>
        <w:jc w:val="both"/>
        <w:rPr>
          <w:sz w:val="28"/>
          <w:szCs w:val="28"/>
        </w:rPr>
      </w:pPr>
      <w:r w:rsidRPr="000E31A6">
        <w:rPr>
          <w:sz w:val="28"/>
          <w:szCs w:val="28"/>
        </w:rPr>
        <w:t>Для подтверждения затрат организацией представлено:</w:t>
      </w:r>
      <w:r w:rsidRPr="000E31A6">
        <w:t xml:space="preserve"> </w:t>
      </w:r>
      <w:r w:rsidRPr="000E31A6">
        <w:rPr>
          <w:sz w:val="28"/>
          <w:szCs w:val="28"/>
        </w:rPr>
        <w:t>уведомления о страховом тарифе на обязательное социальное страхование от несчастных случаев на производстве и профессиональных заболеваний (том 9 стр.128). Процент страховых взносов 30,40% (доп. тарифы страховых взносов по профессиям с классами условий труда 3.1, 3.2 сводные ведомости результатов проведения спец. оценки условий труда, форма ЕФС-1 за 2023 год (том 3 стр. 141, стр.169-180).</w:t>
      </w:r>
    </w:p>
    <w:p w14:paraId="43E26A11" w14:textId="77777777" w:rsidR="000E31A6" w:rsidRPr="000E31A6" w:rsidRDefault="000E31A6" w:rsidP="000E31A6">
      <w:pPr>
        <w:ind w:right="-2" w:firstLine="851"/>
        <w:jc w:val="both"/>
        <w:rPr>
          <w:bCs/>
          <w:sz w:val="28"/>
          <w:szCs w:val="28"/>
        </w:rPr>
      </w:pPr>
      <w:r w:rsidRPr="000E31A6">
        <w:rPr>
          <w:bCs/>
          <w:sz w:val="28"/>
          <w:szCs w:val="28"/>
        </w:rPr>
        <w:t xml:space="preserve">Специалист предлагает принять расходы в соответствии с принятым фондом оплаты труда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w:t>
      </w:r>
    </w:p>
    <w:p w14:paraId="600BE384" w14:textId="77777777" w:rsidR="000E31A6" w:rsidRPr="000E31A6" w:rsidRDefault="000E31A6" w:rsidP="000E31A6">
      <w:pPr>
        <w:ind w:right="-2" w:firstLine="851"/>
        <w:jc w:val="both"/>
        <w:rPr>
          <w:sz w:val="28"/>
          <w:szCs w:val="28"/>
        </w:rPr>
      </w:pPr>
      <w:r w:rsidRPr="000E31A6">
        <w:rPr>
          <w:sz w:val="28"/>
          <w:szCs w:val="28"/>
        </w:rPr>
        <w:t>Налоги и сборы с фонда оплаты труда специалист предлагает принять в размере 74417 тыс. руб</w:t>
      </w:r>
      <w:bookmarkStart w:id="51" w:name="_Hlk1658547"/>
      <w:r w:rsidRPr="000E31A6">
        <w:rPr>
          <w:sz w:val="28"/>
          <w:szCs w:val="28"/>
        </w:rPr>
        <w:t>.</w:t>
      </w:r>
    </w:p>
    <w:p w14:paraId="43243AE2" w14:textId="77777777" w:rsidR="000E31A6" w:rsidRPr="000E31A6" w:rsidRDefault="000E31A6" w:rsidP="000E31A6">
      <w:pPr>
        <w:numPr>
          <w:ilvl w:val="0"/>
          <w:numId w:val="9"/>
        </w:numPr>
        <w:ind w:left="0" w:right="-2" w:firstLine="993"/>
        <w:contextualSpacing/>
        <w:jc w:val="both"/>
        <w:rPr>
          <w:spacing w:val="5"/>
          <w:szCs w:val="28"/>
        </w:rPr>
      </w:pPr>
      <w:r w:rsidRPr="000E31A6">
        <w:rPr>
          <w:sz w:val="28"/>
          <w:szCs w:val="28"/>
        </w:rPr>
        <w:t xml:space="preserve">Расходы на топливо и ГСМ организация предлагает принять сумме 52717 тыс. руб. </w:t>
      </w:r>
    </w:p>
    <w:p w14:paraId="5FF3DA93" w14:textId="77777777" w:rsidR="000E31A6" w:rsidRPr="000E31A6" w:rsidRDefault="000E31A6" w:rsidP="000E31A6">
      <w:pPr>
        <w:ind w:right="-1" w:firstLine="851"/>
        <w:contextualSpacing/>
        <w:jc w:val="both"/>
        <w:rPr>
          <w:spacing w:val="5"/>
          <w:sz w:val="28"/>
          <w:szCs w:val="28"/>
        </w:rPr>
      </w:pPr>
      <w:r w:rsidRPr="000E31A6">
        <w:rPr>
          <w:sz w:val="28"/>
          <w:szCs w:val="28"/>
        </w:rPr>
        <w:t xml:space="preserve">В соответствии с пунктом 4.4 Методических рекомендаций, </w:t>
      </w:r>
      <w:r w:rsidRPr="000E31A6">
        <w:rPr>
          <w:spacing w:val="-5"/>
          <w:sz w:val="28"/>
          <w:szCs w:val="28"/>
        </w:rPr>
        <w:t xml:space="preserve">затраты на топливо и ГСМ </w:t>
      </w:r>
      <w:r w:rsidRPr="000E31A6">
        <w:rPr>
          <w:spacing w:val="5"/>
          <w:sz w:val="28"/>
          <w:szCs w:val="28"/>
        </w:rPr>
        <w:t>рассчитываются в соответствии с приложениями № 2, № 3 к Методическим рекомендациям.</w:t>
      </w:r>
    </w:p>
    <w:p w14:paraId="29151784" w14:textId="77777777" w:rsidR="000E31A6" w:rsidRPr="000E31A6" w:rsidRDefault="000E31A6" w:rsidP="000E31A6">
      <w:pPr>
        <w:ind w:firstLine="709"/>
        <w:jc w:val="both"/>
        <w:rPr>
          <w:color w:val="000000"/>
          <w:spacing w:val="5"/>
          <w:sz w:val="28"/>
          <w:szCs w:val="28"/>
          <w:lang w:val="x-none" w:eastAsia="x-none"/>
        </w:rPr>
      </w:pPr>
      <w:r w:rsidRPr="000E31A6">
        <w:rPr>
          <w:spacing w:val="5"/>
          <w:sz w:val="28"/>
          <w:szCs w:val="28"/>
          <w:lang w:val="x-none" w:eastAsia="x-none"/>
        </w:rPr>
        <w:t xml:space="preserve">В составе расходов на топливо, расходуемое </w:t>
      </w:r>
      <w:r w:rsidRPr="000E31A6">
        <w:rPr>
          <w:color w:val="000000"/>
          <w:spacing w:val="5"/>
          <w:sz w:val="28"/>
          <w:szCs w:val="28"/>
          <w:lang w:val="x-none" w:eastAsia="x-none"/>
        </w:rPr>
        <w:t>на эксплуатационные</w:t>
      </w:r>
      <w:r w:rsidRPr="000E31A6">
        <w:rPr>
          <w:color w:val="000000"/>
          <w:spacing w:val="5"/>
          <w:sz w:val="28"/>
          <w:szCs w:val="28"/>
          <w:lang w:val="x-none" w:eastAsia="x-none"/>
        </w:rPr>
        <w:br/>
        <w:t>нужды железнодорожного транспорта, принимается стоимость всех видов</w:t>
      </w:r>
      <w:r w:rsidRPr="000E31A6">
        <w:rPr>
          <w:color w:val="000000"/>
          <w:spacing w:val="5"/>
          <w:sz w:val="28"/>
          <w:szCs w:val="28"/>
          <w:lang w:val="x-none" w:eastAsia="x-none"/>
        </w:rPr>
        <w:br/>
        <w:t>топлива (бензина, дизельного топлива, мазута, газа, масел, нефти и т.д.).</w:t>
      </w:r>
    </w:p>
    <w:p w14:paraId="2933DBD3" w14:textId="77777777" w:rsidR="000E31A6" w:rsidRPr="000E31A6" w:rsidRDefault="000E31A6" w:rsidP="000E31A6">
      <w:pPr>
        <w:ind w:firstLine="709"/>
        <w:jc w:val="both"/>
        <w:rPr>
          <w:color w:val="000000"/>
          <w:spacing w:val="5"/>
          <w:sz w:val="28"/>
          <w:szCs w:val="28"/>
          <w:lang w:val="x-none" w:eastAsia="x-none"/>
        </w:rPr>
      </w:pPr>
      <w:r w:rsidRPr="000E31A6">
        <w:rPr>
          <w:color w:val="000000"/>
          <w:spacing w:val="5"/>
          <w:sz w:val="28"/>
          <w:szCs w:val="28"/>
          <w:lang w:val="x-none" w:eastAsia="x-none"/>
        </w:rPr>
        <w:t xml:space="preserve">Расход топлива по службе подвижного состава включается в пределах норм, разработанных и утвержденных субъектом регулирования, на основе контрольных замеров, 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анализа фактического расхода топлива за предыдущий отчетный период.  </w:t>
      </w:r>
    </w:p>
    <w:p w14:paraId="45850252" w14:textId="77777777" w:rsidR="000E31A6" w:rsidRPr="000E31A6" w:rsidRDefault="000E31A6" w:rsidP="000E31A6">
      <w:pPr>
        <w:ind w:firstLine="709"/>
        <w:jc w:val="both"/>
        <w:rPr>
          <w:color w:val="000000"/>
          <w:spacing w:val="5"/>
          <w:sz w:val="28"/>
          <w:szCs w:val="28"/>
          <w:lang w:val="x-none" w:eastAsia="x-none"/>
        </w:rPr>
      </w:pPr>
      <w:r w:rsidRPr="000E31A6">
        <w:rPr>
          <w:color w:val="000000"/>
          <w:spacing w:val="5"/>
          <w:sz w:val="28"/>
          <w:szCs w:val="28"/>
          <w:lang w:val="x-none" w:eastAsia="x-none"/>
        </w:rPr>
        <w:t>Натуральный расход  смазочных  материалов рассчитывается по видам смазочных  материалов и их потребности на регулируемый период, который не должен превышать 4% от расхода дизельного топлива.</w:t>
      </w:r>
    </w:p>
    <w:p w14:paraId="1AB6E75F" w14:textId="77777777" w:rsidR="000E31A6" w:rsidRPr="000E31A6" w:rsidRDefault="000E31A6" w:rsidP="000E31A6">
      <w:pPr>
        <w:ind w:right="-1" w:firstLine="851"/>
        <w:contextualSpacing/>
        <w:jc w:val="both"/>
        <w:rPr>
          <w:color w:val="000000"/>
          <w:spacing w:val="5"/>
          <w:sz w:val="28"/>
          <w:szCs w:val="28"/>
          <w:lang w:val="x-none" w:eastAsia="x-none"/>
        </w:rPr>
      </w:pPr>
      <w:r w:rsidRPr="000E31A6">
        <w:rPr>
          <w:color w:val="000000"/>
          <w:spacing w:val="5"/>
          <w:sz w:val="28"/>
          <w:szCs w:val="28"/>
          <w:lang w:val="x-none" w:eastAsia="x-none"/>
        </w:rPr>
        <w:t xml:space="preserve">Для обоснования затрат на топливо и ГСМ предприятием представлены расчеты затрат в соответствии с приложениями № 2, № 3 к Методическим рекомендациям, расчет затрат на ГСМ, нормы расхода топлива и масел (том 9 стр. 77), договоры на поставку топлива, данные бухгалтерского учета </w:t>
      </w:r>
      <w:r w:rsidRPr="000E31A6">
        <w:rPr>
          <w:color w:val="000000"/>
          <w:spacing w:val="5"/>
          <w:sz w:val="28"/>
          <w:szCs w:val="28"/>
          <w:lang w:eastAsia="x-none"/>
        </w:rPr>
        <w:t>(</w:t>
      </w:r>
      <w:r w:rsidRPr="000E31A6">
        <w:rPr>
          <w:color w:val="000000"/>
          <w:spacing w:val="5"/>
          <w:sz w:val="28"/>
          <w:szCs w:val="28"/>
          <w:lang w:val="x-none" w:eastAsia="x-none"/>
        </w:rPr>
        <w:t xml:space="preserve">том 3). </w:t>
      </w:r>
    </w:p>
    <w:bookmarkEnd w:id="51"/>
    <w:p w14:paraId="75D6EA58" w14:textId="77777777" w:rsidR="000E31A6" w:rsidRPr="000E31A6" w:rsidRDefault="000E31A6" w:rsidP="000E31A6">
      <w:pPr>
        <w:ind w:right="-1" w:firstLine="851"/>
        <w:jc w:val="both"/>
        <w:rPr>
          <w:sz w:val="28"/>
          <w:szCs w:val="28"/>
        </w:rPr>
      </w:pPr>
      <w:r w:rsidRPr="000E31A6">
        <w:rPr>
          <w:sz w:val="28"/>
          <w:szCs w:val="28"/>
        </w:rPr>
        <w:lastRenderedPageBreak/>
        <w:t>Расходы на топливо и ГСМ специалист предлагает принять в размере 50592 тыс. руб. по факту отчетного периода 2023 года с учетом изменения объемов перевозки на период регулирования и с учетом индекса Минэкономразвития России 107,7% на 2024 год.</w:t>
      </w:r>
    </w:p>
    <w:p w14:paraId="50E93312" w14:textId="77777777" w:rsidR="000E31A6" w:rsidRPr="000E31A6" w:rsidRDefault="000E31A6" w:rsidP="000E31A6">
      <w:pPr>
        <w:ind w:firstLine="851"/>
        <w:jc w:val="both"/>
        <w:rPr>
          <w:sz w:val="28"/>
          <w:szCs w:val="28"/>
        </w:rPr>
      </w:pPr>
      <w:r w:rsidRPr="000E31A6">
        <w:rPr>
          <w:sz w:val="28"/>
          <w:szCs w:val="28"/>
        </w:rPr>
        <w:t xml:space="preserve">4. Расходы на аренду основных средств организация предлагает принять в сумме 79 тыс. руб. </w:t>
      </w:r>
    </w:p>
    <w:p w14:paraId="1D59122F" w14:textId="77777777" w:rsidR="000E31A6" w:rsidRPr="000E31A6" w:rsidRDefault="000E31A6" w:rsidP="000E31A6">
      <w:pPr>
        <w:ind w:firstLine="851"/>
        <w:jc w:val="both"/>
        <w:rPr>
          <w:sz w:val="28"/>
          <w:szCs w:val="28"/>
        </w:rPr>
      </w:pPr>
      <w:r w:rsidRPr="000E31A6">
        <w:rPr>
          <w:sz w:val="28"/>
          <w:szCs w:val="28"/>
        </w:rPr>
        <w:t xml:space="preserve">В обоснование расходов предоставлены: расчет затрат на аренду (том 9 стр. 86), договор аренды оборудования с АО «УК «Кузбассразрезуголь» от 01.01.2022 (том 9 стр.87) на сумму 33 руб./месяц (396 руб./год);  договор аренды посещения 10,56 </w:t>
      </w:r>
      <w:proofErr w:type="spellStart"/>
      <w:r w:rsidRPr="000E31A6">
        <w:rPr>
          <w:sz w:val="28"/>
          <w:szCs w:val="28"/>
        </w:rPr>
        <w:t>кв.м</w:t>
      </w:r>
      <w:proofErr w:type="spellEnd"/>
      <w:r w:rsidRPr="000E31A6">
        <w:rPr>
          <w:sz w:val="28"/>
          <w:szCs w:val="28"/>
        </w:rPr>
        <w:t xml:space="preserve"> с Кемеровской дистанцией ГС ОАО «РЖД» с уведомлением о повышении арендной платы от 09.06.2023 (58264,56 руб./год без НДС),  договор на возмещение коммунальных расходов с Кемеровской дистанцией ГС (калькуляция затрат на сумму 6215,04 руб./год). </w:t>
      </w:r>
    </w:p>
    <w:p w14:paraId="7D1B43FA" w14:textId="77777777" w:rsidR="000E31A6" w:rsidRPr="000E31A6" w:rsidRDefault="000E31A6" w:rsidP="000E31A6">
      <w:pPr>
        <w:ind w:firstLine="851"/>
        <w:jc w:val="both"/>
        <w:rPr>
          <w:sz w:val="28"/>
          <w:szCs w:val="28"/>
        </w:rPr>
      </w:pPr>
      <w:r w:rsidRPr="000E31A6">
        <w:rPr>
          <w:sz w:val="28"/>
          <w:szCs w:val="28"/>
        </w:rPr>
        <w:t xml:space="preserve">Согласно п.4.6. Методических рекомендаций экономически обоснованный размер арендной платы или лизингового платежа по основным средствам, непосредственно участвующим в процессе оказания транспортных услуг, определяется исходя из принципа возмещения арендодателю (лизингодателю) амортизации, налога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w:t>
      </w:r>
    </w:p>
    <w:p w14:paraId="1A0BC2C9" w14:textId="77777777" w:rsidR="000E31A6" w:rsidRPr="000E31A6" w:rsidRDefault="000E31A6" w:rsidP="000E31A6">
      <w:pPr>
        <w:ind w:firstLine="851"/>
        <w:jc w:val="both"/>
      </w:pPr>
      <w:r w:rsidRPr="000E31A6">
        <w:rPr>
          <w:sz w:val="28"/>
          <w:szCs w:val="28"/>
        </w:rPr>
        <w:t>Специалист предлагает принять затраты на аренду в соответствии с представленными договорами в сумме 64,9 тыс. руб.</w:t>
      </w:r>
    </w:p>
    <w:p w14:paraId="503C6153" w14:textId="77777777" w:rsidR="000E31A6" w:rsidRPr="000E31A6" w:rsidRDefault="000E31A6" w:rsidP="000E31A6">
      <w:pPr>
        <w:ind w:right="-1" w:firstLine="851"/>
        <w:jc w:val="both"/>
        <w:rPr>
          <w:sz w:val="28"/>
          <w:szCs w:val="28"/>
        </w:rPr>
      </w:pPr>
      <w:r w:rsidRPr="000E31A6">
        <w:rPr>
          <w:sz w:val="28"/>
          <w:szCs w:val="28"/>
        </w:rPr>
        <w:t xml:space="preserve">5. Материальные расходы организация предлагает принять в сумме   5547 тыс. руб. </w:t>
      </w:r>
    </w:p>
    <w:p w14:paraId="376E91DB" w14:textId="77777777" w:rsidR="000E31A6" w:rsidRPr="000E31A6" w:rsidRDefault="000E31A6" w:rsidP="000E31A6">
      <w:pPr>
        <w:ind w:right="-1" w:firstLine="851"/>
        <w:jc w:val="both"/>
        <w:rPr>
          <w:bCs/>
          <w:sz w:val="28"/>
          <w:szCs w:val="28"/>
        </w:rPr>
      </w:pPr>
      <w:r w:rsidRPr="000E31A6">
        <w:rPr>
          <w:sz w:val="28"/>
          <w:szCs w:val="28"/>
        </w:rPr>
        <w:t xml:space="preserve">В соответствии с пунктом 4.7 Методических рекомендаций материальные расходы включают в себя расходы </w:t>
      </w:r>
      <w:r w:rsidRPr="000E31A6">
        <w:rPr>
          <w:bCs/>
          <w:sz w:val="28"/>
          <w:szCs w:val="28"/>
        </w:rPr>
        <w:t>на приобретение сырья и (или) материалов, используемых в процессе перевозки (выполнения работ, оказания услуг):</w:t>
      </w:r>
    </w:p>
    <w:p w14:paraId="27DE5D32" w14:textId="77777777" w:rsidR="000E31A6" w:rsidRPr="000E31A6" w:rsidRDefault="000E31A6" w:rsidP="000E31A6">
      <w:pPr>
        <w:ind w:right="-1" w:firstLine="851"/>
        <w:jc w:val="both"/>
        <w:rPr>
          <w:bCs/>
          <w:sz w:val="28"/>
          <w:szCs w:val="28"/>
        </w:rPr>
      </w:pPr>
      <w:r w:rsidRPr="000E31A6">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18AA0A74" w14:textId="77777777" w:rsidR="000E31A6" w:rsidRPr="000E31A6" w:rsidRDefault="000E31A6" w:rsidP="000E31A6">
      <w:pPr>
        <w:ind w:right="-1" w:firstLine="851"/>
        <w:jc w:val="both"/>
        <w:rPr>
          <w:bCs/>
          <w:sz w:val="28"/>
          <w:szCs w:val="28"/>
        </w:rPr>
      </w:pPr>
      <w:r w:rsidRPr="000E31A6">
        <w:rPr>
          <w:bCs/>
          <w:sz w:val="28"/>
          <w:szCs w:val="28"/>
        </w:rPr>
        <w:t>на обеспечение охраны труда и техники безопасности;</w:t>
      </w:r>
    </w:p>
    <w:p w14:paraId="4E5FBBF6" w14:textId="77777777" w:rsidR="000E31A6" w:rsidRPr="000E31A6" w:rsidRDefault="000E31A6" w:rsidP="000E31A6">
      <w:pPr>
        <w:ind w:right="-1" w:firstLine="851"/>
        <w:jc w:val="both"/>
        <w:rPr>
          <w:bCs/>
          <w:sz w:val="28"/>
          <w:szCs w:val="28"/>
        </w:rPr>
      </w:pPr>
      <w:r w:rsidRPr="000E31A6">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49BAB292" w14:textId="77777777" w:rsidR="000E31A6" w:rsidRPr="000E31A6" w:rsidRDefault="000E31A6" w:rsidP="000E31A6">
      <w:pPr>
        <w:ind w:right="-1" w:firstLine="851"/>
        <w:jc w:val="both"/>
        <w:rPr>
          <w:bCs/>
          <w:sz w:val="28"/>
          <w:szCs w:val="28"/>
        </w:rPr>
      </w:pPr>
      <w:r w:rsidRPr="000E31A6">
        <w:rPr>
          <w:bCs/>
          <w:sz w:val="28"/>
          <w:szCs w:val="28"/>
        </w:rPr>
        <w:t>на приобретение комплектующих изделий и пр.</w:t>
      </w:r>
    </w:p>
    <w:p w14:paraId="1A615B97" w14:textId="77777777" w:rsidR="000E31A6" w:rsidRPr="000E31A6" w:rsidRDefault="000E31A6" w:rsidP="000E31A6">
      <w:pPr>
        <w:ind w:right="-1" w:firstLine="851"/>
        <w:jc w:val="both"/>
        <w:rPr>
          <w:sz w:val="28"/>
          <w:szCs w:val="28"/>
        </w:rPr>
      </w:pPr>
      <w:r w:rsidRPr="000E31A6">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24036D73" w14:textId="77777777" w:rsidR="000E31A6" w:rsidRPr="000E31A6" w:rsidRDefault="000E31A6" w:rsidP="000E31A6">
      <w:pPr>
        <w:ind w:right="-1" w:firstLine="851"/>
        <w:contextualSpacing/>
        <w:jc w:val="both"/>
        <w:rPr>
          <w:color w:val="FF0000"/>
          <w:sz w:val="28"/>
          <w:szCs w:val="28"/>
        </w:rPr>
      </w:pPr>
      <w:r w:rsidRPr="000E31A6">
        <w:rPr>
          <w:sz w:val="28"/>
          <w:szCs w:val="28"/>
        </w:rPr>
        <w:t xml:space="preserve">Организацией представлен расчет затрат в соответствии с Приложением № 5 к Методическим рекомендациям (том 9 стр.97), данные бухгалтерского учета (обороты счета 10 за 2023 год, ОСВ по сч.10 том 9 стр.98-113). В данные расходы организация относит приобретение спецодежды, </w:t>
      </w:r>
      <w:r w:rsidRPr="000E31A6">
        <w:rPr>
          <w:sz w:val="28"/>
          <w:szCs w:val="28"/>
        </w:rPr>
        <w:lastRenderedPageBreak/>
        <w:t>инструмента, прочих материалов (хозяйственные товары), а также материалы по охране труда.</w:t>
      </w:r>
      <w:r w:rsidRPr="000E31A6">
        <w:rPr>
          <w:color w:val="FF0000"/>
          <w:sz w:val="28"/>
          <w:szCs w:val="28"/>
        </w:rPr>
        <w:t xml:space="preserve"> </w:t>
      </w:r>
    </w:p>
    <w:p w14:paraId="328A9418" w14:textId="77777777" w:rsidR="000E31A6" w:rsidRPr="000E31A6" w:rsidRDefault="000E31A6" w:rsidP="000E31A6">
      <w:pPr>
        <w:ind w:right="-1" w:firstLine="851"/>
        <w:contextualSpacing/>
        <w:jc w:val="both"/>
        <w:rPr>
          <w:sz w:val="28"/>
          <w:szCs w:val="28"/>
        </w:rPr>
      </w:pPr>
      <w:r w:rsidRPr="000E31A6">
        <w:rPr>
          <w:sz w:val="28"/>
          <w:szCs w:val="28"/>
        </w:rPr>
        <w:t>Специалист предлагает принять затраты в сумме 4529 тыс. руб. по факту отчетного периода с учетом индекса ИПЦ Минэкономразвития России 107,2% на 2024 год.</w:t>
      </w:r>
    </w:p>
    <w:p w14:paraId="096022DB" w14:textId="77777777" w:rsidR="000E31A6" w:rsidRPr="000E31A6" w:rsidRDefault="000E31A6" w:rsidP="000E31A6">
      <w:pPr>
        <w:ind w:right="-1" w:firstLine="851"/>
        <w:jc w:val="both"/>
        <w:rPr>
          <w:sz w:val="28"/>
          <w:szCs w:val="28"/>
        </w:rPr>
      </w:pPr>
      <w:r w:rsidRPr="000E31A6">
        <w:rPr>
          <w:sz w:val="28"/>
          <w:szCs w:val="28"/>
        </w:rPr>
        <w:t>6. Расходы на ремонты, техническое обслуживание основных средств организация предлагает принять в сумме 35196 тыс. руб.</w:t>
      </w:r>
      <w:bookmarkStart w:id="52" w:name="_Hlk3880314"/>
      <w:r w:rsidRPr="000E31A6">
        <w:rPr>
          <w:sz w:val="28"/>
          <w:szCs w:val="28"/>
        </w:rPr>
        <w:t xml:space="preserve"> из них:</w:t>
      </w:r>
    </w:p>
    <w:p w14:paraId="4825DFA2" w14:textId="77777777" w:rsidR="000E31A6" w:rsidRPr="000E31A6" w:rsidRDefault="000E31A6" w:rsidP="000E31A6">
      <w:pPr>
        <w:ind w:right="-1" w:firstLine="851"/>
        <w:jc w:val="both"/>
        <w:rPr>
          <w:sz w:val="28"/>
          <w:szCs w:val="28"/>
        </w:rPr>
      </w:pPr>
      <w:r w:rsidRPr="000E31A6">
        <w:rPr>
          <w:sz w:val="28"/>
          <w:szCs w:val="28"/>
        </w:rPr>
        <w:t xml:space="preserve">Расходы на ремонты, техническое обслуживание основных средств, проводимых хозяйственным способом, организация предлагает принять в сумме 25771 тыс. руб., расходы на ремонты, техническое обслуживание основных средств, проводимых подрядом, организация предлагает принять в сумме 9425 тыс. руб. </w:t>
      </w:r>
    </w:p>
    <w:p w14:paraId="70012CE7" w14:textId="77777777" w:rsidR="000E31A6" w:rsidRPr="000E31A6" w:rsidRDefault="000E31A6" w:rsidP="000E31A6">
      <w:pPr>
        <w:ind w:right="-1" w:firstLine="851"/>
        <w:jc w:val="both"/>
        <w:rPr>
          <w:bCs/>
          <w:sz w:val="28"/>
          <w:szCs w:val="28"/>
        </w:rPr>
      </w:pPr>
      <w:bookmarkStart w:id="53" w:name="_Hlk531959776"/>
      <w:bookmarkEnd w:id="52"/>
      <w:r w:rsidRPr="000E31A6">
        <w:rPr>
          <w:sz w:val="28"/>
          <w:szCs w:val="28"/>
        </w:rPr>
        <w:t>Исходной базой для определения</w:t>
      </w:r>
      <w:r w:rsidRPr="000E31A6">
        <w:rPr>
          <w:bCs/>
          <w:sz w:val="28"/>
          <w:szCs w:val="28"/>
        </w:rPr>
        <w:t xml:space="preserve"> расходов на ремонты и техническое обслуживание являются:</w:t>
      </w:r>
    </w:p>
    <w:p w14:paraId="78249F10" w14:textId="77777777" w:rsidR="000E31A6" w:rsidRPr="000E31A6" w:rsidRDefault="000E31A6" w:rsidP="000E31A6">
      <w:pPr>
        <w:ind w:right="-1" w:firstLine="851"/>
        <w:jc w:val="both"/>
        <w:rPr>
          <w:b/>
          <w:bCs/>
          <w:sz w:val="28"/>
          <w:szCs w:val="28"/>
        </w:rPr>
      </w:pPr>
      <w:r w:rsidRPr="000E31A6">
        <w:rPr>
          <w:bCs/>
          <w:sz w:val="28"/>
          <w:szCs w:val="28"/>
        </w:rPr>
        <w:t xml:space="preserve">планы проведения ремонтных работ производственно-технических объектов на основании </w:t>
      </w:r>
      <w:r w:rsidRPr="000E31A6">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0E31A6">
        <w:rPr>
          <w:bCs/>
          <w:sz w:val="28"/>
          <w:szCs w:val="28"/>
        </w:rPr>
        <w:t xml:space="preserve">;  </w:t>
      </w:r>
    </w:p>
    <w:p w14:paraId="2FF72079" w14:textId="77777777" w:rsidR="000E31A6" w:rsidRPr="000E31A6" w:rsidRDefault="000E31A6" w:rsidP="000E31A6">
      <w:pPr>
        <w:ind w:right="-1" w:firstLine="851"/>
        <w:jc w:val="both"/>
        <w:rPr>
          <w:sz w:val="28"/>
          <w:szCs w:val="28"/>
        </w:rPr>
      </w:pPr>
      <w:r w:rsidRPr="000E31A6">
        <w:rPr>
          <w:bCs/>
          <w:sz w:val="28"/>
          <w:szCs w:val="28"/>
        </w:rPr>
        <w:t xml:space="preserve">стоимость материалов, запчастей на </w:t>
      </w:r>
      <w:r w:rsidRPr="000E31A6">
        <w:rPr>
          <w:sz w:val="28"/>
          <w:szCs w:val="28"/>
        </w:rPr>
        <w:t xml:space="preserve">единицу ремонта и т.д. </w:t>
      </w:r>
    </w:p>
    <w:bookmarkEnd w:id="53"/>
    <w:p w14:paraId="36A59EF2" w14:textId="77777777" w:rsidR="000E31A6" w:rsidRPr="000E31A6" w:rsidRDefault="000E31A6" w:rsidP="000E31A6">
      <w:pPr>
        <w:ind w:right="-1" w:firstLine="851"/>
        <w:jc w:val="both"/>
        <w:rPr>
          <w:sz w:val="28"/>
          <w:szCs w:val="28"/>
        </w:rPr>
      </w:pPr>
      <w:r w:rsidRPr="000E31A6">
        <w:rPr>
          <w:sz w:val="28"/>
          <w:szCs w:val="28"/>
        </w:rPr>
        <w:t>При определении затрат учитываются:</w:t>
      </w:r>
    </w:p>
    <w:p w14:paraId="0ACF6D5A" w14:textId="77777777" w:rsidR="000E31A6" w:rsidRPr="000E31A6" w:rsidRDefault="000E31A6" w:rsidP="000E31A6">
      <w:pPr>
        <w:ind w:right="-1" w:firstLine="851"/>
        <w:jc w:val="both"/>
        <w:rPr>
          <w:sz w:val="28"/>
          <w:szCs w:val="28"/>
        </w:rPr>
      </w:pPr>
      <w:r w:rsidRPr="000E31A6">
        <w:rPr>
          <w:sz w:val="28"/>
          <w:szCs w:val="28"/>
        </w:rPr>
        <w:t>срок службы основных фондов;</w:t>
      </w:r>
    </w:p>
    <w:p w14:paraId="52A2DB74" w14:textId="77777777" w:rsidR="000E31A6" w:rsidRPr="000E31A6" w:rsidRDefault="000E31A6" w:rsidP="000E31A6">
      <w:pPr>
        <w:ind w:right="-1" w:firstLine="851"/>
        <w:jc w:val="both"/>
        <w:rPr>
          <w:sz w:val="28"/>
          <w:szCs w:val="28"/>
        </w:rPr>
      </w:pPr>
      <w:r w:rsidRPr="000E31A6">
        <w:rPr>
          <w:sz w:val="28"/>
          <w:szCs w:val="28"/>
        </w:rPr>
        <w:t>продолжительность межремонтных сроков;</w:t>
      </w:r>
    </w:p>
    <w:p w14:paraId="4CC9CF1A" w14:textId="77777777" w:rsidR="000E31A6" w:rsidRPr="000E31A6" w:rsidRDefault="000E31A6" w:rsidP="000E31A6">
      <w:pPr>
        <w:ind w:right="-1" w:firstLine="851"/>
        <w:jc w:val="both"/>
        <w:rPr>
          <w:sz w:val="28"/>
          <w:szCs w:val="28"/>
        </w:rPr>
      </w:pPr>
      <w:r w:rsidRPr="000E31A6">
        <w:rPr>
          <w:sz w:val="28"/>
          <w:szCs w:val="28"/>
        </w:rPr>
        <w:t>регламент проведения ремонтных работ по каждому виду основных фондов, а также их элементов и конструкций;</w:t>
      </w:r>
    </w:p>
    <w:p w14:paraId="751AE9BD" w14:textId="77777777" w:rsidR="000E31A6" w:rsidRPr="000E31A6" w:rsidRDefault="000E31A6" w:rsidP="000E31A6">
      <w:pPr>
        <w:ind w:right="-1" w:firstLine="851"/>
        <w:jc w:val="both"/>
        <w:rPr>
          <w:sz w:val="28"/>
          <w:szCs w:val="28"/>
        </w:rPr>
      </w:pPr>
      <w:r w:rsidRPr="000E31A6">
        <w:rPr>
          <w:sz w:val="28"/>
          <w:szCs w:val="28"/>
        </w:rPr>
        <w:t xml:space="preserve">сметы затрат на проведение ремонтных работ.  </w:t>
      </w:r>
    </w:p>
    <w:p w14:paraId="2485FAF0" w14:textId="77777777" w:rsidR="000E31A6" w:rsidRPr="000E31A6" w:rsidRDefault="000E31A6" w:rsidP="000E31A6">
      <w:pPr>
        <w:ind w:right="-1" w:firstLine="851"/>
        <w:jc w:val="both"/>
        <w:rPr>
          <w:sz w:val="28"/>
          <w:szCs w:val="28"/>
        </w:rPr>
      </w:pPr>
      <w:r w:rsidRPr="000E31A6">
        <w:rPr>
          <w:sz w:val="28"/>
          <w:szCs w:val="28"/>
        </w:rPr>
        <w:t>Кроме того, дополнительно организацией заявлены:</w:t>
      </w:r>
    </w:p>
    <w:p w14:paraId="42F885A8" w14:textId="77777777" w:rsidR="000E31A6" w:rsidRPr="000E31A6" w:rsidRDefault="000E31A6" w:rsidP="000E31A6">
      <w:pPr>
        <w:ind w:right="-1" w:firstLine="851"/>
        <w:jc w:val="both"/>
        <w:rPr>
          <w:sz w:val="28"/>
          <w:szCs w:val="28"/>
        </w:rPr>
      </w:pPr>
      <w:r w:rsidRPr="000E31A6">
        <w:rPr>
          <w:sz w:val="28"/>
          <w:szCs w:val="28"/>
        </w:rPr>
        <w:t xml:space="preserve">-  затраты на ремонт кровли локомотивного депо в сумме 11023 </w:t>
      </w:r>
      <w:proofErr w:type="spellStart"/>
      <w:r w:rsidRPr="000E31A6">
        <w:rPr>
          <w:sz w:val="28"/>
          <w:szCs w:val="28"/>
        </w:rPr>
        <w:t>тыс.руб</w:t>
      </w:r>
      <w:proofErr w:type="spellEnd"/>
      <w:r w:rsidRPr="000E31A6">
        <w:rPr>
          <w:sz w:val="28"/>
          <w:szCs w:val="28"/>
        </w:rPr>
        <w:t xml:space="preserve">. (затраты 2024 года) по договору № 69/ПЗ строительного подряда (на ремонтные работы) от 17.08.2023 с ООО «АГРИК-Кровельные системы», на работы по текущему ремонту здания локомотивного депо, допсоглашение к договору от 07.11.2023 о стоимости работ 19540,68 </w:t>
      </w:r>
      <w:proofErr w:type="spellStart"/>
      <w:r w:rsidRPr="000E31A6">
        <w:rPr>
          <w:sz w:val="28"/>
          <w:szCs w:val="28"/>
        </w:rPr>
        <w:t>тыс.руб</w:t>
      </w:r>
      <w:proofErr w:type="spellEnd"/>
      <w:r w:rsidRPr="000E31A6">
        <w:rPr>
          <w:sz w:val="28"/>
          <w:szCs w:val="28"/>
        </w:rPr>
        <w:t xml:space="preserve">. (без НДС) (том 9 стр.316), сводные расчеты договорной цены, сметные расчеты, локальные ресурсные сметные расчеты (том 9 стр.317-333). Затраты предлагаем принять по предложению организации в сумме 11023 </w:t>
      </w:r>
      <w:proofErr w:type="spellStart"/>
      <w:r w:rsidRPr="000E31A6">
        <w:rPr>
          <w:sz w:val="28"/>
          <w:szCs w:val="28"/>
        </w:rPr>
        <w:t>тыс.руб</w:t>
      </w:r>
      <w:proofErr w:type="spellEnd"/>
      <w:r w:rsidRPr="000E31A6">
        <w:rPr>
          <w:sz w:val="28"/>
          <w:szCs w:val="28"/>
        </w:rPr>
        <w:t>.</w:t>
      </w:r>
    </w:p>
    <w:p w14:paraId="532C47E9" w14:textId="77777777" w:rsidR="000E31A6" w:rsidRPr="000E31A6" w:rsidRDefault="000E31A6" w:rsidP="000E31A6">
      <w:pPr>
        <w:ind w:right="-1" w:firstLine="851"/>
        <w:jc w:val="both"/>
        <w:rPr>
          <w:sz w:val="28"/>
          <w:szCs w:val="28"/>
        </w:rPr>
      </w:pPr>
      <w:r w:rsidRPr="000E31A6">
        <w:rPr>
          <w:sz w:val="28"/>
          <w:szCs w:val="28"/>
        </w:rPr>
        <w:t xml:space="preserve">-  затраты на текущий ремонт тепловоза (ТР-3) ТЭМ2 №446 в сумме 9835 </w:t>
      </w:r>
      <w:proofErr w:type="spellStart"/>
      <w:r w:rsidRPr="000E31A6">
        <w:rPr>
          <w:sz w:val="28"/>
          <w:szCs w:val="28"/>
        </w:rPr>
        <w:t>тыс.руб</w:t>
      </w:r>
      <w:proofErr w:type="spellEnd"/>
      <w:r w:rsidRPr="000E31A6">
        <w:rPr>
          <w:sz w:val="28"/>
          <w:szCs w:val="28"/>
        </w:rPr>
        <w:t>. по договору № 96-2024/ЛТПС от 12.04.2024 с ООО «</w:t>
      </w:r>
      <w:proofErr w:type="spellStart"/>
      <w:r w:rsidRPr="000E31A6">
        <w:rPr>
          <w:sz w:val="28"/>
          <w:szCs w:val="28"/>
        </w:rPr>
        <w:t>ЛокоТех</w:t>
      </w:r>
      <w:proofErr w:type="spellEnd"/>
      <w:r w:rsidRPr="000E31A6">
        <w:rPr>
          <w:sz w:val="28"/>
          <w:szCs w:val="28"/>
        </w:rPr>
        <w:t xml:space="preserve"> </w:t>
      </w:r>
      <w:proofErr w:type="spellStart"/>
      <w:r w:rsidRPr="000E31A6">
        <w:rPr>
          <w:sz w:val="28"/>
          <w:szCs w:val="28"/>
        </w:rPr>
        <w:t>ПромСервис</w:t>
      </w:r>
      <w:proofErr w:type="spellEnd"/>
      <w:r w:rsidRPr="000E31A6">
        <w:rPr>
          <w:sz w:val="28"/>
          <w:szCs w:val="28"/>
        </w:rPr>
        <w:t xml:space="preserve">» на выполнение ремонтов. Предлагаем принять затраты на выполнение ТР-3 тепловоза ТЭМ2 №446 на сумму 9835 </w:t>
      </w:r>
      <w:proofErr w:type="spellStart"/>
      <w:r w:rsidRPr="000E31A6">
        <w:rPr>
          <w:sz w:val="28"/>
          <w:szCs w:val="28"/>
        </w:rPr>
        <w:t>тыс.руб</w:t>
      </w:r>
      <w:proofErr w:type="spellEnd"/>
      <w:r w:rsidRPr="000E31A6">
        <w:rPr>
          <w:sz w:val="28"/>
          <w:szCs w:val="28"/>
        </w:rPr>
        <w:t>.</w:t>
      </w:r>
    </w:p>
    <w:p w14:paraId="64CF933A" w14:textId="77777777" w:rsidR="000E31A6" w:rsidRPr="000E31A6" w:rsidRDefault="000E31A6" w:rsidP="000E31A6">
      <w:pPr>
        <w:ind w:right="-1" w:firstLine="851"/>
        <w:jc w:val="both"/>
        <w:rPr>
          <w:sz w:val="28"/>
          <w:szCs w:val="28"/>
        </w:rPr>
      </w:pPr>
      <w:r w:rsidRPr="000E31A6">
        <w:rPr>
          <w:sz w:val="28"/>
          <w:szCs w:val="28"/>
        </w:rPr>
        <w:t>Всего по статье Расходы на ремонты, техническое обслуживание основных средств специалист предлагает принять затраты на сумму 53005</w:t>
      </w:r>
      <w:r w:rsidRPr="000E31A6">
        <w:rPr>
          <w:color w:val="FF0000"/>
          <w:sz w:val="28"/>
          <w:szCs w:val="28"/>
        </w:rPr>
        <w:t> </w:t>
      </w:r>
      <w:r w:rsidRPr="000E31A6">
        <w:rPr>
          <w:sz w:val="28"/>
          <w:szCs w:val="28"/>
        </w:rPr>
        <w:t>тыс. руб., в том числе хозяйственным способом на сумму 23702 тыс. руб., подрядом на сумму 29303 тыс. руб.</w:t>
      </w:r>
    </w:p>
    <w:p w14:paraId="0A501342" w14:textId="77777777" w:rsidR="000E31A6" w:rsidRPr="000E31A6" w:rsidRDefault="000E31A6" w:rsidP="000E31A6">
      <w:pPr>
        <w:ind w:right="-1" w:firstLine="851"/>
        <w:jc w:val="both"/>
        <w:rPr>
          <w:sz w:val="28"/>
          <w:szCs w:val="28"/>
        </w:rPr>
      </w:pPr>
      <w:r w:rsidRPr="000E31A6">
        <w:rPr>
          <w:sz w:val="28"/>
          <w:szCs w:val="28"/>
        </w:rPr>
        <w:lastRenderedPageBreak/>
        <w:t>Расчет затрат с обоснованиями отклонений без учета дополнительных затрат по ремонтам представлен в Приложении №2 к данному экспертному заключению.</w:t>
      </w:r>
    </w:p>
    <w:p w14:paraId="3CFF6FC4" w14:textId="77777777" w:rsidR="000E31A6" w:rsidRPr="000E31A6" w:rsidRDefault="000E31A6" w:rsidP="000E31A6">
      <w:pPr>
        <w:ind w:right="-1" w:firstLine="851"/>
        <w:jc w:val="both"/>
        <w:rPr>
          <w:sz w:val="28"/>
          <w:szCs w:val="28"/>
        </w:rPr>
      </w:pPr>
      <w:r w:rsidRPr="000E31A6">
        <w:rPr>
          <w:sz w:val="28"/>
          <w:szCs w:val="28"/>
        </w:rPr>
        <w:t>7. Расходы на приобретение электрической энергии организация предлагает принять в сумме 5660 тыс. руб.</w:t>
      </w:r>
      <w:r w:rsidRPr="000E31A6">
        <w:t xml:space="preserve"> </w:t>
      </w:r>
      <w:r w:rsidRPr="000E31A6">
        <w:rPr>
          <w:sz w:val="28"/>
          <w:szCs w:val="28"/>
        </w:rPr>
        <w:t xml:space="preserve">Организацией предоставлен расчет затрат на электроэнергию (том 9 стр.76), данные бухгалтерского учета, договоры (том последний доп.). Затраты принимаются в сумме 5437 </w:t>
      </w:r>
      <w:proofErr w:type="spellStart"/>
      <w:r w:rsidRPr="000E31A6">
        <w:rPr>
          <w:sz w:val="28"/>
          <w:szCs w:val="28"/>
        </w:rPr>
        <w:t>тыс.руб</w:t>
      </w:r>
      <w:proofErr w:type="spellEnd"/>
      <w:r w:rsidRPr="000E31A6">
        <w:rPr>
          <w:sz w:val="28"/>
          <w:szCs w:val="28"/>
        </w:rPr>
        <w:t xml:space="preserve">. по факту отчетного периода </w:t>
      </w:r>
      <w:r w:rsidRPr="000E31A6">
        <w:rPr>
          <w:bCs/>
          <w:sz w:val="28"/>
          <w:szCs w:val="28"/>
        </w:rPr>
        <w:t xml:space="preserve">с индексом </w:t>
      </w:r>
      <w:r w:rsidRPr="000E31A6">
        <w:rPr>
          <w:sz w:val="28"/>
          <w:szCs w:val="28"/>
        </w:rPr>
        <w:t>Минэкономразвития России 105,6 % на период регулирования.</w:t>
      </w:r>
    </w:p>
    <w:p w14:paraId="2E6F9329" w14:textId="77777777" w:rsidR="000E31A6" w:rsidRPr="000E31A6" w:rsidRDefault="000E31A6" w:rsidP="000E31A6">
      <w:pPr>
        <w:ind w:right="-1" w:firstLine="851"/>
        <w:jc w:val="both"/>
        <w:rPr>
          <w:color w:val="FF0000"/>
          <w:sz w:val="28"/>
          <w:szCs w:val="28"/>
        </w:rPr>
      </w:pPr>
      <w:r w:rsidRPr="000E31A6">
        <w:rPr>
          <w:sz w:val="28"/>
          <w:szCs w:val="28"/>
        </w:rPr>
        <w:t>8. Прочие расходы, связанные с производством и реализацией транспортных услуг, организация предлагает принять в сумме 26494 тыс. руб.</w:t>
      </w:r>
      <w:r w:rsidRPr="000E31A6">
        <w:t xml:space="preserve"> </w:t>
      </w:r>
      <w:r w:rsidRPr="000E31A6">
        <w:rPr>
          <w:sz w:val="28"/>
          <w:szCs w:val="28"/>
        </w:rPr>
        <w:t>Представлена расшифровка прочих расходов, реестр договоров, с обосновывающими документами (том 8 стр.230-394, том 9 стр.2-75). В данные расходы организация включает затраты на услуги коммунального характера, расходы на подготовку кадров, охранные услуги, медосмотр и пр.</w:t>
      </w:r>
      <w:r w:rsidRPr="000E31A6">
        <w:rPr>
          <w:color w:val="FF0000"/>
          <w:sz w:val="28"/>
          <w:szCs w:val="28"/>
        </w:rPr>
        <w:t xml:space="preserve"> </w:t>
      </w:r>
    </w:p>
    <w:p w14:paraId="096D6763" w14:textId="77777777" w:rsidR="000E31A6" w:rsidRPr="000E31A6" w:rsidRDefault="000E31A6" w:rsidP="000E31A6">
      <w:pPr>
        <w:ind w:right="-1" w:firstLine="851"/>
        <w:jc w:val="both"/>
        <w:rPr>
          <w:sz w:val="28"/>
          <w:szCs w:val="28"/>
        </w:rPr>
      </w:pPr>
      <w:r w:rsidRPr="000E31A6">
        <w:rPr>
          <w:sz w:val="28"/>
          <w:szCs w:val="28"/>
        </w:rPr>
        <w:t>Специалист предлагает принять расходы в размере 23470 тыс. руб.</w:t>
      </w:r>
    </w:p>
    <w:p w14:paraId="4523EC20" w14:textId="77777777" w:rsidR="000E31A6" w:rsidRPr="000E31A6" w:rsidRDefault="000E31A6" w:rsidP="000E31A6">
      <w:pPr>
        <w:ind w:left="284" w:right="-285" w:firstLine="540"/>
        <w:jc w:val="both"/>
        <w:rPr>
          <w:sz w:val="28"/>
          <w:szCs w:val="28"/>
          <w:lang w:eastAsia="x-none"/>
        </w:rPr>
      </w:pPr>
      <w:r w:rsidRPr="000E31A6">
        <w:rPr>
          <w:sz w:val="28"/>
          <w:szCs w:val="28"/>
          <w:lang w:eastAsia="x-none"/>
        </w:rPr>
        <w:t>Расшифровка прилагается:</w:t>
      </w:r>
    </w:p>
    <w:p w14:paraId="0E265315" w14:textId="77777777" w:rsidR="000E31A6" w:rsidRPr="000E31A6" w:rsidRDefault="000E31A6" w:rsidP="000E31A6">
      <w:pPr>
        <w:ind w:right="-1"/>
        <w:jc w:val="center"/>
        <w:rPr>
          <w:b/>
          <w:sz w:val="28"/>
          <w:szCs w:val="28"/>
        </w:rPr>
      </w:pPr>
      <w:r w:rsidRPr="000E31A6">
        <w:rPr>
          <w:b/>
          <w:sz w:val="28"/>
          <w:szCs w:val="28"/>
        </w:rPr>
        <w:t>Расшифровка прочих расходов, связанных с производством и реализацией транспортных услуг</w:t>
      </w:r>
    </w:p>
    <w:p w14:paraId="6F4DFCBB" w14:textId="77777777" w:rsidR="000E31A6" w:rsidRPr="000E31A6" w:rsidRDefault="000E31A6" w:rsidP="000E31A6">
      <w:pPr>
        <w:ind w:right="-1"/>
        <w:jc w:val="center"/>
      </w:pPr>
      <w:r w:rsidRPr="000E31A6">
        <w:rPr>
          <w:noProof/>
        </w:rPr>
        <w:lastRenderedPageBreak/>
        <w:drawing>
          <wp:inline distT="0" distB="0" distL="0" distR="0" wp14:anchorId="7D64296D" wp14:editId="06962A8B">
            <wp:extent cx="5937250" cy="6416703"/>
            <wp:effectExtent l="0" t="0" r="6350" b="3175"/>
            <wp:docPr id="20811236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5877" cy="6436834"/>
                    </a:xfrm>
                    <a:prstGeom prst="rect">
                      <a:avLst/>
                    </a:prstGeom>
                    <a:noFill/>
                    <a:ln>
                      <a:noFill/>
                    </a:ln>
                  </pic:spPr>
                </pic:pic>
              </a:graphicData>
            </a:graphic>
          </wp:inline>
        </w:drawing>
      </w:r>
    </w:p>
    <w:p w14:paraId="1DE5834D" w14:textId="77777777" w:rsidR="000E31A6" w:rsidRPr="000E31A6" w:rsidRDefault="000E31A6" w:rsidP="000E31A6">
      <w:pPr>
        <w:ind w:right="-1"/>
        <w:jc w:val="center"/>
      </w:pPr>
      <w:r w:rsidRPr="000E31A6">
        <w:rPr>
          <w:noProof/>
        </w:rPr>
        <w:lastRenderedPageBreak/>
        <w:drawing>
          <wp:inline distT="0" distB="0" distL="0" distR="0" wp14:anchorId="49EAD85C" wp14:editId="517B0E4C">
            <wp:extent cx="5939790" cy="9072438"/>
            <wp:effectExtent l="0" t="0" r="3810" b="0"/>
            <wp:docPr id="20843050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1712" cy="9075373"/>
                    </a:xfrm>
                    <a:prstGeom prst="rect">
                      <a:avLst/>
                    </a:prstGeom>
                    <a:noFill/>
                    <a:ln>
                      <a:noFill/>
                    </a:ln>
                  </pic:spPr>
                </pic:pic>
              </a:graphicData>
            </a:graphic>
          </wp:inline>
        </w:drawing>
      </w:r>
    </w:p>
    <w:p w14:paraId="08EAF412" w14:textId="77777777" w:rsidR="000E31A6" w:rsidRPr="000E31A6" w:rsidRDefault="000E31A6" w:rsidP="000E31A6">
      <w:pPr>
        <w:ind w:right="-1"/>
        <w:jc w:val="center"/>
      </w:pPr>
      <w:r w:rsidRPr="000E31A6">
        <w:rPr>
          <w:noProof/>
        </w:rPr>
        <w:lastRenderedPageBreak/>
        <w:drawing>
          <wp:inline distT="0" distB="0" distL="0" distR="0" wp14:anchorId="78E06162" wp14:editId="5304DC65">
            <wp:extent cx="5939790" cy="9088341"/>
            <wp:effectExtent l="0" t="0" r="3810" b="0"/>
            <wp:docPr id="10362046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1564" cy="9091056"/>
                    </a:xfrm>
                    <a:prstGeom prst="rect">
                      <a:avLst/>
                    </a:prstGeom>
                    <a:noFill/>
                    <a:ln>
                      <a:noFill/>
                    </a:ln>
                  </pic:spPr>
                </pic:pic>
              </a:graphicData>
            </a:graphic>
          </wp:inline>
        </w:drawing>
      </w:r>
    </w:p>
    <w:p w14:paraId="38A21AE0" w14:textId="77777777" w:rsidR="000E31A6" w:rsidRPr="000E31A6" w:rsidRDefault="000E31A6" w:rsidP="000E31A6">
      <w:pPr>
        <w:ind w:right="-1"/>
        <w:jc w:val="center"/>
      </w:pPr>
      <w:r w:rsidRPr="000E31A6">
        <w:rPr>
          <w:noProof/>
        </w:rPr>
        <w:lastRenderedPageBreak/>
        <w:drawing>
          <wp:inline distT="0" distB="0" distL="0" distR="0" wp14:anchorId="7C87E8D4" wp14:editId="04FBFA91">
            <wp:extent cx="5939790" cy="3848431"/>
            <wp:effectExtent l="0" t="0" r="3810" b="0"/>
            <wp:docPr id="17460735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9207" cy="3854533"/>
                    </a:xfrm>
                    <a:prstGeom prst="rect">
                      <a:avLst/>
                    </a:prstGeom>
                    <a:noFill/>
                    <a:ln>
                      <a:noFill/>
                    </a:ln>
                  </pic:spPr>
                </pic:pic>
              </a:graphicData>
            </a:graphic>
          </wp:inline>
        </w:drawing>
      </w:r>
    </w:p>
    <w:p w14:paraId="3DEDD007" w14:textId="77777777" w:rsidR="000E31A6" w:rsidRPr="000E31A6" w:rsidRDefault="000E31A6" w:rsidP="000E31A6">
      <w:pPr>
        <w:ind w:right="-1" w:firstLine="851"/>
        <w:jc w:val="center"/>
      </w:pPr>
    </w:p>
    <w:p w14:paraId="67526F69" w14:textId="77777777" w:rsidR="000E31A6" w:rsidRPr="000E31A6" w:rsidRDefault="000E31A6" w:rsidP="000E31A6">
      <w:pPr>
        <w:ind w:right="-1"/>
        <w:jc w:val="center"/>
      </w:pPr>
    </w:p>
    <w:p w14:paraId="60890B4D" w14:textId="77777777" w:rsidR="000E31A6" w:rsidRPr="000E31A6" w:rsidRDefault="000E31A6" w:rsidP="000E31A6">
      <w:pPr>
        <w:ind w:right="-1" w:firstLine="851"/>
        <w:jc w:val="both"/>
        <w:rPr>
          <w:sz w:val="28"/>
          <w:szCs w:val="28"/>
        </w:rPr>
      </w:pPr>
      <w:r w:rsidRPr="000E31A6">
        <w:rPr>
          <w:sz w:val="28"/>
          <w:szCs w:val="28"/>
        </w:rPr>
        <w:t>9. Накладные расходы организация предлагает принять в сумме 73566</w:t>
      </w:r>
      <w:r w:rsidRPr="000E31A6">
        <w:rPr>
          <w:color w:val="FF0000"/>
          <w:sz w:val="28"/>
          <w:szCs w:val="28"/>
        </w:rPr>
        <w:t> </w:t>
      </w:r>
      <w:r w:rsidRPr="000E31A6">
        <w:rPr>
          <w:sz w:val="28"/>
          <w:szCs w:val="28"/>
        </w:rPr>
        <w:t xml:space="preserve">тыс. руб. </w:t>
      </w:r>
    </w:p>
    <w:p w14:paraId="048361FE" w14:textId="77777777" w:rsidR="000E31A6" w:rsidRPr="000E31A6" w:rsidRDefault="000E31A6" w:rsidP="000E31A6">
      <w:pPr>
        <w:ind w:firstLine="851"/>
        <w:jc w:val="both"/>
        <w:rPr>
          <w:sz w:val="28"/>
          <w:szCs w:val="28"/>
        </w:rPr>
      </w:pPr>
      <w:r w:rsidRPr="000E31A6">
        <w:rPr>
          <w:sz w:val="28"/>
          <w:szCs w:val="28"/>
        </w:rPr>
        <w:t xml:space="preserve">Накладные расходы рассчитываются в соответствии с пунктом 4.11 Методических рекомендаций. </w:t>
      </w:r>
    </w:p>
    <w:p w14:paraId="3F52F8A8" w14:textId="77777777" w:rsidR="000E31A6" w:rsidRPr="000E31A6" w:rsidRDefault="000E31A6" w:rsidP="000E31A6">
      <w:pPr>
        <w:shd w:val="clear" w:color="auto" w:fill="FFFFFF"/>
        <w:ind w:firstLine="851"/>
        <w:jc w:val="both"/>
        <w:rPr>
          <w:spacing w:val="-4"/>
          <w:sz w:val="28"/>
          <w:szCs w:val="28"/>
          <w:lang w:eastAsia="en-US"/>
        </w:rPr>
      </w:pPr>
      <w:r w:rsidRPr="000E31A6">
        <w:rPr>
          <w:sz w:val="28"/>
          <w:szCs w:val="28"/>
        </w:rPr>
        <w:t xml:space="preserve">Общепроизводственные расходы, предоставляются по форме согласно приложению № 9 к Методическим рекомендациям </w:t>
      </w:r>
      <w:r w:rsidRPr="000E31A6">
        <w:rPr>
          <w:spacing w:val="-4"/>
          <w:sz w:val="28"/>
          <w:szCs w:val="28"/>
          <w:lang w:eastAsia="en-US"/>
        </w:rPr>
        <w:t xml:space="preserve">и включают следующие затраты соответствующих вспомогательных производственных подразделений субъекта регулирования: </w:t>
      </w:r>
    </w:p>
    <w:p w14:paraId="6D1A2563" w14:textId="77777777" w:rsidR="000E31A6" w:rsidRPr="000E31A6" w:rsidRDefault="000E31A6" w:rsidP="000E31A6">
      <w:pPr>
        <w:shd w:val="clear" w:color="auto" w:fill="FFFFFF"/>
        <w:ind w:firstLine="851"/>
        <w:jc w:val="both"/>
        <w:rPr>
          <w:spacing w:val="-4"/>
          <w:sz w:val="28"/>
          <w:szCs w:val="28"/>
          <w:lang w:eastAsia="en-US"/>
        </w:rPr>
      </w:pPr>
      <w:r w:rsidRPr="000E31A6">
        <w:rPr>
          <w:spacing w:val="-4"/>
          <w:sz w:val="28"/>
          <w:szCs w:val="28"/>
          <w:lang w:eastAsia="en-US"/>
        </w:rPr>
        <w:t>оплату труда вспомогательного производственного персонала;</w:t>
      </w:r>
    </w:p>
    <w:p w14:paraId="1F19376F" w14:textId="77777777" w:rsidR="000E31A6" w:rsidRPr="000E31A6" w:rsidRDefault="000E31A6" w:rsidP="000E31A6">
      <w:pPr>
        <w:shd w:val="clear" w:color="auto" w:fill="FFFFFF"/>
        <w:ind w:firstLine="851"/>
        <w:jc w:val="both"/>
        <w:rPr>
          <w:spacing w:val="-4"/>
          <w:sz w:val="28"/>
          <w:szCs w:val="28"/>
          <w:lang w:eastAsia="en-US"/>
        </w:rPr>
      </w:pPr>
      <w:r w:rsidRPr="000E31A6">
        <w:rPr>
          <w:spacing w:val="-4"/>
          <w:sz w:val="28"/>
          <w:szCs w:val="28"/>
          <w:lang w:eastAsia="en-US"/>
        </w:rPr>
        <w:t>отчисления на социальные нужды от расходов по оплате труда;</w:t>
      </w:r>
    </w:p>
    <w:p w14:paraId="25706987" w14:textId="77777777" w:rsidR="000E31A6" w:rsidRPr="000E31A6" w:rsidRDefault="000E31A6" w:rsidP="000E31A6">
      <w:pPr>
        <w:shd w:val="clear" w:color="auto" w:fill="FFFFFF"/>
        <w:ind w:firstLine="851"/>
        <w:jc w:val="both"/>
        <w:rPr>
          <w:spacing w:val="-4"/>
          <w:sz w:val="28"/>
          <w:szCs w:val="28"/>
          <w:lang w:eastAsia="en-US"/>
        </w:rPr>
      </w:pPr>
      <w:r w:rsidRPr="000E31A6">
        <w:rPr>
          <w:spacing w:val="-4"/>
          <w:sz w:val="28"/>
          <w:szCs w:val="28"/>
          <w:lang w:eastAsia="en-US"/>
        </w:rPr>
        <w:t xml:space="preserve">содержание зданий, сооружений, инвентаря; </w:t>
      </w:r>
    </w:p>
    <w:p w14:paraId="648D2F77" w14:textId="77777777" w:rsidR="000E31A6" w:rsidRPr="000E31A6" w:rsidRDefault="000E31A6" w:rsidP="000E31A6">
      <w:pPr>
        <w:shd w:val="clear" w:color="auto" w:fill="FFFFFF"/>
        <w:ind w:firstLine="851"/>
        <w:jc w:val="both"/>
        <w:rPr>
          <w:spacing w:val="-4"/>
          <w:sz w:val="28"/>
          <w:szCs w:val="28"/>
          <w:lang w:eastAsia="en-US"/>
        </w:rPr>
      </w:pPr>
      <w:r w:rsidRPr="000E31A6">
        <w:rPr>
          <w:spacing w:val="-4"/>
          <w:sz w:val="28"/>
          <w:szCs w:val="28"/>
          <w:lang w:eastAsia="en-US"/>
        </w:rPr>
        <w:t>охрана труда вспомогательного персонала;</w:t>
      </w:r>
    </w:p>
    <w:p w14:paraId="1762D6C1" w14:textId="77777777" w:rsidR="000E31A6" w:rsidRPr="000E31A6" w:rsidRDefault="000E31A6" w:rsidP="000E31A6">
      <w:pPr>
        <w:shd w:val="clear" w:color="auto" w:fill="FFFFFF"/>
        <w:ind w:firstLine="851"/>
        <w:jc w:val="both"/>
        <w:rPr>
          <w:spacing w:val="-4"/>
          <w:sz w:val="28"/>
          <w:szCs w:val="28"/>
          <w:lang w:eastAsia="en-US"/>
        </w:rPr>
      </w:pPr>
      <w:r w:rsidRPr="000E31A6">
        <w:rPr>
          <w:spacing w:val="-4"/>
          <w:sz w:val="28"/>
          <w:szCs w:val="28"/>
          <w:lang w:eastAsia="en-US"/>
        </w:rPr>
        <w:t>затраты на электроэнергию, тепловую энергию, водоснабжение и водоотведение в производственных зданиях и сооружениях;</w:t>
      </w:r>
    </w:p>
    <w:p w14:paraId="45D55A84" w14:textId="77777777" w:rsidR="000E31A6" w:rsidRPr="000E31A6" w:rsidRDefault="000E31A6" w:rsidP="000E31A6">
      <w:pPr>
        <w:shd w:val="clear" w:color="auto" w:fill="FFFFFF"/>
        <w:ind w:firstLine="851"/>
        <w:jc w:val="both"/>
        <w:rPr>
          <w:spacing w:val="-4"/>
          <w:sz w:val="28"/>
          <w:szCs w:val="28"/>
          <w:lang w:eastAsia="en-US"/>
        </w:rPr>
      </w:pPr>
      <w:r w:rsidRPr="000E31A6">
        <w:rPr>
          <w:spacing w:val="-4"/>
          <w:sz w:val="28"/>
          <w:szCs w:val="28"/>
          <w:lang w:eastAsia="en-US"/>
        </w:rPr>
        <w:t>прочие общепроизводственные расходы.</w:t>
      </w:r>
    </w:p>
    <w:p w14:paraId="24FE60D5" w14:textId="77777777" w:rsidR="000E31A6" w:rsidRPr="000E31A6" w:rsidRDefault="000E31A6" w:rsidP="000E31A6">
      <w:pPr>
        <w:ind w:firstLine="709"/>
        <w:jc w:val="both"/>
        <w:rPr>
          <w:sz w:val="28"/>
          <w:szCs w:val="28"/>
        </w:rPr>
      </w:pPr>
      <w:r w:rsidRPr="000E31A6">
        <w:rPr>
          <w:sz w:val="28"/>
          <w:szCs w:val="28"/>
        </w:rPr>
        <w:t>Общепроизводственные затраты на услуги вспомогательных производств организация предлагает принять в сумме 40910 тыс. руб.</w:t>
      </w:r>
    </w:p>
    <w:p w14:paraId="4DD58DEA" w14:textId="77777777" w:rsidR="000E31A6" w:rsidRPr="000E31A6" w:rsidRDefault="000E31A6" w:rsidP="000E31A6">
      <w:pPr>
        <w:ind w:firstLine="709"/>
        <w:jc w:val="both"/>
        <w:rPr>
          <w:sz w:val="28"/>
          <w:szCs w:val="28"/>
        </w:rPr>
      </w:pPr>
      <w:r w:rsidRPr="000E31A6">
        <w:rPr>
          <w:sz w:val="28"/>
          <w:szCs w:val="28"/>
        </w:rPr>
        <w:t>Организацией представлены обосновывающие документы: данные бухгалтерского учета, распределение общепроизводственных расходов (том доп.).</w:t>
      </w:r>
    </w:p>
    <w:p w14:paraId="14B22F3D" w14:textId="77777777" w:rsidR="000E31A6" w:rsidRPr="000E31A6" w:rsidRDefault="000E31A6" w:rsidP="000E31A6">
      <w:pPr>
        <w:ind w:firstLine="709"/>
        <w:jc w:val="both"/>
        <w:rPr>
          <w:sz w:val="28"/>
          <w:szCs w:val="28"/>
        </w:rPr>
      </w:pPr>
      <w:r w:rsidRPr="000E31A6">
        <w:rPr>
          <w:sz w:val="28"/>
          <w:szCs w:val="28"/>
        </w:rPr>
        <w:t xml:space="preserve">В составе общепроизводственных затрат на услуги вспомогательных производств организация предлагает принять затраты на оплату труда в размере 26252 тыс. руб., среднемесячную заработную плату в размере 68364 руб., налоги и сборы с фонда оплаты труда в размере 7981 тыс. руб.  </w:t>
      </w:r>
      <w:r w:rsidRPr="000E31A6">
        <w:rPr>
          <w:sz w:val="28"/>
          <w:szCs w:val="28"/>
        </w:rPr>
        <w:lastRenderedPageBreak/>
        <w:t xml:space="preserve">Численность организация предлагает принять в количестве 32 человек, на основании представленной </w:t>
      </w:r>
      <w:proofErr w:type="spellStart"/>
      <w:r w:rsidRPr="000E31A6">
        <w:rPr>
          <w:sz w:val="28"/>
          <w:szCs w:val="28"/>
        </w:rPr>
        <w:t>статформы</w:t>
      </w:r>
      <w:proofErr w:type="spellEnd"/>
      <w:r w:rsidRPr="000E31A6">
        <w:rPr>
          <w:sz w:val="28"/>
          <w:szCs w:val="28"/>
        </w:rPr>
        <w:t xml:space="preserve"> П-4 за 1 кв 2024 года. Специалист РЭК предлагает принять численность по предложению организации в количестве 32 человек. Среднемесячную заработную плату общепроизводственного персонала специалист предлагает принять по факту отчетного периода 2023 года с индексом Минэкономразвития России 107,2 % на период регулирования 2024 года в размере 68364 руб. на уровне предложения организации. Затраты на оплату труда персонала составят 26252 тыс. руб.</w:t>
      </w:r>
    </w:p>
    <w:p w14:paraId="12CAF9D9" w14:textId="77777777" w:rsidR="000E31A6" w:rsidRPr="000E31A6" w:rsidRDefault="000E31A6" w:rsidP="000E31A6">
      <w:pPr>
        <w:ind w:right="-1" w:firstLine="851"/>
        <w:contextualSpacing/>
        <w:jc w:val="both"/>
        <w:rPr>
          <w:sz w:val="28"/>
          <w:szCs w:val="28"/>
        </w:rPr>
      </w:pPr>
      <w:r w:rsidRPr="000E31A6">
        <w:rPr>
          <w:sz w:val="28"/>
          <w:szCs w:val="28"/>
        </w:rPr>
        <w:t xml:space="preserve">Налоги и сборы с фонда оплаты труда организация предлагает принять в сумме 7981 </w:t>
      </w:r>
      <w:proofErr w:type="spellStart"/>
      <w:r w:rsidRPr="000E31A6">
        <w:rPr>
          <w:sz w:val="28"/>
          <w:szCs w:val="28"/>
        </w:rPr>
        <w:t>тыс.руб</w:t>
      </w:r>
      <w:proofErr w:type="spellEnd"/>
      <w:r w:rsidRPr="000E31A6">
        <w:rPr>
          <w:sz w:val="28"/>
          <w:szCs w:val="28"/>
        </w:rPr>
        <w:t>. Налоги и сборы с фонда оплаты труда специалистом принимаются в соответствии с принятым фондом оплаты труда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Для подтверждения затрат организацией представлено:</w:t>
      </w:r>
      <w:r w:rsidRPr="000E31A6">
        <w:t xml:space="preserve"> </w:t>
      </w:r>
      <w:r w:rsidRPr="000E31A6">
        <w:rPr>
          <w:sz w:val="28"/>
          <w:szCs w:val="28"/>
        </w:rPr>
        <w:t>уведомления о страховом тарифе на обязательное социальное страхование от несчастных случаев на производстве и профессиональных заболеваний (том 9 стр.128). Процент страховых взносов 30,40% (доп. тарифы страховых взносов по профессиям с классами условий труда 3.1, 3.2 сводные ведомости результатов проведения спец. оценки условий труда, форма ЕФС-1 за 2023 год (том 3 стр. 141, стр.169-180).</w:t>
      </w:r>
    </w:p>
    <w:p w14:paraId="0FDFC6A3" w14:textId="77777777" w:rsidR="000E31A6" w:rsidRPr="000E31A6" w:rsidRDefault="000E31A6" w:rsidP="000E31A6">
      <w:pPr>
        <w:ind w:firstLine="709"/>
        <w:jc w:val="both"/>
        <w:rPr>
          <w:sz w:val="28"/>
          <w:szCs w:val="28"/>
        </w:rPr>
      </w:pPr>
      <w:r w:rsidRPr="000E31A6">
        <w:rPr>
          <w:sz w:val="28"/>
          <w:szCs w:val="28"/>
        </w:rPr>
        <w:t>Затраты на налоги и сборы с фонда оплаты труда общепроизводственного персонала составят 7981 тыс. руб.</w:t>
      </w:r>
    </w:p>
    <w:p w14:paraId="16D415A9" w14:textId="77777777" w:rsidR="000E31A6" w:rsidRPr="000E31A6" w:rsidRDefault="000E31A6" w:rsidP="000E31A6">
      <w:pPr>
        <w:ind w:firstLine="709"/>
        <w:jc w:val="both"/>
        <w:rPr>
          <w:bCs/>
          <w:sz w:val="28"/>
          <w:szCs w:val="28"/>
        </w:rPr>
      </w:pPr>
      <w:r w:rsidRPr="000E31A6">
        <w:rPr>
          <w:sz w:val="28"/>
          <w:szCs w:val="28"/>
        </w:rPr>
        <w:t xml:space="preserve">Прочие затраты на услуги вспомогательных производств специалист предлагает принять в сумме 5431 тыс. руб. на основании распределения прочих расходов, </w:t>
      </w:r>
      <w:r w:rsidRPr="000E31A6">
        <w:rPr>
          <w:bCs/>
          <w:sz w:val="28"/>
          <w:szCs w:val="28"/>
        </w:rPr>
        <w:t>связанных с производством и реализацией транспортных услуг, распределения общепроизводственных расходов:</w:t>
      </w:r>
    </w:p>
    <w:p w14:paraId="614FC1F2" w14:textId="77777777" w:rsidR="000E31A6" w:rsidRPr="000E31A6" w:rsidRDefault="000E31A6" w:rsidP="000E31A6">
      <w:pPr>
        <w:ind w:firstLine="709"/>
        <w:jc w:val="center"/>
        <w:rPr>
          <w:b/>
          <w:sz w:val="28"/>
          <w:szCs w:val="28"/>
        </w:rPr>
      </w:pPr>
    </w:p>
    <w:p w14:paraId="4BD03AAE" w14:textId="77777777" w:rsidR="000E31A6" w:rsidRPr="000E31A6" w:rsidRDefault="000E31A6" w:rsidP="000E31A6">
      <w:pPr>
        <w:ind w:firstLine="709"/>
        <w:jc w:val="center"/>
        <w:rPr>
          <w:b/>
          <w:sz w:val="28"/>
          <w:szCs w:val="28"/>
        </w:rPr>
      </w:pPr>
      <w:r w:rsidRPr="000E31A6">
        <w:rPr>
          <w:b/>
          <w:sz w:val="28"/>
          <w:szCs w:val="28"/>
        </w:rPr>
        <w:t>Распределение прочих расходов, связанных с производством и реализацией транспортных услуг</w:t>
      </w:r>
    </w:p>
    <w:p w14:paraId="0E67EFEB" w14:textId="77777777" w:rsidR="000E31A6" w:rsidRPr="000E31A6" w:rsidRDefault="000E31A6" w:rsidP="000E31A6">
      <w:pPr>
        <w:jc w:val="both"/>
        <w:rPr>
          <w:bCs/>
          <w:sz w:val="28"/>
          <w:szCs w:val="28"/>
        </w:rPr>
      </w:pPr>
      <w:r w:rsidRPr="000E31A6">
        <w:rPr>
          <w:bCs/>
          <w:noProof/>
          <w:sz w:val="28"/>
          <w:szCs w:val="28"/>
        </w:rPr>
        <w:drawing>
          <wp:inline distT="0" distB="0" distL="0" distR="0" wp14:anchorId="51C82F5E" wp14:editId="07CE06D0">
            <wp:extent cx="5937885" cy="1414145"/>
            <wp:effectExtent l="0" t="0" r="5715" b="0"/>
            <wp:docPr id="190722740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7885" cy="1414145"/>
                    </a:xfrm>
                    <a:prstGeom prst="rect">
                      <a:avLst/>
                    </a:prstGeom>
                    <a:noFill/>
                  </pic:spPr>
                </pic:pic>
              </a:graphicData>
            </a:graphic>
          </wp:inline>
        </w:drawing>
      </w:r>
    </w:p>
    <w:p w14:paraId="446BC185" w14:textId="77777777" w:rsidR="000E31A6" w:rsidRPr="000E31A6" w:rsidRDefault="000E31A6" w:rsidP="000E31A6">
      <w:pPr>
        <w:ind w:firstLine="709"/>
        <w:jc w:val="both"/>
        <w:rPr>
          <w:bCs/>
          <w:sz w:val="28"/>
          <w:szCs w:val="28"/>
        </w:rPr>
      </w:pPr>
      <w:r w:rsidRPr="000E31A6">
        <w:rPr>
          <w:bCs/>
          <w:sz w:val="28"/>
          <w:szCs w:val="28"/>
        </w:rPr>
        <w:t xml:space="preserve"> </w:t>
      </w:r>
    </w:p>
    <w:p w14:paraId="74EBD92A" w14:textId="77777777" w:rsidR="000E31A6" w:rsidRPr="000E31A6" w:rsidRDefault="000E31A6" w:rsidP="000E31A6">
      <w:pPr>
        <w:ind w:firstLine="709"/>
        <w:jc w:val="both"/>
        <w:rPr>
          <w:bCs/>
          <w:sz w:val="28"/>
          <w:szCs w:val="28"/>
        </w:rPr>
      </w:pPr>
    </w:p>
    <w:p w14:paraId="16F715E6" w14:textId="77777777" w:rsidR="000E31A6" w:rsidRPr="000E31A6" w:rsidRDefault="000E31A6" w:rsidP="000E31A6">
      <w:pPr>
        <w:ind w:firstLine="709"/>
        <w:jc w:val="both"/>
        <w:rPr>
          <w:bCs/>
          <w:sz w:val="28"/>
          <w:szCs w:val="28"/>
        </w:rPr>
      </w:pPr>
    </w:p>
    <w:p w14:paraId="200FD2ED" w14:textId="77777777" w:rsidR="000E31A6" w:rsidRPr="000E31A6" w:rsidRDefault="000E31A6" w:rsidP="000E31A6">
      <w:pPr>
        <w:ind w:firstLine="709"/>
        <w:jc w:val="both"/>
        <w:rPr>
          <w:bCs/>
          <w:sz w:val="28"/>
          <w:szCs w:val="28"/>
        </w:rPr>
      </w:pPr>
    </w:p>
    <w:p w14:paraId="1A1B94AF" w14:textId="77777777" w:rsidR="000E31A6" w:rsidRPr="000E31A6" w:rsidRDefault="000E31A6" w:rsidP="000E31A6">
      <w:pPr>
        <w:ind w:firstLine="709"/>
        <w:jc w:val="both"/>
        <w:rPr>
          <w:bCs/>
          <w:sz w:val="28"/>
          <w:szCs w:val="28"/>
        </w:rPr>
      </w:pPr>
    </w:p>
    <w:p w14:paraId="2F23B519" w14:textId="77777777" w:rsidR="000E31A6" w:rsidRPr="000E31A6" w:rsidRDefault="000E31A6" w:rsidP="000E31A6">
      <w:pPr>
        <w:ind w:firstLine="709"/>
        <w:jc w:val="both"/>
        <w:rPr>
          <w:bCs/>
          <w:sz w:val="28"/>
          <w:szCs w:val="28"/>
        </w:rPr>
      </w:pPr>
    </w:p>
    <w:p w14:paraId="07E74A6A" w14:textId="77777777" w:rsidR="000E31A6" w:rsidRPr="000E31A6" w:rsidRDefault="000E31A6" w:rsidP="000E31A6">
      <w:pPr>
        <w:ind w:firstLine="709"/>
        <w:jc w:val="both"/>
        <w:rPr>
          <w:bCs/>
          <w:sz w:val="28"/>
          <w:szCs w:val="28"/>
        </w:rPr>
      </w:pPr>
    </w:p>
    <w:p w14:paraId="4F1E7F2D" w14:textId="77777777" w:rsidR="000E31A6" w:rsidRPr="000E31A6" w:rsidRDefault="000E31A6" w:rsidP="000E31A6">
      <w:pPr>
        <w:ind w:firstLine="709"/>
        <w:jc w:val="both"/>
        <w:rPr>
          <w:bCs/>
          <w:sz w:val="28"/>
          <w:szCs w:val="28"/>
        </w:rPr>
      </w:pPr>
    </w:p>
    <w:p w14:paraId="6001C3CD" w14:textId="77777777" w:rsidR="000E31A6" w:rsidRPr="000E31A6" w:rsidRDefault="000E31A6" w:rsidP="000E31A6">
      <w:pPr>
        <w:ind w:firstLine="709"/>
        <w:jc w:val="both"/>
        <w:rPr>
          <w:bCs/>
          <w:sz w:val="28"/>
          <w:szCs w:val="28"/>
        </w:rPr>
      </w:pPr>
      <w:r w:rsidRPr="000E31A6">
        <w:rPr>
          <w:bCs/>
          <w:sz w:val="28"/>
          <w:szCs w:val="28"/>
        </w:rPr>
        <w:lastRenderedPageBreak/>
        <w:t xml:space="preserve">Расчет </w:t>
      </w:r>
      <w:r w:rsidRPr="000E31A6">
        <w:rPr>
          <w:sz w:val="28"/>
          <w:szCs w:val="28"/>
        </w:rPr>
        <w:t>затрат на услуги вспомогательных производств:</w:t>
      </w:r>
    </w:p>
    <w:p w14:paraId="3EC1833D" w14:textId="77777777" w:rsidR="000E31A6" w:rsidRPr="000E31A6" w:rsidRDefault="000E31A6" w:rsidP="000E31A6">
      <w:pPr>
        <w:jc w:val="both"/>
        <w:rPr>
          <w:bCs/>
          <w:sz w:val="28"/>
          <w:szCs w:val="28"/>
        </w:rPr>
      </w:pPr>
      <w:r w:rsidRPr="000E31A6">
        <w:rPr>
          <w:noProof/>
        </w:rPr>
        <w:drawing>
          <wp:inline distT="0" distB="0" distL="0" distR="0" wp14:anchorId="05E80EFE" wp14:editId="3293C6F1">
            <wp:extent cx="5939790" cy="6247130"/>
            <wp:effectExtent l="0" t="0" r="3810" b="1270"/>
            <wp:docPr id="176099157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6247130"/>
                    </a:xfrm>
                    <a:prstGeom prst="rect">
                      <a:avLst/>
                    </a:prstGeom>
                    <a:noFill/>
                    <a:ln>
                      <a:noFill/>
                    </a:ln>
                  </pic:spPr>
                </pic:pic>
              </a:graphicData>
            </a:graphic>
          </wp:inline>
        </w:drawing>
      </w:r>
    </w:p>
    <w:p w14:paraId="20D486FD" w14:textId="77777777" w:rsidR="000E31A6" w:rsidRPr="000E31A6" w:rsidRDefault="000E31A6" w:rsidP="000E31A6">
      <w:pPr>
        <w:ind w:firstLine="709"/>
        <w:jc w:val="both"/>
        <w:rPr>
          <w:bCs/>
          <w:sz w:val="28"/>
          <w:szCs w:val="28"/>
        </w:rPr>
      </w:pPr>
    </w:p>
    <w:p w14:paraId="144B6ADC" w14:textId="77777777" w:rsidR="000E31A6" w:rsidRPr="000E31A6" w:rsidRDefault="000E31A6" w:rsidP="000E31A6">
      <w:pPr>
        <w:shd w:val="clear" w:color="auto" w:fill="FFFFFF"/>
        <w:ind w:firstLine="851"/>
        <w:jc w:val="both"/>
        <w:rPr>
          <w:sz w:val="28"/>
          <w:szCs w:val="28"/>
        </w:rPr>
      </w:pPr>
      <w:r w:rsidRPr="000E31A6">
        <w:rPr>
          <w:sz w:val="28"/>
          <w:szCs w:val="28"/>
        </w:rPr>
        <w:t>Всего по статье услуги вспомогательных производств специалист предлагает принять затраты в сумме 39663 тыс. руб.</w:t>
      </w:r>
    </w:p>
    <w:p w14:paraId="2C4F3052" w14:textId="77777777" w:rsidR="000E31A6" w:rsidRPr="000E31A6" w:rsidRDefault="000E31A6" w:rsidP="000E31A6">
      <w:pPr>
        <w:ind w:firstLine="851"/>
        <w:jc w:val="both"/>
        <w:rPr>
          <w:sz w:val="28"/>
          <w:szCs w:val="28"/>
        </w:rPr>
      </w:pPr>
      <w:r w:rsidRPr="000E31A6">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74FD8EAE" w14:textId="77777777" w:rsidR="000E31A6" w:rsidRPr="000E31A6" w:rsidRDefault="000E31A6" w:rsidP="000E31A6">
      <w:pPr>
        <w:ind w:firstLine="709"/>
        <w:jc w:val="both"/>
        <w:rPr>
          <w:sz w:val="28"/>
          <w:szCs w:val="28"/>
        </w:rPr>
      </w:pPr>
      <w:r w:rsidRPr="000E31A6">
        <w:rPr>
          <w:sz w:val="28"/>
          <w:szCs w:val="28"/>
        </w:rPr>
        <w:t>на оплату труда административно-управленческого персонала и отчисления на социальные нужды;</w:t>
      </w:r>
    </w:p>
    <w:p w14:paraId="3E57A1B2" w14:textId="77777777" w:rsidR="000E31A6" w:rsidRPr="000E31A6" w:rsidRDefault="000E31A6" w:rsidP="000E31A6">
      <w:pPr>
        <w:ind w:firstLine="709"/>
        <w:jc w:val="both"/>
        <w:rPr>
          <w:sz w:val="28"/>
          <w:szCs w:val="28"/>
        </w:rPr>
      </w:pPr>
      <w:r w:rsidRPr="000E31A6">
        <w:rPr>
          <w:sz w:val="28"/>
          <w:szCs w:val="28"/>
        </w:rPr>
        <w:t xml:space="preserve">по содержанию зданий и сооружений </w:t>
      </w:r>
      <w:proofErr w:type="spellStart"/>
      <w:r w:rsidRPr="000E31A6">
        <w:rPr>
          <w:sz w:val="28"/>
          <w:szCs w:val="28"/>
        </w:rPr>
        <w:t>общеэксплуатационного</w:t>
      </w:r>
      <w:proofErr w:type="spellEnd"/>
      <w:r w:rsidRPr="000E31A6">
        <w:rPr>
          <w:sz w:val="28"/>
          <w:szCs w:val="28"/>
        </w:rPr>
        <w:t xml:space="preserve"> характера;</w:t>
      </w:r>
    </w:p>
    <w:p w14:paraId="42E30680" w14:textId="77777777" w:rsidR="000E31A6" w:rsidRPr="000E31A6" w:rsidRDefault="000E31A6" w:rsidP="000E31A6">
      <w:pPr>
        <w:ind w:firstLine="709"/>
        <w:jc w:val="both"/>
        <w:rPr>
          <w:sz w:val="28"/>
          <w:szCs w:val="28"/>
        </w:rPr>
      </w:pPr>
      <w:r w:rsidRPr="000E31A6">
        <w:rPr>
          <w:sz w:val="28"/>
          <w:szCs w:val="28"/>
        </w:rPr>
        <w:t>на содержание пожарно-охранной сигнализации, вневедомственной охраны;</w:t>
      </w:r>
    </w:p>
    <w:p w14:paraId="1A7D385D" w14:textId="77777777" w:rsidR="000E31A6" w:rsidRPr="000E31A6" w:rsidRDefault="000E31A6" w:rsidP="000E31A6">
      <w:pPr>
        <w:ind w:firstLine="709"/>
        <w:jc w:val="both"/>
        <w:rPr>
          <w:sz w:val="28"/>
          <w:szCs w:val="28"/>
        </w:rPr>
      </w:pPr>
      <w:r w:rsidRPr="000E31A6">
        <w:rPr>
          <w:sz w:val="28"/>
          <w:szCs w:val="28"/>
        </w:rPr>
        <w:t>на обучение персонала;</w:t>
      </w:r>
    </w:p>
    <w:p w14:paraId="50E815C9" w14:textId="77777777" w:rsidR="000E31A6" w:rsidRPr="000E31A6" w:rsidRDefault="000E31A6" w:rsidP="000E31A6">
      <w:pPr>
        <w:ind w:firstLine="709"/>
        <w:jc w:val="both"/>
        <w:rPr>
          <w:sz w:val="28"/>
          <w:szCs w:val="28"/>
        </w:rPr>
      </w:pPr>
      <w:r w:rsidRPr="000E31A6">
        <w:rPr>
          <w:sz w:val="28"/>
          <w:szCs w:val="28"/>
        </w:rPr>
        <w:lastRenderedPageBreak/>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72989D3A" w14:textId="77777777" w:rsidR="000E31A6" w:rsidRPr="000E31A6" w:rsidRDefault="000E31A6" w:rsidP="000E31A6">
      <w:pPr>
        <w:ind w:firstLine="709"/>
        <w:jc w:val="both"/>
        <w:rPr>
          <w:sz w:val="28"/>
          <w:szCs w:val="28"/>
        </w:rPr>
      </w:pPr>
      <w:r w:rsidRPr="000E31A6">
        <w:rPr>
          <w:sz w:val="28"/>
          <w:szCs w:val="28"/>
        </w:rPr>
        <w:t>прочие административные расходы.</w:t>
      </w:r>
    </w:p>
    <w:p w14:paraId="63D4B8C6" w14:textId="77777777" w:rsidR="000E31A6" w:rsidRPr="000E31A6" w:rsidRDefault="000E31A6" w:rsidP="000E31A6">
      <w:pPr>
        <w:ind w:firstLine="709"/>
        <w:jc w:val="both"/>
        <w:rPr>
          <w:sz w:val="28"/>
          <w:szCs w:val="28"/>
        </w:rPr>
      </w:pPr>
      <w:r w:rsidRPr="000E31A6">
        <w:rPr>
          <w:sz w:val="28"/>
          <w:szCs w:val="28"/>
        </w:rPr>
        <w:t>Обще</w:t>
      </w:r>
      <w:bookmarkStart w:id="54" w:name="_Hlk80715105"/>
      <w:r w:rsidRPr="000E31A6">
        <w:rPr>
          <w:sz w:val="28"/>
          <w:szCs w:val="28"/>
        </w:rPr>
        <w:t>хозяйственны</w:t>
      </w:r>
      <w:bookmarkEnd w:id="54"/>
      <w:r w:rsidRPr="000E31A6">
        <w:rPr>
          <w:sz w:val="28"/>
          <w:szCs w:val="28"/>
        </w:rPr>
        <w:t>е расходы (26 счет) организаций предлагает принять в сумме 32656 тыс. руб.</w:t>
      </w:r>
    </w:p>
    <w:p w14:paraId="72C163C3" w14:textId="77777777" w:rsidR="000E31A6" w:rsidRPr="000E31A6" w:rsidRDefault="000E31A6" w:rsidP="000E31A6">
      <w:pPr>
        <w:ind w:firstLine="709"/>
        <w:jc w:val="both"/>
        <w:rPr>
          <w:sz w:val="28"/>
          <w:szCs w:val="28"/>
        </w:rPr>
      </w:pPr>
      <w:r w:rsidRPr="000E31A6">
        <w:rPr>
          <w:sz w:val="28"/>
          <w:szCs w:val="28"/>
        </w:rPr>
        <w:t>Организацией представлены обосновывающие документы оборотно-сальдовая ведомость по сч.26, распределение общехозяйственных расходов (том доп.), расшифровка общехозяйственных расходов.</w:t>
      </w:r>
    </w:p>
    <w:p w14:paraId="001D15E5" w14:textId="77777777" w:rsidR="000E31A6" w:rsidRPr="000E31A6" w:rsidRDefault="000E31A6" w:rsidP="000E31A6">
      <w:pPr>
        <w:ind w:firstLine="709"/>
        <w:jc w:val="both"/>
        <w:rPr>
          <w:sz w:val="28"/>
          <w:szCs w:val="28"/>
        </w:rPr>
      </w:pPr>
      <w:r w:rsidRPr="000E31A6">
        <w:rPr>
          <w:sz w:val="28"/>
          <w:szCs w:val="28"/>
        </w:rPr>
        <w:t xml:space="preserve">В составе общехозяйственных расходов затраты на оплату труда организация предлагает принять в размере 22330 тыс. руб. Численность организация предлагает принять в количестве 17 человек, на основании представленной </w:t>
      </w:r>
      <w:proofErr w:type="spellStart"/>
      <w:r w:rsidRPr="000E31A6">
        <w:rPr>
          <w:sz w:val="28"/>
          <w:szCs w:val="28"/>
        </w:rPr>
        <w:t>статформы</w:t>
      </w:r>
      <w:proofErr w:type="spellEnd"/>
      <w:r w:rsidRPr="000E31A6">
        <w:rPr>
          <w:sz w:val="28"/>
          <w:szCs w:val="28"/>
        </w:rPr>
        <w:t xml:space="preserve"> П-4 за 1 кв 2024 года. Специалист РЭК предлагает принять численность по предложению организации в количестве 17 человек. Среднемесячную заработную плату общехозяйственного персонала специалист предлагает принять в размере 109463 руб. по факту отчетного периода 2023 года с индексом Минэкономразвития России 107,2 % на период регулирования 2024 год на уровне предложения организации. Затраты на оплату труда общехозяйственного персонала составят 22330 тыс. руб.</w:t>
      </w:r>
    </w:p>
    <w:p w14:paraId="76DDB4F3" w14:textId="77777777" w:rsidR="000E31A6" w:rsidRPr="000E31A6" w:rsidRDefault="000E31A6" w:rsidP="000E31A6">
      <w:pPr>
        <w:ind w:firstLine="709"/>
        <w:jc w:val="both"/>
        <w:rPr>
          <w:sz w:val="28"/>
          <w:szCs w:val="28"/>
        </w:rPr>
      </w:pPr>
      <w:r w:rsidRPr="000E31A6">
        <w:rPr>
          <w:sz w:val="28"/>
          <w:szCs w:val="28"/>
        </w:rPr>
        <w:t xml:space="preserve">Налоги и сборы с фонда оплаты труда организация предлагает принять в сумме 6788 </w:t>
      </w:r>
      <w:proofErr w:type="spellStart"/>
      <w:r w:rsidRPr="000E31A6">
        <w:rPr>
          <w:sz w:val="28"/>
          <w:szCs w:val="28"/>
        </w:rPr>
        <w:t>тыс.руб</w:t>
      </w:r>
      <w:proofErr w:type="spellEnd"/>
      <w:r w:rsidRPr="000E31A6">
        <w:rPr>
          <w:sz w:val="28"/>
          <w:szCs w:val="28"/>
        </w:rPr>
        <w:t>. Налоги и сборы с фонда оплаты труда специалистом принимаются в соответствии с принятым фондом оплаты труда с учетом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Для подтверждения затрат организацией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(том 9 стр.128). Процент страховых взносов 30,40% (доп. тарифы страховых взносов по профессиям с классами условий труда 3.1, 3.2 сводные ведомости результатов проведения спец. оценки условий труда, форма ЕФС-1 за 2023 год (том 3 стр. 141, стр.169-180). Затраты на налоги и сборы с фонда оплаты труда общехозяйственного персонала составят 6788 тыс. руб.</w:t>
      </w:r>
    </w:p>
    <w:p w14:paraId="3273C86A" w14:textId="77777777" w:rsidR="000E31A6" w:rsidRPr="000E31A6" w:rsidRDefault="000E31A6" w:rsidP="000E31A6">
      <w:pPr>
        <w:ind w:firstLine="709"/>
        <w:jc w:val="both"/>
        <w:rPr>
          <w:bCs/>
          <w:sz w:val="28"/>
          <w:szCs w:val="28"/>
        </w:rPr>
      </w:pPr>
      <w:r w:rsidRPr="000E31A6">
        <w:rPr>
          <w:sz w:val="28"/>
          <w:szCs w:val="28"/>
        </w:rPr>
        <w:t xml:space="preserve">Прочие общехозяйственные расходы специалист предлагает принять в сумме 3041 тыс. руб. на основании распределения прочих расходов, </w:t>
      </w:r>
      <w:r w:rsidRPr="000E31A6">
        <w:rPr>
          <w:bCs/>
          <w:sz w:val="28"/>
          <w:szCs w:val="28"/>
        </w:rPr>
        <w:t>связанных с производством и реализацией транспортных услуг, распределения общехозяйственных расходов.</w:t>
      </w:r>
    </w:p>
    <w:p w14:paraId="1EDC4F38" w14:textId="77777777" w:rsidR="000E31A6" w:rsidRPr="000E31A6" w:rsidRDefault="000E31A6" w:rsidP="000E31A6">
      <w:pPr>
        <w:ind w:firstLine="709"/>
        <w:jc w:val="center"/>
        <w:rPr>
          <w:b/>
          <w:bCs/>
          <w:sz w:val="28"/>
          <w:szCs w:val="28"/>
        </w:rPr>
      </w:pPr>
      <w:bookmarkStart w:id="55" w:name="_Hlk164256938"/>
      <w:r w:rsidRPr="000E31A6">
        <w:rPr>
          <w:b/>
          <w:bCs/>
          <w:sz w:val="28"/>
          <w:szCs w:val="28"/>
        </w:rPr>
        <w:t>Распределение прочих расходов, связанных с производством и реализацией транспортных услуг</w:t>
      </w:r>
    </w:p>
    <w:p w14:paraId="04D7E07A" w14:textId="77777777" w:rsidR="000E31A6" w:rsidRPr="000E31A6" w:rsidRDefault="000E31A6" w:rsidP="000E31A6">
      <w:pPr>
        <w:jc w:val="both"/>
        <w:rPr>
          <w:szCs w:val="28"/>
        </w:rPr>
      </w:pPr>
      <w:r w:rsidRPr="000E31A6">
        <w:rPr>
          <w:noProof/>
        </w:rPr>
        <w:drawing>
          <wp:inline distT="0" distB="0" distL="0" distR="0" wp14:anchorId="6A43ECE1" wp14:editId="4AE37211">
            <wp:extent cx="5930674" cy="1137037"/>
            <wp:effectExtent l="0" t="0" r="0" b="6350"/>
            <wp:docPr id="196557664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23330" cy="1154801"/>
                    </a:xfrm>
                    <a:prstGeom prst="rect">
                      <a:avLst/>
                    </a:prstGeom>
                    <a:noFill/>
                    <a:ln>
                      <a:noFill/>
                    </a:ln>
                  </pic:spPr>
                </pic:pic>
              </a:graphicData>
            </a:graphic>
          </wp:inline>
        </w:drawing>
      </w:r>
    </w:p>
    <w:p w14:paraId="68CB6695" w14:textId="77777777" w:rsidR="000E31A6" w:rsidRPr="000E31A6" w:rsidRDefault="000E31A6" w:rsidP="000E31A6">
      <w:pPr>
        <w:jc w:val="both"/>
        <w:rPr>
          <w:szCs w:val="28"/>
        </w:rPr>
      </w:pPr>
    </w:p>
    <w:bookmarkEnd w:id="55"/>
    <w:p w14:paraId="5E2B6028" w14:textId="77777777" w:rsidR="000E31A6" w:rsidRPr="000E31A6" w:rsidRDefault="000E31A6" w:rsidP="000E31A6">
      <w:pPr>
        <w:rPr>
          <w:sz w:val="28"/>
          <w:szCs w:val="28"/>
        </w:rPr>
      </w:pPr>
      <w:r w:rsidRPr="000E31A6">
        <w:rPr>
          <w:sz w:val="28"/>
          <w:szCs w:val="28"/>
        </w:rPr>
        <w:lastRenderedPageBreak/>
        <w:t>Расчет общехозяйственных расходов:</w:t>
      </w:r>
    </w:p>
    <w:p w14:paraId="4114CC4D" w14:textId="77777777" w:rsidR="000E31A6" w:rsidRPr="000E31A6" w:rsidRDefault="000E31A6" w:rsidP="000E31A6">
      <w:pPr>
        <w:shd w:val="clear" w:color="auto" w:fill="FFFFFF"/>
        <w:jc w:val="both"/>
        <w:rPr>
          <w:sz w:val="28"/>
          <w:szCs w:val="28"/>
        </w:rPr>
      </w:pPr>
      <w:r w:rsidRPr="000E31A6">
        <w:rPr>
          <w:noProof/>
        </w:rPr>
        <w:drawing>
          <wp:inline distT="0" distB="0" distL="0" distR="0" wp14:anchorId="129BD975" wp14:editId="7FF22AD4">
            <wp:extent cx="5939790" cy="6150610"/>
            <wp:effectExtent l="0" t="0" r="3810" b="2540"/>
            <wp:docPr id="18221600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9790" cy="6150610"/>
                    </a:xfrm>
                    <a:prstGeom prst="rect">
                      <a:avLst/>
                    </a:prstGeom>
                    <a:noFill/>
                    <a:ln>
                      <a:noFill/>
                    </a:ln>
                  </pic:spPr>
                </pic:pic>
              </a:graphicData>
            </a:graphic>
          </wp:inline>
        </w:drawing>
      </w:r>
    </w:p>
    <w:p w14:paraId="55EE83C8" w14:textId="77777777" w:rsidR="000E31A6" w:rsidRPr="000E31A6" w:rsidRDefault="000E31A6" w:rsidP="000E31A6">
      <w:pPr>
        <w:shd w:val="clear" w:color="auto" w:fill="FFFFFF"/>
        <w:ind w:firstLine="709"/>
        <w:jc w:val="both"/>
        <w:rPr>
          <w:sz w:val="28"/>
          <w:szCs w:val="28"/>
        </w:rPr>
      </w:pPr>
      <w:r w:rsidRPr="000E31A6">
        <w:rPr>
          <w:sz w:val="28"/>
          <w:szCs w:val="28"/>
        </w:rPr>
        <w:t>Всего по статье Общехозяйственные расходы специалист предлагает принять затраты в сумме 32160 тыс. руб.</w:t>
      </w:r>
    </w:p>
    <w:p w14:paraId="3A427961" w14:textId="77777777" w:rsidR="000E31A6" w:rsidRPr="000E31A6" w:rsidRDefault="000E31A6" w:rsidP="000E31A6">
      <w:pPr>
        <w:ind w:right="-1" w:firstLine="709"/>
        <w:jc w:val="both"/>
        <w:rPr>
          <w:sz w:val="28"/>
          <w:szCs w:val="28"/>
        </w:rPr>
      </w:pPr>
      <w:r w:rsidRPr="000E31A6">
        <w:rPr>
          <w:sz w:val="28"/>
          <w:szCs w:val="28"/>
        </w:rPr>
        <w:t>Всего накладные расходы специалист РЭК предлагает принять</w:t>
      </w:r>
      <w:r w:rsidRPr="000E31A6">
        <w:rPr>
          <w:szCs w:val="28"/>
        </w:rPr>
        <w:t xml:space="preserve"> </w:t>
      </w:r>
      <w:r w:rsidRPr="000E31A6">
        <w:rPr>
          <w:sz w:val="28"/>
          <w:szCs w:val="28"/>
        </w:rPr>
        <w:t>в сумме 71823 тыс. руб.</w:t>
      </w:r>
    </w:p>
    <w:p w14:paraId="23376365" w14:textId="77777777" w:rsidR="000E31A6" w:rsidRPr="000E31A6" w:rsidRDefault="000E31A6" w:rsidP="000E31A6">
      <w:pPr>
        <w:ind w:firstLine="709"/>
        <w:jc w:val="both"/>
        <w:rPr>
          <w:sz w:val="28"/>
          <w:szCs w:val="28"/>
          <w:lang w:eastAsia="x-none"/>
        </w:rPr>
      </w:pPr>
      <w:r w:rsidRPr="000E31A6">
        <w:rPr>
          <w:sz w:val="28"/>
          <w:szCs w:val="28"/>
          <w:lang w:eastAsia="x-none"/>
        </w:rPr>
        <w:t>10. Амортизация основных средств предлагается организацией в размере 57263 тыс. руб.</w:t>
      </w:r>
    </w:p>
    <w:p w14:paraId="1EECD569" w14:textId="77777777" w:rsidR="000E31A6" w:rsidRPr="000E31A6" w:rsidRDefault="000E31A6" w:rsidP="000E31A6">
      <w:pPr>
        <w:shd w:val="clear" w:color="auto" w:fill="FFFFFF"/>
        <w:tabs>
          <w:tab w:val="left" w:pos="900"/>
        </w:tabs>
        <w:ind w:firstLine="709"/>
        <w:jc w:val="both"/>
        <w:rPr>
          <w:sz w:val="28"/>
          <w:lang w:eastAsia="en-US"/>
        </w:rPr>
      </w:pPr>
      <w:r w:rsidRPr="000E31A6">
        <w:rPr>
          <w:spacing w:val="-4"/>
          <w:sz w:val="28"/>
          <w:szCs w:val="28"/>
          <w:lang w:eastAsia="en-US"/>
        </w:rPr>
        <w:t>В соответствии с пунктом 4.14. Методических рекомендаций а</w:t>
      </w:r>
      <w:r w:rsidRPr="000E31A6">
        <w:rPr>
          <w:spacing w:val="-5"/>
          <w:sz w:val="28"/>
          <w:szCs w:val="28"/>
          <w:lang w:eastAsia="en-US"/>
        </w:rPr>
        <w:t xml:space="preserve">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0E31A6">
        <w:rPr>
          <w:sz w:val="28"/>
          <w:lang w:eastAsia="en-US"/>
        </w:rPr>
        <w:t>законодательством Российской Федерации о бухгалтерском учете.</w:t>
      </w:r>
    </w:p>
    <w:p w14:paraId="7EC3EE10" w14:textId="77777777" w:rsidR="000E31A6" w:rsidRPr="000E31A6" w:rsidRDefault="000E31A6" w:rsidP="000E31A6">
      <w:pPr>
        <w:ind w:firstLine="709"/>
        <w:jc w:val="both"/>
        <w:rPr>
          <w:sz w:val="28"/>
          <w:szCs w:val="28"/>
          <w:lang w:eastAsia="en-US"/>
        </w:rPr>
      </w:pPr>
      <w:r w:rsidRPr="000E31A6">
        <w:rPr>
          <w:sz w:val="28"/>
          <w:szCs w:val="28"/>
          <w:lang w:eastAsia="en-US"/>
        </w:rPr>
        <w:lastRenderedPageBreak/>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3D90E29C" w14:textId="77777777" w:rsidR="000E31A6" w:rsidRPr="000E31A6" w:rsidRDefault="000E31A6" w:rsidP="000E31A6">
      <w:pPr>
        <w:ind w:firstLine="709"/>
        <w:jc w:val="both"/>
        <w:rPr>
          <w:sz w:val="28"/>
          <w:szCs w:val="28"/>
          <w:lang w:eastAsia="en-US"/>
        </w:rPr>
      </w:pPr>
      <w:r w:rsidRPr="000E31A6">
        <w:rPr>
          <w:sz w:val="28"/>
          <w:szCs w:val="28"/>
          <w:lang w:eastAsia="en-US"/>
        </w:rPr>
        <w:t>Амортизируемое имущество распределяется по группам согласно классификатору основных средств, включаемых в амортизационные группы, в соответствии с действующим законодательством.</w:t>
      </w:r>
    </w:p>
    <w:p w14:paraId="7A524BD1" w14:textId="77777777" w:rsidR="000E31A6" w:rsidRPr="000E31A6" w:rsidRDefault="000E31A6" w:rsidP="000E31A6">
      <w:pPr>
        <w:ind w:firstLine="709"/>
        <w:jc w:val="both"/>
        <w:rPr>
          <w:sz w:val="28"/>
          <w:szCs w:val="28"/>
          <w:lang w:eastAsia="x-none"/>
        </w:rPr>
      </w:pPr>
      <w:r w:rsidRPr="000E31A6">
        <w:rPr>
          <w:sz w:val="28"/>
          <w:szCs w:val="28"/>
          <w:lang w:eastAsia="x-none"/>
        </w:rPr>
        <w:t xml:space="preserve">Организацией предоставлены: расчет затрат, анализ счета 02 за 2023 год, ОСВ по </w:t>
      </w:r>
      <w:proofErr w:type="spellStart"/>
      <w:r w:rsidRPr="000E31A6">
        <w:rPr>
          <w:sz w:val="28"/>
          <w:szCs w:val="28"/>
          <w:lang w:eastAsia="x-none"/>
        </w:rPr>
        <w:t>сч</w:t>
      </w:r>
      <w:proofErr w:type="spellEnd"/>
      <w:r w:rsidRPr="000E31A6">
        <w:rPr>
          <w:sz w:val="28"/>
          <w:szCs w:val="28"/>
          <w:lang w:eastAsia="x-none"/>
        </w:rPr>
        <w:t>. 01, 02, анализ счета 02 за 2022 год. Затраты принимаются по предложению организации за исключением объектов основных средств, не принятых к бухгалтерскому учету.</w:t>
      </w:r>
    </w:p>
    <w:p w14:paraId="42338644" w14:textId="77777777" w:rsidR="000E31A6" w:rsidRPr="000E31A6" w:rsidRDefault="000E31A6" w:rsidP="000E31A6">
      <w:pPr>
        <w:ind w:firstLine="709"/>
        <w:jc w:val="both"/>
        <w:rPr>
          <w:sz w:val="28"/>
          <w:szCs w:val="28"/>
          <w:lang w:eastAsia="x-none"/>
        </w:rPr>
      </w:pPr>
      <w:r w:rsidRPr="000E31A6">
        <w:rPr>
          <w:sz w:val="28"/>
          <w:szCs w:val="28"/>
          <w:lang w:eastAsia="x-none"/>
        </w:rPr>
        <w:t xml:space="preserve">Затраты по амортизации объектов основных средств, планируемых к приобретению на период регулирования в сумме 3483 тыс. руб. не принимается, так как данные объекты ОС не приняты к учету. </w:t>
      </w:r>
    </w:p>
    <w:p w14:paraId="4DB2A390" w14:textId="77777777" w:rsidR="000E31A6" w:rsidRPr="000E31A6" w:rsidRDefault="000E31A6" w:rsidP="000E31A6">
      <w:pPr>
        <w:ind w:firstLine="709"/>
        <w:jc w:val="both"/>
        <w:rPr>
          <w:sz w:val="28"/>
          <w:szCs w:val="28"/>
          <w:lang w:val="x-none" w:eastAsia="x-none"/>
        </w:rPr>
      </w:pPr>
      <w:r w:rsidRPr="000E31A6">
        <w:rPr>
          <w:sz w:val="28"/>
          <w:szCs w:val="28"/>
          <w:lang w:eastAsia="x-none"/>
        </w:rPr>
        <w:t xml:space="preserve">Затраты принимаются </w:t>
      </w:r>
      <w:r w:rsidRPr="000E31A6">
        <w:rPr>
          <w:sz w:val="28"/>
          <w:szCs w:val="28"/>
          <w:lang w:eastAsia="en-US"/>
        </w:rPr>
        <w:t>в размере 53780 тыс. руб.</w:t>
      </w:r>
      <w:r w:rsidRPr="000E31A6">
        <w:rPr>
          <w:sz w:val="28"/>
          <w:szCs w:val="28"/>
          <w:lang w:val="x-none" w:eastAsia="x-none"/>
        </w:rPr>
        <w:t xml:space="preserve"> </w:t>
      </w:r>
    </w:p>
    <w:p w14:paraId="5939A261" w14:textId="77777777" w:rsidR="000E31A6" w:rsidRPr="000E31A6" w:rsidRDefault="000E31A6" w:rsidP="000E31A6">
      <w:pPr>
        <w:ind w:right="-1" w:firstLine="709"/>
        <w:jc w:val="both"/>
        <w:rPr>
          <w:sz w:val="28"/>
          <w:szCs w:val="28"/>
        </w:rPr>
      </w:pPr>
      <w:r w:rsidRPr="000E31A6">
        <w:rPr>
          <w:sz w:val="28"/>
          <w:szCs w:val="28"/>
        </w:rPr>
        <w:t>11.</w:t>
      </w:r>
      <w:r w:rsidRPr="000E31A6">
        <w:t xml:space="preserve"> </w:t>
      </w:r>
      <w:r w:rsidRPr="000E31A6">
        <w:rPr>
          <w:sz w:val="28"/>
        </w:rPr>
        <w:t xml:space="preserve">Расходы, связанные с оплатой услуг, оказываемых кредитными организациями, включая уплату процентов за предоставление в пользование средств кредитов и займов (за исключением средств кредитов и займов, включая уплату процентов по кредитам и займам, привлекаемых на реализацию инвестиционной программы), определяются в соответствии с пунктом 2.11 Методических рекомендаций, </w:t>
      </w:r>
      <w:r w:rsidRPr="000E31A6">
        <w:rPr>
          <w:sz w:val="28"/>
          <w:szCs w:val="28"/>
        </w:rPr>
        <w:t xml:space="preserve">предлагаются организацией в сумме 1496 тыс. руб. </w:t>
      </w:r>
    </w:p>
    <w:p w14:paraId="13173FA1" w14:textId="77777777" w:rsidR="000E31A6" w:rsidRPr="000E31A6" w:rsidRDefault="000E31A6" w:rsidP="000E31A6">
      <w:pPr>
        <w:ind w:firstLine="709"/>
        <w:jc w:val="both"/>
        <w:rPr>
          <w:sz w:val="28"/>
          <w:szCs w:val="28"/>
          <w:lang w:val="x-none" w:eastAsia="x-none"/>
        </w:rPr>
      </w:pPr>
      <w:r w:rsidRPr="000E31A6">
        <w:rPr>
          <w:sz w:val="28"/>
          <w:szCs w:val="28"/>
          <w:lang w:val="x-none" w:eastAsia="x-none"/>
        </w:rPr>
        <w:t>Организацией предоставлен</w:t>
      </w:r>
      <w:r w:rsidRPr="000E31A6">
        <w:rPr>
          <w:sz w:val="28"/>
          <w:szCs w:val="28"/>
          <w:lang w:eastAsia="x-none"/>
        </w:rPr>
        <w:t>ы</w:t>
      </w:r>
      <w:r w:rsidRPr="000E31A6">
        <w:rPr>
          <w:sz w:val="28"/>
          <w:szCs w:val="28"/>
          <w:lang w:val="x-none" w:eastAsia="x-none"/>
        </w:rPr>
        <w:t xml:space="preserve"> </w:t>
      </w:r>
      <w:r w:rsidRPr="000E31A6">
        <w:rPr>
          <w:sz w:val="28"/>
          <w:szCs w:val="28"/>
          <w:lang w:eastAsia="x-none"/>
        </w:rPr>
        <w:t>данные бухгалтерского учета</w:t>
      </w:r>
      <w:r w:rsidRPr="000E31A6">
        <w:rPr>
          <w:sz w:val="28"/>
          <w:szCs w:val="28"/>
          <w:lang w:val="x-none" w:eastAsia="x-none"/>
        </w:rPr>
        <w:t xml:space="preserve"> 20</w:t>
      </w:r>
      <w:r w:rsidRPr="000E31A6">
        <w:rPr>
          <w:sz w:val="28"/>
          <w:szCs w:val="28"/>
          <w:lang w:eastAsia="x-none"/>
        </w:rPr>
        <w:t>23</w:t>
      </w:r>
      <w:r w:rsidRPr="000E31A6">
        <w:rPr>
          <w:sz w:val="28"/>
          <w:szCs w:val="28"/>
          <w:lang w:val="x-none" w:eastAsia="x-none"/>
        </w:rPr>
        <w:t xml:space="preserve"> год</w:t>
      </w:r>
      <w:r w:rsidRPr="000E31A6">
        <w:rPr>
          <w:sz w:val="28"/>
          <w:szCs w:val="28"/>
          <w:lang w:eastAsia="x-none"/>
        </w:rPr>
        <w:t>, ОСВ по сч.91.02</w:t>
      </w:r>
      <w:r w:rsidRPr="000E31A6">
        <w:rPr>
          <w:sz w:val="28"/>
          <w:szCs w:val="28"/>
          <w:lang w:val="x-none" w:eastAsia="x-none"/>
        </w:rPr>
        <w:t>, расчет необходимого размера нормативной прибыли</w:t>
      </w:r>
      <w:r w:rsidRPr="000E31A6">
        <w:rPr>
          <w:sz w:val="28"/>
          <w:szCs w:val="28"/>
          <w:lang w:eastAsia="x-none"/>
        </w:rPr>
        <w:t>, договор с банком от 20.04.2022 № 11693/</w:t>
      </w:r>
      <w:proofErr w:type="spellStart"/>
      <w:r w:rsidRPr="000E31A6">
        <w:rPr>
          <w:sz w:val="28"/>
          <w:szCs w:val="28"/>
          <w:lang w:eastAsia="x-none"/>
        </w:rPr>
        <w:t>Цо</w:t>
      </w:r>
      <w:proofErr w:type="spellEnd"/>
      <w:r w:rsidRPr="000E31A6">
        <w:rPr>
          <w:sz w:val="28"/>
          <w:szCs w:val="28"/>
          <w:lang w:eastAsia="x-none"/>
        </w:rPr>
        <w:t>/ЗП.</w:t>
      </w:r>
      <w:r w:rsidRPr="000E31A6">
        <w:rPr>
          <w:sz w:val="28"/>
          <w:szCs w:val="28"/>
          <w:lang w:val="x-none" w:eastAsia="x-none"/>
        </w:rPr>
        <w:t xml:space="preserve"> Затраты принимаются по </w:t>
      </w:r>
      <w:r w:rsidRPr="000E31A6">
        <w:rPr>
          <w:sz w:val="28"/>
          <w:szCs w:val="28"/>
          <w:lang w:eastAsia="x-none"/>
        </w:rPr>
        <w:t xml:space="preserve">предложению организации </w:t>
      </w:r>
      <w:r w:rsidRPr="000E31A6">
        <w:rPr>
          <w:sz w:val="28"/>
          <w:szCs w:val="28"/>
          <w:lang w:eastAsia="en-US"/>
        </w:rPr>
        <w:t>в размере 1496 тыс. руб.</w:t>
      </w:r>
      <w:r w:rsidRPr="000E31A6">
        <w:rPr>
          <w:sz w:val="28"/>
          <w:szCs w:val="28"/>
          <w:lang w:val="x-none" w:eastAsia="x-none"/>
        </w:rPr>
        <w:t xml:space="preserve"> </w:t>
      </w:r>
    </w:p>
    <w:p w14:paraId="7DF0B589" w14:textId="77777777" w:rsidR="000E31A6" w:rsidRPr="000E31A6" w:rsidRDefault="000E31A6" w:rsidP="000E31A6">
      <w:pPr>
        <w:ind w:firstLine="709"/>
        <w:jc w:val="both"/>
        <w:rPr>
          <w:sz w:val="28"/>
          <w:szCs w:val="28"/>
          <w:lang w:eastAsia="x-none"/>
        </w:rPr>
      </w:pPr>
      <w:r w:rsidRPr="000E31A6">
        <w:rPr>
          <w:sz w:val="28"/>
          <w:szCs w:val="28"/>
          <w:lang w:eastAsia="x-none"/>
        </w:rPr>
        <w:t xml:space="preserve">12. </w:t>
      </w:r>
      <w:r w:rsidRPr="000E31A6">
        <w:rPr>
          <w:sz w:val="28"/>
          <w:szCs w:val="28"/>
          <w:lang w:val="x-none" w:eastAsia="x-none"/>
        </w:rPr>
        <w:t xml:space="preserve">Нормативная прибыль </w:t>
      </w:r>
      <w:proofErr w:type="spellStart"/>
      <w:r w:rsidRPr="000E31A6">
        <w:rPr>
          <w:sz w:val="28"/>
          <w:szCs w:val="28"/>
          <w:lang w:val="x-none" w:eastAsia="x-none"/>
        </w:rPr>
        <w:t>предлага</w:t>
      </w:r>
      <w:r w:rsidRPr="000E31A6">
        <w:rPr>
          <w:sz w:val="28"/>
          <w:szCs w:val="28"/>
          <w:lang w:eastAsia="x-none"/>
        </w:rPr>
        <w:t>е</w:t>
      </w:r>
      <w:r w:rsidRPr="000E31A6">
        <w:rPr>
          <w:sz w:val="28"/>
          <w:szCs w:val="28"/>
          <w:lang w:val="x-none" w:eastAsia="x-none"/>
        </w:rPr>
        <w:t>тся</w:t>
      </w:r>
      <w:proofErr w:type="spellEnd"/>
      <w:r w:rsidRPr="000E31A6">
        <w:rPr>
          <w:sz w:val="28"/>
          <w:szCs w:val="28"/>
          <w:lang w:val="x-none" w:eastAsia="x-none"/>
        </w:rPr>
        <w:t xml:space="preserve"> организацией в сумме </w:t>
      </w:r>
      <w:r w:rsidRPr="000E31A6">
        <w:rPr>
          <w:sz w:val="28"/>
          <w:szCs w:val="28"/>
          <w:lang w:eastAsia="x-none"/>
        </w:rPr>
        <w:t>33207</w:t>
      </w:r>
      <w:r w:rsidRPr="000E31A6">
        <w:rPr>
          <w:sz w:val="28"/>
          <w:szCs w:val="28"/>
          <w:lang w:val="x-none" w:eastAsia="x-none"/>
        </w:rPr>
        <w:t xml:space="preserve"> тыс. руб.</w:t>
      </w:r>
      <w:r w:rsidRPr="000E31A6">
        <w:rPr>
          <w:sz w:val="28"/>
          <w:szCs w:val="28"/>
          <w:lang w:eastAsia="x-none"/>
        </w:rPr>
        <w:t xml:space="preserve">, </w:t>
      </w:r>
      <w:r w:rsidRPr="000E31A6">
        <w:rPr>
          <w:sz w:val="28"/>
          <w:szCs w:val="28"/>
          <w:lang w:val="x-none" w:eastAsia="x-none"/>
        </w:rPr>
        <w:t>рассчитывается в соответствии с пунктом 4.15 Методических рекомендаций.</w:t>
      </w:r>
      <w:r w:rsidRPr="000E31A6">
        <w:rPr>
          <w:sz w:val="28"/>
          <w:szCs w:val="28"/>
          <w:lang w:eastAsia="x-none"/>
        </w:rPr>
        <w:t xml:space="preserve"> </w:t>
      </w:r>
    </w:p>
    <w:p w14:paraId="167155DD" w14:textId="77777777" w:rsidR="000E31A6" w:rsidRPr="000E31A6" w:rsidRDefault="000E31A6" w:rsidP="000E31A6">
      <w:pPr>
        <w:ind w:firstLine="709"/>
        <w:jc w:val="both"/>
        <w:rPr>
          <w:sz w:val="28"/>
          <w:szCs w:val="28"/>
          <w:lang w:val="x-none" w:eastAsia="x-none"/>
        </w:rPr>
      </w:pPr>
      <w:r w:rsidRPr="000E31A6">
        <w:rPr>
          <w:sz w:val="28"/>
          <w:szCs w:val="28"/>
          <w:lang w:val="x-none" w:eastAsia="x-none"/>
        </w:rPr>
        <w:t>Учитываемая при определении необходимой валовой выручки нормативная прибыль включает в себя:</w:t>
      </w:r>
    </w:p>
    <w:p w14:paraId="14F7B3F6" w14:textId="77777777" w:rsidR="000E31A6" w:rsidRPr="000E31A6" w:rsidRDefault="000E31A6" w:rsidP="000E31A6">
      <w:pPr>
        <w:ind w:firstLine="709"/>
        <w:jc w:val="both"/>
        <w:rPr>
          <w:sz w:val="28"/>
          <w:szCs w:val="28"/>
          <w:lang w:val="x-none" w:eastAsia="x-none"/>
        </w:rPr>
      </w:pPr>
      <w:r w:rsidRPr="000E31A6">
        <w:rPr>
          <w:sz w:val="28"/>
          <w:szCs w:val="28"/>
          <w:lang w:val="x-none" w:eastAsia="x-none"/>
        </w:rPr>
        <w:t xml:space="preserve"> расходы на развитие производства (капитальные вложения) на период регулирования;</w:t>
      </w:r>
    </w:p>
    <w:p w14:paraId="7DBFB270" w14:textId="77777777" w:rsidR="000E31A6" w:rsidRPr="000E31A6" w:rsidRDefault="000E31A6" w:rsidP="000E31A6">
      <w:pPr>
        <w:ind w:firstLine="709"/>
        <w:jc w:val="both"/>
        <w:rPr>
          <w:sz w:val="28"/>
          <w:szCs w:val="28"/>
          <w:lang w:val="x-none" w:eastAsia="x-none"/>
        </w:rPr>
      </w:pPr>
      <w:r w:rsidRPr="000E31A6">
        <w:rPr>
          <w:sz w:val="28"/>
          <w:szCs w:val="28"/>
          <w:lang w:val="x-none" w:eastAsia="x-none"/>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E2D7D3B" w14:textId="77777777" w:rsidR="000E31A6" w:rsidRPr="000E31A6" w:rsidRDefault="000E31A6" w:rsidP="000E31A6">
      <w:pPr>
        <w:ind w:firstLine="851"/>
        <w:jc w:val="both"/>
        <w:rPr>
          <w:sz w:val="28"/>
          <w:szCs w:val="28"/>
          <w:lang w:val="x-none" w:eastAsia="x-none"/>
        </w:rPr>
      </w:pPr>
      <w:r w:rsidRPr="000E31A6">
        <w:rPr>
          <w:sz w:val="28"/>
          <w:szCs w:val="28"/>
          <w:lang w:val="x-none" w:eastAsia="x-none"/>
        </w:rPr>
        <w:t>прочие расходы, предусмотренные действующим законодательством;</w:t>
      </w:r>
    </w:p>
    <w:p w14:paraId="722A14BA" w14:textId="77777777" w:rsidR="000E31A6" w:rsidRPr="000E31A6" w:rsidRDefault="000E31A6" w:rsidP="000E31A6">
      <w:pPr>
        <w:ind w:firstLine="851"/>
        <w:jc w:val="both"/>
        <w:rPr>
          <w:sz w:val="28"/>
          <w:szCs w:val="28"/>
          <w:lang w:val="x-none" w:eastAsia="x-none"/>
        </w:rPr>
      </w:pPr>
      <w:r w:rsidRPr="000E31A6">
        <w:rPr>
          <w:sz w:val="28"/>
          <w:szCs w:val="28"/>
          <w:lang w:val="x-none" w:eastAsia="x-none"/>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536A0AAC" w14:textId="77777777" w:rsidR="000E31A6" w:rsidRPr="000E31A6" w:rsidRDefault="000E31A6" w:rsidP="000E31A6">
      <w:pPr>
        <w:ind w:firstLine="851"/>
        <w:jc w:val="both"/>
        <w:rPr>
          <w:sz w:val="28"/>
          <w:szCs w:val="28"/>
          <w:lang w:eastAsia="x-none"/>
        </w:rPr>
      </w:pPr>
      <w:r w:rsidRPr="000E31A6">
        <w:rPr>
          <w:sz w:val="28"/>
          <w:szCs w:val="28"/>
          <w:lang w:val="x-none" w:eastAsia="x-none"/>
        </w:rPr>
        <w:lastRenderedPageBreak/>
        <w:t>Расчет нормативной прибыли субъектом регулирования производится в соответствии с приложением № 12 к Методическим рекомендациям</w:t>
      </w:r>
      <w:r w:rsidRPr="000E31A6">
        <w:rPr>
          <w:sz w:val="28"/>
          <w:szCs w:val="28"/>
          <w:lang w:eastAsia="x-none"/>
        </w:rPr>
        <w:t>.</w:t>
      </w:r>
    </w:p>
    <w:p w14:paraId="26283FED" w14:textId="77777777" w:rsidR="000E31A6" w:rsidRPr="000E31A6" w:rsidRDefault="000E31A6" w:rsidP="000E31A6">
      <w:pPr>
        <w:ind w:firstLine="851"/>
        <w:jc w:val="both"/>
        <w:rPr>
          <w:sz w:val="28"/>
          <w:szCs w:val="28"/>
          <w:lang w:eastAsia="x-none"/>
        </w:rPr>
      </w:pPr>
      <w:r w:rsidRPr="000E31A6">
        <w:rPr>
          <w:sz w:val="28"/>
          <w:szCs w:val="28"/>
          <w:lang w:val="x-none" w:eastAsia="x-none"/>
        </w:rPr>
        <w:t>В составе нормативной прибыли организация предлагает включить расходы</w:t>
      </w:r>
      <w:r w:rsidRPr="000E31A6">
        <w:rPr>
          <w:sz w:val="28"/>
          <w:szCs w:val="28"/>
          <w:lang w:eastAsia="x-none"/>
        </w:rPr>
        <w:t xml:space="preserve"> на развитие производства в сумме 15088 тыс. руб., на выплаты социального характера в сумме 17407 тыс. руб., прочие расходы за счет прибыли в сумме 713 тыс. руб.</w:t>
      </w:r>
    </w:p>
    <w:p w14:paraId="71293FF6" w14:textId="77777777" w:rsidR="000E31A6" w:rsidRPr="000E31A6" w:rsidRDefault="000E31A6" w:rsidP="000E31A6">
      <w:pPr>
        <w:ind w:firstLine="851"/>
        <w:jc w:val="both"/>
        <w:rPr>
          <w:sz w:val="28"/>
          <w:szCs w:val="28"/>
          <w:lang w:val="x-none" w:eastAsia="x-none"/>
        </w:rPr>
      </w:pPr>
      <w:r w:rsidRPr="000E31A6">
        <w:rPr>
          <w:sz w:val="28"/>
          <w:szCs w:val="28"/>
          <w:lang w:eastAsia="x-none"/>
        </w:rPr>
        <w:t xml:space="preserve">Предоставлена справка об использовании нормативной прибыли, справка об использовании амортизационных отчислений, расчет нормативной прибыли, план инвестиций на 2024 год с приложением обосновывающих материалов. </w:t>
      </w:r>
    </w:p>
    <w:p w14:paraId="5687AA8A" w14:textId="77777777" w:rsidR="000E31A6" w:rsidRPr="000E31A6" w:rsidRDefault="000E31A6" w:rsidP="000E31A6">
      <w:pPr>
        <w:ind w:firstLine="851"/>
        <w:jc w:val="both"/>
        <w:rPr>
          <w:sz w:val="28"/>
          <w:szCs w:val="28"/>
          <w:lang w:eastAsia="x-none"/>
        </w:rPr>
      </w:pPr>
      <w:r w:rsidRPr="000E31A6">
        <w:rPr>
          <w:sz w:val="28"/>
          <w:szCs w:val="28"/>
          <w:lang w:val="x-none" w:eastAsia="x-none"/>
        </w:rPr>
        <w:t>Согласно представленно</w:t>
      </w:r>
      <w:r w:rsidRPr="000E31A6">
        <w:rPr>
          <w:sz w:val="28"/>
          <w:szCs w:val="28"/>
          <w:lang w:eastAsia="x-none"/>
        </w:rPr>
        <w:t>му</w:t>
      </w:r>
      <w:r w:rsidRPr="000E31A6">
        <w:rPr>
          <w:sz w:val="28"/>
          <w:szCs w:val="28"/>
          <w:lang w:val="x-none" w:eastAsia="x-none"/>
        </w:rPr>
        <w:t xml:space="preserve"> расчет</w:t>
      </w:r>
      <w:r w:rsidRPr="000E31A6">
        <w:rPr>
          <w:sz w:val="28"/>
          <w:szCs w:val="28"/>
          <w:lang w:eastAsia="x-none"/>
        </w:rPr>
        <w:t>у</w:t>
      </w:r>
      <w:r w:rsidRPr="000E31A6">
        <w:rPr>
          <w:sz w:val="28"/>
          <w:szCs w:val="28"/>
          <w:lang w:val="x-none" w:eastAsia="x-none"/>
        </w:rPr>
        <w:t xml:space="preserve"> необходимого размера нормативной прибыли, обосновывающих документов предлагаем принять к расходам на развитие производства: </w:t>
      </w:r>
    </w:p>
    <w:p w14:paraId="2DA658CF" w14:textId="77777777" w:rsidR="000E31A6" w:rsidRPr="000E31A6" w:rsidRDefault="000E31A6" w:rsidP="000E31A6">
      <w:pPr>
        <w:jc w:val="both"/>
        <w:rPr>
          <w:sz w:val="28"/>
          <w:szCs w:val="28"/>
          <w:lang w:eastAsia="x-none"/>
        </w:rPr>
      </w:pPr>
      <w:r w:rsidRPr="000E31A6">
        <w:rPr>
          <w:noProof/>
          <w:sz w:val="28"/>
          <w:lang w:val="x-none" w:eastAsia="x-none"/>
        </w:rPr>
        <w:drawing>
          <wp:inline distT="0" distB="0" distL="0" distR="0" wp14:anchorId="0861F23E" wp14:editId="3096E54E">
            <wp:extent cx="5939790" cy="5772647"/>
            <wp:effectExtent l="0" t="0" r="3810" b="0"/>
            <wp:docPr id="18441041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2733" cy="5775507"/>
                    </a:xfrm>
                    <a:prstGeom prst="rect">
                      <a:avLst/>
                    </a:prstGeom>
                    <a:noFill/>
                    <a:ln>
                      <a:noFill/>
                    </a:ln>
                  </pic:spPr>
                </pic:pic>
              </a:graphicData>
            </a:graphic>
          </wp:inline>
        </w:drawing>
      </w:r>
    </w:p>
    <w:p w14:paraId="61A9CD85" w14:textId="77777777" w:rsidR="000E31A6" w:rsidRPr="000E31A6" w:rsidRDefault="000E31A6" w:rsidP="000E31A6">
      <w:pPr>
        <w:jc w:val="both"/>
        <w:rPr>
          <w:sz w:val="28"/>
          <w:szCs w:val="28"/>
          <w:lang w:eastAsia="x-none"/>
        </w:rPr>
      </w:pPr>
    </w:p>
    <w:p w14:paraId="4A3E5CBB" w14:textId="77777777" w:rsidR="000E31A6" w:rsidRPr="000E31A6" w:rsidRDefault="000E31A6" w:rsidP="000E31A6">
      <w:pPr>
        <w:ind w:firstLine="709"/>
        <w:jc w:val="both"/>
        <w:rPr>
          <w:sz w:val="28"/>
          <w:szCs w:val="28"/>
          <w:lang w:val="x-none" w:eastAsia="x-none"/>
        </w:rPr>
      </w:pPr>
      <w:r w:rsidRPr="000E31A6">
        <w:rPr>
          <w:sz w:val="28"/>
          <w:szCs w:val="28"/>
          <w:lang w:val="x-none" w:eastAsia="x-none"/>
        </w:rPr>
        <w:t>В качестве источника финансирования расходов предлагаем использовать амортизационные отчисления</w:t>
      </w:r>
      <w:r w:rsidRPr="000E31A6">
        <w:rPr>
          <w:sz w:val="28"/>
          <w:szCs w:val="28"/>
          <w:lang w:eastAsia="x-none"/>
        </w:rPr>
        <w:t xml:space="preserve"> по предложению организации</w:t>
      </w:r>
      <w:r w:rsidRPr="000E31A6">
        <w:rPr>
          <w:sz w:val="28"/>
          <w:szCs w:val="28"/>
          <w:lang w:val="x-none" w:eastAsia="x-none"/>
        </w:rPr>
        <w:t>.</w:t>
      </w:r>
    </w:p>
    <w:p w14:paraId="55783D9C" w14:textId="77777777" w:rsidR="000E31A6" w:rsidRPr="000E31A6" w:rsidRDefault="000E31A6" w:rsidP="000E31A6">
      <w:pPr>
        <w:ind w:firstLine="709"/>
        <w:jc w:val="both"/>
        <w:rPr>
          <w:sz w:val="28"/>
          <w:szCs w:val="28"/>
          <w:lang w:eastAsia="x-none"/>
        </w:rPr>
      </w:pPr>
      <w:r w:rsidRPr="000E31A6">
        <w:rPr>
          <w:sz w:val="28"/>
          <w:szCs w:val="28"/>
          <w:lang w:eastAsia="x-none"/>
        </w:rPr>
        <w:lastRenderedPageBreak/>
        <w:t>Расходы на выплаты социального характера организация предлагает принять в сумме 17407 тыс. руб.</w:t>
      </w:r>
    </w:p>
    <w:p w14:paraId="00E0750C" w14:textId="77777777" w:rsidR="000E31A6" w:rsidRPr="000E31A6" w:rsidRDefault="000E31A6" w:rsidP="000E31A6">
      <w:pPr>
        <w:jc w:val="both"/>
        <w:rPr>
          <w:sz w:val="28"/>
          <w:szCs w:val="28"/>
          <w:lang w:eastAsia="x-none"/>
        </w:rPr>
      </w:pPr>
      <w:r w:rsidRPr="000E31A6">
        <w:rPr>
          <w:sz w:val="28"/>
          <w:szCs w:val="28"/>
          <w:lang w:eastAsia="x-none"/>
        </w:rPr>
        <w:t xml:space="preserve">          </w:t>
      </w:r>
      <w:r w:rsidRPr="000E31A6">
        <w:rPr>
          <w:sz w:val="28"/>
          <w:szCs w:val="28"/>
          <w:lang w:val="x-none" w:eastAsia="x-none"/>
        </w:rPr>
        <w:t xml:space="preserve">Согласно статье 41 Трудового кодекса Российской федерации </w:t>
      </w:r>
      <w:r w:rsidRPr="000E31A6">
        <w:rPr>
          <w:sz w:val="28"/>
          <w:szCs w:val="28"/>
          <w:lang w:eastAsia="x-none"/>
        </w:rPr>
        <w:t>содержание и структура коллективного договора определяются сторонами.</w:t>
      </w:r>
    </w:p>
    <w:p w14:paraId="3DF70C00" w14:textId="77777777" w:rsidR="000E31A6" w:rsidRPr="000E31A6" w:rsidRDefault="000E31A6" w:rsidP="000E31A6">
      <w:pPr>
        <w:ind w:firstLine="709"/>
        <w:jc w:val="both"/>
        <w:rPr>
          <w:sz w:val="28"/>
          <w:szCs w:val="28"/>
          <w:lang w:eastAsia="x-none"/>
        </w:rPr>
      </w:pPr>
      <w:r w:rsidRPr="000E31A6">
        <w:rPr>
          <w:sz w:val="28"/>
          <w:szCs w:val="28"/>
          <w:lang w:eastAsia="x-none"/>
        </w:rPr>
        <w:t>В коллективный договор могут включаться обязательства работников и работодателя по следующим вопросам:</w:t>
      </w:r>
    </w:p>
    <w:p w14:paraId="49943025" w14:textId="77777777" w:rsidR="000E31A6" w:rsidRPr="000E31A6" w:rsidRDefault="000E31A6" w:rsidP="000E31A6">
      <w:pPr>
        <w:ind w:firstLine="709"/>
        <w:jc w:val="both"/>
        <w:rPr>
          <w:sz w:val="28"/>
          <w:szCs w:val="28"/>
          <w:lang w:eastAsia="x-none"/>
        </w:rPr>
      </w:pPr>
      <w:r w:rsidRPr="000E31A6">
        <w:rPr>
          <w:sz w:val="28"/>
          <w:szCs w:val="28"/>
          <w:lang w:eastAsia="x-none"/>
        </w:rPr>
        <w:t>формы, системы и размеры оплаты труда;</w:t>
      </w:r>
    </w:p>
    <w:p w14:paraId="5507E012" w14:textId="77777777" w:rsidR="000E31A6" w:rsidRPr="000E31A6" w:rsidRDefault="000E31A6" w:rsidP="000E31A6">
      <w:pPr>
        <w:ind w:firstLine="709"/>
        <w:jc w:val="both"/>
        <w:rPr>
          <w:sz w:val="28"/>
          <w:szCs w:val="28"/>
          <w:lang w:eastAsia="x-none"/>
        </w:rPr>
      </w:pPr>
      <w:r w:rsidRPr="000E31A6">
        <w:rPr>
          <w:sz w:val="28"/>
          <w:szCs w:val="28"/>
          <w:lang w:eastAsia="x-none"/>
        </w:rPr>
        <w:t>выплата пособий, компенсаций;</w:t>
      </w:r>
    </w:p>
    <w:p w14:paraId="2A2BEA35" w14:textId="77777777" w:rsidR="000E31A6" w:rsidRPr="000E31A6" w:rsidRDefault="000E31A6" w:rsidP="000E31A6">
      <w:pPr>
        <w:ind w:firstLine="709"/>
        <w:jc w:val="both"/>
        <w:rPr>
          <w:sz w:val="28"/>
          <w:szCs w:val="28"/>
          <w:lang w:eastAsia="x-none"/>
        </w:rPr>
      </w:pPr>
      <w:r w:rsidRPr="000E31A6">
        <w:rPr>
          <w:sz w:val="28"/>
          <w:szCs w:val="28"/>
          <w:lang w:eastAsia="x-none"/>
        </w:rPr>
        <w:t>механизм регулирования оплаты труда с учетом роста цен, уровня инфляции, выполнения показателей, определенных коллективным договором;</w:t>
      </w:r>
    </w:p>
    <w:p w14:paraId="71C4BAA8" w14:textId="77777777" w:rsidR="000E31A6" w:rsidRPr="000E31A6" w:rsidRDefault="000E31A6" w:rsidP="000E31A6">
      <w:pPr>
        <w:ind w:firstLine="709"/>
        <w:jc w:val="both"/>
        <w:rPr>
          <w:sz w:val="28"/>
          <w:szCs w:val="28"/>
          <w:lang w:eastAsia="x-none"/>
        </w:rPr>
      </w:pPr>
      <w:r w:rsidRPr="000E31A6">
        <w:rPr>
          <w:sz w:val="28"/>
          <w:szCs w:val="28"/>
          <w:lang w:eastAsia="x-none"/>
        </w:rPr>
        <w:t>занятость, переобучение, условия высвобождения работников;</w:t>
      </w:r>
    </w:p>
    <w:p w14:paraId="2339C335" w14:textId="77777777" w:rsidR="000E31A6" w:rsidRPr="000E31A6" w:rsidRDefault="000E31A6" w:rsidP="000E31A6">
      <w:pPr>
        <w:ind w:firstLine="709"/>
        <w:jc w:val="both"/>
        <w:rPr>
          <w:sz w:val="28"/>
          <w:szCs w:val="28"/>
          <w:lang w:eastAsia="x-none"/>
        </w:rPr>
      </w:pPr>
      <w:r w:rsidRPr="000E31A6">
        <w:rPr>
          <w:sz w:val="28"/>
          <w:szCs w:val="28"/>
          <w:lang w:eastAsia="x-none"/>
        </w:rPr>
        <w:t>рабочее время и время отдыха, включая вопросы предоставления и продолжительности отпусков;</w:t>
      </w:r>
    </w:p>
    <w:p w14:paraId="7A028B9C" w14:textId="77777777" w:rsidR="000E31A6" w:rsidRPr="000E31A6" w:rsidRDefault="000E31A6" w:rsidP="000E31A6">
      <w:pPr>
        <w:ind w:firstLine="709"/>
        <w:jc w:val="both"/>
        <w:rPr>
          <w:sz w:val="28"/>
          <w:szCs w:val="28"/>
          <w:lang w:eastAsia="x-none"/>
        </w:rPr>
      </w:pPr>
      <w:r w:rsidRPr="000E31A6">
        <w:rPr>
          <w:sz w:val="28"/>
          <w:szCs w:val="28"/>
          <w:lang w:eastAsia="x-none"/>
        </w:rPr>
        <w:t>улучшение условий и охраны труда работников, в том числе женщин и молодежи;</w:t>
      </w:r>
    </w:p>
    <w:p w14:paraId="4EB2EB30" w14:textId="77777777" w:rsidR="000E31A6" w:rsidRPr="000E31A6" w:rsidRDefault="000E31A6" w:rsidP="000E31A6">
      <w:pPr>
        <w:ind w:firstLine="709"/>
        <w:jc w:val="both"/>
        <w:rPr>
          <w:sz w:val="28"/>
          <w:szCs w:val="28"/>
          <w:lang w:eastAsia="x-none"/>
        </w:rPr>
      </w:pPr>
      <w:r w:rsidRPr="000E31A6">
        <w:rPr>
          <w:sz w:val="28"/>
          <w:szCs w:val="28"/>
          <w:lang w:eastAsia="x-none"/>
        </w:rPr>
        <w:t>соблюдение интересов работников при приватизации государственного и муниципального имущества;</w:t>
      </w:r>
    </w:p>
    <w:p w14:paraId="40F572AB" w14:textId="77777777" w:rsidR="000E31A6" w:rsidRPr="000E31A6" w:rsidRDefault="000E31A6" w:rsidP="000E31A6">
      <w:pPr>
        <w:ind w:firstLine="709"/>
        <w:jc w:val="both"/>
        <w:rPr>
          <w:sz w:val="28"/>
          <w:szCs w:val="28"/>
          <w:lang w:eastAsia="x-none"/>
        </w:rPr>
      </w:pPr>
      <w:r w:rsidRPr="000E31A6">
        <w:rPr>
          <w:sz w:val="28"/>
          <w:szCs w:val="28"/>
          <w:lang w:eastAsia="x-none"/>
        </w:rPr>
        <w:t>экологическая безопасность и охрана здоровья работников на производстве;</w:t>
      </w:r>
    </w:p>
    <w:p w14:paraId="233CE8FB" w14:textId="77777777" w:rsidR="000E31A6" w:rsidRPr="000E31A6" w:rsidRDefault="000E31A6" w:rsidP="000E31A6">
      <w:pPr>
        <w:ind w:firstLine="709"/>
        <w:jc w:val="both"/>
        <w:rPr>
          <w:sz w:val="28"/>
          <w:szCs w:val="28"/>
          <w:lang w:eastAsia="x-none"/>
        </w:rPr>
      </w:pPr>
      <w:r w:rsidRPr="000E31A6">
        <w:rPr>
          <w:sz w:val="28"/>
          <w:szCs w:val="28"/>
          <w:lang w:eastAsia="x-none"/>
        </w:rPr>
        <w:t>гарантии и льготы работникам, совмещающим работу с обучением;</w:t>
      </w:r>
    </w:p>
    <w:p w14:paraId="72C2BD5F" w14:textId="77777777" w:rsidR="000E31A6" w:rsidRPr="000E31A6" w:rsidRDefault="000E31A6" w:rsidP="000E31A6">
      <w:pPr>
        <w:ind w:firstLine="709"/>
        <w:jc w:val="both"/>
        <w:rPr>
          <w:sz w:val="28"/>
          <w:szCs w:val="28"/>
          <w:lang w:eastAsia="x-none"/>
        </w:rPr>
      </w:pPr>
      <w:r w:rsidRPr="000E31A6">
        <w:rPr>
          <w:sz w:val="28"/>
          <w:szCs w:val="28"/>
          <w:lang w:eastAsia="x-none"/>
        </w:rPr>
        <w:t>оздоровление и отдых работников и членов их семей;</w:t>
      </w:r>
    </w:p>
    <w:p w14:paraId="33E7DDB3" w14:textId="77777777" w:rsidR="000E31A6" w:rsidRPr="000E31A6" w:rsidRDefault="000E31A6" w:rsidP="000E31A6">
      <w:pPr>
        <w:ind w:firstLine="709"/>
        <w:jc w:val="both"/>
        <w:rPr>
          <w:sz w:val="28"/>
          <w:szCs w:val="28"/>
          <w:lang w:eastAsia="x-none"/>
        </w:rPr>
      </w:pPr>
      <w:r w:rsidRPr="000E31A6">
        <w:rPr>
          <w:sz w:val="28"/>
          <w:szCs w:val="28"/>
          <w:lang w:eastAsia="x-none"/>
        </w:rPr>
        <w:t>частичная или полная оплата питания работников;</w:t>
      </w:r>
    </w:p>
    <w:p w14:paraId="6130DCFD" w14:textId="77777777" w:rsidR="000E31A6" w:rsidRPr="000E31A6" w:rsidRDefault="000E31A6" w:rsidP="000E31A6">
      <w:pPr>
        <w:ind w:firstLine="709"/>
        <w:jc w:val="both"/>
        <w:rPr>
          <w:sz w:val="28"/>
          <w:szCs w:val="28"/>
          <w:lang w:eastAsia="x-none"/>
        </w:rPr>
      </w:pPr>
      <w:r w:rsidRPr="000E31A6">
        <w:rPr>
          <w:sz w:val="28"/>
          <w:szCs w:val="28"/>
          <w:lang w:eastAsia="x-none"/>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2A9AC242" w14:textId="77777777" w:rsidR="000E31A6" w:rsidRPr="000E31A6" w:rsidRDefault="000E31A6" w:rsidP="000E31A6">
      <w:pPr>
        <w:ind w:firstLine="709"/>
        <w:jc w:val="both"/>
        <w:rPr>
          <w:sz w:val="28"/>
          <w:szCs w:val="28"/>
          <w:lang w:eastAsia="x-none"/>
        </w:rPr>
      </w:pPr>
      <w:r w:rsidRPr="000E31A6">
        <w:rPr>
          <w:sz w:val="28"/>
          <w:szCs w:val="28"/>
          <w:lang w:eastAsia="x-none"/>
        </w:rPr>
        <w:t>отказ от забастовок при выполнении соответствующих условий коллективного договора;</w:t>
      </w:r>
    </w:p>
    <w:p w14:paraId="0E1B2A7B" w14:textId="77777777" w:rsidR="000E31A6" w:rsidRPr="000E31A6" w:rsidRDefault="000E31A6" w:rsidP="000E31A6">
      <w:pPr>
        <w:ind w:firstLine="709"/>
        <w:jc w:val="both"/>
        <w:rPr>
          <w:sz w:val="28"/>
          <w:szCs w:val="28"/>
          <w:lang w:eastAsia="x-none"/>
        </w:rPr>
      </w:pPr>
      <w:r w:rsidRPr="000E31A6">
        <w:rPr>
          <w:sz w:val="28"/>
          <w:szCs w:val="28"/>
          <w:lang w:eastAsia="x-none"/>
        </w:rPr>
        <w:t xml:space="preserve"> другие вопросы, определенные сторонами.</w:t>
      </w:r>
    </w:p>
    <w:p w14:paraId="4339759E" w14:textId="77777777" w:rsidR="000E31A6" w:rsidRPr="000E31A6" w:rsidRDefault="000E31A6" w:rsidP="000E31A6">
      <w:pPr>
        <w:ind w:firstLine="709"/>
        <w:jc w:val="both"/>
        <w:rPr>
          <w:sz w:val="28"/>
          <w:szCs w:val="28"/>
          <w:lang w:eastAsia="x-none"/>
        </w:rPr>
      </w:pPr>
      <w:r w:rsidRPr="000E31A6">
        <w:rPr>
          <w:sz w:val="28"/>
          <w:szCs w:val="28"/>
          <w:lang w:eastAsia="x-none"/>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0E620C70" w14:textId="77777777" w:rsidR="000E31A6" w:rsidRPr="000E31A6" w:rsidRDefault="000E31A6" w:rsidP="000E31A6">
      <w:pPr>
        <w:ind w:firstLine="709"/>
        <w:contextualSpacing/>
        <w:jc w:val="both"/>
        <w:rPr>
          <w:sz w:val="28"/>
          <w:szCs w:val="28"/>
        </w:rPr>
      </w:pPr>
      <w:r w:rsidRPr="000E31A6">
        <w:rPr>
          <w:sz w:val="28"/>
          <w:szCs w:val="28"/>
        </w:rPr>
        <w:t xml:space="preserve">Затраты на социальные выплаты, напрямую не связанные с осуществлением регулируемой деятельности организации, расходы на их выплату не могут перекладываться на потребителей ресурса, то есть данные расходы не являются экономически обоснованными. </w:t>
      </w:r>
    </w:p>
    <w:p w14:paraId="6283D697" w14:textId="77777777" w:rsidR="000E31A6" w:rsidRPr="000E31A6" w:rsidRDefault="000E31A6" w:rsidP="000E31A6">
      <w:pPr>
        <w:ind w:firstLine="851"/>
        <w:jc w:val="both"/>
        <w:rPr>
          <w:sz w:val="28"/>
          <w:szCs w:val="28"/>
          <w:lang w:val="x-none" w:eastAsia="x-none"/>
        </w:rPr>
      </w:pPr>
      <w:r w:rsidRPr="000E31A6">
        <w:rPr>
          <w:sz w:val="28"/>
          <w:szCs w:val="28"/>
          <w:lang w:eastAsia="x-none"/>
        </w:rPr>
        <w:t xml:space="preserve">В соответствии с представленным расчетом, отчетом по выплате, ОСВ по сч.91.02 за 1 кв.2024 (представлено доп.) в расчет предлагаем включить выплаты мобилизованным в сумме 4640,0 тыс. руб., затраты на оздоровление работников 908,3 </w:t>
      </w:r>
      <w:proofErr w:type="spellStart"/>
      <w:r w:rsidRPr="000E31A6">
        <w:rPr>
          <w:sz w:val="28"/>
          <w:szCs w:val="28"/>
          <w:lang w:eastAsia="x-none"/>
        </w:rPr>
        <w:t>тыс.руб</w:t>
      </w:r>
      <w:proofErr w:type="spellEnd"/>
      <w:r w:rsidRPr="000E31A6">
        <w:rPr>
          <w:sz w:val="28"/>
          <w:szCs w:val="28"/>
          <w:lang w:eastAsia="x-none"/>
        </w:rPr>
        <w:t xml:space="preserve">., затраты на проезд к месту отдыха и обратно 789,9 </w:t>
      </w:r>
      <w:proofErr w:type="spellStart"/>
      <w:r w:rsidRPr="000E31A6">
        <w:rPr>
          <w:sz w:val="28"/>
          <w:szCs w:val="28"/>
          <w:lang w:eastAsia="x-none"/>
        </w:rPr>
        <w:t>тыс.руб</w:t>
      </w:r>
      <w:proofErr w:type="spellEnd"/>
      <w:r w:rsidRPr="000E31A6">
        <w:rPr>
          <w:sz w:val="28"/>
          <w:szCs w:val="28"/>
          <w:lang w:eastAsia="x-none"/>
        </w:rPr>
        <w:t xml:space="preserve">., льготы на отопление жилья работникам 1672,1 </w:t>
      </w:r>
      <w:proofErr w:type="spellStart"/>
      <w:r w:rsidRPr="000E31A6">
        <w:rPr>
          <w:sz w:val="28"/>
          <w:szCs w:val="28"/>
          <w:lang w:eastAsia="x-none"/>
        </w:rPr>
        <w:t>тыс.руб</w:t>
      </w:r>
      <w:proofErr w:type="spellEnd"/>
      <w:r w:rsidRPr="000E31A6">
        <w:rPr>
          <w:sz w:val="28"/>
          <w:szCs w:val="28"/>
          <w:lang w:eastAsia="x-none"/>
        </w:rPr>
        <w:t xml:space="preserve">. Всего на сумму 8010 </w:t>
      </w:r>
      <w:proofErr w:type="spellStart"/>
      <w:r w:rsidRPr="000E31A6">
        <w:rPr>
          <w:sz w:val="28"/>
          <w:szCs w:val="28"/>
          <w:lang w:eastAsia="x-none"/>
        </w:rPr>
        <w:t>тыс.руб</w:t>
      </w:r>
      <w:proofErr w:type="spellEnd"/>
      <w:r w:rsidRPr="000E31A6">
        <w:rPr>
          <w:sz w:val="28"/>
          <w:szCs w:val="28"/>
          <w:lang w:eastAsia="x-none"/>
        </w:rPr>
        <w:t>.</w:t>
      </w:r>
    </w:p>
    <w:p w14:paraId="76CC37A4" w14:textId="77777777" w:rsidR="000E31A6" w:rsidRPr="000E31A6" w:rsidRDefault="000E31A6" w:rsidP="000E31A6">
      <w:pPr>
        <w:ind w:firstLine="851"/>
        <w:jc w:val="both"/>
        <w:rPr>
          <w:sz w:val="28"/>
          <w:szCs w:val="28"/>
          <w:lang w:eastAsia="x-none"/>
        </w:rPr>
      </w:pPr>
      <w:r w:rsidRPr="000E31A6">
        <w:rPr>
          <w:sz w:val="28"/>
          <w:szCs w:val="28"/>
          <w:lang w:val="x-none" w:eastAsia="x-none"/>
        </w:rPr>
        <w:lastRenderedPageBreak/>
        <w:t xml:space="preserve">Прочие расходы за счет прибыли </w:t>
      </w:r>
      <w:r w:rsidRPr="000E31A6">
        <w:rPr>
          <w:sz w:val="28"/>
          <w:szCs w:val="28"/>
          <w:lang w:eastAsia="x-none"/>
        </w:rPr>
        <w:t xml:space="preserve">организация предлагает принять в сумме 713 тыс. руб. Обосновывающих материалов организацией не представлено, </w:t>
      </w:r>
      <w:r w:rsidRPr="000E31A6">
        <w:rPr>
          <w:sz w:val="28"/>
          <w:szCs w:val="28"/>
          <w:lang w:val="x-none" w:eastAsia="x-none"/>
        </w:rPr>
        <w:t xml:space="preserve">в соответствии с п.2.9. Методических рекомендаций </w:t>
      </w:r>
      <w:r w:rsidRPr="000E31A6">
        <w:rPr>
          <w:sz w:val="28"/>
          <w:szCs w:val="28"/>
          <w:lang w:eastAsia="x-none"/>
        </w:rPr>
        <w:t xml:space="preserve">затраты не принимаются </w:t>
      </w:r>
      <w:r w:rsidRPr="000E31A6">
        <w:rPr>
          <w:sz w:val="28"/>
          <w:szCs w:val="28"/>
          <w:lang w:val="x-none" w:eastAsia="x-none"/>
        </w:rPr>
        <w:t>как экономически необоснованные</w:t>
      </w:r>
      <w:r w:rsidRPr="000E31A6">
        <w:rPr>
          <w:sz w:val="28"/>
          <w:szCs w:val="28"/>
          <w:lang w:eastAsia="x-none"/>
        </w:rPr>
        <w:t>.</w:t>
      </w:r>
    </w:p>
    <w:p w14:paraId="137F9826" w14:textId="77777777" w:rsidR="000E31A6" w:rsidRPr="000E31A6" w:rsidRDefault="000E31A6" w:rsidP="000E31A6">
      <w:pPr>
        <w:ind w:firstLine="851"/>
        <w:jc w:val="both"/>
        <w:rPr>
          <w:sz w:val="28"/>
          <w:szCs w:val="28"/>
          <w:lang w:eastAsia="x-none"/>
        </w:rPr>
      </w:pPr>
      <w:r w:rsidRPr="000E31A6">
        <w:rPr>
          <w:sz w:val="28"/>
          <w:szCs w:val="28"/>
          <w:lang w:eastAsia="x-none"/>
        </w:rPr>
        <w:t>13. Налоги и сборы организация предлагает принять в сумме 25474 тыс. руб., в том числе налог на имущество 13231 тыс. руб., земельный налог 12184 тыс. руб., транспортный налог 48 тыс. руб., прочие налоги и сборы 11 тыс. руб.</w:t>
      </w:r>
    </w:p>
    <w:p w14:paraId="20FCB02A" w14:textId="77777777" w:rsidR="000E31A6" w:rsidRPr="000E31A6" w:rsidRDefault="000E31A6" w:rsidP="000E31A6">
      <w:pPr>
        <w:ind w:firstLine="851"/>
        <w:jc w:val="both"/>
        <w:rPr>
          <w:sz w:val="28"/>
          <w:szCs w:val="28"/>
          <w:lang w:eastAsia="x-none"/>
        </w:rPr>
      </w:pPr>
      <w:r w:rsidRPr="000E31A6">
        <w:rPr>
          <w:sz w:val="28"/>
          <w:szCs w:val="28"/>
          <w:lang w:eastAsia="x-none"/>
        </w:rPr>
        <w:t>Фактические затраты за 2023 год составили 8017 тыс. руб. Организацией представлены: расчет налога (том 301-314), ОСВ, документы, обосновывающие ставки.</w:t>
      </w:r>
    </w:p>
    <w:p w14:paraId="18FF043E" w14:textId="77777777" w:rsidR="000E31A6" w:rsidRPr="000E31A6" w:rsidRDefault="000E31A6" w:rsidP="000E31A6">
      <w:pPr>
        <w:ind w:firstLine="851"/>
        <w:jc w:val="both"/>
        <w:rPr>
          <w:sz w:val="28"/>
          <w:szCs w:val="28"/>
          <w:lang w:eastAsia="x-none"/>
        </w:rPr>
      </w:pPr>
      <w:r w:rsidRPr="000E31A6">
        <w:rPr>
          <w:sz w:val="28"/>
          <w:szCs w:val="28"/>
          <w:lang w:eastAsia="x-none"/>
        </w:rPr>
        <w:t>Затраты по налогам и сборам специалист предлагает принять в сумме 25470 тыс. руб., в том числе:</w:t>
      </w:r>
    </w:p>
    <w:p w14:paraId="0A526EDB" w14:textId="77777777" w:rsidR="000E31A6" w:rsidRPr="000E31A6" w:rsidRDefault="000E31A6" w:rsidP="000E31A6">
      <w:pPr>
        <w:ind w:firstLine="851"/>
        <w:jc w:val="both"/>
        <w:rPr>
          <w:sz w:val="28"/>
          <w:szCs w:val="28"/>
          <w:lang w:eastAsia="x-none"/>
        </w:rPr>
      </w:pPr>
      <w:r w:rsidRPr="000E31A6">
        <w:rPr>
          <w:sz w:val="28"/>
          <w:szCs w:val="28"/>
          <w:lang w:eastAsia="x-none"/>
        </w:rPr>
        <w:t>налог на имущество 13231 тыс. руб., представлен расчет налога (том 301-314), ОСВ.</w:t>
      </w:r>
    </w:p>
    <w:p w14:paraId="1773811B" w14:textId="77777777" w:rsidR="000E31A6" w:rsidRPr="000E31A6" w:rsidRDefault="000E31A6" w:rsidP="000E31A6">
      <w:pPr>
        <w:ind w:firstLine="851"/>
        <w:jc w:val="both"/>
        <w:rPr>
          <w:sz w:val="28"/>
          <w:szCs w:val="28"/>
          <w:lang w:eastAsia="x-none"/>
        </w:rPr>
      </w:pPr>
      <w:r w:rsidRPr="000E31A6">
        <w:rPr>
          <w:sz w:val="28"/>
          <w:szCs w:val="28"/>
          <w:lang w:eastAsia="x-none"/>
        </w:rPr>
        <w:t>земельный налог 12184 тыс. руб., представлен расчет налога, документы, обосновывающие ставку налога, кадастровую стоимость (том 3 стр.252-289). Увеличение налога по сравнению с предыдущим периодом в связи с повышением кадастровой стоимости земельных участков. Затраты предлагаем принять по предложению.</w:t>
      </w:r>
    </w:p>
    <w:p w14:paraId="452CAF77" w14:textId="77777777" w:rsidR="000E31A6" w:rsidRPr="000E31A6" w:rsidRDefault="000E31A6" w:rsidP="000E31A6">
      <w:pPr>
        <w:ind w:firstLine="851"/>
        <w:jc w:val="both"/>
        <w:rPr>
          <w:sz w:val="28"/>
          <w:szCs w:val="28"/>
          <w:lang w:eastAsia="x-none"/>
        </w:rPr>
      </w:pPr>
      <w:r w:rsidRPr="000E31A6">
        <w:rPr>
          <w:sz w:val="28"/>
          <w:szCs w:val="28"/>
          <w:lang w:eastAsia="x-none"/>
        </w:rPr>
        <w:t>транспортный налог 44 тыс. руб., представлен расчет налога, документы, обосновывающие ставки налога (том 3 стр.290-299). Затраты предлагаем принять по факту отчетного периода.</w:t>
      </w:r>
    </w:p>
    <w:p w14:paraId="5E544D15" w14:textId="77777777" w:rsidR="000E31A6" w:rsidRPr="000E31A6" w:rsidRDefault="000E31A6" w:rsidP="000E31A6">
      <w:pPr>
        <w:ind w:firstLine="851"/>
        <w:jc w:val="both"/>
        <w:rPr>
          <w:sz w:val="28"/>
          <w:szCs w:val="28"/>
          <w:lang w:eastAsia="x-none"/>
        </w:rPr>
      </w:pPr>
      <w:r w:rsidRPr="000E31A6">
        <w:rPr>
          <w:sz w:val="28"/>
          <w:szCs w:val="28"/>
          <w:lang w:eastAsia="x-none"/>
        </w:rPr>
        <w:t>прочие налоги и сборы 11 тыс. руб.</w:t>
      </w:r>
      <w:r w:rsidRPr="000E31A6">
        <w:rPr>
          <w:sz w:val="28"/>
          <w:lang w:val="x-none" w:eastAsia="x-none"/>
        </w:rPr>
        <w:t xml:space="preserve"> </w:t>
      </w:r>
      <w:r w:rsidRPr="000E31A6">
        <w:rPr>
          <w:sz w:val="28"/>
          <w:lang w:eastAsia="x-none"/>
        </w:rPr>
        <w:t>П</w:t>
      </w:r>
      <w:r w:rsidRPr="000E31A6">
        <w:rPr>
          <w:sz w:val="28"/>
          <w:szCs w:val="28"/>
          <w:lang w:eastAsia="x-none"/>
        </w:rPr>
        <w:t xml:space="preserve">редставлен расчет платы за выбросы загрязняющих веществ в атмосферу (том 9 стр.300). Фактические затраты составили 13,037 </w:t>
      </w:r>
      <w:proofErr w:type="spellStart"/>
      <w:r w:rsidRPr="000E31A6">
        <w:rPr>
          <w:sz w:val="28"/>
          <w:szCs w:val="28"/>
          <w:lang w:eastAsia="x-none"/>
        </w:rPr>
        <w:t>т.р</w:t>
      </w:r>
      <w:proofErr w:type="spellEnd"/>
      <w:r w:rsidRPr="000E31A6">
        <w:rPr>
          <w:sz w:val="28"/>
          <w:szCs w:val="28"/>
          <w:lang w:eastAsia="x-none"/>
        </w:rPr>
        <w:t>. (ОСВ по сч.26 за 2023 стр.155). Затраты предлагаем принять по предложению.</w:t>
      </w:r>
    </w:p>
    <w:p w14:paraId="631E0B33" w14:textId="77777777" w:rsidR="000E31A6" w:rsidRPr="000E31A6" w:rsidRDefault="000E31A6" w:rsidP="000E31A6">
      <w:pPr>
        <w:ind w:firstLine="851"/>
        <w:jc w:val="both"/>
        <w:rPr>
          <w:sz w:val="28"/>
          <w:szCs w:val="28"/>
          <w:lang w:eastAsia="x-none"/>
        </w:rPr>
      </w:pPr>
      <w:r w:rsidRPr="000E31A6">
        <w:rPr>
          <w:sz w:val="28"/>
          <w:szCs w:val="28"/>
          <w:lang w:eastAsia="x-none"/>
        </w:rPr>
        <w:t xml:space="preserve">14. Экономически обоснованные расходы, не учтенные при установлении тарифов на транспортные услуги в отчетном периоде регулирования организация предлагает принять в сумме 19541 </w:t>
      </w:r>
      <w:proofErr w:type="spellStart"/>
      <w:r w:rsidRPr="000E31A6">
        <w:rPr>
          <w:sz w:val="28"/>
          <w:szCs w:val="28"/>
          <w:lang w:eastAsia="x-none"/>
        </w:rPr>
        <w:t>тыс.руб</w:t>
      </w:r>
      <w:proofErr w:type="spellEnd"/>
      <w:r w:rsidRPr="000E31A6">
        <w:rPr>
          <w:sz w:val="28"/>
          <w:szCs w:val="28"/>
          <w:lang w:eastAsia="x-none"/>
        </w:rPr>
        <w:t>.</w:t>
      </w:r>
    </w:p>
    <w:p w14:paraId="12A084F0" w14:textId="77777777" w:rsidR="000E31A6" w:rsidRPr="000E31A6" w:rsidRDefault="000E31A6" w:rsidP="000E31A6">
      <w:pPr>
        <w:ind w:firstLine="851"/>
        <w:jc w:val="both"/>
        <w:rPr>
          <w:sz w:val="28"/>
          <w:szCs w:val="28"/>
          <w:lang w:eastAsia="x-none"/>
        </w:rPr>
      </w:pPr>
      <w:r w:rsidRPr="000E31A6">
        <w:rPr>
          <w:sz w:val="28"/>
          <w:szCs w:val="28"/>
          <w:lang w:eastAsia="x-none"/>
        </w:rPr>
        <w:t xml:space="preserve">Организацией представлен договор № 69/ПЗ строительного подряда (на ремонтные работы) от 17.08.2023 с ООО "АГРИК-Кровельные системы", на работы по текущему ремонту здания локомотивного депо, дополнительно соглашение к договору от 07.11.2023 о стоимости работ 19540,68 </w:t>
      </w:r>
      <w:proofErr w:type="spellStart"/>
      <w:r w:rsidRPr="000E31A6">
        <w:rPr>
          <w:sz w:val="28"/>
          <w:szCs w:val="28"/>
          <w:lang w:eastAsia="x-none"/>
        </w:rPr>
        <w:t>тыс.руб</w:t>
      </w:r>
      <w:proofErr w:type="spellEnd"/>
      <w:r w:rsidRPr="000E31A6">
        <w:rPr>
          <w:sz w:val="28"/>
          <w:szCs w:val="28"/>
          <w:lang w:eastAsia="x-none"/>
        </w:rPr>
        <w:t xml:space="preserve">. (без НДС) (том 9 стр.316), сводные расчеты договорной цены, сметные расчеты, локальные ресурсные сметные расчеты (том 9 стр.317-333). По факту за 2023 год представлен счет-фактура от 17.11.2023 на сумму 8518 </w:t>
      </w:r>
      <w:proofErr w:type="spellStart"/>
      <w:r w:rsidRPr="000E31A6">
        <w:rPr>
          <w:sz w:val="28"/>
          <w:szCs w:val="28"/>
          <w:lang w:eastAsia="x-none"/>
        </w:rPr>
        <w:t>тыс.руб</w:t>
      </w:r>
      <w:proofErr w:type="spellEnd"/>
      <w:r w:rsidRPr="000E31A6">
        <w:rPr>
          <w:sz w:val="28"/>
          <w:szCs w:val="28"/>
          <w:lang w:eastAsia="x-none"/>
        </w:rPr>
        <w:t xml:space="preserve">., акт о приемке выполненных работ, справка о стоимости выполненных работ и затрат (том 7 стр.298-310). Затраты предлагаем принять в сумме подтвержденного факта 2023 года 8518 </w:t>
      </w:r>
      <w:proofErr w:type="spellStart"/>
      <w:r w:rsidRPr="000E31A6">
        <w:rPr>
          <w:sz w:val="28"/>
          <w:szCs w:val="28"/>
          <w:lang w:eastAsia="x-none"/>
        </w:rPr>
        <w:t>тыс.руб</w:t>
      </w:r>
      <w:proofErr w:type="spellEnd"/>
      <w:r w:rsidRPr="000E31A6">
        <w:rPr>
          <w:sz w:val="28"/>
          <w:szCs w:val="28"/>
          <w:lang w:eastAsia="x-none"/>
        </w:rPr>
        <w:t>.</w:t>
      </w:r>
    </w:p>
    <w:p w14:paraId="3318A3C2" w14:textId="77777777" w:rsidR="000E31A6" w:rsidRPr="000E31A6" w:rsidRDefault="000E31A6" w:rsidP="000E31A6">
      <w:pPr>
        <w:ind w:firstLine="851"/>
        <w:jc w:val="both"/>
        <w:rPr>
          <w:bCs/>
          <w:sz w:val="28"/>
          <w:lang w:val="x-none" w:eastAsia="x-none"/>
        </w:rPr>
      </w:pPr>
      <w:r w:rsidRPr="000E31A6">
        <w:rPr>
          <w:bCs/>
          <w:sz w:val="28"/>
          <w:lang w:val="x-none" w:eastAsia="x-none"/>
        </w:rPr>
        <w:t xml:space="preserve">Согласно представленным данным бухгалтерского учета на предприятии не ведется раздельный учет расходов по видам регулируемой деятельности. </w:t>
      </w:r>
    </w:p>
    <w:p w14:paraId="534F28A2" w14:textId="77777777" w:rsidR="000E31A6" w:rsidRPr="000E31A6" w:rsidRDefault="000E31A6" w:rsidP="000E31A6">
      <w:pPr>
        <w:ind w:firstLine="709"/>
        <w:jc w:val="both"/>
        <w:rPr>
          <w:bCs/>
          <w:sz w:val="28"/>
        </w:rPr>
      </w:pPr>
      <w:r w:rsidRPr="000E31A6">
        <w:rPr>
          <w:bCs/>
          <w:sz w:val="28"/>
        </w:rPr>
        <w:lastRenderedPageBreak/>
        <w:t>Специалист РЭК предлагает распределение расходов по видам деятельности (между перевозкой грузов, маневровой работой, пробегом подвижного состава, отстоем подвижного состава и нерегулируемой деятельности) произвести в соответствии со ст. 272 Налогового кодекса РФ - в доле по выручке за отчетный период, с пересчетом на плановые объемы периода регулирования и действующих тарифов.</w:t>
      </w:r>
    </w:p>
    <w:p w14:paraId="1ED6C2EB" w14:textId="77777777" w:rsidR="000E31A6" w:rsidRPr="000E31A6" w:rsidRDefault="000E31A6" w:rsidP="000E31A6">
      <w:pPr>
        <w:ind w:firstLine="851"/>
        <w:jc w:val="both"/>
        <w:rPr>
          <w:sz w:val="28"/>
          <w:szCs w:val="28"/>
          <w:lang w:eastAsia="x-none"/>
        </w:rPr>
      </w:pPr>
      <w:r w:rsidRPr="000E31A6">
        <w:rPr>
          <w:sz w:val="28"/>
          <w:szCs w:val="28"/>
          <w:lang w:eastAsia="x-none"/>
        </w:rPr>
        <w:t>В учетной политике не прописан механизм распределения затрат. Расходы по каждой услуге принимаются в доле выручки, рассчитанной из действующего уровня тарифов и плановых объемов, за минусом плановой выручки предприятия от прочих нерегулируемых видов деятельности:</w:t>
      </w:r>
    </w:p>
    <w:p w14:paraId="300072B6" w14:textId="77777777" w:rsidR="000E31A6" w:rsidRPr="000E31A6" w:rsidRDefault="000E31A6" w:rsidP="000E31A6">
      <w:pPr>
        <w:ind w:firstLine="851"/>
        <w:jc w:val="both"/>
        <w:rPr>
          <w:sz w:val="28"/>
          <w:szCs w:val="28"/>
          <w:lang w:eastAsia="x-none"/>
        </w:rPr>
      </w:pPr>
      <w:r w:rsidRPr="000E31A6">
        <w:rPr>
          <w:noProof/>
          <w:sz w:val="28"/>
          <w:lang w:val="x-none" w:eastAsia="x-none"/>
        </w:rPr>
        <w:drawing>
          <wp:inline distT="0" distB="0" distL="0" distR="0" wp14:anchorId="27E79E54" wp14:editId="7BB1D0CE">
            <wp:extent cx="2838616" cy="1246300"/>
            <wp:effectExtent l="0" t="0" r="0" b="0"/>
            <wp:docPr id="19507275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4556" cy="1253298"/>
                    </a:xfrm>
                    <a:prstGeom prst="rect">
                      <a:avLst/>
                    </a:prstGeom>
                    <a:noFill/>
                    <a:ln>
                      <a:noFill/>
                    </a:ln>
                  </pic:spPr>
                </pic:pic>
              </a:graphicData>
            </a:graphic>
          </wp:inline>
        </w:drawing>
      </w:r>
    </w:p>
    <w:p w14:paraId="1C3D7295" w14:textId="77777777" w:rsidR="000E31A6" w:rsidRPr="000E31A6" w:rsidRDefault="000E31A6" w:rsidP="000E31A6">
      <w:pPr>
        <w:ind w:firstLine="851"/>
        <w:jc w:val="both"/>
        <w:rPr>
          <w:sz w:val="28"/>
          <w:szCs w:val="28"/>
          <w:lang w:eastAsia="x-none"/>
        </w:rPr>
      </w:pPr>
      <w:r w:rsidRPr="000E31A6">
        <w:rPr>
          <w:sz w:val="28"/>
          <w:szCs w:val="28"/>
          <w:lang w:eastAsia="x-none"/>
        </w:rPr>
        <w:t>Величину экономически обоснованных расходов на регулируемый период специалист предлагает принять в сумме 651812 тыс. руб., в том числе на перевозку грузов</w:t>
      </w:r>
      <w:r w:rsidRPr="000E31A6">
        <w:rPr>
          <w:color w:val="FF0000"/>
          <w:sz w:val="28"/>
          <w:szCs w:val="28"/>
          <w:lang w:eastAsia="x-none"/>
        </w:rPr>
        <w:t xml:space="preserve"> </w:t>
      </w:r>
      <w:r w:rsidRPr="000E31A6">
        <w:rPr>
          <w:sz w:val="28"/>
          <w:szCs w:val="28"/>
          <w:lang w:eastAsia="x-none"/>
        </w:rPr>
        <w:t xml:space="preserve">551387 тыс. руб., на маневровую работу локомотива 9166 тыс. руб., на пропуск подвижного состава 4430 тыс. руб., на отстой подвижного состава 7887 тыс. руб. Сумма затрат на прочую нерегулируемую деятельность на период регулирования специалист предлагает принять по предложению организации на период регулирования а в размере 78942 </w:t>
      </w:r>
      <w:proofErr w:type="spellStart"/>
      <w:r w:rsidRPr="000E31A6">
        <w:rPr>
          <w:sz w:val="28"/>
          <w:szCs w:val="28"/>
          <w:lang w:eastAsia="x-none"/>
        </w:rPr>
        <w:t>тыс.руб</w:t>
      </w:r>
      <w:proofErr w:type="spellEnd"/>
      <w:r w:rsidRPr="000E31A6">
        <w:rPr>
          <w:sz w:val="28"/>
          <w:szCs w:val="28"/>
          <w:lang w:eastAsia="x-none"/>
        </w:rPr>
        <w:t>.</w:t>
      </w:r>
    </w:p>
    <w:p w14:paraId="7C617606" w14:textId="77777777" w:rsidR="000E31A6" w:rsidRPr="000E31A6" w:rsidRDefault="000E31A6" w:rsidP="000E31A6">
      <w:pPr>
        <w:ind w:firstLine="851"/>
        <w:jc w:val="both"/>
        <w:rPr>
          <w:sz w:val="28"/>
          <w:szCs w:val="28"/>
          <w:lang w:eastAsia="x-none"/>
        </w:rPr>
      </w:pPr>
      <w:r w:rsidRPr="000E31A6">
        <w:rPr>
          <w:sz w:val="28"/>
          <w:szCs w:val="28"/>
          <w:lang w:eastAsia="x-none"/>
        </w:rPr>
        <w:t xml:space="preserve">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ОАО «Киселевское ПТУ» по предложению </w:t>
      </w:r>
      <w:proofErr w:type="gramStart"/>
      <w:r w:rsidRPr="000E31A6">
        <w:rPr>
          <w:sz w:val="28"/>
          <w:szCs w:val="28"/>
          <w:lang w:eastAsia="x-none"/>
        </w:rPr>
        <w:t>специалиста</w:t>
      </w:r>
      <w:proofErr w:type="gramEnd"/>
      <w:r w:rsidRPr="000E31A6">
        <w:rPr>
          <w:sz w:val="28"/>
          <w:szCs w:val="28"/>
          <w:lang w:eastAsia="x-none"/>
        </w:rPr>
        <w:t xml:space="preserve"> составит:</w:t>
      </w:r>
    </w:p>
    <w:p w14:paraId="41F9B15A" w14:textId="77777777" w:rsidR="000E31A6" w:rsidRPr="000E31A6" w:rsidRDefault="000E31A6" w:rsidP="000E31A6">
      <w:pPr>
        <w:tabs>
          <w:tab w:val="left" w:pos="1276"/>
        </w:tabs>
        <w:autoSpaceDE w:val="0"/>
        <w:autoSpaceDN w:val="0"/>
        <w:adjustRightInd w:val="0"/>
        <w:spacing w:line="252" w:lineRule="auto"/>
        <w:ind w:firstLine="851"/>
        <w:jc w:val="both"/>
        <w:rPr>
          <w:sz w:val="28"/>
          <w:szCs w:val="28"/>
          <w:lang w:eastAsia="en-US"/>
        </w:rPr>
      </w:pPr>
      <w:r w:rsidRPr="000E31A6">
        <w:rPr>
          <w:sz w:val="28"/>
          <w:szCs w:val="28"/>
        </w:rPr>
        <w:t xml:space="preserve">Перевозка грузов, подача и уборка вагонов по подъездным железнодорожным путям в размере 7,95 рублей за </w:t>
      </w:r>
      <w:proofErr w:type="spellStart"/>
      <w:r w:rsidRPr="000E31A6">
        <w:rPr>
          <w:sz w:val="28"/>
          <w:szCs w:val="28"/>
        </w:rPr>
        <w:t>тоннокилометр</w:t>
      </w:r>
      <w:proofErr w:type="spellEnd"/>
      <w:r w:rsidRPr="000E31A6">
        <w:rPr>
          <w:sz w:val="28"/>
          <w:szCs w:val="28"/>
        </w:rPr>
        <w:t>.</w:t>
      </w:r>
    </w:p>
    <w:p w14:paraId="23159633" w14:textId="77777777" w:rsidR="000E31A6" w:rsidRPr="000E31A6" w:rsidRDefault="000E31A6" w:rsidP="000E31A6">
      <w:pPr>
        <w:tabs>
          <w:tab w:val="left" w:pos="1276"/>
        </w:tabs>
        <w:autoSpaceDE w:val="0"/>
        <w:autoSpaceDN w:val="0"/>
        <w:adjustRightInd w:val="0"/>
        <w:spacing w:line="252" w:lineRule="auto"/>
        <w:ind w:firstLine="851"/>
        <w:jc w:val="both"/>
        <w:rPr>
          <w:sz w:val="28"/>
          <w:szCs w:val="28"/>
          <w:lang w:eastAsia="en-US"/>
        </w:rPr>
      </w:pPr>
      <w:r w:rsidRPr="000E31A6">
        <w:rPr>
          <w:sz w:val="28"/>
          <w:szCs w:val="28"/>
          <w:lang w:eastAsia="en-US"/>
        </w:rPr>
        <w:t xml:space="preserve">Маневровая работа, выполняемая локомотивом </w:t>
      </w:r>
      <w:r w:rsidRPr="000E31A6">
        <w:rPr>
          <w:sz w:val="28"/>
          <w:szCs w:val="28"/>
        </w:rPr>
        <w:t xml:space="preserve">ОАО «Киселевское ПТУ», в размере 3246,76 рублей за </w:t>
      </w:r>
      <w:proofErr w:type="spellStart"/>
      <w:r w:rsidRPr="000E31A6">
        <w:rPr>
          <w:sz w:val="28"/>
          <w:szCs w:val="28"/>
        </w:rPr>
        <w:t>локомотиво</w:t>
      </w:r>
      <w:proofErr w:type="spellEnd"/>
      <w:r w:rsidRPr="000E31A6">
        <w:rPr>
          <w:sz w:val="28"/>
          <w:szCs w:val="28"/>
        </w:rPr>
        <w:t>-час.</w:t>
      </w:r>
    </w:p>
    <w:p w14:paraId="0E2FE777" w14:textId="77777777" w:rsidR="000E31A6" w:rsidRPr="000E31A6" w:rsidRDefault="000E31A6" w:rsidP="000E31A6">
      <w:pPr>
        <w:tabs>
          <w:tab w:val="left" w:pos="1276"/>
        </w:tabs>
        <w:autoSpaceDE w:val="0"/>
        <w:autoSpaceDN w:val="0"/>
        <w:adjustRightInd w:val="0"/>
        <w:spacing w:line="252" w:lineRule="auto"/>
        <w:ind w:firstLine="851"/>
        <w:jc w:val="both"/>
        <w:rPr>
          <w:sz w:val="28"/>
          <w:szCs w:val="28"/>
        </w:rPr>
      </w:pPr>
      <w:r w:rsidRPr="000E31A6">
        <w:rPr>
          <w:sz w:val="28"/>
          <w:szCs w:val="28"/>
        </w:rPr>
        <w:t>Пропуск подвижного состава по подъездным железнодорожным путям в размере 5,91 рублей за тонну.</w:t>
      </w:r>
    </w:p>
    <w:p w14:paraId="5ECF77E7" w14:textId="77777777" w:rsidR="000E31A6" w:rsidRPr="000E31A6" w:rsidRDefault="000E31A6" w:rsidP="000E31A6">
      <w:pPr>
        <w:tabs>
          <w:tab w:val="left" w:pos="1276"/>
        </w:tabs>
        <w:autoSpaceDE w:val="0"/>
        <w:autoSpaceDN w:val="0"/>
        <w:adjustRightInd w:val="0"/>
        <w:spacing w:line="252" w:lineRule="auto"/>
        <w:ind w:firstLine="851"/>
        <w:jc w:val="both"/>
        <w:rPr>
          <w:sz w:val="28"/>
          <w:szCs w:val="28"/>
          <w:lang w:eastAsia="en-US"/>
        </w:rPr>
      </w:pPr>
      <w:r w:rsidRPr="000E31A6">
        <w:rPr>
          <w:sz w:val="28"/>
          <w:szCs w:val="28"/>
          <w:lang w:eastAsia="en-US"/>
        </w:rPr>
        <w:t xml:space="preserve">Отстой подвижного состава на подъездных железнодорожных путях в размере 4,82 рублей за </w:t>
      </w:r>
      <w:proofErr w:type="spellStart"/>
      <w:r w:rsidRPr="000E31A6">
        <w:rPr>
          <w:sz w:val="28"/>
          <w:szCs w:val="28"/>
          <w:lang w:eastAsia="en-US"/>
        </w:rPr>
        <w:t>вагоно</w:t>
      </w:r>
      <w:proofErr w:type="spellEnd"/>
      <w:r w:rsidRPr="000E31A6">
        <w:rPr>
          <w:sz w:val="28"/>
          <w:szCs w:val="28"/>
          <w:lang w:eastAsia="en-US"/>
        </w:rPr>
        <w:t>-час</w:t>
      </w:r>
      <w:r w:rsidRPr="000E31A6">
        <w:rPr>
          <w:sz w:val="28"/>
          <w:szCs w:val="28"/>
        </w:rPr>
        <w:t>.</w:t>
      </w:r>
    </w:p>
    <w:p w14:paraId="5837B12F" w14:textId="77777777" w:rsidR="000E31A6" w:rsidRPr="000E31A6" w:rsidRDefault="000E31A6" w:rsidP="000E31A6">
      <w:pPr>
        <w:ind w:firstLine="851"/>
        <w:jc w:val="both"/>
        <w:rPr>
          <w:sz w:val="28"/>
          <w:szCs w:val="28"/>
          <w:lang w:eastAsia="x-none"/>
        </w:rPr>
      </w:pPr>
      <w:r w:rsidRPr="000E31A6">
        <w:rPr>
          <w:sz w:val="28"/>
          <w:szCs w:val="28"/>
          <w:lang w:eastAsia="x-none"/>
        </w:rPr>
        <w:t xml:space="preserve">Расчет тарифа прилагается (Приложение №1). </w:t>
      </w:r>
    </w:p>
    <w:p w14:paraId="6B9530DD" w14:textId="77777777" w:rsidR="000E31A6" w:rsidRPr="000E31A6" w:rsidRDefault="000E31A6" w:rsidP="000E31A6">
      <w:pPr>
        <w:jc w:val="both"/>
        <w:rPr>
          <w:sz w:val="28"/>
          <w:szCs w:val="28"/>
          <w:lang w:eastAsia="x-none"/>
        </w:rPr>
      </w:pPr>
    </w:p>
    <w:p w14:paraId="5580717D" w14:textId="77777777" w:rsidR="000E31A6" w:rsidRPr="000E31A6" w:rsidRDefault="000E31A6" w:rsidP="000E31A6">
      <w:pPr>
        <w:jc w:val="both"/>
        <w:rPr>
          <w:sz w:val="28"/>
          <w:szCs w:val="28"/>
          <w:lang w:eastAsia="x-none"/>
        </w:rPr>
      </w:pPr>
    </w:p>
    <w:p w14:paraId="4FB638E0" w14:textId="77777777" w:rsidR="000E31A6" w:rsidRDefault="000E31A6" w:rsidP="000E31A6">
      <w:pPr>
        <w:jc w:val="both"/>
        <w:rPr>
          <w:sz w:val="28"/>
          <w:szCs w:val="28"/>
          <w:lang w:eastAsia="x-none"/>
        </w:rPr>
      </w:pPr>
    </w:p>
    <w:p w14:paraId="3B8EB522" w14:textId="77777777" w:rsidR="000E31A6" w:rsidRPr="000E31A6" w:rsidRDefault="000E31A6" w:rsidP="000E31A6">
      <w:pPr>
        <w:jc w:val="both"/>
        <w:rPr>
          <w:color w:val="FF0000"/>
          <w:sz w:val="28"/>
          <w:szCs w:val="28"/>
          <w:lang w:eastAsia="x-none"/>
        </w:rPr>
        <w:sectPr w:rsidR="000E31A6" w:rsidRPr="000E31A6" w:rsidSect="000E31A6">
          <w:headerReference w:type="default" r:id="rId40"/>
          <w:pgSz w:w="11906" w:h="16838"/>
          <w:pgMar w:top="1134" w:right="851" w:bottom="1134" w:left="1701" w:header="709" w:footer="709" w:gutter="0"/>
          <w:cols w:space="708"/>
          <w:titlePg/>
          <w:docGrid w:linePitch="360"/>
        </w:sectPr>
      </w:pPr>
    </w:p>
    <w:p w14:paraId="6CC7A254" w14:textId="77777777" w:rsidR="000E31A6" w:rsidRPr="000E31A6" w:rsidRDefault="000E31A6" w:rsidP="000E31A6">
      <w:pPr>
        <w:ind w:firstLine="851"/>
        <w:jc w:val="right"/>
        <w:rPr>
          <w:sz w:val="28"/>
          <w:szCs w:val="28"/>
          <w:lang w:eastAsia="x-none"/>
        </w:rPr>
      </w:pPr>
      <w:r w:rsidRPr="000E31A6">
        <w:rPr>
          <w:sz w:val="28"/>
          <w:szCs w:val="28"/>
          <w:lang w:eastAsia="x-none"/>
        </w:rPr>
        <w:lastRenderedPageBreak/>
        <w:t>Приложение № 1</w:t>
      </w:r>
    </w:p>
    <w:p w14:paraId="41AB6D92" w14:textId="77777777" w:rsidR="000E31A6" w:rsidRPr="000E31A6" w:rsidRDefault="000E31A6" w:rsidP="000E31A6">
      <w:pPr>
        <w:jc w:val="right"/>
        <w:rPr>
          <w:sz w:val="28"/>
          <w:szCs w:val="28"/>
          <w:lang w:eastAsia="x-none"/>
        </w:rPr>
      </w:pPr>
      <w:r w:rsidRPr="000E31A6">
        <w:rPr>
          <w:noProof/>
          <w:sz w:val="28"/>
          <w:lang w:val="x-none" w:eastAsia="x-none"/>
        </w:rPr>
        <w:drawing>
          <wp:inline distT="0" distB="0" distL="0" distR="0" wp14:anchorId="6FA47C4C" wp14:editId="14416D6B">
            <wp:extent cx="9530080" cy="5907819"/>
            <wp:effectExtent l="0" t="0" r="0" b="0"/>
            <wp:docPr id="19177442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36701" cy="5911923"/>
                    </a:xfrm>
                    <a:prstGeom prst="rect">
                      <a:avLst/>
                    </a:prstGeom>
                    <a:noFill/>
                    <a:ln>
                      <a:noFill/>
                    </a:ln>
                  </pic:spPr>
                </pic:pic>
              </a:graphicData>
            </a:graphic>
          </wp:inline>
        </w:drawing>
      </w:r>
    </w:p>
    <w:p w14:paraId="68975A05" w14:textId="77777777" w:rsidR="000E31A6" w:rsidRPr="000E31A6" w:rsidRDefault="000E31A6" w:rsidP="000E31A6">
      <w:pPr>
        <w:jc w:val="right"/>
        <w:rPr>
          <w:sz w:val="28"/>
          <w:szCs w:val="28"/>
          <w:lang w:eastAsia="x-none"/>
        </w:rPr>
      </w:pPr>
      <w:r w:rsidRPr="000E31A6">
        <w:rPr>
          <w:noProof/>
          <w:sz w:val="28"/>
          <w:lang w:val="x-none" w:eastAsia="x-none"/>
        </w:rPr>
        <w:lastRenderedPageBreak/>
        <w:drawing>
          <wp:inline distT="0" distB="0" distL="0" distR="0" wp14:anchorId="2D0F5473" wp14:editId="40278A8E">
            <wp:extent cx="9541510" cy="6146358"/>
            <wp:effectExtent l="0" t="0" r="2540" b="6985"/>
            <wp:docPr id="7105699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8640" cy="6150951"/>
                    </a:xfrm>
                    <a:prstGeom prst="rect">
                      <a:avLst/>
                    </a:prstGeom>
                    <a:noFill/>
                    <a:ln>
                      <a:noFill/>
                    </a:ln>
                  </pic:spPr>
                </pic:pic>
              </a:graphicData>
            </a:graphic>
          </wp:inline>
        </w:drawing>
      </w:r>
    </w:p>
    <w:p w14:paraId="116565CF" w14:textId="77777777" w:rsidR="000E31A6" w:rsidRPr="000E31A6" w:rsidRDefault="000E31A6" w:rsidP="000E31A6">
      <w:pPr>
        <w:jc w:val="right"/>
        <w:rPr>
          <w:sz w:val="28"/>
          <w:szCs w:val="28"/>
          <w:lang w:eastAsia="x-none"/>
        </w:rPr>
      </w:pPr>
      <w:r w:rsidRPr="000E31A6">
        <w:rPr>
          <w:noProof/>
          <w:sz w:val="28"/>
          <w:lang w:val="x-none" w:eastAsia="x-none"/>
        </w:rPr>
        <w:lastRenderedPageBreak/>
        <w:drawing>
          <wp:inline distT="0" distB="0" distL="0" distR="0" wp14:anchorId="47FB4E11" wp14:editId="0EEEABE9">
            <wp:extent cx="9541510" cy="5152445"/>
            <wp:effectExtent l="0" t="0" r="2540" b="0"/>
            <wp:docPr id="10990623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47227" cy="5155532"/>
                    </a:xfrm>
                    <a:prstGeom prst="rect">
                      <a:avLst/>
                    </a:prstGeom>
                    <a:noFill/>
                    <a:ln>
                      <a:noFill/>
                    </a:ln>
                  </pic:spPr>
                </pic:pic>
              </a:graphicData>
            </a:graphic>
          </wp:inline>
        </w:drawing>
      </w:r>
    </w:p>
    <w:p w14:paraId="79FF7091" w14:textId="77777777" w:rsidR="000E31A6" w:rsidRPr="000E31A6" w:rsidRDefault="000E31A6" w:rsidP="000E31A6">
      <w:pPr>
        <w:jc w:val="right"/>
        <w:rPr>
          <w:sz w:val="28"/>
          <w:szCs w:val="28"/>
          <w:lang w:eastAsia="x-none"/>
        </w:rPr>
      </w:pPr>
    </w:p>
    <w:p w14:paraId="578E579F" w14:textId="77777777" w:rsidR="000E31A6" w:rsidRPr="000E31A6" w:rsidRDefault="000E31A6" w:rsidP="000E31A6">
      <w:pPr>
        <w:jc w:val="right"/>
        <w:rPr>
          <w:noProof/>
          <w:sz w:val="28"/>
        </w:rPr>
      </w:pPr>
    </w:p>
    <w:p w14:paraId="0AC44CCD" w14:textId="77777777" w:rsidR="000E31A6" w:rsidRPr="000E31A6" w:rsidRDefault="000E31A6" w:rsidP="000E31A6">
      <w:pPr>
        <w:jc w:val="right"/>
        <w:rPr>
          <w:sz w:val="28"/>
          <w:szCs w:val="28"/>
          <w:lang w:eastAsia="x-none"/>
        </w:rPr>
      </w:pPr>
    </w:p>
    <w:p w14:paraId="27C30660" w14:textId="77777777" w:rsidR="000E31A6" w:rsidRPr="000E31A6" w:rsidRDefault="000E31A6" w:rsidP="000E31A6">
      <w:pPr>
        <w:jc w:val="right"/>
        <w:rPr>
          <w:sz w:val="28"/>
          <w:szCs w:val="28"/>
          <w:lang w:eastAsia="x-none"/>
        </w:rPr>
      </w:pPr>
    </w:p>
    <w:p w14:paraId="7FD869A9" w14:textId="77777777" w:rsidR="000E31A6" w:rsidRPr="000E31A6" w:rsidRDefault="000E31A6" w:rsidP="000E31A6">
      <w:pPr>
        <w:jc w:val="right"/>
        <w:rPr>
          <w:sz w:val="28"/>
          <w:szCs w:val="28"/>
          <w:lang w:eastAsia="x-none"/>
        </w:rPr>
      </w:pPr>
      <w:r w:rsidRPr="000E31A6">
        <w:rPr>
          <w:sz w:val="28"/>
          <w:szCs w:val="28"/>
          <w:lang w:eastAsia="x-none"/>
        </w:rPr>
        <w:t>Приложение № 2</w:t>
      </w:r>
    </w:p>
    <w:p w14:paraId="2C5A81F7" w14:textId="77777777" w:rsidR="000E31A6" w:rsidRPr="000E31A6" w:rsidRDefault="000E31A6" w:rsidP="000E31A6">
      <w:pPr>
        <w:jc w:val="right"/>
        <w:rPr>
          <w:sz w:val="28"/>
          <w:szCs w:val="28"/>
          <w:lang w:eastAsia="x-none"/>
        </w:rPr>
      </w:pPr>
      <w:r w:rsidRPr="000E31A6">
        <w:rPr>
          <w:noProof/>
          <w:sz w:val="28"/>
          <w:lang w:val="x-none" w:eastAsia="x-none"/>
        </w:rPr>
        <w:lastRenderedPageBreak/>
        <w:drawing>
          <wp:inline distT="0" distB="0" distL="0" distR="0" wp14:anchorId="7545B2ED" wp14:editId="0DEE3186">
            <wp:extent cx="9541510" cy="5883966"/>
            <wp:effectExtent l="0" t="0" r="2540" b="2540"/>
            <wp:docPr id="3454770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44325" cy="5885702"/>
                    </a:xfrm>
                    <a:prstGeom prst="rect">
                      <a:avLst/>
                    </a:prstGeom>
                    <a:noFill/>
                    <a:ln>
                      <a:noFill/>
                    </a:ln>
                  </pic:spPr>
                </pic:pic>
              </a:graphicData>
            </a:graphic>
          </wp:inline>
        </w:drawing>
      </w:r>
    </w:p>
    <w:p w14:paraId="2738A717" w14:textId="77777777" w:rsidR="000E31A6" w:rsidRPr="000E31A6" w:rsidRDefault="000E31A6" w:rsidP="000E31A6">
      <w:pPr>
        <w:jc w:val="right"/>
        <w:rPr>
          <w:sz w:val="28"/>
          <w:szCs w:val="28"/>
          <w:lang w:eastAsia="x-none"/>
        </w:rPr>
      </w:pPr>
      <w:r w:rsidRPr="000E31A6">
        <w:rPr>
          <w:noProof/>
          <w:sz w:val="28"/>
          <w:lang w:val="x-none" w:eastAsia="x-none"/>
        </w:rPr>
        <w:lastRenderedPageBreak/>
        <w:drawing>
          <wp:inline distT="0" distB="0" distL="0" distR="0" wp14:anchorId="05EEAC3D" wp14:editId="3052495F">
            <wp:extent cx="9541510" cy="6027088"/>
            <wp:effectExtent l="0" t="0" r="2540" b="0"/>
            <wp:docPr id="14118149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43407" cy="6028286"/>
                    </a:xfrm>
                    <a:prstGeom prst="rect">
                      <a:avLst/>
                    </a:prstGeom>
                    <a:noFill/>
                    <a:ln>
                      <a:noFill/>
                    </a:ln>
                  </pic:spPr>
                </pic:pic>
              </a:graphicData>
            </a:graphic>
          </wp:inline>
        </w:drawing>
      </w:r>
    </w:p>
    <w:p w14:paraId="436EE656" w14:textId="77777777" w:rsidR="000E31A6" w:rsidRPr="000E31A6" w:rsidRDefault="000E31A6" w:rsidP="000E31A6">
      <w:pPr>
        <w:jc w:val="right"/>
        <w:rPr>
          <w:sz w:val="28"/>
          <w:szCs w:val="28"/>
          <w:lang w:eastAsia="x-none"/>
        </w:rPr>
      </w:pPr>
      <w:r w:rsidRPr="000E31A6">
        <w:rPr>
          <w:noProof/>
          <w:sz w:val="28"/>
          <w:lang w:val="x-none" w:eastAsia="x-none"/>
        </w:rPr>
        <w:lastRenderedPageBreak/>
        <w:drawing>
          <wp:inline distT="0" distB="0" distL="0" distR="0" wp14:anchorId="5FD5979A" wp14:editId="2025E3D6">
            <wp:extent cx="9541510" cy="4102873"/>
            <wp:effectExtent l="0" t="0" r="2540" b="0"/>
            <wp:docPr id="105973167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49752" cy="4106417"/>
                    </a:xfrm>
                    <a:prstGeom prst="rect">
                      <a:avLst/>
                    </a:prstGeom>
                    <a:noFill/>
                    <a:ln>
                      <a:noFill/>
                    </a:ln>
                  </pic:spPr>
                </pic:pic>
              </a:graphicData>
            </a:graphic>
          </wp:inline>
        </w:drawing>
      </w:r>
    </w:p>
    <w:p w14:paraId="108747F0" w14:textId="77777777" w:rsidR="000E31A6" w:rsidRPr="000E31A6" w:rsidRDefault="000E31A6" w:rsidP="000E31A6">
      <w:pPr>
        <w:jc w:val="right"/>
        <w:rPr>
          <w:sz w:val="28"/>
          <w:szCs w:val="28"/>
          <w:lang w:eastAsia="x-none"/>
        </w:rPr>
      </w:pPr>
    </w:p>
    <w:p w14:paraId="30DF7BBC" w14:textId="77777777" w:rsidR="000E31A6" w:rsidRPr="000E31A6" w:rsidRDefault="000E31A6" w:rsidP="000E31A6">
      <w:pPr>
        <w:jc w:val="right"/>
        <w:rPr>
          <w:sz w:val="28"/>
          <w:szCs w:val="28"/>
          <w:lang w:eastAsia="x-none"/>
        </w:rPr>
      </w:pPr>
    </w:p>
    <w:p w14:paraId="089AA1F5" w14:textId="77777777" w:rsidR="000E31A6" w:rsidRPr="000E31A6" w:rsidRDefault="000E31A6" w:rsidP="000E31A6">
      <w:pPr>
        <w:jc w:val="right"/>
        <w:rPr>
          <w:sz w:val="28"/>
          <w:szCs w:val="28"/>
          <w:lang w:eastAsia="x-none"/>
        </w:rPr>
      </w:pPr>
    </w:p>
    <w:p w14:paraId="2F43F27F" w14:textId="77777777" w:rsidR="000E31A6" w:rsidRPr="000E31A6" w:rsidRDefault="000E31A6" w:rsidP="000E31A6">
      <w:pPr>
        <w:jc w:val="right"/>
        <w:rPr>
          <w:sz w:val="28"/>
          <w:szCs w:val="28"/>
          <w:lang w:eastAsia="x-none"/>
        </w:rPr>
      </w:pPr>
    </w:p>
    <w:p w14:paraId="5CBAB858" w14:textId="77777777" w:rsidR="000E31A6" w:rsidRPr="000E31A6" w:rsidRDefault="000E31A6" w:rsidP="000E31A6">
      <w:pPr>
        <w:jc w:val="right"/>
        <w:rPr>
          <w:sz w:val="28"/>
          <w:szCs w:val="28"/>
          <w:lang w:eastAsia="x-none"/>
        </w:rPr>
      </w:pPr>
    </w:p>
    <w:p w14:paraId="023EE961" w14:textId="77777777" w:rsidR="000E31A6" w:rsidRPr="000E31A6" w:rsidRDefault="000E31A6" w:rsidP="000E31A6">
      <w:pPr>
        <w:jc w:val="right"/>
        <w:rPr>
          <w:sz w:val="28"/>
          <w:szCs w:val="28"/>
          <w:lang w:eastAsia="x-none"/>
        </w:rPr>
      </w:pPr>
    </w:p>
    <w:p w14:paraId="428BE6CF" w14:textId="77777777" w:rsidR="000E31A6" w:rsidRPr="000E31A6" w:rsidRDefault="000E31A6" w:rsidP="000E31A6">
      <w:pPr>
        <w:jc w:val="right"/>
        <w:rPr>
          <w:sz w:val="28"/>
          <w:szCs w:val="28"/>
          <w:lang w:eastAsia="x-none"/>
        </w:rPr>
      </w:pPr>
    </w:p>
    <w:p w14:paraId="0C22725D" w14:textId="77777777" w:rsidR="000E31A6" w:rsidRPr="000E31A6" w:rsidRDefault="000E31A6" w:rsidP="000E31A6">
      <w:pPr>
        <w:jc w:val="right"/>
        <w:rPr>
          <w:sz w:val="28"/>
          <w:szCs w:val="28"/>
          <w:lang w:eastAsia="x-none"/>
        </w:rPr>
      </w:pPr>
    </w:p>
    <w:p w14:paraId="7717C863" w14:textId="77777777" w:rsidR="000E31A6" w:rsidRDefault="000E31A6" w:rsidP="000E31A6">
      <w:pPr>
        <w:jc w:val="right"/>
        <w:rPr>
          <w:sz w:val="28"/>
          <w:szCs w:val="28"/>
          <w:lang w:eastAsia="x-none"/>
        </w:rPr>
        <w:sectPr w:rsidR="000E31A6" w:rsidSect="000E31A6">
          <w:pgSz w:w="16838" w:h="11906" w:orient="landscape" w:code="9"/>
          <w:pgMar w:top="993" w:right="851" w:bottom="567" w:left="851" w:header="573" w:footer="0" w:gutter="0"/>
          <w:pgNumType w:start="1"/>
          <w:cols w:space="708"/>
          <w:titlePg/>
          <w:docGrid w:linePitch="360"/>
        </w:sectPr>
      </w:pPr>
    </w:p>
    <w:p w14:paraId="208A1821" w14:textId="77777777" w:rsidR="000E31A6" w:rsidRPr="000E31A6" w:rsidRDefault="000E31A6" w:rsidP="000E31A6">
      <w:pPr>
        <w:jc w:val="right"/>
        <w:rPr>
          <w:sz w:val="28"/>
          <w:szCs w:val="28"/>
          <w:lang w:eastAsia="x-none"/>
        </w:rPr>
      </w:pPr>
    </w:p>
    <w:p w14:paraId="6CCC6242" w14:textId="77777777" w:rsidR="000E31A6" w:rsidRPr="000E31A6" w:rsidRDefault="000E31A6" w:rsidP="000E31A6">
      <w:pPr>
        <w:jc w:val="center"/>
        <w:rPr>
          <w:sz w:val="20"/>
          <w:szCs w:val="20"/>
          <w:lang w:eastAsia="x-none"/>
        </w:rPr>
      </w:pPr>
    </w:p>
    <w:p w14:paraId="77E2679F" w14:textId="77777777" w:rsidR="000E31A6" w:rsidRPr="000E31A6" w:rsidRDefault="000E31A6" w:rsidP="000E31A6">
      <w:pPr>
        <w:jc w:val="center"/>
        <w:rPr>
          <w:sz w:val="20"/>
          <w:szCs w:val="20"/>
          <w:lang w:eastAsia="x-none"/>
        </w:rPr>
      </w:pPr>
      <w:r w:rsidRPr="000E31A6">
        <w:rPr>
          <w:sz w:val="20"/>
          <w:szCs w:val="20"/>
          <w:lang w:eastAsia="x-none"/>
        </w:rPr>
        <w:t xml:space="preserve">Ремонт машин и оборудования в составе прочих затрат на содержание и ремонт </w:t>
      </w:r>
    </w:p>
    <w:p w14:paraId="43AE4376" w14:textId="77777777" w:rsidR="000E31A6" w:rsidRPr="000E31A6" w:rsidRDefault="000E31A6" w:rsidP="000E31A6">
      <w:pPr>
        <w:jc w:val="center"/>
        <w:rPr>
          <w:sz w:val="20"/>
          <w:szCs w:val="20"/>
          <w:lang w:eastAsia="x-none"/>
        </w:rPr>
      </w:pPr>
      <w:r w:rsidRPr="000E31A6">
        <w:rPr>
          <w:sz w:val="20"/>
          <w:szCs w:val="20"/>
          <w:lang w:eastAsia="x-none"/>
        </w:rPr>
        <w:t>(строка 5.1 Расчета затрат по на ремонт, текущее содержание железнодорожных путей необщего пользования, стрелочных переводов и локомотивов)</w:t>
      </w:r>
    </w:p>
    <w:p w14:paraId="0F5ED3B9" w14:textId="77777777" w:rsidR="000E31A6" w:rsidRPr="000E31A6" w:rsidRDefault="000E31A6" w:rsidP="000E31A6">
      <w:pPr>
        <w:jc w:val="center"/>
        <w:rPr>
          <w:sz w:val="20"/>
          <w:szCs w:val="20"/>
          <w:lang w:eastAsia="x-none"/>
        </w:rPr>
      </w:pPr>
    </w:p>
    <w:p w14:paraId="43ED091E" w14:textId="77777777" w:rsidR="000E31A6" w:rsidRPr="000E31A6" w:rsidRDefault="000E31A6" w:rsidP="000E31A6">
      <w:pPr>
        <w:jc w:val="right"/>
        <w:rPr>
          <w:sz w:val="28"/>
          <w:szCs w:val="28"/>
          <w:lang w:eastAsia="x-none"/>
        </w:rPr>
      </w:pPr>
      <w:r w:rsidRPr="000E31A6">
        <w:rPr>
          <w:noProof/>
          <w:sz w:val="28"/>
          <w:lang w:val="x-none" w:eastAsia="x-none"/>
        </w:rPr>
        <w:drawing>
          <wp:inline distT="0" distB="0" distL="0" distR="0" wp14:anchorId="68A24A01" wp14:editId="34FDEA38">
            <wp:extent cx="9207500" cy="5215890"/>
            <wp:effectExtent l="0" t="0" r="0" b="3810"/>
            <wp:docPr id="12288894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207500" cy="5215890"/>
                    </a:xfrm>
                    <a:prstGeom prst="rect">
                      <a:avLst/>
                    </a:prstGeom>
                    <a:noFill/>
                    <a:ln>
                      <a:noFill/>
                    </a:ln>
                  </pic:spPr>
                </pic:pic>
              </a:graphicData>
            </a:graphic>
          </wp:inline>
        </w:drawing>
      </w:r>
    </w:p>
    <w:p w14:paraId="7783A47A" w14:textId="77777777" w:rsidR="000E31A6" w:rsidRPr="000E31A6" w:rsidRDefault="000E31A6" w:rsidP="000E31A6">
      <w:pPr>
        <w:jc w:val="both"/>
        <w:rPr>
          <w:sz w:val="28"/>
          <w:szCs w:val="28"/>
        </w:rPr>
      </w:pPr>
    </w:p>
    <w:p w14:paraId="1050D292" w14:textId="77777777" w:rsidR="00F55E98" w:rsidRDefault="00F55E98" w:rsidP="000E31A6">
      <w:pPr>
        <w:spacing w:after="160" w:line="259" w:lineRule="auto"/>
        <w:rPr>
          <w:color w:val="FF0000"/>
          <w:sz w:val="28"/>
          <w:szCs w:val="28"/>
        </w:rPr>
        <w:sectPr w:rsidR="00F55E98" w:rsidSect="000E31A6">
          <w:pgSz w:w="16838" w:h="11906" w:orient="landscape" w:code="9"/>
          <w:pgMar w:top="993" w:right="851" w:bottom="567" w:left="851" w:header="573" w:footer="0" w:gutter="0"/>
          <w:pgNumType w:start="1"/>
          <w:cols w:space="708"/>
          <w:titlePg/>
          <w:docGrid w:linePitch="360"/>
        </w:sectPr>
      </w:pPr>
    </w:p>
    <w:p w14:paraId="206BF38F" w14:textId="5B2B9894" w:rsidR="00F55E98" w:rsidRPr="00F01343" w:rsidRDefault="00F55E98" w:rsidP="00F55E98">
      <w:pPr>
        <w:tabs>
          <w:tab w:val="left" w:pos="270"/>
          <w:tab w:val="right" w:pos="9355"/>
        </w:tabs>
        <w:ind w:left="-5727" w:firstLine="11256"/>
      </w:pPr>
      <w:r w:rsidRPr="00F01343">
        <w:lastRenderedPageBreak/>
        <w:t xml:space="preserve">Приложение </w:t>
      </w:r>
      <w:r>
        <w:t xml:space="preserve">№ </w:t>
      </w:r>
      <w:r>
        <w:t>11</w:t>
      </w:r>
      <w:r>
        <w:t xml:space="preserve"> к протоколу</w:t>
      </w:r>
      <w:r w:rsidRPr="00F01343">
        <w:t xml:space="preserve"> № </w:t>
      </w:r>
      <w:r>
        <w:t>25</w:t>
      </w:r>
    </w:p>
    <w:p w14:paraId="686B83EC" w14:textId="77777777" w:rsidR="00F55E98" w:rsidRPr="00F01343" w:rsidRDefault="00F55E98" w:rsidP="00F55E98">
      <w:pPr>
        <w:tabs>
          <w:tab w:val="left" w:pos="3686"/>
          <w:tab w:val="left" w:pos="9498"/>
        </w:tabs>
        <w:ind w:left="-5727" w:right="-569" w:firstLine="11256"/>
      </w:pPr>
      <w:r w:rsidRPr="00F01343">
        <w:t>заседания правления Региональной</w:t>
      </w:r>
    </w:p>
    <w:p w14:paraId="7FB0DFCE" w14:textId="77777777" w:rsidR="00F55E98" w:rsidRPr="00F01343" w:rsidRDefault="00F55E98" w:rsidP="00F55E98">
      <w:pPr>
        <w:tabs>
          <w:tab w:val="left" w:pos="3686"/>
          <w:tab w:val="left" w:pos="9498"/>
        </w:tabs>
        <w:ind w:left="-5727" w:right="-569" w:firstLine="11256"/>
      </w:pPr>
      <w:r w:rsidRPr="00F01343">
        <w:t>энергетической комиссии</w:t>
      </w:r>
    </w:p>
    <w:p w14:paraId="3F86D154" w14:textId="77777777" w:rsidR="00F55E98" w:rsidRDefault="00F55E98" w:rsidP="00F55E98">
      <w:pPr>
        <w:tabs>
          <w:tab w:val="left" w:pos="3686"/>
          <w:tab w:val="left" w:pos="9498"/>
        </w:tabs>
        <w:ind w:left="-5727" w:right="-569" w:firstLine="11256"/>
      </w:pPr>
      <w:r w:rsidRPr="00F01343">
        <w:t xml:space="preserve">Кузбасса от </w:t>
      </w:r>
      <w:r>
        <w:t>25</w:t>
      </w:r>
      <w:r w:rsidRPr="00F01343">
        <w:t>.0</w:t>
      </w:r>
      <w:r>
        <w:t>4</w:t>
      </w:r>
      <w:r w:rsidRPr="00F01343">
        <w:t>.2024</w:t>
      </w:r>
    </w:p>
    <w:p w14:paraId="1049E1B2" w14:textId="77777777" w:rsidR="000E31A6" w:rsidRPr="000E31A6" w:rsidRDefault="000E31A6" w:rsidP="00F55E98">
      <w:pPr>
        <w:spacing w:after="160" w:line="259" w:lineRule="auto"/>
        <w:ind w:firstLine="11256"/>
        <w:rPr>
          <w:color w:val="FF0000"/>
          <w:sz w:val="28"/>
          <w:szCs w:val="28"/>
        </w:rPr>
      </w:pPr>
    </w:p>
    <w:bookmarkEnd w:id="49"/>
    <w:p w14:paraId="7D8BC33A" w14:textId="77777777" w:rsidR="00F55E98" w:rsidRPr="00AE1906" w:rsidRDefault="00F55E98" w:rsidP="00F55E98">
      <w:pPr>
        <w:keepNext/>
        <w:jc w:val="center"/>
        <w:outlineLvl w:val="0"/>
        <w:rPr>
          <w:b/>
          <w:iCs/>
          <w:sz w:val="28"/>
          <w:szCs w:val="28"/>
        </w:rPr>
      </w:pPr>
      <w:r w:rsidRPr="00AE1906">
        <w:rPr>
          <w:b/>
          <w:iCs/>
          <w:sz w:val="28"/>
          <w:szCs w:val="28"/>
        </w:rPr>
        <w:t>Экспертное заключение</w:t>
      </w:r>
    </w:p>
    <w:p w14:paraId="75CD8952" w14:textId="77777777" w:rsidR="00F55E98" w:rsidRPr="00AE1906" w:rsidRDefault="00F55E98" w:rsidP="00F55E98">
      <w:pPr>
        <w:keepNext/>
        <w:jc w:val="center"/>
        <w:outlineLvl w:val="0"/>
        <w:rPr>
          <w:b/>
          <w:iCs/>
          <w:sz w:val="28"/>
          <w:szCs w:val="28"/>
        </w:rPr>
      </w:pPr>
      <w:r w:rsidRPr="00AE1906">
        <w:rPr>
          <w:b/>
          <w:iCs/>
          <w:sz w:val="28"/>
          <w:szCs w:val="28"/>
        </w:rPr>
        <w:t>Региональной энергетической комиссии Кузбасса</w:t>
      </w:r>
    </w:p>
    <w:p w14:paraId="6919F55D" w14:textId="77777777" w:rsidR="00F55E98" w:rsidRPr="00AE1906" w:rsidRDefault="00F55E98" w:rsidP="00F55E98">
      <w:pPr>
        <w:tabs>
          <w:tab w:val="left" w:pos="10206"/>
        </w:tabs>
        <w:jc w:val="center"/>
        <w:rPr>
          <w:sz w:val="28"/>
          <w:szCs w:val="28"/>
        </w:rPr>
      </w:pPr>
      <w:r w:rsidRPr="00AE1906">
        <w:rPr>
          <w:sz w:val="28"/>
          <w:szCs w:val="28"/>
        </w:rPr>
        <w:t>во исполнение предписания Федеральной антимонопольной службы России</w:t>
      </w:r>
    </w:p>
    <w:p w14:paraId="23E6E440" w14:textId="77777777" w:rsidR="00F55E98" w:rsidRPr="00AE1906" w:rsidRDefault="00F55E98" w:rsidP="00F55E98">
      <w:pPr>
        <w:tabs>
          <w:tab w:val="left" w:pos="10206"/>
        </w:tabs>
        <w:jc w:val="center"/>
        <w:rPr>
          <w:sz w:val="28"/>
          <w:szCs w:val="28"/>
        </w:rPr>
      </w:pPr>
      <w:r w:rsidRPr="00AE1906">
        <w:rPr>
          <w:sz w:val="28"/>
          <w:szCs w:val="28"/>
        </w:rPr>
        <w:t xml:space="preserve"> от 27.02.2024 № СП/15700/24</w:t>
      </w:r>
    </w:p>
    <w:p w14:paraId="6BCF4191" w14:textId="77777777" w:rsidR="00F55E98" w:rsidRPr="00AE1906" w:rsidRDefault="00F55E98" w:rsidP="00F55E98">
      <w:pPr>
        <w:ind w:firstLine="709"/>
        <w:jc w:val="both"/>
        <w:rPr>
          <w:sz w:val="28"/>
          <w:szCs w:val="28"/>
        </w:rPr>
      </w:pPr>
    </w:p>
    <w:p w14:paraId="09133B1C" w14:textId="77777777" w:rsidR="00F55E98" w:rsidRPr="00AE1906" w:rsidRDefault="00F55E98" w:rsidP="00F55E98">
      <w:pPr>
        <w:tabs>
          <w:tab w:val="left" w:pos="10206"/>
        </w:tabs>
        <w:ind w:firstLine="709"/>
        <w:jc w:val="both"/>
        <w:rPr>
          <w:sz w:val="28"/>
          <w:szCs w:val="28"/>
        </w:rPr>
      </w:pPr>
      <w:r w:rsidRPr="00AE1906">
        <w:rPr>
          <w:sz w:val="28"/>
          <w:szCs w:val="28"/>
        </w:rPr>
        <w:t xml:space="preserve">В целях исполнения предписания Федеральной антимонопольной службы России от 27.02.2024 № СП/15700/24, поступившего в Региональную энергетическую комиссию Кузбасса </w:t>
      </w:r>
      <w:proofErr w:type="spellStart"/>
      <w:r w:rsidRPr="00AE1906">
        <w:rPr>
          <w:sz w:val="28"/>
          <w:szCs w:val="28"/>
        </w:rPr>
        <w:t>вх</w:t>
      </w:r>
      <w:proofErr w:type="spellEnd"/>
      <w:r w:rsidRPr="00AE1906">
        <w:rPr>
          <w:sz w:val="28"/>
          <w:szCs w:val="28"/>
        </w:rPr>
        <w:t>. от 29.02.2024 № 1265, проведен дополнительный анализ с учетом выводов Федеральной антимонопольной службы России.</w:t>
      </w:r>
    </w:p>
    <w:p w14:paraId="41CF5625" w14:textId="77777777" w:rsidR="00F55E98" w:rsidRPr="00AE1906" w:rsidRDefault="00F55E98" w:rsidP="00F55E98">
      <w:pPr>
        <w:tabs>
          <w:tab w:val="left" w:pos="10206"/>
        </w:tabs>
        <w:ind w:firstLine="709"/>
        <w:jc w:val="both"/>
        <w:rPr>
          <w:sz w:val="28"/>
          <w:szCs w:val="28"/>
        </w:rPr>
      </w:pPr>
      <w:r w:rsidRPr="00AE1906">
        <w:rPr>
          <w:sz w:val="28"/>
          <w:szCs w:val="28"/>
        </w:rPr>
        <w:t xml:space="preserve">Предписанием Федеральной антимонопольной службы России признано, что Региональная энергетическая комиссия Кузбасса нарушила положения пункта 16 Основ ценообразования № 484 и пункта 91 Методических указаний № 1638/16. </w:t>
      </w:r>
    </w:p>
    <w:p w14:paraId="4A28B364" w14:textId="77777777" w:rsidR="00F55E98" w:rsidRPr="00AE1906" w:rsidRDefault="00F55E98" w:rsidP="00F55E98">
      <w:pPr>
        <w:tabs>
          <w:tab w:val="left" w:pos="10206"/>
        </w:tabs>
        <w:ind w:firstLine="709"/>
        <w:jc w:val="both"/>
        <w:rPr>
          <w:sz w:val="28"/>
          <w:szCs w:val="28"/>
        </w:rPr>
      </w:pPr>
      <w:r w:rsidRPr="00AE1906">
        <w:rPr>
          <w:sz w:val="28"/>
          <w:szCs w:val="28"/>
        </w:rPr>
        <w:t>Региональной энергетической комиссии Кузбасса предписано в срок 01.06.2024 (включительно) устранить нарушения законодательства Российской Федерации в области государственного регулирования цен (тарифов) в сфере обращения с ТКО, допущенные Региональной энергетической комиссией Кузбасса при установлении единого тарифа на услугу регионального оператора ООО «Чистый Город Кемерово» по обращению с твердыми коммунальными отходами на 2023 год, а именно:</w:t>
      </w:r>
    </w:p>
    <w:p w14:paraId="1676D707" w14:textId="77777777" w:rsidR="00F55E98" w:rsidRPr="00AE1906" w:rsidRDefault="00F55E98" w:rsidP="00F55E98">
      <w:pPr>
        <w:tabs>
          <w:tab w:val="left" w:pos="10206"/>
        </w:tabs>
        <w:ind w:firstLine="709"/>
        <w:jc w:val="both"/>
        <w:rPr>
          <w:sz w:val="28"/>
          <w:szCs w:val="28"/>
        </w:rPr>
      </w:pPr>
      <w:r w:rsidRPr="00AE1906">
        <w:rPr>
          <w:sz w:val="28"/>
          <w:szCs w:val="28"/>
        </w:rPr>
        <w:t>- провести дополнительный анализ пересчитав расходы регионального оператора ООО «Чистый Город Кемерово» по статье собственные расходы (в части прочих расходов, в том числе на заключение и обслуживание договоров) 2023 года в соответствии с мотивировочной частью настоящего предписания, по итогам которого определить и исключить из состава НВВ величину экономически необоснованных средств, учтенных в 2023 году, отразив в экспертном заключении соответствующий анализ и расчеты в соответствии с пунктом 18 Правил регулирования тарифов;</w:t>
      </w:r>
    </w:p>
    <w:p w14:paraId="6823D6E5" w14:textId="77777777" w:rsidR="00F55E98" w:rsidRPr="00AE1906" w:rsidRDefault="00F55E98" w:rsidP="00F55E98">
      <w:pPr>
        <w:tabs>
          <w:tab w:val="left" w:pos="10206"/>
        </w:tabs>
        <w:ind w:firstLine="709"/>
        <w:jc w:val="both"/>
        <w:rPr>
          <w:sz w:val="28"/>
          <w:szCs w:val="28"/>
        </w:rPr>
      </w:pPr>
      <w:r w:rsidRPr="00AE1906">
        <w:rPr>
          <w:sz w:val="28"/>
          <w:szCs w:val="28"/>
        </w:rPr>
        <w:t>- пересмотреть иные расходы, размер которых зависит от пересматриваемых статей затрат в настоящем предписании.</w:t>
      </w:r>
    </w:p>
    <w:p w14:paraId="41F8079A" w14:textId="77777777" w:rsidR="00F55E98" w:rsidRPr="00AE1906" w:rsidRDefault="00F55E98" w:rsidP="00F55E98">
      <w:pPr>
        <w:tabs>
          <w:tab w:val="left" w:pos="10206"/>
        </w:tabs>
        <w:ind w:firstLine="709"/>
        <w:jc w:val="both"/>
        <w:rPr>
          <w:sz w:val="28"/>
          <w:szCs w:val="28"/>
        </w:rPr>
      </w:pPr>
      <w:r w:rsidRPr="00AE1906">
        <w:rPr>
          <w:sz w:val="28"/>
          <w:szCs w:val="28"/>
        </w:rPr>
        <w:t>По результатам исполнения пункта 2 настоящего предписания органу исполнительной власти Кемеровской области в области государственного регулирования цен (тарифов) в сфере обращения с ТКО не позднее 01.06.2024 исключить экономически необоснованные расходы из состава необходимой валовой выручки ООО «Чистый Город Кемерово», установленной на 2024 год, и в случае необходимости принять и ввести в действие решение о пересмотре тарифов в сфере обращения с ТКО для ООО «Чистый Город Кемерово» на 2024 год.</w:t>
      </w:r>
    </w:p>
    <w:p w14:paraId="634874D0" w14:textId="77777777" w:rsidR="00F55E98" w:rsidRPr="00AE1906" w:rsidRDefault="00F55E98" w:rsidP="00F55E98">
      <w:pPr>
        <w:tabs>
          <w:tab w:val="left" w:pos="10206"/>
        </w:tabs>
        <w:ind w:firstLine="709"/>
        <w:jc w:val="both"/>
        <w:rPr>
          <w:bCs/>
          <w:color w:val="7030A0"/>
          <w:sz w:val="16"/>
          <w:szCs w:val="28"/>
        </w:rPr>
      </w:pPr>
    </w:p>
    <w:p w14:paraId="6DB62F8B" w14:textId="77777777" w:rsidR="00F55E98" w:rsidRPr="00AE1906" w:rsidRDefault="00F55E98" w:rsidP="00F55E98">
      <w:pPr>
        <w:ind w:firstLine="709"/>
        <w:jc w:val="both"/>
        <w:rPr>
          <w:bCs/>
          <w:sz w:val="28"/>
          <w:szCs w:val="28"/>
        </w:rPr>
      </w:pPr>
      <w:r w:rsidRPr="00AE1906">
        <w:rPr>
          <w:bCs/>
          <w:sz w:val="28"/>
          <w:szCs w:val="28"/>
        </w:rPr>
        <w:lastRenderedPageBreak/>
        <w:t>Экспертом Региональной энергетической комиссии Кузбасса (далее – РЭК Кузбасса) в настоящем экспертном заключении проведен дополнительный анализ и произведен пересчет расходов регионального оператора ООО «Чистый Город Кемерово» по статье собственные расходы (в части прочих расходов, в том числе на заключение и обслуживание договоров) 2023 года расходов с учетом выводов, изложенных в предписании Федеральной антимонопольной службы России от 27.02.2024 № СП/15700/24, а также пересмотрены иные расходы, размер которых зависит от пересматриваемых статей затрат согласно предписанию.</w:t>
      </w:r>
    </w:p>
    <w:p w14:paraId="014ADB7D" w14:textId="77777777" w:rsidR="00F55E98" w:rsidRPr="00AE1906" w:rsidRDefault="00F55E98" w:rsidP="00F55E98">
      <w:pPr>
        <w:ind w:firstLine="709"/>
        <w:jc w:val="both"/>
        <w:rPr>
          <w:bCs/>
          <w:sz w:val="28"/>
          <w:szCs w:val="28"/>
        </w:rPr>
      </w:pPr>
      <w:r w:rsidRPr="00AE1906">
        <w:rPr>
          <w:bCs/>
          <w:sz w:val="28"/>
          <w:szCs w:val="28"/>
        </w:rPr>
        <w:t>По всем иным вопросам экономической обоснованности расходов                     ООО «Чистый Город Кемерово» по утверждению предельных единых тарифов на услугу регионального оператора по обращению с твердыми коммунальными отходами по зоне деятельности СЕВЕР, на период 2023-2028 годы,</w:t>
      </w:r>
      <w:r w:rsidRPr="00AE1906">
        <w:rPr>
          <w:sz w:val="28"/>
          <w:szCs w:val="28"/>
        </w:rPr>
        <w:t xml:space="preserve"> не отраженным в настоящем экспертном заключении, следует руководствоваться экспертным заключением РЭК Кузбасса от 21.11.2022.</w:t>
      </w:r>
    </w:p>
    <w:p w14:paraId="2FD304C8" w14:textId="77777777" w:rsidR="00F55E98" w:rsidRPr="00AE1906" w:rsidRDefault="00F55E98" w:rsidP="00F55E98">
      <w:pPr>
        <w:shd w:val="clear" w:color="auto" w:fill="FFFFFF"/>
        <w:tabs>
          <w:tab w:val="left" w:pos="1134"/>
        </w:tabs>
        <w:jc w:val="center"/>
        <w:rPr>
          <w:b/>
          <w:color w:val="7030A0"/>
          <w:sz w:val="28"/>
          <w:szCs w:val="28"/>
        </w:rPr>
      </w:pPr>
    </w:p>
    <w:p w14:paraId="4D6B333D" w14:textId="77777777" w:rsidR="00F55E98" w:rsidRPr="00AE1906" w:rsidRDefault="00F55E98" w:rsidP="00F55E98">
      <w:pPr>
        <w:shd w:val="clear" w:color="auto" w:fill="FFFFFF"/>
        <w:tabs>
          <w:tab w:val="left" w:pos="1134"/>
        </w:tabs>
        <w:jc w:val="center"/>
        <w:rPr>
          <w:b/>
          <w:sz w:val="28"/>
          <w:szCs w:val="28"/>
        </w:rPr>
      </w:pPr>
      <w:r w:rsidRPr="00AE1906">
        <w:rPr>
          <w:b/>
          <w:sz w:val="28"/>
          <w:szCs w:val="28"/>
        </w:rPr>
        <w:t xml:space="preserve">Анализ собственных расходов (в части прочих расходов, </w:t>
      </w:r>
    </w:p>
    <w:p w14:paraId="2499948C" w14:textId="77777777" w:rsidR="00F55E98" w:rsidRPr="00AE1906" w:rsidRDefault="00F55E98" w:rsidP="00F55E98">
      <w:pPr>
        <w:shd w:val="clear" w:color="auto" w:fill="FFFFFF"/>
        <w:tabs>
          <w:tab w:val="left" w:pos="1134"/>
        </w:tabs>
        <w:jc w:val="center"/>
        <w:rPr>
          <w:b/>
          <w:color w:val="7030A0"/>
          <w:sz w:val="28"/>
          <w:szCs w:val="28"/>
        </w:rPr>
      </w:pPr>
      <w:r w:rsidRPr="00AE1906">
        <w:rPr>
          <w:b/>
          <w:sz w:val="28"/>
          <w:szCs w:val="28"/>
        </w:rPr>
        <w:t>в том числе на заключение и обслуживание договоров, за исключением транспортных расходов и сбытовых расходов)</w:t>
      </w:r>
    </w:p>
    <w:p w14:paraId="32E497E0" w14:textId="77777777" w:rsidR="00F55E98" w:rsidRPr="00AE1906" w:rsidRDefault="00F55E98" w:rsidP="00F55E98">
      <w:pPr>
        <w:shd w:val="clear" w:color="auto" w:fill="FFFFFF"/>
        <w:tabs>
          <w:tab w:val="left" w:pos="1134"/>
        </w:tabs>
        <w:jc w:val="center"/>
        <w:rPr>
          <w:b/>
          <w:color w:val="7030A0"/>
          <w:sz w:val="16"/>
          <w:szCs w:val="28"/>
        </w:rPr>
      </w:pPr>
    </w:p>
    <w:p w14:paraId="06A33E20" w14:textId="77777777" w:rsidR="00F55E98" w:rsidRPr="00AE1906" w:rsidRDefault="00F55E98" w:rsidP="00F55E98">
      <w:pPr>
        <w:shd w:val="clear" w:color="auto" w:fill="FFFFFF"/>
        <w:tabs>
          <w:tab w:val="left" w:pos="1134"/>
        </w:tabs>
        <w:ind w:firstLine="709"/>
        <w:jc w:val="both"/>
        <w:rPr>
          <w:sz w:val="28"/>
          <w:szCs w:val="28"/>
        </w:rPr>
      </w:pPr>
      <w:r w:rsidRPr="00AE1906">
        <w:rPr>
          <w:sz w:val="28"/>
          <w:szCs w:val="28"/>
        </w:rPr>
        <w:t>В предписании Федеральной антимонопольной службы России от 27.02.2024 № СП/15700/24 изложено следующее:</w:t>
      </w:r>
    </w:p>
    <w:p w14:paraId="3F930B9F" w14:textId="77777777" w:rsidR="00F55E98" w:rsidRPr="00AE1906" w:rsidRDefault="00F55E98" w:rsidP="00F55E98">
      <w:pPr>
        <w:shd w:val="clear" w:color="auto" w:fill="FFFFFF"/>
        <w:tabs>
          <w:tab w:val="left" w:pos="1134"/>
        </w:tabs>
        <w:ind w:firstLine="709"/>
        <w:jc w:val="both"/>
        <w:rPr>
          <w:i/>
          <w:sz w:val="28"/>
          <w:szCs w:val="28"/>
        </w:rPr>
      </w:pPr>
      <w:r w:rsidRPr="00AE1906">
        <w:rPr>
          <w:i/>
          <w:sz w:val="28"/>
          <w:szCs w:val="28"/>
        </w:rPr>
        <w:t>«Органом регулирования при формировании НВВ регионального оператора на 2023 год учтены собственные расходы (в части прочих расходов, в том числе на заключение и обслуживание договоров, за исключением транспортных расходов и сбытовых расходов) в размере 248076,72 тыс. руб., рост данных расходов на 2023 год составил 108,10 % (248076,72 тыс. руб. / 229485,71 тыс. руб.). Расчет указанных расходов на 2023 год осуществлялся исходя из анализа фактически сложившихся расходов 2021 года (подтвержденных бухгалтерской и статистической отчетностью) с учетом ИПЦ, 2022 года в размере 113,9% и ИПЦ 2023 года 106,0%.</w:t>
      </w:r>
    </w:p>
    <w:p w14:paraId="07319CDF" w14:textId="77777777" w:rsidR="00F55E98" w:rsidRPr="00AE1906" w:rsidRDefault="00F55E98" w:rsidP="00F55E98">
      <w:pPr>
        <w:shd w:val="clear" w:color="auto" w:fill="FFFFFF"/>
        <w:tabs>
          <w:tab w:val="left" w:pos="1134"/>
        </w:tabs>
        <w:ind w:firstLine="709"/>
        <w:jc w:val="both"/>
        <w:rPr>
          <w:i/>
          <w:sz w:val="28"/>
          <w:szCs w:val="28"/>
        </w:rPr>
      </w:pPr>
      <w:r w:rsidRPr="00AE1906">
        <w:rPr>
          <w:i/>
          <w:sz w:val="28"/>
          <w:szCs w:val="28"/>
        </w:rPr>
        <w:t xml:space="preserve">Ввиду наличия особенностей формирования единого тарифа на услугу регионального оператора по обращению с твердыми коммунальными отходами, предусмотренных главой </w:t>
      </w:r>
      <w:r w:rsidRPr="00AE1906">
        <w:rPr>
          <w:i/>
          <w:sz w:val="28"/>
          <w:szCs w:val="28"/>
          <w:lang w:val="en-US"/>
        </w:rPr>
        <w:t>VI</w:t>
      </w:r>
      <w:r w:rsidRPr="00AE1906">
        <w:rPr>
          <w:i/>
          <w:sz w:val="28"/>
          <w:szCs w:val="28"/>
        </w:rPr>
        <w:t xml:space="preserve"> Методических указаний № 1638/16, учет собственных расходов регионального оператора на 2023 год необходимо осуществлять в соответствии с пунктом 91 Методических указаний № 1638/16, исходя из увеличения расходов, учтенных органом регулирования в составе НВВ регионального оператора 2022 года, на ИПЦ 2023 года в размере 1,06.».  </w:t>
      </w:r>
    </w:p>
    <w:p w14:paraId="155BBCC7" w14:textId="77777777" w:rsidR="00F55E98" w:rsidRPr="00AE1906" w:rsidRDefault="00F55E98" w:rsidP="00F55E98">
      <w:pPr>
        <w:shd w:val="clear" w:color="auto" w:fill="FFFFFF"/>
        <w:tabs>
          <w:tab w:val="left" w:pos="1134"/>
        </w:tabs>
        <w:ind w:firstLine="709"/>
        <w:jc w:val="both"/>
        <w:rPr>
          <w:sz w:val="28"/>
          <w:szCs w:val="28"/>
        </w:rPr>
      </w:pPr>
    </w:p>
    <w:p w14:paraId="7B65E6BF" w14:textId="77777777" w:rsidR="00F55E98" w:rsidRPr="00AE1906" w:rsidRDefault="00F55E98" w:rsidP="00F55E98">
      <w:pPr>
        <w:shd w:val="clear" w:color="auto" w:fill="FFFFFF"/>
        <w:tabs>
          <w:tab w:val="left" w:pos="1134"/>
        </w:tabs>
        <w:ind w:firstLine="709"/>
        <w:jc w:val="both"/>
        <w:rPr>
          <w:sz w:val="28"/>
          <w:szCs w:val="28"/>
        </w:rPr>
      </w:pPr>
      <w:r w:rsidRPr="00AE1906">
        <w:rPr>
          <w:sz w:val="28"/>
          <w:szCs w:val="28"/>
        </w:rPr>
        <w:t xml:space="preserve">С учетом данного вывода органом регулирования был проведен пересчет собственных расходов (в части прочих расходов, в том числе на заключение и обслуживание договоров, за исключением транспортных расходов и сбытовых расходов) на 2023 год в соответствии с пунктом 91 Методических указаний № 1638/16, исходя из увеличения расходов, учтенных органом регулирования в </w:t>
      </w:r>
      <w:r w:rsidRPr="00AE1906">
        <w:rPr>
          <w:sz w:val="28"/>
          <w:szCs w:val="28"/>
        </w:rPr>
        <w:lastRenderedPageBreak/>
        <w:t xml:space="preserve">составе НВВ регионального оператора 2022 года, на ИПЦ 2023 года в размере 1,06. </w:t>
      </w:r>
    </w:p>
    <w:p w14:paraId="0F522008" w14:textId="77777777" w:rsidR="00F55E98" w:rsidRPr="00AE1906" w:rsidRDefault="00F55E98" w:rsidP="00F55E98">
      <w:pPr>
        <w:shd w:val="clear" w:color="auto" w:fill="FFFFFF"/>
        <w:tabs>
          <w:tab w:val="left" w:pos="1134"/>
        </w:tabs>
        <w:ind w:firstLine="709"/>
        <w:jc w:val="both"/>
        <w:rPr>
          <w:sz w:val="28"/>
          <w:szCs w:val="28"/>
        </w:rPr>
      </w:pPr>
      <w:r w:rsidRPr="00AE1906">
        <w:rPr>
          <w:sz w:val="28"/>
          <w:szCs w:val="28"/>
        </w:rPr>
        <w:t xml:space="preserve">Таким образом, собственные расходы регионального оператора 2022 года составляют </w:t>
      </w:r>
      <w:r w:rsidRPr="00AE1906">
        <w:rPr>
          <w:sz w:val="28"/>
          <w:szCs w:val="28"/>
          <w:u w:val="single"/>
        </w:rPr>
        <w:t>229485,71</w:t>
      </w:r>
      <w:r w:rsidRPr="00AE1906">
        <w:rPr>
          <w:sz w:val="28"/>
          <w:szCs w:val="28"/>
        </w:rPr>
        <w:t xml:space="preserve"> тыс. руб. (в том числе расходы на заключение и обслуживание договоров с собственниками твердых коммунальных отходов 216080,73 тыс. руб., прочие расходы 13404,98 тыс. руб.), исходя из увеличения расходов, учтенных органом регулирования в составе НВВ регионального оператора 2022 года, на ИПЦ 2023 года в размере 1,06, собственные расходы составили </w:t>
      </w:r>
      <w:r w:rsidRPr="00AE1906">
        <w:rPr>
          <w:sz w:val="28"/>
          <w:szCs w:val="28"/>
          <w:u w:val="single"/>
        </w:rPr>
        <w:t>243254,85</w:t>
      </w:r>
      <w:r w:rsidRPr="00AE1906">
        <w:rPr>
          <w:sz w:val="28"/>
          <w:szCs w:val="28"/>
        </w:rPr>
        <w:t xml:space="preserve"> тыс. руб. (в том числе расходы на заключение и обслуживание договоров с собственниками твердых коммунальных отходов 229045,57 тыс. руб., прочие расходы 14209,28 тыс. руб.), регулятором при утверждении предельных единых тарифов </w:t>
      </w:r>
      <w:r w:rsidRPr="00AE1906">
        <w:rPr>
          <w:bCs/>
          <w:sz w:val="28"/>
          <w:szCs w:val="28"/>
        </w:rPr>
        <w:t xml:space="preserve">на услугу регионального оператора по обращению с твердыми коммунальными отходами на 2023 год учтены собственные расходы в размере </w:t>
      </w:r>
      <w:r w:rsidRPr="00AE1906">
        <w:rPr>
          <w:bCs/>
          <w:sz w:val="28"/>
          <w:szCs w:val="28"/>
          <w:u w:val="single"/>
        </w:rPr>
        <w:t>248076,72</w:t>
      </w:r>
      <w:r w:rsidRPr="00AE1906">
        <w:rPr>
          <w:bCs/>
          <w:sz w:val="28"/>
          <w:szCs w:val="28"/>
        </w:rPr>
        <w:t xml:space="preserve"> тыс. руб. (</w:t>
      </w:r>
      <w:r w:rsidRPr="00AE1906">
        <w:rPr>
          <w:sz w:val="28"/>
          <w:szCs w:val="28"/>
        </w:rPr>
        <w:t xml:space="preserve">в том числе расходы на заключение и обслуживание договоров с собственниками твердых коммунальных отходов 238474,35 тыс. руб., прочие расходы 9602,37 тыс. руб.), </w:t>
      </w:r>
      <w:r w:rsidRPr="00AE1906">
        <w:rPr>
          <w:b/>
          <w:sz w:val="28"/>
          <w:szCs w:val="28"/>
        </w:rPr>
        <w:t>сложившаяся разница экономически необоснованных средств подлежащая исключению составила (-4821,86) тыс. руб.</w:t>
      </w:r>
      <w:r w:rsidRPr="00AE1906">
        <w:rPr>
          <w:sz w:val="28"/>
          <w:szCs w:val="28"/>
        </w:rPr>
        <w:t xml:space="preserve"> </w:t>
      </w:r>
      <w:r w:rsidRPr="00AE1906">
        <w:rPr>
          <w:bCs/>
          <w:sz w:val="28"/>
          <w:szCs w:val="28"/>
        </w:rPr>
        <w:t>(</w:t>
      </w:r>
      <w:r w:rsidRPr="00AE1906">
        <w:rPr>
          <w:sz w:val="28"/>
          <w:szCs w:val="28"/>
        </w:rPr>
        <w:t>в том числе расходы на заключение и обслуживание договоров с собственниками твердых коммунальных отходов (-9428,78) тыс. руб., прочие расходы 4606,91 тыс. руб.).</w:t>
      </w:r>
    </w:p>
    <w:p w14:paraId="5CA38315" w14:textId="77777777" w:rsidR="00F55E98" w:rsidRPr="00AE1906" w:rsidRDefault="00F55E98" w:rsidP="00F55E98">
      <w:pPr>
        <w:shd w:val="clear" w:color="auto" w:fill="FFFFFF"/>
        <w:tabs>
          <w:tab w:val="left" w:pos="1134"/>
        </w:tabs>
        <w:ind w:firstLine="709"/>
        <w:jc w:val="both"/>
        <w:rPr>
          <w:sz w:val="28"/>
          <w:szCs w:val="28"/>
        </w:rPr>
      </w:pPr>
    </w:p>
    <w:p w14:paraId="07E8B4F8" w14:textId="77777777" w:rsidR="00F55E98" w:rsidRPr="00AE1906" w:rsidRDefault="00F55E98" w:rsidP="00F55E98">
      <w:pPr>
        <w:shd w:val="clear" w:color="auto" w:fill="FFFFFF"/>
        <w:tabs>
          <w:tab w:val="left" w:pos="1134"/>
        </w:tabs>
        <w:jc w:val="center"/>
        <w:rPr>
          <w:b/>
          <w:sz w:val="28"/>
          <w:szCs w:val="28"/>
        </w:rPr>
      </w:pPr>
      <w:r w:rsidRPr="00AE1906">
        <w:rPr>
          <w:b/>
          <w:sz w:val="28"/>
          <w:szCs w:val="28"/>
        </w:rPr>
        <w:t>Корректировка статьи «Расчетная предпринимательская прибыль»</w:t>
      </w:r>
    </w:p>
    <w:p w14:paraId="057336A2" w14:textId="77777777" w:rsidR="00F55E98" w:rsidRPr="00AE1906" w:rsidRDefault="00F55E98" w:rsidP="00F55E98">
      <w:pPr>
        <w:shd w:val="clear" w:color="auto" w:fill="FFFFFF"/>
        <w:tabs>
          <w:tab w:val="left" w:pos="1134"/>
        </w:tabs>
        <w:jc w:val="center"/>
        <w:rPr>
          <w:b/>
          <w:sz w:val="16"/>
          <w:szCs w:val="16"/>
        </w:rPr>
      </w:pPr>
    </w:p>
    <w:p w14:paraId="3003A298" w14:textId="77777777" w:rsidR="00F55E98" w:rsidRPr="00AE1906" w:rsidRDefault="00F55E98" w:rsidP="00F55E98">
      <w:pPr>
        <w:shd w:val="clear" w:color="auto" w:fill="FFFFFF"/>
        <w:tabs>
          <w:tab w:val="left" w:pos="1134"/>
        </w:tabs>
        <w:ind w:firstLine="709"/>
        <w:jc w:val="both"/>
        <w:rPr>
          <w:sz w:val="28"/>
          <w:szCs w:val="28"/>
        </w:rPr>
      </w:pPr>
      <w:r w:rsidRPr="00AE1906">
        <w:rPr>
          <w:sz w:val="28"/>
          <w:szCs w:val="28"/>
        </w:rPr>
        <w:t>В предписании Федеральной антимонопольной службы России от 27.02.2024 № СП/15700/24 изложено следующее:</w:t>
      </w:r>
    </w:p>
    <w:p w14:paraId="16816E79" w14:textId="77777777" w:rsidR="00F55E98" w:rsidRPr="00AE1906" w:rsidRDefault="00F55E98" w:rsidP="00F55E98">
      <w:pPr>
        <w:shd w:val="clear" w:color="auto" w:fill="FFFFFF"/>
        <w:tabs>
          <w:tab w:val="left" w:pos="1134"/>
        </w:tabs>
        <w:ind w:firstLine="709"/>
        <w:jc w:val="both"/>
        <w:rPr>
          <w:i/>
          <w:sz w:val="28"/>
          <w:szCs w:val="28"/>
        </w:rPr>
      </w:pPr>
      <w:r w:rsidRPr="00AE1906">
        <w:rPr>
          <w:i/>
          <w:sz w:val="28"/>
          <w:szCs w:val="28"/>
        </w:rPr>
        <w:t>«Органу регулирования необходимо пересчитать взаимозависимые статьи затрат, учитывая выводы, отраженные в мотивировочной части настоящего предписания, результаты отразить в экспертном заключении согласно пункту 18 Правил регулирования тарифов № 484.».</w:t>
      </w:r>
    </w:p>
    <w:p w14:paraId="7E77D5D8" w14:textId="77777777" w:rsidR="00F55E98" w:rsidRPr="00AE1906" w:rsidRDefault="00F55E98" w:rsidP="00F55E98">
      <w:pPr>
        <w:shd w:val="clear" w:color="auto" w:fill="FFFFFF"/>
        <w:tabs>
          <w:tab w:val="left" w:pos="1134"/>
        </w:tabs>
        <w:ind w:firstLine="709"/>
        <w:jc w:val="both"/>
        <w:rPr>
          <w:i/>
          <w:sz w:val="28"/>
          <w:szCs w:val="28"/>
        </w:rPr>
      </w:pPr>
    </w:p>
    <w:p w14:paraId="5653C105" w14:textId="77777777" w:rsidR="00F55E98" w:rsidRPr="00AE1906" w:rsidRDefault="00F55E98" w:rsidP="00F55E98">
      <w:pPr>
        <w:autoSpaceDE w:val="0"/>
        <w:autoSpaceDN w:val="0"/>
        <w:adjustRightInd w:val="0"/>
        <w:ind w:firstLine="540"/>
        <w:jc w:val="both"/>
        <w:rPr>
          <w:sz w:val="28"/>
          <w:szCs w:val="28"/>
        </w:rPr>
      </w:pPr>
      <w:r w:rsidRPr="00AE1906">
        <w:rPr>
          <w:sz w:val="28"/>
          <w:szCs w:val="28"/>
        </w:rPr>
        <w:t>Согласно пункту 90(1) Методических указаний расчетная предпринимательская прибыль регионального оператора определяется в размере 5% от расходов на транспортирование твердых коммунальных отходов, выполняемых региональным оператором самостоятельно (за исключением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и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p w14:paraId="6620B8E7" w14:textId="77777777" w:rsidR="00F55E98" w:rsidRPr="00AE1906" w:rsidRDefault="00F55E98" w:rsidP="00F55E98">
      <w:pPr>
        <w:tabs>
          <w:tab w:val="left" w:pos="1134"/>
        </w:tabs>
        <w:ind w:firstLine="709"/>
        <w:jc w:val="both"/>
        <w:rPr>
          <w:sz w:val="28"/>
          <w:szCs w:val="28"/>
        </w:rPr>
      </w:pPr>
      <w:r w:rsidRPr="00AE1906">
        <w:rPr>
          <w:sz w:val="28"/>
          <w:szCs w:val="28"/>
        </w:rPr>
        <w:t xml:space="preserve">Согласно разъяснениям, ФАС России от 27.07.2018 № ВК/58887/18 о направлении информации по вопросу особенностей регулирования предельных единых тарифов регионального оператора по обращению с твердыми коммунальными отходами в соответствии с пунктами 29 и 44 Основ ценообразования необходимая валовая выручка регулируемой организации включает в себя, в том числе, расчетную предпринимательскую прибыль </w:t>
      </w:r>
      <w:r w:rsidRPr="00AE1906">
        <w:rPr>
          <w:sz w:val="28"/>
          <w:szCs w:val="28"/>
        </w:rPr>
        <w:lastRenderedPageBreak/>
        <w:t xml:space="preserve">регулируемой организации, при этом ввиду наличия особенностей формирования единого тарифа на услугу регионального оператора по обращению с твердыми коммунальными отходами, предусмотренных главой </w:t>
      </w:r>
      <w:r w:rsidRPr="00AE1906">
        <w:rPr>
          <w:sz w:val="28"/>
          <w:szCs w:val="28"/>
          <w:lang w:val="en-US"/>
        </w:rPr>
        <w:t>IV</w:t>
      </w:r>
      <w:r w:rsidRPr="00AE1906">
        <w:rPr>
          <w:sz w:val="28"/>
          <w:szCs w:val="28"/>
        </w:rPr>
        <w:t xml:space="preserve"> Методических указаний, расчетная предпринимательская прибыль регионального оператора определяется в размере 5% от собственных расходов регионального оператора, за исключением:</w:t>
      </w:r>
    </w:p>
    <w:p w14:paraId="106258D4" w14:textId="77777777" w:rsidR="00F55E98" w:rsidRPr="00AE1906" w:rsidRDefault="00F55E98" w:rsidP="00F55E98">
      <w:pPr>
        <w:tabs>
          <w:tab w:val="left" w:pos="1134"/>
        </w:tabs>
        <w:ind w:firstLine="709"/>
        <w:jc w:val="both"/>
        <w:rPr>
          <w:sz w:val="28"/>
          <w:szCs w:val="28"/>
        </w:rPr>
      </w:pPr>
      <w:r w:rsidRPr="00AE1906">
        <w:rPr>
          <w:sz w:val="28"/>
          <w:szCs w:val="28"/>
        </w:rPr>
        <w:t>-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в соответствии с договорами, заключаемыми региональным оператором с операторами, осуществляемыми транспортирование твердых коммунальных отходов;</w:t>
      </w:r>
    </w:p>
    <w:p w14:paraId="27F66780" w14:textId="77777777" w:rsidR="00F55E98" w:rsidRPr="00AE1906" w:rsidRDefault="00F55E98" w:rsidP="00F55E98">
      <w:pPr>
        <w:tabs>
          <w:tab w:val="left" w:pos="1134"/>
        </w:tabs>
        <w:ind w:firstLine="709"/>
        <w:jc w:val="both"/>
        <w:rPr>
          <w:sz w:val="28"/>
          <w:szCs w:val="28"/>
        </w:rPr>
      </w:pPr>
      <w:r w:rsidRPr="00AE1906">
        <w:rPr>
          <w:sz w:val="28"/>
          <w:szCs w:val="28"/>
        </w:rPr>
        <w:t>- расходов на оказание комплексной услуги по обращению с твердыми коммунальными отходами в случаях, предусмотренных постановлением Правительства Российской Федерации от 05.09.2016 №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для субъектов Российской Федерации – городов федерального значения;</w:t>
      </w:r>
    </w:p>
    <w:p w14:paraId="32ED72F7" w14:textId="77777777" w:rsidR="00F55E98" w:rsidRPr="00AE1906" w:rsidRDefault="00F55E98" w:rsidP="00F55E98">
      <w:pPr>
        <w:tabs>
          <w:tab w:val="left" w:pos="1134"/>
        </w:tabs>
        <w:ind w:firstLine="709"/>
        <w:jc w:val="both"/>
        <w:rPr>
          <w:sz w:val="28"/>
          <w:szCs w:val="28"/>
        </w:rPr>
      </w:pPr>
      <w:r w:rsidRPr="00AE1906">
        <w:rPr>
          <w:sz w:val="28"/>
          <w:szCs w:val="28"/>
        </w:rPr>
        <w:t xml:space="preserve">- сбытовых расходов регионального оператора, определяемых в соответствии с пунктом 89 Методических указаний. </w:t>
      </w:r>
    </w:p>
    <w:p w14:paraId="5A6042EC" w14:textId="77777777" w:rsidR="00F55E98" w:rsidRPr="00AE1906" w:rsidRDefault="00F55E98" w:rsidP="00F55E98">
      <w:pPr>
        <w:tabs>
          <w:tab w:val="left" w:pos="1134"/>
        </w:tabs>
        <w:ind w:firstLine="709"/>
        <w:jc w:val="both"/>
        <w:rPr>
          <w:sz w:val="28"/>
          <w:szCs w:val="28"/>
        </w:rPr>
      </w:pPr>
      <w:r w:rsidRPr="00AE1906">
        <w:rPr>
          <w:sz w:val="28"/>
          <w:szCs w:val="28"/>
        </w:rPr>
        <w:t xml:space="preserve">Регулятором приняты к учету в необходимой валовой выручке расходы по данной статье </w:t>
      </w:r>
      <w:r w:rsidRPr="00AE1906">
        <w:rPr>
          <w:sz w:val="28"/>
          <w:szCs w:val="28"/>
          <w:u w:val="single"/>
        </w:rPr>
        <w:t>на 2023 год в сумме 12132,41</w:t>
      </w:r>
      <w:r w:rsidRPr="00AE1906">
        <w:rPr>
          <w:sz w:val="28"/>
          <w:szCs w:val="28"/>
        </w:rPr>
        <w:t xml:space="preserve"> тыс. руб., рассчитаны как 5% от суммы расходов на заключение и обслуживание договоров с собственниками твердых коммунальных отходов и операторами по обращению с твердыми</w:t>
      </w:r>
      <w:r w:rsidRPr="00AE1906">
        <w:rPr>
          <w:color w:val="0070C0"/>
          <w:sz w:val="28"/>
          <w:szCs w:val="28"/>
        </w:rPr>
        <w:t xml:space="preserve"> </w:t>
      </w:r>
      <w:r w:rsidRPr="00AE1906">
        <w:rPr>
          <w:sz w:val="28"/>
          <w:szCs w:val="28"/>
        </w:rPr>
        <w:t>коммунальными отходами 238474,35 тыс. руб. и услуг РКЦ по ИЖС и прямых договоров 4173,92 тыс. руб. (238474,35 тыс. руб. + 4173,92 тыс. руб.) * 5% = 12132,41 тыс. руб.</w:t>
      </w:r>
    </w:p>
    <w:p w14:paraId="39F445BB" w14:textId="77777777" w:rsidR="00F55E98" w:rsidRPr="00AE1906" w:rsidRDefault="00F55E98" w:rsidP="00F55E98">
      <w:pPr>
        <w:tabs>
          <w:tab w:val="left" w:pos="1134"/>
        </w:tabs>
        <w:ind w:firstLine="709"/>
        <w:jc w:val="both"/>
        <w:rPr>
          <w:sz w:val="28"/>
          <w:szCs w:val="28"/>
        </w:rPr>
      </w:pPr>
      <w:r w:rsidRPr="00AE1906">
        <w:rPr>
          <w:sz w:val="28"/>
          <w:szCs w:val="28"/>
        </w:rPr>
        <w:t xml:space="preserve">В соответствии с предписанием Федеральной антимонопольной службы России от 27.02.2024 № СП/15700/24 органом регулирования был проведен пересчет собственных расходов (в части прочих расходов, в том числе на заключение и обслуживание договоров, за исключением транспортных расходов и сбытовых расходов) на 2023 год в соответствии с пунктом 91 Методических указаний № 1638/16, исходя из увеличения расходов, учтенных органом регулирования в составе НВВ регионального оператора 2022 года, на ИПЦ 2023 года в размере 1,06, следовательно изменились данные исходя из которых рассчитывается расчетная предпринимательская прибыль. </w:t>
      </w:r>
    </w:p>
    <w:p w14:paraId="6B23E349" w14:textId="77777777" w:rsidR="00F55E98" w:rsidRPr="00AE1906" w:rsidRDefault="00F55E98" w:rsidP="00F55E98">
      <w:pPr>
        <w:tabs>
          <w:tab w:val="left" w:pos="1134"/>
        </w:tabs>
        <w:ind w:firstLine="709"/>
        <w:jc w:val="both"/>
        <w:rPr>
          <w:sz w:val="28"/>
          <w:szCs w:val="28"/>
        </w:rPr>
      </w:pPr>
      <w:r w:rsidRPr="00AE1906">
        <w:rPr>
          <w:sz w:val="28"/>
          <w:szCs w:val="28"/>
        </w:rPr>
        <w:t xml:space="preserve">Таким образом, с учетом пересчета собственных расходов (в части прочих расходов, в том числе на заключение и обслуживание договоров, за исключением транспортных расходов и сбытовых расходов) на 2023 год в соответствии с пунктом 91 Методических указаний № 1638/16, исходя из увеличения расходов, учтенных органом регулирования в составе НВВ регионального оператора 2022 года, на ИПЦ 2023 года в размере 1,06 скорректированная расчетная предпринимательская прибыль на 2023 год составит </w:t>
      </w:r>
      <w:r w:rsidRPr="00AE1906">
        <w:rPr>
          <w:sz w:val="28"/>
          <w:szCs w:val="28"/>
          <w:u w:val="single"/>
        </w:rPr>
        <w:t>11989,37</w:t>
      </w:r>
      <w:r w:rsidRPr="00AE1906">
        <w:rPr>
          <w:sz w:val="28"/>
          <w:szCs w:val="28"/>
        </w:rPr>
        <w:t xml:space="preserve"> тыс. руб. рассчитаны как 5% от суммы расходов на заключение и обслуживание договоров с собственниками твердых коммунальных отходов и операторами по обращению </w:t>
      </w:r>
      <w:r w:rsidRPr="00AE1906">
        <w:rPr>
          <w:sz w:val="28"/>
          <w:szCs w:val="28"/>
        </w:rPr>
        <w:lastRenderedPageBreak/>
        <w:t>с твердыми</w:t>
      </w:r>
      <w:r w:rsidRPr="00AE1906">
        <w:rPr>
          <w:color w:val="0070C0"/>
          <w:sz w:val="28"/>
          <w:szCs w:val="28"/>
        </w:rPr>
        <w:t xml:space="preserve"> </w:t>
      </w:r>
      <w:r w:rsidRPr="00AE1906">
        <w:rPr>
          <w:sz w:val="28"/>
          <w:szCs w:val="28"/>
        </w:rPr>
        <w:t xml:space="preserve">коммунальными отходами 229045,57 тыс. руб. и услуг РКЦ по ИЖС и прямых договоров 10741,76 тыс. руб. (229045,57 тыс. руб. + 10741,76 тыс. руб.) * 5% = 11989,37 тыс. руб., </w:t>
      </w:r>
      <w:r w:rsidRPr="00AE1906">
        <w:rPr>
          <w:b/>
          <w:sz w:val="28"/>
          <w:szCs w:val="28"/>
        </w:rPr>
        <w:t>сложившаяся разница экономически необоснованных средств подлежащая исключению составила (-143,04) тыс. руб.</w:t>
      </w:r>
    </w:p>
    <w:p w14:paraId="5AD344E1" w14:textId="77777777" w:rsidR="00F55E98" w:rsidRPr="00AE1906" w:rsidRDefault="00F55E98" w:rsidP="00F55E98">
      <w:pPr>
        <w:shd w:val="clear" w:color="auto" w:fill="FFFFFF"/>
        <w:tabs>
          <w:tab w:val="left" w:pos="1134"/>
        </w:tabs>
        <w:ind w:firstLine="709"/>
        <w:jc w:val="both"/>
        <w:rPr>
          <w:sz w:val="28"/>
          <w:szCs w:val="28"/>
        </w:rPr>
      </w:pPr>
    </w:p>
    <w:p w14:paraId="7606522A" w14:textId="77777777" w:rsidR="00F55E98" w:rsidRDefault="00F55E98" w:rsidP="00F55E98">
      <w:pPr>
        <w:shd w:val="clear" w:color="auto" w:fill="FFFFFF"/>
        <w:tabs>
          <w:tab w:val="left" w:pos="1134"/>
        </w:tabs>
        <w:jc w:val="center"/>
        <w:rPr>
          <w:b/>
          <w:sz w:val="28"/>
          <w:szCs w:val="28"/>
        </w:rPr>
        <w:sectPr w:rsidR="00F55E98" w:rsidSect="00F55E98">
          <w:pgSz w:w="11906" w:h="16838" w:code="9"/>
          <w:pgMar w:top="284" w:right="567" w:bottom="851" w:left="1701" w:header="573" w:footer="0" w:gutter="0"/>
          <w:pgNumType w:start="1"/>
          <w:cols w:space="708"/>
          <w:docGrid w:linePitch="360"/>
        </w:sectPr>
      </w:pPr>
    </w:p>
    <w:p w14:paraId="6B8AFAB5" w14:textId="77777777" w:rsidR="00F55E98" w:rsidRPr="00AE1906" w:rsidRDefault="00F55E98" w:rsidP="00F55E98">
      <w:pPr>
        <w:shd w:val="clear" w:color="auto" w:fill="FFFFFF"/>
        <w:tabs>
          <w:tab w:val="left" w:pos="1134"/>
        </w:tabs>
        <w:jc w:val="center"/>
        <w:rPr>
          <w:b/>
          <w:sz w:val="28"/>
          <w:szCs w:val="28"/>
        </w:rPr>
      </w:pPr>
      <w:r w:rsidRPr="00AE1906">
        <w:rPr>
          <w:b/>
          <w:sz w:val="28"/>
          <w:szCs w:val="28"/>
        </w:rPr>
        <w:lastRenderedPageBreak/>
        <w:t xml:space="preserve">Корректировка статьи «Величина изменения НВВ, </w:t>
      </w:r>
    </w:p>
    <w:p w14:paraId="4DC0EFDC" w14:textId="77777777" w:rsidR="00F55E98" w:rsidRPr="00AE1906" w:rsidRDefault="00F55E98" w:rsidP="00F55E98">
      <w:pPr>
        <w:shd w:val="clear" w:color="auto" w:fill="FFFFFF"/>
        <w:tabs>
          <w:tab w:val="left" w:pos="1134"/>
        </w:tabs>
        <w:jc w:val="center"/>
        <w:rPr>
          <w:b/>
          <w:sz w:val="28"/>
          <w:szCs w:val="28"/>
        </w:rPr>
      </w:pPr>
      <w:r w:rsidRPr="00AE1906">
        <w:rPr>
          <w:b/>
          <w:sz w:val="28"/>
          <w:szCs w:val="28"/>
        </w:rPr>
        <w:t>проводимого в целях сглаживания»</w:t>
      </w:r>
    </w:p>
    <w:p w14:paraId="7DBE995E" w14:textId="77777777" w:rsidR="00F55E98" w:rsidRPr="00AE1906" w:rsidRDefault="00F55E98" w:rsidP="00F55E98">
      <w:pPr>
        <w:shd w:val="clear" w:color="auto" w:fill="FFFFFF"/>
        <w:tabs>
          <w:tab w:val="left" w:pos="1134"/>
        </w:tabs>
        <w:ind w:firstLine="709"/>
        <w:jc w:val="both"/>
        <w:rPr>
          <w:sz w:val="16"/>
          <w:szCs w:val="16"/>
        </w:rPr>
      </w:pPr>
    </w:p>
    <w:p w14:paraId="140EB22C" w14:textId="77777777" w:rsidR="00F55E98" w:rsidRPr="00AE1906" w:rsidRDefault="00F55E98" w:rsidP="00F55E98">
      <w:pPr>
        <w:shd w:val="clear" w:color="auto" w:fill="FFFFFF"/>
        <w:tabs>
          <w:tab w:val="left" w:pos="1134"/>
        </w:tabs>
        <w:ind w:firstLine="709"/>
        <w:jc w:val="both"/>
        <w:rPr>
          <w:sz w:val="28"/>
          <w:szCs w:val="28"/>
        </w:rPr>
      </w:pPr>
      <w:r w:rsidRPr="00AE1906">
        <w:rPr>
          <w:sz w:val="28"/>
          <w:szCs w:val="28"/>
        </w:rPr>
        <w:t>Учитывая результаты рассмотрения наблюдения за соблюдением обязательных требований в отношении Региональной энергетической комиссии Кузбасса по вопросу об установлении тарифов для регионального оператора по обращению с твердыми коммунальными отходами ООО «Чистый Город Кемерово» в ходе проведения заседания Комиссии Федеральной антимонопольной службы по рассмотрению вопросов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 в сфере обращения с твердыми коммунальными отходами № 7, которое состоялось 20.02.2024 в формате видео-конференц-связи, регулятором произведена корректировка статьи «Величина изменения НВВ, проводимого в целях сглаживания». Таким образом, «Величина изменения НВВ, проводимого в целях сглаживания» принятая к учету в необходимой валовой выручке на 2023 год в сумме</w:t>
      </w:r>
      <w:r w:rsidRPr="00AE1906">
        <w:rPr>
          <w:sz w:val="28"/>
          <w:szCs w:val="28"/>
          <w:u w:val="single"/>
        </w:rPr>
        <w:t xml:space="preserve"> 151010,84</w:t>
      </w:r>
      <w:r w:rsidRPr="00AE1906">
        <w:rPr>
          <w:sz w:val="28"/>
          <w:szCs w:val="28"/>
        </w:rPr>
        <w:t xml:space="preserve"> тыс. руб. уменьшена на 4964,91 тыс. руб., с учетом корректировки составит </w:t>
      </w:r>
      <w:r w:rsidRPr="00AE1906">
        <w:rPr>
          <w:sz w:val="28"/>
          <w:szCs w:val="28"/>
          <w:u w:val="single"/>
        </w:rPr>
        <w:t>146045,93</w:t>
      </w:r>
      <w:r w:rsidRPr="00AE1906">
        <w:rPr>
          <w:sz w:val="28"/>
          <w:szCs w:val="28"/>
        </w:rPr>
        <w:t xml:space="preserve"> тыс. руб.</w:t>
      </w:r>
    </w:p>
    <w:p w14:paraId="12D601C0" w14:textId="77777777" w:rsidR="00F55E98" w:rsidRPr="00AE1906" w:rsidRDefault="00F55E98" w:rsidP="00F55E98">
      <w:pPr>
        <w:ind w:firstLine="709"/>
        <w:jc w:val="both"/>
        <w:rPr>
          <w:sz w:val="28"/>
          <w:szCs w:val="28"/>
        </w:rPr>
      </w:pPr>
      <w:r w:rsidRPr="00AE1906">
        <w:rPr>
          <w:sz w:val="28"/>
          <w:szCs w:val="28"/>
        </w:rPr>
        <w:t xml:space="preserve">Информация, используемая для пересчета собственных расходов (в части прочих расходов, в том числе на заключение и обслуживание договоров, за исключением транспортных расходов и сбытовых расходов в разрезе статей расходов и пересчета зависимых статей, а также корректировка величины изменения НВВ, проводимого в целях сглаживания приведена в Приложении 1. </w:t>
      </w:r>
    </w:p>
    <w:p w14:paraId="370DEC55" w14:textId="77777777" w:rsidR="00F55E98" w:rsidRPr="00AE1906" w:rsidRDefault="00F55E98" w:rsidP="00F55E98">
      <w:pPr>
        <w:ind w:firstLine="709"/>
        <w:jc w:val="both"/>
        <w:rPr>
          <w:sz w:val="28"/>
          <w:szCs w:val="28"/>
        </w:rPr>
      </w:pPr>
    </w:p>
    <w:p w14:paraId="2C303A98" w14:textId="77777777" w:rsidR="00F55E98" w:rsidRPr="00AE1906" w:rsidRDefault="00F55E98" w:rsidP="00F55E98">
      <w:pPr>
        <w:shd w:val="clear" w:color="auto" w:fill="FFFFFF"/>
        <w:tabs>
          <w:tab w:val="left" w:pos="1134"/>
        </w:tabs>
        <w:jc w:val="center"/>
        <w:rPr>
          <w:b/>
          <w:sz w:val="28"/>
          <w:szCs w:val="28"/>
        </w:rPr>
      </w:pPr>
      <w:r w:rsidRPr="00AE1906">
        <w:rPr>
          <w:b/>
          <w:sz w:val="28"/>
          <w:szCs w:val="28"/>
        </w:rPr>
        <w:t>Необходимая валовая выручка и единый тариф на услугу регионального оператора по обращению с твердыми коммунальными отходами</w:t>
      </w:r>
    </w:p>
    <w:p w14:paraId="51449828" w14:textId="77777777" w:rsidR="00F55E98" w:rsidRPr="00AE1906" w:rsidRDefault="00F55E98" w:rsidP="00F55E98">
      <w:pPr>
        <w:shd w:val="clear" w:color="auto" w:fill="FFFFFF"/>
        <w:tabs>
          <w:tab w:val="left" w:pos="1134"/>
        </w:tabs>
        <w:ind w:firstLine="709"/>
        <w:jc w:val="center"/>
        <w:rPr>
          <w:b/>
          <w:color w:val="7030A0"/>
          <w:sz w:val="16"/>
          <w:szCs w:val="28"/>
        </w:rPr>
      </w:pPr>
    </w:p>
    <w:p w14:paraId="4F8E268C" w14:textId="77777777" w:rsidR="00F55E98" w:rsidRPr="00AE1906" w:rsidRDefault="00F55E98" w:rsidP="00F55E98">
      <w:pPr>
        <w:tabs>
          <w:tab w:val="left" w:pos="10206"/>
        </w:tabs>
        <w:ind w:firstLine="709"/>
        <w:jc w:val="both"/>
        <w:rPr>
          <w:sz w:val="28"/>
          <w:szCs w:val="28"/>
        </w:rPr>
      </w:pPr>
      <w:r w:rsidRPr="00AE1906">
        <w:rPr>
          <w:sz w:val="28"/>
          <w:szCs w:val="28"/>
        </w:rPr>
        <w:t>По результатам исполнения пункта 2 предписания Федеральной антимонопольной службы России от 27.02.2024 № СП/15700/24 необходимая валовая выручка ООО «Чистый Город Кемерово» на 2023 год составила 1760356,66 тыс. руб., объем 4028276,12 м</w:t>
      </w:r>
      <w:r w:rsidRPr="00AE1906">
        <w:rPr>
          <w:sz w:val="28"/>
          <w:szCs w:val="28"/>
          <w:vertAlign w:val="superscript"/>
        </w:rPr>
        <w:t>3</w:t>
      </w:r>
      <w:r w:rsidRPr="00AE1906">
        <w:rPr>
          <w:sz w:val="28"/>
          <w:szCs w:val="28"/>
        </w:rPr>
        <w:t>, единый тариф на услугу регионального оператора по обращению с твердыми коммунальными отходами 437,00 руб./м</w:t>
      </w:r>
      <w:r w:rsidRPr="00AE1906">
        <w:rPr>
          <w:sz w:val="28"/>
          <w:szCs w:val="28"/>
          <w:vertAlign w:val="superscript"/>
        </w:rPr>
        <w:t>3</w:t>
      </w:r>
      <w:r w:rsidRPr="00AE1906">
        <w:rPr>
          <w:sz w:val="28"/>
          <w:szCs w:val="28"/>
        </w:rPr>
        <w:t xml:space="preserve"> (НДС не облагается). Соответственно необходимость пересмотра тарифов в сфере обращения с ТКО для ООО «Чистый Город Кемерово» на 2024 год отсутствует.</w:t>
      </w:r>
    </w:p>
    <w:p w14:paraId="1B69B7E8" w14:textId="77777777" w:rsidR="00F55E98" w:rsidRDefault="00F55E98" w:rsidP="00F55E98">
      <w:pPr>
        <w:shd w:val="clear" w:color="auto" w:fill="FFFFFF"/>
        <w:tabs>
          <w:tab w:val="left" w:pos="1134"/>
        </w:tabs>
        <w:ind w:firstLine="709"/>
        <w:jc w:val="both"/>
        <w:rPr>
          <w:color w:val="000000"/>
          <w:sz w:val="28"/>
          <w:szCs w:val="28"/>
        </w:rPr>
        <w:sectPr w:rsidR="00F55E98" w:rsidSect="00F55E98">
          <w:pgSz w:w="11906" w:h="16838" w:code="9"/>
          <w:pgMar w:top="284" w:right="567" w:bottom="851" w:left="1701" w:header="573" w:footer="0" w:gutter="0"/>
          <w:pgNumType w:start="1"/>
          <w:cols w:space="708"/>
          <w:docGrid w:linePitch="360"/>
        </w:sectPr>
      </w:pPr>
    </w:p>
    <w:tbl>
      <w:tblPr>
        <w:tblW w:w="5000" w:type="pct"/>
        <w:jc w:val="center"/>
        <w:tblLook w:val="04A0" w:firstRow="1" w:lastRow="0" w:firstColumn="1" w:lastColumn="0" w:noHBand="0" w:noVBand="1"/>
      </w:tblPr>
      <w:tblGrid>
        <w:gridCol w:w="675"/>
        <w:gridCol w:w="1910"/>
        <w:gridCol w:w="860"/>
        <w:gridCol w:w="1531"/>
        <w:gridCol w:w="1386"/>
        <w:gridCol w:w="1504"/>
        <w:gridCol w:w="2346"/>
        <w:gridCol w:w="1614"/>
        <w:gridCol w:w="1494"/>
        <w:gridCol w:w="1816"/>
      </w:tblGrid>
      <w:tr w:rsidR="00F55E98" w:rsidRPr="00025563" w14:paraId="4C39189E" w14:textId="77777777" w:rsidTr="002233B8">
        <w:trPr>
          <w:trHeight w:val="300"/>
          <w:jc w:val="center"/>
        </w:trPr>
        <w:tc>
          <w:tcPr>
            <w:tcW w:w="4203" w:type="dxa"/>
            <w:gridSpan w:val="3"/>
            <w:tcBorders>
              <w:top w:val="nil"/>
              <w:left w:val="nil"/>
              <w:bottom w:val="nil"/>
              <w:right w:val="nil"/>
            </w:tcBorders>
            <w:shd w:val="clear" w:color="auto" w:fill="auto"/>
            <w:vAlign w:val="center"/>
            <w:hideMark/>
          </w:tcPr>
          <w:p w14:paraId="41C0FA1A" w14:textId="77777777" w:rsidR="00F55E98" w:rsidRPr="00025563" w:rsidRDefault="00F55E98" w:rsidP="002233B8">
            <w:pPr>
              <w:rPr>
                <w:rFonts w:ascii="Tahoma" w:hAnsi="Tahoma" w:cs="Tahoma"/>
                <w:b/>
                <w:bCs/>
                <w:sz w:val="16"/>
                <w:szCs w:val="16"/>
              </w:rPr>
            </w:pPr>
            <w:bookmarkStart w:id="56" w:name="RANGE!B2:AT157"/>
            <w:r w:rsidRPr="00025563">
              <w:rPr>
                <w:rFonts w:ascii="Tahoma" w:hAnsi="Tahoma" w:cs="Tahoma"/>
                <w:b/>
                <w:bCs/>
                <w:sz w:val="16"/>
                <w:szCs w:val="16"/>
              </w:rPr>
              <w:lastRenderedPageBreak/>
              <w:t>ООО "Чистый Город Кемерово"</w:t>
            </w:r>
            <w:bookmarkEnd w:id="56"/>
          </w:p>
        </w:tc>
        <w:tc>
          <w:tcPr>
            <w:tcW w:w="1515" w:type="dxa"/>
            <w:tcBorders>
              <w:top w:val="nil"/>
              <w:left w:val="nil"/>
              <w:bottom w:val="nil"/>
              <w:right w:val="nil"/>
            </w:tcBorders>
            <w:shd w:val="clear" w:color="auto" w:fill="auto"/>
            <w:vAlign w:val="center"/>
            <w:hideMark/>
          </w:tcPr>
          <w:p w14:paraId="2347817A" w14:textId="77777777" w:rsidR="00F55E98" w:rsidRPr="00025563" w:rsidRDefault="00F55E98" w:rsidP="002233B8">
            <w:pPr>
              <w:rPr>
                <w:rFonts w:ascii="Tahoma" w:hAnsi="Tahoma" w:cs="Tahoma"/>
                <w:b/>
                <w:bCs/>
                <w:sz w:val="16"/>
                <w:szCs w:val="16"/>
              </w:rPr>
            </w:pPr>
          </w:p>
        </w:tc>
        <w:tc>
          <w:tcPr>
            <w:tcW w:w="1413" w:type="dxa"/>
            <w:tcBorders>
              <w:top w:val="nil"/>
              <w:left w:val="nil"/>
              <w:bottom w:val="nil"/>
              <w:right w:val="nil"/>
            </w:tcBorders>
            <w:shd w:val="clear" w:color="auto" w:fill="auto"/>
            <w:vAlign w:val="center"/>
            <w:hideMark/>
          </w:tcPr>
          <w:p w14:paraId="093EEA7C" w14:textId="77777777" w:rsidR="00F55E98" w:rsidRPr="00025563" w:rsidRDefault="00F55E98" w:rsidP="002233B8">
            <w:pPr>
              <w:rPr>
                <w:sz w:val="16"/>
                <w:szCs w:val="16"/>
              </w:rPr>
            </w:pPr>
          </w:p>
        </w:tc>
        <w:tc>
          <w:tcPr>
            <w:tcW w:w="1534" w:type="dxa"/>
            <w:tcBorders>
              <w:top w:val="nil"/>
              <w:left w:val="nil"/>
              <w:bottom w:val="nil"/>
              <w:right w:val="nil"/>
            </w:tcBorders>
            <w:shd w:val="clear" w:color="auto" w:fill="auto"/>
            <w:vAlign w:val="center"/>
            <w:hideMark/>
          </w:tcPr>
          <w:p w14:paraId="4DB63D43" w14:textId="77777777" w:rsidR="00F55E98" w:rsidRPr="00025563" w:rsidRDefault="00F55E98" w:rsidP="002233B8">
            <w:pPr>
              <w:rPr>
                <w:sz w:val="16"/>
                <w:szCs w:val="16"/>
              </w:rPr>
            </w:pPr>
          </w:p>
        </w:tc>
        <w:tc>
          <w:tcPr>
            <w:tcW w:w="3475" w:type="dxa"/>
            <w:tcBorders>
              <w:top w:val="nil"/>
              <w:left w:val="nil"/>
              <w:bottom w:val="nil"/>
              <w:right w:val="nil"/>
            </w:tcBorders>
            <w:shd w:val="clear" w:color="auto" w:fill="auto"/>
            <w:vAlign w:val="center"/>
            <w:hideMark/>
          </w:tcPr>
          <w:p w14:paraId="6358FF3E" w14:textId="77777777" w:rsidR="00F55E98" w:rsidRPr="00025563" w:rsidRDefault="00F55E98" w:rsidP="002233B8">
            <w:pPr>
              <w:rPr>
                <w:sz w:val="16"/>
                <w:szCs w:val="16"/>
              </w:rPr>
            </w:pPr>
          </w:p>
        </w:tc>
        <w:tc>
          <w:tcPr>
            <w:tcW w:w="1647" w:type="dxa"/>
            <w:tcBorders>
              <w:top w:val="nil"/>
              <w:left w:val="nil"/>
              <w:bottom w:val="nil"/>
              <w:right w:val="nil"/>
            </w:tcBorders>
            <w:shd w:val="clear" w:color="auto" w:fill="auto"/>
            <w:vAlign w:val="center"/>
            <w:hideMark/>
          </w:tcPr>
          <w:p w14:paraId="6844C76F" w14:textId="77777777" w:rsidR="00F55E98" w:rsidRPr="00025563" w:rsidRDefault="00F55E98" w:rsidP="002233B8">
            <w:pPr>
              <w:rPr>
                <w:sz w:val="16"/>
                <w:szCs w:val="16"/>
              </w:rPr>
            </w:pPr>
          </w:p>
        </w:tc>
        <w:tc>
          <w:tcPr>
            <w:tcW w:w="1524" w:type="dxa"/>
            <w:tcBorders>
              <w:top w:val="nil"/>
              <w:left w:val="nil"/>
              <w:bottom w:val="nil"/>
              <w:right w:val="nil"/>
            </w:tcBorders>
            <w:shd w:val="clear" w:color="auto" w:fill="auto"/>
            <w:vAlign w:val="center"/>
            <w:hideMark/>
          </w:tcPr>
          <w:p w14:paraId="31A3EC54" w14:textId="77777777" w:rsidR="00F55E98" w:rsidRPr="00025563" w:rsidRDefault="00F55E98" w:rsidP="002233B8">
            <w:pPr>
              <w:rPr>
                <w:sz w:val="16"/>
                <w:szCs w:val="16"/>
              </w:rPr>
            </w:pPr>
          </w:p>
        </w:tc>
        <w:tc>
          <w:tcPr>
            <w:tcW w:w="3449" w:type="dxa"/>
            <w:tcBorders>
              <w:top w:val="nil"/>
              <w:left w:val="nil"/>
              <w:bottom w:val="nil"/>
              <w:right w:val="nil"/>
            </w:tcBorders>
            <w:shd w:val="clear" w:color="auto" w:fill="auto"/>
            <w:vAlign w:val="center"/>
            <w:hideMark/>
          </w:tcPr>
          <w:p w14:paraId="78AE27C8"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Приложение № 1</w:t>
            </w:r>
          </w:p>
        </w:tc>
      </w:tr>
      <w:tr w:rsidR="00F55E98" w:rsidRPr="00025563" w14:paraId="12C78A05" w14:textId="77777777" w:rsidTr="002233B8">
        <w:trPr>
          <w:trHeight w:val="735"/>
          <w:jc w:val="center"/>
        </w:trPr>
        <w:tc>
          <w:tcPr>
            <w:tcW w:w="4203" w:type="dxa"/>
            <w:gridSpan w:val="3"/>
            <w:tcBorders>
              <w:top w:val="nil"/>
              <w:left w:val="nil"/>
              <w:bottom w:val="nil"/>
              <w:right w:val="nil"/>
            </w:tcBorders>
            <w:shd w:val="clear" w:color="auto" w:fill="auto"/>
            <w:vAlign w:val="center"/>
            <w:hideMark/>
          </w:tcPr>
          <w:p w14:paraId="45725411"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единый тариф на услугу регионального оператора по обращению с твердыми коммунальными отходами</w:t>
            </w:r>
          </w:p>
        </w:tc>
        <w:tc>
          <w:tcPr>
            <w:tcW w:w="1515" w:type="dxa"/>
            <w:tcBorders>
              <w:top w:val="nil"/>
              <w:left w:val="nil"/>
              <w:bottom w:val="nil"/>
              <w:right w:val="nil"/>
            </w:tcBorders>
            <w:shd w:val="clear" w:color="auto" w:fill="auto"/>
            <w:vAlign w:val="center"/>
            <w:hideMark/>
          </w:tcPr>
          <w:p w14:paraId="4E0FF4E1" w14:textId="77777777" w:rsidR="00F55E98" w:rsidRPr="00025563" w:rsidRDefault="00F55E98" w:rsidP="002233B8">
            <w:pPr>
              <w:rPr>
                <w:rFonts w:ascii="Tahoma" w:hAnsi="Tahoma" w:cs="Tahoma"/>
                <w:b/>
                <w:bCs/>
                <w:sz w:val="16"/>
                <w:szCs w:val="16"/>
              </w:rPr>
            </w:pPr>
          </w:p>
        </w:tc>
        <w:tc>
          <w:tcPr>
            <w:tcW w:w="1413" w:type="dxa"/>
            <w:tcBorders>
              <w:top w:val="nil"/>
              <w:left w:val="nil"/>
              <w:bottom w:val="nil"/>
              <w:right w:val="nil"/>
            </w:tcBorders>
            <w:shd w:val="clear" w:color="auto" w:fill="auto"/>
            <w:vAlign w:val="center"/>
            <w:hideMark/>
          </w:tcPr>
          <w:p w14:paraId="55323A5F" w14:textId="77777777" w:rsidR="00F55E98" w:rsidRPr="00025563" w:rsidRDefault="00F55E98" w:rsidP="002233B8">
            <w:pPr>
              <w:rPr>
                <w:sz w:val="16"/>
                <w:szCs w:val="16"/>
              </w:rPr>
            </w:pPr>
          </w:p>
        </w:tc>
        <w:tc>
          <w:tcPr>
            <w:tcW w:w="1534" w:type="dxa"/>
            <w:tcBorders>
              <w:top w:val="nil"/>
              <w:left w:val="nil"/>
              <w:bottom w:val="nil"/>
              <w:right w:val="nil"/>
            </w:tcBorders>
            <w:shd w:val="clear" w:color="auto" w:fill="auto"/>
            <w:vAlign w:val="center"/>
            <w:hideMark/>
          </w:tcPr>
          <w:p w14:paraId="02F6382A" w14:textId="77777777" w:rsidR="00F55E98" w:rsidRPr="00025563" w:rsidRDefault="00F55E98" w:rsidP="002233B8">
            <w:pPr>
              <w:rPr>
                <w:sz w:val="16"/>
                <w:szCs w:val="16"/>
              </w:rPr>
            </w:pPr>
          </w:p>
        </w:tc>
        <w:tc>
          <w:tcPr>
            <w:tcW w:w="3475" w:type="dxa"/>
            <w:tcBorders>
              <w:top w:val="nil"/>
              <w:left w:val="nil"/>
              <w:bottom w:val="nil"/>
              <w:right w:val="nil"/>
            </w:tcBorders>
            <w:shd w:val="clear" w:color="auto" w:fill="auto"/>
            <w:vAlign w:val="center"/>
            <w:hideMark/>
          </w:tcPr>
          <w:p w14:paraId="3AD55B14" w14:textId="77777777" w:rsidR="00F55E98" w:rsidRPr="00025563" w:rsidRDefault="00F55E98" w:rsidP="002233B8">
            <w:pPr>
              <w:rPr>
                <w:sz w:val="16"/>
                <w:szCs w:val="16"/>
              </w:rPr>
            </w:pPr>
          </w:p>
        </w:tc>
        <w:tc>
          <w:tcPr>
            <w:tcW w:w="1647" w:type="dxa"/>
            <w:tcBorders>
              <w:top w:val="nil"/>
              <w:left w:val="nil"/>
              <w:bottom w:val="nil"/>
              <w:right w:val="nil"/>
            </w:tcBorders>
            <w:shd w:val="clear" w:color="auto" w:fill="auto"/>
            <w:vAlign w:val="center"/>
            <w:hideMark/>
          </w:tcPr>
          <w:p w14:paraId="2613F479" w14:textId="77777777" w:rsidR="00F55E98" w:rsidRPr="00025563" w:rsidRDefault="00F55E98" w:rsidP="002233B8">
            <w:pPr>
              <w:rPr>
                <w:sz w:val="16"/>
                <w:szCs w:val="16"/>
              </w:rPr>
            </w:pPr>
          </w:p>
        </w:tc>
        <w:tc>
          <w:tcPr>
            <w:tcW w:w="1524" w:type="dxa"/>
            <w:tcBorders>
              <w:top w:val="nil"/>
              <w:left w:val="nil"/>
              <w:bottom w:val="nil"/>
              <w:right w:val="nil"/>
            </w:tcBorders>
            <w:shd w:val="clear" w:color="auto" w:fill="auto"/>
            <w:vAlign w:val="center"/>
            <w:hideMark/>
          </w:tcPr>
          <w:p w14:paraId="66968725" w14:textId="77777777" w:rsidR="00F55E98" w:rsidRPr="00025563" w:rsidRDefault="00F55E98" w:rsidP="002233B8">
            <w:pPr>
              <w:rPr>
                <w:sz w:val="16"/>
                <w:szCs w:val="16"/>
              </w:rPr>
            </w:pPr>
          </w:p>
        </w:tc>
        <w:tc>
          <w:tcPr>
            <w:tcW w:w="3449" w:type="dxa"/>
            <w:tcBorders>
              <w:top w:val="nil"/>
              <w:left w:val="nil"/>
              <w:bottom w:val="nil"/>
              <w:right w:val="nil"/>
            </w:tcBorders>
            <w:shd w:val="clear" w:color="auto" w:fill="auto"/>
            <w:vAlign w:val="center"/>
            <w:hideMark/>
          </w:tcPr>
          <w:p w14:paraId="37CB7155" w14:textId="77777777" w:rsidR="00F55E98" w:rsidRPr="00025563" w:rsidRDefault="00F55E98" w:rsidP="002233B8">
            <w:pPr>
              <w:rPr>
                <w:sz w:val="16"/>
                <w:szCs w:val="16"/>
              </w:rPr>
            </w:pPr>
          </w:p>
        </w:tc>
      </w:tr>
      <w:tr w:rsidR="00F55E98" w:rsidRPr="00025563" w14:paraId="6A9DD15C" w14:textId="77777777" w:rsidTr="002233B8">
        <w:trPr>
          <w:trHeight w:val="300"/>
          <w:jc w:val="center"/>
        </w:trPr>
        <w:tc>
          <w:tcPr>
            <w:tcW w:w="4203" w:type="dxa"/>
            <w:gridSpan w:val="3"/>
            <w:tcBorders>
              <w:top w:val="nil"/>
              <w:left w:val="nil"/>
              <w:bottom w:val="nil"/>
              <w:right w:val="nil"/>
            </w:tcBorders>
            <w:shd w:val="clear" w:color="auto" w:fill="auto"/>
            <w:vAlign w:val="center"/>
            <w:hideMark/>
          </w:tcPr>
          <w:p w14:paraId="0C06A7E1"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по зоне деятельности СЕВЕР</w:t>
            </w:r>
          </w:p>
        </w:tc>
        <w:tc>
          <w:tcPr>
            <w:tcW w:w="1515" w:type="dxa"/>
            <w:tcBorders>
              <w:top w:val="nil"/>
              <w:left w:val="nil"/>
              <w:bottom w:val="nil"/>
              <w:right w:val="nil"/>
            </w:tcBorders>
            <w:shd w:val="clear" w:color="auto" w:fill="auto"/>
            <w:vAlign w:val="center"/>
            <w:hideMark/>
          </w:tcPr>
          <w:p w14:paraId="76630FD8" w14:textId="77777777" w:rsidR="00F55E98" w:rsidRPr="00025563" w:rsidRDefault="00F55E98" w:rsidP="002233B8">
            <w:pPr>
              <w:rPr>
                <w:rFonts w:ascii="Tahoma" w:hAnsi="Tahoma" w:cs="Tahoma"/>
                <w:b/>
                <w:bCs/>
                <w:sz w:val="16"/>
                <w:szCs w:val="16"/>
              </w:rPr>
            </w:pPr>
          </w:p>
        </w:tc>
        <w:tc>
          <w:tcPr>
            <w:tcW w:w="1413" w:type="dxa"/>
            <w:tcBorders>
              <w:top w:val="nil"/>
              <w:left w:val="nil"/>
              <w:bottom w:val="nil"/>
              <w:right w:val="nil"/>
            </w:tcBorders>
            <w:shd w:val="clear" w:color="auto" w:fill="auto"/>
            <w:vAlign w:val="center"/>
            <w:hideMark/>
          </w:tcPr>
          <w:p w14:paraId="5163B8A5" w14:textId="77777777" w:rsidR="00F55E98" w:rsidRPr="00025563" w:rsidRDefault="00F55E98" w:rsidP="002233B8">
            <w:pPr>
              <w:rPr>
                <w:sz w:val="16"/>
                <w:szCs w:val="16"/>
              </w:rPr>
            </w:pPr>
          </w:p>
        </w:tc>
        <w:tc>
          <w:tcPr>
            <w:tcW w:w="1534" w:type="dxa"/>
            <w:tcBorders>
              <w:top w:val="nil"/>
              <w:left w:val="nil"/>
              <w:bottom w:val="nil"/>
              <w:right w:val="nil"/>
            </w:tcBorders>
            <w:shd w:val="clear" w:color="auto" w:fill="auto"/>
            <w:vAlign w:val="center"/>
            <w:hideMark/>
          </w:tcPr>
          <w:p w14:paraId="79AF706C" w14:textId="77777777" w:rsidR="00F55E98" w:rsidRPr="00025563" w:rsidRDefault="00F55E98" w:rsidP="002233B8">
            <w:pPr>
              <w:rPr>
                <w:sz w:val="16"/>
                <w:szCs w:val="16"/>
              </w:rPr>
            </w:pPr>
          </w:p>
        </w:tc>
        <w:tc>
          <w:tcPr>
            <w:tcW w:w="3475" w:type="dxa"/>
            <w:tcBorders>
              <w:top w:val="nil"/>
              <w:left w:val="nil"/>
              <w:bottom w:val="nil"/>
              <w:right w:val="nil"/>
            </w:tcBorders>
            <w:shd w:val="clear" w:color="auto" w:fill="auto"/>
            <w:vAlign w:val="center"/>
            <w:hideMark/>
          </w:tcPr>
          <w:p w14:paraId="5A78E14F" w14:textId="77777777" w:rsidR="00F55E98" w:rsidRPr="00025563" w:rsidRDefault="00F55E98" w:rsidP="002233B8">
            <w:pPr>
              <w:rPr>
                <w:sz w:val="16"/>
                <w:szCs w:val="16"/>
              </w:rPr>
            </w:pPr>
          </w:p>
        </w:tc>
        <w:tc>
          <w:tcPr>
            <w:tcW w:w="1647" w:type="dxa"/>
            <w:tcBorders>
              <w:top w:val="nil"/>
              <w:left w:val="nil"/>
              <w:bottom w:val="nil"/>
              <w:right w:val="nil"/>
            </w:tcBorders>
            <w:shd w:val="clear" w:color="auto" w:fill="auto"/>
            <w:vAlign w:val="center"/>
            <w:hideMark/>
          </w:tcPr>
          <w:p w14:paraId="6A687A20" w14:textId="77777777" w:rsidR="00F55E98" w:rsidRPr="00025563" w:rsidRDefault="00F55E98" w:rsidP="002233B8">
            <w:pPr>
              <w:rPr>
                <w:sz w:val="16"/>
                <w:szCs w:val="16"/>
              </w:rPr>
            </w:pPr>
          </w:p>
        </w:tc>
        <w:tc>
          <w:tcPr>
            <w:tcW w:w="1524" w:type="dxa"/>
            <w:tcBorders>
              <w:top w:val="nil"/>
              <w:left w:val="nil"/>
              <w:bottom w:val="nil"/>
              <w:right w:val="nil"/>
            </w:tcBorders>
            <w:shd w:val="clear" w:color="auto" w:fill="auto"/>
            <w:vAlign w:val="center"/>
            <w:hideMark/>
          </w:tcPr>
          <w:p w14:paraId="45220314" w14:textId="77777777" w:rsidR="00F55E98" w:rsidRPr="00025563" w:rsidRDefault="00F55E98" w:rsidP="002233B8">
            <w:pPr>
              <w:rPr>
                <w:sz w:val="16"/>
                <w:szCs w:val="16"/>
              </w:rPr>
            </w:pPr>
          </w:p>
        </w:tc>
        <w:tc>
          <w:tcPr>
            <w:tcW w:w="3449" w:type="dxa"/>
            <w:tcBorders>
              <w:top w:val="nil"/>
              <w:left w:val="nil"/>
              <w:bottom w:val="nil"/>
              <w:right w:val="nil"/>
            </w:tcBorders>
            <w:shd w:val="clear" w:color="auto" w:fill="auto"/>
            <w:vAlign w:val="center"/>
            <w:hideMark/>
          </w:tcPr>
          <w:p w14:paraId="44DCEDDB" w14:textId="77777777" w:rsidR="00F55E98" w:rsidRPr="00025563" w:rsidRDefault="00F55E98" w:rsidP="002233B8">
            <w:pPr>
              <w:rPr>
                <w:sz w:val="16"/>
                <w:szCs w:val="16"/>
              </w:rPr>
            </w:pPr>
          </w:p>
        </w:tc>
      </w:tr>
      <w:tr w:rsidR="00F55E98" w:rsidRPr="00025563" w14:paraId="63A9A81A" w14:textId="77777777" w:rsidTr="002233B8">
        <w:trPr>
          <w:trHeight w:val="615"/>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5985A"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п/п</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629E0C"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Наименование</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5F4AD"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Ед. изм.</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F983ACE"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2022 год (с учетом корректировки)</w:t>
            </w:r>
          </w:p>
        </w:tc>
        <w:tc>
          <w:tcPr>
            <w:tcW w:w="29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14E640"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xml:space="preserve">2023 год </w:t>
            </w:r>
          </w:p>
        </w:tc>
        <w:tc>
          <w:tcPr>
            <w:tcW w:w="3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1F101" w14:textId="77777777" w:rsidR="00F55E98" w:rsidRPr="00025563" w:rsidRDefault="00F55E98" w:rsidP="002233B8">
            <w:pPr>
              <w:jc w:val="center"/>
              <w:rPr>
                <w:rFonts w:ascii="Calibri" w:hAnsi="Calibri" w:cs="Calibri"/>
                <w:b/>
                <w:bCs/>
                <w:sz w:val="16"/>
                <w:szCs w:val="16"/>
              </w:rPr>
            </w:pPr>
            <w:r w:rsidRPr="00025563">
              <w:rPr>
                <w:rFonts w:ascii="Calibri" w:hAnsi="Calibri" w:cs="Calibri"/>
                <w:b/>
                <w:bCs/>
                <w:sz w:val="16"/>
                <w:szCs w:val="16"/>
              </w:rPr>
              <w:t>Обоснование отклонений</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0B177F58"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xml:space="preserve">2023 год </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7D0D7D"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xml:space="preserve">Подлежит исключению, пересчету </w:t>
            </w:r>
          </w:p>
        </w:tc>
        <w:tc>
          <w:tcPr>
            <w:tcW w:w="3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B48EF" w14:textId="77777777" w:rsidR="00F55E98" w:rsidRPr="00025563" w:rsidRDefault="00F55E98" w:rsidP="002233B8">
            <w:pPr>
              <w:jc w:val="center"/>
              <w:rPr>
                <w:rFonts w:ascii="Calibri" w:hAnsi="Calibri" w:cs="Calibri"/>
                <w:b/>
                <w:bCs/>
                <w:sz w:val="16"/>
                <w:szCs w:val="16"/>
              </w:rPr>
            </w:pPr>
            <w:r w:rsidRPr="00025563">
              <w:rPr>
                <w:rFonts w:ascii="Calibri" w:hAnsi="Calibri" w:cs="Calibri"/>
                <w:b/>
                <w:bCs/>
                <w:sz w:val="16"/>
                <w:szCs w:val="16"/>
              </w:rPr>
              <w:t>Обоснование отклонений</w:t>
            </w:r>
          </w:p>
        </w:tc>
      </w:tr>
      <w:tr w:rsidR="00F55E98" w:rsidRPr="00025563" w14:paraId="11461FE7" w14:textId="77777777" w:rsidTr="002233B8">
        <w:trPr>
          <w:trHeight w:val="1695"/>
          <w:jc w:val="center"/>
        </w:trPr>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A2DEE2" w14:textId="77777777" w:rsidR="00F55E98" w:rsidRPr="00025563" w:rsidRDefault="00F55E98" w:rsidP="002233B8">
            <w:pPr>
              <w:rPr>
                <w:rFonts w:ascii="Tahoma" w:hAnsi="Tahoma" w:cs="Tahoma"/>
                <w:b/>
                <w:bCs/>
                <w:sz w:val="16"/>
                <w:szCs w:val="16"/>
              </w:rPr>
            </w:pPr>
          </w:p>
        </w:tc>
        <w:tc>
          <w:tcPr>
            <w:tcW w:w="27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D8474" w14:textId="77777777" w:rsidR="00F55E98" w:rsidRPr="00025563" w:rsidRDefault="00F55E98" w:rsidP="002233B8">
            <w:pPr>
              <w:rPr>
                <w:rFonts w:ascii="Tahoma" w:hAnsi="Tahoma" w:cs="Tahoma"/>
                <w:b/>
                <w:bCs/>
                <w:sz w:val="16"/>
                <w:szCs w:val="1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F35D3" w14:textId="77777777" w:rsidR="00F55E98" w:rsidRPr="00025563" w:rsidRDefault="00F55E98" w:rsidP="002233B8">
            <w:pPr>
              <w:rPr>
                <w:rFonts w:ascii="Tahoma" w:hAnsi="Tahoma" w:cs="Tahoma"/>
                <w:b/>
                <w:bCs/>
                <w:sz w:val="16"/>
                <w:szCs w:val="16"/>
              </w:rPr>
            </w:pPr>
          </w:p>
        </w:tc>
        <w:tc>
          <w:tcPr>
            <w:tcW w:w="1515" w:type="dxa"/>
            <w:tcBorders>
              <w:top w:val="nil"/>
              <w:left w:val="nil"/>
              <w:bottom w:val="single" w:sz="4" w:space="0" w:color="auto"/>
              <w:right w:val="single" w:sz="4" w:space="0" w:color="auto"/>
            </w:tcBorders>
            <w:shd w:val="clear" w:color="auto" w:fill="auto"/>
            <w:vAlign w:val="center"/>
            <w:hideMark/>
          </w:tcPr>
          <w:p w14:paraId="3720B7C5"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Утверждено регулирующим органом</w:t>
            </w:r>
          </w:p>
        </w:tc>
        <w:tc>
          <w:tcPr>
            <w:tcW w:w="1413" w:type="dxa"/>
            <w:tcBorders>
              <w:top w:val="nil"/>
              <w:left w:val="nil"/>
              <w:bottom w:val="single" w:sz="4" w:space="0" w:color="auto"/>
              <w:right w:val="single" w:sz="4" w:space="0" w:color="auto"/>
            </w:tcBorders>
            <w:shd w:val="clear" w:color="auto" w:fill="auto"/>
            <w:vAlign w:val="center"/>
            <w:hideMark/>
          </w:tcPr>
          <w:p w14:paraId="7D36CB6B"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xml:space="preserve">Предложение организации   </w:t>
            </w:r>
            <w:proofErr w:type="gramStart"/>
            <w:r w:rsidRPr="00025563">
              <w:rPr>
                <w:rFonts w:ascii="Tahoma" w:hAnsi="Tahoma" w:cs="Tahoma"/>
                <w:b/>
                <w:bCs/>
                <w:sz w:val="16"/>
                <w:szCs w:val="16"/>
              </w:rPr>
              <w:t xml:space="preserve">   (</w:t>
            </w:r>
            <w:proofErr w:type="gramEnd"/>
            <w:r w:rsidRPr="00025563">
              <w:rPr>
                <w:rFonts w:ascii="Tahoma" w:hAnsi="Tahoma" w:cs="Tahoma"/>
                <w:b/>
                <w:bCs/>
                <w:sz w:val="16"/>
                <w:szCs w:val="16"/>
              </w:rPr>
              <w:t>2 версия)</w:t>
            </w:r>
          </w:p>
        </w:tc>
        <w:tc>
          <w:tcPr>
            <w:tcW w:w="1534" w:type="dxa"/>
            <w:tcBorders>
              <w:top w:val="nil"/>
              <w:left w:val="nil"/>
              <w:bottom w:val="single" w:sz="4" w:space="0" w:color="auto"/>
              <w:right w:val="single" w:sz="4" w:space="0" w:color="auto"/>
            </w:tcBorders>
            <w:shd w:val="clear" w:color="auto" w:fill="auto"/>
            <w:vAlign w:val="center"/>
            <w:hideMark/>
          </w:tcPr>
          <w:p w14:paraId="3A26B352"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Утверждено регулирующим органом</w:t>
            </w:r>
          </w:p>
        </w:tc>
        <w:tc>
          <w:tcPr>
            <w:tcW w:w="34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BA168B" w14:textId="77777777" w:rsidR="00F55E98" w:rsidRPr="00025563" w:rsidRDefault="00F55E98" w:rsidP="002233B8">
            <w:pPr>
              <w:rPr>
                <w:rFonts w:ascii="Calibri" w:hAnsi="Calibri" w:cs="Calibri"/>
                <w:b/>
                <w:bCs/>
                <w:sz w:val="16"/>
                <w:szCs w:val="16"/>
              </w:rPr>
            </w:pPr>
          </w:p>
        </w:tc>
        <w:tc>
          <w:tcPr>
            <w:tcW w:w="1647" w:type="dxa"/>
            <w:tcBorders>
              <w:top w:val="nil"/>
              <w:left w:val="nil"/>
              <w:bottom w:val="single" w:sz="4" w:space="0" w:color="auto"/>
              <w:right w:val="single" w:sz="4" w:space="0" w:color="auto"/>
            </w:tcBorders>
            <w:shd w:val="clear" w:color="auto" w:fill="auto"/>
            <w:vAlign w:val="center"/>
            <w:hideMark/>
          </w:tcPr>
          <w:p w14:paraId="72FFD6D1"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xml:space="preserve">Предложение регулирующего органа в соответствии с Предписанием ФАС РФ от </w:t>
            </w:r>
            <w:proofErr w:type="gramStart"/>
            <w:r w:rsidRPr="00025563">
              <w:rPr>
                <w:rFonts w:ascii="Tahoma" w:hAnsi="Tahoma" w:cs="Tahoma"/>
                <w:b/>
                <w:bCs/>
                <w:sz w:val="16"/>
                <w:szCs w:val="16"/>
              </w:rPr>
              <w:t>27..</w:t>
            </w:r>
            <w:proofErr w:type="gramEnd"/>
            <w:r w:rsidRPr="00025563">
              <w:rPr>
                <w:rFonts w:ascii="Tahoma" w:hAnsi="Tahoma" w:cs="Tahoma"/>
                <w:b/>
                <w:bCs/>
                <w:sz w:val="16"/>
                <w:szCs w:val="16"/>
              </w:rPr>
              <w:t>02.2024 №СП/15700/24</w:t>
            </w:r>
          </w:p>
        </w:tc>
        <w:tc>
          <w:tcPr>
            <w:tcW w:w="15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E107BC" w14:textId="77777777" w:rsidR="00F55E98" w:rsidRPr="00025563" w:rsidRDefault="00F55E98" w:rsidP="002233B8">
            <w:pPr>
              <w:rPr>
                <w:rFonts w:ascii="Tahoma" w:hAnsi="Tahoma" w:cs="Tahoma"/>
                <w:b/>
                <w:bCs/>
                <w:sz w:val="16"/>
                <w:szCs w:val="16"/>
              </w:rPr>
            </w:pPr>
          </w:p>
        </w:tc>
        <w:tc>
          <w:tcPr>
            <w:tcW w:w="34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2A238" w14:textId="77777777" w:rsidR="00F55E98" w:rsidRPr="00025563" w:rsidRDefault="00F55E98" w:rsidP="002233B8">
            <w:pPr>
              <w:rPr>
                <w:rFonts w:ascii="Calibri" w:hAnsi="Calibri" w:cs="Calibri"/>
                <w:b/>
                <w:bCs/>
                <w:sz w:val="16"/>
                <w:szCs w:val="16"/>
              </w:rPr>
            </w:pPr>
          </w:p>
        </w:tc>
      </w:tr>
      <w:tr w:rsidR="00F55E98" w:rsidRPr="00025563" w14:paraId="03C803C0" w14:textId="77777777" w:rsidTr="002233B8">
        <w:trPr>
          <w:trHeight w:val="138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4A42A76D"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w:t>
            </w:r>
          </w:p>
        </w:tc>
        <w:tc>
          <w:tcPr>
            <w:tcW w:w="2746" w:type="dxa"/>
            <w:tcBorders>
              <w:top w:val="nil"/>
              <w:left w:val="nil"/>
              <w:bottom w:val="single" w:sz="4" w:space="0" w:color="auto"/>
              <w:right w:val="single" w:sz="4" w:space="0" w:color="auto"/>
            </w:tcBorders>
            <w:shd w:val="clear" w:color="auto" w:fill="auto"/>
            <w:vAlign w:val="center"/>
            <w:hideMark/>
          </w:tcPr>
          <w:p w14:paraId="7A1DD783"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Общий объём ТКО</w:t>
            </w:r>
          </w:p>
        </w:tc>
        <w:tc>
          <w:tcPr>
            <w:tcW w:w="771" w:type="dxa"/>
            <w:tcBorders>
              <w:top w:val="nil"/>
              <w:left w:val="nil"/>
              <w:bottom w:val="single" w:sz="4" w:space="0" w:color="auto"/>
              <w:right w:val="single" w:sz="4" w:space="0" w:color="auto"/>
            </w:tcBorders>
            <w:shd w:val="clear" w:color="auto" w:fill="auto"/>
            <w:vAlign w:val="center"/>
            <w:hideMark/>
          </w:tcPr>
          <w:p w14:paraId="65E1B167"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м3</w:t>
            </w:r>
          </w:p>
        </w:tc>
        <w:tc>
          <w:tcPr>
            <w:tcW w:w="1515" w:type="dxa"/>
            <w:tcBorders>
              <w:top w:val="nil"/>
              <w:left w:val="nil"/>
              <w:bottom w:val="single" w:sz="4" w:space="0" w:color="auto"/>
              <w:right w:val="single" w:sz="4" w:space="0" w:color="auto"/>
            </w:tcBorders>
            <w:shd w:val="clear" w:color="auto" w:fill="auto"/>
            <w:noWrap/>
            <w:vAlign w:val="center"/>
            <w:hideMark/>
          </w:tcPr>
          <w:p w14:paraId="1E5F9D27"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4 067 123,67</w:t>
            </w:r>
          </w:p>
        </w:tc>
        <w:tc>
          <w:tcPr>
            <w:tcW w:w="1413" w:type="dxa"/>
            <w:tcBorders>
              <w:top w:val="nil"/>
              <w:left w:val="nil"/>
              <w:bottom w:val="single" w:sz="4" w:space="0" w:color="auto"/>
              <w:right w:val="single" w:sz="4" w:space="0" w:color="auto"/>
            </w:tcBorders>
            <w:shd w:val="clear" w:color="auto" w:fill="auto"/>
            <w:noWrap/>
            <w:vAlign w:val="center"/>
            <w:hideMark/>
          </w:tcPr>
          <w:p w14:paraId="551CA7C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4 028 203,25</w:t>
            </w:r>
          </w:p>
        </w:tc>
        <w:tc>
          <w:tcPr>
            <w:tcW w:w="1534" w:type="dxa"/>
            <w:tcBorders>
              <w:top w:val="nil"/>
              <w:left w:val="nil"/>
              <w:bottom w:val="single" w:sz="4" w:space="0" w:color="auto"/>
              <w:right w:val="single" w:sz="4" w:space="0" w:color="auto"/>
            </w:tcBorders>
            <w:shd w:val="clear" w:color="auto" w:fill="auto"/>
            <w:noWrap/>
            <w:vAlign w:val="center"/>
            <w:hideMark/>
          </w:tcPr>
          <w:p w14:paraId="475C4EA3"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4 028 276,12</w:t>
            </w:r>
          </w:p>
        </w:tc>
        <w:tc>
          <w:tcPr>
            <w:tcW w:w="3475" w:type="dxa"/>
            <w:tcBorders>
              <w:top w:val="nil"/>
              <w:left w:val="nil"/>
              <w:bottom w:val="single" w:sz="4" w:space="0" w:color="auto"/>
              <w:right w:val="single" w:sz="4" w:space="0" w:color="auto"/>
            </w:tcBorders>
            <w:shd w:val="clear" w:color="auto" w:fill="auto"/>
            <w:vAlign w:val="center"/>
            <w:hideMark/>
          </w:tcPr>
          <w:p w14:paraId="3B418D8B"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соответствии с территориальной схемой в редакции постановления от 19.10.2022 № 696 Приложение Б3. Расширенный баланс, целевые показатели на соответствующий год</w:t>
            </w:r>
          </w:p>
        </w:tc>
        <w:tc>
          <w:tcPr>
            <w:tcW w:w="1647" w:type="dxa"/>
            <w:tcBorders>
              <w:top w:val="nil"/>
              <w:left w:val="nil"/>
              <w:bottom w:val="single" w:sz="4" w:space="0" w:color="auto"/>
              <w:right w:val="single" w:sz="4" w:space="0" w:color="auto"/>
            </w:tcBorders>
            <w:shd w:val="clear" w:color="auto" w:fill="auto"/>
            <w:noWrap/>
            <w:vAlign w:val="center"/>
            <w:hideMark/>
          </w:tcPr>
          <w:p w14:paraId="5CDFEE87"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4 028 276,12</w:t>
            </w:r>
          </w:p>
        </w:tc>
        <w:tc>
          <w:tcPr>
            <w:tcW w:w="1524" w:type="dxa"/>
            <w:tcBorders>
              <w:top w:val="nil"/>
              <w:left w:val="nil"/>
              <w:bottom w:val="single" w:sz="4" w:space="0" w:color="auto"/>
              <w:right w:val="single" w:sz="4" w:space="0" w:color="auto"/>
            </w:tcBorders>
            <w:shd w:val="clear" w:color="auto" w:fill="auto"/>
            <w:noWrap/>
            <w:vAlign w:val="center"/>
            <w:hideMark/>
          </w:tcPr>
          <w:p w14:paraId="15CE938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30FD62E7"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редакции экспертного заключения от 21.11.2022</w:t>
            </w:r>
          </w:p>
        </w:tc>
      </w:tr>
      <w:tr w:rsidR="00F55E98" w:rsidRPr="00025563" w14:paraId="044DE865" w14:textId="77777777" w:rsidTr="002233B8">
        <w:trPr>
          <w:trHeight w:val="45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2B448955"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w:t>
            </w:r>
          </w:p>
        </w:tc>
        <w:tc>
          <w:tcPr>
            <w:tcW w:w="2746" w:type="dxa"/>
            <w:tcBorders>
              <w:top w:val="nil"/>
              <w:left w:val="nil"/>
              <w:bottom w:val="single" w:sz="4" w:space="0" w:color="auto"/>
              <w:right w:val="single" w:sz="4" w:space="0" w:color="auto"/>
            </w:tcBorders>
            <w:shd w:val="clear" w:color="auto" w:fill="auto"/>
            <w:vAlign w:val="center"/>
            <w:hideMark/>
          </w:tcPr>
          <w:p w14:paraId="7F555EA3"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Себестоимость</w:t>
            </w:r>
          </w:p>
        </w:tc>
        <w:tc>
          <w:tcPr>
            <w:tcW w:w="771" w:type="dxa"/>
            <w:tcBorders>
              <w:top w:val="nil"/>
              <w:left w:val="nil"/>
              <w:bottom w:val="single" w:sz="4" w:space="0" w:color="auto"/>
              <w:right w:val="single" w:sz="4" w:space="0" w:color="auto"/>
            </w:tcBorders>
            <w:shd w:val="clear" w:color="auto" w:fill="auto"/>
            <w:vAlign w:val="center"/>
            <w:hideMark/>
          </w:tcPr>
          <w:p w14:paraId="091C8E7A"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27928A28"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1 586 333,71</w:t>
            </w:r>
          </w:p>
        </w:tc>
        <w:tc>
          <w:tcPr>
            <w:tcW w:w="1413" w:type="dxa"/>
            <w:tcBorders>
              <w:top w:val="nil"/>
              <w:left w:val="nil"/>
              <w:bottom w:val="single" w:sz="4" w:space="0" w:color="auto"/>
              <w:right w:val="single" w:sz="4" w:space="0" w:color="auto"/>
            </w:tcBorders>
            <w:shd w:val="clear" w:color="auto" w:fill="auto"/>
            <w:noWrap/>
            <w:vAlign w:val="center"/>
            <w:hideMark/>
          </w:tcPr>
          <w:p w14:paraId="3BCADDF9"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2 312 764,02</w:t>
            </w:r>
          </w:p>
        </w:tc>
        <w:tc>
          <w:tcPr>
            <w:tcW w:w="1534" w:type="dxa"/>
            <w:tcBorders>
              <w:top w:val="nil"/>
              <w:left w:val="nil"/>
              <w:bottom w:val="single" w:sz="4" w:space="0" w:color="auto"/>
              <w:right w:val="single" w:sz="4" w:space="0" w:color="auto"/>
            </w:tcBorders>
            <w:shd w:val="clear" w:color="auto" w:fill="auto"/>
            <w:noWrap/>
            <w:vAlign w:val="center"/>
            <w:hideMark/>
          </w:tcPr>
          <w:p w14:paraId="70B27132"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1 875 327,30</w:t>
            </w:r>
          </w:p>
        </w:tc>
        <w:tc>
          <w:tcPr>
            <w:tcW w:w="3475" w:type="dxa"/>
            <w:tcBorders>
              <w:top w:val="nil"/>
              <w:left w:val="nil"/>
              <w:bottom w:val="single" w:sz="4" w:space="0" w:color="auto"/>
              <w:right w:val="single" w:sz="4" w:space="0" w:color="auto"/>
            </w:tcBorders>
            <w:shd w:val="clear" w:color="auto" w:fill="auto"/>
            <w:vAlign w:val="center"/>
            <w:hideMark/>
          </w:tcPr>
          <w:p w14:paraId="08AD7FE8"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03109AC3"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1 870 505,44</w:t>
            </w:r>
          </w:p>
        </w:tc>
        <w:tc>
          <w:tcPr>
            <w:tcW w:w="1524" w:type="dxa"/>
            <w:tcBorders>
              <w:top w:val="nil"/>
              <w:left w:val="nil"/>
              <w:bottom w:val="single" w:sz="4" w:space="0" w:color="auto"/>
              <w:right w:val="single" w:sz="4" w:space="0" w:color="auto"/>
            </w:tcBorders>
            <w:shd w:val="clear" w:color="auto" w:fill="auto"/>
            <w:noWrap/>
            <w:vAlign w:val="center"/>
            <w:hideMark/>
          </w:tcPr>
          <w:p w14:paraId="2F0DD626"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-4 821,86</w:t>
            </w:r>
          </w:p>
        </w:tc>
        <w:tc>
          <w:tcPr>
            <w:tcW w:w="3449" w:type="dxa"/>
            <w:tcBorders>
              <w:top w:val="nil"/>
              <w:left w:val="nil"/>
              <w:bottom w:val="single" w:sz="4" w:space="0" w:color="auto"/>
              <w:right w:val="single" w:sz="4" w:space="0" w:color="auto"/>
            </w:tcBorders>
            <w:shd w:val="clear" w:color="auto" w:fill="auto"/>
            <w:vAlign w:val="center"/>
            <w:hideMark/>
          </w:tcPr>
          <w:p w14:paraId="40DD4932"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r>
      <w:tr w:rsidR="00F55E98" w:rsidRPr="00025563" w14:paraId="4333E717" w14:textId="77777777" w:rsidTr="002233B8">
        <w:trPr>
          <w:trHeight w:val="54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3BD92D61"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1</w:t>
            </w:r>
          </w:p>
        </w:tc>
        <w:tc>
          <w:tcPr>
            <w:tcW w:w="2746" w:type="dxa"/>
            <w:tcBorders>
              <w:top w:val="nil"/>
              <w:left w:val="nil"/>
              <w:bottom w:val="single" w:sz="4" w:space="0" w:color="auto"/>
              <w:right w:val="single" w:sz="4" w:space="0" w:color="auto"/>
            </w:tcBorders>
            <w:shd w:val="clear" w:color="auto" w:fill="auto"/>
            <w:vAlign w:val="center"/>
            <w:hideMark/>
          </w:tcPr>
          <w:p w14:paraId="15AEAF0B"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СОБСТВЕННЫЕ РАСХОДЫ РЕГИОНАЛЬНОГО ОПЕРАТОРА</w:t>
            </w:r>
          </w:p>
        </w:tc>
        <w:tc>
          <w:tcPr>
            <w:tcW w:w="771" w:type="dxa"/>
            <w:tcBorders>
              <w:top w:val="nil"/>
              <w:left w:val="nil"/>
              <w:bottom w:val="single" w:sz="4" w:space="0" w:color="auto"/>
              <w:right w:val="single" w:sz="4" w:space="0" w:color="auto"/>
            </w:tcBorders>
            <w:shd w:val="clear" w:color="auto" w:fill="auto"/>
            <w:vAlign w:val="center"/>
            <w:hideMark/>
          </w:tcPr>
          <w:p w14:paraId="697DF370"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1FF1039B"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1 353 391,12</w:t>
            </w:r>
          </w:p>
        </w:tc>
        <w:tc>
          <w:tcPr>
            <w:tcW w:w="1413" w:type="dxa"/>
            <w:tcBorders>
              <w:top w:val="nil"/>
              <w:left w:val="nil"/>
              <w:bottom w:val="single" w:sz="4" w:space="0" w:color="auto"/>
              <w:right w:val="single" w:sz="4" w:space="0" w:color="auto"/>
            </w:tcBorders>
            <w:shd w:val="clear" w:color="auto" w:fill="auto"/>
            <w:noWrap/>
            <w:vAlign w:val="center"/>
            <w:hideMark/>
          </w:tcPr>
          <w:p w14:paraId="7C2404B5"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1 984 134,68</w:t>
            </w:r>
          </w:p>
        </w:tc>
        <w:tc>
          <w:tcPr>
            <w:tcW w:w="1534" w:type="dxa"/>
            <w:tcBorders>
              <w:top w:val="nil"/>
              <w:left w:val="nil"/>
              <w:bottom w:val="single" w:sz="4" w:space="0" w:color="auto"/>
              <w:right w:val="single" w:sz="4" w:space="0" w:color="auto"/>
            </w:tcBorders>
            <w:shd w:val="clear" w:color="auto" w:fill="auto"/>
            <w:noWrap/>
            <w:vAlign w:val="center"/>
            <w:hideMark/>
          </w:tcPr>
          <w:p w14:paraId="0CD584D3"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1 587 718,52</w:t>
            </w:r>
          </w:p>
        </w:tc>
        <w:tc>
          <w:tcPr>
            <w:tcW w:w="3475" w:type="dxa"/>
            <w:tcBorders>
              <w:top w:val="nil"/>
              <w:left w:val="nil"/>
              <w:bottom w:val="single" w:sz="4" w:space="0" w:color="auto"/>
              <w:right w:val="single" w:sz="4" w:space="0" w:color="auto"/>
            </w:tcBorders>
            <w:shd w:val="clear" w:color="auto" w:fill="auto"/>
            <w:vAlign w:val="center"/>
            <w:hideMark/>
          </w:tcPr>
          <w:p w14:paraId="765549DF"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40FFEB32"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1 582 896,66</w:t>
            </w:r>
          </w:p>
        </w:tc>
        <w:tc>
          <w:tcPr>
            <w:tcW w:w="1524" w:type="dxa"/>
            <w:tcBorders>
              <w:top w:val="nil"/>
              <w:left w:val="nil"/>
              <w:bottom w:val="single" w:sz="4" w:space="0" w:color="auto"/>
              <w:right w:val="single" w:sz="4" w:space="0" w:color="auto"/>
            </w:tcBorders>
            <w:shd w:val="clear" w:color="auto" w:fill="auto"/>
            <w:noWrap/>
            <w:vAlign w:val="center"/>
            <w:hideMark/>
          </w:tcPr>
          <w:p w14:paraId="34EEA851"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-4 821,86</w:t>
            </w:r>
          </w:p>
        </w:tc>
        <w:tc>
          <w:tcPr>
            <w:tcW w:w="3449" w:type="dxa"/>
            <w:tcBorders>
              <w:top w:val="nil"/>
              <w:left w:val="nil"/>
              <w:bottom w:val="single" w:sz="4" w:space="0" w:color="auto"/>
              <w:right w:val="single" w:sz="4" w:space="0" w:color="auto"/>
            </w:tcBorders>
            <w:shd w:val="clear" w:color="auto" w:fill="auto"/>
            <w:vAlign w:val="center"/>
            <w:hideMark/>
          </w:tcPr>
          <w:p w14:paraId="42BC0C62"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r>
      <w:tr w:rsidR="00F55E98" w:rsidRPr="00025563" w14:paraId="5B47CCBC" w14:textId="77777777" w:rsidTr="002233B8">
        <w:trPr>
          <w:trHeight w:val="1124"/>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39352EE1"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1.1</w:t>
            </w:r>
          </w:p>
        </w:tc>
        <w:tc>
          <w:tcPr>
            <w:tcW w:w="2746" w:type="dxa"/>
            <w:tcBorders>
              <w:top w:val="nil"/>
              <w:left w:val="nil"/>
              <w:bottom w:val="single" w:sz="4" w:space="0" w:color="auto"/>
              <w:right w:val="single" w:sz="4" w:space="0" w:color="auto"/>
            </w:tcBorders>
            <w:shd w:val="clear" w:color="auto" w:fill="auto"/>
            <w:vAlign w:val="center"/>
            <w:hideMark/>
          </w:tcPr>
          <w:p w14:paraId="48543931"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 xml:space="preserve">Расходы на сбор и транспортирование твердых коммунальных отходов </w:t>
            </w:r>
          </w:p>
        </w:tc>
        <w:tc>
          <w:tcPr>
            <w:tcW w:w="771" w:type="dxa"/>
            <w:tcBorders>
              <w:top w:val="nil"/>
              <w:left w:val="nil"/>
              <w:bottom w:val="single" w:sz="4" w:space="0" w:color="auto"/>
              <w:right w:val="single" w:sz="4" w:space="0" w:color="auto"/>
            </w:tcBorders>
            <w:shd w:val="clear" w:color="auto" w:fill="auto"/>
            <w:vAlign w:val="center"/>
            <w:hideMark/>
          </w:tcPr>
          <w:p w14:paraId="6222E344"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6F759911"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1 123 905,41</w:t>
            </w:r>
          </w:p>
        </w:tc>
        <w:tc>
          <w:tcPr>
            <w:tcW w:w="1413" w:type="dxa"/>
            <w:tcBorders>
              <w:top w:val="nil"/>
              <w:left w:val="nil"/>
              <w:bottom w:val="single" w:sz="4" w:space="0" w:color="auto"/>
              <w:right w:val="single" w:sz="4" w:space="0" w:color="auto"/>
            </w:tcBorders>
            <w:shd w:val="clear" w:color="auto" w:fill="auto"/>
            <w:noWrap/>
            <w:vAlign w:val="center"/>
            <w:hideMark/>
          </w:tcPr>
          <w:p w14:paraId="0D7E1A9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1 515 666,52</w:t>
            </w:r>
          </w:p>
        </w:tc>
        <w:tc>
          <w:tcPr>
            <w:tcW w:w="1534" w:type="dxa"/>
            <w:tcBorders>
              <w:top w:val="nil"/>
              <w:left w:val="nil"/>
              <w:bottom w:val="single" w:sz="4" w:space="0" w:color="auto"/>
              <w:right w:val="single" w:sz="4" w:space="0" w:color="auto"/>
            </w:tcBorders>
            <w:shd w:val="clear" w:color="auto" w:fill="auto"/>
            <w:noWrap/>
            <w:vAlign w:val="center"/>
            <w:hideMark/>
          </w:tcPr>
          <w:p w14:paraId="39CDC3AE"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1 329 986,02</w:t>
            </w:r>
          </w:p>
        </w:tc>
        <w:tc>
          <w:tcPr>
            <w:tcW w:w="3475" w:type="dxa"/>
            <w:tcBorders>
              <w:top w:val="nil"/>
              <w:left w:val="nil"/>
              <w:bottom w:val="single" w:sz="4" w:space="0" w:color="auto"/>
              <w:right w:val="single" w:sz="4" w:space="0" w:color="auto"/>
            </w:tcBorders>
            <w:shd w:val="clear" w:color="auto" w:fill="auto"/>
            <w:vAlign w:val="center"/>
            <w:hideMark/>
          </w:tcPr>
          <w:p w14:paraId="25D8BAFC" w14:textId="77777777" w:rsidR="00F55E98" w:rsidRPr="00025563" w:rsidRDefault="00F55E98" w:rsidP="002233B8">
            <w:pPr>
              <w:rPr>
                <w:rFonts w:ascii="Tahoma" w:hAnsi="Tahoma" w:cs="Tahoma"/>
                <w:sz w:val="16"/>
                <w:szCs w:val="16"/>
              </w:rPr>
            </w:pPr>
            <w:r w:rsidRPr="00025563">
              <w:rPr>
                <w:rFonts w:ascii="Tahoma" w:hAnsi="Tahoma" w:cs="Tahoma"/>
                <w:sz w:val="16"/>
                <w:szCs w:val="16"/>
              </w:rPr>
              <w:t xml:space="preserve">рассчитано исходя из значений  плана 2022года 1123905,41т.р./4067123,67м3 в пересчете на объемы 2023года 4028276,12м3                                              с учетом ИПЦ Минэкономразвития России на 2023 год 106,0% (прогноз от 28.09.2022) с учетом показателя ∆t, в том числе: Промышленновский МО 2,6444247; Беловский ГО и Беловский МО 1,4719848; Гурьевский МО 1,5966955; </w:t>
            </w:r>
            <w:proofErr w:type="spellStart"/>
            <w:r w:rsidRPr="00025563">
              <w:rPr>
                <w:rFonts w:ascii="Tahoma" w:hAnsi="Tahoma" w:cs="Tahoma"/>
                <w:sz w:val="16"/>
                <w:szCs w:val="16"/>
              </w:rPr>
              <w:t>Тайгинский</w:t>
            </w:r>
            <w:proofErr w:type="spellEnd"/>
            <w:r w:rsidRPr="00025563">
              <w:rPr>
                <w:rFonts w:ascii="Tahoma" w:hAnsi="Tahoma" w:cs="Tahoma"/>
                <w:sz w:val="16"/>
                <w:szCs w:val="16"/>
              </w:rPr>
              <w:t xml:space="preserve"> ГО и Яшкинский МО 1,8694557 в связи с изменением </w:t>
            </w:r>
            <w:r w:rsidRPr="00025563">
              <w:rPr>
                <w:rFonts w:ascii="Tahoma" w:hAnsi="Tahoma" w:cs="Tahoma"/>
                <w:sz w:val="16"/>
                <w:szCs w:val="16"/>
              </w:rPr>
              <w:lastRenderedPageBreak/>
              <w:t xml:space="preserve">среднего расстояния транспортирования отходов  </w:t>
            </w:r>
          </w:p>
        </w:tc>
        <w:tc>
          <w:tcPr>
            <w:tcW w:w="1647" w:type="dxa"/>
            <w:tcBorders>
              <w:top w:val="nil"/>
              <w:left w:val="nil"/>
              <w:bottom w:val="single" w:sz="4" w:space="0" w:color="auto"/>
              <w:right w:val="single" w:sz="4" w:space="0" w:color="auto"/>
            </w:tcBorders>
            <w:shd w:val="clear" w:color="auto" w:fill="auto"/>
            <w:noWrap/>
            <w:vAlign w:val="center"/>
            <w:hideMark/>
          </w:tcPr>
          <w:p w14:paraId="068A280C"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lastRenderedPageBreak/>
              <w:t>1 329 986,02</w:t>
            </w:r>
          </w:p>
        </w:tc>
        <w:tc>
          <w:tcPr>
            <w:tcW w:w="1524" w:type="dxa"/>
            <w:tcBorders>
              <w:top w:val="nil"/>
              <w:left w:val="nil"/>
              <w:bottom w:val="single" w:sz="4" w:space="0" w:color="auto"/>
              <w:right w:val="single" w:sz="4" w:space="0" w:color="auto"/>
            </w:tcBorders>
            <w:shd w:val="clear" w:color="auto" w:fill="auto"/>
            <w:noWrap/>
            <w:vAlign w:val="center"/>
            <w:hideMark/>
          </w:tcPr>
          <w:p w14:paraId="7D2F074F"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10384F53"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редакции экспертного заключения от 21.11.2022</w:t>
            </w:r>
          </w:p>
        </w:tc>
      </w:tr>
      <w:tr w:rsidR="00F55E98" w:rsidRPr="00025563" w14:paraId="6695209D" w14:textId="77777777" w:rsidTr="002233B8">
        <w:trPr>
          <w:trHeight w:val="109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6C86413B"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1.2</w:t>
            </w:r>
          </w:p>
        </w:tc>
        <w:tc>
          <w:tcPr>
            <w:tcW w:w="2746" w:type="dxa"/>
            <w:tcBorders>
              <w:top w:val="nil"/>
              <w:left w:val="nil"/>
              <w:bottom w:val="single" w:sz="4" w:space="0" w:color="auto"/>
              <w:right w:val="single" w:sz="4" w:space="0" w:color="auto"/>
            </w:tcBorders>
            <w:shd w:val="clear" w:color="auto" w:fill="auto"/>
            <w:vAlign w:val="center"/>
            <w:hideMark/>
          </w:tcPr>
          <w:p w14:paraId="758154B7"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 xml:space="preserve">Расходы на заключение и обслуживание договоров с собственниками твердых коммунальных отходов </w:t>
            </w:r>
          </w:p>
        </w:tc>
        <w:tc>
          <w:tcPr>
            <w:tcW w:w="771" w:type="dxa"/>
            <w:tcBorders>
              <w:top w:val="nil"/>
              <w:left w:val="nil"/>
              <w:bottom w:val="single" w:sz="4" w:space="0" w:color="auto"/>
              <w:right w:val="single" w:sz="4" w:space="0" w:color="auto"/>
            </w:tcBorders>
            <w:shd w:val="clear" w:color="auto" w:fill="auto"/>
            <w:vAlign w:val="center"/>
            <w:hideMark/>
          </w:tcPr>
          <w:p w14:paraId="7D9BDA0D"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5F09226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216 080,73</w:t>
            </w:r>
          </w:p>
        </w:tc>
        <w:tc>
          <w:tcPr>
            <w:tcW w:w="1413" w:type="dxa"/>
            <w:tcBorders>
              <w:top w:val="nil"/>
              <w:left w:val="nil"/>
              <w:bottom w:val="single" w:sz="4" w:space="0" w:color="auto"/>
              <w:right w:val="single" w:sz="4" w:space="0" w:color="auto"/>
            </w:tcBorders>
            <w:shd w:val="clear" w:color="auto" w:fill="auto"/>
            <w:noWrap/>
            <w:vAlign w:val="center"/>
            <w:hideMark/>
          </w:tcPr>
          <w:p w14:paraId="7C78AE3D"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376 464,50</w:t>
            </w:r>
          </w:p>
        </w:tc>
        <w:tc>
          <w:tcPr>
            <w:tcW w:w="1534" w:type="dxa"/>
            <w:tcBorders>
              <w:top w:val="nil"/>
              <w:left w:val="nil"/>
              <w:bottom w:val="single" w:sz="4" w:space="0" w:color="auto"/>
              <w:right w:val="single" w:sz="4" w:space="0" w:color="auto"/>
            </w:tcBorders>
            <w:shd w:val="clear" w:color="auto" w:fill="auto"/>
            <w:noWrap/>
            <w:vAlign w:val="center"/>
            <w:hideMark/>
          </w:tcPr>
          <w:p w14:paraId="3CC1538B"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238 474,35</w:t>
            </w:r>
          </w:p>
        </w:tc>
        <w:tc>
          <w:tcPr>
            <w:tcW w:w="3475" w:type="dxa"/>
            <w:tcBorders>
              <w:top w:val="nil"/>
              <w:left w:val="nil"/>
              <w:bottom w:val="single" w:sz="4" w:space="0" w:color="auto"/>
              <w:right w:val="single" w:sz="4" w:space="0" w:color="auto"/>
            </w:tcBorders>
            <w:shd w:val="clear" w:color="auto" w:fill="auto"/>
            <w:vAlign w:val="center"/>
            <w:hideMark/>
          </w:tcPr>
          <w:p w14:paraId="5FAEDF39"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52B684D8"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229 045,57</w:t>
            </w:r>
          </w:p>
        </w:tc>
        <w:tc>
          <w:tcPr>
            <w:tcW w:w="1524" w:type="dxa"/>
            <w:tcBorders>
              <w:top w:val="nil"/>
              <w:left w:val="nil"/>
              <w:bottom w:val="single" w:sz="4" w:space="0" w:color="auto"/>
              <w:right w:val="single" w:sz="4" w:space="0" w:color="auto"/>
            </w:tcBorders>
            <w:shd w:val="clear" w:color="auto" w:fill="auto"/>
            <w:noWrap/>
            <w:vAlign w:val="center"/>
            <w:hideMark/>
          </w:tcPr>
          <w:p w14:paraId="3F1324F7"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-9 428,78</w:t>
            </w:r>
          </w:p>
        </w:tc>
        <w:tc>
          <w:tcPr>
            <w:tcW w:w="3449" w:type="dxa"/>
            <w:tcBorders>
              <w:top w:val="nil"/>
              <w:left w:val="nil"/>
              <w:bottom w:val="single" w:sz="4" w:space="0" w:color="auto"/>
              <w:right w:val="single" w:sz="4" w:space="0" w:color="auto"/>
            </w:tcBorders>
            <w:shd w:val="clear" w:color="auto" w:fill="auto"/>
            <w:vAlign w:val="center"/>
            <w:hideMark/>
          </w:tcPr>
          <w:p w14:paraId="5C7DF10B" w14:textId="77777777" w:rsidR="00F55E98" w:rsidRPr="00025563" w:rsidRDefault="00F55E98" w:rsidP="002233B8">
            <w:pPr>
              <w:rPr>
                <w:rFonts w:ascii="Tahoma" w:hAnsi="Tahoma" w:cs="Tahoma"/>
                <w:sz w:val="16"/>
                <w:szCs w:val="16"/>
              </w:rPr>
            </w:pPr>
            <w:r w:rsidRPr="00025563">
              <w:rPr>
                <w:rFonts w:ascii="Tahoma" w:hAnsi="Tahoma" w:cs="Tahoma"/>
                <w:sz w:val="16"/>
                <w:szCs w:val="16"/>
              </w:rPr>
              <w:t>рассчитано от плана 2022 года с учетом ИПЦ Минэкономразвития России на 2023 год 106,0% (прогноз от 28.09.2022)</w:t>
            </w:r>
          </w:p>
        </w:tc>
      </w:tr>
      <w:tr w:rsidR="00F55E98" w:rsidRPr="00025563" w14:paraId="0B426B6F" w14:textId="77777777" w:rsidTr="002233B8">
        <w:trPr>
          <w:trHeight w:val="60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02111D47"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1.3</w:t>
            </w:r>
          </w:p>
        </w:tc>
        <w:tc>
          <w:tcPr>
            <w:tcW w:w="2746" w:type="dxa"/>
            <w:tcBorders>
              <w:top w:val="nil"/>
              <w:left w:val="nil"/>
              <w:bottom w:val="single" w:sz="4" w:space="0" w:color="auto"/>
              <w:right w:val="single" w:sz="4" w:space="0" w:color="auto"/>
            </w:tcBorders>
            <w:shd w:val="clear" w:color="auto" w:fill="auto"/>
            <w:vAlign w:val="center"/>
            <w:hideMark/>
          </w:tcPr>
          <w:p w14:paraId="659CD208" w14:textId="77777777" w:rsidR="00F55E98" w:rsidRPr="00025563" w:rsidRDefault="00F55E98" w:rsidP="002233B8">
            <w:pPr>
              <w:ind w:firstLineChars="100" w:firstLine="161"/>
              <w:rPr>
                <w:rFonts w:ascii="Tahoma" w:hAnsi="Tahoma" w:cs="Tahoma"/>
                <w:b/>
                <w:bCs/>
                <w:sz w:val="16"/>
                <w:szCs w:val="16"/>
              </w:rPr>
            </w:pPr>
            <w:r w:rsidRPr="00025563">
              <w:rPr>
                <w:rFonts w:ascii="Tahoma" w:hAnsi="Tahoma" w:cs="Tahoma"/>
                <w:b/>
                <w:bCs/>
                <w:sz w:val="16"/>
                <w:szCs w:val="16"/>
              </w:rPr>
              <w:t>Сбытовые расходы регионального оператора</w:t>
            </w:r>
          </w:p>
        </w:tc>
        <w:tc>
          <w:tcPr>
            <w:tcW w:w="771" w:type="dxa"/>
            <w:tcBorders>
              <w:top w:val="nil"/>
              <w:left w:val="nil"/>
              <w:bottom w:val="single" w:sz="4" w:space="0" w:color="auto"/>
              <w:right w:val="single" w:sz="4" w:space="0" w:color="auto"/>
            </w:tcBorders>
            <w:shd w:val="clear" w:color="auto" w:fill="auto"/>
            <w:vAlign w:val="center"/>
            <w:hideMark/>
          </w:tcPr>
          <w:p w14:paraId="4C326150"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43CC13D4"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0,00</w:t>
            </w:r>
          </w:p>
        </w:tc>
        <w:tc>
          <w:tcPr>
            <w:tcW w:w="1413" w:type="dxa"/>
            <w:tcBorders>
              <w:top w:val="nil"/>
              <w:left w:val="nil"/>
              <w:bottom w:val="single" w:sz="4" w:space="0" w:color="auto"/>
              <w:right w:val="single" w:sz="4" w:space="0" w:color="auto"/>
            </w:tcBorders>
            <w:shd w:val="clear" w:color="auto" w:fill="auto"/>
            <w:noWrap/>
            <w:vAlign w:val="center"/>
            <w:hideMark/>
          </w:tcPr>
          <w:p w14:paraId="072176B9"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81 529,29</w:t>
            </w:r>
          </w:p>
        </w:tc>
        <w:tc>
          <w:tcPr>
            <w:tcW w:w="1534" w:type="dxa"/>
            <w:tcBorders>
              <w:top w:val="nil"/>
              <w:left w:val="nil"/>
              <w:bottom w:val="single" w:sz="4" w:space="0" w:color="auto"/>
              <w:right w:val="single" w:sz="4" w:space="0" w:color="auto"/>
            </w:tcBorders>
            <w:shd w:val="clear" w:color="auto" w:fill="auto"/>
            <w:noWrap/>
            <w:vAlign w:val="center"/>
            <w:hideMark/>
          </w:tcPr>
          <w:p w14:paraId="29D44E5B"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9 655,79</w:t>
            </w:r>
          </w:p>
        </w:tc>
        <w:tc>
          <w:tcPr>
            <w:tcW w:w="3475" w:type="dxa"/>
            <w:tcBorders>
              <w:top w:val="nil"/>
              <w:left w:val="nil"/>
              <w:bottom w:val="single" w:sz="4" w:space="0" w:color="auto"/>
              <w:right w:val="single" w:sz="4" w:space="0" w:color="auto"/>
            </w:tcBorders>
            <w:shd w:val="clear" w:color="auto" w:fill="auto"/>
            <w:vAlign w:val="center"/>
            <w:hideMark/>
          </w:tcPr>
          <w:p w14:paraId="50CEC6E9"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27B1A7EC"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9 655,79</w:t>
            </w:r>
          </w:p>
        </w:tc>
        <w:tc>
          <w:tcPr>
            <w:tcW w:w="1524" w:type="dxa"/>
            <w:tcBorders>
              <w:top w:val="nil"/>
              <w:left w:val="nil"/>
              <w:bottom w:val="single" w:sz="4" w:space="0" w:color="auto"/>
              <w:right w:val="single" w:sz="4" w:space="0" w:color="auto"/>
            </w:tcBorders>
            <w:shd w:val="clear" w:color="auto" w:fill="auto"/>
            <w:noWrap/>
            <w:vAlign w:val="center"/>
            <w:hideMark/>
          </w:tcPr>
          <w:p w14:paraId="6583C2F4"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0ADAE9A7"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редакции экспертного заключения от 21.11.2022</w:t>
            </w:r>
          </w:p>
        </w:tc>
      </w:tr>
      <w:tr w:rsidR="00F55E98" w:rsidRPr="00025563" w14:paraId="54C8424D" w14:textId="77777777" w:rsidTr="002233B8">
        <w:trPr>
          <w:trHeight w:val="87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0E204AE8"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1.4</w:t>
            </w:r>
          </w:p>
        </w:tc>
        <w:tc>
          <w:tcPr>
            <w:tcW w:w="2746" w:type="dxa"/>
            <w:tcBorders>
              <w:top w:val="nil"/>
              <w:left w:val="nil"/>
              <w:bottom w:val="single" w:sz="4" w:space="0" w:color="auto"/>
              <w:right w:val="single" w:sz="4" w:space="0" w:color="auto"/>
            </w:tcBorders>
            <w:shd w:val="clear" w:color="auto" w:fill="auto"/>
            <w:vAlign w:val="center"/>
            <w:hideMark/>
          </w:tcPr>
          <w:p w14:paraId="07E667FF" w14:textId="77777777" w:rsidR="00F55E98" w:rsidRPr="00025563" w:rsidRDefault="00F55E98" w:rsidP="002233B8">
            <w:pPr>
              <w:ind w:firstLineChars="100" w:firstLine="161"/>
              <w:rPr>
                <w:rFonts w:ascii="Tahoma" w:hAnsi="Tahoma" w:cs="Tahoma"/>
                <w:b/>
                <w:bCs/>
                <w:sz w:val="16"/>
                <w:szCs w:val="16"/>
              </w:rPr>
            </w:pPr>
            <w:r w:rsidRPr="00025563">
              <w:rPr>
                <w:rFonts w:ascii="Tahoma" w:hAnsi="Tahoma" w:cs="Tahoma"/>
                <w:b/>
                <w:bCs/>
                <w:sz w:val="16"/>
                <w:szCs w:val="16"/>
              </w:rPr>
              <w:t>Прочие расходы</w:t>
            </w:r>
          </w:p>
        </w:tc>
        <w:tc>
          <w:tcPr>
            <w:tcW w:w="771" w:type="dxa"/>
            <w:tcBorders>
              <w:top w:val="nil"/>
              <w:left w:val="nil"/>
              <w:bottom w:val="single" w:sz="4" w:space="0" w:color="auto"/>
              <w:right w:val="single" w:sz="4" w:space="0" w:color="auto"/>
            </w:tcBorders>
            <w:shd w:val="clear" w:color="auto" w:fill="auto"/>
            <w:vAlign w:val="center"/>
            <w:hideMark/>
          </w:tcPr>
          <w:p w14:paraId="2D306094"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33F5D76C"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13 404,98</w:t>
            </w:r>
          </w:p>
        </w:tc>
        <w:tc>
          <w:tcPr>
            <w:tcW w:w="1413" w:type="dxa"/>
            <w:tcBorders>
              <w:top w:val="nil"/>
              <w:left w:val="nil"/>
              <w:bottom w:val="single" w:sz="4" w:space="0" w:color="auto"/>
              <w:right w:val="single" w:sz="4" w:space="0" w:color="auto"/>
            </w:tcBorders>
            <w:shd w:val="clear" w:color="auto" w:fill="auto"/>
            <w:noWrap/>
            <w:vAlign w:val="center"/>
            <w:hideMark/>
          </w:tcPr>
          <w:p w14:paraId="795612E9"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10 474,38</w:t>
            </w:r>
          </w:p>
        </w:tc>
        <w:tc>
          <w:tcPr>
            <w:tcW w:w="1534" w:type="dxa"/>
            <w:tcBorders>
              <w:top w:val="nil"/>
              <w:left w:val="nil"/>
              <w:bottom w:val="single" w:sz="4" w:space="0" w:color="auto"/>
              <w:right w:val="single" w:sz="4" w:space="0" w:color="auto"/>
            </w:tcBorders>
            <w:shd w:val="clear" w:color="auto" w:fill="auto"/>
            <w:noWrap/>
            <w:vAlign w:val="center"/>
            <w:hideMark/>
          </w:tcPr>
          <w:p w14:paraId="76207C3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9 602,37</w:t>
            </w:r>
          </w:p>
        </w:tc>
        <w:tc>
          <w:tcPr>
            <w:tcW w:w="3475" w:type="dxa"/>
            <w:tcBorders>
              <w:top w:val="nil"/>
              <w:left w:val="nil"/>
              <w:bottom w:val="single" w:sz="4" w:space="0" w:color="auto"/>
              <w:right w:val="single" w:sz="4" w:space="0" w:color="auto"/>
            </w:tcBorders>
            <w:shd w:val="clear" w:color="auto" w:fill="auto"/>
            <w:vAlign w:val="center"/>
            <w:hideMark/>
          </w:tcPr>
          <w:p w14:paraId="57492DE7"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2D72E97C"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14 209,28</w:t>
            </w:r>
          </w:p>
        </w:tc>
        <w:tc>
          <w:tcPr>
            <w:tcW w:w="1524" w:type="dxa"/>
            <w:tcBorders>
              <w:top w:val="nil"/>
              <w:left w:val="nil"/>
              <w:bottom w:val="single" w:sz="4" w:space="0" w:color="auto"/>
              <w:right w:val="single" w:sz="4" w:space="0" w:color="auto"/>
            </w:tcBorders>
            <w:shd w:val="clear" w:color="auto" w:fill="auto"/>
            <w:noWrap/>
            <w:vAlign w:val="center"/>
            <w:hideMark/>
          </w:tcPr>
          <w:p w14:paraId="2C740979"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4 606,91</w:t>
            </w:r>
          </w:p>
        </w:tc>
        <w:tc>
          <w:tcPr>
            <w:tcW w:w="3449" w:type="dxa"/>
            <w:tcBorders>
              <w:top w:val="nil"/>
              <w:left w:val="nil"/>
              <w:bottom w:val="single" w:sz="4" w:space="0" w:color="auto"/>
              <w:right w:val="single" w:sz="4" w:space="0" w:color="auto"/>
            </w:tcBorders>
            <w:shd w:val="clear" w:color="auto" w:fill="auto"/>
            <w:vAlign w:val="center"/>
            <w:hideMark/>
          </w:tcPr>
          <w:p w14:paraId="7A9C2F1C" w14:textId="77777777" w:rsidR="00F55E98" w:rsidRPr="00025563" w:rsidRDefault="00F55E98" w:rsidP="002233B8">
            <w:pPr>
              <w:rPr>
                <w:rFonts w:ascii="Tahoma" w:hAnsi="Tahoma" w:cs="Tahoma"/>
                <w:sz w:val="16"/>
                <w:szCs w:val="16"/>
              </w:rPr>
            </w:pPr>
            <w:r w:rsidRPr="00025563">
              <w:rPr>
                <w:rFonts w:ascii="Tahoma" w:hAnsi="Tahoma" w:cs="Tahoma"/>
                <w:sz w:val="16"/>
                <w:szCs w:val="16"/>
              </w:rPr>
              <w:t>рассчитано от плана 2022 года с учетом ИПЦ Минэкономразвития России на 2023 год 106,0% (прогноз от 28.09.2022)</w:t>
            </w:r>
          </w:p>
        </w:tc>
      </w:tr>
      <w:tr w:rsidR="00F55E98" w:rsidRPr="00025563" w14:paraId="04E7663C" w14:textId="77777777" w:rsidTr="002233B8">
        <w:trPr>
          <w:trHeight w:val="69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21A46B00"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2</w:t>
            </w:r>
          </w:p>
        </w:tc>
        <w:tc>
          <w:tcPr>
            <w:tcW w:w="2746" w:type="dxa"/>
            <w:tcBorders>
              <w:top w:val="nil"/>
              <w:left w:val="nil"/>
              <w:bottom w:val="single" w:sz="4" w:space="0" w:color="auto"/>
              <w:right w:val="single" w:sz="4" w:space="0" w:color="auto"/>
            </w:tcBorders>
            <w:shd w:val="clear" w:color="auto" w:fill="auto"/>
            <w:vAlign w:val="center"/>
            <w:hideMark/>
          </w:tcPr>
          <w:p w14:paraId="3BA9AF79"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РАСХОДЫ РЕГИОНАЛЬНОГО ОПЕРАТОРА ПО ОБЕЗВРЕЖИВАНИЮ, ЗАХОРОНЕНИЮ ТКО НА ОБЪЕКТАХ, ИСПОЛЬЗУЕМЫХ ДЛЯ ОБРАЩЕНИЯ С ТКО</w:t>
            </w:r>
          </w:p>
        </w:tc>
        <w:tc>
          <w:tcPr>
            <w:tcW w:w="771" w:type="dxa"/>
            <w:tcBorders>
              <w:top w:val="nil"/>
              <w:left w:val="nil"/>
              <w:bottom w:val="single" w:sz="4" w:space="0" w:color="auto"/>
              <w:right w:val="single" w:sz="4" w:space="0" w:color="auto"/>
            </w:tcBorders>
            <w:shd w:val="clear" w:color="auto" w:fill="auto"/>
            <w:vAlign w:val="center"/>
            <w:hideMark/>
          </w:tcPr>
          <w:p w14:paraId="77BD91F1"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3E94B45A"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232 942,59</w:t>
            </w:r>
          </w:p>
        </w:tc>
        <w:tc>
          <w:tcPr>
            <w:tcW w:w="1413" w:type="dxa"/>
            <w:tcBorders>
              <w:top w:val="nil"/>
              <w:left w:val="nil"/>
              <w:bottom w:val="single" w:sz="4" w:space="0" w:color="auto"/>
              <w:right w:val="single" w:sz="4" w:space="0" w:color="auto"/>
            </w:tcBorders>
            <w:shd w:val="clear" w:color="auto" w:fill="auto"/>
            <w:noWrap/>
            <w:vAlign w:val="center"/>
            <w:hideMark/>
          </w:tcPr>
          <w:p w14:paraId="69D7A674"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328 629,34</w:t>
            </w:r>
          </w:p>
        </w:tc>
        <w:tc>
          <w:tcPr>
            <w:tcW w:w="1534" w:type="dxa"/>
            <w:tcBorders>
              <w:top w:val="nil"/>
              <w:left w:val="nil"/>
              <w:bottom w:val="single" w:sz="4" w:space="0" w:color="auto"/>
              <w:right w:val="single" w:sz="4" w:space="0" w:color="auto"/>
            </w:tcBorders>
            <w:shd w:val="clear" w:color="auto" w:fill="auto"/>
            <w:noWrap/>
            <w:vAlign w:val="center"/>
            <w:hideMark/>
          </w:tcPr>
          <w:p w14:paraId="11198E1B"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287 608,78</w:t>
            </w:r>
          </w:p>
        </w:tc>
        <w:tc>
          <w:tcPr>
            <w:tcW w:w="3475" w:type="dxa"/>
            <w:tcBorders>
              <w:top w:val="nil"/>
              <w:left w:val="nil"/>
              <w:bottom w:val="single" w:sz="4" w:space="0" w:color="auto"/>
              <w:right w:val="single" w:sz="4" w:space="0" w:color="auto"/>
            </w:tcBorders>
            <w:shd w:val="clear" w:color="auto" w:fill="auto"/>
            <w:vAlign w:val="center"/>
            <w:hideMark/>
          </w:tcPr>
          <w:p w14:paraId="1C6D4CBF"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2825F1F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287 608,78</w:t>
            </w:r>
          </w:p>
        </w:tc>
        <w:tc>
          <w:tcPr>
            <w:tcW w:w="1524" w:type="dxa"/>
            <w:tcBorders>
              <w:top w:val="nil"/>
              <w:left w:val="nil"/>
              <w:bottom w:val="single" w:sz="4" w:space="0" w:color="auto"/>
              <w:right w:val="single" w:sz="4" w:space="0" w:color="auto"/>
            </w:tcBorders>
            <w:shd w:val="clear" w:color="auto" w:fill="auto"/>
            <w:noWrap/>
            <w:vAlign w:val="center"/>
            <w:hideMark/>
          </w:tcPr>
          <w:p w14:paraId="52BF40A7"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0E2036EA"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редакции экспертного заключения от 21.11.2022</w:t>
            </w:r>
          </w:p>
        </w:tc>
      </w:tr>
      <w:tr w:rsidR="00F55E98" w:rsidRPr="00025563" w14:paraId="74F7A8DF" w14:textId="77777777" w:rsidTr="002233B8">
        <w:trPr>
          <w:trHeight w:val="45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3C49BA41"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3</w:t>
            </w:r>
          </w:p>
        </w:tc>
        <w:tc>
          <w:tcPr>
            <w:tcW w:w="2746" w:type="dxa"/>
            <w:tcBorders>
              <w:top w:val="nil"/>
              <w:left w:val="nil"/>
              <w:bottom w:val="single" w:sz="4" w:space="0" w:color="auto"/>
              <w:right w:val="single" w:sz="4" w:space="0" w:color="auto"/>
            </w:tcBorders>
            <w:shd w:val="clear" w:color="auto" w:fill="auto"/>
            <w:vAlign w:val="center"/>
            <w:hideMark/>
          </w:tcPr>
          <w:p w14:paraId="737B1AC3"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Валовая прибыль</w:t>
            </w:r>
          </w:p>
        </w:tc>
        <w:tc>
          <w:tcPr>
            <w:tcW w:w="771" w:type="dxa"/>
            <w:tcBorders>
              <w:top w:val="nil"/>
              <w:left w:val="nil"/>
              <w:bottom w:val="single" w:sz="4" w:space="0" w:color="auto"/>
              <w:right w:val="single" w:sz="4" w:space="0" w:color="auto"/>
            </w:tcBorders>
            <w:shd w:val="clear" w:color="auto" w:fill="auto"/>
            <w:vAlign w:val="center"/>
            <w:hideMark/>
          </w:tcPr>
          <w:p w14:paraId="54BEB229"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32C5AA88"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11 400,32</w:t>
            </w:r>
          </w:p>
        </w:tc>
        <w:tc>
          <w:tcPr>
            <w:tcW w:w="1413" w:type="dxa"/>
            <w:tcBorders>
              <w:top w:val="nil"/>
              <w:left w:val="nil"/>
              <w:bottom w:val="single" w:sz="4" w:space="0" w:color="auto"/>
              <w:right w:val="single" w:sz="4" w:space="0" w:color="auto"/>
            </w:tcBorders>
            <w:shd w:val="clear" w:color="auto" w:fill="auto"/>
            <w:noWrap/>
            <w:vAlign w:val="center"/>
            <w:hideMark/>
          </w:tcPr>
          <w:p w14:paraId="642C02DD"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18 986,72</w:t>
            </w:r>
          </w:p>
        </w:tc>
        <w:tc>
          <w:tcPr>
            <w:tcW w:w="1534" w:type="dxa"/>
            <w:tcBorders>
              <w:top w:val="nil"/>
              <w:left w:val="nil"/>
              <w:bottom w:val="single" w:sz="4" w:space="0" w:color="auto"/>
              <w:right w:val="single" w:sz="4" w:space="0" w:color="auto"/>
            </w:tcBorders>
            <w:shd w:val="clear" w:color="auto" w:fill="auto"/>
            <w:noWrap/>
            <w:vAlign w:val="center"/>
            <w:hideMark/>
          </w:tcPr>
          <w:p w14:paraId="0776C1DD"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12 259,61</w:t>
            </w:r>
          </w:p>
        </w:tc>
        <w:tc>
          <w:tcPr>
            <w:tcW w:w="3475" w:type="dxa"/>
            <w:tcBorders>
              <w:top w:val="nil"/>
              <w:left w:val="nil"/>
              <w:bottom w:val="single" w:sz="4" w:space="0" w:color="auto"/>
              <w:right w:val="single" w:sz="4" w:space="0" w:color="auto"/>
            </w:tcBorders>
            <w:shd w:val="clear" w:color="auto" w:fill="auto"/>
            <w:vAlign w:val="center"/>
            <w:hideMark/>
          </w:tcPr>
          <w:p w14:paraId="71F7EC23"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4F2AE50A"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12 116,57</w:t>
            </w:r>
          </w:p>
        </w:tc>
        <w:tc>
          <w:tcPr>
            <w:tcW w:w="1524" w:type="dxa"/>
            <w:tcBorders>
              <w:top w:val="nil"/>
              <w:left w:val="nil"/>
              <w:bottom w:val="single" w:sz="4" w:space="0" w:color="auto"/>
              <w:right w:val="single" w:sz="4" w:space="0" w:color="auto"/>
            </w:tcBorders>
            <w:shd w:val="clear" w:color="auto" w:fill="auto"/>
            <w:noWrap/>
            <w:vAlign w:val="center"/>
            <w:hideMark/>
          </w:tcPr>
          <w:p w14:paraId="3BA180E2"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-143,05</w:t>
            </w:r>
          </w:p>
        </w:tc>
        <w:tc>
          <w:tcPr>
            <w:tcW w:w="3449" w:type="dxa"/>
            <w:tcBorders>
              <w:top w:val="nil"/>
              <w:left w:val="nil"/>
              <w:bottom w:val="single" w:sz="4" w:space="0" w:color="auto"/>
              <w:right w:val="single" w:sz="4" w:space="0" w:color="auto"/>
            </w:tcBorders>
            <w:shd w:val="clear" w:color="auto" w:fill="auto"/>
            <w:vAlign w:val="center"/>
            <w:hideMark/>
          </w:tcPr>
          <w:p w14:paraId="3DDA262F"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r>
      <w:tr w:rsidR="00F55E98" w:rsidRPr="00025563" w14:paraId="551A5CA8" w14:textId="77777777" w:rsidTr="002233B8">
        <w:trPr>
          <w:trHeight w:val="135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5C165E02" w14:textId="77777777" w:rsidR="00F55E98" w:rsidRPr="00025563" w:rsidRDefault="00F55E98" w:rsidP="002233B8">
            <w:pPr>
              <w:jc w:val="center"/>
              <w:rPr>
                <w:rFonts w:ascii="Tahoma" w:hAnsi="Tahoma" w:cs="Tahoma"/>
                <w:sz w:val="16"/>
                <w:szCs w:val="16"/>
              </w:rPr>
            </w:pPr>
            <w:r w:rsidRPr="00025563">
              <w:rPr>
                <w:rFonts w:ascii="Tahoma" w:hAnsi="Tahoma" w:cs="Tahoma"/>
                <w:sz w:val="16"/>
                <w:szCs w:val="16"/>
              </w:rPr>
              <w:t>3.1</w:t>
            </w:r>
          </w:p>
        </w:tc>
        <w:tc>
          <w:tcPr>
            <w:tcW w:w="2746" w:type="dxa"/>
            <w:tcBorders>
              <w:top w:val="nil"/>
              <w:left w:val="nil"/>
              <w:bottom w:val="single" w:sz="4" w:space="0" w:color="auto"/>
              <w:right w:val="single" w:sz="4" w:space="0" w:color="auto"/>
            </w:tcBorders>
            <w:shd w:val="clear" w:color="auto" w:fill="auto"/>
            <w:vAlign w:val="center"/>
            <w:hideMark/>
          </w:tcPr>
          <w:p w14:paraId="61215B40" w14:textId="77777777" w:rsidR="00F55E98" w:rsidRPr="00025563" w:rsidRDefault="00F55E98" w:rsidP="002233B8">
            <w:pPr>
              <w:ind w:firstLineChars="100" w:firstLine="160"/>
              <w:rPr>
                <w:rFonts w:ascii="Tahoma" w:hAnsi="Tahoma" w:cs="Tahoma"/>
                <w:sz w:val="16"/>
                <w:szCs w:val="16"/>
              </w:rPr>
            </w:pPr>
            <w:r w:rsidRPr="00025563">
              <w:rPr>
                <w:rFonts w:ascii="Tahoma" w:hAnsi="Tahoma" w:cs="Tahoma"/>
                <w:sz w:val="16"/>
                <w:szCs w:val="16"/>
              </w:rPr>
              <w:t>Прибыль на социальное развитие</w:t>
            </w:r>
          </w:p>
        </w:tc>
        <w:tc>
          <w:tcPr>
            <w:tcW w:w="771" w:type="dxa"/>
            <w:tcBorders>
              <w:top w:val="nil"/>
              <w:left w:val="nil"/>
              <w:bottom w:val="single" w:sz="4" w:space="0" w:color="auto"/>
              <w:right w:val="single" w:sz="4" w:space="0" w:color="auto"/>
            </w:tcBorders>
            <w:shd w:val="clear" w:color="auto" w:fill="auto"/>
            <w:vAlign w:val="center"/>
            <w:hideMark/>
          </w:tcPr>
          <w:p w14:paraId="57B68F00" w14:textId="77777777" w:rsidR="00F55E98" w:rsidRPr="00025563" w:rsidRDefault="00F55E98" w:rsidP="002233B8">
            <w:pPr>
              <w:jc w:val="center"/>
              <w:rPr>
                <w:rFonts w:ascii="Tahoma" w:hAnsi="Tahoma" w:cs="Tahoma"/>
                <w:sz w:val="16"/>
                <w:szCs w:val="16"/>
              </w:rPr>
            </w:pPr>
            <w:r w:rsidRPr="00025563">
              <w:rPr>
                <w:rFonts w:ascii="Tahoma" w:hAnsi="Tahoma" w:cs="Tahoma"/>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1198CA4B"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89,60</w:t>
            </w:r>
          </w:p>
        </w:tc>
        <w:tc>
          <w:tcPr>
            <w:tcW w:w="1413" w:type="dxa"/>
            <w:tcBorders>
              <w:top w:val="nil"/>
              <w:left w:val="nil"/>
              <w:bottom w:val="single" w:sz="4" w:space="0" w:color="auto"/>
              <w:right w:val="single" w:sz="4" w:space="0" w:color="auto"/>
            </w:tcBorders>
            <w:shd w:val="clear" w:color="auto" w:fill="auto"/>
            <w:noWrap/>
            <w:vAlign w:val="center"/>
            <w:hideMark/>
          </w:tcPr>
          <w:p w14:paraId="2D956A2D"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130,80</w:t>
            </w:r>
          </w:p>
        </w:tc>
        <w:tc>
          <w:tcPr>
            <w:tcW w:w="1534" w:type="dxa"/>
            <w:tcBorders>
              <w:top w:val="nil"/>
              <w:left w:val="nil"/>
              <w:bottom w:val="single" w:sz="4" w:space="0" w:color="auto"/>
              <w:right w:val="single" w:sz="4" w:space="0" w:color="auto"/>
            </w:tcBorders>
            <w:shd w:val="clear" w:color="auto" w:fill="auto"/>
            <w:noWrap/>
            <w:vAlign w:val="center"/>
            <w:hideMark/>
          </w:tcPr>
          <w:p w14:paraId="58170C66"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127,20</w:t>
            </w:r>
          </w:p>
        </w:tc>
        <w:tc>
          <w:tcPr>
            <w:tcW w:w="3475" w:type="dxa"/>
            <w:tcBorders>
              <w:top w:val="nil"/>
              <w:left w:val="nil"/>
              <w:bottom w:val="single" w:sz="4" w:space="0" w:color="auto"/>
              <w:right w:val="single" w:sz="4" w:space="0" w:color="auto"/>
            </w:tcBorders>
            <w:shd w:val="clear" w:color="auto" w:fill="auto"/>
            <w:vAlign w:val="center"/>
            <w:hideMark/>
          </w:tcPr>
          <w:p w14:paraId="07438CE9" w14:textId="77777777" w:rsidR="00F55E98" w:rsidRPr="00025563" w:rsidRDefault="00F55E98" w:rsidP="002233B8">
            <w:pPr>
              <w:rPr>
                <w:rFonts w:ascii="Tahoma" w:hAnsi="Tahoma" w:cs="Tahoma"/>
                <w:sz w:val="16"/>
                <w:szCs w:val="16"/>
              </w:rPr>
            </w:pPr>
            <w:r w:rsidRPr="00025563">
              <w:rPr>
                <w:rFonts w:ascii="Tahoma" w:hAnsi="Tahoma" w:cs="Tahoma"/>
                <w:sz w:val="16"/>
                <w:szCs w:val="16"/>
              </w:rPr>
              <w:t>на уровне факта 1п-я 2022 года по карточке счета 91.02 "Материальная помощь" в пересчете на год с учетом ИПЦ Минэкономразвития России на 2023 год 106,0% (прогноз от 28.09.2022)</w:t>
            </w:r>
          </w:p>
        </w:tc>
        <w:tc>
          <w:tcPr>
            <w:tcW w:w="1647" w:type="dxa"/>
            <w:tcBorders>
              <w:top w:val="nil"/>
              <w:left w:val="nil"/>
              <w:bottom w:val="single" w:sz="4" w:space="0" w:color="auto"/>
              <w:right w:val="single" w:sz="4" w:space="0" w:color="auto"/>
            </w:tcBorders>
            <w:shd w:val="clear" w:color="auto" w:fill="auto"/>
            <w:noWrap/>
            <w:vAlign w:val="center"/>
            <w:hideMark/>
          </w:tcPr>
          <w:p w14:paraId="458170AE"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127,20</w:t>
            </w:r>
          </w:p>
        </w:tc>
        <w:tc>
          <w:tcPr>
            <w:tcW w:w="1524" w:type="dxa"/>
            <w:tcBorders>
              <w:top w:val="nil"/>
              <w:left w:val="nil"/>
              <w:bottom w:val="single" w:sz="4" w:space="0" w:color="auto"/>
              <w:right w:val="single" w:sz="4" w:space="0" w:color="auto"/>
            </w:tcBorders>
            <w:shd w:val="clear" w:color="auto" w:fill="auto"/>
            <w:noWrap/>
            <w:vAlign w:val="center"/>
            <w:hideMark/>
          </w:tcPr>
          <w:p w14:paraId="11CC993B"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711F33FD"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редакции экспертного заключения от 21.11.2022</w:t>
            </w:r>
          </w:p>
        </w:tc>
      </w:tr>
      <w:tr w:rsidR="00F55E98" w:rsidRPr="00025563" w14:paraId="46A30989" w14:textId="77777777" w:rsidTr="002233B8">
        <w:trPr>
          <w:trHeight w:val="202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6F617AA9" w14:textId="77777777" w:rsidR="00F55E98" w:rsidRPr="00025563" w:rsidRDefault="00F55E98" w:rsidP="002233B8">
            <w:pPr>
              <w:jc w:val="center"/>
              <w:rPr>
                <w:rFonts w:ascii="Tahoma" w:hAnsi="Tahoma" w:cs="Tahoma"/>
                <w:sz w:val="16"/>
                <w:szCs w:val="16"/>
              </w:rPr>
            </w:pPr>
            <w:r w:rsidRPr="00025563">
              <w:rPr>
                <w:rFonts w:ascii="Tahoma" w:hAnsi="Tahoma" w:cs="Tahoma"/>
                <w:sz w:val="16"/>
                <w:szCs w:val="16"/>
              </w:rPr>
              <w:lastRenderedPageBreak/>
              <w:t>3.4</w:t>
            </w:r>
          </w:p>
        </w:tc>
        <w:tc>
          <w:tcPr>
            <w:tcW w:w="2746" w:type="dxa"/>
            <w:tcBorders>
              <w:top w:val="nil"/>
              <w:left w:val="nil"/>
              <w:bottom w:val="single" w:sz="4" w:space="0" w:color="auto"/>
              <w:right w:val="single" w:sz="4" w:space="0" w:color="auto"/>
            </w:tcBorders>
            <w:shd w:val="clear" w:color="auto" w:fill="auto"/>
            <w:vAlign w:val="center"/>
            <w:hideMark/>
          </w:tcPr>
          <w:p w14:paraId="09AB993D" w14:textId="77777777" w:rsidR="00F55E98" w:rsidRPr="00025563" w:rsidRDefault="00F55E98" w:rsidP="002233B8">
            <w:pPr>
              <w:ind w:firstLineChars="100" w:firstLine="160"/>
              <w:rPr>
                <w:rFonts w:ascii="Tahoma" w:hAnsi="Tahoma" w:cs="Tahoma"/>
                <w:sz w:val="16"/>
                <w:szCs w:val="16"/>
              </w:rPr>
            </w:pPr>
            <w:r w:rsidRPr="00025563">
              <w:rPr>
                <w:rFonts w:ascii="Tahoma" w:hAnsi="Tahoma" w:cs="Tahoma"/>
                <w:sz w:val="16"/>
                <w:szCs w:val="16"/>
              </w:rPr>
              <w:t>Расчетная предпринимательская прибыль</w:t>
            </w:r>
          </w:p>
        </w:tc>
        <w:tc>
          <w:tcPr>
            <w:tcW w:w="771" w:type="dxa"/>
            <w:tcBorders>
              <w:top w:val="nil"/>
              <w:left w:val="nil"/>
              <w:bottom w:val="single" w:sz="4" w:space="0" w:color="auto"/>
              <w:right w:val="single" w:sz="4" w:space="0" w:color="auto"/>
            </w:tcBorders>
            <w:shd w:val="clear" w:color="auto" w:fill="auto"/>
            <w:vAlign w:val="center"/>
            <w:hideMark/>
          </w:tcPr>
          <w:p w14:paraId="172265BF" w14:textId="77777777" w:rsidR="00F55E98" w:rsidRPr="00025563" w:rsidRDefault="00F55E98" w:rsidP="002233B8">
            <w:pPr>
              <w:jc w:val="center"/>
              <w:rPr>
                <w:rFonts w:ascii="Tahoma" w:hAnsi="Tahoma" w:cs="Tahoma"/>
                <w:sz w:val="16"/>
                <w:szCs w:val="16"/>
              </w:rPr>
            </w:pPr>
            <w:r w:rsidRPr="00025563">
              <w:rPr>
                <w:rFonts w:ascii="Tahoma" w:hAnsi="Tahoma" w:cs="Tahoma"/>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1DA606C9"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11 310,72</w:t>
            </w:r>
          </w:p>
        </w:tc>
        <w:tc>
          <w:tcPr>
            <w:tcW w:w="1413" w:type="dxa"/>
            <w:tcBorders>
              <w:top w:val="nil"/>
              <w:left w:val="nil"/>
              <w:bottom w:val="single" w:sz="4" w:space="0" w:color="auto"/>
              <w:right w:val="single" w:sz="4" w:space="0" w:color="auto"/>
            </w:tcBorders>
            <w:shd w:val="clear" w:color="auto" w:fill="auto"/>
            <w:noWrap/>
            <w:vAlign w:val="center"/>
            <w:hideMark/>
          </w:tcPr>
          <w:p w14:paraId="055F21EB"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18 823,22</w:t>
            </w:r>
          </w:p>
        </w:tc>
        <w:tc>
          <w:tcPr>
            <w:tcW w:w="1534" w:type="dxa"/>
            <w:tcBorders>
              <w:top w:val="nil"/>
              <w:left w:val="nil"/>
              <w:bottom w:val="single" w:sz="4" w:space="0" w:color="auto"/>
              <w:right w:val="single" w:sz="4" w:space="0" w:color="auto"/>
            </w:tcBorders>
            <w:shd w:val="clear" w:color="auto" w:fill="auto"/>
            <w:noWrap/>
            <w:vAlign w:val="center"/>
            <w:hideMark/>
          </w:tcPr>
          <w:p w14:paraId="2DA4E021"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12 132,41</w:t>
            </w:r>
          </w:p>
        </w:tc>
        <w:tc>
          <w:tcPr>
            <w:tcW w:w="3475" w:type="dxa"/>
            <w:tcBorders>
              <w:top w:val="nil"/>
              <w:left w:val="nil"/>
              <w:bottom w:val="single" w:sz="4" w:space="0" w:color="auto"/>
              <w:right w:val="single" w:sz="4" w:space="0" w:color="auto"/>
            </w:tcBorders>
            <w:shd w:val="clear" w:color="auto" w:fill="auto"/>
            <w:vAlign w:val="center"/>
            <w:hideMark/>
          </w:tcPr>
          <w:p w14:paraId="29372ED3" w14:textId="77777777" w:rsidR="00F55E98" w:rsidRPr="00025563" w:rsidRDefault="00F55E98" w:rsidP="002233B8">
            <w:pPr>
              <w:rPr>
                <w:rFonts w:ascii="Tahoma" w:hAnsi="Tahoma" w:cs="Tahoma"/>
                <w:sz w:val="16"/>
                <w:szCs w:val="16"/>
              </w:rPr>
            </w:pPr>
            <w:r w:rsidRPr="00025563">
              <w:rPr>
                <w:rFonts w:ascii="Tahoma" w:hAnsi="Tahoma" w:cs="Tahoma"/>
                <w:sz w:val="16"/>
                <w:szCs w:val="16"/>
              </w:rPr>
              <w:t>расчетная предпринимательская прибыль определена органом регулирования в соответствии с положениями пункта 90(1) Методических указаний №1638/16 в размере 5% от расходов на заключение и обслуживание договоров с собственниками твердых коммунальных отходов</w:t>
            </w:r>
          </w:p>
        </w:tc>
        <w:tc>
          <w:tcPr>
            <w:tcW w:w="1647" w:type="dxa"/>
            <w:tcBorders>
              <w:top w:val="nil"/>
              <w:left w:val="nil"/>
              <w:bottom w:val="single" w:sz="4" w:space="0" w:color="auto"/>
              <w:right w:val="single" w:sz="4" w:space="0" w:color="auto"/>
            </w:tcBorders>
            <w:shd w:val="clear" w:color="auto" w:fill="auto"/>
            <w:noWrap/>
            <w:vAlign w:val="center"/>
            <w:hideMark/>
          </w:tcPr>
          <w:p w14:paraId="450C3084"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11 989,37</w:t>
            </w:r>
          </w:p>
        </w:tc>
        <w:tc>
          <w:tcPr>
            <w:tcW w:w="1524" w:type="dxa"/>
            <w:tcBorders>
              <w:top w:val="nil"/>
              <w:left w:val="nil"/>
              <w:bottom w:val="single" w:sz="4" w:space="0" w:color="auto"/>
              <w:right w:val="single" w:sz="4" w:space="0" w:color="auto"/>
            </w:tcBorders>
            <w:shd w:val="clear" w:color="auto" w:fill="auto"/>
            <w:noWrap/>
            <w:vAlign w:val="center"/>
            <w:hideMark/>
          </w:tcPr>
          <w:p w14:paraId="7FAE05F3"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-143,05</w:t>
            </w:r>
          </w:p>
        </w:tc>
        <w:tc>
          <w:tcPr>
            <w:tcW w:w="3449" w:type="dxa"/>
            <w:tcBorders>
              <w:top w:val="nil"/>
              <w:left w:val="nil"/>
              <w:bottom w:val="single" w:sz="4" w:space="0" w:color="auto"/>
              <w:right w:val="single" w:sz="4" w:space="0" w:color="auto"/>
            </w:tcBorders>
            <w:shd w:val="clear" w:color="auto" w:fill="auto"/>
            <w:vAlign w:val="center"/>
            <w:hideMark/>
          </w:tcPr>
          <w:p w14:paraId="52273EDA" w14:textId="77777777" w:rsidR="00F55E98" w:rsidRPr="00025563" w:rsidRDefault="00F55E98" w:rsidP="002233B8">
            <w:pPr>
              <w:rPr>
                <w:rFonts w:ascii="Tahoma" w:hAnsi="Tahoma" w:cs="Tahoma"/>
                <w:sz w:val="16"/>
                <w:szCs w:val="16"/>
              </w:rPr>
            </w:pPr>
            <w:r w:rsidRPr="00025563">
              <w:rPr>
                <w:rFonts w:ascii="Tahoma" w:hAnsi="Tahoma" w:cs="Tahoma"/>
                <w:sz w:val="16"/>
                <w:szCs w:val="16"/>
              </w:rPr>
              <w:t>расчетная предпринимательская прибыль определена органом регулирования в соответствии с положениями пункта 90(1) Методических указаний №1638/16 в размере 5% от расходов на заключение и обслуживание договоров с собственниками твердых коммунальных отходов</w:t>
            </w:r>
          </w:p>
        </w:tc>
      </w:tr>
      <w:tr w:rsidR="00F55E98" w:rsidRPr="00025563" w14:paraId="028BBF08" w14:textId="77777777" w:rsidTr="002233B8">
        <w:trPr>
          <w:trHeight w:val="105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77B1AC86" w14:textId="77777777" w:rsidR="00F55E98" w:rsidRPr="00025563" w:rsidRDefault="00F55E98" w:rsidP="002233B8">
            <w:pPr>
              <w:jc w:val="center"/>
              <w:rPr>
                <w:rFonts w:ascii="Tahoma" w:hAnsi="Tahoma" w:cs="Tahoma"/>
                <w:sz w:val="16"/>
                <w:szCs w:val="16"/>
              </w:rPr>
            </w:pPr>
            <w:r w:rsidRPr="00025563">
              <w:rPr>
                <w:rFonts w:ascii="Tahoma" w:hAnsi="Tahoma" w:cs="Tahoma"/>
                <w:sz w:val="16"/>
                <w:szCs w:val="16"/>
              </w:rPr>
              <w:t>3.5</w:t>
            </w:r>
          </w:p>
        </w:tc>
        <w:tc>
          <w:tcPr>
            <w:tcW w:w="2746" w:type="dxa"/>
            <w:tcBorders>
              <w:top w:val="nil"/>
              <w:left w:val="nil"/>
              <w:bottom w:val="single" w:sz="4" w:space="0" w:color="auto"/>
              <w:right w:val="single" w:sz="4" w:space="0" w:color="auto"/>
            </w:tcBorders>
            <w:shd w:val="clear" w:color="auto" w:fill="auto"/>
            <w:vAlign w:val="center"/>
            <w:hideMark/>
          </w:tcPr>
          <w:p w14:paraId="76349620" w14:textId="77777777" w:rsidR="00F55E98" w:rsidRPr="00025563" w:rsidRDefault="00F55E98" w:rsidP="002233B8">
            <w:pPr>
              <w:ind w:firstLineChars="100" w:firstLine="160"/>
              <w:rPr>
                <w:rFonts w:ascii="Tahoma" w:hAnsi="Tahoma" w:cs="Tahoma"/>
                <w:sz w:val="16"/>
                <w:szCs w:val="16"/>
              </w:rPr>
            </w:pPr>
            <w:r w:rsidRPr="00025563">
              <w:rPr>
                <w:rFonts w:ascii="Tahoma" w:hAnsi="Tahoma" w:cs="Tahoma"/>
                <w:sz w:val="16"/>
                <w:szCs w:val="16"/>
              </w:rPr>
              <w:t>Налог на прибыль</w:t>
            </w:r>
          </w:p>
        </w:tc>
        <w:tc>
          <w:tcPr>
            <w:tcW w:w="771" w:type="dxa"/>
            <w:tcBorders>
              <w:top w:val="nil"/>
              <w:left w:val="nil"/>
              <w:bottom w:val="single" w:sz="4" w:space="0" w:color="auto"/>
              <w:right w:val="single" w:sz="4" w:space="0" w:color="auto"/>
            </w:tcBorders>
            <w:shd w:val="clear" w:color="auto" w:fill="auto"/>
            <w:vAlign w:val="center"/>
            <w:hideMark/>
          </w:tcPr>
          <w:p w14:paraId="5A7036CB" w14:textId="77777777" w:rsidR="00F55E98" w:rsidRPr="00025563" w:rsidRDefault="00F55E98" w:rsidP="002233B8">
            <w:pPr>
              <w:jc w:val="center"/>
              <w:rPr>
                <w:rFonts w:ascii="Tahoma" w:hAnsi="Tahoma" w:cs="Tahoma"/>
                <w:sz w:val="16"/>
                <w:szCs w:val="16"/>
              </w:rPr>
            </w:pPr>
            <w:r w:rsidRPr="00025563">
              <w:rPr>
                <w:rFonts w:ascii="Tahoma" w:hAnsi="Tahoma" w:cs="Tahoma"/>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1DF2FC9D"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 </w:t>
            </w:r>
          </w:p>
        </w:tc>
        <w:tc>
          <w:tcPr>
            <w:tcW w:w="1413" w:type="dxa"/>
            <w:tcBorders>
              <w:top w:val="nil"/>
              <w:left w:val="nil"/>
              <w:bottom w:val="single" w:sz="4" w:space="0" w:color="auto"/>
              <w:right w:val="single" w:sz="4" w:space="0" w:color="auto"/>
            </w:tcBorders>
            <w:shd w:val="clear" w:color="auto" w:fill="auto"/>
            <w:noWrap/>
            <w:vAlign w:val="center"/>
            <w:hideMark/>
          </w:tcPr>
          <w:p w14:paraId="0DD1D7F9"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32,70</w:t>
            </w:r>
          </w:p>
        </w:tc>
        <w:tc>
          <w:tcPr>
            <w:tcW w:w="1534" w:type="dxa"/>
            <w:tcBorders>
              <w:top w:val="nil"/>
              <w:left w:val="nil"/>
              <w:bottom w:val="single" w:sz="4" w:space="0" w:color="auto"/>
              <w:right w:val="single" w:sz="4" w:space="0" w:color="auto"/>
            </w:tcBorders>
            <w:shd w:val="clear" w:color="auto" w:fill="auto"/>
            <w:noWrap/>
            <w:vAlign w:val="center"/>
            <w:hideMark/>
          </w:tcPr>
          <w:p w14:paraId="46572321"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0,00</w:t>
            </w:r>
          </w:p>
        </w:tc>
        <w:tc>
          <w:tcPr>
            <w:tcW w:w="3475" w:type="dxa"/>
            <w:tcBorders>
              <w:top w:val="nil"/>
              <w:left w:val="nil"/>
              <w:bottom w:val="single" w:sz="4" w:space="0" w:color="auto"/>
              <w:right w:val="single" w:sz="4" w:space="0" w:color="auto"/>
            </w:tcBorders>
            <w:shd w:val="clear" w:color="auto" w:fill="auto"/>
            <w:vAlign w:val="center"/>
            <w:hideMark/>
          </w:tcPr>
          <w:p w14:paraId="17EB8142" w14:textId="77777777" w:rsidR="00F55E98" w:rsidRPr="00025563" w:rsidRDefault="00F55E98" w:rsidP="002233B8">
            <w:pPr>
              <w:rPr>
                <w:rFonts w:ascii="Tahoma" w:hAnsi="Tahoma" w:cs="Tahoma"/>
                <w:sz w:val="16"/>
                <w:szCs w:val="16"/>
              </w:rPr>
            </w:pPr>
            <w:r w:rsidRPr="00025563">
              <w:rPr>
                <w:rFonts w:ascii="Tahoma" w:hAnsi="Tahoma" w:cs="Tahoma"/>
                <w:sz w:val="16"/>
                <w:szCs w:val="16"/>
              </w:rPr>
              <w:t>не принято в расчет в соответствии с п.23) статьи 270 Налогового кодекса РФ</w:t>
            </w:r>
          </w:p>
        </w:tc>
        <w:tc>
          <w:tcPr>
            <w:tcW w:w="1647" w:type="dxa"/>
            <w:tcBorders>
              <w:top w:val="nil"/>
              <w:left w:val="nil"/>
              <w:bottom w:val="single" w:sz="4" w:space="0" w:color="auto"/>
              <w:right w:val="single" w:sz="4" w:space="0" w:color="auto"/>
            </w:tcBorders>
            <w:shd w:val="clear" w:color="auto" w:fill="auto"/>
            <w:noWrap/>
            <w:vAlign w:val="center"/>
            <w:hideMark/>
          </w:tcPr>
          <w:p w14:paraId="40CA7367"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0,00</w:t>
            </w:r>
          </w:p>
        </w:tc>
        <w:tc>
          <w:tcPr>
            <w:tcW w:w="1524" w:type="dxa"/>
            <w:tcBorders>
              <w:top w:val="nil"/>
              <w:left w:val="nil"/>
              <w:bottom w:val="single" w:sz="4" w:space="0" w:color="auto"/>
              <w:right w:val="single" w:sz="4" w:space="0" w:color="auto"/>
            </w:tcBorders>
            <w:shd w:val="clear" w:color="auto" w:fill="auto"/>
            <w:noWrap/>
            <w:vAlign w:val="center"/>
            <w:hideMark/>
          </w:tcPr>
          <w:p w14:paraId="31BA19A0" w14:textId="77777777" w:rsidR="00F55E98" w:rsidRPr="00025563" w:rsidRDefault="00F55E98" w:rsidP="002233B8">
            <w:pPr>
              <w:jc w:val="right"/>
              <w:rPr>
                <w:rFonts w:ascii="Tahoma" w:hAnsi="Tahoma" w:cs="Tahoma"/>
                <w:sz w:val="16"/>
                <w:szCs w:val="16"/>
              </w:rPr>
            </w:pPr>
            <w:r w:rsidRPr="00025563">
              <w:rPr>
                <w:rFonts w:ascii="Tahoma" w:hAnsi="Tahoma" w:cs="Tahoma"/>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4B75D57B"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редакции экспертного заключения от 21.11.2022</w:t>
            </w:r>
          </w:p>
        </w:tc>
      </w:tr>
      <w:tr w:rsidR="00F55E98" w:rsidRPr="00025563" w14:paraId="7ACE0EDB" w14:textId="77777777" w:rsidTr="002233B8">
        <w:trPr>
          <w:trHeight w:val="295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462C463C"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8</w:t>
            </w:r>
          </w:p>
        </w:tc>
        <w:tc>
          <w:tcPr>
            <w:tcW w:w="2746" w:type="dxa"/>
            <w:tcBorders>
              <w:top w:val="nil"/>
              <w:left w:val="nil"/>
              <w:bottom w:val="single" w:sz="4" w:space="0" w:color="auto"/>
              <w:right w:val="single" w:sz="4" w:space="0" w:color="auto"/>
            </w:tcBorders>
            <w:shd w:val="clear" w:color="auto" w:fill="auto"/>
            <w:vAlign w:val="center"/>
            <w:hideMark/>
          </w:tcPr>
          <w:p w14:paraId="2B8F4BB6"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Величина изменения НВВ, проводимого в целях сглаживания</w:t>
            </w:r>
          </w:p>
        </w:tc>
        <w:tc>
          <w:tcPr>
            <w:tcW w:w="771" w:type="dxa"/>
            <w:tcBorders>
              <w:top w:val="nil"/>
              <w:left w:val="nil"/>
              <w:bottom w:val="single" w:sz="4" w:space="0" w:color="auto"/>
              <w:right w:val="single" w:sz="4" w:space="0" w:color="auto"/>
            </w:tcBorders>
            <w:shd w:val="clear" w:color="auto" w:fill="auto"/>
            <w:vAlign w:val="center"/>
            <w:hideMark/>
          </w:tcPr>
          <w:p w14:paraId="33583C6A" w14:textId="77777777" w:rsidR="00F55E98" w:rsidRPr="00025563" w:rsidRDefault="00F55E98" w:rsidP="002233B8">
            <w:pPr>
              <w:jc w:val="center"/>
              <w:rPr>
                <w:rFonts w:ascii="Tahoma" w:hAnsi="Tahoma" w:cs="Tahoma"/>
                <w:b/>
                <w:bCs/>
                <w:sz w:val="16"/>
                <w:szCs w:val="16"/>
              </w:rPr>
            </w:pPr>
            <w:proofErr w:type="spellStart"/>
            <w:r w:rsidRPr="00025563">
              <w:rPr>
                <w:rFonts w:ascii="Tahoma" w:hAnsi="Tahoma" w:cs="Tahoma"/>
                <w:b/>
                <w:bCs/>
                <w:sz w:val="16"/>
                <w:szCs w:val="16"/>
              </w:rPr>
              <w:t>тыс</w:t>
            </w:r>
            <w:proofErr w:type="spellEnd"/>
            <w:r w:rsidRPr="00025563">
              <w:rPr>
                <w:rFonts w:ascii="Tahoma" w:hAnsi="Tahoma" w:cs="Tahoma"/>
                <w:b/>
                <w:bCs/>
                <w:sz w:val="16"/>
                <w:szCs w:val="16"/>
              </w:rPr>
              <w:t xml:space="preserve"> </w:t>
            </w:r>
            <w:proofErr w:type="spellStart"/>
            <w:r w:rsidRPr="00025563">
              <w:rPr>
                <w:rFonts w:ascii="Tahoma" w:hAnsi="Tahoma" w:cs="Tahoma"/>
                <w:b/>
                <w:bCs/>
                <w:sz w:val="16"/>
                <w:szCs w:val="16"/>
              </w:rPr>
              <w:t>руб</w:t>
            </w:r>
            <w:proofErr w:type="spellEnd"/>
          </w:p>
        </w:tc>
        <w:tc>
          <w:tcPr>
            <w:tcW w:w="1515" w:type="dxa"/>
            <w:tcBorders>
              <w:top w:val="nil"/>
              <w:left w:val="nil"/>
              <w:bottom w:val="single" w:sz="4" w:space="0" w:color="auto"/>
              <w:right w:val="single" w:sz="4" w:space="0" w:color="auto"/>
            </w:tcBorders>
            <w:shd w:val="clear" w:color="auto" w:fill="auto"/>
            <w:noWrap/>
            <w:vAlign w:val="center"/>
            <w:hideMark/>
          </w:tcPr>
          <w:p w14:paraId="5B128A4B"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86 382,32</w:t>
            </w:r>
          </w:p>
        </w:tc>
        <w:tc>
          <w:tcPr>
            <w:tcW w:w="1413" w:type="dxa"/>
            <w:tcBorders>
              <w:top w:val="nil"/>
              <w:left w:val="nil"/>
              <w:bottom w:val="single" w:sz="4" w:space="0" w:color="auto"/>
              <w:right w:val="single" w:sz="4" w:space="0" w:color="auto"/>
            </w:tcBorders>
            <w:shd w:val="clear" w:color="auto" w:fill="auto"/>
            <w:noWrap/>
            <w:vAlign w:val="center"/>
            <w:hideMark/>
          </w:tcPr>
          <w:p w14:paraId="71504CA4"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1534" w:type="dxa"/>
            <w:tcBorders>
              <w:top w:val="nil"/>
              <w:left w:val="nil"/>
              <w:bottom w:val="single" w:sz="4" w:space="0" w:color="auto"/>
              <w:right w:val="single" w:sz="4" w:space="0" w:color="auto"/>
            </w:tcBorders>
            <w:shd w:val="clear" w:color="auto" w:fill="auto"/>
            <w:noWrap/>
            <w:vAlign w:val="center"/>
            <w:hideMark/>
          </w:tcPr>
          <w:p w14:paraId="309910E9"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-151 010,84</w:t>
            </w:r>
          </w:p>
        </w:tc>
        <w:tc>
          <w:tcPr>
            <w:tcW w:w="3475" w:type="dxa"/>
            <w:tcBorders>
              <w:top w:val="nil"/>
              <w:left w:val="nil"/>
              <w:bottom w:val="single" w:sz="4" w:space="0" w:color="auto"/>
              <w:right w:val="single" w:sz="4" w:space="0" w:color="auto"/>
            </w:tcBorders>
            <w:shd w:val="clear" w:color="auto" w:fill="auto"/>
            <w:vAlign w:val="center"/>
            <w:hideMark/>
          </w:tcPr>
          <w:p w14:paraId="7B2A92AF" w14:textId="77777777" w:rsidR="00F55E98" w:rsidRPr="00025563" w:rsidRDefault="00F55E98" w:rsidP="002233B8">
            <w:pPr>
              <w:rPr>
                <w:rFonts w:ascii="Tahoma" w:hAnsi="Tahoma" w:cs="Tahoma"/>
                <w:sz w:val="16"/>
                <w:szCs w:val="16"/>
              </w:rPr>
            </w:pPr>
            <w:r w:rsidRPr="00025563">
              <w:rPr>
                <w:rFonts w:ascii="Tahoma" w:hAnsi="Tahoma" w:cs="Tahoma"/>
                <w:sz w:val="16"/>
                <w:szCs w:val="16"/>
              </w:rPr>
              <w:t>произведен возврат положительного сглаживания учтенный при тарифном регулировании в 2022 году в размере (-86382,32т.р.) и дополнительным учетом отрицательного сглаживания в размере (-64628,52т.р.), при этом величина изменения необходимой валовой выручки, проводимого в целях сглаживания, рассчитывается в размере не более 12% необходимой валовой выручки в соответствии с Методическими указаниями и соответствует значению 8%</w:t>
            </w:r>
          </w:p>
        </w:tc>
        <w:tc>
          <w:tcPr>
            <w:tcW w:w="1647" w:type="dxa"/>
            <w:tcBorders>
              <w:top w:val="nil"/>
              <w:left w:val="nil"/>
              <w:bottom w:val="single" w:sz="4" w:space="0" w:color="auto"/>
              <w:right w:val="single" w:sz="4" w:space="0" w:color="auto"/>
            </w:tcBorders>
            <w:shd w:val="clear" w:color="auto" w:fill="auto"/>
            <w:noWrap/>
            <w:vAlign w:val="center"/>
            <w:hideMark/>
          </w:tcPr>
          <w:p w14:paraId="2B4A2DD3"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-146 045,93</w:t>
            </w:r>
          </w:p>
        </w:tc>
        <w:tc>
          <w:tcPr>
            <w:tcW w:w="1524" w:type="dxa"/>
            <w:tcBorders>
              <w:top w:val="nil"/>
              <w:left w:val="nil"/>
              <w:bottom w:val="single" w:sz="4" w:space="0" w:color="auto"/>
              <w:right w:val="single" w:sz="4" w:space="0" w:color="auto"/>
            </w:tcBorders>
            <w:shd w:val="clear" w:color="auto" w:fill="auto"/>
            <w:noWrap/>
            <w:vAlign w:val="center"/>
            <w:hideMark/>
          </w:tcPr>
          <w:p w14:paraId="57CCC102"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4 964,91</w:t>
            </w:r>
          </w:p>
        </w:tc>
        <w:tc>
          <w:tcPr>
            <w:tcW w:w="3449" w:type="dxa"/>
            <w:tcBorders>
              <w:top w:val="nil"/>
              <w:left w:val="nil"/>
              <w:bottom w:val="single" w:sz="4" w:space="0" w:color="auto"/>
              <w:right w:val="single" w:sz="4" w:space="0" w:color="auto"/>
            </w:tcBorders>
            <w:shd w:val="clear" w:color="auto" w:fill="auto"/>
            <w:vAlign w:val="center"/>
            <w:hideMark/>
          </w:tcPr>
          <w:p w14:paraId="65153CE5" w14:textId="77777777" w:rsidR="00F55E98" w:rsidRPr="00025563" w:rsidRDefault="00F55E98" w:rsidP="002233B8">
            <w:pPr>
              <w:rPr>
                <w:rFonts w:ascii="Tahoma" w:hAnsi="Tahoma" w:cs="Tahoma"/>
                <w:sz w:val="16"/>
                <w:szCs w:val="16"/>
              </w:rPr>
            </w:pPr>
            <w:r w:rsidRPr="00025563">
              <w:rPr>
                <w:rFonts w:ascii="Tahoma" w:hAnsi="Tahoma" w:cs="Tahoma"/>
                <w:sz w:val="16"/>
                <w:szCs w:val="16"/>
              </w:rPr>
              <w:t xml:space="preserve">скорректировано в целях сохранения НВВ и предельных единых тарифов на услугу регионального оператора по обращению с твердыми коммунальными отходами 2023 года без изменения, с учетом </w:t>
            </w:r>
            <w:proofErr w:type="spellStart"/>
            <w:r w:rsidRPr="00025563">
              <w:rPr>
                <w:rFonts w:ascii="Tahoma" w:hAnsi="Tahoma" w:cs="Tahoma"/>
                <w:sz w:val="16"/>
                <w:szCs w:val="16"/>
              </w:rPr>
              <w:t>ислючения</w:t>
            </w:r>
            <w:proofErr w:type="spellEnd"/>
            <w:r w:rsidRPr="00025563">
              <w:rPr>
                <w:rFonts w:ascii="Tahoma" w:hAnsi="Tahoma" w:cs="Tahoma"/>
                <w:sz w:val="16"/>
                <w:szCs w:val="16"/>
              </w:rPr>
              <w:t xml:space="preserve"> экономически необоснованных расходов из состава </w:t>
            </w:r>
            <w:proofErr w:type="spellStart"/>
            <w:r w:rsidRPr="00025563">
              <w:rPr>
                <w:rFonts w:ascii="Tahoma" w:hAnsi="Tahoma" w:cs="Tahoma"/>
                <w:sz w:val="16"/>
                <w:szCs w:val="16"/>
              </w:rPr>
              <w:t>необходмой</w:t>
            </w:r>
            <w:proofErr w:type="spellEnd"/>
            <w:r w:rsidRPr="00025563">
              <w:rPr>
                <w:rFonts w:ascii="Tahoma" w:hAnsi="Tahoma" w:cs="Tahoma"/>
                <w:sz w:val="16"/>
                <w:szCs w:val="16"/>
              </w:rPr>
              <w:t xml:space="preserve"> валовой выручки 2023 года</w:t>
            </w:r>
          </w:p>
        </w:tc>
      </w:tr>
      <w:tr w:rsidR="00F55E98" w:rsidRPr="00025563" w14:paraId="77EF2265" w14:textId="77777777" w:rsidTr="002233B8">
        <w:trPr>
          <w:trHeight w:val="112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4E1CD674"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w:t>
            </w:r>
          </w:p>
        </w:tc>
        <w:tc>
          <w:tcPr>
            <w:tcW w:w="2746" w:type="dxa"/>
            <w:tcBorders>
              <w:top w:val="nil"/>
              <w:left w:val="nil"/>
              <w:bottom w:val="single" w:sz="4" w:space="0" w:color="auto"/>
              <w:right w:val="single" w:sz="4" w:space="0" w:color="auto"/>
            </w:tcBorders>
            <w:shd w:val="clear" w:color="auto" w:fill="auto"/>
            <w:vAlign w:val="center"/>
            <w:hideMark/>
          </w:tcPr>
          <w:p w14:paraId="435BF363"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Величина изменения НВВ, проводимого в целях сглаживания до исполнения представления ФАС</w:t>
            </w:r>
          </w:p>
        </w:tc>
        <w:tc>
          <w:tcPr>
            <w:tcW w:w="771" w:type="dxa"/>
            <w:tcBorders>
              <w:top w:val="nil"/>
              <w:left w:val="nil"/>
              <w:bottom w:val="single" w:sz="4" w:space="0" w:color="auto"/>
              <w:right w:val="single" w:sz="4" w:space="0" w:color="auto"/>
            </w:tcBorders>
            <w:shd w:val="clear" w:color="auto" w:fill="auto"/>
            <w:vAlign w:val="center"/>
            <w:hideMark/>
          </w:tcPr>
          <w:p w14:paraId="3994EF3D" w14:textId="77777777" w:rsidR="00F55E98" w:rsidRPr="00025563" w:rsidRDefault="00F55E98" w:rsidP="002233B8">
            <w:pPr>
              <w:jc w:val="center"/>
              <w:rPr>
                <w:rFonts w:ascii="Tahoma" w:hAnsi="Tahoma" w:cs="Tahoma"/>
                <w:b/>
                <w:bCs/>
                <w:sz w:val="16"/>
                <w:szCs w:val="16"/>
              </w:rPr>
            </w:pPr>
            <w:proofErr w:type="spellStart"/>
            <w:r w:rsidRPr="00025563">
              <w:rPr>
                <w:rFonts w:ascii="Tahoma" w:hAnsi="Tahoma" w:cs="Tahoma"/>
                <w:b/>
                <w:bCs/>
                <w:sz w:val="16"/>
                <w:szCs w:val="16"/>
              </w:rPr>
              <w:t>тыс</w:t>
            </w:r>
            <w:proofErr w:type="spellEnd"/>
            <w:r w:rsidRPr="00025563">
              <w:rPr>
                <w:rFonts w:ascii="Tahoma" w:hAnsi="Tahoma" w:cs="Tahoma"/>
                <w:b/>
                <w:bCs/>
                <w:sz w:val="16"/>
                <w:szCs w:val="16"/>
              </w:rPr>
              <w:t xml:space="preserve"> </w:t>
            </w:r>
            <w:proofErr w:type="spellStart"/>
            <w:r w:rsidRPr="00025563">
              <w:rPr>
                <w:rFonts w:ascii="Tahoma" w:hAnsi="Tahoma" w:cs="Tahoma"/>
                <w:b/>
                <w:bCs/>
                <w:sz w:val="16"/>
                <w:szCs w:val="16"/>
              </w:rPr>
              <w:t>руб</w:t>
            </w:r>
            <w:proofErr w:type="spellEnd"/>
          </w:p>
        </w:tc>
        <w:tc>
          <w:tcPr>
            <w:tcW w:w="1515" w:type="dxa"/>
            <w:tcBorders>
              <w:top w:val="nil"/>
              <w:left w:val="nil"/>
              <w:bottom w:val="single" w:sz="4" w:space="0" w:color="auto"/>
              <w:right w:val="single" w:sz="4" w:space="0" w:color="auto"/>
            </w:tcBorders>
            <w:shd w:val="clear" w:color="auto" w:fill="auto"/>
            <w:noWrap/>
            <w:vAlign w:val="center"/>
            <w:hideMark/>
          </w:tcPr>
          <w:p w14:paraId="21AABB92"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1413" w:type="dxa"/>
            <w:tcBorders>
              <w:top w:val="nil"/>
              <w:left w:val="nil"/>
              <w:bottom w:val="single" w:sz="4" w:space="0" w:color="auto"/>
              <w:right w:val="single" w:sz="4" w:space="0" w:color="auto"/>
            </w:tcBorders>
            <w:shd w:val="clear" w:color="auto" w:fill="auto"/>
            <w:noWrap/>
            <w:vAlign w:val="center"/>
            <w:hideMark/>
          </w:tcPr>
          <w:p w14:paraId="2DEAA3A9"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1534" w:type="dxa"/>
            <w:tcBorders>
              <w:top w:val="nil"/>
              <w:left w:val="nil"/>
              <w:bottom w:val="single" w:sz="4" w:space="0" w:color="auto"/>
              <w:right w:val="single" w:sz="4" w:space="0" w:color="auto"/>
            </w:tcBorders>
            <w:shd w:val="clear" w:color="auto" w:fill="auto"/>
            <w:noWrap/>
            <w:vAlign w:val="center"/>
            <w:hideMark/>
          </w:tcPr>
          <w:p w14:paraId="1D955926"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3475" w:type="dxa"/>
            <w:tcBorders>
              <w:top w:val="nil"/>
              <w:left w:val="nil"/>
              <w:bottom w:val="single" w:sz="4" w:space="0" w:color="auto"/>
              <w:right w:val="single" w:sz="4" w:space="0" w:color="auto"/>
            </w:tcBorders>
            <w:shd w:val="clear" w:color="auto" w:fill="auto"/>
            <w:vAlign w:val="center"/>
            <w:hideMark/>
          </w:tcPr>
          <w:p w14:paraId="0589B69D"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0F2F542B"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-151 010,84</w:t>
            </w:r>
          </w:p>
        </w:tc>
        <w:tc>
          <w:tcPr>
            <w:tcW w:w="1524" w:type="dxa"/>
            <w:tcBorders>
              <w:top w:val="nil"/>
              <w:left w:val="nil"/>
              <w:bottom w:val="single" w:sz="4" w:space="0" w:color="auto"/>
              <w:right w:val="single" w:sz="4" w:space="0" w:color="auto"/>
            </w:tcBorders>
            <w:shd w:val="clear" w:color="auto" w:fill="auto"/>
            <w:noWrap/>
            <w:vAlign w:val="center"/>
            <w:hideMark/>
          </w:tcPr>
          <w:p w14:paraId="25BCB2C4"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3449" w:type="dxa"/>
            <w:tcBorders>
              <w:top w:val="nil"/>
              <w:left w:val="nil"/>
              <w:bottom w:val="single" w:sz="4" w:space="0" w:color="auto"/>
              <w:right w:val="single" w:sz="4" w:space="0" w:color="auto"/>
            </w:tcBorders>
            <w:shd w:val="clear" w:color="auto" w:fill="auto"/>
            <w:vAlign w:val="center"/>
            <w:hideMark/>
          </w:tcPr>
          <w:p w14:paraId="5322C512"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редакции экспертного заключения от 21.11.2022</w:t>
            </w:r>
          </w:p>
        </w:tc>
      </w:tr>
      <w:tr w:rsidR="00F55E98" w:rsidRPr="00025563" w14:paraId="27B2C9D9" w14:textId="77777777" w:rsidTr="002233B8">
        <w:trPr>
          <w:trHeight w:val="202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2C077B3F"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lastRenderedPageBreak/>
              <w:t> </w:t>
            </w:r>
          </w:p>
        </w:tc>
        <w:tc>
          <w:tcPr>
            <w:tcW w:w="2746" w:type="dxa"/>
            <w:tcBorders>
              <w:top w:val="nil"/>
              <w:left w:val="nil"/>
              <w:bottom w:val="single" w:sz="4" w:space="0" w:color="auto"/>
              <w:right w:val="single" w:sz="4" w:space="0" w:color="auto"/>
            </w:tcBorders>
            <w:shd w:val="clear" w:color="auto" w:fill="auto"/>
            <w:vAlign w:val="center"/>
            <w:hideMark/>
          </w:tcPr>
          <w:p w14:paraId="360FF1C9"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Корректировка Величины изменения НВВ, проводимого в целях сглаживания с учетом исполнения представления ФАС</w:t>
            </w:r>
          </w:p>
        </w:tc>
        <w:tc>
          <w:tcPr>
            <w:tcW w:w="771" w:type="dxa"/>
            <w:tcBorders>
              <w:top w:val="nil"/>
              <w:left w:val="nil"/>
              <w:bottom w:val="single" w:sz="4" w:space="0" w:color="auto"/>
              <w:right w:val="single" w:sz="4" w:space="0" w:color="auto"/>
            </w:tcBorders>
            <w:shd w:val="clear" w:color="auto" w:fill="auto"/>
            <w:vAlign w:val="center"/>
            <w:hideMark/>
          </w:tcPr>
          <w:p w14:paraId="1CBB73F4" w14:textId="77777777" w:rsidR="00F55E98" w:rsidRPr="00025563" w:rsidRDefault="00F55E98" w:rsidP="002233B8">
            <w:pPr>
              <w:jc w:val="center"/>
              <w:rPr>
                <w:rFonts w:ascii="Tahoma" w:hAnsi="Tahoma" w:cs="Tahoma"/>
                <w:b/>
                <w:bCs/>
                <w:sz w:val="16"/>
                <w:szCs w:val="16"/>
              </w:rPr>
            </w:pPr>
            <w:proofErr w:type="spellStart"/>
            <w:r w:rsidRPr="00025563">
              <w:rPr>
                <w:rFonts w:ascii="Tahoma" w:hAnsi="Tahoma" w:cs="Tahoma"/>
                <w:b/>
                <w:bCs/>
                <w:sz w:val="16"/>
                <w:szCs w:val="16"/>
              </w:rPr>
              <w:t>тыс</w:t>
            </w:r>
            <w:proofErr w:type="spellEnd"/>
            <w:r w:rsidRPr="00025563">
              <w:rPr>
                <w:rFonts w:ascii="Tahoma" w:hAnsi="Tahoma" w:cs="Tahoma"/>
                <w:b/>
                <w:bCs/>
                <w:sz w:val="16"/>
                <w:szCs w:val="16"/>
              </w:rPr>
              <w:t xml:space="preserve"> </w:t>
            </w:r>
            <w:proofErr w:type="spellStart"/>
            <w:r w:rsidRPr="00025563">
              <w:rPr>
                <w:rFonts w:ascii="Tahoma" w:hAnsi="Tahoma" w:cs="Tahoma"/>
                <w:b/>
                <w:bCs/>
                <w:sz w:val="16"/>
                <w:szCs w:val="16"/>
              </w:rPr>
              <w:t>руб</w:t>
            </w:r>
            <w:proofErr w:type="spellEnd"/>
          </w:p>
        </w:tc>
        <w:tc>
          <w:tcPr>
            <w:tcW w:w="1515" w:type="dxa"/>
            <w:tcBorders>
              <w:top w:val="nil"/>
              <w:left w:val="nil"/>
              <w:bottom w:val="single" w:sz="4" w:space="0" w:color="auto"/>
              <w:right w:val="single" w:sz="4" w:space="0" w:color="auto"/>
            </w:tcBorders>
            <w:shd w:val="clear" w:color="auto" w:fill="auto"/>
            <w:noWrap/>
            <w:vAlign w:val="center"/>
            <w:hideMark/>
          </w:tcPr>
          <w:p w14:paraId="5E5C198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1413" w:type="dxa"/>
            <w:tcBorders>
              <w:top w:val="nil"/>
              <w:left w:val="nil"/>
              <w:bottom w:val="single" w:sz="4" w:space="0" w:color="auto"/>
              <w:right w:val="single" w:sz="4" w:space="0" w:color="auto"/>
            </w:tcBorders>
            <w:shd w:val="clear" w:color="auto" w:fill="auto"/>
            <w:noWrap/>
            <w:vAlign w:val="center"/>
            <w:hideMark/>
          </w:tcPr>
          <w:p w14:paraId="0E4B36BE"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1534" w:type="dxa"/>
            <w:tcBorders>
              <w:top w:val="nil"/>
              <w:left w:val="nil"/>
              <w:bottom w:val="single" w:sz="4" w:space="0" w:color="auto"/>
              <w:right w:val="single" w:sz="4" w:space="0" w:color="auto"/>
            </w:tcBorders>
            <w:shd w:val="clear" w:color="auto" w:fill="auto"/>
            <w:noWrap/>
            <w:vAlign w:val="center"/>
            <w:hideMark/>
          </w:tcPr>
          <w:p w14:paraId="767FD86F"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3475" w:type="dxa"/>
            <w:tcBorders>
              <w:top w:val="nil"/>
              <w:left w:val="nil"/>
              <w:bottom w:val="single" w:sz="4" w:space="0" w:color="auto"/>
              <w:right w:val="single" w:sz="4" w:space="0" w:color="auto"/>
            </w:tcBorders>
            <w:shd w:val="clear" w:color="auto" w:fill="auto"/>
            <w:vAlign w:val="center"/>
            <w:hideMark/>
          </w:tcPr>
          <w:p w14:paraId="219F0A1F" w14:textId="77777777" w:rsidR="00F55E98" w:rsidRPr="00025563" w:rsidRDefault="00F55E98" w:rsidP="002233B8">
            <w:pP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6D53FB09"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-4 964,91</w:t>
            </w:r>
          </w:p>
        </w:tc>
        <w:tc>
          <w:tcPr>
            <w:tcW w:w="1524" w:type="dxa"/>
            <w:tcBorders>
              <w:top w:val="nil"/>
              <w:left w:val="nil"/>
              <w:bottom w:val="single" w:sz="4" w:space="0" w:color="auto"/>
              <w:right w:val="single" w:sz="4" w:space="0" w:color="auto"/>
            </w:tcBorders>
            <w:shd w:val="clear" w:color="auto" w:fill="auto"/>
            <w:noWrap/>
            <w:vAlign w:val="center"/>
            <w:hideMark/>
          </w:tcPr>
          <w:p w14:paraId="49D275D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 </w:t>
            </w:r>
          </w:p>
        </w:tc>
        <w:tc>
          <w:tcPr>
            <w:tcW w:w="3449" w:type="dxa"/>
            <w:tcBorders>
              <w:top w:val="nil"/>
              <w:left w:val="nil"/>
              <w:bottom w:val="single" w:sz="4" w:space="0" w:color="auto"/>
              <w:right w:val="single" w:sz="4" w:space="0" w:color="auto"/>
            </w:tcBorders>
            <w:shd w:val="clear" w:color="auto" w:fill="auto"/>
            <w:vAlign w:val="center"/>
            <w:hideMark/>
          </w:tcPr>
          <w:p w14:paraId="29FE9BFC" w14:textId="77777777" w:rsidR="00F55E98" w:rsidRPr="00025563" w:rsidRDefault="00F55E98" w:rsidP="002233B8">
            <w:pPr>
              <w:rPr>
                <w:rFonts w:ascii="Tahoma" w:hAnsi="Tahoma" w:cs="Tahoma"/>
                <w:sz w:val="16"/>
                <w:szCs w:val="16"/>
              </w:rPr>
            </w:pPr>
            <w:r w:rsidRPr="00025563">
              <w:rPr>
                <w:rFonts w:ascii="Tahoma" w:hAnsi="Tahoma" w:cs="Tahoma"/>
                <w:sz w:val="16"/>
                <w:szCs w:val="16"/>
              </w:rPr>
              <w:t xml:space="preserve">скорректировано в целях сохранения НВВ и предельных единых тарифов на услугу регионального оператора по обращению с твердыми коммунальными отходами 2023 года без изменения, с учетом </w:t>
            </w:r>
            <w:proofErr w:type="spellStart"/>
            <w:r w:rsidRPr="00025563">
              <w:rPr>
                <w:rFonts w:ascii="Tahoma" w:hAnsi="Tahoma" w:cs="Tahoma"/>
                <w:sz w:val="16"/>
                <w:szCs w:val="16"/>
              </w:rPr>
              <w:t>ислючения</w:t>
            </w:r>
            <w:proofErr w:type="spellEnd"/>
            <w:r w:rsidRPr="00025563">
              <w:rPr>
                <w:rFonts w:ascii="Tahoma" w:hAnsi="Tahoma" w:cs="Tahoma"/>
                <w:sz w:val="16"/>
                <w:szCs w:val="16"/>
              </w:rPr>
              <w:t xml:space="preserve"> экономически необоснованных расходов из состава </w:t>
            </w:r>
            <w:proofErr w:type="spellStart"/>
            <w:r w:rsidRPr="00025563">
              <w:rPr>
                <w:rFonts w:ascii="Tahoma" w:hAnsi="Tahoma" w:cs="Tahoma"/>
                <w:sz w:val="16"/>
                <w:szCs w:val="16"/>
              </w:rPr>
              <w:t>необходмой</w:t>
            </w:r>
            <w:proofErr w:type="spellEnd"/>
            <w:r w:rsidRPr="00025563">
              <w:rPr>
                <w:rFonts w:ascii="Tahoma" w:hAnsi="Tahoma" w:cs="Tahoma"/>
                <w:sz w:val="16"/>
                <w:szCs w:val="16"/>
              </w:rPr>
              <w:t xml:space="preserve"> валовой выручки 2023 года</w:t>
            </w:r>
          </w:p>
        </w:tc>
      </w:tr>
      <w:tr w:rsidR="00F55E98" w:rsidRPr="00025563" w14:paraId="6FAAF6A5" w14:textId="77777777" w:rsidTr="002233B8">
        <w:trPr>
          <w:trHeight w:val="69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10F63F42"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9</w:t>
            </w:r>
          </w:p>
        </w:tc>
        <w:tc>
          <w:tcPr>
            <w:tcW w:w="2746" w:type="dxa"/>
            <w:tcBorders>
              <w:top w:val="nil"/>
              <w:left w:val="nil"/>
              <w:bottom w:val="single" w:sz="4" w:space="0" w:color="auto"/>
              <w:right w:val="single" w:sz="4" w:space="0" w:color="auto"/>
            </w:tcBorders>
            <w:shd w:val="clear" w:color="auto" w:fill="auto"/>
            <w:vAlign w:val="center"/>
            <w:hideMark/>
          </w:tcPr>
          <w:p w14:paraId="51E58E02"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Корректировка НВВ</w:t>
            </w:r>
          </w:p>
        </w:tc>
        <w:tc>
          <w:tcPr>
            <w:tcW w:w="771" w:type="dxa"/>
            <w:tcBorders>
              <w:top w:val="nil"/>
              <w:left w:val="nil"/>
              <w:bottom w:val="single" w:sz="4" w:space="0" w:color="auto"/>
              <w:right w:val="single" w:sz="4" w:space="0" w:color="auto"/>
            </w:tcBorders>
            <w:shd w:val="clear" w:color="auto" w:fill="auto"/>
            <w:vAlign w:val="center"/>
            <w:hideMark/>
          </w:tcPr>
          <w:p w14:paraId="6E85C40E" w14:textId="77777777" w:rsidR="00F55E98" w:rsidRPr="00025563" w:rsidRDefault="00F55E98" w:rsidP="002233B8">
            <w:pPr>
              <w:jc w:val="center"/>
              <w:rPr>
                <w:rFonts w:ascii="Tahoma" w:hAnsi="Tahoma" w:cs="Tahoma"/>
                <w:b/>
                <w:bCs/>
                <w:sz w:val="16"/>
                <w:szCs w:val="16"/>
              </w:rPr>
            </w:pPr>
            <w:proofErr w:type="spellStart"/>
            <w:r w:rsidRPr="00025563">
              <w:rPr>
                <w:rFonts w:ascii="Tahoma" w:hAnsi="Tahoma" w:cs="Tahoma"/>
                <w:b/>
                <w:bCs/>
                <w:sz w:val="16"/>
                <w:szCs w:val="16"/>
              </w:rPr>
              <w:t>тыс</w:t>
            </w:r>
            <w:proofErr w:type="spellEnd"/>
            <w:r w:rsidRPr="00025563">
              <w:rPr>
                <w:rFonts w:ascii="Tahoma" w:hAnsi="Tahoma" w:cs="Tahoma"/>
                <w:b/>
                <w:bCs/>
                <w:sz w:val="16"/>
                <w:szCs w:val="16"/>
              </w:rPr>
              <w:t xml:space="preserve"> </w:t>
            </w:r>
            <w:proofErr w:type="spellStart"/>
            <w:r w:rsidRPr="00025563">
              <w:rPr>
                <w:rFonts w:ascii="Tahoma" w:hAnsi="Tahoma" w:cs="Tahoma"/>
                <w:b/>
                <w:bCs/>
                <w:sz w:val="16"/>
                <w:szCs w:val="16"/>
              </w:rPr>
              <w:t>руб</w:t>
            </w:r>
            <w:proofErr w:type="spellEnd"/>
          </w:p>
        </w:tc>
        <w:tc>
          <w:tcPr>
            <w:tcW w:w="1515" w:type="dxa"/>
            <w:tcBorders>
              <w:top w:val="nil"/>
              <w:left w:val="nil"/>
              <w:bottom w:val="single" w:sz="4" w:space="0" w:color="auto"/>
              <w:right w:val="single" w:sz="4" w:space="0" w:color="auto"/>
            </w:tcBorders>
            <w:shd w:val="clear" w:color="auto" w:fill="auto"/>
            <w:noWrap/>
            <w:vAlign w:val="center"/>
            <w:hideMark/>
          </w:tcPr>
          <w:p w14:paraId="1CBF4B6B"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-53 530,64</w:t>
            </w:r>
          </w:p>
        </w:tc>
        <w:tc>
          <w:tcPr>
            <w:tcW w:w="1413" w:type="dxa"/>
            <w:tcBorders>
              <w:top w:val="nil"/>
              <w:left w:val="nil"/>
              <w:bottom w:val="single" w:sz="4" w:space="0" w:color="auto"/>
              <w:right w:val="single" w:sz="4" w:space="0" w:color="auto"/>
            </w:tcBorders>
            <w:shd w:val="clear" w:color="auto" w:fill="auto"/>
            <w:noWrap/>
            <w:vAlign w:val="center"/>
            <w:hideMark/>
          </w:tcPr>
          <w:p w14:paraId="71BD04EF"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59 996,38</w:t>
            </w:r>
          </w:p>
        </w:tc>
        <w:tc>
          <w:tcPr>
            <w:tcW w:w="1534" w:type="dxa"/>
            <w:tcBorders>
              <w:top w:val="nil"/>
              <w:left w:val="nil"/>
              <w:bottom w:val="single" w:sz="4" w:space="0" w:color="auto"/>
              <w:right w:val="single" w:sz="4" w:space="0" w:color="auto"/>
            </w:tcBorders>
            <w:shd w:val="clear" w:color="auto" w:fill="auto"/>
            <w:noWrap/>
            <w:vAlign w:val="center"/>
            <w:hideMark/>
          </w:tcPr>
          <w:p w14:paraId="7B734672"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23 780,59</w:t>
            </w:r>
          </w:p>
        </w:tc>
        <w:tc>
          <w:tcPr>
            <w:tcW w:w="3475" w:type="dxa"/>
            <w:tcBorders>
              <w:top w:val="nil"/>
              <w:left w:val="nil"/>
              <w:bottom w:val="single" w:sz="4" w:space="0" w:color="auto"/>
              <w:right w:val="single" w:sz="4" w:space="0" w:color="auto"/>
            </w:tcBorders>
            <w:shd w:val="clear" w:color="auto" w:fill="auto"/>
            <w:vAlign w:val="center"/>
            <w:hideMark/>
          </w:tcPr>
          <w:p w14:paraId="10628CE9" w14:textId="77777777" w:rsidR="00F55E98" w:rsidRPr="00025563" w:rsidRDefault="00F55E98" w:rsidP="002233B8">
            <w:pPr>
              <w:rPr>
                <w:rFonts w:ascii="Tahoma" w:hAnsi="Tahoma" w:cs="Tahoma"/>
                <w:sz w:val="16"/>
                <w:szCs w:val="16"/>
              </w:rPr>
            </w:pPr>
            <w:r w:rsidRPr="00025563">
              <w:rPr>
                <w:rFonts w:ascii="Tahoma" w:hAnsi="Tahoma" w:cs="Tahoma"/>
                <w:sz w:val="16"/>
                <w:szCs w:val="16"/>
              </w:rPr>
              <w:t>согласно расчету</w:t>
            </w:r>
          </w:p>
        </w:tc>
        <w:tc>
          <w:tcPr>
            <w:tcW w:w="1647" w:type="dxa"/>
            <w:tcBorders>
              <w:top w:val="nil"/>
              <w:left w:val="nil"/>
              <w:bottom w:val="single" w:sz="4" w:space="0" w:color="auto"/>
              <w:right w:val="single" w:sz="4" w:space="0" w:color="auto"/>
            </w:tcBorders>
            <w:shd w:val="clear" w:color="auto" w:fill="auto"/>
            <w:noWrap/>
            <w:vAlign w:val="center"/>
            <w:hideMark/>
          </w:tcPr>
          <w:p w14:paraId="2FC4861C"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23 780,59</w:t>
            </w:r>
          </w:p>
        </w:tc>
        <w:tc>
          <w:tcPr>
            <w:tcW w:w="1524" w:type="dxa"/>
            <w:tcBorders>
              <w:top w:val="nil"/>
              <w:left w:val="nil"/>
              <w:bottom w:val="single" w:sz="4" w:space="0" w:color="auto"/>
              <w:right w:val="single" w:sz="4" w:space="0" w:color="auto"/>
            </w:tcBorders>
            <w:shd w:val="clear" w:color="auto" w:fill="auto"/>
            <w:noWrap/>
            <w:vAlign w:val="center"/>
            <w:hideMark/>
          </w:tcPr>
          <w:p w14:paraId="2159B43E"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096480B9" w14:textId="77777777" w:rsidR="00F55E98" w:rsidRPr="00025563" w:rsidRDefault="00F55E98" w:rsidP="002233B8">
            <w:pPr>
              <w:rPr>
                <w:rFonts w:ascii="Tahoma" w:hAnsi="Tahoma" w:cs="Tahoma"/>
                <w:sz w:val="16"/>
                <w:szCs w:val="16"/>
              </w:rPr>
            </w:pPr>
            <w:r w:rsidRPr="00025563">
              <w:rPr>
                <w:rFonts w:ascii="Tahoma" w:hAnsi="Tahoma" w:cs="Tahoma"/>
                <w:sz w:val="16"/>
                <w:szCs w:val="16"/>
              </w:rPr>
              <w:t>в редакции экспертного заключения от 21.11.2022</w:t>
            </w:r>
          </w:p>
        </w:tc>
      </w:tr>
      <w:tr w:rsidR="00F55E98" w:rsidRPr="00025563" w14:paraId="5701250D" w14:textId="77777777" w:rsidTr="002233B8">
        <w:trPr>
          <w:trHeight w:val="45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0CC5160D"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10</w:t>
            </w:r>
          </w:p>
        </w:tc>
        <w:tc>
          <w:tcPr>
            <w:tcW w:w="2746" w:type="dxa"/>
            <w:tcBorders>
              <w:top w:val="nil"/>
              <w:left w:val="nil"/>
              <w:bottom w:val="single" w:sz="4" w:space="0" w:color="auto"/>
              <w:right w:val="single" w:sz="4" w:space="0" w:color="auto"/>
            </w:tcBorders>
            <w:shd w:val="clear" w:color="auto" w:fill="auto"/>
            <w:vAlign w:val="center"/>
            <w:hideMark/>
          </w:tcPr>
          <w:p w14:paraId="7FEB98CE"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НВВ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0C521DDC"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тыс. руб.</w:t>
            </w:r>
          </w:p>
        </w:tc>
        <w:tc>
          <w:tcPr>
            <w:tcW w:w="1515" w:type="dxa"/>
            <w:tcBorders>
              <w:top w:val="nil"/>
              <w:left w:val="nil"/>
              <w:bottom w:val="single" w:sz="4" w:space="0" w:color="auto"/>
              <w:right w:val="single" w:sz="4" w:space="0" w:color="auto"/>
            </w:tcBorders>
            <w:shd w:val="clear" w:color="auto" w:fill="auto"/>
            <w:noWrap/>
            <w:vAlign w:val="center"/>
            <w:hideMark/>
          </w:tcPr>
          <w:p w14:paraId="455040B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1 630 585,70</w:t>
            </w:r>
          </w:p>
        </w:tc>
        <w:tc>
          <w:tcPr>
            <w:tcW w:w="1413" w:type="dxa"/>
            <w:tcBorders>
              <w:top w:val="nil"/>
              <w:left w:val="nil"/>
              <w:bottom w:val="single" w:sz="4" w:space="0" w:color="auto"/>
              <w:right w:val="single" w:sz="4" w:space="0" w:color="auto"/>
            </w:tcBorders>
            <w:shd w:val="clear" w:color="auto" w:fill="auto"/>
            <w:noWrap/>
            <w:vAlign w:val="center"/>
            <w:hideMark/>
          </w:tcPr>
          <w:p w14:paraId="32CE6985"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2 466 409,27</w:t>
            </w:r>
          </w:p>
        </w:tc>
        <w:tc>
          <w:tcPr>
            <w:tcW w:w="1534" w:type="dxa"/>
            <w:tcBorders>
              <w:top w:val="nil"/>
              <w:left w:val="nil"/>
              <w:bottom w:val="single" w:sz="4" w:space="0" w:color="auto"/>
              <w:right w:val="single" w:sz="4" w:space="0" w:color="auto"/>
            </w:tcBorders>
            <w:shd w:val="clear" w:color="auto" w:fill="auto"/>
            <w:noWrap/>
            <w:vAlign w:val="center"/>
            <w:hideMark/>
          </w:tcPr>
          <w:p w14:paraId="33B2D508"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1 760 356,66</w:t>
            </w:r>
          </w:p>
        </w:tc>
        <w:tc>
          <w:tcPr>
            <w:tcW w:w="3475" w:type="dxa"/>
            <w:tcBorders>
              <w:top w:val="nil"/>
              <w:left w:val="nil"/>
              <w:bottom w:val="single" w:sz="4" w:space="0" w:color="auto"/>
              <w:right w:val="single" w:sz="4" w:space="0" w:color="auto"/>
            </w:tcBorders>
            <w:shd w:val="clear" w:color="auto" w:fill="auto"/>
            <w:vAlign w:val="center"/>
            <w:hideMark/>
          </w:tcPr>
          <w:p w14:paraId="6EA352D8" w14:textId="77777777" w:rsidR="00F55E98" w:rsidRPr="00025563" w:rsidRDefault="00F55E98" w:rsidP="002233B8">
            <w:pPr>
              <w:jc w:val="center"/>
              <w:rPr>
                <w:rFonts w:ascii="Tahoma" w:hAnsi="Tahoma" w:cs="Tahoma"/>
                <w:sz w:val="16"/>
                <w:szCs w:val="16"/>
              </w:rPr>
            </w:pPr>
            <w:r w:rsidRPr="00025563">
              <w:rPr>
                <w:rFonts w:ascii="Tahoma" w:hAnsi="Tahoma" w:cs="Tahoma"/>
                <w:sz w:val="16"/>
                <w:szCs w:val="16"/>
              </w:rPr>
              <w:t> </w:t>
            </w:r>
          </w:p>
        </w:tc>
        <w:tc>
          <w:tcPr>
            <w:tcW w:w="1647" w:type="dxa"/>
            <w:tcBorders>
              <w:top w:val="nil"/>
              <w:left w:val="nil"/>
              <w:bottom w:val="single" w:sz="4" w:space="0" w:color="auto"/>
              <w:right w:val="single" w:sz="4" w:space="0" w:color="auto"/>
            </w:tcBorders>
            <w:shd w:val="clear" w:color="auto" w:fill="auto"/>
            <w:noWrap/>
            <w:vAlign w:val="center"/>
            <w:hideMark/>
          </w:tcPr>
          <w:p w14:paraId="0AAE187D"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1 760 356,66</w:t>
            </w:r>
          </w:p>
        </w:tc>
        <w:tc>
          <w:tcPr>
            <w:tcW w:w="1524" w:type="dxa"/>
            <w:tcBorders>
              <w:top w:val="nil"/>
              <w:left w:val="nil"/>
              <w:bottom w:val="single" w:sz="4" w:space="0" w:color="auto"/>
              <w:right w:val="single" w:sz="4" w:space="0" w:color="auto"/>
            </w:tcBorders>
            <w:shd w:val="clear" w:color="auto" w:fill="auto"/>
            <w:noWrap/>
            <w:vAlign w:val="center"/>
            <w:hideMark/>
          </w:tcPr>
          <w:p w14:paraId="53EE3C2A"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7586FF68" w14:textId="77777777" w:rsidR="00F55E98" w:rsidRPr="00025563" w:rsidRDefault="00F55E98" w:rsidP="002233B8">
            <w:pPr>
              <w:jc w:val="center"/>
              <w:rPr>
                <w:rFonts w:ascii="Tahoma" w:hAnsi="Tahoma" w:cs="Tahoma"/>
                <w:sz w:val="16"/>
                <w:szCs w:val="16"/>
              </w:rPr>
            </w:pPr>
            <w:r w:rsidRPr="00025563">
              <w:rPr>
                <w:rFonts w:ascii="Tahoma" w:hAnsi="Tahoma" w:cs="Tahoma"/>
                <w:sz w:val="16"/>
                <w:szCs w:val="16"/>
              </w:rPr>
              <w:t> </w:t>
            </w:r>
          </w:p>
        </w:tc>
      </w:tr>
      <w:tr w:rsidR="00F55E98" w:rsidRPr="00025563" w14:paraId="49D76E54" w14:textId="77777777" w:rsidTr="002233B8">
        <w:trPr>
          <w:trHeight w:val="450"/>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61F74FB1"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11</w:t>
            </w:r>
          </w:p>
        </w:tc>
        <w:tc>
          <w:tcPr>
            <w:tcW w:w="2746" w:type="dxa"/>
            <w:tcBorders>
              <w:top w:val="nil"/>
              <w:left w:val="nil"/>
              <w:bottom w:val="single" w:sz="4" w:space="0" w:color="auto"/>
              <w:right w:val="single" w:sz="4" w:space="0" w:color="auto"/>
            </w:tcBorders>
            <w:shd w:val="clear" w:color="auto" w:fill="auto"/>
            <w:vAlign w:val="center"/>
            <w:hideMark/>
          </w:tcPr>
          <w:p w14:paraId="67B92FAF" w14:textId="77777777" w:rsidR="00F55E98" w:rsidRPr="00025563" w:rsidRDefault="00F55E98" w:rsidP="002233B8">
            <w:pPr>
              <w:rPr>
                <w:rFonts w:ascii="Tahoma" w:hAnsi="Tahoma" w:cs="Tahoma"/>
                <w:b/>
                <w:bCs/>
                <w:sz w:val="16"/>
                <w:szCs w:val="16"/>
              </w:rPr>
            </w:pPr>
            <w:r w:rsidRPr="00025563">
              <w:rPr>
                <w:rFonts w:ascii="Tahoma" w:hAnsi="Tahoma" w:cs="Tahoma"/>
                <w:b/>
                <w:bCs/>
                <w:sz w:val="16"/>
                <w:szCs w:val="16"/>
              </w:rPr>
              <w:t>Тариф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46674C7A"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руб./м3</w:t>
            </w:r>
          </w:p>
        </w:tc>
        <w:tc>
          <w:tcPr>
            <w:tcW w:w="1515" w:type="dxa"/>
            <w:tcBorders>
              <w:top w:val="nil"/>
              <w:left w:val="nil"/>
              <w:bottom w:val="single" w:sz="4" w:space="0" w:color="auto"/>
              <w:right w:val="single" w:sz="4" w:space="0" w:color="auto"/>
            </w:tcBorders>
            <w:shd w:val="clear" w:color="auto" w:fill="auto"/>
            <w:noWrap/>
            <w:vAlign w:val="center"/>
            <w:hideMark/>
          </w:tcPr>
          <w:p w14:paraId="03EDC07C"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400,92</w:t>
            </w:r>
          </w:p>
        </w:tc>
        <w:tc>
          <w:tcPr>
            <w:tcW w:w="1413" w:type="dxa"/>
            <w:tcBorders>
              <w:top w:val="nil"/>
              <w:left w:val="nil"/>
              <w:bottom w:val="single" w:sz="4" w:space="0" w:color="auto"/>
              <w:right w:val="single" w:sz="4" w:space="0" w:color="auto"/>
            </w:tcBorders>
            <w:shd w:val="clear" w:color="auto" w:fill="auto"/>
            <w:noWrap/>
            <w:vAlign w:val="center"/>
            <w:hideMark/>
          </w:tcPr>
          <w:p w14:paraId="52FE188E"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612,29</w:t>
            </w:r>
          </w:p>
        </w:tc>
        <w:tc>
          <w:tcPr>
            <w:tcW w:w="1534" w:type="dxa"/>
            <w:tcBorders>
              <w:top w:val="nil"/>
              <w:left w:val="nil"/>
              <w:bottom w:val="single" w:sz="4" w:space="0" w:color="auto"/>
              <w:right w:val="single" w:sz="4" w:space="0" w:color="auto"/>
            </w:tcBorders>
            <w:shd w:val="clear" w:color="auto" w:fill="auto"/>
            <w:noWrap/>
            <w:vAlign w:val="center"/>
            <w:hideMark/>
          </w:tcPr>
          <w:p w14:paraId="7900F2AC"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437,00</w:t>
            </w:r>
          </w:p>
        </w:tc>
        <w:tc>
          <w:tcPr>
            <w:tcW w:w="3475" w:type="dxa"/>
            <w:tcBorders>
              <w:top w:val="nil"/>
              <w:left w:val="nil"/>
              <w:bottom w:val="single" w:sz="4" w:space="0" w:color="auto"/>
              <w:right w:val="single" w:sz="4" w:space="0" w:color="auto"/>
            </w:tcBorders>
            <w:shd w:val="clear" w:color="auto" w:fill="auto"/>
            <w:vAlign w:val="center"/>
            <w:hideMark/>
          </w:tcPr>
          <w:p w14:paraId="346AB0B0"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109,0%</w:t>
            </w:r>
          </w:p>
        </w:tc>
        <w:tc>
          <w:tcPr>
            <w:tcW w:w="1647" w:type="dxa"/>
            <w:tcBorders>
              <w:top w:val="nil"/>
              <w:left w:val="nil"/>
              <w:bottom w:val="single" w:sz="4" w:space="0" w:color="auto"/>
              <w:right w:val="single" w:sz="4" w:space="0" w:color="auto"/>
            </w:tcBorders>
            <w:shd w:val="clear" w:color="auto" w:fill="auto"/>
            <w:noWrap/>
            <w:vAlign w:val="center"/>
            <w:hideMark/>
          </w:tcPr>
          <w:p w14:paraId="7C0921AE"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437,00</w:t>
            </w:r>
          </w:p>
        </w:tc>
        <w:tc>
          <w:tcPr>
            <w:tcW w:w="1524" w:type="dxa"/>
            <w:tcBorders>
              <w:top w:val="nil"/>
              <w:left w:val="nil"/>
              <w:bottom w:val="single" w:sz="4" w:space="0" w:color="auto"/>
              <w:right w:val="single" w:sz="4" w:space="0" w:color="auto"/>
            </w:tcBorders>
            <w:shd w:val="clear" w:color="auto" w:fill="auto"/>
            <w:noWrap/>
            <w:vAlign w:val="center"/>
            <w:hideMark/>
          </w:tcPr>
          <w:p w14:paraId="055E16F0" w14:textId="77777777" w:rsidR="00F55E98" w:rsidRPr="00025563" w:rsidRDefault="00F55E98" w:rsidP="002233B8">
            <w:pPr>
              <w:jc w:val="right"/>
              <w:rPr>
                <w:rFonts w:ascii="Tahoma" w:hAnsi="Tahoma" w:cs="Tahoma"/>
                <w:b/>
                <w:bCs/>
                <w:sz w:val="16"/>
                <w:szCs w:val="16"/>
              </w:rPr>
            </w:pPr>
            <w:r w:rsidRPr="00025563">
              <w:rPr>
                <w:rFonts w:ascii="Tahoma" w:hAnsi="Tahoma" w:cs="Tahoma"/>
                <w:b/>
                <w:bCs/>
                <w:sz w:val="16"/>
                <w:szCs w:val="16"/>
              </w:rPr>
              <w:t>0,00</w:t>
            </w:r>
          </w:p>
        </w:tc>
        <w:tc>
          <w:tcPr>
            <w:tcW w:w="3449" w:type="dxa"/>
            <w:tcBorders>
              <w:top w:val="nil"/>
              <w:left w:val="nil"/>
              <w:bottom w:val="single" w:sz="4" w:space="0" w:color="auto"/>
              <w:right w:val="single" w:sz="4" w:space="0" w:color="auto"/>
            </w:tcBorders>
            <w:shd w:val="clear" w:color="auto" w:fill="auto"/>
            <w:vAlign w:val="center"/>
            <w:hideMark/>
          </w:tcPr>
          <w:p w14:paraId="05A29915" w14:textId="77777777" w:rsidR="00F55E98" w:rsidRPr="00025563" w:rsidRDefault="00F55E98" w:rsidP="002233B8">
            <w:pPr>
              <w:jc w:val="center"/>
              <w:rPr>
                <w:rFonts w:ascii="Tahoma" w:hAnsi="Tahoma" w:cs="Tahoma"/>
                <w:b/>
                <w:bCs/>
                <w:sz w:val="16"/>
                <w:szCs w:val="16"/>
              </w:rPr>
            </w:pPr>
            <w:r w:rsidRPr="00025563">
              <w:rPr>
                <w:rFonts w:ascii="Tahoma" w:hAnsi="Tahoma" w:cs="Tahoma"/>
                <w:b/>
                <w:bCs/>
                <w:sz w:val="16"/>
                <w:szCs w:val="16"/>
              </w:rPr>
              <w:t> </w:t>
            </w:r>
          </w:p>
        </w:tc>
      </w:tr>
    </w:tbl>
    <w:p w14:paraId="68B07317" w14:textId="77777777" w:rsidR="00F55E98" w:rsidRPr="00AE1906" w:rsidRDefault="00F55E98" w:rsidP="00F55E98">
      <w:pPr>
        <w:shd w:val="clear" w:color="auto" w:fill="FFFFFF"/>
        <w:tabs>
          <w:tab w:val="left" w:pos="1134"/>
        </w:tabs>
        <w:ind w:firstLine="709"/>
        <w:jc w:val="both"/>
        <w:rPr>
          <w:color w:val="000000"/>
          <w:sz w:val="28"/>
          <w:szCs w:val="28"/>
        </w:rPr>
      </w:pPr>
    </w:p>
    <w:p w14:paraId="70692FA0" w14:textId="77777777" w:rsidR="00A53513" w:rsidRPr="00A53513" w:rsidRDefault="00A53513" w:rsidP="00A53513">
      <w:pPr>
        <w:tabs>
          <w:tab w:val="left" w:pos="448"/>
        </w:tabs>
        <w:rPr>
          <w:spacing w:val="-6"/>
          <w:sz w:val="28"/>
          <w:szCs w:val="28"/>
        </w:rPr>
      </w:pPr>
    </w:p>
    <w:bookmarkEnd w:id="1"/>
    <w:sectPr w:rsidR="00A53513" w:rsidRPr="00A53513" w:rsidSect="00F55E98">
      <w:pgSz w:w="16838" w:h="11906" w:orient="landscape" w:code="9"/>
      <w:pgMar w:top="993" w:right="851" w:bottom="567" w:left="851" w:header="5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0820" w14:textId="77777777" w:rsidR="0005766C" w:rsidRDefault="0005766C">
    <w:pPr>
      <w:pStyle w:val="a9"/>
      <w:jc w:val="center"/>
    </w:pPr>
    <w:r>
      <w:fldChar w:fldCharType="begin"/>
    </w:r>
    <w:r>
      <w:instrText>PAGE   \* MERGEFORMAT</w:instrText>
    </w:r>
    <w:r>
      <w:fldChar w:fldCharType="separate"/>
    </w:r>
    <w:r>
      <w:rPr>
        <w:noProof/>
      </w:rPr>
      <w:t>14</w:t>
    </w:r>
    <w:r>
      <w:fldChar w:fldCharType="end"/>
    </w:r>
  </w:p>
  <w:p w14:paraId="5418B83F" w14:textId="77777777" w:rsidR="0005766C" w:rsidRDefault="0005766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699E" w14:textId="77777777" w:rsidR="0005766C" w:rsidRDefault="0005766C">
    <w:pPr>
      <w:pStyle w:val="a9"/>
      <w:jc w:val="center"/>
    </w:pPr>
    <w:r>
      <w:fldChar w:fldCharType="begin"/>
    </w:r>
    <w:r>
      <w:instrText>PAGE   \* MERGEFORMAT</w:instrText>
    </w:r>
    <w:r>
      <w:fldChar w:fldCharType="separate"/>
    </w:r>
    <w:r>
      <w:rPr>
        <w:noProof/>
      </w:rPr>
      <w:t>30</w:t>
    </w:r>
    <w:r>
      <w:fldChar w:fldCharType="end"/>
    </w:r>
  </w:p>
  <w:p w14:paraId="0E05AE7D" w14:textId="77777777" w:rsidR="0005766C" w:rsidRDefault="0005766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705510"/>
      <w:docPartObj>
        <w:docPartGallery w:val="Page Numbers (Top of Page)"/>
        <w:docPartUnique/>
      </w:docPartObj>
    </w:sdtPr>
    <w:sdtContent>
      <w:p w14:paraId="0C0F48BA" w14:textId="77777777" w:rsidR="000E31A6" w:rsidRDefault="000E31A6">
        <w:pPr>
          <w:pStyle w:val="a9"/>
          <w:jc w:val="center"/>
        </w:pPr>
        <w:r>
          <w:fldChar w:fldCharType="begin"/>
        </w:r>
        <w:r>
          <w:instrText>PAGE   \* MERGEFORMAT</w:instrText>
        </w:r>
        <w:r>
          <w:fldChar w:fldCharType="separate"/>
        </w:r>
        <w:r>
          <w:rPr>
            <w:noProof/>
          </w:rPr>
          <w:t>22</w:t>
        </w:r>
        <w:r>
          <w:fldChar w:fldCharType="end"/>
        </w:r>
      </w:p>
    </w:sdtContent>
  </w:sdt>
  <w:p w14:paraId="4165CE01" w14:textId="77777777" w:rsidR="000E31A6" w:rsidRDefault="000E31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7B10B33"/>
    <w:multiLevelType w:val="hybridMultilevel"/>
    <w:tmpl w:val="058C0DBE"/>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D5728A7"/>
    <w:multiLevelType w:val="hybridMultilevel"/>
    <w:tmpl w:val="EA30E78C"/>
    <w:lvl w:ilvl="0" w:tplc="66984CF8">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90857258">
    <w:abstractNumId w:val="2"/>
  </w:num>
  <w:num w:numId="2" w16cid:durableId="279069456">
    <w:abstractNumId w:val="5"/>
  </w:num>
  <w:num w:numId="3" w16cid:durableId="190339145">
    <w:abstractNumId w:val="1"/>
  </w:num>
  <w:num w:numId="4" w16cid:durableId="908030368">
    <w:abstractNumId w:val="0"/>
  </w:num>
  <w:num w:numId="5" w16cid:durableId="350650308">
    <w:abstractNumId w:val="8"/>
  </w:num>
  <w:num w:numId="6" w16cid:durableId="1608198906">
    <w:abstractNumId w:val="3"/>
  </w:num>
  <w:num w:numId="7" w16cid:durableId="914507516">
    <w:abstractNumId w:val="4"/>
  </w:num>
  <w:num w:numId="8" w16cid:durableId="1397244561">
    <w:abstractNumId w:val="6"/>
  </w:num>
  <w:num w:numId="9" w16cid:durableId="1583543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5766C"/>
    <w:rsid w:val="00060551"/>
    <w:rsid w:val="000654E5"/>
    <w:rsid w:val="000805ED"/>
    <w:rsid w:val="00086612"/>
    <w:rsid w:val="000935F2"/>
    <w:rsid w:val="000A329A"/>
    <w:rsid w:val="000C076F"/>
    <w:rsid w:val="000C6791"/>
    <w:rsid w:val="000D592A"/>
    <w:rsid w:val="000E31A6"/>
    <w:rsid w:val="000E3AF7"/>
    <w:rsid w:val="001109EF"/>
    <w:rsid w:val="00115D2F"/>
    <w:rsid w:val="00130B6A"/>
    <w:rsid w:val="001451B9"/>
    <w:rsid w:val="00156846"/>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94552"/>
    <w:rsid w:val="00297C99"/>
    <w:rsid w:val="002A1B45"/>
    <w:rsid w:val="002A65E5"/>
    <w:rsid w:val="002B48FF"/>
    <w:rsid w:val="002B58FB"/>
    <w:rsid w:val="002D2B5E"/>
    <w:rsid w:val="002F47F6"/>
    <w:rsid w:val="002F7144"/>
    <w:rsid w:val="00323D3A"/>
    <w:rsid w:val="00333EC6"/>
    <w:rsid w:val="0033696C"/>
    <w:rsid w:val="00341304"/>
    <w:rsid w:val="00377397"/>
    <w:rsid w:val="00385B98"/>
    <w:rsid w:val="00386B8B"/>
    <w:rsid w:val="00387E32"/>
    <w:rsid w:val="003A5ECA"/>
    <w:rsid w:val="003C1103"/>
    <w:rsid w:val="003C56A1"/>
    <w:rsid w:val="003D3E77"/>
    <w:rsid w:val="003F5240"/>
    <w:rsid w:val="00427EC7"/>
    <w:rsid w:val="00443547"/>
    <w:rsid w:val="0044523B"/>
    <w:rsid w:val="004728D9"/>
    <w:rsid w:val="0047479B"/>
    <w:rsid w:val="00494BD8"/>
    <w:rsid w:val="004B425B"/>
    <w:rsid w:val="004C6BA0"/>
    <w:rsid w:val="004D1BF1"/>
    <w:rsid w:val="004D397C"/>
    <w:rsid w:val="004D6B3E"/>
    <w:rsid w:val="004E6C27"/>
    <w:rsid w:val="004E6CB0"/>
    <w:rsid w:val="00505152"/>
    <w:rsid w:val="00531BBD"/>
    <w:rsid w:val="00543536"/>
    <w:rsid w:val="00544553"/>
    <w:rsid w:val="00545FC6"/>
    <w:rsid w:val="00550D55"/>
    <w:rsid w:val="005638D8"/>
    <w:rsid w:val="0057556A"/>
    <w:rsid w:val="00586532"/>
    <w:rsid w:val="0059468C"/>
    <w:rsid w:val="005A3A25"/>
    <w:rsid w:val="005A5BC6"/>
    <w:rsid w:val="005B5FA6"/>
    <w:rsid w:val="005C2CFF"/>
    <w:rsid w:val="005D4A5A"/>
    <w:rsid w:val="005E332C"/>
    <w:rsid w:val="005F0FDE"/>
    <w:rsid w:val="005F5ABD"/>
    <w:rsid w:val="005F7265"/>
    <w:rsid w:val="006100AF"/>
    <w:rsid w:val="00615874"/>
    <w:rsid w:val="006330BF"/>
    <w:rsid w:val="0064296A"/>
    <w:rsid w:val="00646DCE"/>
    <w:rsid w:val="00666C43"/>
    <w:rsid w:val="0067605E"/>
    <w:rsid w:val="00680D94"/>
    <w:rsid w:val="006826FB"/>
    <w:rsid w:val="0069166C"/>
    <w:rsid w:val="006A3B85"/>
    <w:rsid w:val="006B5FB9"/>
    <w:rsid w:val="006B7859"/>
    <w:rsid w:val="006D6C31"/>
    <w:rsid w:val="006F04E4"/>
    <w:rsid w:val="006F1EE2"/>
    <w:rsid w:val="006F484C"/>
    <w:rsid w:val="00705A0E"/>
    <w:rsid w:val="007208D7"/>
    <w:rsid w:val="00743D54"/>
    <w:rsid w:val="00745AAF"/>
    <w:rsid w:val="007573D5"/>
    <w:rsid w:val="00764397"/>
    <w:rsid w:val="00766625"/>
    <w:rsid w:val="00791A90"/>
    <w:rsid w:val="007970AB"/>
    <w:rsid w:val="007A516C"/>
    <w:rsid w:val="007A5279"/>
    <w:rsid w:val="007A64A2"/>
    <w:rsid w:val="007A6824"/>
    <w:rsid w:val="007C647D"/>
    <w:rsid w:val="007C7E01"/>
    <w:rsid w:val="007E1300"/>
    <w:rsid w:val="007F3B5B"/>
    <w:rsid w:val="007F528F"/>
    <w:rsid w:val="00816A6A"/>
    <w:rsid w:val="00825DE3"/>
    <w:rsid w:val="00833967"/>
    <w:rsid w:val="00843431"/>
    <w:rsid w:val="00844223"/>
    <w:rsid w:val="00853548"/>
    <w:rsid w:val="0085547A"/>
    <w:rsid w:val="008865B9"/>
    <w:rsid w:val="00891A81"/>
    <w:rsid w:val="0089450D"/>
    <w:rsid w:val="00897965"/>
    <w:rsid w:val="008B3A72"/>
    <w:rsid w:val="008E6477"/>
    <w:rsid w:val="008F6D9B"/>
    <w:rsid w:val="0090292F"/>
    <w:rsid w:val="00910965"/>
    <w:rsid w:val="009259F0"/>
    <w:rsid w:val="00936639"/>
    <w:rsid w:val="009417B7"/>
    <w:rsid w:val="00945314"/>
    <w:rsid w:val="00995DD4"/>
    <w:rsid w:val="0099666E"/>
    <w:rsid w:val="009A670A"/>
    <w:rsid w:val="009B2F22"/>
    <w:rsid w:val="009C631A"/>
    <w:rsid w:val="009F0AAD"/>
    <w:rsid w:val="009F1D9C"/>
    <w:rsid w:val="00A12710"/>
    <w:rsid w:val="00A1476D"/>
    <w:rsid w:val="00A47934"/>
    <w:rsid w:val="00A53513"/>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2A82"/>
    <w:rsid w:val="00C53112"/>
    <w:rsid w:val="00C559FA"/>
    <w:rsid w:val="00C65A71"/>
    <w:rsid w:val="00C72E21"/>
    <w:rsid w:val="00C7690E"/>
    <w:rsid w:val="00C80F40"/>
    <w:rsid w:val="00C82348"/>
    <w:rsid w:val="00C97105"/>
    <w:rsid w:val="00CA7F00"/>
    <w:rsid w:val="00CB3304"/>
    <w:rsid w:val="00CB4C62"/>
    <w:rsid w:val="00CB5943"/>
    <w:rsid w:val="00CD0081"/>
    <w:rsid w:val="00CD2A9C"/>
    <w:rsid w:val="00CF3B06"/>
    <w:rsid w:val="00CF6FA8"/>
    <w:rsid w:val="00D020F5"/>
    <w:rsid w:val="00D2634F"/>
    <w:rsid w:val="00D3594D"/>
    <w:rsid w:val="00D410D9"/>
    <w:rsid w:val="00D5673A"/>
    <w:rsid w:val="00D64EDD"/>
    <w:rsid w:val="00D74483"/>
    <w:rsid w:val="00D80798"/>
    <w:rsid w:val="00D827FB"/>
    <w:rsid w:val="00D92794"/>
    <w:rsid w:val="00DA1151"/>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42DB6"/>
    <w:rsid w:val="00E44C31"/>
    <w:rsid w:val="00E53618"/>
    <w:rsid w:val="00E57780"/>
    <w:rsid w:val="00E71041"/>
    <w:rsid w:val="00E918E8"/>
    <w:rsid w:val="00E92D7A"/>
    <w:rsid w:val="00EB0769"/>
    <w:rsid w:val="00ED5C13"/>
    <w:rsid w:val="00F04CBE"/>
    <w:rsid w:val="00F07A20"/>
    <w:rsid w:val="00F27B89"/>
    <w:rsid w:val="00F43F9B"/>
    <w:rsid w:val="00F55E98"/>
    <w:rsid w:val="00F774AF"/>
    <w:rsid w:val="00F83F52"/>
    <w:rsid w:val="00F916FA"/>
    <w:rsid w:val="00F92159"/>
    <w:rsid w:val="00F97C18"/>
    <w:rsid w:val="00FA0412"/>
    <w:rsid w:val="00FA25A3"/>
    <w:rsid w:val="00FA6D26"/>
    <w:rsid w:val="00FB6D49"/>
    <w:rsid w:val="00FC5146"/>
    <w:rsid w:val="00FD4474"/>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rsid w:val="00214808"/>
    <w:rPr>
      <w:rFonts w:ascii="Tahoma" w:hAnsi="Tahoma"/>
      <w:sz w:val="16"/>
      <w:szCs w:val="16"/>
      <w:lang w:val="x-none" w:eastAsia="x-none"/>
    </w:rPr>
  </w:style>
  <w:style w:type="character" w:customStyle="1" w:styleId="aff0">
    <w:name w:val="Текст выноски Знак"/>
    <w:basedOn w:val="a3"/>
    <w:link w:val="aff"/>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ListParagraph">
    <w:name w:val="List Paragraph"/>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basedOn w:val="a2"/>
    <w:next w:val="afffb"/>
    <w:uiPriority w:val="99"/>
    <w:rsid w:val="0005766C"/>
    <w:pPr>
      <w:spacing w:before="100" w:beforeAutospacing="1" w:after="100" w:afterAutospacing="1"/>
    </w:pPr>
  </w:style>
  <w:style w:type="paragraph" w:customStyle="1" w:styleId="affff1">
    <w:name w:val=" 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CC9CB5AA9935EFF0D0B4E1E86B3A227BD4959CFBF91C2A805A12F74D5768155CA524B536FD777EFCEB4D4DD6D072CB68C8C726195F364DD566E252N64CI"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5.emf"/><Relationship Id="rId21" Type="http://schemas.openxmlformats.org/officeDocument/2006/relationships/image" Target="media/image7.wmf"/><Relationship Id="rId34" Type="http://schemas.openxmlformats.org/officeDocument/2006/relationships/image" Target="media/image20.png"/><Relationship Id="rId42" Type="http://schemas.openxmlformats.org/officeDocument/2006/relationships/image" Target="media/image27.emf"/><Relationship Id="rId47" Type="http://schemas.openxmlformats.org/officeDocument/2006/relationships/image" Target="media/image3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15.emf"/><Relationship Id="rId11" Type="http://schemas.openxmlformats.org/officeDocument/2006/relationships/hyperlink" Target="consultantplus://offline/ref=AECC9CB5AA9935EFF0D0B4E1E86B3A227BD4959CFBF91C2A805A12F74D5768155CA524B536FD777EFCEB4D4DD6D072CB68C8C726195F364DD566E252N64CI" TargetMode="External"/><Relationship Id="rId24" Type="http://schemas.openxmlformats.org/officeDocument/2006/relationships/image" Target="media/image10.w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header" Target="header3.xml"/><Relationship Id="rId45"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emf"/><Relationship Id="rId49" Type="http://schemas.openxmlformats.org/officeDocument/2006/relationships/theme" Target="theme/theme1.xml"/><Relationship Id="rId10" Type="http://schemas.openxmlformats.org/officeDocument/2006/relationships/hyperlink" Target="consultantplus://offline/ref=C252180EF0BB3ABE397F9A0345705178FAEDFBC70FD7D623FC39B89DC57D187DF862CEF0031FDD0226AE78D66C50483A899F5981E6602034t42DE" TargetMode="External"/><Relationship Id="rId19" Type="http://schemas.openxmlformats.org/officeDocument/2006/relationships/image" Target="media/image5.wmf"/><Relationship Id="rId31" Type="http://schemas.openxmlformats.org/officeDocument/2006/relationships/image" Target="media/image17.emf"/><Relationship Id="rId44" Type="http://schemas.openxmlformats.org/officeDocument/2006/relationships/image" Target="media/image29.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585E33F32600415169E336BBD9B1CF6FE5628441096B7DBB7CEFEFCCB695896C1EEEC137A0C6C5398C83E3B8D759FAE4E51C982CA28C409530y1J"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8.emf"/><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AECC9CB5AA9935EFF0D0B4E1E86B3A227BD4959CFBF91C2A805A12F74D5768155CA524B536FD777EFCEB4D4DD6D072CB68C8C726195F364DD566E252N64CI"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1.emf"/><Relationship Id="rId20" Type="http://schemas.openxmlformats.org/officeDocument/2006/relationships/image" Target="media/image6.wmf"/><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92</Pages>
  <Words>23415</Words>
  <Characters>133468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93</cp:revision>
  <cp:lastPrinted>2024-02-20T08:27:00Z</cp:lastPrinted>
  <dcterms:created xsi:type="dcterms:W3CDTF">2024-01-29T04:00:00Z</dcterms:created>
  <dcterms:modified xsi:type="dcterms:W3CDTF">2024-05-07T02:21:00Z</dcterms:modified>
</cp:coreProperties>
</file>