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6816" w14:textId="3FE0D5D3" w:rsidR="00467D56" w:rsidRPr="00165324" w:rsidRDefault="00467D56" w:rsidP="00467D56">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71</w:t>
      </w:r>
      <w:r w:rsidRPr="00165324">
        <w:rPr>
          <w:rFonts w:ascii="Times New Roman" w:hAnsi="Times New Roman"/>
          <w:sz w:val="24"/>
          <w:szCs w:val="24"/>
        </w:rPr>
        <w:t xml:space="preserve"> к протоколу № </w:t>
      </w:r>
      <w:r>
        <w:rPr>
          <w:rFonts w:ascii="Times New Roman" w:hAnsi="Times New Roman"/>
          <w:sz w:val="24"/>
          <w:szCs w:val="24"/>
        </w:rPr>
        <w:t>79</w:t>
      </w:r>
    </w:p>
    <w:p w14:paraId="5D780D4D" w14:textId="77777777" w:rsidR="00467D56" w:rsidRPr="00165324" w:rsidRDefault="00467D56" w:rsidP="00467D56">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1A31FCF" w14:textId="77777777" w:rsidR="00467D56" w:rsidRPr="00165324" w:rsidRDefault="00467D56" w:rsidP="00467D56">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553597B5" w14:textId="4A082410" w:rsidR="00872DB9" w:rsidRDefault="00467D56" w:rsidP="00467D56">
      <w:pPr>
        <w:ind w:left="4962"/>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2945DD32" w14:textId="77777777" w:rsidR="0096195B" w:rsidRDefault="0096195B" w:rsidP="00467D56">
      <w:pPr>
        <w:ind w:left="4962"/>
        <w:rPr>
          <w:rFonts w:ascii="Times New Roman" w:hAnsi="Times New Roman"/>
          <w:sz w:val="24"/>
          <w:szCs w:val="24"/>
        </w:rPr>
      </w:pPr>
    </w:p>
    <w:p w14:paraId="3AA7C1BB" w14:textId="77777777" w:rsidR="0096195B" w:rsidRPr="0096195B" w:rsidRDefault="0096195B" w:rsidP="0096195B">
      <w:pPr>
        <w:spacing w:after="0" w:line="240" w:lineRule="auto"/>
        <w:jc w:val="center"/>
        <w:rPr>
          <w:rFonts w:ascii="Times New Roman" w:hAnsi="Times New Roman"/>
          <w:sz w:val="24"/>
          <w:szCs w:val="24"/>
        </w:rPr>
      </w:pPr>
      <w:r w:rsidRPr="0096195B">
        <w:rPr>
          <w:rFonts w:ascii="Times New Roman" w:hAnsi="Times New Roman"/>
          <w:sz w:val="24"/>
          <w:szCs w:val="24"/>
        </w:rPr>
        <w:t>Экспертное заключение</w:t>
      </w:r>
    </w:p>
    <w:p w14:paraId="50BFF401" w14:textId="77777777" w:rsidR="0096195B" w:rsidRPr="0096195B" w:rsidRDefault="0096195B" w:rsidP="0096195B">
      <w:pPr>
        <w:spacing w:after="0" w:line="240" w:lineRule="auto"/>
        <w:jc w:val="center"/>
        <w:rPr>
          <w:rFonts w:ascii="Times New Roman" w:hAnsi="Times New Roman"/>
          <w:sz w:val="24"/>
          <w:szCs w:val="24"/>
        </w:rPr>
      </w:pPr>
      <w:r w:rsidRPr="0096195B">
        <w:rPr>
          <w:rFonts w:ascii="Times New Roman" w:hAnsi="Times New Roman"/>
          <w:sz w:val="24"/>
          <w:szCs w:val="24"/>
        </w:rPr>
        <w:t>Региональной энергетической комиссии Кузбасса</w:t>
      </w:r>
    </w:p>
    <w:p w14:paraId="6F00B8BB" w14:textId="77777777" w:rsidR="0096195B" w:rsidRPr="0096195B" w:rsidRDefault="0096195B" w:rsidP="0096195B">
      <w:pPr>
        <w:spacing w:after="0" w:line="240" w:lineRule="auto"/>
        <w:jc w:val="center"/>
        <w:rPr>
          <w:rFonts w:ascii="Times New Roman" w:hAnsi="Times New Roman"/>
          <w:sz w:val="24"/>
          <w:szCs w:val="24"/>
        </w:rPr>
      </w:pPr>
      <w:r w:rsidRPr="0096195B">
        <w:rPr>
          <w:rFonts w:ascii="Times New Roman" w:hAnsi="Times New Roman"/>
          <w:sz w:val="24"/>
          <w:szCs w:val="24"/>
        </w:rPr>
        <w:t>по материалам, представленным ООО «ТЭР», для установления тарифов на теплоноситель на 2024-2028 гг., горячую воду в открытой системе горячего водоснабжения (теплоснабжения), горячую воду в закрытой системе горячего водоснабжения, реализуемые на потребительском рынке Прокопьевского городского округа, на 2024 г.</w:t>
      </w:r>
    </w:p>
    <w:p w14:paraId="09BBCD21" w14:textId="77777777" w:rsidR="0096195B" w:rsidRPr="0096195B" w:rsidRDefault="0096195B" w:rsidP="0096195B">
      <w:pPr>
        <w:tabs>
          <w:tab w:val="right" w:leader="dot" w:pos="9627"/>
        </w:tabs>
        <w:jc w:val="center"/>
        <w:rPr>
          <w:rFonts w:ascii="Times New Roman" w:hAnsi="Times New Roman"/>
          <w:bCs/>
        </w:rPr>
      </w:pPr>
    </w:p>
    <w:p w14:paraId="1A91CC42" w14:textId="77777777" w:rsidR="0096195B" w:rsidRPr="0096195B" w:rsidRDefault="0096195B" w:rsidP="00363547">
      <w:pPr>
        <w:pStyle w:val="1"/>
        <w:numPr>
          <w:ilvl w:val="0"/>
          <w:numId w:val="1"/>
        </w:numPr>
        <w:rPr>
          <w:rFonts w:ascii="Times New Roman" w:hAnsi="Times New Roman" w:cs="Times New Roman"/>
          <w:b/>
          <w:bCs/>
          <w:color w:val="auto"/>
          <w:sz w:val="28"/>
          <w:szCs w:val="28"/>
        </w:rPr>
      </w:pPr>
      <w:bookmarkStart w:id="0" w:name="_Toc153437797"/>
      <w:r w:rsidRPr="0096195B">
        <w:rPr>
          <w:rFonts w:ascii="Times New Roman" w:hAnsi="Times New Roman" w:cs="Times New Roman"/>
          <w:b/>
          <w:bCs/>
          <w:color w:val="auto"/>
          <w:sz w:val="28"/>
          <w:szCs w:val="28"/>
        </w:rPr>
        <w:t>Система теплоснабжения в ценовой зоне теплоснабжения Прокопьевский городской округ Кемеровской области – Кузбасса</w:t>
      </w:r>
      <w:bookmarkEnd w:id="0"/>
    </w:p>
    <w:p w14:paraId="6655C582" w14:textId="77777777" w:rsidR="0096195B" w:rsidRPr="0096195B" w:rsidRDefault="0096195B" w:rsidP="0096195B">
      <w:pPr>
        <w:ind w:firstLine="709"/>
        <w:jc w:val="both"/>
        <w:rPr>
          <w:rFonts w:ascii="Times New Roman" w:hAnsi="Times New Roman"/>
          <w:b/>
        </w:rPr>
      </w:pPr>
      <w:bookmarkStart w:id="1" w:name="_Toc470509569"/>
      <w:bookmarkStart w:id="2" w:name="_Toc495492832"/>
      <w:bookmarkStart w:id="3" w:name="_Toc21094908"/>
      <w:bookmarkStart w:id="4" w:name="_Toc23151634"/>
    </w:p>
    <w:p w14:paraId="0386FBA6" w14:textId="77777777" w:rsidR="0096195B" w:rsidRPr="0096195B" w:rsidRDefault="0096195B" w:rsidP="0096195B">
      <w:pPr>
        <w:ind w:firstLine="709"/>
        <w:jc w:val="both"/>
        <w:rPr>
          <w:rFonts w:ascii="Times New Roman" w:hAnsi="Times New Roman"/>
          <w:b/>
          <w:sz w:val="24"/>
          <w:szCs w:val="24"/>
        </w:rPr>
      </w:pPr>
      <w:r w:rsidRPr="0096195B">
        <w:rPr>
          <w:rFonts w:ascii="Times New Roman" w:hAnsi="Times New Roman"/>
          <w:sz w:val="24"/>
          <w:szCs w:val="24"/>
        </w:rPr>
        <w:t>В соответствии с страницами 19 – 20 актуализированной на 2024 год схемы теплоснабжения г. Прокопьевск до 2034 года, в состав рассматриваемых зон деятельности единых теплоснабжающих организаций (ЕТО) входит следующая система теплоснабжения:</w:t>
      </w:r>
    </w:p>
    <w:p w14:paraId="6C70C699" w14:textId="77777777" w:rsidR="0096195B" w:rsidRPr="0096195B" w:rsidRDefault="0096195B" w:rsidP="0096195B">
      <w:pPr>
        <w:ind w:firstLine="709"/>
        <w:jc w:val="both"/>
        <w:rPr>
          <w:rFonts w:ascii="Times New Roman" w:hAnsi="Times New Roman"/>
          <w:b/>
          <w:sz w:val="24"/>
          <w:szCs w:val="24"/>
        </w:rPr>
      </w:pPr>
      <w:r w:rsidRPr="0096195B">
        <w:rPr>
          <w:rFonts w:ascii="Times New Roman" w:hAnsi="Times New Roman"/>
          <w:sz w:val="24"/>
          <w:szCs w:val="24"/>
        </w:rPr>
        <w:t>ООО «</w:t>
      </w:r>
      <w:proofErr w:type="spellStart"/>
      <w:r w:rsidRPr="0096195B">
        <w:rPr>
          <w:rFonts w:ascii="Times New Roman" w:hAnsi="Times New Roman"/>
          <w:sz w:val="24"/>
          <w:szCs w:val="24"/>
        </w:rPr>
        <w:t>Теплоэнергоремонт</w:t>
      </w:r>
      <w:proofErr w:type="spellEnd"/>
      <w:r w:rsidRPr="0096195B">
        <w:rPr>
          <w:rFonts w:ascii="Times New Roman" w:hAnsi="Times New Roman"/>
          <w:sz w:val="24"/>
          <w:szCs w:val="24"/>
        </w:rPr>
        <w:t>» (ООО «ТЭР»), ИНН 4223117458, системы теплоснабжения от котельных № 5, 6, 20, 22, 23, 25, 28, 29, 31, 32, 39, 42, 43, 44, 45, 46, 48, 49, 52, 62, 66, 71, 76, 79, 94, 96, 104, 114;</w:t>
      </w:r>
    </w:p>
    <w:p w14:paraId="3D7FDDBC" w14:textId="77777777" w:rsidR="0096195B" w:rsidRPr="0096195B" w:rsidRDefault="0096195B" w:rsidP="00363547">
      <w:pPr>
        <w:pStyle w:val="1"/>
        <w:numPr>
          <w:ilvl w:val="0"/>
          <w:numId w:val="1"/>
        </w:numPr>
        <w:ind w:left="720"/>
        <w:rPr>
          <w:rFonts w:ascii="Times New Roman" w:hAnsi="Times New Roman" w:cs="Times New Roman"/>
          <w:color w:val="auto"/>
          <w:sz w:val="24"/>
          <w:szCs w:val="24"/>
        </w:rPr>
      </w:pPr>
      <w:bookmarkStart w:id="5" w:name="_Toc153437798"/>
      <w:r w:rsidRPr="0096195B">
        <w:rPr>
          <w:rFonts w:ascii="Times New Roman" w:hAnsi="Times New Roman" w:cs="Times New Roman"/>
          <w:b/>
          <w:bCs/>
          <w:color w:val="auto"/>
          <w:sz w:val="24"/>
          <w:szCs w:val="24"/>
        </w:rPr>
        <w:t>Нормативно правовая база</w:t>
      </w:r>
      <w:bookmarkEnd w:id="5"/>
    </w:p>
    <w:bookmarkEnd w:id="1"/>
    <w:bookmarkEnd w:id="2"/>
    <w:bookmarkEnd w:id="3"/>
    <w:bookmarkEnd w:id="4"/>
    <w:p w14:paraId="6D6A3C67" w14:textId="77777777" w:rsidR="0096195B" w:rsidRPr="0096195B" w:rsidRDefault="0096195B" w:rsidP="0096195B">
      <w:pPr>
        <w:tabs>
          <w:tab w:val="left" w:pos="1134"/>
          <w:tab w:val="left" w:pos="9900"/>
        </w:tabs>
        <w:ind w:left="709"/>
        <w:jc w:val="both"/>
        <w:rPr>
          <w:rFonts w:ascii="Times New Roman" w:hAnsi="Times New Roman"/>
          <w:sz w:val="24"/>
          <w:szCs w:val="24"/>
        </w:rPr>
      </w:pPr>
    </w:p>
    <w:p w14:paraId="1F9C23B8" w14:textId="77777777" w:rsidR="0096195B" w:rsidRPr="0096195B" w:rsidRDefault="0096195B" w:rsidP="0096195B">
      <w:pPr>
        <w:pStyle w:val="13"/>
        <w:ind w:firstLine="851"/>
        <w:contextualSpacing/>
        <w:jc w:val="both"/>
        <w:rPr>
          <w:color w:val="000000"/>
          <w:szCs w:val="24"/>
        </w:rPr>
      </w:pPr>
      <w:r w:rsidRPr="0096195B">
        <w:rPr>
          <w:color w:val="000000"/>
          <w:szCs w:val="24"/>
        </w:rPr>
        <w:t>Гражданский кодекс Российской Федерации (далее – ГК РФ);</w:t>
      </w:r>
    </w:p>
    <w:p w14:paraId="44131DB0" w14:textId="77777777" w:rsidR="0096195B" w:rsidRPr="0096195B" w:rsidRDefault="0096195B" w:rsidP="0096195B">
      <w:pPr>
        <w:pStyle w:val="13"/>
        <w:ind w:firstLine="851"/>
        <w:contextualSpacing/>
        <w:jc w:val="both"/>
        <w:rPr>
          <w:color w:val="000000"/>
          <w:szCs w:val="24"/>
        </w:rPr>
      </w:pPr>
      <w:r w:rsidRPr="0096195B">
        <w:rPr>
          <w:color w:val="000000"/>
          <w:szCs w:val="24"/>
        </w:rPr>
        <w:t>Налоговый кодекс Российской Федерации (далее - НК РФ);</w:t>
      </w:r>
    </w:p>
    <w:p w14:paraId="2C66CC98" w14:textId="77777777" w:rsidR="0096195B" w:rsidRPr="0096195B" w:rsidRDefault="0096195B" w:rsidP="0096195B">
      <w:pPr>
        <w:pStyle w:val="13"/>
        <w:ind w:firstLine="851"/>
        <w:contextualSpacing/>
        <w:jc w:val="both"/>
        <w:rPr>
          <w:color w:val="000000"/>
          <w:szCs w:val="24"/>
        </w:rPr>
      </w:pPr>
      <w:r w:rsidRPr="0096195B">
        <w:rPr>
          <w:color w:val="000000"/>
          <w:szCs w:val="24"/>
        </w:rPr>
        <w:t>Трудовой Кодекс Российской Федерации (далее - ТК РФ);</w:t>
      </w:r>
    </w:p>
    <w:p w14:paraId="7EC3AD05" w14:textId="77777777" w:rsidR="0096195B" w:rsidRPr="0096195B" w:rsidRDefault="0096195B" w:rsidP="0096195B">
      <w:pPr>
        <w:pStyle w:val="13"/>
        <w:ind w:firstLine="851"/>
        <w:contextualSpacing/>
        <w:jc w:val="both"/>
        <w:rPr>
          <w:color w:val="000000"/>
          <w:szCs w:val="24"/>
        </w:rPr>
      </w:pPr>
      <w:r w:rsidRPr="0096195B">
        <w:rPr>
          <w:color w:val="000000"/>
          <w:szCs w:val="24"/>
        </w:rPr>
        <w:t>Федеральный Закон от 17.08.1995 № 147-ФЗ «О естественных монополиях»;</w:t>
      </w:r>
    </w:p>
    <w:p w14:paraId="33D195CC" w14:textId="77777777" w:rsidR="0096195B" w:rsidRPr="0096195B" w:rsidRDefault="0096195B" w:rsidP="0096195B">
      <w:pPr>
        <w:pStyle w:val="13"/>
        <w:ind w:firstLine="851"/>
        <w:contextualSpacing/>
        <w:jc w:val="both"/>
        <w:rPr>
          <w:color w:val="000000"/>
          <w:szCs w:val="24"/>
        </w:rPr>
      </w:pPr>
      <w:r w:rsidRPr="0096195B">
        <w:rPr>
          <w:color w:val="000000"/>
          <w:szCs w:val="24"/>
        </w:rPr>
        <w:t>Федеральный закон от 27.07.2010 № 190-ФЗ «О теплоснабжении»;</w:t>
      </w:r>
    </w:p>
    <w:p w14:paraId="0A6C8C0E" w14:textId="77777777" w:rsidR="0096195B" w:rsidRPr="0096195B" w:rsidRDefault="0096195B" w:rsidP="0096195B">
      <w:pPr>
        <w:pStyle w:val="13"/>
        <w:ind w:firstLine="851"/>
        <w:contextualSpacing/>
        <w:jc w:val="both"/>
        <w:rPr>
          <w:color w:val="000000"/>
          <w:szCs w:val="24"/>
        </w:rPr>
      </w:pPr>
      <w:r w:rsidRPr="0096195B">
        <w:rPr>
          <w:color w:val="000000"/>
          <w:szCs w:val="24"/>
        </w:rPr>
        <w:t>Постановление Правительства РФ от 06.07.1998 № 700 «О введении раздельного учета затрат по регулируемым видам деятельности в энергетике»;</w:t>
      </w:r>
    </w:p>
    <w:p w14:paraId="01459981" w14:textId="77777777" w:rsidR="0096195B" w:rsidRPr="0096195B" w:rsidRDefault="0096195B" w:rsidP="0096195B">
      <w:pPr>
        <w:pStyle w:val="13"/>
        <w:ind w:firstLine="851"/>
        <w:contextualSpacing/>
        <w:jc w:val="both"/>
        <w:rPr>
          <w:color w:val="000000"/>
          <w:szCs w:val="24"/>
        </w:rPr>
      </w:pPr>
      <w:r w:rsidRPr="0096195B">
        <w:rPr>
          <w:color w:val="000000"/>
          <w:szCs w:val="24"/>
        </w:rPr>
        <w:t>Постановление Правительства Российской Федерации от 22.10.2012</w:t>
      </w:r>
      <w:r w:rsidRPr="0096195B">
        <w:rPr>
          <w:color w:val="000000"/>
          <w:szCs w:val="24"/>
        </w:rPr>
        <w:br/>
        <w:t xml:space="preserve"> № 1075 «О ценообразовании в сфере теплоснабжения» (далее Основы или Правила ценообразования);</w:t>
      </w:r>
    </w:p>
    <w:p w14:paraId="661EA7FA" w14:textId="77777777" w:rsidR="0096195B" w:rsidRPr="0096195B" w:rsidRDefault="0096195B" w:rsidP="0096195B">
      <w:pPr>
        <w:pStyle w:val="13"/>
        <w:ind w:firstLine="851"/>
        <w:contextualSpacing/>
        <w:jc w:val="both"/>
        <w:rPr>
          <w:color w:val="000000"/>
          <w:szCs w:val="24"/>
        </w:rPr>
      </w:pPr>
      <w:r w:rsidRPr="0096195B">
        <w:rPr>
          <w:color w:val="000000"/>
          <w:szCs w:val="24"/>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11F11EA" w14:textId="77777777" w:rsidR="0096195B" w:rsidRPr="0096195B" w:rsidRDefault="0096195B" w:rsidP="0096195B">
      <w:pPr>
        <w:pStyle w:val="13"/>
        <w:ind w:firstLine="851"/>
        <w:contextualSpacing/>
        <w:jc w:val="both"/>
        <w:rPr>
          <w:color w:val="000000"/>
          <w:szCs w:val="24"/>
        </w:rPr>
      </w:pPr>
      <w:r w:rsidRPr="0096195B">
        <w:rPr>
          <w:color w:val="000000"/>
          <w:szCs w:val="24"/>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FFF191E" w14:textId="77777777" w:rsidR="0096195B" w:rsidRPr="0096195B" w:rsidRDefault="0096195B" w:rsidP="0096195B">
      <w:pPr>
        <w:pStyle w:val="13"/>
        <w:ind w:firstLine="851"/>
        <w:contextualSpacing/>
        <w:jc w:val="both"/>
        <w:rPr>
          <w:color w:val="000000"/>
          <w:szCs w:val="24"/>
        </w:rPr>
      </w:pPr>
      <w:r w:rsidRPr="0096195B">
        <w:rPr>
          <w:color w:val="000000"/>
          <w:szCs w:val="24"/>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58738F4E" w14:textId="77777777" w:rsidR="0096195B" w:rsidRPr="0096195B" w:rsidRDefault="0096195B" w:rsidP="0096195B">
      <w:pPr>
        <w:pStyle w:val="13"/>
        <w:ind w:firstLine="851"/>
        <w:contextualSpacing/>
        <w:jc w:val="both"/>
        <w:rPr>
          <w:color w:val="000000"/>
          <w:szCs w:val="24"/>
        </w:rPr>
      </w:pPr>
      <w:r w:rsidRPr="0096195B">
        <w:rPr>
          <w:color w:val="000000"/>
          <w:szCs w:val="24"/>
        </w:rPr>
        <w:lastRenderedPageBreak/>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644D8364" w14:textId="77777777" w:rsidR="0096195B" w:rsidRPr="0096195B" w:rsidRDefault="0096195B" w:rsidP="0096195B">
      <w:pPr>
        <w:ind w:firstLine="708"/>
        <w:jc w:val="both"/>
        <w:rPr>
          <w:rFonts w:ascii="Times New Roman" w:hAnsi="Times New Roman"/>
          <w:color w:val="000000"/>
          <w:sz w:val="24"/>
          <w:szCs w:val="24"/>
        </w:rPr>
      </w:pPr>
      <w:r w:rsidRPr="0096195B">
        <w:rPr>
          <w:rFonts w:ascii="Times New Roman" w:hAnsi="Times New Roman"/>
          <w:color w:val="000000"/>
          <w:sz w:val="24"/>
          <w:szCs w:val="24"/>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0CB68E4A" w14:textId="77777777" w:rsidR="0096195B" w:rsidRPr="0096195B" w:rsidRDefault="0096195B" w:rsidP="0096195B">
      <w:pPr>
        <w:ind w:firstLine="708"/>
        <w:jc w:val="both"/>
        <w:rPr>
          <w:rFonts w:ascii="Times New Roman" w:hAnsi="Times New Roman"/>
          <w:color w:val="000000"/>
          <w:sz w:val="24"/>
          <w:szCs w:val="24"/>
        </w:rPr>
      </w:pPr>
      <w:r w:rsidRPr="0096195B">
        <w:rPr>
          <w:rFonts w:ascii="Times New Roman" w:hAnsi="Times New Roman"/>
          <w:color w:val="000000"/>
          <w:sz w:val="24"/>
          <w:szCs w:val="24"/>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527D6321" w14:textId="77777777" w:rsidR="0096195B" w:rsidRPr="0096195B" w:rsidRDefault="0096195B" w:rsidP="0096195B">
      <w:pPr>
        <w:autoSpaceDE w:val="0"/>
        <w:autoSpaceDN w:val="0"/>
        <w:adjustRightInd w:val="0"/>
        <w:ind w:firstLine="709"/>
        <w:jc w:val="both"/>
        <w:rPr>
          <w:rFonts w:ascii="Times New Roman" w:hAnsi="Times New Roman"/>
          <w:color w:val="000000"/>
          <w:sz w:val="24"/>
          <w:szCs w:val="24"/>
        </w:rPr>
      </w:pPr>
      <w:r w:rsidRPr="0096195B">
        <w:rPr>
          <w:rFonts w:ascii="Times New Roman" w:hAnsi="Times New Roman"/>
          <w:color w:val="000000"/>
          <w:sz w:val="24"/>
          <w:szCs w:val="24"/>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2F50D64F" w14:textId="77777777" w:rsidR="0096195B" w:rsidRPr="0096195B" w:rsidRDefault="0096195B" w:rsidP="0096195B">
      <w:pPr>
        <w:ind w:firstLine="708"/>
        <w:jc w:val="both"/>
        <w:rPr>
          <w:rFonts w:ascii="Times New Roman" w:hAnsi="Times New Roman"/>
          <w:color w:val="000000"/>
          <w:sz w:val="24"/>
          <w:szCs w:val="24"/>
        </w:rPr>
      </w:pPr>
      <w:r w:rsidRPr="0096195B">
        <w:rPr>
          <w:rFonts w:ascii="Times New Roman" w:hAnsi="Times New Roman"/>
          <w:color w:val="000000"/>
          <w:sz w:val="24"/>
          <w:szCs w:val="24"/>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4B3A6F10" w14:textId="77777777" w:rsidR="0096195B" w:rsidRPr="0096195B" w:rsidRDefault="0096195B" w:rsidP="0096195B">
      <w:pPr>
        <w:autoSpaceDE w:val="0"/>
        <w:autoSpaceDN w:val="0"/>
        <w:adjustRightInd w:val="0"/>
        <w:ind w:firstLine="709"/>
        <w:jc w:val="both"/>
        <w:rPr>
          <w:rFonts w:ascii="Times New Roman" w:hAnsi="Times New Roman"/>
          <w:sz w:val="24"/>
          <w:szCs w:val="24"/>
        </w:rPr>
      </w:pPr>
      <w:r w:rsidRPr="0096195B">
        <w:rPr>
          <w:rFonts w:ascii="Times New Roman" w:hAnsi="Times New Roman"/>
          <w:sz w:val="24"/>
          <w:szCs w:val="24"/>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1BC394E7" w14:textId="77777777" w:rsidR="0096195B" w:rsidRPr="0096195B" w:rsidRDefault="0096195B" w:rsidP="0096195B">
      <w:pPr>
        <w:ind w:firstLine="708"/>
        <w:jc w:val="both"/>
        <w:rPr>
          <w:rFonts w:ascii="Times New Roman" w:hAnsi="Times New Roman"/>
          <w:color w:val="000000"/>
          <w:sz w:val="24"/>
          <w:szCs w:val="24"/>
        </w:rPr>
      </w:pPr>
      <w:r w:rsidRPr="0096195B">
        <w:rPr>
          <w:rFonts w:ascii="Times New Roman" w:hAnsi="Times New Roman"/>
          <w:color w:val="000000"/>
          <w:sz w:val="24"/>
          <w:szCs w:val="24"/>
        </w:rPr>
        <w:t>Федеральный закон от 06.04.2011 № 63-ФЗ «Об электронной подписи»;</w:t>
      </w:r>
    </w:p>
    <w:p w14:paraId="39341E76" w14:textId="77777777" w:rsidR="0096195B" w:rsidRPr="0096195B" w:rsidRDefault="0096195B" w:rsidP="0096195B">
      <w:pPr>
        <w:tabs>
          <w:tab w:val="left" w:pos="0"/>
        </w:tabs>
        <w:jc w:val="both"/>
        <w:rPr>
          <w:rFonts w:ascii="Times New Roman" w:hAnsi="Times New Roman"/>
          <w:color w:val="000000"/>
          <w:sz w:val="24"/>
          <w:szCs w:val="24"/>
        </w:rPr>
      </w:pPr>
      <w:r w:rsidRPr="0096195B">
        <w:rPr>
          <w:rFonts w:ascii="Times New Roman" w:hAnsi="Times New Roman"/>
          <w:color w:val="000000"/>
          <w:sz w:val="24"/>
          <w:szCs w:val="24"/>
        </w:rPr>
        <w:tab/>
        <w:t>Федеральный закон от 18.07.2011 № 223-ФЗ «О закупках товаров, работ, услуг отдельными видами юридических лиц»;</w:t>
      </w:r>
    </w:p>
    <w:p w14:paraId="1F8165B8" w14:textId="77777777" w:rsidR="0096195B" w:rsidRPr="0096195B" w:rsidRDefault="0096195B" w:rsidP="0096195B">
      <w:pPr>
        <w:ind w:firstLine="709"/>
        <w:jc w:val="both"/>
        <w:rPr>
          <w:rFonts w:ascii="Times New Roman" w:hAnsi="Times New Roman"/>
          <w:color w:val="000000"/>
          <w:sz w:val="24"/>
          <w:szCs w:val="24"/>
        </w:rPr>
      </w:pPr>
      <w:r w:rsidRPr="0096195B">
        <w:rPr>
          <w:rFonts w:ascii="Times New Roman" w:hAnsi="Times New Roman"/>
          <w:color w:val="000000"/>
          <w:sz w:val="24"/>
          <w:szCs w:val="24"/>
        </w:rPr>
        <w:t>Приказ Минстроя России от 29.07.2022 № 623/</w:t>
      </w:r>
      <w:proofErr w:type="spellStart"/>
      <w:r w:rsidRPr="0096195B">
        <w:rPr>
          <w:rFonts w:ascii="Times New Roman" w:hAnsi="Times New Roman"/>
          <w:color w:val="000000"/>
          <w:sz w:val="24"/>
          <w:szCs w:val="24"/>
        </w:rPr>
        <w:t>пр</w:t>
      </w:r>
      <w:proofErr w:type="spellEnd"/>
      <w:r w:rsidRPr="0096195B">
        <w:rPr>
          <w:rFonts w:ascii="Times New Roman" w:hAnsi="Times New Roman"/>
          <w:color w:val="000000"/>
          <w:sz w:val="24"/>
          <w:szCs w:val="24"/>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4227F6F2" w14:textId="77777777" w:rsidR="0096195B" w:rsidRPr="0096195B" w:rsidRDefault="0096195B" w:rsidP="0096195B">
      <w:pPr>
        <w:pStyle w:val="13"/>
        <w:ind w:firstLine="709"/>
        <w:contextualSpacing/>
        <w:jc w:val="both"/>
        <w:rPr>
          <w:color w:val="000000"/>
          <w:sz w:val="28"/>
          <w:szCs w:val="28"/>
        </w:rPr>
      </w:pPr>
      <w:r w:rsidRPr="0096195B">
        <w:rPr>
          <w:color w:val="000000"/>
          <w:szCs w:val="24"/>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w:t>
      </w:r>
      <w:r w:rsidRPr="0096195B">
        <w:rPr>
          <w:color w:val="000000"/>
          <w:sz w:val="28"/>
          <w:szCs w:val="28"/>
        </w:rPr>
        <w:t> теплоэнергетической отрасли.</w:t>
      </w:r>
    </w:p>
    <w:p w14:paraId="1239771C" w14:textId="77777777" w:rsidR="0096195B" w:rsidRPr="0096195B" w:rsidRDefault="0096195B" w:rsidP="0096195B">
      <w:pPr>
        <w:pStyle w:val="13"/>
        <w:spacing w:after="160" w:line="259" w:lineRule="auto"/>
        <w:ind w:firstLine="709"/>
        <w:contextualSpacing/>
        <w:jc w:val="both"/>
        <w:rPr>
          <w:color w:val="000000"/>
          <w:sz w:val="28"/>
          <w:szCs w:val="28"/>
        </w:rPr>
      </w:pPr>
      <w:r w:rsidRPr="0096195B">
        <w:rPr>
          <w:color w:val="000000"/>
          <w:sz w:val="28"/>
          <w:szCs w:val="28"/>
        </w:rPr>
        <w:t>Вся нормативно – методическая основа используется в редакции, действующей на момент проведения экспертизы.</w:t>
      </w:r>
    </w:p>
    <w:p w14:paraId="419B34CE" w14:textId="77777777" w:rsidR="0096195B" w:rsidRPr="0096195B" w:rsidRDefault="0096195B" w:rsidP="0096195B">
      <w:pPr>
        <w:widowControl w:val="0"/>
        <w:autoSpaceDE w:val="0"/>
        <w:autoSpaceDN w:val="0"/>
        <w:ind w:firstLine="709"/>
        <w:jc w:val="both"/>
        <w:rPr>
          <w:rFonts w:ascii="Times New Roman" w:hAnsi="Times New Roman"/>
          <w:color w:val="000000"/>
        </w:rPr>
      </w:pPr>
      <w:r w:rsidRPr="0096195B">
        <w:rPr>
          <w:rFonts w:ascii="Times New Roman" w:hAnsi="Times New Roman"/>
          <w:color w:val="000000"/>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2024 год составит 107,2. </w:t>
      </w:r>
    </w:p>
    <w:p w14:paraId="7A458F2F" w14:textId="77777777" w:rsidR="0096195B" w:rsidRPr="0096195B" w:rsidRDefault="0096195B" w:rsidP="0096195B">
      <w:pPr>
        <w:widowControl w:val="0"/>
        <w:autoSpaceDE w:val="0"/>
        <w:autoSpaceDN w:val="0"/>
        <w:ind w:firstLine="709"/>
        <w:jc w:val="both"/>
        <w:rPr>
          <w:rFonts w:ascii="Times New Roman" w:hAnsi="Times New Roman"/>
          <w:color w:val="000000"/>
        </w:rPr>
      </w:pPr>
    </w:p>
    <w:p w14:paraId="599301CC" w14:textId="77777777" w:rsidR="0096195B" w:rsidRPr="0096195B" w:rsidRDefault="0096195B" w:rsidP="0096195B">
      <w:pPr>
        <w:keepNext/>
        <w:tabs>
          <w:tab w:val="left" w:pos="284"/>
        </w:tabs>
        <w:jc w:val="center"/>
        <w:outlineLvl w:val="0"/>
        <w:rPr>
          <w:rFonts w:ascii="Times New Roman" w:hAnsi="Times New Roman"/>
          <w:b/>
          <w:bCs/>
          <w:kern w:val="32"/>
          <w:szCs w:val="32"/>
        </w:rPr>
      </w:pPr>
      <w:bookmarkStart w:id="6" w:name="_Toc153437799"/>
      <w:r w:rsidRPr="0096195B">
        <w:rPr>
          <w:rFonts w:ascii="Times New Roman" w:hAnsi="Times New Roman"/>
          <w:b/>
          <w:bCs/>
          <w:kern w:val="32"/>
          <w:szCs w:val="32"/>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6"/>
    </w:p>
    <w:p w14:paraId="77B8D589" w14:textId="77777777" w:rsidR="0096195B" w:rsidRPr="0096195B" w:rsidRDefault="0096195B" w:rsidP="0096195B">
      <w:pPr>
        <w:ind w:firstLine="709"/>
        <w:jc w:val="center"/>
        <w:rPr>
          <w:rFonts w:ascii="Times New Roman" w:hAnsi="Times New Roman"/>
        </w:rPr>
      </w:pPr>
    </w:p>
    <w:p w14:paraId="08E4CE3A" w14:textId="77777777" w:rsidR="0096195B" w:rsidRPr="0096195B" w:rsidRDefault="0096195B" w:rsidP="0096195B">
      <w:pPr>
        <w:ind w:right="142" w:firstLine="709"/>
        <w:jc w:val="both"/>
        <w:rPr>
          <w:rFonts w:ascii="Times New Roman" w:hAnsi="Times New Roman"/>
          <w:color w:val="000000"/>
        </w:rPr>
      </w:pPr>
      <w:r w:rsidRPr="0096195B">
        <w:rPr>
          <w:rFonts w:ascii="Times New Roman" w:hAnsi="Times New Roman"/>
        </w:rPr>
        <w:t xml:space="preserve">Материалы  ООО «ТЭР» (г. Прокопьевск) по установлению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№760- э. Расчетно-обосновывающие материалы представлены в формате шаблона </w:t>
      </w:r>
      <w:r w:rsidRPr="0096195B">
        <w:rPr>
          <w:rFonts w:ascii="Times New Roman" w:hAnsi="Times New Roman"/>
          <w:color w:val="000000"/>
          <w:lang w:val="en-US"/>
        </w:rPr>
        <w:t>DOCS</w:t>
      </w:r>
      <w:r w:rsidRPr="0096195B">
        <w:rPr>
          <w:rFonts w:ascii="Times New Roman" w:hAnsi="Times New Roman"/>
          <w:color w:val="000000"/>
        </w:rPr>
        <w:t>.</w:t>
      </w:r>
      <w:r w:rsidRPr="0096195B">
        <w:rPr>
          <w:rFonts w:ascii="Times New Roman" w:hAnsi="Times New Roman"/>
          <w:color w:val="000000"/>
          <w:lang w:val="en-US"/>
        </w:rPr>
        <w:t>FORM</w:t>
      </w:r>
      <w:r w:rsidRPr="0096195B">
        <w:rPr>
          <w:rFonts w:ascii="Times New Roman" w:hAnsi="Times New Roman"/>
          <w:color w:val="000000"/>
        </w:rPr>
        <w:t xml:space="preserve">.6.42. </w:t>
      </w:r>
    </w:p>
    <w:p w14:paraId="4CC83873" w14:textId="77777777" w:rsidR="0096195B" w:rsidRPr="0096195B" w:rsidRDefault="0096195B" w:rsidP="0096195B">
      <w:pPr>
        <w:ind w:firstLine="709"/>
        <w:jc w:val="both"/>
        <w:rPr>
          <w:rFonts w:ascii="Times New Roman" w:hAnsi="Times New Roman"/>
        </w:rPr>
      </w:pPr>
    </w:p>
    <w:p w14:paraId="382A6227" w14:textId="77777777" w:rsidR="0096195B" w:rsidRPr="0096195B" w:rsidRDefault="0096195B" w:rsidP="0096195B">
      <w:pPr>
        <w:keepNext/>
        <w:tabs>
          <w:tab w:val="left" w:pos="284"/>
        </w:tabs>
        <w:jc w:val="center"/>
        <w:outlineLvl w:val="0"/>
        <w:rPr>
          <w:rFonts w:ascii="Times New Roman" w:hAnsi="Times New Roman"/>
          <w:b/>
          <w:bCs/>
          <w:kern w:val="32"/>
          <w:szCs w:val="32"/>
        </w:rPr>
      </w:pPr>
      <w:bookmarkStart w:id="7" w:name="_Toc21094910"/>
      <w:bookmarkStart w:id="8" w:name="_Toc24891724"/>
      <w:bookmarkStart w:id="9" w:name="_Toc56505082"/>
      <w:bookmarkStart w:id="10" w:name="_Toc153437800"/>
      <w:r w:rsidRPr="0096195B">
        <w:rPr>
          <w:rFonts w:ascii="Times New Roman" w:hAnsi="Times New Roman"/>
          <w:b/>
          <w:bCs/>
          <w:kern w:val="32"/>
          <w:szCs w:val="32"/>
        </w:rPr>
        <w:t>4.Оценка достоверности данных, приведенных в предложениях</w:t>
      </w:r>
      <w:r w:rsidRPr="0096195B">
        <w:rPr>
          <w:rFonts w:ascii="Times New Roman" w:hAnsi="Times New Roman"/>
          <w:b/>
          <w:bCs/>
          <w:kern w:val="32"/>
          <w:szCs w:val="32"/>
        </w:rPr>
        <w:br/>
        <w:t xml:space="preserve"> об установлении тарифов</w:t>
      </w:r>
      <w:bookmarkEnd w:id="7"/>
      <w:bookmarkEnd w:id="8"/>
      <w:bookmarkEnd w:id="9"/>
      <w:bookmarkEnd w:id="10"/>
    </w:p>
    <w:p w14:paraId="4D044BDB" w14:textId="77777777" w:rsidR="0096195B" w:rsidRPr="0096195B" w:rsidRDefault="0096195B" w:rsidP="0096195B">
      <w:pPr>
        <w:keepNext/>
        <w:tabs>
          <w:tab w:val="left" w:pos="284"/>
        </w:tabs>
        <w:jc w:val="center"/>
        <w:outlineLvl w:val="0"/>
        <w:rPr>
          <w:rFonts w:ascii="Times New Roman" w:hAnsi="Times New Roman"/>
          <w:b/>
          <w:bCs/>
          <w:kern w:val="32"/>
          <w:szCs w:val="32"/>
        </w:rPr>
      </w:pPr>
    </w:p>
    <w:p w14:paraId="38DEFAA8" w14:textId="77777777" w:rsidR="0096195B" w:rsidRPr="0096195B" w:rsidRDefault="0096195B" w:rsidP="0096195B">
      <w:pPr>
        <w:ind w:right="142" w:firstLine="709"/>
        <w:jc w:val="both"/>
        <w:rPr>
          <w:rFonts w:ascii="Times New Roman" w:hAnsi="Times New Roman"/>
        </w:rPr>
      </w:pPr>
      <w:r w:rsidRPr="0096195B">
        <w:rPr>
          <w:rFonts w:ascii="Times New Roman" w:hAnsi="Times New Roman"/>
        </w:rPr>
        <w:t xml:space="preserve">Экспертами рассматривались и принимались во внимание </w:t>
      </w:r>
      <w:r w:rsidRPr="0096195B">
        <w:rPr>
          <w:rFonts w:ascii="Times New Roman" w:hAnsi="Times New Roman"/>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96195B">
        <w:rPr>
          <w:rFonts w:ascii="Times New Roman" w:hAnsi="Times New Roman"/>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5D42E0A9" w14:textId="77777777" w:rsidR="0096195B" w:rsidRPr="0096195B" w:rsidRDefault="0096195B" w:rsidP="0096195B">
      <w:pPr>
        <w:ind w:right="142" w:firstLine="709"/>
        <w:jc w:val="both"/>
        <w:rPr>
          <w:rFonts w:ascii="Times New Roman" w:hAnsi="Times New Roman"/>
        </w:rPr>
      </w:pPr>
      <w:r w:rsidRPr="0096195B">
        <w:rPr>
          <w:rFonts w:ascii="Times New Roman" w:hAnsi="Times New Roman"/>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«ТЭР»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2024 год.</w:t>
      </w:r>
    </w:p>
    <w:p w14:paraId="69B1A73B" w14:textId="77777777" w:rsidR="0096195B" w:rsidRPr="0096195B" w:rsidRDefault="0096195B" w:rsidP="0096195B">
      <w:pPr>
        <w:widowControl w:val="0"/>
        <w:autoSpaceDE w:val="0"/>
        <w:autoSpaceDN w:val="0"/>
        <w:ind w:firstLine="709"/>
        <w:jc w:val="both"/>
        <w:rPr>
          <w:rFonts w:ascii="Times New Roman" w:hAnsi="Times New Roman"/>
          <w:color w:val="000000"/>
        </w:rPr>
      </w:pPr>
    </w:p>
    <w:p w14:paraId="5F697B97" w14:textId="77777777" w:rsidR="0096195B" w:rsidRPr="0096195B" w:rsidRDefault="0096195B" w:rsidP="00363547">
      <w:pPr>
        <w:pStyle w:val="1"/>
        <w:numPr>
          <w:ilvl w:val="0"/>
          <w:numId w:val="2"/>
        </w:numPr>
        <w:jc w:val="center"/>
        <w:rPr>
          <w:rFonts w:ascii="Times New Roman" w:hAnsi="Times New Roman" w:cs="Times New Roman"/>
          <w:color w:val="auto"/>
        </w:rPr>
      </w:pPr>
      <w:bookmarkStart w:id="11" w:name="_Toc153437801"/>
      <w:bookmarkStart w:id="12" w:name="_Hlk152508159"/>
      <w:r w:rsidRPr="0096195B">
        <w:rPr>
          <w:rFonts w:ascii="Times New Roman" w:hAnsi="Times New Roman" w:cs="Times New Roman"/>
          <w:b/>
          <w:bCs/>
          <w:color w:val="auto"/>
          <w:sz w:val="28"/>
          <w:szCs w:val="28"/>
        </w:rPr>
        <w:t>Предельные уровни цен на тепловую энергию (мощность) для ценовой зоны теплоснабжения муниципального образования Прокопьевский городской округ Кемеровской области- Кузбасса на 2024 г.</w:t>
      </w:r>
      <w:bookmarkEnd w:id="11"/>
    </w:p>
    <w:p w14:paraId="6CB7450A" w14:textId="77777777" w:rsidR="0096195B" w:rsidRPr="0096195B" w:rsidRDefault="0096195B" w:rsidP="0096195B">
      <w:pPr>
        <w:ind w:firstLine="709"/>
        <w:rPr>
          <w:rFonts w:ascii="Times New Roman" w:hAnsi="Times New Roman"/>
        </w:rPr>
      </w:pPr>
    </w:p>
    <w:p w14:paraId="4DE09422" w14:textId="77777777" w:rsidR="0096195B" w:rsidRPr="0096195B" w:rsidRDefault="0096195B" w:rsidP="0096195B">
      <w:pPr>
        <w:ind w:firstLine="709"/>
        <w:jc w:val="both"/>
        <w:rPr>
          <w:rFonts w:ascii="Times New Roman" w:hAnsi="Times New Roman"/>
          <w:color w:val="000000"/>
        </w:rPr>
      </w:pPr>
      <w:r w:rsidRPr="0096195B">
        <w:rPr>
          <w:rFonts w:ascii="Times New Roman" w:hAnsi="Times New Roman"/>
          <w:color w:val="000000"/>
        </w:rPr>
        <w:t xml:space="preserve">В соответствии с пунктом 1 статьи 23.6 Федерального закона </w:t>
      </w:r>
      <w:r w:rsidRPr="0096195B">
        <w:rPr>
          <w:rFonts w:ascii="Times New Roman" w:hAnsi="Times New Roman"/>
          <w:color w:val="000000"/>
        </w:rPr>
        <w:br/>
        <w:t xml:space="preserve">от 27.07.2010 № 190-ФЗ «О теплоснабжении», пунктом 3 Правил определения в ценовых зонах теплоснабжения предельного уровня цены </w:t>
      </w:r>
      <w:r w:rsidRPr="0096195B">
        <w:rPr>
          <w:rFonts w:ascii="Times New Roman" w:hAnsi="Times New Roman"/>
          <w:color w:val="000000"/>
        </w:rPr>
        <w:br/>
        <w:t>на тепловую энергию (мощность), утвержденных постановлением Правительства РФ от 15.12.2017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3B9FADCD" w14:textId="77777777" w:rsidR="0096195B" w:rsidRPr="0096195B" w:rsidRDefault="0096195B" w:rsidP="0096195B">
      <w:pPr>
        <w:ind w:firstLine="709"/>
        <w:jc w:val="both"/>
        <w:rPr>
          <w:rFonts w:ascii="Times New Roman" w:hAnsi="Times New Roman"/>
          <w:color w:val="000000"/>
        </w:rPr>
      </w:pPr>
      <w:r w:rsidRPr="0096195B">
        <w:rPr>
          <w:rFonts w:ascii="Times New Roman" w:hAnsi="Times New Roman"/>
          <w:color w:val="000000"/>
        </w:rPr>
        <w:t>В соответствии с пунктом 46 Правил № 1562, предельный уровень цены на тепловую энергию (мощность) в ценовой зоне рассчитывается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Для Прокопьевского городского округа такой график не утверждался.</w:t>
      </w:r>
    </w:p>
    <w:p w14:paraId="77DB55F4" w14:textId="77777777" w:rsidR="0096195B" w:rsidRPr="0096195B" w:rsidRDefault="0096195B" w:rsidP="0096195B">
      <w:pPr>
        <w:autoSpaceDE w:val="0"/>
        <w:autoSpaceDN w:val="0"/>
        <w:adjustRightInd w:val="0"/>
        <w:ind w:firstLine="709"/>
        <w:jc w:val="both"/>
        <w:rPr>
          <w:rFonts w:ascii="Times New Roman" w:eastAsiaTheme="minorHAnsi" w:hAnsi="Times New Roman"/>
        </w:rPr>
      </w:pPr>
      <w:r w:rsidRPr="0096195B">
        <w:rPr>
          <w:rFonts w:ascii="Times New Roman" w:hAnsi="Times New Roman"/>
          <w:color w:val="000000"/>
        </w:rPr>
        <w:t>Предельные уровни цен на тепловую энергию (мощность) для ценовой зоны теплоснабжения муниципальное образование Прокопьевский городской округ Кемеровской области – Кузбасса с 01.01.2024 по 31.12.2024, утверждены постановлением РЭК Кузбасса от 14.11.2023 № 277 «</w:t>
      </w:r>
      <w:r w:rsidRPr="0096195B">
        <w:rPr>
          <w:rFonts w:ascii="Times New Roman" w:eastAsiaTheme="minorHAnsi" w:hAnsi="Times New Roman"/>
        </w:rPr>
        <w:t>Об утверждении предельных уровней цен на тепловую энергию (мощность) в ценовой зоне теплоснабжения Прокопьевский городской округ Кемеровской области - Кузбасса на 2024 год»,</w:t>
      </w:r>
      <w:r w:rsidRPr="0096195B">
        <w:rPr>
          <w:rFonts w:ascii="Times New Roman" w:hAnsi="Times New Roman"/>
          <w:color w:val="000000"/>
        </w:rPr>
        <w:t xml:space="preserve"> отражены в таблице 1.</w:t>
      </w:r>
      <w:r w:rsidRPr="0096195B">
        <w:rPr>
          <w:rFonts w:ascii="Times New Roman" w:eastAsiaTheme="minorHAnsi" w:hAnsi="Times New Roman"/>
        </w:rPr>
        <w:t xml:space="preserve"> </w:t>
      </w:r>
    </w:p>
    <w:bookmarkEnd w:id="12"/>
    <w:p w14:paraId="51F9781D" w14:textId="77777777" w:rsidR="0096195B" w:rsidRPr="0096195B" w:rsidRDefault="0096195B" w:rsidP="0096195B">
      <w:pPr>
        <w:tabs>
          <w:tab w:val="left" w:pos="1485"/>
        </w:tabs>
        <w:autoSpaceDE w:val="0"/>
        <w:autoSpaceDN w:val="0"/>
        <w:adjustRightInd w:val="0"/>
        <w:jc w:val="right"/>
        <w:rPr>
          <w:rFonts w:ascii="Times New Roman" w:hAnsi="Times New Roman"/>
          <w:color w:val="000000"/>
        </w:rPr>
      </w:pPr>
      <w:r w:rsidRPr="0096195B">
        <w:rPr>
          <w:rFonts w:ascii="Times New Roman" w:hAnsi="Times New Roman"/>
          <w:color w:val="000000"/>
        </w:rPr>
        <w:t>Таблица 1</w:t>
      </w:r>
    </w:p>
    <w:p w14:paraId="6A81E379" w14:textId="77777777" w:rsidR="0096195B" w:rsidRPr="0096195B" w:rsidRDefault="0096195B" w:rsidP="0096195B">
      <w:pPr>
        <w:autoSpaceDE w:val="0"/>
        <w:autoSpaceDN w:val="0"/>
        <w:adjustRightInd w:val="0"/>
        <w:jc w:val="both"/>
        <w:rPr>
          <w:rFonts w:ascii="Times New Roman" w:eastAsiaTheme="minorHAnsi" w:hAnsi="Times New Roman"/>
        </w:rPr>
      </w:pPr>
    </w:p>
    <w:p w14:paraId="14008B3A" w14:textId="77777777" w:rsidR="0096195B" w:rsidRPr="0096195B" w:rsidRDefault="0096195B" w:rsidP="0096195B">
      <w:pPr>
        <w:jc w:val="center"/>
        <w:rPr>
          <w:rFonts w:ascii="Times New Roman" w:hAnsi="Times New Roman"/>
          <w:b/>
          <w:bCs/>
        </w:rPr>
      </w:pPr>
      <w:r w:rsidRPr="0096195B">
        <w:rPr>
          <w:rFonts w:ascii="Times New Roman" w:hAnsi="Times New Roman"/>
          <w:b/>
          <w:bCs/>
        </w:rPr>
        <w:t>Предельные уровни цен на тепловую энергию (мощность) в ценовой зоне теплоснабжения Прокопьевский городской округ Кемеровской области – Кузбасса на 2024 год</w:t>
      </w:r>
    </w:p>
    <w:p w14:paraId="73E9E39E" w14:textId="77777777" w:rsidR="0096195B" w:rsidRPr="0096195B" w:rsidRDefault="0096195B" w:rsidP="0096195B">
      <w:pPr>
        <w:jc w:val="center"/>
        <w:rPr>
          <w:rFonts w:ascii="Times New Roman" w:hAnsi="Times New Roman"/>
          <w:b/>
          <w:bCs/>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2131"/>
        <w:gridCol w:w="1899"/>
        <w:gridCol w:w="1438"/>
        <w:gridCol w:w="1325"/>
        <w:gridCol w:w="1417"/>
        <w:gridCol w:w="1368"/>
      </w:tblGrid>
      <w:tr w:rsidR="0096195B" w:rsidRPr="0096195B" w14:paraId="5F224A8F" w14:textId="77777777" w:rsidTr="002B6884">
        <w:trPr>
          <w:trHeight w:val="300"/>
          <w:jc w:val="center"/>
        </w:trPr>
        <w:tc>
          <w:tcPr>
            <w:tcW w:w="814" w:type="dxa"/>
            <w:vMerge w:val="restart"/>
            <w:shd w:val="clear" w:color="auto" w:fill="auto"/>
            <w:noWrap/>
            <w:vAlign w:val="center"/>
            <w:hideMark/>
          </w:tcPr>
          <w:p w14:paraId="6ECE2366"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w:t>
            </w:r>
          </w:p>
        </w:tc>
        <w:tc>
          <w:tcPr>
            <w:tcW w:w="2131" w:type="dxa"/>
            <w:vMerge w:val="restart"/>
            <w:shd w:val="clear" w:color="auto" w:fill="auto"/>
            <w:vAlign w:val="center"/>
            <w:hideMark/>
          </w:tcPr>
          <w:p w14:paraId="7530FBC2"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Наименование единой</w:t>
            </w:r>
            <w:r w:rsidRPr="0096195B">
              <w:rPr>
                <w:rFonts w:ascii="Times New Roman" w:hAnsi="Times New Roman"/>
                <w:color w:val="000000"/>
                <w:sz w:val="24"/>
                <w:szCs w:val="24"/>
              </w:rPr>
              <w:br/>
              <w:t>теплоснабжающей организации</w:t>
            </w:r>
          </w:p>
        </w:tc>
        <w:tc>
          <w:tcPr>
            <w:tcW w:w="1899" w:type="dxa"/>
            <w:vMerge w:val="restart"/>
            <w:shd w:val="clear" w:color="auto" w:fill="auto"/>
            <w:noWrap/>
            <w:vAlign w:val="center"/>
            <w:hideMark/>
          </w:tcPr>
          <w:p w14:paraId="73373D7B"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Система теплоснабжения</w:t>
            </w:r>
          </w:p>
        </w:tc>
        <w:tc>
          <w:tcPr>
            <w:tcW w:w="5548" w:type="dxa"/>
            <w:gridSpan w:val="4"/>
            <w:shd w:val="clear" w:color="auto" w:fill="auto"/>
            <w:vAlign w:val="center"/>
            <w:hideMark/>
          </w:tcPr>
          <w:p w14:paraId="293E8934"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Предельные уровни цен на тепловую энергию (мощность)</w:t>
            </w:r>
          </w:p>
        </w:tc>
      </w:tr>
      <w:tr w:rsidR="0096195B" w:rsidRPr="0096195B" w14:paraId="5C860B67" w14:textId="77777777" w:rsidTr="002B6884">
        <w:trPr>
          <w:trHeight w:val="300"/>
          <w:jc w:val="center"/>
        </w:trPr>
        <w:tc>
          <w:tcPr>
            <w:tcW w:w="814" w:type="dxa"/>
            <w:vMerge/>
            <w:vAlign w:val="center"/>
            <w:hideMark/>
          </w:tcPr>
          <w:p w14:paraId="41933268" w14:textId="77777777" w:rsidR="0096195B" w:rsidRPr="0096195B" w:rsidRDefault="0096195B" w:rsidP="002B6884">
            <w:pPr>
              <w:rPr>
                <w:rFonts w:ascii="Times New Roman" w:hAnsi="Times New Roman"/>
                <w:color w:val="000000"/>
                <w:sz w:val="24"/>
                <w:szCs w:val="24"/>
              </w:rPr>
            </w:pPr>
          </w:p>
        </w:tc>
        <w:tc>
          <w:tcPr>
            <w:tcW w:w="2131" w:type="dxa"/>
            <w:vMerge/>
            <w:vAlign w:val="center"/>
            <w:hideMark/>
          </w:tcPr>
          <w:p w14:paraId="47018D2F" w14:textId="77777777" w:rsidR="0096195B" w:rsidRPr="0096195B" w:rsidRDefault="0096195B" w:rsidP="002B6884">
            <w:pPr>
              <w:rPr>
                <w:rFonts w:ascii="Times New Roman" w:hAnsi="Times New Roman"/>
                <w:color w:val="000000"/>
                <w:sz w:val="24"/>
                <w:szCs w:val="24"/>
              </w:rPr>
            </w:pPr>
          </w:p>
        </w:tc>
        <w:tc>
          <w:tcPr>
            <w:tcW w:w="1899" w:type="dxa"/>
            <w:vMerge/>
            <w:vAlign w:val="center"/>
            <w:hideMark/>
          </w:tcPr>
          <w:p w14:paraId="21920FE7" w14:textId="77777777" w:rsidR="0096195B" w:rsidRPr="0096195B" w:rsidRDefault="0096195B" w:rsidP="002B6884">
            <w:pPr>
              <w:rPr>
                <w:rFonts w:ascii="Times New Roman" w:hAnsi="Times New Roman"/>
                <w:color w:val="000000"/>
                <w:sz w:val="24"/>
                <w:szCs w:val="24"/>
              </w:rPr>
            </w:pPr>
          </w:p>
        </w:tc>
        <w:tc>
          <w:tcPr>
            <w:tcW w:w="2763" w:type="dxa"/>
            <w:gridSpan w:val="2"/>
            <w:shd w:val="clear" w:color="auto" w:fill="auto"/>
            <w:noWrap/>
            <w:vAlign w:val="center"/>
            <w:hideMark/>
          </w:tcPr>
          <w:p w14:paraId="7B78E3DC"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с 01.01.2024 по 30.06.2024</w:t>
            </w:r>
          </w:p>
        </w:tc>
        <w:tc>
          <w:tcPr>
            <w:tcW w:w="2785" w:type="dxa"/>
            <w:gridSpan w:val="2"/>
            <w:shd w:val="clear" w:color="auto" w:fill="auto"/>
            <w:noWrap/>
            <w:vAlign w:val="center"/>
            <w:hideMark/>
          </w:tcPr>
          <w:p w14:paraId="67CA720B"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с 01.07.2024 по 31.12.2024</w:t>
            </w:r>
          </w:p>
        </w:tc>
      </w:tr>
      <w:tr w:rsidR="0096195B" w:rsidRPr="0096195B" w14:paraId="7387896F" w14:textId="77777777" w:rsidTr="002B6884">
        <w:trPr>
          <w:trHeight w:val="630"/>
          <w:jc w:val="center"/>
        </w:trPr>
        <w:tc>
          <w:tcPr>
            <w:tcW w:w="814" w:type="dxa"/>
            <w:vMerge/>
            <w:vAlign w:val="center"/>
            <w:hideMark/>
          </w:tcPr>
          <w:p w14:paraId="1D704E7A" w14:textId="77777777" w:rsidR="0096195B" w:rsidRPr="0096195B" w:rsidRDefault="0096195B" w:rsidP="002B6884">
            <w:pPr>
              <w:rPr>
                <w:rFonts w:ascii="Times New Roman" w:hAnsi="Times New Roman"/>
                <w:color w:val="000000"/>
                <w:sz w:val="24"/>
                <w:szCs w:val="24"/>
              </w:rPr>
            </w:pPr>
          </w:p>
        </w:tc>
        <w:tc>
          <w:tcPr>
            <w:tcW w:w="2131" w:type="dxa"/>
            <w:vMerge/>
            <w:vAlign w:val="center"/>
            <w:hideMark/>
          </w:tcPr>
          <w:p w14:paraId="787F72E9" w14:textId="77777777" w:rsidR="0096195B" w:rsidRPr="0096195B" w:rsidRDefault="0096195B" w:rsidP="002B6884">
            <w:pPr>
              <w:rPr>
                <w:rFonts w:ascii="Times New Roman" w:hAnsi="Times New Roman"/>
                <w:color w:val="000000"/>
                <w:sz w:val="24"/>
                <w:szCs w:val="24"/>
              </w:rPr>
            </w:pPr>
          </w:p>
        </w:tc>
        <w:tc>
          <w:tcPr>
            <w:tcW w:w="1899" w:type="dxa"/>
            <w:vMerge/>
            <w:vAlign w:val="center"/>
            <w:hideMark/>
          </w:tcPr>
          <w:p w14:paraId="4C68579E" w14:textId="77777777" w:rsidR="0096195B" w:rsidRPr="0096195B" w:rsidRDefault="0096195B" w:rsidP="002B6884">
            <w:pPr>
              <w:rPr>
                <w:rFonts w:ascii="Times New Roman" w:hAnsi="Times New Roman"/>
                <w:color w:val="000000"/>
                <w:sz w:val="24"/>
                <w:szCs w:val="24"/>
              </w:rPr>
            </w:pPr>
          </w:p>
        </w:tc>
        <w:tc>
          <w:tcPr>
            <w:tcW w:w="1438" w:type="dxa"/>
            <w:shd w:val="clear" w:color="auto" w:fill="auto"/>
            <w:vAlign w:val="center"/>
            <w:hideMark/>
          </w:tcPr>
          <w:p w14:paraId="59F635B8"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 xml:space="preserve">руб./Гкал </w:t>
            </w:r>
            <w:r w:rsidRPr="0096195B">
              <w:rPr>
                <w:rFonts w:ascii="Times New Roman" w:hAnsi="Times New Roman"/>
                <w:color w:val="000000"/>
                <w:sz w:val="24"/>
                <w:szCs w:val="24"/>
              </w:rPr>
              <w:br/>
              <w:t>(без НДС)</w:t>
            </w:r>
          </w:p>
        </w:tc>
        <w:tc>
          <w:tcPr>
            <w:tcW w:w="1325" w:type="dxa"/>
            <w:shd w:val="clear" w:color="auto" w:fill="auto"/>
            <w:vAlign w:val="center"/>
            <w:hideMark/>
          </w:tcPr>
          <w:p w14:paraId="5577AE35"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 xml:space="preserve">руб./Гкал </w:t>
            </w:r>
            <w:r w:rsidRPr="0096195B">
              <w:rPr>
                <w:rFonts w:ascii="Times New Roman" w:hAnsi="Times New Roman"/>
                <w:color w:val="000000"/>
                <w:sz w:val="24"/>
                <w:szCs w:val="24"/>
              </w:rPr>
              <w:br/>
              <w:t xml:space="preserve">(с </w:t>
            </w:r>
            <w:proofErr w:type="gramStart"/>
            <w:r w:rsidRPr="0096195B">
              <w:rPr>
                <w:rFonts w:ascii="Times New Roman" w:hAnsi="Times New Roman"/>
                <w:color w:val="000000"/>
                <w:sz w:val="24"/>
                <w:szCs w:val="24"/>
              </w:rPr>
              <w:t>НДС)*</w:t>
            </w:r>
            <w:proofErr w:type="gramEnd"/>
          </w:p>
        </w:tc>
        <w:tc>
          <w:tcPr>
            <w:tcW w:w="1417" w:type="dxa"/>
            <w:shd w:val="clear" w:color="auto" w:fill="auto"/>
            <w:vAlign w:val="center"/>
            <w:hideMark/>
          </w:tcPr>
          <w:p w14:paraId="6B630357"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 xml:space="preserve">руб./Гкал </w:t>
            </w:r>
            <w:r w:rsidRPr="0096195B">
              <w:rPr>
                <w:rFonts w:ascii="Times New Roman" w:hAnsi="Times New Roman"/>
                <w:color w:val="000000"/>
                <w:sz w:val="24"/>
                <w:szCs w:val="24"/>
              </w:rPr>
              <w:br/>
              <w:t>(без НДС)</w:t>
            </w:r>
          </w:p>
        </w:tc>
        <w:tc>
          <w:tcPr>
            <w:tcW w:w="1368" w:type="dxa"/>
            <w:shd w:val="clear" w:color="auto" w:fill="auto"/>
            <w:vAlign w:val="center"/>
            <w:hideMark/>
          </w:tcPr>
          <w:p w14:paraId="50840383"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 xml:space="preserve">руб./Гкал </w:t>
            </w:r>
            <w:r w:rsidRPr="0096195B">
              <w:rPr>
                <w:rFonts w:ascii="Times New Roman" w:hAnsi="Times New Roman"/>
                <w:color w:val="000000"/>
                <w:sz w:val="24"/>
                <w:szCs w:val="24"/>
              </w:rPr>
              <w:br/>
              <w:t xml:space="preserve">(с </w:t>
            </w:r>
            <w:proofErr w:type="gramStart"/>
            <w:r w:rsidRPr="0096195B">
              <w:rPr>
                <w:rFonts w:ascii="Times New Roman" w:hAnsi="Times New Roman"/>
                <w:color w:val="000000"/>
                <w:sz w:val="24"/>
                <w:szCs w:val="24"/>
              </w:rPr>
              <w:t>НДС)*</w:t>
            </w:r>
            <w:proofErr w:type="gramEnd"/>
          </w:p>
        </w:tc>
      </w:tr>
      <w:tr w:rsidR="0096195B" w:rsidRPr="0096195B" w14:paraId="3EB9540B" w14:textId="77777777" w:rsidTr="002B6884">
        <w:trPr>
          <w:trHeight w:val="2643"/>
          <w:jc w:val="center"/>
        </w:trPr>
        <w:tc>
          <w:tcPr>
            <w:tcW w:w="814" w:type="dxa"/>
            <w:shd w:val="clear" w:color="auto" w:fill="auto"/>
            <w:noWrap/>
            <w:vAlign w:val="center"/>
            <w:hideMark/>
          </w:tcPr>
          <w:p w14:paraId="31B06727"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1</w:t>
            </w:r>
          </w:p>
        </w:tc>
        <w:tc>
          <w:tcPr>
            <w:tcW w:w="2131" w:type="dxa"/>
            <w:shd w:val="clear" w:color="auto" w:fill="auto"/>
            <w:vAlign w:val="center"/>
            <w:hideMark/>
          </w:tcPr>
          <w:p w14:paraId="57721883" w14:textId="77777777" w:rsidR="0096195B" w:rsidRPr="0096195B" w:rsidRDefault="0096195B" w:rsidP="002B6884">
            <w:pPr>
              <w:rPr>
                <w:rFonts w:ascii="Times New Roman" w:hAnsi="Times New Roman"/>
                <w:color w:val="000000"/>
                <w:sz w:val="24"/>
                <w:szCs w:val="24"/>
              </w:rPr>
            </w:pPr>
            <w:r w:rsidRPr="0096195B">
              <w:rPr>
                <w:rFonts w:ascii="Times New Roman" w:hAnsi="Times New Roman"/>
                <w:color w:val="000000"/>
                <w:sz w:val="24"/>
                <w:szCs w:val="24"/>
              </w:rPr>
              <w:t xml:space="preserve">ООО «Теплоэнерго-ремонт», </w:t>
            </w:r>
            <w:r w:rsidRPr="0096195B">
              <w:rPr>
                <w:rFonts w:ascii="Times New Roman" w:hAnsi="Times New Roman"/>
                <w:color w:val="000000"/>
                <w:sz w:val="24"/>
                <w:szCs w:val="24"/>
              </w:rPr>
              <w:br/>
              <w:t>ИНН 4223117458</w:t>
            </w:r>
          </w:p>
        </w:tc>
        <w:tc>
          <w:tcPr>
            <w:tcW w:w="1899" w:type="dxa"/>
            <w:shd w:val="clear" w:color="auto" w:fill="auto"/>
            <w:vAlign w:val="center"/>
            <w:hideMark/>
          </w:tcPr>
          <w:p w14:paraId="4F232F28"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 xml:space="preserve">От котельных № 5, 6, 20, 22, 23, 25, 28, 29, 31, 32, 39, 42, 43, 44, 45, 46, 48, 49, 52, 62, 66, 71, 76, 79, 94, 96, 104, 114 </w:t>
            </w:r>
          </w:p>
        </w:tc>
        <w:tc>
          <w:tcPr>
            <w:tcW w:w="1438" w:type="dxa"/>
            <w:shd w:val="clear" w:color="auto" w:fill="auto"/>
            <w:noWrap/>
            <w:vAlign w:val="center"/>
          </w:tcPr>
          <w:p w14:paraId="13D4FC02" w14:textId="77777777" w:rsidR="0096195B" w:rsidRPr="0096195B" w:rsidRDefault="0096195B" w:rsidP="002B6884">
            <w:pPr>
              <w:jc w:val="center"/>
              <w:rPr>
                <w:rFonts w:ascii="Times New Roman" w:hAnsi="Times New Roman"/>
                <w:color w:val="000000"/>
                <w:sz w:val="24"/>
                <w:szCs w:val="24"/>
              </w:rPr>
            </w:pPr>
          </w:p>
        </w:tc>
        <w:tc>
          <w:tcPr>
            <w:tcW w:w="1325" w:type="dxa"/>
            <w:shd w:val="clear" w:color="auto" w:fill="auto"/>
            <w:noWrap/>
            <w:vAlign w:val="center"/>
          </w:tcPr>
          <w:p w14:paraId="6CD49079" w14:textId="77777777" w:rsidR="0096195B" w:rsidRPr="0096195B" w:rsidRDefault="0096195B" w:rsidP="002B6884">
            <w:pPr>
              <w:jc w:val="center"/>
              <w:rPr>
                <w:rFonts w:ascii="Times New Roman" w:hAnsi="Times New Roman"/>
                <w:color w:val="000000"/>
                <w:sz w:val="24"/>
                <w:szCs w:val="24"/>
              </w:rPr>
            </w:pPr>
          </w:p>
        </w:tc>
        <w:tc>
          <w:tcPr>
            <w:tcW w:w="1417" w:type="dxa"/>
            <w:shd w:val="clear" w:color="auto" w:fill="auto"/>
            <w:noWrap/>
            <w:vAlign w:val="center"/>
          </w:tcPr>
          <w:p w14:paraId="31B75131" w14:textId="77777777" w:rsidR="0096195B" w:rsidRPr="0096195B" w:rsidRDefault="0096195B" w:rsidP="002B6884">
            <w:pPr>
              <w:jc w:val="center"/>
              <w:rPr>
                <w:rFonts w:ascii="Times New Roman" w:hAnsi="Times New Roman"/>
                <w:color w:val="000000"/>
                <w:sz w:val="24"/>
                <w:szCs w:val="24"/>
              </w:rPr>
            </w:pPr>
          </w:p>
        </w:tc>
        <w:tc>
          <w:tcPr>
            <w:tcW w:w="1368" w:type="dxa"/>
            <w:shd w:val="clear" w:color="auto" w:fill="auto"/>
            <w:noWrap/>
            <w:vAlign w:val="center"/>
          </w:tcPr>
          <w:p w14:paraId="60B2998B" w14:textId="77777777" w:rsidR="0096195B" w:rsidRPr="0096195B" w:rsidRDefault="0096195B" w:rsidP="002B6884">
            <w:pPr>
              <w:jc w:val="center"/>
              <w:rPr>
                <w:rFonts w:ascii="Times New Roman" w:hAnsi="Times New Roman"/>
                <w:color w:val="000000"/>
                <w:sz w:val="24"/>
                <w:szCs w:val="24"/>
              </w:rPr>
            </w:pPr>
          </w:p>
        </w:tc>
      </w:tr>
    </w:tbl>
    <w:p w14:paraId="66DA0F13" w14:textId="77777777" w:rsidR="0096195B" w:rsidRPr="0096195B" w:rsidRDefault="0096195B" w:rsidP="0096195B">
      <w:pPr>
        <w:pStyle w:val="1"/>
        <w:spacing w:before="0"/>
        <w:ind w:left="1146"/>
        <w:rPr>
          <w:rFonts w:ascii="Times New Roman" w:hAnsi="Times New Roman" w:cs="Times New Roman"/>
          <w:b/>
          <w:bCs/>
          <w:color w:val="auto"/>
          <w:sz w:val="28"/>
          <w:szCs w:val="28"/>
        </w:rPr>
      </w:pPr>
      <w:bookmarkStart w:id="13" w:name="_Toc153437802"/>
    </w:p>
    <w:p w14:paraId="56812704" w14:textId="77777777" w:rsidR="0096195B" w:rsidRPr="0096195B" w:rsidRDefault="0096195B" w:rsidP="00363547">
      <w:pPr>
        <w:pStyle w:val="1"/>
        <w:numPr>
          <w:ilvl w:val="0"/>
          <w:numId w:val="2"/>
        </w:numPr>
        <w:spacing w:before="0"/>
        <w:jc w:val="center"/>
        <w:rPr>
          <w:rFonts w:ascii="Times New Roman" w:hAnsi="Times New Roman" w:cs="Times New Roman"/>
          <w:b/>
          <w:bCs/>
          <w:color w:val="auto"/>
          <w:sz w:val="28"/>
          <w:szCs w:val="28"/>
        </w:rPr>
      </w:pPr>
      <w:r w:rsidRPr="0096195B">
        <w:rPr>
          <w:rFonts w:ascii="Times New Roman" w:hAnsi="Times New Roman" w:cs="Times New Roman"/>
          <w:b/>
          <w:bCs/>
          <w:color w:val="auto"/>
          <w:sz w:val="28"/>
          <w:szCs w:val="28"/>
        </w:rPr>
        <w:t>Расчет тарифов на горячую воду в открытой системе теплоснабжения (горячего водоснабжения)</w:t>
      </w:r>
      <w:bookmarkEnd w:id="13"/>
    </w:p>
    <w:p w14:paraId="33C2997F" w14:textId="77777777" w:rsidR="0096195B" w:rsidRPr="0096195B" w:rsidRDefault="0096195B" w:rsidP="0096195B">
      <w:pPr>
        <w:rPr>
          <w:rFonts w:ascii="Times New Roman" w:hAnsi="Times New Roman"/>
        </w:rPr>
      </w:pPr>
    </w:p>
    <w:p w14:paraId="4B877D32" w14:textId="77777777" w:rsidR="0096195B" w:rsidRPr="0096195B" w:rsidRDefault="0096195B" w:rsidP="0096195B">
      <w:pPr>
        <w:ind w:firstLine="709"/>
        <w:jc w:val="both"/>
        <w:rPr>
          <w:rFonts w:ascii="Times New Roman" w:hAnsi="Times New Roman"/>
        </w:rPr>
      </w:pPr>
      <w:r w:rsidRPr="0096195B">
        <w:rPr>
          <w:rFonts w:ascii="Times New Roman" w:hAnsi="Times New Roman"/>
        </w:rPr>
        <w:t>Предприятие ООО «</w:t>
      </w:r>
      <w:proofErr w:type="spellStart"/>
      <w:r w:rsidRPr="0096195B">
        <w:rPr>
          <w:rFonts w:ascii="Times New Roman" w:hAnsi="Times New Roman"/>
        </w:rPr>
        <w:t>Теплоэнергоремонт</w:t>
      </w:r>
      <w:proofErr w:type="spellEnd"/>
      <w:r w:rsidRPr="0096195B">
        <w:rPr>
          <w:rFonts w:ascii="Times New Roman" w:hAnsi="Times New Roman"/>
        </w:rPr>
        <w:t xml:space="preserve">» предоставляет коммунальную услугу по горячему водоснабжению на территории </w:t>
      </w:r>
      <w:r w:rsidRPr="0096195B">
        <w:rPr>
          <w:rFonts w:ascii="Times New Roman" w:hAnsi="Times New Roman"/>
          <w:iCs/>
        </w:rPr>
        <w:t>Прокопьевского городского округа</w:t>
      </w:r>
      <w:r w:rsidRPr="0096195B">
        <w:rPr>
          <w:rFonts w:ascii="Times New Roman" w:hAnsi="Times New Roman"/>
          <w:b/>
          <w:bCs/>
        </w:rPr>
        <w:t xml:space="preserve"> </w:t>
      </w:r>
      <w:r w:rsidRPr="0096195B">
        <w:rPr>
          <w:rFonts w:ascii="Times New Roman" w:hAnsi="Times New Roman"/>
        </w:rPr>
        <w:t>в открытой системе теплоснабжения (горячего водоснабжения).</w:t>
      </w:r>
    </w:p>
    <w:p w14:paraId="27DABBC3" w14:textId="77777777" w:rsidR="0096195B" w:rsidRPr="0096195B" w:rsidRDefault="0096195B" w:rsidP="0096195B">
      <w:pPr>
        <w:pStyle w:val="13"/>
        <w:tabs>
          <w:tab w:val="left" w:pos="851"/>
          <w:tab w:val="left" w:pos="1134"/>
        </w:tabs>
        <w:ind w:right="-1" w:firstLine="709"/>
        <w:jc w:val="both"/>
        <w:rPr>
          <w:b/>
          <w:sz w:val="28"/>
          <w:szCs w:val="28"/>
        </w:rPr>
      </w:pPr>
      <w:r w:rsidRPr="0096195B">
        <w:rPr>
          <w:sz w:val="28"/>
          <w:szCs w:val="28"/>
        </w:rPr>
        <w:t>ООО «</w:t>
      </w:r>
      <w:proofErr w:type="spellStart"/>
      <w:r w:rsidRPr="0096195B">
        <w:rPr>
          <w:sz w:val="28"/>
          <w:szCs w:val="28"/>
        </w:rPr>
        <w:t>Теплоэнергоремонт</w:t>
      </w:r>
      <w:proofErr w:type="spellEnd"/>
      <w:r w:rsidRPr="0096195B">
        <w:rPr>
          <w:sz w:val="28"/>
          <w:szCs w:val="28"/>
        </w:rPr>
        <w:t xml:space="preserve">» обратилось в Региональную энергетическую комиссию Кузбасса с заявлением об установлении долгосрочных </w:t>
      </w:r>
      <w:bookmarkStart w:id="14" w:name="_Hlk133936434"/>
      <w:r w:rsidRPr="0096195B">
        <w:rPr>
          <w:sz w:val="28"/>
          <w:szCs w:val="28"/>
        </w:rPr>
        <w:t xml:space="preserve">параметров регулирования и долгосрочных </w:t>
      </w:r>
      <w:bookmarkEnd w:id="14"/>
      <w:r w:rsidRPr="0096195B">
        <w:rPr>
          <w:sz w:val="28"/>
          <w:szCs w:val="28"/>
        </w:rPr>
        <w:t>тарифов на теплоноситель на 2024-2028 годы, об установлении тарифов на горячую воду в открытой системе теплоснабжения (горячего водоснабжения) на 2024 год, исх. № 18/907 от 20.04.2023 (</w:t>
      </w:r>
      <w:proofErr w:type="spellStart"/>
      <w:r w:rsidRPr="0096195B">
        <w:rPr>
          <w:sz w:val="28"/>
          <w:szCs w:val="28"/>
        </w:rPr>
        <w:t>вх</w:t>
      </w:r>
      <w:proofErr w:type="spellEnd"/>
      <w:r w:rsidRPr="0096195B">
        <w:rPr>
          <w:sz w:val="28"/>
          <w:szCs w:val="28"/>
        </w:rPr>
        <w:t>. № 2349 от 26.04.2023). Расчетно-обосновывающие материалы представлены в формате шаблона DOCS.FORM.6.42. Письмом № 03/2559 от 30.11.2023 (</w:t>
      </w:r>
      <w:proofErr w:type="spellStart"/>
      <w:r w:rsidRPr="0096195B">
        <w:rPr>
          <w:sz w:val="28"/>
          <w:szCs w:val="28"/>
        </w:rPr>
        <w:t>вх</w:t>
      </w:r>
      <w:proofErr w:type="spellEnd"/>
      <w:r w:rsidRPr="0096195B">
        <w:rPr>
          <w:sz w:val="28"/>
          <w:szCs w:val="28"/>
        </w:rPr>
        <w:t>. № 6926 от 30.11.2023) представлены дополнительные документы в формате шаблона DOCS.FORM.6.42.</w:t>
      </w:r>
    </w:p>
    <w:p w14:paraId="0D61DE17" w14:textId="77777777" w:rsidR="0096195B" w:rsidRPr="0096195B" w:rsidRDefault="0096195B" w:rsidP="0096195B">
      <w:pPr>
        <w:ind w:right="-1" w:firstLine="709"/>
        <w:jc w:val="both"/>
        <w:rPr>
          <w:rFonts w:ascii="Times New Roman" w:hAnsi="Times New Roman"/>
        </w:rPr>
      </w:pPr>
      <w:r w:rsidRPr="0096195B">
        <w:rPr>
          <w:rFonts w:ascii="Times New Roman" w:hAnsi="Times New Roman"/>
          <w:sz w:val="28"/>
          <w:szCs w:val="28"/>
        </w:rPr>
        <w:t>На основании заявления ООО «</w:t>
      </w:r>
      <w:proofErr w:type="spellStart"/>
      <w:r w:rsidRPr="0096195B">
        <w:rPr>
          <w:rFonts w:ascii="Times New Roman" w:hAnsi="Times New Roman"/>
          <w:sz w:val="28"/>
          <w:szCs w:val="28"/>
        </w:rPr>
        <w:t>Теплоэнергоремонт</w:t>
      </w:r>
      <w:proofErr w:type="spellEnd"/>
      <w:r w:rsidRPr="0096195B">
        <w:rPr>
          <w:rFonts w:ascii="Times New Roman" w:hAnsi="Times New Roman"/>
          <w:sz w:val="28"/>
          <w:szCs w:val="28"/>
        </w:rPr>
        <w:t>» открыто дело об установлении долгосрочных параметров регулирования и долгосрочных тарифов на теплоноситель на 2024-2028 годы, установлении тарифов на горячую воду в открытой системе теплоснабжения (горячего водоснабжения) на 2024 год ООО «</w:t>
      </w:r>
      <w:proofErr w:type="spellStart"/>
      <w:r w:rsidRPr="0096195B">
        <w:rPr>
          <w:rFonts w:ascii="Times New Roman" w:hAnsi="Times New Roman"/>
          <w:sz w:val="28"/>
          <w:szCs w:val="28"/>
        </w:rPr>
        <w:t>Теплоэнергоремонт</w:t>
      </w:r>
      <w:proofErr w:type="spellEnd"/>
      <w:r w:rsidRPr="0096195B">
        <w:rPr>
          <w:rFonts w:ascii="Times New Roman" w:hAnsi="Times New Roman"/>
          <w:sz w:val="28"/>
          <w:szCs w:val="28"/>
        </w:rPr>
        <w:t>» № РЭК/31-ТЭР-2024 от 27.04.2023</w:t>
      </w:r>
      <w:r w:rsidRPr="0096195B">
        <w:rPr>
          <w:rFonts w:ascii="Times New Roman" w:hAnsi="Times New Roman"/>
        </w:rPr>
        <w:t xml:space="preserve">. </w:t>
      </w:r>
    </w:p>
    <w:p w14:paraId="7E91DF4F" w14:textId="77777777" w:rsidR="0096195B" w:rsidRPr="0096195B" w:rsidRDefault="0096195B" w:rsidP="0096195B">
      <w:pPr>
        <w:tabs>
          <w:tab w:val="left" w:pos="0"/>
          <w:tab w:val="left" w:pos="9900"/>
        </w:tabs>
        <w:ind w:right="-1" w:firstLine="709"/>
        <w:jc w:val="both"/>
        <w:rPr>
          <w:rFonts w:ascii="Times New Roman" w:hAnsi="Times New Roman"/>
        </w:rPr>
      </w:pPr>
    </w:p>
    <w:p w14:paraId="3D30DA6D" w14:textId="77777777" w:rsidR="0096195B" w:rsidRPr="0096195B" w:rsidRDefault="0096195B" w:rsidP="0096195B">
      <w:pPr>
        <w:jc w:val="both"/>
        <w:rPr>
          <w:rFonts w:ascii="Times New Roman" w:hAnsi="Times New Roman"/>
          <w:b/>
          <w:bCs/>
          <w:kern w:val="32"/>
          <w:szCs w:val="32"/>
        </w:rPr>
      </w:pPr>
      <w:r w:rsidRPr="0096195B">
        <w:rPr>
          <w:rFonts w:ascii="Times New Roman" w:hAnsi="Times New Roman"/>
          <w:b/>
          <w:bCs/>
        </w:rPr>
        <w:t xml:space="preserve"> </w:t>
      </w:r>
    </w:p>
    <w:p w14:paraId="163863D6" w14:textId="77777777" w:rsidR="0096195B" w:rsidRPr="0096195B" w:rsidRDefault="0096195B" w:rsidP="00363547">
      <w:pPr>
        <w:pStyle w:val="1"/>
        <w:numPr>
          <w:ilvl w:val="2"/>
          <w:numId w:val="3"/>
        </w:numPr>
        <w:spacing w:before="0"/>
        <w:ind w:hanging="165"/>
        <w:rPr>
          <w:rFonts w:ascii="Times New Roman" w:hAnsi="Times New Roman" w:cs="Times New Roman"/>
          <w:b/>
          <w:bCs/>
          <w:color w:val="auto"/>
          <w:sz w:val="28"/>
          <w:szCs w:val="28"/>
        </w:rPr>
      </w:pPr>
      <w:r w:rsidRPr="0096195B">
        <w:rPr>
          <w:rFonts w:ascii="Times New Roman" w:hAnsi="Times New Roman" w:cs="Times New Roman"/>
          <w:b/>
          <w:bCs/>
          <w:color w:val="auto"/>
          <w:sz w:val="28"/>
          <w:szCs w:val="28"/>
        </w:rPr>
        <w:t>Тарифы на теплоноситель</w:t>
      </w:r>
      <w:r w:rsidRPr="0096195B">
        <w:rPr>
          <w:rFonts w:ascii="Times New Roman" w:hAnsi="Times New Roman" w:cs="Times New Roman"/>
          <w:b/>
          <w:bCs/>
        </w:rPr>
        <w:t xml:space="preserve">                                                   </w:t>
      </w:r>
    </w:p>
    <w:p w14:paraId="0C5AD339" w14:textId="77777777" w:rsidR="0096195B" w:rsidRPr="0096195B" w:rsidRDefault="0096195B" w:rsidP="0096195B">
      <w:pPr>
        <w:ind w:firstLine="709"/>
        <w:jc w:val="both"/>
        <w:rPr>
          <w:rFonts w:ascii="Times New Roman" w:hAnsi="Times New Roman"/>
        </w:rPr>
      </w:pPr>
      <w:r w:rsidRPr="0096195B">
        <w:rPr>
          <w:rFonts w:ascii="Times New Roman" w:hAnsi="Times New Roman"/>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1365FA51" w14:textId="77777777" w:rsidR="0096195B" w:rsidRPr="0096195B" w:rsidRDefault="0096195B" w:rsidP="0096195B">
      <w:pPr>
        <w:ind w:firstLine="709"/>
        <w:jc w:val="both"/>
        <w:rPr>
          <w:rFonts w:ascii="Times New Roman" w:hAnsi="Times New Roman"/>
        </w:rPr>
      </w:pPr>
      <w:r w:rsidRPr="0096195B">
        <w:rPr>
          <w:rFonts w:ascii="Times New Roman" w:hAnsi="Times New Roman"/>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4A40A947" w14:textId="77777777" w:rsidR="0096195B" w:rsidRPr="0096195B" w:rsidRDefault="0096195B" w:rsidP="0096195B">
      <w:pPr>
        <w:ind w:firstLine="709"/>
        <w:jc w:val="both"/>
        <w:rPr>
          <w:rFonts w:ascii="Times New Roman" w:hAnsi="Times New Roman"/>
        </w:rPr>
      </w:pPr>
      <w:r w:rsidRPr="0096195B">
        <w:rPr>
          <w:rFonts w:ascii="Times New Roman" w:hAnsi="Times New Roman"/>
        </w:rPr>
        <w:t>- стоимость исходной воды;</w:t>
      </w:r>
    </w:p>
    <w:p w14:paraId="2DAAD6F2" w14:textId="77777777" w:rsidR="0096195B" w:rsidRPr="0096195B" w:rsidRDefault="0096195B" w:rsidP="0096195B">
      <w:pPr>
        <w:ind w:firstLine="709"/>
        <w:jc w:val="both"/>
        <w:rPr>
          <w:rFonts w:ascii="Times New Roman" w:hAnsi="Times New Roman"/>
        </w:rPr>
      </w:pPr>
      <w:r w:rsidRPr="0096195B">
        <w:rPr>
          <w:rFonts w:ascii="Times New Roman" w:hAnsi="Times New Roman"/>
        </w:rPr>
        <w:t>- стоимость реагентов, а также фильтрующих и ионообменных материалов, используемых при водоподготовке;</w:t>
      </w:r>
    </w:p>
    <w:p w14:paraId="0E04C6B4" w14:textId="77777777" w:rsidR="0096195B" w:rsidRPr="0096195B" w:rsidRDefault="0096195B" w:rsidP="0096195B">
      <w:pPr>
        <w:ind w:firstLine="709"/>
        <w:jc w:val="both"/>
        <w:rPr>
          <w:rFonts w:ascii="Times New Roman" w:hAnsi="Times New Roman"/>
        </w:rPr>
      </w:pPr>
      <w:r w:rsidRPr="0096195B">
        <w:rPr>
          <w:rFonts w:ascii="Times New Roman" w:hAnsi="Times New Roman"/>
        </w:rPr>
        <w:t>- расходы на электрическую энергию (мощность) и тепловую энергию (мощность), используемую при водоподготовке;</w:t>
      </w:r>
    </w:p>
    <w:p w14:paraId="68479120" w14:textId="77777777" w:rsidR="0096195B" w:rsidRPr="0096195B" w:rsidRDefault="0096195B" w:rsidP="0096195B">
      <w:pPr>
        <w:ind w:firstLine="709"/>
        <w:jc w:val="both"/>
        <w:rPr>
          <w:rFonts w:ascii="Times New Roman" w:hAnsi="Times New Roman"/>
        </w:rPr>
      </w:pPr>
      <w:r w:rsidRPr="0096195B">
        <w:rPr>
          <w:rFonts w:ascii="Times New Roman" w:hAnsi="Times New Roman"/>
        </w:rPr>
        <w:t>- стоимость транспортировки и очистки сточных вод, возникающих в процессе водоподготовки;</w:t>
      </w:r>
    </w:p>
    <w:p w14:paraId="1C975923" w14:textId="77777777" w:rsidR="0096195B" w:rsidRPr="0096195B" w:rsidRDefault="0096195B" w:rsidP="0096195B">
      <w:pPr>
        <w:ind w:firstLine="709"/>
        <w:jc w:val="both"/>
        <w:rPr>
          <w:rFonts w:ascii="Times New Roman" w:hAnsi="Times New Roman"/>
        </w:rPr>
      </w:pPr>
      <w:r w:rsidRPr="0096195B">
        <w:rPr>
          <w:rFonts w:ascii="Times New Roman" w:hAnsi="Times New Roman"/>
        </w:rPr>
        <w:t>- расходы на оплату труда персонала, участвующего в процессе водоподготовки;</w:t>
      </w:r>
    </w:p>
    <w:p w14:paraId="75434564" w14:textId="77777777" w:rsidR="0096195B" w:rsidRPr="0096195B" w:rsidRDefault="0096195B" w:rsidP="0096195B">
      <w:pPr>
        <w:ind w:firstLine="709"/>
        <w:jc w:val="both"/>
        <w:rPr>
          <w:rFonts w:ascii="Times New Roman" w:hAnsi="Times New Roman"/>
        </w:rPr>
      </w:pPr>
      <w:r w:rsidRPr="0096195B">
        <w:rPr>
          <w:rFonts w:ascii="Times New Roman" w:hAnsi="Times New Roman"/>
        </w:rPr>
        <w:t>- амортизация основных фондов, участвующих в процессе водоподготовки;</w:t>
      </w:r>
    </w:p>
    <w:p w14:paraId="30C9F794" w14:textId="77777777" w:rsidR="0096195B" w:rsidRPr="0096195B" w:rsidRDefault="0096195B" w:rsidP="0096195B">
      <w:pPr>
        <w:ind w:right="-284" w:firstLine="709"/>
        <w:jc w:val="both"/>
        <w:rPr>
          <w:rFonts w:ascii="Times New Roman" w:hAnsi="Times New Roman"/>
        </w:rPr>
      </w:pPr>
      <w:r w:rsidRPr="0096195B">
        <w:rPr>
          <w:rFonts w:ascii="Times New Roman" w:hAnsi="Times New Roman"/>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4F2BB21F" w14:textId="77777777" w:rsidR="0096195B" w:rsidRPr="0096195B" w:rsidRDefault="0096195B" w:rsidP="0096195B">
      <w:pPr>
        <w:ind w:right="-285" w:firstLine="720"/>
        <w:jc w:val="both"/>
        <w:rPr>
          <w:rFonts w:ascii="Times New Roman" w:hAnsi="Times New Roman"/>
        </w:rPr>
      </w:pPr>
      <w:r w:rsidRPr="0096195B">
        <w:rPr>
          <w:rFonts w:ascii="Times New Roman" w:hAnsi="Times New Roman"/>
        </w:rPr>
        <w:t>Структура планового объема отпуска теплоносителя экспертами принята на основании факта 2022 г., по предложению предприятия (стр. 328, доп. док. часть 21). Покупная вода от АО «ПО Водоканал» (Прокопьевский городской округ) не подвергается дополнительной очистке.</w:t>
      </w:r>
    </w:p>
    <w:p w14:paraId="5A5D226E" w14:textId="77777777" w:rsidR="0096195B" w:rsidRPr="0096195B" w:rsidRDefault="0096195B" w:rsidP="0096195B">
      <w:pPr>
        <w:spacing w:line="360" w:lineRule="auto"/>
        <w:ind w:right="-284" w:firstLine="709"/>
        <w:jc w:val="right"/>
        <w:rPr>
          <w:rFonts w:ascii="Times New Roman" w:hAnsi="Times New Roman"/>
        </w:rPr>
      </w:pPr>
      <w:r w:rsidRPr="0096195B">
        <w:rPr>
          <w:rFonts w:ascii="Times New Roman" w:hAnsi="Times New Roman"/>
        </w:rPr>
        <w:t>Таблица 2</w:t>
      </w:r>
    </w:p>
    <w:p w14:paraId="41FEC7A1" w14:textId="77777777" w:rsidR="0096195B" w:rsidRPr="0096195B" w:rsidRDefault="0096195B" w:rsidP="0096195B">
      <w:pPr>
        <w:spacing w:line="288" w:lineRule="auto"/>
        <w:ind w:right="-284" w:firstLine="567"/>
        <w:jc w:val="center"/>
        <w:rPr>
          <w:rFonts w:ascii="Times New Roman" w:hAnsi="Times New Roman"/>
        </w:rPr>
      </w:pPr>
      <w:r w:rsidRPr="0096195B">
        <w:rPr>
          <w:rFonts w:ascii="Times New Roman" w:hAnsi="Times New Roman"/>
        </w:rPr>
        <w:t>Баланс теплоносителя ООО «ТЭР»</w:t>
      </w:r>
    </w:p>
    <w:tbl>
      <w:tblPr>
        <w:tblW w:w="9797"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1399"/>
        <w:gridCol w:w="2329"/>
        <w:gridCol w:w="2228"/>
      </w:tblGrid>
      <w:tr w:rsidR="0096195B" w:rsidRPr="0096195B" w14:paraId="789C5E09" w14:textId="77777777" w:rsidTr="002B6884">
        <w:trPr>
          <w:trHeight w:val="300"/>
          <w:tblCellSpacing w:w="20" w:type="dxa"/>
        </w:trPr>
        <w:tc>
          <w:tcPr>
            <w:tcW w:w="3841" w:type="dxa"/>
            <w:shd w:val="clear" w:color="auto" w:fill="auto"/>
            <w:noWrap/>
            <w:vAlign w:val="center"/>
          </w:tcPr>
          <w:p w14:paraId="663D3404" w14:textId="77777777" w:rsidR="0096195B" w:rsidRPr="0096195B" w:rsidRDefault="0096195B" w:rsidP="002B6884">
            <w:pPr>
              <w:jc w:val="center"/>
              <w:rPr>
                <w:rFonts w:ascii="Times New Roman" w:hAnsi="Times New Roman"/>
              </w:rPr>
            </w:pPr>
            <w:r w:rsidRPr="0096195B">
              <w:rPr>
                <w:rFonts w:ascii="Times New Roman" w:hAnsi="Times New Roman"/>
              </w:rPr>
              <w:t>Показатель</w:t>
            </w:r>
          </w:p>
        </w:tc>
        <w:tc>
          <w:tcPr>
            <w:tcW w:w="1339" w:type="dxa"/>
            <w:shd w:val="clear" w:color="auto" w:fill="auto"/>
            <w:noWrap/>
            <w:vAlign w:val="center"/>
          </w:tcPr>
          <w:p w14:paraId="55017710" w14:textId="77777777" w:rsidR="0096195B" w:rsidRPr="0096195B" w:rsidRDefault="0096195B" w:rsidP="002B6884">
            <w:pPr>
              <w:jc w:val="center"/>
              <w:rPr>
                <w:rFonts w:ascii="Times New Roman" w:hAnsi="Times New Roman"/>
              </w:rPr>
            </w:pPr>
            <w:proofErr w:type="spellStart"/>
            <w:r w:rsidRPr="0096195B">
              <w:rPr>
                <w:rFonts w:ascii="Times New Roman" w:hAnsi="Times New Roman"/>
              </w:rPr>
              <w:t>Ед.изм</w:t>
            </w:r>
            <w:proofErr w:type="spellEnd"/>
            <w:r w:rsidRPr="0096195B">
              <w:rPr>
                <w:rFonts w:ascii="Times New Roman" w:hAnsi="Times New Roman"/>
              </w:rPr>
              <w:t>.</w:t>
            </w:r>
          </w:p>
        </w:tc>
        <w:tc>
          <w:tcPr>
            <w:tcW w:w="2269" w:type="dxa"/>
            <w:shd w:val="clear" w:color="auto" w:fill="auto"/>
            <w:noWrap/>
            <w:vAlign w:val="center"/>
          </w:tcPr>
          <w:p w14:paraId="34417316" w14:textId="77777777" w:rsidR="0096195B" w:rsidRPr="0096195B" w:rsidRDefault="0096195B" w:rsidP="002B6884">
            <w:pPr>
              <w:jc w:val="center"/>
              <w:rPr>
                <w:rFonts w:ascii="Times New Roman" w:hAnsi="Times New Roman"/>
              </w:rPr>
            </w:pPr>
            <w:r w:rsidRPr="0096195B">
              <w:rPr>
                <w:rFonts w:ascii="Times New Roman" w:hAnsi="Times New Roman"/>
              </w:rPr>
              <w:t>Предложения предприятия</w:t>
            </w:r>
          </w:p>
        </w:tc>
        <w:tc>
          <w:tcPr>
            <w:tcW w:w="2148" w:type="dxa"/>
            <w:shd w:val="clear" w:color="auto" w:fill="auto"/>
            <w:noWrap/>
            <w:vAlign w:val="center"/>
          </w:tcPr>
          <w:p w14:paraId="4DE8D767" w14:textId="77777777" w:rsidR="0096195B" w:rsidRPr="0096195B" w:rsidRDefault="0096195B" w:rsidP="002B6884">
            <w:pPr>
              <w:jc w:val="center"/>
              <w:rPr>
                <w:rFonts w:ascii="Times New Roman" w:hAnsi="Times New Roman"/>
              </w:rPr>
            </w:pPr>
            <w:r w:rsidRPr="0096195B">
              <w:rPr>
                <w:rFonts w:ascii="Times New Roman" w:hAnsi="Times New Roman"/>
              </w:rPr>
              <w:t>Предложения экспертов</w:t>
            </w:r>
          </w:p>
        </w:tc>
      </w:tr>
      <w:tr w:rsidR="0096195B" w:rsidRPr="0096195B" w14:paraId="50C5DD13" w14:textId="77777777" w:rsidTr="002B6884">
        <w:trPr>
          <w:trHeight w:val="300"/>
          <w:tblCellSpacing w:w="20" w:type="dxa"/>
        </w:trPr>
        <w:tc>
          <w:tcPr>
            <w:tcW w:w="3841" w:type="dxa"/>
            <w:shd w:val="clear" w:color="auto" w:fill="auto"/>
            <w:noWrap/>
            <w:vAlign w:val="center"/>
            <w:hideMark/>
          </w:tcPr>
          <w:p w14:paraId="21D07462"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Теплоносителя всего, в том числе</w:t>
            </w:r>
          </w:p>
        </w:tc>
        <w:tc>
          <w:tcPr>
            <w:tcW w:w="1339" w:type="dxa"/>
            <w:shd w:val="clear" w:color="auto" w:fill="auto"/>
            <w:noWrap/>
            <w:vAlign w:val="center"/>
            <w:hideMark/>
          </w:tcPr>
          <w:p w14:paraId="550DA9D8" w14:textId="77777777" w:rsidR="0096195B" w:rsidRPr="0096195B" w:rsidRDefault="0096195B" w:rsidP="002B6884">
            <w:pPr>
              <w:jc w:val="center"/>
              <w:rPr>
                <w:rFonts w:ascii="Times New Roman" w:hAnsi="Times New Roman"/>
                <w:sz w:val="24"/>
                <w:szCs w:val="24"/>
              </w:rPr>
            </w:pPr>
            <w:r w:rsidRPr="0096195B">
              <w:rPr>
                <w:rFonts w:ascii="Times New Roman" w:hAnsi="Times New Roman"/>
                <w:color w:val="000000"/>
                <w:sz w:val="24"/>
                <w:szCs w:val="24"/>
              </w:rPr>
              <w:t>м³</w:t>
            </w:r>
          </w:p>
        </w:tc>
        <w:tc>
          <w:tcPr>
            <w:tcW w:w="2269" w:type="dxa"/>
            <w:shd w:val="clear" w:color="auto" w:fill="auto"/>
            <w:noWrap/>
          </w:tcPr>
          <w:p w14:paraId="08399FEF"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 xml:space="preserve">       93 877,60</w:t>
            </w:r>
          </w:p>
        </w:tc>
        <w:tc>
          <w:tcPr>
            <w:tcW w:w="2148" w:type="dxa"/>
            <w:shd w:val="clear" w:color="auto" w:fill="auto"/>
            <w:noWrap/>
          </w:tcPr>
          <w:p w14:paraId="25B94CD9"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93 877,60</w:t>
            </w:r>
          </w:p>
        </w:tc>
      </w:tr>
      <w:tr w:rsidR="0096195B" w:rsidRPr="0096195B" w14:paraId="5FDA1A31" w14:textId="77777777" w:rsidTr="002B6884">
        <w:trPr>
          <w:trHeight w:val="300"/>
          <w:tblCellSpacing w:w="20" w:type="dxa"/>
        </w:trPr>
        <w:tc>
          <w:tcPr>
            <w:tcW w:w="3841" w:type="dxa"/>
            <w:shd w:val="clear" w:color="auto" w:fill="auto"/>
            <w:noWrap/>
            <w:vAlign w:val="center"/>
            <w:hideMark/>
          </w:tcPr>
          <w:p w14:paraId="51BEFD3D"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Полезный отпуск теплоносителя</w:t>
            </w:r>
          </w:p>
        </w:tc>
        <w:tc>
          <w:tcPr>
            <w:tcW w:w="1339" w:type="dxa"/>
            <w:shd w:val="clear" w:color="auto" w:fill="auto"/>
            <w:noWrap/>
            <w:vAlign w:val="center"/>
            <w:hideMark/>
          </w:tcPr>
          <w:p w14:paraId="2705F71C" w14:textId="77777777" w:rsidR="0096195B" w:rsidRPr="0096195B" w:rsidRDefault="0096195B" w:rsidP="002B6884">
            <w:pPr>
              <w:jc w:val="center"/>
              <w:rPr>
                <w:rFonts w:ascii="Times New Roman" w:hAnsi="Times New Roman"/>
                <w:sz w:val="24"/>
                <w:szCs w:val="24"/>
              </w:rPr>
            </w:pPr>
            <w:r w:rsidRPr="0096195B">
              <w:rPr>
                <w:rFonts w:ascii="Times New Roman" w:hAnsi="Times New Roman"/>
                <w:color w:val="000000"/>
                <w:sz w:val="24"/>
                <w:szCs w:val="24"/>
              </w:rPr>
              <w:t>м³</w:t>
            </w:r>
          </w:p>
        </w:tc>
        <w:tc>
          <w:tcPr>
            <w:tcW w:w="2269" w:type="dxa"/>
            <w:shd w:val="clear" w:color="auto" w:fill="auto"/>
            <w:noWrap/>
          </w:tcPr>
          <w:p w14:paraId="2AE5C0DE"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93 877,60</w:t>
            </w:r>
          </w:p>
        </w:tc>
        <w:tc>
          <w:tcPr>
            <w:tcW w:w="2148" w:type="dxa"/>
            <w:shd w:val="clear" w:color="auto" w:fill="auto"/>
            <w:noWrap/>
          </w:tcPr>
          <w:p w14:paraId="4B24DA5E"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93 877,60</w:t>
            </w:r>
          </w:p>
        </w:tc>
      </w:tr>
      <w:tr w:rsidR="0096195B" w:rsidRPr="0096195B" w14:paraId="38AE09F5" w14:textId="77777777" w:rsidTr="002B6884">
        <w:trPr>
          <w:trHeight w:val="300"/>
          <w:tblCellSpacing w:w="20" w:type="dxa"/>
        </w:trPr>
        <w:tc>
          <w:tcPr>
            <w:tcW w:w="3841" w:type="dxa"/>
            <w:shd w:val="clear" w:color="auto" w:fill="auto"/>
            <w:noWrap/>
            <w:vAlign w:val="center"/>
          </w:tcPr>
          <w:p w14:paraId="4D2BC608"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Население</w:t>
            </w:r>
          </w:p>
        </w:tc>
        <w:tc>
          <w:tcPr>
            <w:tcW w:w="1339" w:type="dxa"/>
            <w:shd w:val="clear" w:color="auto" w:fill="auto"/>
            <w:noWrap/>
          </w:tcPr>
          <w:p w14:paraId="235900E4" w14:textId="77777777" w:rsidR="0096195B" w:rsidRPr="0096195B" w:rsidRDefault="0096195B" w:rsidP="002B6884">
            <w:pPr>
              <w:jc w:val="center"/>
              <w:rPr>
                <w:rFonts w:ascii="Times New Roman" w:hAnsi="Times New Roman"/>
                <w:sz w:val="24"/>
                <w:szCs w:val="24"/>
              </w:rPr>
            </w:pPr>
            <w:r w:rsidRPr="0096195B">
              <w:rPr>
                <w:rFonts w:ascii="Times New Roman" w:hAnsi="Times New Roman"/>
                <w:color w:val="000000"/>
                <w:sz w:val="24"/>
                <w:szCs w:val="24"/>
              </w:rPr>
              <w:t xml:space="preserve">м³ </w:t>
            </w:r>
          </w:p>
        </w:tc>
        <w:tc>
          <w:tcPr>
            <w:tcW w:w="2269" w:type="dxa"/>
            <w:shd w:val="clear" w:color="auto" w:fill="auto"/>
            <w:noWrap/>
          </w:tcPr>
          <w:p w14:paraId="2883F875"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91 325,70</w:t>
            </w:r>
          </w:p>
        </w:tc>
        <w:tc>
          <w:tcPr>
            <w:tcW w:w="2148" w:type="dxa"/>
            <w:shd w:val="clear" w:color="auto" w:fill="auto"/>
            <w:noWrap/>
          </w:tcPr>
          <w:p w14:paraId="69DF5ADF"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91 325,70</w:t>
            </w:r>
          </w:p>
        </w:tc>
      </w:tr>
      <w:tr w:rsidR="0096195B" w:rsidRPr="0096195B" w14:paraId="57BA39F7" w14:textId="77777777" w:rsidTr="002B6884">
        <w:trPr>
          <w:trHeight w:val="300"/>
          <w:tblCellSpacing w:w="20" w:type="dxa"/>
        </w:trPr>
        <w:tc>
          <w:tcPr>
            <w:tcW w:w="3841" w:type="dxa"/>
            <w:shd w:val="clear" w:color="auto" w:fill="auto"/>
            <w:noWrap/>
            <w:vAlign w:val="center"/>
          </w:tcPr>
          <w:p w14:paraId="07C0D9E5"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Бюджетные организации</w:t>
            </w:r>
          </w:p>
        </w:tc>
        <w:tc>
          <w:tcPr>
            <w:tcW w:w="1339" w:type="dxa"/>
            <w:shd w:val="clear" w:color="auto" w:fill="auto"/>
            <w:noWrap/>
          </w:tcPr>
          <w:p w14:paraId="0C73CA29" w14:textId="77777777" w:rsidR="0096195B" w:rsidRPr="0096195B" w:rsidRDefault="0096195B" w:rsidP="002B6884">
            <w:pPr>
              <w:jc w:val="center"/>
              <w:rPr>
                <w:rFonts w:ascii="Times New Roman" w:hAnsi="Times New Roman"/>
                <w:sz w:val="24"/>
                <w:szCs w:val="24"/>
              </w:rPr>
            </w:pPr>
            <w:r w:rsidRPr="0096195B">
              <w:rPr>
                <w:rFonts w:ascii="Times New Roman" w:hAnsi="Times New Roman"/>
                <w:color w:val="000000"/>
                <w:sz w:val="24"/>
                <w:szCs w:val="24"/>
              </w:rPr>
              <w:t>м³</w:t>
            </w:r>
          </w:p>
        </w:tc>
        <w:tc>
          <w:tcPr>
            <w:tcW w:w="2269" w:type="dxa"/>
            <w:shd w:val="clear" w:color="auto" w:fill="auto"/>
            <w:noWrap/>
          </w:tcPr>
          <w:p w14:paraId="511F4190"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1 878,30</w:t>
            </w:r>
          </w:p>
        </w:tc>
        <w:tc>
          <w:tcPr>
            <w:tcW w:w="2148" w:type="dxa"/>
            <w:shd w:val="clear" w:color="auto" w:fill="auto"/>
            <w:noWrap/>
          </w:tcPr>
          <w:p w14:paraId="372313C5"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1 878,30</w:t>
            </w:r>
          </w:p>
        </w:tc>
      </w:tr>
      <w:tr w:rsidR="0096195B" w:rsidRPr="0096195B" w14:paraId="30E420D1" w14:textId="77777777" w:rsidTr="002B6884">
        <w:trPr>
          <w:trHeight w:val="300"/>
          <w:tblCellSpacing w:w="20" w:type="dxa"/>
        </w:trPr>
        <w:tc>
          <w:tcPr>
            <w:tcW w:w="3841" w:type="dxa"/>
            <w:shd w:val="clear" w:color="auto" w:fill="auto"/>
            <w:noWrap/>
            <w:vAlign w:val="center"/>
          </w:tcPr>
          <w:p w14:paraId="1E4EAAEC"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Прочие организации</w:t>
            </w:r>
          </w:p>
        </w:tc>
        <w:tc>
          <w:tcPr>
            <w:tcW w:w="1339" w:type="dxa"/>
            <w:shd w:val="clear" w:color="auto" w:fill="auto"/>
            <w:noWrap/>
          </w:tcPr>
          <w:p w14:paraId="4AFFF2AE" w14:textId="77777777" w:rsidR="0096195B" w:rsidRPr="0096195B" w:rsidRDefault="0096195B" w:rsidP="002B6884">
            <w:pPr>
              <w:jc w:val="center"/>
              <w:rPr>
                <w:rFonts w:ascii="Times New Roman" w:hAnsi="Times New Roman"/>
                <w:sz w:val="24"/>
                <w:szCs w:val="24"/>
              </w:rPr>
            </w:pPr>
            <w:r w:rsidRPr="0096195B">
              <w:rPr>
                <w:rFonts w:ascii="Times New Roman" w:hAnsi="Times New Roman"/>
                <w:color w:val="000000"/>
                <w:sz w:val="24"/>
                <w:szCs w:val="24"/>
              </w:rPr>
              <w:t>м³</w:t>
            </w:r>
          </w:p>
        </w:tc>
        <w:tc>
          <w:tcPr>
            <w:tcW w:w="2269" w:type="dxa"/>
            <w:shd w:val="clear" w:color="auto" w:fill="auto"/>
            <w:noWrap/>
          </w:tcPr>
          <w:p w14:paraId="580DD9F9"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673,60</w:t>
            </w:r>
          </w:p>
        </w:tc>
        <w:tc>
          <w:tcPr>
            <w:tcW w:w="2148" w:type="dxa"/>
            <w:shd w:val="clear" w:color="auto" w:fill="auto"/>
            <w:noWrap/>
          </w:tcPr>
          <w:p w14:paraId="266FFA5A"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673,60</w:t>
            </w:r>
          </w:p>
        </w:tc>
      </w:tr>
      <w:tr w:rsidR="0096195B" w:rsidRPr="0096195B" w14:paraId="63532C79" w14:textId="77777777" w:rsidTr="002B6884">
        <w:trPr>
          <w:trHeight w:val="300"/>
          <w:tblCellSpacing w:w="20" w:type="dxa"/>
        </w:trPr>
        <w:tc>
          <w:tcPr>
            <w:tcW w:w="3841" w:type="dxa"/>
            <w:shd w:val="clear" w:color="auto" w:fill="auto"/>
            <w:noWrap/>
            <w:vAlign w:val="center"/>
            <w:hideMark/>
          </w:tcPr>
          <w:p w14:paraId="3ACBCEC3"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производственные нужды предприятия</w:t>
            </w:r>
          </w:p>
        </w:tc>
        <w:tc>
          <w:tcPr>
            <w:tcW w:w="1339" w:type="dxa"/>
            <w:shd w:val="clear" w:color="auto" w:fill="auto"/>
            <w:noWrap/>
            <w:vAlign w:val="center"/>
            <w:hideMark/>
          </w:tcPr>
          <w:p w14:paraId="37C7EAB4" w14:textId="77777777" w:rsidR="0096195B" w:rsidRPr="0096195B" w:rsidRDefault="0096195B" w:rsidP="002B6884">
            <w:pPr>
              <w:jc w:val="center"/>
              <w:rPr>
                <w:rFonts w:ascii="Times New Roman" w:hAnsi="Times New Roman"/>
                <w:sz w:val="24"/>
                <w:szCs w:val="24"/>
              </w:rPr>
            </w:pPr>
            <w:r w:rsidRPr="0096195B">
              <w:rPr>
                <w:rFonts w:ascii="Times New Roman" w:hAnsi="Times New Roman"/>
                <w:color w:val="000000"/>
                <w:sz w:val="24"/>
                <w:szCs w:val="24"/>
              </w:rPr>
              <w:t>м³</w:t>
            </w:r>
          </w:p>
        </w:tc>
        <w:tc>
          <w:tcPr>
            <w:tcW w:w="2269" w:type="dxa"/>
            <w:shd w:val="clear" w:color="auto" w:fill="auto"/>
            <w:noWrap/>
            <w:vAlign w:val="bottom"/>
          </w:tcPr>
          <w:p w14:paraId="0B83C965"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0,0</w:t>
            </w:r>
          </w:p>
        </w:tc>
        <w:tc>
          <w:tcPr>
            <w:tcW w:w="2148" w:type="dxa"/>
            <w:shd w:val="clear" w:color="auto" w:fill="auto"/>
            <w:noWrap/>
            <w:vAlign w:val="bottom"/>
          </w:tcPr>
          <w:p w14:paraId="59D1DE8A"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0,0</w:t>
            </w:r>
          </w:p>
        </w:tc>
      </w:tr>
      <w:tr w:rsidR="0096195B" w:rsidRPr="0096195B" w14:paraId="37612665" w14:textId="77777777" w:rsidTr="002B6884">
        <w:trPr>
          <w:trHeight w:val="300"/>
          <w:tblCellSpacing w:w="20" w:type="dxa"/>
        </w:trPr>
        <w:tc>
          <w:tcPr>
            <w:tcW w:w="3841" w:type="dxa"/>
            <w:shd w:val="clear" w:color="auto" w:fill="auto"/>
            <w:noWrap/>
            <w:vAlign w:val="center"/>
            <w:hideMark/>
          </w:tcPr>
          <w:p w14:paraId="08DDFDB8"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Потери в сетях</w:t>
            </w:r>
          </w:p>
        </w:tc>
        <w:tc>
          <w:tcPr>
            <w:tcW w:w="1339" w:type="dxa"/>
            <w:shd w:val="clear" w:color="auto" w:fill="auto"/>
            <w:noWrap/>
            <w:vAlign w:val="center"/>
            <w:hideMark/>
          </w:tcPr>
          <w:p w14:paraId="475B3490" w14:textId="77777777" w:rsidR="0096195B" w:rsidRPr="0096195B" w:rsidRDefault="0096195B" w:rsidP="002B6884">
            <w:pPr>
              <w:jc w:val="center"/>
              <w:rPr>
                <w:rFonts w:ascii="Times New Roman" w:hAnsi="Times New Roman"/>
                <w:sz w:val="24"/>
                <w:szCs w:val="24"/>
              </w:rPr>
            </w:pPr>
            <w:r w:rsidRPr="0096195B">
              <w:rPr>
                <w:rFonts w:ascii="Times New Roman" w:hAnsi="Times New Roman"/>
                <w:color w:val="000000"/>
                <w:sz w:val="24"/>
                <w:szCs w:val="24"/>
              </w:rPr>
              <w:t>м³</w:t>
            </w:r>
          </w:p>
        </w:tc>
        <w:tc>
          <w:tcPr>
            <w:tcW w:w="2269" w:type="dxa"/>
            <w:shd w:val="clear" w:color="auto" w:fill="auto"/>
            <w:noWrap/>
            <w:vAlign w:val="center"/>
          </w:tcPr>
          <w:p w14:paraId="10FC6569"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0,0</w:t>
            </w:r>
          </w:p>
        </w:tc>
        <w:tc>
          <w:tcPr>
            <w:tcW w:w="2148" w:type="dxa"/>
            <w:shd w:val="clear" w:color="auto" w:fill="auto"/>
            <w:noWrap/>
            <w:vAlign w:val="center"/>
          </w:tcPr>
          <w:p w14:paraId="3DCB329B"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0,0</w:t>
            </w:r>
          </w:p>
        </w:tc>
      </w:tr>
    </w:tbl>
    <w:p w14:paraId="250AD27A" w14:textId="77777777" w:rsidR="0096195B" w:rsidRPr="0096195B" w:rsidRDefault="0096195B" w:rsidP="0096195B">
      <w:pPr>
        <w:spacing w:line="360" w:lineRule="auto"/>
        <w:ind w:right="-284" w:firstLine="709"/>
        <w:jc w:val="both"/>
        <w:rPr>
          <w:rFonts w:ascii="Times New Roman" w:hAnsi="Times New Roman"/>
        </w:rPr>
      </w:pPr>
    </w:p>
    <w:p w14:paraId="2B39475F" w14:textId="77777777" w:rsidR="0096195B" w:rsidRPr="0096195B" w:rsidRDefault="0096195B" w:rsidP="0096195B">
      <w:pPr>
        <w:ind w:firstLine="709"/>
        <w:jc w:val="both"/>
        <w:rPr>
          <w:rFonts w:ascii="Times New Roman" w:hAnsi="Times New Roman"/>
        </w:rPr>
      </w:pPr>
      <w:r w:rsidRPr="0096195B">
        <w:rPr>
          <w:rFonts w:ascii="Times New Roman" w:hAnsi="Times New Roman"/>
        </w:rPr>
        <w:t xml:space="preserve">Общее количество теплоносителя эксперты учли на 2024 г. в объеме 93 877,60 </w:t>
      </w:r>
      <w:r w:rsidRPr="0096195B">
        <w:rPr>
          <w:rFonts w:ascii="Times New Roman" w:hAnsi="Times New Roman"/>
          <w:color w:val="000000"/>
        </w:rPr>
        <w:t>м³.</w:t>
      </w:r>
      <w:r w:rsidRPr="0096195B">
        <w:rPr>
          <w:rFonts w:ascii="Times New Roman" w:hAnsi="Times New Roman"/>
        </w:rPr>
        <w:t xml:space="preserve"> </w:t>
      </w:r>
    </w:p>
    <w:p w14:paraId="4F73D211" w14:textId="77777777" w:rsidR="0096195B" w:rsidRPr="0096195B" w:rsidRDefault="0096195B" w:rsidP="0096195B">
      <w:pPr>
        <w:ind w:firstLine="709"/>
        <w:jc w:val="both"/>
        <w:rPr>
          <w:rFonts w:ascii="Times New Roman" w:hAnsi="Times New Roman"/>
        </w:rPr>
      </w:pPr>
      <w:r w:rsidRPr="0096195B">
        <w:rPr>
          <w:rFonts w:ascii="Times New Roman" w:hAnsi="Times New Roman"/>
        </w:rPr>
        <w:t xml:space="preserve">Эксперты считают возможным принять тепловой баланс предприятия на 2025-2028 год в соответствии с балансом на 2024 год, согласно факта 2022 г. </w:t>
      </w:r>
    </w:p>
    <w:p w14:paraId="294EA5C0" w14:textId="77777777" w:rsidR="0096195B" w:rsidRPr="0096195B" w:rsidRDefault="0096195B" w:rsidP="0096195B">
      <w:pPr>
        <w:ind w:firstLine="709"/>
        <w:jc w:val="both"/>
        <w:rPr>
          <w:rFonts w:ascii="Times New Roman" w:hAnsi="Times New Roman"/>
        </w:rPr>
      </w:pPr>
      <w:r w:rsidRPr="0096195B">
        <w:rPr>
          <w:rFonts w:ascii="Times New Roman" w:hAnsi="Times New Roman"/>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49398CD8" w14:textId="77777777" w:rsidR="0096195B" w:rsidRPr="0096195B" w:rsidRDefault="0096195B" w:rsidP="0096195B">
      <w:pPr>
        <w:ind w:firstLine="709"/>
        <w:jc w:val="both"/>
        <w:rPr>
          <w:rFonts w:ascii="Times New Roman" w:hAnsi="Times New Roman"/>
        </w:rPr>
      </w:pPr>
    </w:p>
    <w:p w14:paraId="3FDD08FE" w14:textId="77777777" w:rsidR="0096195B" w:rsidRPr="0096195B" w:rsidRDefault="0096195B" w:rsidP="0096195B">
      <w:pPr>
        <w:spacing w:line="360" w:lineRule="auto"/>
        <w:ind w:right="-284" w:firstLine="567"/>
        <w:jc w:val="center"/>
        <w:rPr>
          <w:rFonts w:ascii="Times New Roman" w:hAnsi="Times New Roman"/>
          <w:u w:val="single"/>
        </w:rPr>
      </w:pPr>
      <w:r w:rsidRPr="0096195B">
        <w:rPr>
          <w:rFonts w:ascii="Times New Roman" w:hAnsi="Times New Roman"/>
          <w:u w:val="single"/>
        </w:rPr>
        <w:t>«</w:t>
      </w:r>
      <w:r w:rsidRPr="0096195B">
        <w:rPr>
          <w:rFonts w:ascii="Times New Roman" w:hAnsi="Times New Roman"/>
          <w:b/>
          <w:bCs/>
          <w:u w:val="single"/>
        </w:rPr>
        <w:t>Стоимость исходной воды</w:t>
      </w:r>
      <w:r w:rsidRPr="0096195B">
        <w:rPr>
          <w:rFonts w:ascii="Times New Roman" w:hAnsi="Times New Roman"/>
          <w:u w:val="single"/>
        </w:rPr>
        <w:t>»</w:t>
      </w:r>
    </w:p>
    <w:p w14:paraId="1DAEDFE7" w14:textId="77777777" w:rsidR="0096195B" w:rsidRPr="0096195B" w:rsidRDefault="0096195B" w:rsidP="0096195B">
      <w:pPr>
        <w:ind w:firstLine="709"/>
        <w:jc w:val="both"/>
        <w:rPr>
          <w:rFonts w:ascii="Times New Roman" w:hAnsi="Times New Roman"/>
        </w:rPr>
      </w:pPr>
      <w:r w:rsidRPr="0096195B">
        <w:rPr>
          <w:rFonts w:ascii="Times New Roman" w:hAnsi="Times New Roman"/>
        </w:rPr>
        <w:t>Для выработки тепловой энергии предприятие использует воду, поставляемую ОАО ПО «Водоканал» (единый типовой договор холодного водоснабжения и водоотведения № 100 от 01.01.2023 АО «ПО Водоканал», типовой договор холодного водоснабжения и водоотведения № 101 от 01.01.2023 АО «ПО Водоканал» (стр.235-290).</w:t>
      </w:r>
    </w:p>
    <w:p w14:paraId="58D05C69" w14:textId="77777777" w:rsidR="0096195B" w:rsidRPr="0096195B" w:rsidRDefault="0096195B" w:rsidP="0096195B">
      <w:pPr>
        <w:ind w:firstLine="709"/>
        <w:jc w:val="both"/>
        <w:rPr>
          <w:rFonts w:ascii="Times New Roman" w:hAnsi="Times New Roman"/>
        </w:rPr>
      </w:pPr>
      <w:r w:rsidRPr="0096195B">
        <w:rPr>
          <w:rFonts w:ascii="Times New Roman" w:hAnsi="Times New Roman"/>
        </w:rPr>
        <w:t>Объём потребления на 2024-2028 гг. принят экспертами в соответствии с балансом теплоносителя на 2024-2028 гг.:</w:t>
      </w:r>
    </w:p>
    <w:p w14:paraId="4C760A86" w14:textId="77777777" w:rsidR="0096195B" w:rsidRPr="0096195B" w:rsidRDefault="0096195B" w:rsidP="0096195B">
      <w:pPr>
        <w:spacing w:line="360" w:lineRule="auto"/>
        <w:ind w:right="-284" w:firstLine="709"/>
        <w:jc w:val="right"/>
        <w:rPr>
          <w:rFonts w:ascii="Times New Roman" w:hAnsi="Times New Roman"/>
        </w:rPr>
      </w:pPr>
      <w:r w:rsidRPr="0096195B">
        <w:rPr>
          <w:rFonts w:ascii="Times New Roman" w:hAnsi="Times New Roman"/>
        </w:rPr>
        <w:t>Таблица 3</w:t>
      </w:r>
    </w:p>
    <w:tbl>
      <w:tblPr>
        <w:tblW w:w="9918" w:type="dxa"/>
        <w:tblLook w:val="04A0" w:firstRow="1" w:lastRow="0" w:firstColumn="1" w:lastColumn="0" w:noHBand="0" w:noVBand="1"/>
      </w:tblPr>
      <w:tblGrid>
        <w:gridCol w:w="3256"/>
        <w:gridCol w:w="992"/>
        <w:gridCol w:w="1134"/>
        <w:gridCol w:w="1134"/>
        <w:gridCol w:w="1134"/>
        <w:gridCol w:w="1134"/>
        <w:gridCol w:w="1134"/>
      </w:tblGrid>
      <w:tr w:rsidR="0096195B" w:rsidRPr="0096195B" w14:paraId="4F53E168" w14:textId="77777777" w:rsidTr="002B6884">
        <w:trPr>
          <w:trHeight w:val="315"/>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7EA379" w14:textId="77777777" w:rsidR="0096195B" w:rsidRPr="0096195B" w:rsidRDefault="0096195B" w:rsidP="002B6884">
            <w:pPr>
              <w:rPr>
                <w:rFonts w:ascii="Times New Roman" w:hAnsi="Times New Roman"/>
                <w:b/>
                <w:bCs/>
              </w:rPr>
            </w:pPr>
            <w:r w:rsidRPr="0096195B">
              <w:rPr>
                <w:rFonts w:ascii="Times New Roman" w:hAnsi="Times New Roman"/>
                <w:b/>
                <w:bCs/>
              </w:rPr>
              <w:t>Наименование показателей</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00524F46" w14:textId="77777777" w:rsidR="0096195B" w:rsidRPr="0096195B" w:rsidRDefault="0096195B" w:rsidP="002B6884">
            <w:pPr>
              <w:jc w:val="center"/>
              <w:rPr>
                <w:rFonts w:ascii="Times New Roman" w:hAnsi="Times New Roman"/>
                <w:b/>
                <w:bCs/>
              </w:rPr>
            </w:pPr>
            <w:r w:rsidRPr="0096195B">
              <w:rPr>
                <w:rFonts w:ascii="Times New Roman" w:hAnsi="Times New Roman"/>
                <w:b/>
                <w:bCs/>
              </w:rPr>
              <w:t>Ед. изм.</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70B7DCA2" w14:textId="77777777" w:rsidR="0096195B" w:rsidRPr="0096195B" w:rsidRDefault="0096195B" w:rsidP="002B6884">
            <w:pPr>
              <w:jc w:val="center"/>
              <w:rPr>
                <w:rFonts w:ascii="Times New Roman" w:hAnsi="Times New Roman"/>
                <w:b/>
                <w:bCs/>
              </w:rPr>
            </w:pPr>
            <w:r w:rsidRPr="0096195B">
              <w:rPr>
                <w:rFonts w:ascii="Times New Roman" w:hAnsi="Times New Roman"/>
                <w:b/>
                <w:bCs/>
              </w:rPr>
              <w:t>2024</w:t>
            </w:r>
          </w:p>
        </w:tc>
        <w:tc>
          <w:tcPr>
            <w:tcW w:w="1134" w:type="dxa"/>
            <w:tcBorders>
              <w:top w:val="single" w:sz="4" w:space="0" w:color="auto"/>
              <w:left w:val="nil"/>
              <w:bottom w:val="single" w:sz="4" w:space="0" w:color="auto"/>
              <w:right w:val="single" w:sz="4" w:space="0" w:color="auto"/>
            </w:tcBorders>
            <w:shd w:val="clear" w:color="000000" w:fill="FFFFFF"/>
          </w:tcPr>
          <w:p w14:paraId="5898397F" w14:textId="77777777" w:rsidR="0096195B" w:rsidRPr="0096195B" w:rsidRDefault="0096195B" w:rsidP="002B6884">
            <w:pPr>
              <w:jc w:val="center"/>
              <w:rPr>
                <w:rFonts w:ascii="Times New Roman" w:hAnsi="Times New Roman"/>
                <w:b/>
                <w:bCs/>
              </w:rPr>
            </w:pPr>
          </w:p>
          <w:p w14:paraId="62E2B518" w14:textId="77777777" w:rsidR="0096195B" w:rsidRPr="0096195B" w:rsidRDefault="0096195B" w:rsidP="002B6884">
            <w:pPr>
              <w:jc w:val="center"/>
              <w:rPr>
                <w:rFonts w:ascii="Times New Roman" w:hAnsi="Times New Roman"/>
                <w:b/>
                <w:bCs/>
              </w:rPr>
            </w:pPr>
            <w:r w:rsidRPr="0096195B">
              <w:rPr>
                <w:rFonts w:ascii="Times New Roman" w:hAnsi="Times New Roman"/>
                <w:b/>
                <w:bCs/>
              </w:rPr>
              <w:t>2025</w:t>
            </w:r>
          </w:p>
        </w:tc>
        <w:tc>
          <w:tcPr>
            <w:tcW w:w="1134" w:type="dxa"/>
            <w:tcBorders>
              <w:top w:val="single" w:sz="4" w:space="0" w:color="auto"/>
              <w:left w:val="nil"/>
              <w:bottom w:val="single" w:sz="4" w:space="0" w:color="auto"/>
              <w:right w:val="single" w:sz="4" w:space="0" w:color="auto"/>
            </w:tcBorders>
            <w:shd w:val="clear" w:color="000000" w:fill="FFFFFF"/>
          </w:tcPr>
          <w:p w14:paraId="2E4A5281" w14:textId="77777777" w:rsidR="0096195B" w:rsidRPr="0096195B" w:rsidRDefault="0096195B" w:rsidP="002B6884">
            <w:pPr>
              <w:jc w:val="center"/>
              <w:rPr>
                <w:rFonts w:ascii="Times New Roman" w:hAnsi="Times New Roman"/>
                <w:b/>
                <w:bCs/>
              </w:rPr>
            </w:pPr>
          </w:p>
          <w:p w14:paraId="744BF135" w14:textId="77777777" w:rsidR="0096195B" w:rsidRPr="0096195B" w:rsidRDefault="0096195B" w:rsidP="002B6884">
            <w:pPr>
              <w:jc w:val="center"/>
              <w:rPr>
                <w:rFonts w:ascii="Times New Roman" w:hAnsi="Times New Roman"/>
                <w:b/>
                <w:bCs/>
              </w:rPr>
            </w:pPr>
            <w:r w:rsidRPr="0096195B">
              <w:rPr>
                <w:rFonts w:ascii="Times New Roman" w:hAnsi="Times New Roman"/>
                <w:b/>
                <w:bCs/>
              </w:rPr>
              <w:t>2026</w:t>
            </w:r>
          </w:p>
        </w:tc>
        <w:tc>
          <w:tcPr>
            <w:tcW w:w="1134" w:type="dxa"/>
            <w:tcBorders>
              <w:top w:val="single" w:sz="4" w:space="0" w:color="auto"/>
              <w:left w:val="nil"/>
              <w:bottom w:val="single" w:sz="4" w:space="0" w:color="auto"/>
              <w:right w:val="single" w:sz="4" w:space="0" w:color="auto"/>
            </w:tcBorders>
            <w:shd w:val="clear" w:color="000000" w:fill="FFFFFF"/>
          </w:tcPr>
          <w:p w14:paraId="20716FFF" w14:textId="77777777" w:rsidR="0096195B" w:rsidRPr="0096195B" w:rsidRDefault="0096195B" w:rsidP="002B6884">
            <w:pPr>
              <w:jc w:val="center"/>
              <w:rPr>
                <w:rFonts w:ascii="Times New Roman" w:hAnsi="Times New Roman"/>
                <w:b/>
                <w:bCs/>
              </w:rPr>
            </w:pPr>
          </w:p>
          <w:p w14:paraId="3AE25949" w14:textId="77777777" w:rsidR="0096195B" w:rsidRPr="0096195B" w:rsidRDefault="0096195B" w:rsidP="002B6884">
            <w:pPr>
              <w:jc w:val="center"/>
              <w:rPr>
                <w:rFonts w:ascii="Times New Roman" w:hAnsi="Times New Roman"/>
                <w:b/>
                <w:bCs/>
              </w:rPr>
            </w:pPr>
            <w:r w:rsidRPr="0096195B">
              <w:rPr>
                <w:rFonts w:ascii="Times New Roman" w:hAnsi="Times New Roman"/>
                <w:b/>
                <w:bCs/>
              </w:rPr>
              <w:t>2027</w:t>
            </w:r>
          </w:p>
        </w:tc>
        <w:tc>
          <w:tcPr>
            <w:tcW w:w="1134" w:type="dxa"/>
            <w:tcBorders>
              <w:top w:val="single" w:sz="4" w:space="0" w:color="auto"/>
              <w:left w:val="nil"/>
              <w:bottom w:val="single" w:sz="4" w:space="0" w:color="auto"/>
              <w:right w:val="single" w:sz="4" w:space="0" w:color="auto"/>
            </w:tcBorders>
            <w:shd w:val="clear" w:color="000000" w:fill="FFFFFF"/>
          </w:tcPr>
          <w:p w14:paraId="18882295" w14:textId="77777777" w:rsidR="0096195B" w:rsidRPr="0096195B" w:rsidRDefault="0096195B" w:rsidP="002B6884">
            <w:pPr>
              <w:jc w:val="center"/>
              <w:rPr>
                <w:rFonts w:ascii="Times New Roman" w:hAnsi="Times New Roman"/>
                <w:b/>
                <w:bCs/>
              </w:rPr>
            </w:pPr>
          </w:p>
          <w:p w14:paraId="39A37889" w14:textId="77777777" w:rsidR="0096195B" w:rsidRPr="0096195B" w:rsidRDefault="0096195B" w:rsidP="002B6884">
            <w:pPr>
              <w:jc w:val="center"/>
              <w:rPr>
                <w:rFonts w:ascii="Times New Roman" w:hAnsi="Times New Roman"/>
                <w:b/>
                <w:bCs/>
              </w:rPr>
            </w:pPr>
            <w:r w:rsidRPr="0096195B">
              <w:rPr>
                <w:rFonts w:ascii="Times New Roman" w:hAnsi="Times New Roman"/>
                <w:b/>
                <w:bCs/>
              </w:rPr>
              <w:t>2028</w:t>
            </w:r>
          </w:p>
        </w:tc>
      </w:tr>
      <w:tr w:rsidR="0096195B" w:rsidRPr="0096195B" w14:paraId="6FDEF285" w14:textId="77777777" w:rsidTr="002B6884">
        <w:trPr>
          <w:trHeight w:val="315"/>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FFB311D" w14:textId="77777777" w:rsidR="0096195B" w:rsidRPr="0096195B" w:rsidRDefault="0096195B" w:rsidP="002B6884">
            <w:pPr>
              <w:rPr>
                <w:rFonts w:ascii="Times New Roman" w:hAnsi="Times New Roman"/>
              </w:rPr>
            </w:pPr>
            <w:r w:rsidRPr="0096195B">
              <w:rPr>
                <w:rFonts w:ascii="Times New Roman" w:hAnsi="Times New Roman"/>
              </w:rPr>
              <w:t>Стоимость исходной воды</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429819AD" w14:textId="77777777" w:rsidR="0096195B" w:rsidRPr="0096195B" w:rsidRDefault="0096195B" w:rsidP="002B6884">
            <w:pPr>
              <w:jc w:val="center"/>
              <w:rPr>
                <w:rFonts w:ascii="Times New Roman" w:hAnsi="Times New Roman"/>
              </w:rPr>
            </w:pPr>
            <w:r w:rsidRPr="0096195B">
              <w:rPr>
                <w:rFonts w:ascii="Times New Roman" w:hAnsi="Times New Roman"/>
              </w:rPr>
              <w:t>тыс. руб.</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601DCA27" w14:textId="77777777" w:rsidR="0096195B" w:rsidRPr="0096195B" w:rsidRDefault="0096195B" w:rsidP="002B6884">
            <w:pPr>
              <w:jc w:val="center"/>
              <w:rPr>
                <w:rFonts w:ascii="Times New Roman" w:hAnsi="Times New Roman"/>
              </w:rPr>
            </w:pPr>
            <w:r w:rsidRPr="0096195B">
              <w:rPr>
                <w:rFonts w:ascii="Times New Roman" w:hAnsi="Times New Roman"/>
              </w:rPr>
              <w:t>3 729,36</w:t>
            </w:r>
          </w:p>
        </w:tc>
        <w:tc>
          <w:tcPr>
            <w:tcW w:w="1134" w:type="dxa"/>
            <w:tcBorders>
              <w:top w:val="single" w:sz="4" w:space="0" w:color="auto"/>
              <w:left w:val="nil"/>
              <w:bottom w:val="single" w:sz="4" w:space="0" w:color="auto"/>
              <w:right w:val="single" w:sz="4" w:space="0" w:color="auto"/>
            </w:tcBorders>
            <w:shd w:val="clear" w:color="000000" w:fill="FFFFFF"/>
          </w:tcPr>
          <w:p w14:paraId="71E11EDE" w14:textId="77777777" w:rsidR="0096195B" w:rsidRPr="0096195B" w:rsidRDefault="0096195B" w:rsidP="002B6884">
            <w:pPr>
              <w:jc w:val="center"/>
              <w:rPr>
                <w:rFonts w:ascii="Times New Roman" w:hAnsi="Times New Roman"/>
              </w:rPr>
            </w:pPr>
          </w:p>
          <w:p w14:paraId="646A2FA5" w14:textId="77777777" w:rsidR="0096195B" w:rsidRPr="0096195B" w:rsidRDefault="0096195B" w:rsidP="002B6884">
            <w:pPr>
              <w:jc w:val="center"/>
              <w:rPr>
                <w:rFonts w:ascii="Times New Roman" w:hAnsi="Times New Roman"/>
              </w:rPr>
            </w:pPr>
            <w:r w:rsidRPr="0096195B">
              <w:rPr>
                <w:rFonts w:ascii="Times New Roman" w:hAnsi="Times New Roman"/>
              </w:rPr>
              <w:t>4 043,81</w:t>
            </w:r>
          </w:p>
        </w:tc>
        <w:tc>
          <w:tcPr>
            <w:tcW w:w="1134" w:type="dxa"/>
            <w:tcBorders>
              <w:top w:val="single" w:sz="4" w:space="0" w:color="auto"/>
              <w:left w:val="nil"/>
              <w:bottom w:val="single" w:sz="4" w:space="0" w:color="auto"/>
              <w:right w:val="single" w:sz="4" w:space="0" w:color="auto"/>
            </w:tcBorders>
            <w:shd w:val="clear" w:color="000000" w:fill="FFFFFF"/>
          </w:tcPr>
          <w:p w14:paraId="58B2B6AA" w14:textId="77777777" w:rsidR="0096195B" w:rsidRPr="0096195B" w:rsidRDefault="0096195B" w:rsidP="002B6884">
            <w:pPr>
              <w:jc w:val="center"/>
              <w:rPr>
                <w:rFonts w:ascii="Times New Roman" w:hAnsi="Times New Roman"/>
              </w:rPr>
            </w:pPr>
          </w:p>
          <w:p w14:paraId="5B167CE9" w14:textId="77777777" w:rsidR="0096195B" w:rsidRPr="0096195B" w:rsidRDefault="0096195B" w:rsidP="002B6884">
            <w:pPr>
              <w:jc w:val="center"/>
              <w:rPr>
                <w:rFonts w:ascii="Times New Roman" w:hAnsi="Times New Roman"/>
              </w:rPr>
            </w:pPr>
            <w:r w:rsidRPr="0096195B">
              <w:rPr>
                <w:rFonts w:ascii="Times New Roman" w:hAnsi="Times New Roman"/>
              </w:rPr>
              <w:t>4 209,54</w:t>
            </w:r>
          </w:p>
        </w:tc>
        <w:tc>
          <w:tcPr>
            <w:tcW w:w="1134" w:type="dxa"/>
            <w:tcBorders>
              <w:top w:val="single" w:sz="4" w:space="0" w:color="auto"/>
              <w:left w:val="nil"/>
              <w:bottom w:val="single" w:sz="4" w:space="0" w:color="auto"/>
              <w:right w:val="single" w:sz="4" w:space="0" w:color="auto"/>
            </w:tcBorders>
            <w:shd w:val="clear" w:color="000000" w:fill="FFFFFF"/>
          </w:tcPr>
          <w:p w14:paraId="08C2D8BB" w14:textId="77777777" w:rsidR="0096195B" w:rsidRPr="0096195B" w:rsidRDefault="0096195B" w:rsidP="002B6884">
            <w:pPr>
              <w:jc w:val="center"/>
              <w:rPr>
                <w:rFonts w:ascii="Times New Roman" w:hAnsi="Times New Roman"/>
              </w:rPr>
            </w:pPr>
          </w:p>
          <w:p w14:paraId="3601287E" w14:textId="77777777" w:rsidR="0096195B" w:rsidRPr="0096195B" w:rsidRDefault="0096195B" w:rsidP="002B6884">
            <w:pPr>
              <w:jc w:val="center"/>
              <w:rPr>
                <w:rFonts w:ascii="Times New Roman" w:hAnsi="Times New Roman"/>
              </w:rPr>
            </w:pPr>
            <w:r w:rsidRPr="0096195B">
              <w:rPr>
                <w:rFonts w:ascii="Times New Roman" w:hAnsi="Times New Roman"/>
              </w:rPr>
              <w:t>4 191,63</w:t>
            </w:r>
          </w:p>
        </w:tc>
        <w:tc>
          <w:tcPr>
            <w:tcW w:w="1134" w:type="dxa"/>
            <w:tcBorders>
              <w:top w:val="single" w:sz="4" w:space="0" w:color="auto"/>
              <w:left w:val="nil"/>
              <w:bottom w:val="single" w:sz="4" w:space="0" w:color="auto"/>
              <w:right w:val="single" w:sz="4" w:space="0" w:color="auto"/>
            </w:tcBorders>
            <w:shd w:val="clear" w:color="000000" w:fill="FFFFFF"/>
          </w:tcPr>
          <w:p w14:paraId="657B4A34" w14:textId="77777777" w:rsidR="0096195B" w:rsidRPr="0096195B" w:rsidRDefault="0096195B" w:rsidP="002B6884">
            <w:pPr>
              <w:jc w:val="center"/>
              <w:rPr>
                <w:rFonts w:ascii="Times New Roman" w:hAnsi="Times New Roman"/>
              </w:rPr>
            </w:pPr>
          </w:p>
          <w:p w14:paraId="45DAA454" w14:textId="77777777" w:rsidR="0096195B" w:rsidRPr="0096195B" w:rsidRDefault="0096195B" w:rsidP="002B6884">
            <w:pPr>
              <w:jc w:val="center"/>
              <w:rPr>
                <w:rFonts w:ascii="Times New Roman" w:hAnsi="Times New Roman"/>
              </w:rPr>
            </w:pPr>
            <w:r w:rsidRPr="0096195B">
              <w:rPr>
                <w:rFonts w:ascii="Times New Roman" w:hAnsi="Times New Roman"/>
              </w:rPr>
              <w:t>4 258,18</w:t>
            </w:r>
          </w:p>
        </w:tc>
      </w:tr>
      <w:tr w:rsidR="0096195B" w:rsidRPr="0096195B" w14:paraId="574185A4"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570AC782" w14:textId="77777777" w:rsidR="0096195B" w:rsidRPr="0096195B" w:rsidRDefault="0096195B" w:rsidP="002B6884">
            <w:pPr>
              <w:rPr>
                <w:rFonts w:ascii="Times New Roman" w:hAnsi="Times New Roman"/>
              </w:rPr>
            </w:pPr>
            <w:r w:rsidRPr="0096195B">
              <w:rPr>
                <w:rFonts w:ascii="Times New Roman" w:hAnsi="Times New Roman"/>
              </w:rPr>
              <w:t>Объем исходной воды</w:t>
            </w:r>
          </w:p>
        </w:tc>
        <w:tc>
          <w:tcPr>
            <w:tcW w:w="992" w:type="dxa"/>
            <w:tcBorders>
              <w:top w:val="nil"/>
              <w:left w:val="nil"/>
              <w:bottom w:val="single" w:sz="4" w:space="0" w:color="auto"/>
              <w:right w:val="single" w:sz="4" w:space="0" w:color="auto"/>
            </w:tcBorders>
            <w:shd w:val="clear" w:color="000000" w:fill="FFFFFF"/>
            <w:noWrap/>
            <w:vAlign w:val="bottom"/>
            <w:hideMark/>
          </w:tcPr>
          <w:p w14:paraId="5394B558" w14:textId="77777777" w:rsidR="0096195B" w:rsidRPr="0096195B" w:rsidRDefault="0096195B" w:rsidP="002B6884">
            <w:pPr>
              <w:jc w:val="center"/>
              <w:rPr>
                <w:rFonts w:ascii="Times New Roman" w:hAnsi="Times New Roman"/>
              </w:rPr>
            </w:pPr>
            <w:r w:rsidRPr="0096195B">
              <w:rPr>
                <w:rFonts w:ascii="Times New Roman" w:hAnsi="Times New Roman"/>
              </w:rPr>
              <w:t>м³</w:t>
            </w:r>
          </w:p>
        </w:tc>
        <w:tc>
          <w:tcPr>
            <w:tcW w:w="1134" w:type="dxa"/>
            <w:tcBorders>
              <w:top w:val="nil"/>
              <w:left w:val="nil"/>
              <w:bottom w:val="single" w:sz="4" w:space="0" w:color="auto"/>
              <w:right w:val="single" w:sz="4" w:space="0" w:color="auto"/>
            </w:tcBorders>
            <w:shd w:val="clear" w:color="000000" w:fill="FFFFFF"/>
            <w:noWrap/>
            <w:vAlign w:val="bottom"/>
          </w:tcPr>
          <w:p w14:paraId="0AFDD91F" w14:textId="77777777" w:rsidR="0096195B" w:rsidRPr="0096195B" w:rsidRDefault="0096195B" w:rsidP="002B6884">
            <w:pPr>
              <w:jc w:val="center"/>
              <w:rPr>
                <w:rFonts w:ascii="Times New Roman" w:hAnsi="Times New Roman"/>
              </w:rPr>
            </w:pPr>
            <w:r w:rsidRPr="0096195B">
              <w:rPr>
                <w:rFonts w:ascii="Times New Roman" w:hAnsi="Times New Roman"/>
              </w:rPr>
              <w:t>93 877,60</w:t>
            </w:r>
          </w:p>
        </w:tc>
        <w:tc>
          <w:tcPr>
            <w:tcW w:w="1134" w:type="dxa"/>
            <w:tcBorders>
              <w:top w:val="nil"/>
              <w:left w:val="nil"/>
              <w:bottom w:val="single" w:sz="4" w:space="0" w:color="auto"/>
              <w:right w:val="single" w:sz="4" w:space="0" w:color="auto"/>
            </w:tcBorders>
            <w:shd w:val="clear" w:color="000000" w:fill="FFFFFF"/>
            <w:vAlign w:val="bottom"/>
          </w:tcPr>
          <w:p w14:paraId="477F402B" w14:textId="77777777" w:rsidR="0096195B" w:rsidRPr="0096195B" w:rsidRDefault="0096195B" w:rsidP="002B6884">
            <w:pPr>
              <w:jc w:val="center"/>
              <w:rPr>
                <w:rFonts w:ascii="Times New Roman" w:hAnsi="Times New Roman"/>
              </w:rPr>
            </w:pPr>
            <w:r w:rsidRPr="0096195B">
              <w:rPr>
                <w:rFonts w:ascii="Times New Roman" w:hAnsi="Times New Roman"/>
              </w:rPr>
              <w:t>93 877,60</w:t>
            </w:r>
          </w:p>
        </w:tc>
        <w:tc>
          <w:tcPr>
            <w:tcW w:w="1134" w:type="dxa"/>
            <w:tcBorders>
              <w:top w:val="nil"/>
              <w:left w:val="nil"/>
              <w:bottom w:val="single" w:sz="4" w:space="0" w:color="auto"/>
              <w:right w:val="single" w:sz="4" w:space="0" w:color="auto"/>
            </w:tcBorders>
            <w:shd w:val="clear" w:color="000000" w:fill="FFFFFF"/>
            <w:vAlign w:val="bottom"/>
          </w:tcPr>
          <w:p w14:paraId="77CD9D84" w14:textId="77777777" w:rsidR="0096195B" w:rsidRPr="0096195B" w:rsidRDefault="0096195B" w:rsidP="002B6884">
            <w:pPr>
              <w:jc w:val="center"/>
              <w:rPr>
                <w:rFonts w:ascii="Times New Roman" w:hAnsi="Times New Roman"/>
              </w:rPr>
            </w:pPr>
            <w:r w:rsidRPr="0096195B">
              <w:rPr>
                <w:rFonts w:ascii="Times New Roman" w:hAnsi="Times New Roman"/>
              </w:rPr>
              <w:t>93 877,60</w:t>
            </w:r>
          </w:p>
        </w:tc>
        <w:tc>
          <w:tcPr>
            <w:tcW w:w="1134" w:type="dxa"/>
            <w:tcBorders>
              <w:top w:val="nil"/>
              <w:left w:val="nil"/>
              <w:bottom w:val="single" w:sz="4" w:space="0" w:color="auto"/>
              <w:right w:val="single" w:sz="4" w:space="0" w:color="auto"/>
            </w:tcBorders>
            <w:shd w:val="clear" w:color="000000" w:fill="FFFFFF"/>
            <w:vAlign w:val="bottom"/>
          </w:tcPr>
          <w:p w14:paraId="2620C060" w14:textId="77777777" w:rsidR="0096195B" w:rsidRPr="0096195B" w:rsidRDefault="0096195B" w:rsidP="002B6884">
            <w:pPr>
              <w:jc w:val="center"/>
              <w:rPr>
                <w:rFonts w:ascii="Times New Roman" w:hAnsi="Times New Roman"/>
              </w:rPr>
            </w:pPr>
            <w:r w:rsidRPr="0096195B">
              <w:rPr>
                <w:rFonts w:ascii="Times New Roman" w:hAnsi="Times New Roman"/>
              </w:rPr>
              <w:t>93 877,60</w:t>
            </w:r>
          </w:p>
        </w:tc>
        <w:tc>
          <w:tcPr>
            <w:tcW w:w="1134" w:type="dxa"/>
            <w:tcBorders>
              <w:top w:val="nil"/>
              <w:left w:val="nil"/>
              <w:bottom w:val="single" w:sz="4" w:space="0" w:color="auto"/>
              <w:right w:val="single" w:sz="4" w:space="0" w:color="auto"/>
            </w:tcBorders>
            <w:shd w:val="clear" w:color="000000" w:fill="FFFFFF"/>
            <w:vAlign w:val="bottom"/>
          </w:tcPr>
          <w:p w14:paraId="5180DA3F" w14:textId="77777777" w:rsidR="0096195B" w:rsidRPr="0096195B" w:rsidRDefault="0096195B" w:rsidP="002B6884">
            <w:pPr>
              <w:jc w:val="center"/>
              <w:rPr>
                <w:rFonts w:ascii="Times New Roman" w:hAnsi="Times New Roman"/>
              </w:rPr>
            </w:pPr>
            <w:r w:rsidRPr="0096195B">
              <w:rPr>
                <w:rFonts w:ascii="Times New Roman" w:hAnsi="Times New Roman"/>
              </w:rPr>
              <w:t>93 877,60</w:t>
            </w:r>
          </w:p>
        </w:tc>
      </w:tr>
      <w:tr w:rsidR="0096195B" w:rsidRPr="0096195B" w14:paraId="454FF758"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07B0CDDB" w14:textId="77777777" w:rsidR="0096195B" w:rsidRPr="0096195B" w:rsidRDefault="0096195B" w:rsidP="002B6884">
            <w:pPr>
              <w:rPr>
                <w:rFonts w:ascii="Times New Roman" w:hAnsi="Times New Roman"/>
              </w:rPr>
            </w:pPr>
            <w:r w:rsidRPr="0096195B">
              <w:rPr>
                <w:rFonts w:ascii="Times New Roman" w:hAnsi="Times New Roman"/>
              </w:rPr>
              <w:t>- АО ПО «Водоканал» г. Прокопьевск (1 полуг.2024 г.)</w:t>
            </w:r>
          </w:p>
        </w:tc>
        <w:tc>
          <w:tcPr>
            <w:tcW w:w="992" w:type="dxa"/>
            <w:tcBorders>
              <w:top w:val="nil"/>
              <w:left w:val="nil"/>
              <w:bottom w:val="single" w:sz="4" w:space="0" w:color="auto"/>
              <w:right w:val="single" w:sz="4" w:space="0" w:color="auto"/>
            </w:tcBorders>
            <w:shd w:val="clear" w:color="000000" w:fill="FFFFFF"/>
            <w:noWrap/>
            <w:vAlign w:val="bottom"/>
            <w:hideMark/>
          </w:tcPr>
          <w:p w14:paraId="24D605E7" w14:textId="77777777" w:rsidR="0096195B" w:rsidRPr="0096195B" w:rsidRDefault="0096195B" w:rsidP="002B6884">
            <w:pPr>
              <w:jc w:val="center"/>
              <w:rPr>
                <w:rFonts w:ascii="Times New Roman" w:hAnsi="Times New Roman"/>
              </w:rPr>
            </w:pPr>
            <w:r w:rsidRPr="0096195B">
              <w:rPr>
                <w:rFonts w:ascii="Times New Roman" w:hAnsi="Times New Roman"/>
              </w:rPr>
              <w:t>м³</w:t>
            </w:r>
          </w:p>
        </w:tc>
        <w:tc>
          <w:tcPr>
            <w:tcW w:w="1134" w:type="dxa"/>
            <w:tcBorders>
              <w:top w:val="nil"/>
              <w:left w:val="nil"/>
              <w:bottom w:val="single" w:sz="4" w:space="0" w:color="auto"/>
              <w:right w:val="single" w:sz="4" w:space="0" w:color="auto"/>
            </w:tcBorders>
            <w:shd w:val="clear" w:color="000000" w:fill="FFFFFF"/>
            <w:noWrap/>
            <w:vAlign w:val="bottom"/>
          </w:tcPr>
          <w:p w14:paraId="41AD435D" w14:textId="77777777" w:rsidR="0096195B" w:rsidRPr="0096195B" w:rsidRDefault="0096195B" w:rsidP="002B6884">
            <w:pPr>
              <w:jc w:val="center"/>
              <w:rPr>
                <w:rFonts w:ascii="Times New Roman" w:hAnsi="Times New Roman"/>
              </w:rPr>
            </w:pPr>
            <w:r w:rsidRPr="0096195B">
              <w:rPr>
                <w:rFonts w:ascii="Times New Roman" w:hAnsi="Times New Roman"/>
              </w:rPr>
              <w:t>50 100,00</w:t>
            </w:r>
          </w:p>
        </w:tc>
        <w:tc>
          <w:tcPr>
            <w:tcW w:w="1134" w:type="dxa"/>
            <w:tcBorders>
              <w:top w:val="nil"/>
              <w:left w:val="nil"/>
              <w:bottom w:val="single" w:sz="4" w:space="0" w:color="auto"/>
              <w:right w:val="single" w:sz="4" w:space="0" w:color="auto"/>
            </w:tcBorders>
            <w:shd w:val="clear" w:color="000000" w:fill="FFFFFF"/>
            <w:vAlign w:val="bottom"/>
          </w:tcPr>
          <w:p w14:paraId="2EFE1576" w14:textId="77777777" w:rsidR="0096195B" w:rsidRPr="0096195B" w:rsidRDefault="0096195B" w:rsidP="002B6884">
            <w:pPr>
              <w:jc w:val="center"/>
              <w:rPr>
                <w:rFonts w:ascii="Times New Roman" w:hAnsi="Times New Roman"/>
              </w:rPr>
            </w:pPr>
            <w:r w:rsidRPr="0096195B">
              <w:rPr>
                <w:rFonts w:ascii="Times New Roman" w:hAnsi="Times New Roman"/>
              </w:rPr>
              <w:t>50 100,00</w:t>
            </w:r>
          </w:p>
        </w:tc>
        <w:tc>
          <w:tcPr>
            <w:tcW w:w="1134" w:type="dxa"/>
            <w:tcBorders>
              <w:top w:val="nil"/>
              <w:left w:val="nil"/>
              <w:bottom w:val="single" w:sz="4" w:space="0" w:color="auto"/>
              <w:right w:val="single" w:sz="4" w:space="0" w:color="auto"/>
            </w:tcBorders>
            <w:shd w:val="clear" w:color="000000" w:fill="FFFFFF"/>
            <w:vAlign w:val="bottom"/>
          </w:tcPr>
          <w:p w14:paraId="648A1F11" w14:textId="77777777" w:rsidR="0096195B" w:rsidRPr="0096195B" w:rsidRDefault="0096195B" w:rsidP="002B6884">
            <w:pPr>
              <w:jc w:val="center"/>
              <w:rPr>
                <w:rFonts w:ascii="Times New Roman" w:hAnsi="Times New Roman"/>
              </w:rPr>
            </w:pPr>
            <w:r w:rsidRPr="0096195B">
              <w:rPr>
                <w:rFonts w:ascii="Times New Roman" w:hAnsi="Times New Roman"/>
              </w:rPr>
              <w:t>50 100,00</w:t>
            </w:r>
          </w:p>
        </w:tc>
        <w:tc>
          <w:tcPr>
            <w:tcW w:w="1134" w:type="dxa"/>
            <w:tcBorders>
              <w:top w:val="nil"/>
              <w:left w:val="nil"/>
              <w:bottom w:val="single" w:sz="4" w:space="0" w:color="auto"/>
              <w:right w:val="single" w:sz="4" w:space="0" w:color="auto"/>
            </w:tcBorders>
            <w:shd w:val="clear" w:color="000000" w:fill="FFFFFF"/>
            <w:vAlign w:val="bottom"/>
          </w:tcPr>
          <w:p w14:paraId="21D6A8CB" w14:textId="77777777" w:rsidR="0096195B" w:rsidRPr="0096195B" w:rsidRDefault="0096195B" w:rsidP="002B6884">
            <w:pPr>
              <w:jc w:val="center"/>
              <w:rPr>
                <w:rFonts w:ascii="Times New Roman" w:hAnsi="Times New Roman"/>
              </w:rPr>
            </w:pPr>
            <w:r w:rsidRPr="0096195B">
              <w:rPr>
                <w:rFonts w:ascii="Times New Roman" w:hAnsi="Times New Roman"/>
              </w:rPr>
              <w:t>50 100,00</w:t>
            </w:r>
          </w:p>
        </w:tc>
        <w:tc>
          <w:tcPr>
            <w:tcW w:w="1134" w:type="dxa"/>
            <w:tcBorders>
              <w:top w:val="nil"/>
              <w:left w:val="nil"/>
              <w:bottom w:val="single" w:sz="4" w:space="0" w:color="auto"/>
              <w:right w:val="single" w:sz="4" w:space="0" w:color="auto"/>
            </w:tcBorders>
            <w:shd w:val="clear" w:color="000000" w:fill="FFFFFF"/>
            <w:vAlign w:val="bottom"/>
          </w:tcPr>
          <w:p w14:paraId="43163083" w14:textId="77777777" w:rsidR="0096195B" w:rsidRPr="0096195B" w:rsidRDefault="0096195B" w:rsidP="002B6884">
            <w:pPr>
              <w:jc w:val="center"/>
              <w:rPr>
                <w:rFonts w:ascii="Times New Roman" w:hAnsi="Times New Roman"/>
              </w:rPr>
            </w:pPr>
            <w:r w:rsidRPr="0096195B">
              <w:rPr>
                <w:rFonts w:ascii="Times New Roman" w:hAnsi="Times New Roman"/>
              </w:rPr>
              <w:t>50 100,00</w:t>
            </w:r>
          </w:p>
        </w:tc>
      </w:tr>
      <w:tr w:rsidR="0096195B" w:rsidRPr="0096195B" w14:paraId="2F29C85A"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tcPr>
          <w:p w14:paraId="27D0B812" w14:textId="77777777" w:rsidR="0096195B" w:rsidRPr="0096195B" w:rsidRDefault="0096195B" w:rsidP="002B6884">
            <w:pPr>
              <w:rPr>
                <w:rFonts w:ascii="Times New Roman" w:hAnsi="Times New Roman"/>
              </w:rPr>
            </w:pPr>
            <w:r w:rsidRPr="0096195B">
              <w:rPr>
                <w:rFonts w:ascii="Times New Roman" w:hAnsi="Times New Roman"/>
              </w:rPr>
              <w:t>- АО ПО «Водоканал» г. Прокопьевск (2 полуг.2024 г.)</w:t>
            </w:r>
          </w:p>
        </w:tc>
        <w:tc>
          <w:tcPr>
            <w:tcW w:w="992" w:type="dxa"/>
            <w:tcBorders>
              <w:top w:val="nil"/>
              <w:left w:val="nil"/>
              <w:bottom w:val="single" w:sz="4" w:space="0" w:color="auto"/>
              <w:right w:val="single" w:sz="4" w:space="0" w:color="auto"/>
            </w:tcBorders>
            <w:shd w:val="clear" w:color="000000" w:fill="FFFFFF"/>
            <w:noWrap/>
            <w:vAlign w:val="bottom"/>
          </w:tcPr>
          <w:p w14:paraId="0D3260DC" w14:textId="77777777" w:rsidR="0096195B" w:rsidRPr="0096195B" w:rsidRDefault="0096195B" w:rsidP="002B6884">
            <w:pPr>
              <w:jc w:val="center"/>
              <w:rPr>
                <w:rFonts w:ascii="Times New Roman" w:hAnsi="Times New Roman"/>
              </w:rPr>
            </w:pPr>
            <w:r w:rsidRPr="0096195B">
              <w:rPr>
                <w:rFonts w:ascii="Times New Roman" w:hAnsi="Times New Roman"/>
              </w:rPr>
              <w:t>м³</w:t>
            </w:r>
          </w:p>
        </w:tc>
        <w:tc>
          <w:tcPr>
            <w:tcW w:w="1134" w:type="dxa"/>
            <w:tcBorders>
              <w:top w:val="nil"/>
              <w:left w:val="nil"/>
              <w:bottom w:val="single" w:sz="4" w:space="0" w:color="auto"/>
              <w:right w:val="single" w:sz="4" w:space="0" w:color="auto"/>
            </w:tcBorders>
            <w:shd w:val="clear" w:color="000000" w:fill="FFFFFF"/>
            <w:noWrap/>
            <w:vAlign w:val="bottom"/>
          </w:tcPr>
          <w:p w14:paraId="60BA94FD" w14:textId="77777777" w:rsidR="0096195B" w:rsidRPr="0096195B" w:rsidRDefault="0096195B" w:rsidP="002B6884">
            <w:pPr>
              <w:jc w:val="center"/>
              <w:rPr>
                <w:rFonts w:ascii="Times New Roman" w:hAnsi="Times New Roman"/>
              </w:rPr>
            </w:pPr>
            <w:r w:rsidRPr="0096195B">
              <w:rPr>
                <w:rFonts w:ascii="Times New Roman" w:hAnsi="Times New Roman"/>
              </w:rPr>
              <w:t>43 777,60</w:t>
            </w:r>
          </w:p>
        </w:tc>
        <w:tc>
          <w:tcPr>
            <w:tcW w:w="1134" w:type="dxa"/>
            <w:tcBorders>
              <w:top w:val="nil"/>
              <w:left w:val="nil"/>
              <w:bottom w:val="single" w:sz="4" w:space="0" w:color="auto"/>
              <w:right w:val="single" w:sz="4" w:space="0" w:color="auto"/>
            </w:tcBorders>
            <w:shd w:val="clear" w:color="000000" w:fill="FFFFFF"/>
            <w:vAlign w:val="bottom"/>
          </w:tcPr>
          <w:p w14:paraId="70F2892C" w14:textId="77777777" w:rsidR="0096195B" w:rsidRPr="0096195B" w:rsidRDefault="0096195B" w:rsidP="002B6884">
            <w:pPr>
              <w:jc w:val="center"/>
              <w:rPr>
                <w:rFonts w:ascii="Times New Roman" w:hAnsi="Times New Roman"/>
              </w:rPr>
            </w:pPr>
            <w:r w:rsidRPr="0096195B">
              <w:rPr>
                <w:rFonts w:ascii="Times New Roman" w:hAnsi="Times New Roman"/>
              </w:rPr>
              <w:t>43 777,60</w:t>
            </w:r>
          </w:p>
        </w:tc>
        <w:tc>
          <w:tcPr>
            <w:tcW w:w="1134" w:type="dxa"/>
            <w:tcBorders>
              <w:top w:val="nil"/>
              <w:left w:val="nil"/>
              <w:bottom w:val="single" w:sz="4" w:space="0" w:color="auto"/>
              <w:right w:val="single" w:sz="4" w:space="0" w:color="auto"/>
            </w:tcBorders>
            <w:shd w:val="clear" w:color="000000" w:fill="FFFFFF"/>
            <w:vAlign w:val="bottom"/>
          </w:tcPr>
          <w:p w14:paraId="23853FF7" w14:textId="77777777" w:rsidR="0096195B" w:rsidRPr="0096195B" w:rsidRDefault="0096195B" w:rsidP="002B6884">
            <w:pPr>
              <w:jc w:val="center"/>
              <w:rPr>
                <w:rFonts w:ascii="Times New Roman" w:hAnsi="Times New Roman"/>
              </w:rPr>
            </w:pPr>
            <w:r w:rsidRPr="0096195B">
              <w:rPr>
                <w:rFonts w:ascii="Times New Roman" w:hAnsi="Times New Roman"/>
              </w:rPr>
              <w:t>43 777,60</w:t>
            </w:r>
          </w:p>
        </w:tc>
        <w:tc>
          <w:tcPr>
            <w:tcW w:w="1134" w:type="dxa"/>
            <w:tcBorders>
              <w:top w:val="nil"/>
              <w:left w:val="nil"/>
              <w:bottom w:val="single" w:sz="4" w:space="0" w:color="auto"/>
              <w:right w:val="single" w:sz="4" w:space="0" w:color="auto"/>
            </w:tcBorders>
            <w:shd w:val="clear" w:color="000000" w:fill="FFFFFF"/>
            <w:vAlign w:val="bottom"/>
          </w:tcPr>
          <w:p w14:paraId="49F3BE9F" w14:textId="77777777" w:rsidR="0096195B" w:rsidRPr="0096195B" w:rsidRDefault="0096195B" w:rsidP="002B6884">
            <w:pPr>
              <w:jc w:val="center"/>
              <w:rPr>
                <w:rFonts w:ascii="Times New Roman" w:hAnsi="Times New Roman"/>
              </w:rPr>
            </w:pPr>
            <w:r w:rsidRPr="0096195B">
              <w:rPr>
                <w:rFonts w:ascii="Times New Roman" w:hAnsi="Times New Roman"/>
              </w:rPr>
              <w:t>43 777,60</w:t>
            </w:r>
          </w:p>
        </w:tc>
        <w:tc>
          <w:tcPr>
            <w:tcW w:w="1134" w:type="dxa"/>
            <w:tcBorders>
              <w:top w:val="nil"/>
              <w:left w:val="nil"/>
              <w:bottom w:val="single" w:sz="4" w:space="0" w:color="auto"/>
              <w:right w:val="single" w:sz="4" w:space="0" w:color="auto"/>
            </w:tcBorders>
            <w:shd w:val="clear" w:color="000000" w:fill="FFFFFF"/>
            <w:vAlign w:val="bottom"/>
          </w:tcPr>
          <w:p w14:paraId="26E4B613" w14:textId="77777777" w:rsidR="0096195B" w:rsidRPr="0096195B" w:rsidRDefault="0096195B" w:rsidP="002B6884">
            <w:pPr>
              <w:jc w:val="center"/>
              <w:rPr>
                <w:rFonts w:ascii="Times New Roman" w:hAnsi="Times New Roman"/>
              </w:rPr>
            </w:pPr>
            <w:r w:rsidRPr="0096195B">
              <w:rPr>
                <w:rFonts w:ascii="Times New Roman" w:hAnsi="Times New Roman"/>
              </w:rPr>
              <w:t>43 777,60</w:t>
            </w:r>
          </w:p>
        </w:tc>
      </w:tr>
      <w:tr w:rsidR="0096195B" w:rsidRPr="0096195B" w14:paraId="712DCFEC" w14:textId="77777777" w:rsidTr="002B6884">
        <w:trPr>
          <w:trHeight w:val="459"/>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70F7E92D" w14:textId="77777777" w:rsidR="0096195B" w:rsidRPr="0096195B" w:rsidRDefault="0096195B" w:rsidP="002B6884">
            <w:pPr>
              <w:rPr>
                <w:rFonts w:ascii="Times New Roman" w:hAnsi="Times New Roman"/>
              </w:rPr>
            </w:pPr>
            <w:r w:rsidRPr="0096195B">
              <w:rPr>
                <w:rFonts w:ascii="Times New Roman" w:hAnsi="Times New Roman"/>
              </w:rPr>
              <w:t>Цена исходной воды</w:t>
            </w:r>
          </w:p>
        </w:tc>
        <w:tc>
          <w:tcPr>
            <w:tcW w:w="992" w:type="dxa"/>
            <w:tcBorders>
              <w:top w:val="nil"/>
              <w:left w:val="nil"/>
              <w:bottom w:val="single" w:sz="4" w:space="0" w:color="auto"/>
              <w:right w:val="single" w:sz="4" w:space="0" w:color="auto"/>
            </w:tcBorders>
            <w:shd w:val="clear" w:color="000000" w:fill="FFFFFF"/>
            <w:noWrap/>
            <w:vAlign w:val="bottom"/>
            <w:hideMark/>
          </w:tcPr>
          <w:p w14:paraId="71B9644C" w14:textId="77777777" w:rsidR="0096195B" w:rsidRPr="0096195B" w:rsidRDefault="0096195B" w:rsidP="002B6884">
            <w:pPr>
              <w:jc w:val="center"/>
              <w:rPr>
                <w:rFonts w:ascii="Times New Roman" w:hAnsi="Times New Roman"/>
              </w:rPr>
            </w:pPr>
            <w:r w:rsidRPr="0096195B">
              <w:rPr>
                <w:rFonts w:ascii="Times New Roman" w:hAnsi="Times New Roman"/>
              </w:rPr>
              <w:t>руб./ м³</w:t>
            </w:r>
            <w:r w:rsidRPr="0096195B">
              <w:rPr>
                <w:rFonts w:ascii="Times New Roman" w:hAnsi="Times New Roman"/>
                <w:color w:val="000000"/>
              </w:rPr>
              <w:t xml:space="preserve"> </w:t>
            </w:r>
          </w:p>
        </w:tc>
        <w:tc>
          <w:tcPr>
            <w:tcW w:w="1134" w:type="dxa"/>
            <w:tcBorders>
              <w:top w:val="nil"/>
              <w:left w:val="nil"/>
              <w:bottom w:val="single" w:sz="4" w:space="0" w:color="auto"/>
              <w:right w:val="single" w:sz="4" w:space="0" w:color="auto"/>
            </w:tcBorders>
            <w:shd w:val="clear" w:color="000000" w:fill="FFFFFF"/>
            <w:noWrap/>
            <w:vAlign w:val="bottom"/>
          </w:tcPr>
          <w:p w14:paraId="7049A8AC" w14:textId="77777777" w:rsidR="0096195B" w:rsidRPr="0096195B" w:rsidRDefault="0096195B" w:rsidP="002B6884">
            <w:pPr>
              <w:jc w:val="center"/>
              <w:rPr>
                <w:rFonts w:ascii="Times New Roman" w:hAnsi="Times New Roman"/>
              </w:rPr>
            </w:pPr>
            <w:r w:rsidRPr="0096195B">
              <w:rPr>
                <w:rFonts w:ascii="Times New Roman" w:hAnsi="Times New Roman"/>
              </w:rPr>
              <w:t>39,73</w:t>
            </w:r>
          </w:p>
        </w:tc>
        <w:tc>
          <w:tcPr>
            <w:tcW w:w="1134" w:type="dxa"/>
            <w:tcBorders>
              <w:top w:val="nil"/>
              <w:left w:val="nil"/>
              <w:bottom w:val="single" w:sz="4" w:space="0" w:color="auto"/>
              <w:right w:val="single" w:sz="4" w:space="0" w:color="auto"/>
            </w:tcBorders>
            <w:shd w:val="clear" w:color="000000" w:fill="FFFFFF"/>
          </w:tcPr>
          <w:p w14:paraId="54D8D26F" w14:textId="77777777" w:rsidR="0096195B" w:rsidRPr="0096195B" w:rsidRDefault="0096195B" w:rsidP="002B6884">
            <w:pPr>
              <w:jc w:val="center"/>
              <w:rPr>
                <w:rFonts w:ascii="Times New Roman" w:hAnsi="Times New Roman"/>
              </w:rPr>
            </w:pPr>
          </w:p>
          <w:p w14:paraId="1D0DC138" w14:textId="77777777" w:rsidR="0096195B" w:rsidRPr="0096195B" w:rsidRDefault="0096195B" w:rsidP="002B6884">
            <w:pPr>
              <w:jc w:val="center"/>
              <w:rPr>
                <w:rFonts w:ascii="Times New Roman" w:hAnsi="Times New Roman"/>
              </w:rPr>
            </w:pPr>
            <w:r w:rsidRPr="0096195B">
              <w:rPr>
                <w:rFonts w:ascii="Times New Roman" w:hAnsi="Times New Roman"/>
              </w:rPr>
              <w:t>43,08</w:t>
            </w:r>
          </w:p>
        </w:tc>
        <w:tc>
          <w:tcPr>
            <w:tcW w:w="1134" w:type="dxa"/>
            <w:tcBorders>
              <w:top w:val="nil"/>
              <w:left w:val="nil"/>
              <w:bottom w:val="single" w:sz="4" w:space="0" w:color="auto"/>
              <w:right w:val="single" w:sz="4" w:space="0" w:color="auto"/>
            </w:tcBorders>
            <w:shd w:val="clear" w:color="000000" w:fill="FFFFFF"/>
          </w:tcPr>
          <w:p w14:paraId="33BA5377" w14:textId="77777777" w:rsidR="0096195B" w:rsidRPr="0096195B" w:rsidRDefault="0096195B" w:rsidP="002B6884">
            <w:pPr>
              <w:jc w:val="center"/>
              <w:rPr>
                <w:rFonts w:ascii="Times New Roman" w:hAnsi="Times New Roman"/>
              </w:rPr>
            </w:pPr>
          </w:p>
          <w:p w14:paraId="0E20D912" w14:textId="77777777" w:rsidR="0096195B" w:rsidRPr="0096195B" w:rsidRDefault="0096195B" w:rsidP="002B6884">
            <w:pPr>
              <w:jc w:val="center"/>
              <w:rPr>
                <w:rFonts w:ascii="Times New Roman" w:hAnsi="Times New Roman"/>
              </w:rPr>
            </w:pPr>
            <w:r w:rsidRPr="0096195B">
              <w:rPr>
                <w:rFonts w:ascii="Times New Roman" w:hAnsi="Times New Roman"/>
              </w:rPr>
              <w:t>44,84</w:t>
            </w:r>
          </w:p>
        </w:tc>
        <w:tc>
          <w:tcPr>
            <w:tcW w:w="1134" w:type="dxa"/>
            <w:tcBorders>
              <w:top w:val="nil"/>
              <w:left w:val="nil"/>
              <w:bottom w:val="single" w:sz="4" w:space="0" w:color="auto"/>
              <w:right w:val="single" w:sz="4" w:space="0" w:color="auto"/>
            </w:tcBorders>
            <w:shd w:val="clear" w:color="000000" w:fill="FFFFFF"/>
          </w:tcPr>
          <w:p w14:paraId="1D343D0A" w14:textId="77777777" w:rsidR="0096195B" w:rsidRPr="0096195B" w:rsidRDefault="0096195B" w:rsidP="002B6884">
            <w:pPr>
              <w:jc w:val="center"/>
              <w:rPr>
                <w:rFonts w:ascii="Times New Roman" w:hAnsi="Times New Roman"/>
              </w:rPr>
            </w:pPr>
          </w:p>
          <w:p w14:paraId="781676A1" w14:textId="77777777" w:rsidR="0096195B" w:rsidRPr="0096195B" w:rsidRDefault="0096195B" w:rsidP="002B6884">
            <w:pPr>
              <w:jc w:val="center"/>
              <w:rPr>
                <w:rFonts w:ascii="Times New Roman" w:hAnsi="Times New Roman"/>
              </w:rPr>
            </w:pPr>
            <w:r w:rsidRPr="0096195B">
              <w:rPr>
                <w:rFonts w:ascii="Times New Roman" w:hAnsi="Times New Roman"/>
              </w:rPr>
              <w:t>44,65</w:t>
            </w:r>
          </w:p>
        </w:tc>
        <w:tc>
          <w:tcPr>
            <w:tcW w:w="1134" w:type="dxa"/>
            <w:tcBorders>
              <w:top w:val="nil"/>
              <w:left w:val="nil"/>
              <w:bottom w:val="single" w:sz="4" w:space="0" w:color="auto"/>
              <w:right w:val="single" w:sz="4" w:space="0" w:color="auto"/>
            </w:tcBorders>
            <w:shd w:val="clear" w:color="000000" w:fill="FFFFFF"/>
          </w:tcPr>
          <w:p w14:paraId="10D20211" w14:textId="77777777" w:rsidR="0096195B" w:rsidRPr="0096195B" w:rsidRDefault="0096195B" w:rsidP="002B6884">
            <w:pPr>
              <w:jc w:val="center"/>
              <w:rPr>
                <w:rFonts w:ascii="Times New Roman" w:hAnsi="Times New Roman"/>
              </w:rPr>
            </w:pPr>
          </w:p>
          <w:p w14:paraId="63A5F827" w14:textId="77777777" w:rsidR="0096195B" w:rsidRPr="0096195B" w:rsidRDefault="0096195B" w:rsidP="002B6884">
            <w:pPr>
              <w:jc w:val="center"/>
              <w:rPr>
                <w:rFonts w:ascii="Times New Roman" w:hAnsi="Times New Roman"/>
              </w:rPr>
            </w:pPr>
            <w:r w:rsidRPr="0096195B">
              <w:rPr>
                <w:rFonts w:ascii="Times New Roman" w:hAnsi="Times New Roman"/>
              </w:rPr>
              <w:t>45,36</w:t>
            </w:r>
          </w:p>
        </w:tc>
      </w:tr>
      <w:tr w:rsidR="0096195B" w:rsidRPr="0096195B" w14:paraId="63C34B53"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058E9630" w14:textId="77777777" w:rsidR="0096195B" w:rsidRPr="0096195B" w:rsidRDefault="0096195B" w:rsidP="002B6884">
            <w:pPr>
              <w:jc w:val="both"/>
              <w:rPr>
                <w:rFonts w:ascii="Times New Roman" w:hAnsi="Times New Roman"/>
              </w:rPr>
            </w:pPr>
            <w:r w:rsidRPr="0096195B">
              <w:rPr>
                <w:rFonts w:ascii="Times New Roman" w:hAnsi="Times New Roman"/>
              </w:rPr>
              <w:t xml:space="preserve">- АО ПО «Водоканал» </w:t>
            </w:r>
          </w:p>
          <w:p w14:paraId="4A244FE2" w14:textId="77777777" w:rsidR="0096195B" w:rsidRPr="0096195B" w:rsidRDefault="0096195B" w:rsidP="002B6884">
            <w:pPr>
              <w:jc w:val="both"/>
              <w:rPr>
                <w:rFonts w:ascii="Times New Roman" w:hAnsi="Times New Roman"/>
              </w:rPr>
            </w:pPr>
            <w:r w:rsidRPr="0096195B">
              <w:rPr>
                <w:rFonts w:ascii="Times New Roman" w:hAnsi="Times New Roman"/>
              </w:rPr>
              <w:t>г. Прокопьевск (1 полуг.2024 г.)</w:t>
            </w:r>
          </w:p>
        </w:tc>
        <w:tc>
          <w:tcPr>
            <w:tcW w:w="992" w:type="dxa"/>
            <w:tcBorders>
              <w:top w:val="nil"/>
              <w:left w:val="nil"/>
              <w:bottom w:val="single" w:sz="4" w:space="0" w:color="auto"/>
              <w:right w:val="single" w:sz="4" w:space="0" w:color="auto"/>
            </w:tcBorders>
            <w:shd w:val="clear" w:color="000000" w:fill="FFFFFF"/>
            <w:noWrap/>
            <w:vAlign w:val="bottom"/>
            <w:hideMark/>
          </w:tcPr>
          <w:p w14:paraId="6E195D87" w14:textId="77777777" w:rsidR="0096195B" w:rsidRPr="0096195B" w:rsidRDefault="0096195B" w:rsidP="002B6884">
            <w:pPr>
              <w:jc w:val="center"/>
              <w:rPr>
                <w:rFonts w:ascii="Times New Roman" w:hAnsi="Times New Roman"/>
              </w:rPr>
            </w:pPr>
            <w:r w:rsidRPr="0096195B">
              <w:rPr>
                <w:rFonts w:ascii="Times New Roman" w:hAnsi="Times New Roman"/>
              </w:rPr>
              <w:t>руб./ м³</w:t>
            </w:r>
          </w:p>
        </w:tc>
        <w:tc>
          <w:tcPr>
            <w:tcW w:w="1134" w:type="dxa"/>
            <w:tcBorders>
              <w:top w:val="nil"/>
              <w:left w:val="nil"/>
              <w:bottom w:val="single" w:sz="4" w:space="0" w:color="auto"/>
              <w:right w:val="single" w:sz="4" w:space="0" w:color="auto"/>
            </w:tcBorders>
            <w:shd w:val="clear" w:color="000000" w:fill="FFFFFF"/>
            <w:noWrap/>
            <w:vAlign w:val="bottom"/>
          </w:tcPr>
          <w:p w14:paraId="5E25E85F" w14:textId="77777777" w:rsidR="0096195B" w:rsidRPr="0096195B" w:rsidRDefault="0096195B" w:rsidP="002B6884">
            <w:pPr>
              <w:jc w:val="center"/>
              <w:rPr>
                <w:rFonts w:ascii="Times New Roman" w:hAnsi="Times New Roman"/>
              </w:rPr>
            </w:pPr>
            <w:r w:rsidRPr="0096195B">
              <w:rPr>
                <w:rFonts w:ascii="Times New Roman" w:hAnsi="Times New Roman"/>
              </w:rPr>
              <w:t>37,52</w:t>
            </w:r>
          </w:p>
        </w:tc>
        <w:tc>
          <w:tcPr>
            <w:tcW w:w="1134" w:type="dxa"/>
            <w:tcBorders>
              <w:top w:val="nil"/>
              <w:left w:val="nil"/>
              <w:bottom w:val="single" w:sz="4" w:space="0" w:color="auto"/>
              <w:right w:val="single" w:sz="4" w:space="0" w:color="auto"/>
            </w:tcBorders>
            <w:shd w:val="clear" w:color="000000" w:fill="FFFFFF"/>
          </w:tcPr>
          <w:p w14:paraId="6F5066BD" w14:textId="77777777" w:rsidR="0096195B" w:rsidRPr="0096195B" w:rsidRDefault="0096195B" w:rsidP="002B6884">
            <w:pPr>
              <w:jc w:val="center"/>
              <w:rPr>
                <w:rFonts w:ascii="Times New Roman" w:hAnsi="Times New Roman"/>
              </w:rPr>
            </w:pPr>
          </w:p>
          <w:p w14:paraId="7A8265E1" w14:textId="77777777" w:rsidR="0096195B" w:rsidRPr="0096195B" w:rsidRDefault="0096195B" w:rsidP="002B6884">
            <w:pPr>
              <w:jc w:val="center"/>
              <w:rPr>
                <w:rFonts w:ascii="Times New Roman" w:hAnsi="Times New Roman"/>
              </w:rPr>
            </w:pPr>
            <w:r w:rsidRPr="0096195B">
              <w:rPr>
                <w:rFonts w:ascii="Times New Roman" w:hAnsi="Times New Roman"/>
              </w:rPr>
              <w:t>42,25</w:t>
            </w:r>
          </w:p>
        </w:tc>
        <w:tc>
          <w:tcPr>
            <w:tcW w:w="1134" w:type="dxa"/>
            <w:tcBorders>
              <w:top w:val="nil"/>
              <w:left w:val="nil"/>
              <w:bottom w:val="single" w:sz="4" w:space="0" w:color="auto"/>
              <w:right w:val="single" w:sz="4" w:space="0" w:color="auto"/>
            </w:tcBorders>
            <w:shd w:val="clear" w:color="000000" w:fill="FFFFFF"/>
          </w:tcPr>
          <w:p w14:paraId="778B6770" w14:textId="77777777" w:rsidR="0096195B" w:rsidRPr="0096195B" w:rsidRDefault="0096195B" w:rsidP="002B6884">
            <w:pPr>
              <w:jc w:val="center"/>
              <w:rPr>
                <w:rFonts w:ascii="Times New Roman" w:hAnsi="Times New Roman"/>
              </w:rPr>
            </w:pPr>
          </w:p>
          <w:p w14:paraId="3A0C39E2" w14:textId="77777777" w:rsidR="0096195B" w:rsidRPr="0096195B" w:rsidRDefault="0096195B" w:rsidP="002B6884">
            <w:pPr>
              <w:jc w:val="center"/>
              <w:rPr>
                <w:rFonts w:ascii="Times New Roman" w:hAnsi="Times New Roman"/>
              </w:rPr>
            </w:pPr>
            <w:r w:rsidRPr="0096195B">
              <w:rPr>
                <w:rFonts w:ascii="Times New Roman" w:hAnsi="Times New Roman"/>
              </w:rPr>
              <w:t>44,02</w:t>
            </w:r>
          </w:p>
        </w:tc>
        <w:tc>
          <w:tcPr>
            <w:tcW w:w="1134" w:type="dxa"/>
            <w:tcBorders>
              <w:top w:val="nil"/>
              <w:left w:val="nil"/>
              <w:bottom w:val="single" w:sz="4" w:space="0" w:color="auto"/>
              <w:right w:val="single" w:sz="4" w:space="0" w:color="auto"/>
            </w:tcBorders>
            <w:shd w:val="clear" w:color="000000" w:fill="FFFFFF"/>
          </w:tcPr>
          <w:p w14:paraId="0215793C" w14:textId="77777777" w:rsidR="0096195B" w:rsidRPr="0096195B" w:rsidRDefault="0096195B" w:rsidP="002B6884">
            <w:pPr>
              <w:jc w:val="center"/>
              <w:rPr>
                <w:rFonts w:ascii="Times New Roman" w:hAnsi="Times New Roman"/>
              </w:rPr>
            </w:pPr>
          </w:p>
          <w:p w14:paraId="0CD89604" w14:textId="77777777" w:rsidR="0096195B" w:rsidRPr="0096195B" w:rsidRDefault="0096195B" w:rsidP="002B6884">
            <w:pPr>
              <w:jc w:val="center"/>
              <w:rPr>
                <w:rFonts w:ascii="Times New Roman" w:hAnsi="Times New Roman"/>
              </w:rPr>
            </w:pPr>
            <w:r w:rsidRPr="0096195B">
              <w:rPr>
                <w:rFonts w:ascii="Times New Roman" w:hAnsi="Times New Roman"/>
              </w:rPr>
              <w:t>44,65</w:t>
            </w:r>
          </w:p>
        </w:tc>
        <w:tc>
          <w:tcPr>
            <w:tcW w:w="1134" w:type="dxa"/>
            <w:tcBorders>
              <w:top w:val="nil"/>
              <w:left w:val="nil"/>
              <w:bottom w:val="single" w:sz="4" w:space="0" w:color="auto"/>
              <w:right w:val="single" w:sz="4" w:space="0" w:color="auto"/>
            </w:tcBorders>
            <w:shd w:val="clear" w:color="000000" w:fill="FFFFFF"/>
          </w:tcPr>
          <w:p w14:paraId="6BFFD92A" w14:textId="77777777" w:rsidR="0096195B" w:rsidRPr="0096195B" w:rsidRDefault="0096195B" w:rsidP="002B6884">
            <w:pPr>
              <w:jc w:val="center"/>
              <w:rPr>
                <w:rFonts w:ascii="Times New Roman" w:hAnsi="Times New Roman"/>
              </w:rPr>
            </w:pPr>
          </w:p>
          <w:p w14:paraId="513B1C8E" w14:textId="77777777" w:rsidR="0096195B" w:rsidRPr="0096195B" w:rsidRDefault="0096195B" w:rsidP="002B6884">
            <w:pPr>
              <w:jc w:val="center"/>
              <w:rPr>
                <w:rFonts w:ascii="Times New Roman" w:hAnsi="Times New Roman"/>
              </w:rPr>
            </w:pPr>
            <w:r w:rsidRPr="0096195B">
              <w:rPr>
                <w:rFonts w:ascii="Times New Roman" w:hAnsi="Times New Roman"/>
              </w:rPr>
              <w:t>44,65</w:t>
            </w:r>
          </w:p>
        </w:tc>
      </w:tr>
      <w:tr w:rsidR="0096195B" w:rsidRPr="0096195B" w14:paraId="4E73876E"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tcPr>
          <w:p w14:paraId="562DA3E4" w14:textId="77777777" w:rsidR="0096195B" w:rsidRPr="0096195B" w:rsidRDefault="0096195B" w:rsidP="002B6884">
            <w:pPr>
              <w:rPr>
                <w:rFonts w:ascii="Times New Roman" w:hAnsi="Times New Roman"/>
              </w:rPr>
            </w:pPr>
            <w:r w:rsidRPr="0096195B">
              <w:rPr>
                <w:rFonts w:ascii="Times New Roman" w:hAnsi="Times New Roman"/>
              </w:rPr>
              <w:t xml:space="preserve">- АО ПО «Водоканал» </w:t>
            </w:r>
          </w:p>
          <w:p w14:paraId="2FF53B85" w14:textId="77777777" w:rsidR="0096195B" w:rsidRPr="0096195B" w:rsidRDefault="0096195B" w:rsidP="002B6884">
            <w:pPr>
              <w:rPr>
                <w:rFonts w:ascii="Times New Roman" w:hAnsi="Times New Roman"/>
              </w:rPr>
            </w:pPr>
            <w:r w:rsidRPr="0096195B">
              <w:rPr>
                <w:rFonts w:ascii="Times New Roman" w:hAnsi="Times New Roman"/>
              </w:rPr>
              <w:t>г. Прокопьевск (2 полуг.2024 г.)</w:t>
            </w:r>
          </w:p>
        </w:tc>
        <w:tc>
          <w:tcPr>
            <w:tcW w:w="992" w:type="dxa"/>
            <w:tcBorders>
              <w:top w:val="nil"/>
              <w:left w:val="nil"/>
              <w:bottom w:val="single" w:sz="4" w:space="0" w:color="auto"/>
              <w:right w:val="single" w:sz="4" w:space="0" w:color="auto"/>
            </w:tcBorders>
            <w:shd w:val="clear" w:color="000000" w:fill="FFFFFF"/>
            <w:noWrap/>
            <w:vAlign w:val="bottom"/>
          </w:tcPr>
          <w:p w14:paraId="6DF9210D" w14:textId="77777777" w:rsidR="0096195B" w:rsidRPr="0096195B" w:rsidRDefault="0096195B" w:rsidP="002B6884">
            <w:pPr>
              <w:jc w:val="center"/>
              <w:rPr>
                <w:rFonts w:ascii="Times New Roman" w:hAnsi="Times New Roman"/>
              </w:rPr>
            </w:pPr>
            <w:r w:rsidRPr="0096195B">
              <w:rPr>
                <w:rFonts w:ascii="Times New Roman" w:hAnsi="Times New Roman"/>
              </w:rPr>
              <w:t>руб./ м³</w:t>
            </w:r>
          </w:p>
        </w:tc>
        <w:tc>
          <w:tcPr>
            <w:tcW w:w="1134" w:type="dxa"/>
            <w:tcBorders>
              <w:top w:val="nil"/>
              <w:left w:val="nil"/>
              <w:bottom w:val="single" w:sz="4" w:space="0" w:color="auto"/>
              <w:right w:val="single" w:sz="4" w:space="0" w:color="auto"/>
            </w:tcBorders>
            <w:shd w:val="clear" w:color="000000" w:fill="FFFFFF"/>
            <w:noWrap/>
            <w:vAlign w:val="bottom"/>
          </w:tcPr>
          <w:p w14:paraId="0975D15C" w14:textId="77777777" w:rsidR="0096195B" w:rsidRPr="0096195B" w:rsidRDefault="0096195B" w:rsidP="002B6884">
            <w:pPr>
              <w:jc w:val="center"/>
              <w:rPr>
                <w:rFonts w:ascii="Times New Roman" w:hAnsi="Times New Roman"/>
              </w:rPr>
            </w:pPr>
            <w:r w:rsidRPr="0096195B">
              <w:rPr>
                <w:rFonts w:ascii="Times New Roman" w:hAnsi="Times New Roman"/>
              </w:rPr>
              <w:t>42,25</w:t>
            </w:r>
          </w:p>
        </w:tc>
        <w:tc>
          <w:tcPr>
            <w:tcW w:w="1134" w:type="dxa"/>
            <w:tcBorders>
              <w:top w:val="nil"/>
              <w:left w:val="nil"/>
              <w:bottom w:val="single" w:sz="4" w:space="0" w:color="auto"/>
              <w:right w:val="single" w:sz="4" w:space="0" w:color="auto"/>
            </w:tcBorders>
            <w:shd w:val="clear" w:color="000000" w:fill="FFFFFF"/>
          </w:tcPr>
          <w:p w14:paraId="07ED5D9D" w14:textId="77777777" w:rsidR="0096195B" w:rsidRPr="0096195B" w:rsidRDefault="0096195B" w:rsidP="002B6884">
            <w:pPr>
              <w:jc w:val="center"/>
              <w:rPr>
                <w:rFonts w:ascii="Times New Roman" w:hAnsi="Times New Roman"/>
              </w:rPr>
            </w:pPr>
          </w:p>
          <w:p w14:paraId="382D0370" w14:textId="77777777" w:rsidR="0096195B" w:rsidRPr="0096195B" w:rsidRDefault="0096195B" w:rsidP="002B6884">
            <w:pPr>
              <w:jc w:val="center"/>
              <w:rPr>
                <w:rFonts w:ascii="Times New Roman" w:hAnsi="Times New Roman"/>
              </w:rPr>
            </w:pPr>
            <w:r w:rsidRPr="0096195B">
              <w:rPr>
                <w:rFonts w:ascii="Times New Roman" w:hAnsi="Times New Roman"/>
              </w:rPr>
              <w:t>44,02</w:t>
            </w:r>
          </w:p>
        </w:tc>
        <w:tc>
          <w:tcPr>
            <w:tcW w:w="1134" w:type="dxa"/>
            <w:tcBorders>
              <w:top w:val="nil"/>
              <w:left w:val="nil"/>
              <w:bottom w:val="single" w:sz="4" w:space="0" w:color="auto"/>
              <w:right w:val="single" w:sz="4" w:space="0" w:color="auto"/>
            </w:tcBorders>
            <w:shd w:val="clear" w:color="000000" w:fill="FFFFFF"/>
          </w:tcPr>
          <w:p w14:paraId="31E9AA64" w14:textId="77777777" w:rsidR="0096195B" w:rsidRPr="0096195B" w:rsidRDefault="0096195B" w:rsidP="002B6884">
            <w:pPr>
              <w:jc w:val="center"/>
              <w:rPr>
                <w:rFonts w:ascii="Times New Roman" w:hAnsi="Times New Roman"/>
              </w:rPr>
            </w:pPr>
          </w:p>
          <w:p w14:paraId="6C3A9BD6" w14:textId="77777777" w:rsidR="0096195B" w:rsidRPr="0096195B" w:rsidRDefault="0096195B" w:rsidP="002B6884">
            <w:pPr>
              <w:jc w:val="center"/>
              <w:rPr>
                <w:rFonts w:ascii="Times New Roman" w:hAnsi="Times New Roman"/>
              </w:rPr>
            </w:pPr>
            <w:r w:rsidRPr="0096195B">
              <w:rPr>
                <w:rFonts w:ascii="Times New Roman" w:hAnsi="Times New Roman"/>
              </w:rPr>
              <w:t>45,78</w:t>
            </w:r>
          </w:p>
        </w:tc>
        <w:tc>
          <w:tcPr>
            <w:tcW w:w="1134" w:type="dxa"/>
            <w:tcBorders>
              <w:top w:val="nil"/>
              <w:left w:val="nil"/>
              <w:bottom w:val="single" w:sz="4" w:space="0" w:color="auto"/>
              <w:right w:val="single" w:sz="4" w:space="0" w:color="auto"/>
            </w:tcBorders>
            <w:shd w:val="clear" w:color="000000" w:fill="FFFFFF"/>
          </w:tcPr>
          <w:p w14:paraId="1F7954F5" w14:textId="77777777" w:rsidR="0096195B" w:rsidRPr="0096195B" w:rsidRDefault="0096195B" w:rsidP="002B6884">
            <w:pPr>
              <w:jc w:val="center"/>
              <w:rPr>
                <w:rFonts w:ascii="Times New Roman" w:hAnsi="Times New Roman"/>
              </w:rPr>
            </w:pPr>
          </w:p>
          <w:p w14:paraId="0CBD0A5B" w14:textId="77777777" w:rsidR="0096195B" w:rsidRPr="0096195B" w:rsidRDefault="0096195B" w:rsidP="002B6884">
            <w:pPr>
              <w:jc w:val="center"/>
              <w:rPr>
                <w:rFonts w:ascii="Times New Roman" w:hAnsi="Times New Roman"/>
              </w:rPr>
            </w:pPr>
            <w:r w:rsidRPr="0096195B">
              <w:rPr>
                <w:rFonts w:ascii="Times New Roman" w:hAnsi="Times New Roman"/>
              </w:rPr>
              <w:t>44,65</w:t>
            </w:r>
          </w:p>
        </w:tc>
        <w:tc>
          <w:tcPr>
            <w:tcW w:w="1134" w:type="dxa"/>
            <w:tcBorders>
              <w:top w:val="nil"/>
              <w:left w:val="nil"/>
              <w:bottom w:val="single" w:sz="4" w:space="0" w:color="auto"/>
              <w:right w:val="single" w:sz="4" w:space="0" w:color="auto"/>
            </w:tcBorders>
            <w:shd w:val="clear" w:color="000000" w:fill="FFFFFF"/>
          </w:tcPr>
          <w:p w14:paraId="4B43063F" w14:textId="77777777" w:rsidR="0096195B" w:rsidRPr="0096195B" w:rsidRDefault="0096195B" w:rsidP="002B6884">
            <w:pPr>
              <w:jc w:val="center"/>
              <w:rPr>
                <w:rFonts w:ascii="Times New Roman" w:hAnsi="Times New Roman"/>
              </w:rPr>
            </w:pPr>
          </w:p>
          <w:p w14:paraId="655379C6" w14:textId="77777777" w:rsidR="0096195B" w:rsidRPr="0096195B" w:rsidRDefault="0096195B" w:rsidP="002B6884">
            <w:pPr>
              <w:jc w:val="center"/>
              <w:rPr>
                <w:rFonts w:ascii="Times New Roman" w:hAnsi="Times New Roman"/>
              </w:rPr>
            </w:pPr>
            <w:r w:rsidRPr="0096195B">
              <w:rPr>
                <w:rFonts w:ascii="Times New Roman" w:hAnsi="Times New Roman"/>
              </w:rPr>
              <w:t>46,17</w:t>
            </w:r>
          </w:p>
        </w:tc>
      </w:tr>
    </w:tbl>
    <w:p w14:paraId="411F7362" w14:textId="77777777" w:rsidR="0096195B" w:rsidRPr="0096195B" w:rsidRDefault="0096195B" w:rsidP="0096195B">
      <w:pPr>
        <w:ind w:right="-284" w:firstLine="709"/>
        <w:jc w:val="both"/>
        <w:rPr>
          <w:rFonts w:ascii="Times New Roman" w:hAnsi="Times New Roman"/>
        </w:rPr>
      </w:pPr>
      <w:r w:rsidRPr="0096195B">
        <w:rPr>
          <w:rFonts w:ascii="Times New Roman" w:hAnsi="Times New Roman"/>
        </w:rPr>
        <w:t xml:space="preserve"> </w:t>
      </w:r>
    </w:p>
    <w:p w14:paraId="6E9A4A12" w14:textId="77777777" w:rsidR="0096195B" w:rsidRPr="0096195B" w:rsidRDefault="0096195B" w:rsidP="0096195B">
      <w:pPr>
        <w:ind w:right="-142" w:firstLine="567"/>
        <w:jc w:val="both"/>
        <w:rPr>
          <w:rFonts w:ascii="Times New Roman" w:hAnsi="Times New Roman"/>
        </w:rPr>
      </w:pPr>
      <w:r w:rsidRPr="0096195B">
        <w:rPr>
          <w:rFonts w:ascii="Times New Roman" w:hAnsi="Times New Roman"/>
        </w:rPr>
        <w:t>Стоимость воды на 2024-2028 гг. принята экспертами, исходя из тарифов АО «ПО Водоканал», утвержденных постановлением РЭК Кузбасса от 05.12.2023 № 486 (</w:t>
      </w:r>
      <w:bookmarkStart w:id="15" w:name="_Hlk152329838"/>
      <w:r w:rsidRPr="0096195B">
        <w:rPr>
          <w:rFonts w:ascii="Times New Roman" w:hAnsi="Times New Roman"/>
        </w:rPr>
        <w:t>с 01.01.2024 по 30.06.2024 – 37,52 руб./м³, с 01.07.2024 по 31.12.2024 – 42,25 руб./м³,</w:t>
      </w:r>
      <w:bookmarkEnd w:id="15"/>
      <w:r w:rsidRPr="0096195B">
        <w:rPr>
          <w:rFonts w:ascii="Times New Roman" w:hAnsi="Times New Roman"/>
        </w:rPr>
        <w:t xml:space="preserve"> с 01.01.2025 по 30.06.2025 – 42,25 руб./м³,  с 01.07.2025 по 31.12.2025 – 44,02 руб./м³, с 01.01.2026 по 30.06.2026 – 44,02 руб./м³,  с 01.07.2026 по 31.12.2026 – 45,78 руб./м³, с 01.01.2027 по 30.06.2027 – 44,55 руб./м³,  с 01.07.2027 по 31.12.2027 – 44,65 руб./м³, с 01.01.2028 по 30.06.2028 – 44,65 руб./м³,  с 01.07.2028 по 31.12.2028 – 46,17 руб./м³ (вода питьевого качества)). </w:t>
      </w:r>
    </w:p>
    <w:p w14:paraId="30187BB7" w14:textId="77777777" w:rsidR="0096195B" w:rsidRPr="0096195B" w:rsidRDefault="0096195B" w:rsidP="0096195B">
      <w:pPr>
        <w:tabs>
          <w:tab w:val="left" w:pos="1890"/>
        </w:tabs>
        <w:ind w:firstLine="709"/>
        <w:jc w:val="both"/>
        <w:rPr>
          <w:rFonts w:ascii="Times New Roman" w:hAnsi="Times New Roman"/>
        </w:rPr>
      </w:pPr>
    </w:p>
    <w:p w14:paraId="364EF9F7" w14:textId="77777777" w:rsidR="0096195B" w:rsidRPr="0096195B" w:rsidRDefault="0096195B" w:rsidP="0096195B">
      <w:pPr>
        <w:ind w:right="-285" w:firstLine="709"/>
        <w:jc w:val="both"/>
        <w:rPr>
          <w:rFonts w:ascii="Times New Roman" w:hAnsi="Times New Roman"/>
        </w:rPr>
      </w:pPr>
      <w:r w:rsidRPr="0096195B">
        <w:rPr>
          <w:rFonts w:ascii="Times New Roman" w:hAnsi="Times New Roman"/>
        </w:rPr>
        <w:t xml:space="preserve">Таким образом, расходы на приобретение холодной воды на 2024 год эксперты предлагают учесть в размере 3 729,36 тыс. руб., со средним тарифом покупки 39,73 руб./м³ (без НДС). Отклонение от уровня расходов, предложенных предприятием на 2024 год, составит 964,52 тыс. руб. в сторону снижения в </w:t>
      </w:r>
      <w:r w:rsidRPr="0096195B">
        <w:rPr>
          <w:rFonts w:ascii="Times New Roman" w:hAnsi="Times New Roman"/>
          <w:color w:val="000000"/>
        </w:rPr>
        <w:t>связи с корректировкой цены воды</w:t>
      </w:r>
      <w:r w:rsidRPr="0096195B">
        <w:rPr>
          <w:rFonts w:ascii="Times New Roman" w:hAnsi="Times New Roman"/>
          <w:color w:val="000000" w:themeColor="text1"/>
        </w:rPr>
        <w:t>.</w:t>
      </w:r>
    </w:p>
    <w:p w14:paraId="0ED85472" w14:textId="77777777" w:rsidR="0096195B" w:rsidRPr="0096195B" w:rsidRDefault="0096195B" w:rsidP="0096195B">
      <w:pPr>
        <w:spacing w:line="288" w:lineRule="auto"/>
        <w:ind w:right="-284" w:firstLine="567"/>
        <w:jc w:val="right"/>
        <w:rPr>
          <w:rFonts w:ascii="Times New Roman" w:hAnsi="Times New Roman"/>
        </w:rPr>
      </w:pPr>
      <w:r w:rsidRPr="0096195B">
        <w:rPr>
          <w:rFonts w:ascii="Times New Roman" w:hAnsi="Times New Roman"/>
        </w:rPr>
        <w:t>Таблица 4</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993"/>
        <w:gridCol w:w="821"/>
        <w:gridCol w:w="851"/>
        <w:gridCol w:w="992"/>
        <w:gridCol w:w="992"/>
        <w:gridCol w:w="851"/>
        <w:gridCol w:w="992"/>
        <w:gridCol w:w="851"/>
        <w:gridCol w:w="850"/>
      </w:tblGrid>
      <w:tr w:rsidR="0096195B" w:rsidRPr="0096195B" w14:paraId="3B7F06B3" w14:textId="77777777" w:rsidTr="002B6884">
        <w:trPr>
          <w:trHeight w:val="557"/>
        </w:trPr>
        <w:tc>
          <w:tcPr>
            <w:tcW w:w="1583" w:type="dxa"/>
            <w:vMerge w:val="restart"/>
            <w:shd w:val="clear" w:color="auto" w:fill="auto"/>
            <w:noWrap/>
            <w:vAlign w:val="bottom"/>
          </w:tcPr>
          <w:p w14:paraId="1C2C597B" w14:textId="77777777" w:rsidR="0096195B" w:rsidRPr="0096195B" w:rsidRDefault="0096195B" w:rsidP="002B6884">
            <w:pPr>
              <w:ind w:right="-284"/>
              <w:jc w:val="center"/>
              <w:rPr>
                <w:rFonts w:ascii="Times New Roman" w:hAnsi="Times New Roman"/>
              </w:rPr>
            </w:pPr>
          </w:p>
        </w:tc>
        <w:tc>
          <w:tcPr>
            <w:tcW w:w="2665" w:type="dxa"/>
            <w:gridSpan w:val="3"/>
            <w:shd w:val="clear" w:color="000000" w:fill="FFFFFF"/>
            <w:vAlign w:val="center"/>
          </w:tcPr>
          <w:p w14:paraId="6C7182C5" w14:textId="77777777" w:rsidR="0096195B" w:rsidRPr="0096195B" w:rsidRDefault="0096195B" w:rsidP="002B6884">
            <w:pPr>
              <w:ind w:right="-284"/>
              <w:jc w:val="center"/>
              <w:rPr>
                <w:rFonts w:ascii="Times New Roman" w:hAnsi="Times New Roman"/>
              </w:rPr>
            </w:pPr>
            <w:r w:rsidRPr="0096195B">
              <w:rPr>
                <w:rFonts w:ascii="Times New Roman" w:hAnsi="Times New Roman"/>
              </w:rPr>
              <w:t>всего</w:t>
            </w:r>
          </w:p>
        </w:tc>
        <w:tc>
          <w:tcPr>
            <w:tcW w:w="2835" w:type="dxa"/>
            <w:gridSpan w:val="3"/>
            <w:shd w:val="clear" w:color="000000" w:fill="FFFFFF"/>
            <w:vAlign w:val="center"/>
          </w:tcPr>
          <w:p w14:paraId="59B2BD85" w14:textId="77777777" w:rsidR="0096195B" w:rsidRPr="0096195B" w:rsidRDefault="0096195B" w:rsidP="002B6884">
            <w:pPr>
              <w:jc w:val="center"/>
              <w:rPr>
                <w:rFonts w:ascii="Times New Roman" w:hAnsi="Times New Roman"/>
              </w:rPr>
            </w:pPr>
            <w:r w:rsidRPr="0096195B">
              <w:rPr>
                <w:rFonts w:ascii="Times New Roman" w:hAnsi="Times New Roman"/>
              </w:rPr>
              <w:t>1 полугодие 2024</w:t>
            </w:r>
          </w:p>
        </w:tc>
        <w:tc>
          <w:tcPr>
            <w:tcW w:w="2693" w:type="dxa"/>
            <w:gridSpan w:val="3"/>
            <w:shd w:val="clear" w:color="000000" w:fill="FFFFFF"/>
            <w:vAlign w:val="center"/>
          </w:tcPr>
          <w:p w14:paraId="391D7E32" w14:textId="77777777" w:rsidR="0096195B" w:rsidRPr="0096195B" w:rsidRDefault="0096195B" w:rsidP="002B6884">
            <w:pPr>
              <w:jc w:val="center"/>
              <w:rPr>
                <w:rFonts w:ascii="Times New Roman" w:hAnsi="Times New Roman"/>
              </w:rPr>
            </w:pPr>
            <w:r w:rsidRPr="0096195B">
              <w:rPr>
                <w:rFonts w:ascii="Times New Roman" w:hAnsi="Times New Roman"/>
              </w:rPr>
              <w:t>2 полугодие 2024</w:t>
            </w:r>
          </w:p>
        </w:tc>
      </w:tr>
      <w:tr w:rsidR="0096195B" w:rsidRPr="0096195B" w14:paraId="356A7DE1" w14:textId="77777777" w:rsidTr="002B6884">
        <w:trPr>
          <w:trHeight w:val="712"/>
        </w:trPr>
        <w:tc>
          <w:tcPr>
            <w:tcW w:w="1583" w:type="dxa"/>
            <w:vMerge/>
            <w:shd w:val="clear" w:color="auto" w:fill="auto"/>
            <w:noWrap/>
            <w:vAlign w:val="bottom"/>
            <w:hideMark/>
          </w:tcPr>
          <w:p w14:paraId="1330E642" w14:textId="77777777" w:rsidR="0096195B" w:rsidRPr="0096195B" w:rsidRDefault="0096195B" w:rsidP="002B6884">
            <w:pPr>
              <w:ind w:right="-284"/>
              <w:jc w:val="center"/>
              <w:rPr>
                <w:rFonts w:ascii="Times New Roman" w:hAnsi="Times New Roman"/>
              </w:rPr>
            </w:pPr>
          </w:p>
        </w:tc>
        <w:tc>
          <w:tcPr>
            <w:tcW w:w="993" w:type="dxa"/>
            <w:shd w:val="clear" w:color="000000" w:fill="FFFFFF"/>
            <w:vAlign w:val="center"/>
            <w:hideMark/>
          </w:tcPr>
          <w:p w14:paraId="55FE34A9" w14:textId="77777777" w:rsidR="0096195B" w:rsidRPr="0096195B" w:rsidRDefault="0096195B" w:rsidP="002B6884">
            <w:pPr>
              <w:ind w:right="-43"/>
              <w:rPr>
                <w:rFonts w:ascii="Times New Roman" w:hAnsi="Times New Roman"/>
                <w:sz w:val="18"/>
                <w:szCs w:val="18"/>
              </w:rPr>
            </w:pPr>
            <w:r w:rsidRPr="0096195B">
              <w:rPr>
                <w:rFonts w:ascii="Times New Roman" w:hAnsi="Times New Roman"/>
                <w:sz w:val="18"/>
                <w:szCs w:val="18"/>
              </w:rPr>
              <w:t xml:space="preserve">Полезный </w:t>
            </w:r>
            <w:proofErr w:type="gramStart"/>
            <w:r w:rsidRPr="0096195B">
              <w:rPr>
                <w:rFonts w:ascii="Times New Roman" w:hAnsi="Times New Roman"/>
                <w:sz w:val="18"/>
                <w:szCs w:val="18"/>
              </w:rPr>
              <w:t>отпуск,м</w:t>
            </w:r>
            <w:proofErr w:type="gramEnd"/>
            <w:r w:rsidRPr="0096195B">
              <w:rPr>
                <w:rFonts w:ascii="Times New Roman" w:hAnsi="Times New Roman"/>
                <w:sz w:val="18"/>
                <w:szCs w:val="18"/>
              </w:rPr>
              <w:t>3</w:t>
            </w:r>
          </w:p>
        </w:tc>
        <w:tc>
          <w:tcPr>
            <w:tcW w:w="821" w:type="dxa"/>
            <w:shd w:val="clear" w:color="000000" w:fill="FFFFFF"/>
            <w:vAlign w:val="center"/>
            <w:hideMark/>
          </w:tcPr>
          <w:p w14:paraId="14372A90" w14:textId="77777777" w:rsidR="0096195B" w:rsidRPr="0096195B" w:rsidRDefault="0096195B" w:rsidP="002B6884">
            <w:pPr>
              <w:ind w:right="-123"/>
              <w:rPr>
                <w:rFonts w:ascii="Times New Roman" w:hAnsi="Times New Roman"/>
                <w:sz w:val="18"/>
                <w:szCs w:val="18"/>
              </w:rPr>
            </w:pPr>
            <w:proofErr w:type="spellStart"/>
            <w:r w:rsidRPr="0096195B">
              <w:rPr>
                <w:rFonts w:ascii="Times New Roman" w:hAnsi="Times New Roman"/>
                <w:sz w:val="18"/>
                <w:szCs w:val="18"/>
              </w:rPr>
              <w:t>Стои-мость</w:t>
            </w:r>
            <w:proofErr w:type="spellEnd"/>
            <w:r w:rsidRPr="0096195B">
              <w:rPr>
                <w:rFonts w:ascii="Times New Roman" w:hAnsi="Times New Roman"/>
                <w:sz w:val="18"/>
                <w:szCs w:val="18"/>
              </w:rPr>
              <w:t xml:space="preserve"> воды, тыс. руб.</w:t>
            </w:r>
          </w:p>
        </w:tc>
        <w:tc>
          <w:tcPr>
            <w:tcW w:w="851" w:type="dxa"/>
            <w:shd w:val="clear" w:color="auto" w:fill="auto"/>
            <w:vAlign w:val="center"/>
            <w:hideMark/>
          </w:tcPr>
          <w:p w14:paraId="236890C2" w14:textId="77777777" w:rsidR="0096195B" w:rsidRPr="0096195B" w:rsidRDefault="0096195B" w:rsidP="002B6884">
            <w:pPr>
              <w:rPr>
                <w:rFonts w:ascii="Times New Roman" w:hAnsi="Times New Roman"/>
                <w:sz w:val="18"/>
                <w:szCs w:val="18"/>
              </w:rPr>
            </w:pPr>
            <w:proofErr w:type="gramStart"/>
            <w:r w:rsidRPr="0096195B">
              <w:rPr>
                <w:rFonts w:ascii="Times New Roman" w:hAnsi="Times New Roman"/>
                <w:sz w:val="18"/>
                <w:szCs w:val="18"/>
              </w:rPr>
              <w:t xml:space="preserve">Тариф,   </w:t>
            </w:r>
            <w:proofErr w:type="gramEnd"/>
            <w:r w:rsidRPr="0096195B">
              <w:rPr>
                <w:rFonts w:ascii="Times New Roman" w:hAnsi="Times New Roman"/>
                <w:sz w:val="18"/>
                <w:szCs w:val="18"/>
              </w:rPr>
              <w:t xml:space="preserve">   руб./м3</w:t>
            </w:r>
          </w:p>
        </w:tc>
        <w:tc>
          <w:tcPr>
            <w:tcW w:w="992" w:type="dxa"/>
            <w:shd w:val="clear" w:color="000000" w:fill="FFFFFF"/>
            <w:vAlign w:val="center"/>
          </w:tcPr>
          <w:p w14:paraId="7D863006" w14:textId="77777777" w:rsidR="0096195B" w:rsidRPr="0096195B" w:rsidRDefault="0096195B" w:rsidP="002B6884">
            <w:pPr>
              <w:ind w:right="-139"/>
              <w:rPr>
                <w:rFonts w:ascii="Times New Roman" w:hAnsi="Times New Roman"/>
                <w:sz w:val="18"/>
                <w:szCs w:val="18"/>
              </w:rPr>
            </w:pPr>
            <w:r w:rsidRPr="0096195B">
              <w:rPr>
                <w:rFonts w:ascii="Times New Roman" w:hAnsi="Times New Roman"/>
                <w:sz w:val="18"/>
                <w:szCs w:val="18"/>
              </w:rPr>
              <w:t>Полез-</w:t>
            </w:r>
          </w:p>
          <w:p w14:paraId="1FED564F" w14:textId="77777777" w:rsidR="0096195B" w:rsidRPr="0096195B" w:rsidRDefault="0096195B" w:rsidP="002B6884">
            <w:pPr>
              <w:ind w:right="-139"/>
              <w:rPr>
                <w:rFonts w:ascii="Times New Roman" w:hAnsi="Times New Roman"/>
                <w:sz w:val="18"/>
                <w:szCs w:val="18"/>
              </w:rPr>
            </w:pPr>
            <w:proofErr w:type="spellStart"/>
            <w:r w:rsidRPr="0096195B">
              <w:rPr>
                <w:rFonts w:ascii="Times New Roman" w:hAnsi="Times New Roman"/>
                <w:sz w:val="18"/>
                <w:szCs w:val="18"/>
              </w:rPr>
              <w:t>ный</w:t>
            </w:r>
            <w:proofErr w:type="spellEnd"/>
            <w:r w:rsidRPr="0096195B">
              <w:rPr>
                <w:rFonts w:ascii="Times New Roman" w:hAnsi="Times New Roman"/>
                <w:sz w:val="18"/>
                <w:szCs w:val="18"/>
              </w:rPr>
              <w:t xml:space="preserve"> </w:t>
            </w:r>
            <w:proofErr w:type="gramStart"/>
            <w:r w:rsidRPr="0096195B">
              <w:rPr>
                <w:rFonts w:ascii="Times New Roman" w:hAnsi="Times New Roman"/>
                <w:sz w:val="18"/>
                <w:szCs w:val="18"/>
              </w:rPr>
              <w:t>отпуск,м</w:t>
            </w:r>
            <w:proofErr w:type="gramEnd"/>
            <w:r w:rsidRPr="0096195B">
              <w:rPr>
                <w:rFonts w:ascii="Times New Roman" w:hAnsi="Times New Roman"/>
                <w:sz w:val="18"/>
                <w:szCs w:val="18"/>
              </w:rPr>
              <w:t>3</w:t>
            </w:r>
          </w:p>
        </w:tc>
        <w:tc>
          <w:tcPr>
            <w:tcW w:w="992" w:type="dxa"/>
            <w:shd w:val="clear" w:color="000000" w:fill="FFFFFF"/>
            <w:vAlign w:val="center"/>
          </w:tcPr>
          <w:p w14:paraId="6F14DF8D" w14:textId="77777777" w:rsidR="0096195B" w:rsidRPr="0096195B" w:rsidRDefault="0096195B" w:rsidP="002B6884">
            <w:pPr>
              <w:ind w:right="-139"/>
              <w:rPr>
                <w:rFonts w:ascii="Times New Roman" w:hAnsi="Times New Roman"/>
                <w:sz w:val="18"/>
                <w:szCs w:val="18"/>
              </w:rPr>
            </w:pPr>
            <w:r w:rsidRPr="0096195B">
              <w:rPr>
                <w:rFonts w:ascii="Times New Roman" w:hAnsi="Times New Roman"/>
                <w:sz w:val="18"/>
                <w:szCs w:val="18"/>
              </w:rPr>
              <w:t>Стоимость воды, тыс. руб.</w:t>
            </w:r>
          </w:p>
        </w:tc>
        <w:tc>
          <w:tcPr>
            <w:tcW w:w="851" w:type="dxa"/>
            <w:shd w:val="clear" w:color="auto" w:fill="auto"/>
            <w:vAlign w:val="center"/>
          </w:tcPr>
          <w:p w14:paraId="0ED10FAC" w14:textId="77777777" w:rsidR="0096195B" w:rsidRPr="0096195B" w:rsidRDefault="0096195B" w:rsidP="002B6884">
            <w:pPr>
              <w:ind w:right="-139"/>
              <w:rPr>
                <w:rFonts w:ascii="Times New Roman" w:hAnsi="Times New Roman"/>
                <w:sz w:val="18"/>
                <w:szCs w:val="18"/>
              </w:rPr>
            </w:pPr>
            <w:proofErr w:type="gramStart"/>
            <w:r w:rsidRPr="0096195B">
              <w:rPr>
                <w:rFonts w:ascii="Times New Roman" w:hAnsi="Times New Roman"/>
                <w:sz w:val="18"/>
                <w:szCs w:val="18"/>
              </w:rPr>
              <w:t xml:space="preserve">Тариф,   </w:t>
            </w:r>
            <w:proofErr w:type="gramEnd"/>
            <w:r w:rsidRPr="0096195B">
              <w:rPr>
                <w:rFonts w:ascii="Times New Roman" w:hAnsi="Times New Roman"/>
                <w:sz w:val="18"/>
                <w:szCs w:val="18"/>
              </w:rPr>
              <w:t xml:space="preserve">   руб./м3</w:t>
            </w:r>
          </w:p>
        </w:tc>
        <w:tc>
          <w:tcPr>
            <w:tcW w:w="992" w:type="dxa"/>
            <w:shd w:val="clear" w:color="000000" w:fill="FFFFFF"/>
            <w:vAlign w:val="center"/>
            <w:hideMark/>
          </w:tcPr>
          <w:p w14:paraId="0552FF3F" w14:textId="77777777" w:rsidR="0096195B" w:rsidRPr="0096195B" w:rsidRDefault="0096195B" w:rsidP="002B6884">
            <w:pPr>
              <w:ind w:left="-104" w:right="-139"/>
              <w:rPr>
                <w:rFonts w:ascii="Times New Roman" w:hAnsi="Times New Roman"/>
                <w:sz w:val="18"/>
                <w:szCs w:val="18"/>
              </w:rPr>
            </w:pPr>
            <w:r w:rsidRPr="0096195B">
              <w:rPr>
                <w:rFonts w:ascii="Times New Roman" w:hAnsi="Times New Roman"/>
                <w:sz w:val="18"/>
                <w:szCs w:val="18"/>
              </w:rPr>
              <w:t xml:space="preserve">Полезный </w:t>
            </w:r>
            <w:proofErr w:type="gramStart"/>
            <w:r w:rsidRPr="0096195B">
              <w:rPr>
                <w:rFonts w:ascii="Times New Roman" w:hAnsi="Times New Roman"/>
                <w:sz w:val="18"/>
                <w:szCs w:val="18"/>
              </w:rPr>
              <w:t>отпуск,м</w:t>
            </w:r>
            <w:proofErr w:type="gramEnd"/>
            <w:r w:rsidRPr="0096195B">
              <w:rPr>
                <w:rFonts w:ascii="Times New Roman" w:hAnsi="Times New Roman"/>
                <w:sz w:val="18"/>
                <w:szCs w:val="18"/>
              </w:rPr>
              <w:t>3</w:t>
            </w:r>
          </w:p>
        </w:tc>
        <w:tc>
          <w:tcPr>
            <w:tcW w:w="851" w:type="dxa"/>
            <w:shd w:val="clear" w:color="000000" w:fill="FFFFFF"/>
            <w:vAlign w:val="center"/>
            <w:hideMark/>
          </w:tcPr>
          <w:p w14:paraId="5C16CB7B" w14:textId="77777777" w:rsidR="0096195B" w:rsidRPr="0096195B" w:rsidRDefault="0096195B" w:rsidP="002B6884">
            <w:pPr>
              <w:ind w:right="-139"/>
              <w:rPr>
                <w:rFonts w:ascii="Times New Roman" w:hAnsi="Times New Roman"/>
                <w:sz w:val="18"/>
                <w:szCs w:val="18"/>
              </w:rPr>
            </w:pPr>
            <w:proofErr w:type="spellStart"/>
            <w:r w:rsidRPr="0096195B">
              <w:rPr>
                <w:rFonts w:ascii="Times New Roman" w:hAnsi="Times New Roman"/>
                <w:sz w:val="18"/>
                <w:szCs w:val="18"/>
              </w:rPr>
              <w:t>Стои-мость</w:t>
            </w:r>
            <w:proofErr w:type="spellEnd"/>
            <w:r w:rsidRPr="0096195B">
              <w:rPr>
                <w:rFonts w:ascii="Times New Roman" w:hAnsi="Times New Roman"/>
                <w:sz w:val="18"/>
                <w:szCs w:val="18"/>
              </w:rPr>
              <w:t xml:space="preserve"> воды, тыс. руб.</w:t>
            </w:r>
          </w:p>
        </w:tc>
        <w:tc>
          <w:tcPr>
            <w:tcW w:w="850" w:type="dxa"/>
            <w:shd w:val="clear" w:color="auto" w:fill="auto"/>
            <w:vAlign w:val="center"/>
            <w:hideMark/>
          </w:tcPr>
          <w:p w14:paraId="71892557" w14:textId="77777777" w:rsidR="0096195B" w:rsidRPr="0096195B" w:rsidRDefault="0096195B" w:rsidP="002B6884">
            <w:pPr>
              <w:ind w:right="-139"/>
              <w:rPr>
                <w:rFonts w:ascii="Times New Roman" w:hAnsi="Times New Roman"/>
                <w:sz w:val="18"/>
                <w:szCs w:val="18"/>
              </w:rPr>
            </w:pPr>
            <w:proofErr w:type="gramStart"/>
            <w:r w:rsidRPr="0096195B">
              <w:rPr>
                <w:rFonts w:ascii="Times New Roman" w:hAnsi="Times New Roman"/>
                <w:sz w:val="18"/>
                <w:szCs w:val="18"/>
              </w:rPr>
              <w:t xml:space="preserve">Тариф,   </w:t>
            </w:r>
            <w:proofErr w:type="gramEnd"/>
            <w:r w:rsidRPr="0096195B">
              <w:rPr>
                <w:rFonts w:ascii="Times New Roman" w:hAnsi="Times New Roman"/>
                <w:sz w:val="18"/>
                <w:szCs w:val="18"/>
              </w:rPr>
              <w:t xml:space="preserve">   руб./м3</w:t>
            </w:r>
          </w:p>
        </w:tc>
      </w:tr>
      <w:tr w:rsidR="0096195B" w:rsidRPr="0096195B" w14:paraId="34B94647" w14:textId="77777777" w:rsidTr="002B6884">
        <w:trPr>
          <w:trHeight w:val="765"/>
        </w:trPr>
        <w:tc>
          <w:tcPr>
            <w:tcW w:w="1583" w:type="dxa"/>
            <w:shd w:val="clear" w:color="auto" w:fill="auto"/>
            <w:vAlign w:val="center"/>
            <w:hideMark/>
          </w:tcPr>
          <w:p w14:paraId="516C0391" w14:textId="77777777" w:rsidR="0096195B" w:rsidRPr="0096195B" w:rsidRDefault="0096195B" w:rsidP="002B6884">
            <w:pPr>
              <w:ind w:left="-84" w:right="-137" w:firstLine="84"/>
              <w:jc w:val="center"/>
              <w:rPr>
                <w:rFonts w:ascii="Times New Roman" w:hAnsi="Times New Roman"/>
                <w:bCs/>
              </w:rPr>
            </w:pPr>
            <w:r w:rsidRPr="0096195B">
              <w:rPr>
                <w:rFonts w:ascii="Times New Roman" w:hAnsi="Times New Roman"/>
                <w:bCs/>
                <w:sz w:val="24"/>
                <w:szCs w:val="24"/>
              </w:rPr>
              <w:t>Расходы на покупку</w:t>
            </w:r>
            <w:r w:rsidRPr="0096195B">
              <w:rPr>
                <w:rFonts w:ascii="Times New Roman" w:hAnsi="Times New Roman"/>
                <w:bCs/>
              </w:rPr>
              <w:t xml:space="preserve"> воды</w:t>
            </w:r>
          </w:p>
        </w:tc>
        <w:tc>
          <w:tcPr>
            <w:tcW w:w="993" w:type="dxa"/>
            <w:shd w:val="clear" w:color="auto" w:fill="auto"/>
            <w:noWrap/>
            <w:vAlign w:val="center"/>
          </w:tcPr>
          <w:p w14:paraId="37D1C1EB" w14:textId="77777777" w:rsidR="0096195B" w:rsidRPr="0096195B" w:rsidRDefault="0096195B" w:rsidP="002B6884">
            <w:pPr>
              <w:ind w:left="-84" w:right="-139" w:firstLine="84"/>
              <w:rPr>
                <w:rFonts w:ascii="Times New Roman" w:hAnsi="Times New Roman"/>
                <w:bCs/>
                <w:sz w:val="20"/>
                <w:szCs w:val="20"/>
              </w:rPr>
            </w:pPr>
            <w:r w:rsidRPr="0096195B">
              <w:rPr>
                <w:rFonts w:ascii="Times New Roman" w:hAnsi="Times New Roman"/>
                <w:bCs/>
                <w:sz w:val="20"/>
                <w:szCs w:val="20"/>
              </w:rPr>
              <w:t>93 877,60</w:t>
            </w:r>
          </w:p>
        </w:tc>
        <w:tc>
          <w:tcPr>
            <w:tcW w:w="821" w:type="dxa"/>
            <w:shd w:val="clear" w:color="auto" w:fill="auto"/>
            <w:noWrap/>
            <w:vAlign w:val="center"/>
          </w:tcPr>
          <w:p w14:paraId="050931F6" w14:textId="77777777" w:rsidR="0096195B" w:rsidRPr="0096195B" w:rsidRDefault="0096195B" w:rsidP="002B6884">
            <w:pPr>
              <w:ind w:left="-84" w:right="-139" w:firstLine="84"/>
              <w:rPr>
                <w:rFonts w:ascii="Times New Roman" w:hAnsi="Times New Roman"/>
                <w:bCs/>
                <w:sz w:val="20"/>
                <w:szCs w:val="20"/>
              </w:rPr>
            </w:pPr>
            <w:r w:rsidRPr="0096195B">
              <w:rPr>
                <w:rFonts w:ascii="Times New Roman" w:hAnsi="Times New Roman"/>
                <w:bCs/>
                <w:sz w:val="20"/>
                <w:szCs w:val="20"/>
              </w:rPr>
              <w:t>3 729,36</w:t>
            </w:r>
          </w:p>
        </w:tc>
        <w:tc>
          <w:tcPr>
            <w:tcW w:w="851" w:type="dxa"/>
            <w:shd w:val="clear" w:color="auto" w:fill="auto"/>
            <w:noWrap/>
            <w:vAlign w:val="center"/>
          </w:tcPr>
          <w:p w14:paraId="4CCE58D3" w14:textId="77777777" w:rsidR="0096195B" w:rsidRPr="0096195B" w:rsidRDefault="0096195B" w:rsidP="002B6884">
            <w:pPr>
              <w:rPr>
                <w:rFonts w:ascii="Times New Roman" w:hAnsi="Times New Roman"/>
                <w:bCs/>
                <w:sz w:val="20"/>
                <w:szCs w:val="20"/>
              </w:rPr>
            </w:pPr>
            <w:r w:rsidRPr="0096195B">
              <w:rPr>
                <w:rFonts w:ascii="Times New Roman" w:hAnsi="Times New Roman"/>
                <w:bCs/>
                <w:sz w:val="20"/>
                <w:szCs w:val="20"/>
              </w:rPr>
              <w:t>39,73</w:t>
            </w:r>
          </w:p>
        </w:tc>
        <w:tc>
          <w:tcPr>
            <w:tcW w:w="992" w:type="dxa"/>
            <w:shd w:val="clear" w:color="auto" w:fill="auto"/>
            <w:vAlign w:val="center"/>
          </w:tcPr>
          <w:p w14:paraId="233261CF" w14:textId="77777777" w:rsidR="0096195B" w:rsidRPr="0096195B" w:rsidRDefault="0096195B" w:rsidP="002B6884">
            <w:pPr>
              <w:ind w:left="-84" w:right="-139" w:firstLine="84"/>
              <w:rPr>
                <w:rFonts w:ascii="Times New Roman" w:hAnsi="Times New Roman"/>
                <w:bCs/>
                <w:sz w:val="20"/>
                <w:szCs w:val="20"/>
              </w:rPr>
            </w:pPr>
            <w:r w:rsidRPr="0096195B">
              <w:rPr>
                <w:rFonts w:ascii="Times New Roman" w:hAnsi="Times New Roman"/>
                <w:bCs/>
                <w:sz w:val="20"/>
                <w:szCs w:val="20"/>
              </w:rPr>
              <w:t>50 100,00</w:t>
            </w:r>
          </w:p>
        </w:tc>
        <w:tc>
          <w:tcPr>
            <w:tcW w:w="992" w:type="dxa"/>
            <w:shd w:val="clear" w:color="auto" w:fill="auto"/>
            <w:vAlign w:val="center"/>
          </w:tcPr>
          <w:p w14:paraId="5EDEFCCB" w14:textId="77777777" w:rsidR="0096195B" w:rsidRPr="0096195B" w:rsidRDefault="0096195B" w:rsidP="002B6884">
            <w:pPr>
              <w:ind w:left="-84" w:right="-139" w:firstLine="84"/>
              <w:rPr>
                <w:rFonts w:ascii="Times New Roman" w:hAnsi="Times New Roman"/>
                <w:bCs/>
                <w:sz w:val="20"/>
                <w:szCs w:val="20"/>
              </w:rPr>
            </w:pPr>
            <w:proofErr w:type="gramStart"/>
            <w:r w:rsidRPr="0096195B">
              <w:rPr>
                <w:rFonts w:ascii="Times New Roman" w:hAnsi="Times New Roman"/>
                <w:bCs/>
                <w:sz w:val="20"/>
                <w:szCs w:val="20"/>
              </w:rPr>
              <w:t>1  879</w:t>
            </w:r>
            <w:proofErr w:type="gramEnd"/>
            <w:r w:rsidRPr="0096195B">
              <w:rPr>
                <w:rFonts w:ascii="Times New Roman" w:hAnsi="Times New Roman"/>
                <w:bCs/>
                <w:sz w:val="20"/>
                <w:szCs w:val="20"/>
              </w:rPr>
              <w:t>,75</w:t>
            </w:r>
          </w:p>
        </w:tc>
        <w:tc>
          <w:tcPr>
            <w:tcW w:w="851" w:type="dxa"/>
            <w:shd w:val="clear" w:color="auto" w:fill="auto"/>
            <w:vAlign w:val="center"/>
          </w:tcPr>
          <w:p w14:paraId="2B94D33C" w14:textId="77777777" w:rsidR="0096195B" w:rsidRPr="0096195B" w:rsidRDefault="0096195B" w:rsidP="002B6884">
            <w:pPr>
              <w:rPr>
                <w:rFonts w:ascii="Times New Roman" w:hAnsi="Times New Roman"/>
                <w:bCs/>
                <w:sz w:val="20"/>
                <w:szCs w:val="20"/>
              </w:rPr>
            </w:pPr>
            <w:r w:rsidRPr="0096195B">
              <w:rPr>
                <w:rFonts w:ascii="Times New Roman" w:hAnsi="Times New Roman"/>
                <w:bCs/>
                <w:sz w:val="20"/>
                <w:szCs w:val="20"/>
              </w:rPr>
              <w:t>37,52</w:t>
            </w:r>
          </w:p>
        </w:tc>
        <w:tc>
          <w:tcPr>
            <w:tcW w:w="992" w:type="dxa"/>
            <w:noWrap/>
            <w:vAlign w:val="center"/>
          </w:tcPr>
          <w:p w14:paraId="07787653" w14:textId="77777777" w:rsidR="0096195B" w:rsidRPr="0096195B" w:rsidRDefault="0096195B" w:rsidP="002B6884">
            <w:pPr>
              <w:ind w:left="-84" w:right="-139" w:firstLine="84"/>
              <w:rPr>
                <w:rFonts w:ascii="Times New Roman" w:hAnsi="Times New Roman"/>
                <w:bCs/>
                <w:sz w:val="20"/>
                <w:szCs w:val="20"/>
                <w:lang w:val="en-US"/>
              </w:rPr>
            </w:pPr>
            <w:r w:rsidRPr="0096195B">
              <w:rPr>
                <w:rFonts w:ascii="Times New Roman" w:hAnsi="Times New Roman"/>
                <w:bCs/>
                <w:sz w:val="20"/>
                <w:szCs w:val="20"/>
              </w:rPr>
              <w:t>43777,60</w:t>
            </w:r>
          </w:p>
        </w:tc>
        <w:tc>
          <w:tcPr>
            <w:tcW w:w="851" w:type="dxa"/>
            <w:shd w:val="clear" w:color="auto" w:fill="auto"/>
            <w:noWrap/>
            <w:vAlign w:val="center"/>
          </w:tcPr>
          <w:p w14:paraId="335FF33E" w14:textId="77777777" w:rsidR="0096195B" w:rsidRPr="0096195B" w:rsidRDefault="0096195B" w:rsidP="002B6884">
            <w:pPr>
              <w:ind w:left="-84" w:right="-139" w:firstLine="84"/>
              <w:rPr>
                <w:rFonts w:ascii="Times New Roman" w:hAnsi="Times New Roman"/>
                <w:bCs/>
                <w:sz w:val="20"/>
                <w:szCs w:val="20"/>
              </w:rPr>
            </w:pPr>
            <w:r w:rsidRPr="0096195B">
              <w:rPr>
                <w:rFonts w:ascii="Times New Roman" w:hAnsi="Times New Roman"/>
                <w:bCs/>
                <w:sz w:val="20"/>
                <w:szCs w:val="20"/>
              </w:rPr>
              <w:t>1 849,61</w:t>
            </w:r>
          </w:p>
        </w:tc>
        <w:tc>
          <w:tcPr>
            <w:tcW w:w="850" w:type="dxa"/>
            <w:shd w:val="clear" w:color="auto" w:fill="auto"/>
            <w:noWrap/>
            <w:vAlign w:val="center"/>
          </w:tcPr>
          <w:p w14:paraId="030367FF" w14:textId="77777777" w:rsidR="0096195B" w:rsidRPr="0096195B" w:rsidRDefault="0096195B" w:rsidP="002B6884">
            <w:pPr>
              <w:ind w:left="-84" w:right="-139" w:firstLine="84"/>
              <w:rPr>
                <w:rFonts w:ascii="Times New Roman" w:hAnsi="Times New Roman"/>
                <w:bCs/>
                <w:sz w:val="20"/>
                <w:szCs w:val="20"/>
              </w:rPr>
            </w:pPr>
            <w:r w:rsidRPr="0096195B">
              <w:rPr>
                <w:rFonts w:ascii="Times New Roman" w:hAnsi="Times New Roman"/>
                <w:bCs/>
                <w:sz w:val="20"/>
                <w:szCs w:val="20"/>
              </w:rPr>
              <w:t>42,25</w:t>
            </w:r>
          </w:p>
        </w:tc>
      </w:tr>
    </w:tbl>
    <w:p w14:paraId="42C9E4D1" w14:textId="77777777" w:rsidR="0096195B" w:rsidRPr="0096195B" w:rsidRDefault="0096195B" w:rsidP="0096195B">
      <w:pPr>
        <w:ind w:firstLine="709"/>
        <w:jc w:val="both"/>
        <w:rPr>
          <w:rFonts w:ascii="Times New Roman" w:hAnsi="Times New Roman"/>
        </w:rPr>
      </w:pPr>
    </w:p>
    <w:p w14:paraId="565BFA4B" w14:textId="77777777" w:rsidR="0096195B" w:rsidRPr="0096195B" w:rsidRDefault="0096195B" w:rsidP="0096195B">
      <w:pPr>
        <w:ind w:firstLine="709"/>
        <w:jc w:val="both"/>
        <w:rPr>
          <w:rFonts w:ascii="Times New Roman" w:hAnsi="Times New Roman"/>
        </w:rPr>
      </w:pPr>
      <w:r w:rsidRPr="0096195B">
        <w:rPr>
          <w:rFonts w:ascii="Times New Roman" w:hAnsi="Times New Roman"/>
        </w:rPr>
        <w:t>Всего расходы на воду в 2024 году для ООО «ТЭР» составят:</w:t>
      </w:r>
    </w:p>
    <w:p w14:paraId="219DFD51" w14:textId="77777777" w:rsidR="0096195B" w:rsidRPr="0096195B" w:rsidRDefault="0096195B" w:rsidP="0096195B">
      <w:pPr>
        <w:ind w:firstLine="709"/>
        <w:jc w:val="both"/>
        <w:rPr>
          <w:rFonts w:ascii="Times New Roman" w:hAnsi="Times New Roman"/>
        </w:rPr>
      </w:pPr>
      <w:r w:rsidRPr="0096195B">
        <w:rPr>
          <w:rFonts w:ascii="Times New Roman" w:hAnsi="Times New Roman"/>
        </w:rPr>
        <w:t>1 879,75 тыс. руб. + 1 849,61 тыс. руб. = 3 729,36 тыс. руб.</w:t>
      </w:r>
    </w:p>
    <w:p w14:paraId="450BDFBF" w14:textId="77777777" w:rsidR="0096195B" w:rsidRPr="0096195B" w:rsidRDefault="0096195B" w:rsidP="0096195B">
      <w:pPr>
        <w:ind w:firstLine="709"/>
        <w:jc w:val="both"/>
        <w:rPr>
          <w:rFonts w:ascii="Times New Roman" w:hAnsi="Times New Roman"/>
        </w:rPr>
      </w:pPr>
      <w:r w:rsidRPr="0096195B">
        <w:rPr>
          <w:rFonts w:ascii="Times New Roman" w:hAnsi="Times New Roman"/>
        </w:rPr>
        <w:t>Всего расходы на воду в 2025 - 2028 гг. представлены в таблице 3.</w:t>
      </w:r>
    </w:p>
    <w:p w14:paraId="73937BA0" w14:textId="77777777" w:rsidR="0096195B" w:rsidRPr="0096195B" w:rsidRDefault="0096195B" w:rsidP="0096195B">
      <w:pPr>
        <w:ind w:right="-142" w:firstLine="709"/>
        <w:jc w:val="both"/>
        <w:rPr>
          <w:rFonts w:ascii="Times New Roman" w:hAnsi="Times New Roman"/>
        </w:rPr>
      </w:pPr>
      <w:r w:rsidRPr="0096195B">
        <w:rPr>
          <w:rFonts w:ascii="Times New Roman" w:hAnsi="Times New Roman"/>
        </w:rPr>
        <w:t>В связи с отсутствием дополнительной подготовки воды в открытой системе теплоснабжения операционные расходы на производство теплоносителя у предприятия отсутствуют.</w:t>
      </w:r>
    </w:p>
    <w:p w14:paraId="7BFA8FC6" w14:textId="77777777" w:rsidR="0096195B" w:rsidRPr="0096195B" w:rsidRDefault="0096195B" w:rsidP="0096195B">
      <w:pPr>
        <w:ind w:right="-142" w:firstLine="709"/>
        <w:jc w:val="both"/>
        <w:rPr>
          <w:rFonts w:ascii="Times New Roman" w:hAnsi="Times New Roman"/>
        </w:rPr>
      </w:pPr>
    </w:p>
    <w:p w14:paraId="566A9970" w14:textId="77777777" w:rsidR="0096195B" w:rsidRPr="0096195B" w:rsidRDefault="0096195B" w:rsidP="0096195B">
      <w:pPr>
        <w:pStyle w:val="ad"/>
        <w:keepNext/>
        <w:tabs>
          <w:tab w:val="left" w:pos="284"/>
        </w:tabs>
        <w:ind w:left="1146"/>
        <w:outlineLvl w:val="0"/>
        <w:rPr>
          <w:b/>
          <w:bCs/>
        </w:rPr>
      </w:pPr>
      <w:bookmarkStart w:id="16" w:name="_Toc153437803"/>
      <w:r w:rsidRPr="0096195B">
        <w:rPr>
          <w:b/>
          <w:bCs/>
          <w:kern w:val="32"/>
          <w:szCs w:val="32"/>
          <w:lang w:eastAsia="en-US"/>
        </w:rPr>
        <w:t xml:space="preserve">Расчет </w:t>
      </w:r>
      <w:r w:rsidRPr="0096195B">
        <w:rPr>
          <w:b/>
          <w:bCs/>
        </w:rPr>
        <w:t>необходимой валовой выручки на теплоноситель методом индексации на каждый период регулирования</w:t>
      </w:r>
      <w:bookmarkEnd w:id="16"/>
      <w:r w:rsidRPr="0096195B">
        <w:rPr>
          <w:b/>
          <w:bCs/>
        </w:rPr>
        <w:t xml:space="preserve"> </w:t>
      </w:r>
    </w:p>
    <w:p w14:paraId="528D36ED" w14:textId="77777777" w:rsidR="0096195B" w:rsidRPr="0096195B" w:rsidRDefault="0096195B" w:rsidP="0096195B">
      <w:pPr>
        <w:pStyle w:val="ad"/>
        <w:keepNext/>
        <w:tabs>
          <w:tab w:val="left" w:pos="284"/>
        </w:tabs>
        <w:ind w:left="1146"/>
        <w:outlineLvl w:val="0"/>
        <w:rPr>
          <w:b/>
          <w:bCs/>
        </w:rPr>
      </w:pPr>
      <w:r w:rsidRPr="0096195B">
        <w:rPr>
          <w:b/>
          <w:bCs/>
          <w:kern w:val="32"/>
          <w:szCs w:val="32"/>
          <w:lang w:eastAsia="en-US"/>
        </w:rPr>
        <w:t xml:space="preserve">                                   </w:t>
      </w:r>
      <w:bookmarkStart w:id="17" w:name="_Toc153437804"/>
      <w:r w:rsidRPr="0096195B">
        <w:rPr>
          <w:b/>
          <w:bCs/>
          <w:kern w:val="32"/>
          <w:szCs w:val="32"/>
          <w:lang w:eastAsia="en-US"/>
        </w:rPr>
        <w:t>ООО</w:t>
      </w:r>
      <w:r w:rsidRPr="0096195B">
        <w:rPr>
          <w:b/>
          <w:bCs/>
        </w:rPr>
        <w:t xml:space="preserve"> «ТЭР»</w:t>
      </w:r>
      <w:bookmarkEnd w:id="17"/>
      <w:r w:rsidRPr="0096195B">
        <w:rPr>
          <w:b/>
          <w:bCs/>
        </w:rPr>
        <w:t xml:space="preserve"> </w:t>
      </w:r>
    </w:p>
    <w:p w14:paraId="0E8108C1" w14:textId="77777777" w:rsidR="0096195B" w:rsidRPr="0096195B" w:rsidRDefault="0096195B" w:rsidP="0096195B">
      <w:pPr>
        <w:keepNext/>
        <w:tabs>
          <w:tab w:val="left" w:pos="284"/>
        </w:tabs>
        <w:jc w:val="center"/>
        <w:outlineLvl w:val="0"/>
        <w:rPr>
          <w:rFonts w:ascii="Times New Roman" w:hAnsi="Times New Roman"/>
          <w:b/>
          <w:bCs/>
          <w:kern w:val="32"/>
          <w:szCs w:val="32"/>
        </w:rPr>
      </w:pPr>
    </w:p>
    <w:p w14:paraId="073981C0" w14:textId="77777777" w:rsidR="0096195B" w:rsidRPr="0096195B" w:rsidRDefault="0096195B" w:rsidP="0096195B">
      <w:pPr>
        <w:keepNext/>
        <w:tabs>
          <w:tab w:val="left" w:pos="567"/>
        </w:tabs>
        <w:ind w:firstLine="709"/>
        <w:jc w:val="both"/>
        <w:outlineLvl w:val="0"/>
        <w:rPr>
          <w:rFonts w:ascii="Times New Roman" w:hAnsi="Times New Roman"/>
          <w:lang w:eastAsia="x-none"/>
        </w:rPr>
      </w:pPr>
      <w:bookmarkStart w:id="18" w:name="_Toc121474355"/>
      <w:bookmarkStart w:id="19" w:name="_Toc153437805"/>
      <w:r w:rsidRPr="0096195B">
        <w:rPr>
          <w:rFonts w:ascii="Times New Roman" w:hAnsi="Times New Roman"/>
          <w:lang w:eastAsia="x-none"/>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bookmarkEnd w:id="18"/>
      <w:bookmarkEnd w:id="19"/>
    </w:p>
    <w:p w14:paraId="4433479D" w14:textId="77777777" w:rsidR="0096195B" w:rsidRPr="0096195B" w:rsidRDefault="0096195B" w:rsidP="0096195B">
      <w:pPr>
        <w:tabs>
          <w:tab w:val="left" w:pos="1890"/>
        </w:tabs>
        <w:ind w:left="1440" w:right="-1"/>
        <w:jc w:val="right"/>
        <w:rPr>
          <w:rFonts w:ascii="Times New Roman" w:hAnsi="Times New Roman"/>
        </w:rPr>
      </w:pPr>
      <w:r w:rsidRPr="0096195B">
        <w:rPr>
          <w:rFonts w:ascii="Times New Roman" w:hAnsi="Times New Roman"/>
        </w:rPr>
        <w:t>Таблица 5</w:t>
      </w:r>
    </w:p>
    <w:p w14:paraId="7E4F39F5" w14:textId="77777777" w:rsidR="0096195B" w:rsidRPr="0096195B" w:rsidRDefault="0096195B" w:rsidP="0096195B">
      <w:pPr>
        <w:ind w:left="9149" w:right="-426"/>
        <w:rPr>
          <w:rFonts w:ascii="Times New Roman" w:hAnsi="Times New Roman"/>
        </w:rPr>
      </w:pPr>
    </w:p>
    <w:p w14:paraId="406F69BC" w14:textId="77777777" w:rsidR="0096195B" w:rsidRPr="0096195B" w:rsidRDefault="0096195B" w:rsidP="0096195B">
      <w:pPr>
        <w:jc w:val="center"/>
        <w:rPr>
          <w:rFonts w:ascii="Times New Roman" w:hAnsi="Times New Roman"/>
          <w:b/>
          <w:bCs/>
        </w:rPr>
      </w:pPr>
      <w:r w:rsidRPr="0096195B">
        <w:rPr>
          <w:rFonts w:ascii="Times New Roman" w:hAnsi="Times New Roman"/>
          <w:b/>
          <w:bCs/>
        </w:rPr>
        <w:t>Расчёт необходимой валовой выручки на производство теплоносителя методом индексации установленных тарифов</w:t>
      </w:r>
    </w:p>
    <w:p w14:paraId="0D382359" w14:textId="77777777" w:rsidR="0096195B" w:rsidRPr="0096195B" w:rsidRDefault="0096195B" w:rsidP="0096195B">
      <w:pPr>
        <w:spacing w:line="360" w:lineRule="auto"/>
        <w:jc w:val="center"/>
        <w:rPr>
          <w:rFonts w:ascii="Times New Roman" w:hAnsi="Times New Roman"/>
        </w:rPr>
      </w:pPr>
      <w:r w:rsidRPr="0096195B">
        <w:rPr>
          <w:rFonts w:ascii="Times New Roman" w:hAnsi="Times New Roman"/>
        </w:rPr>
        <w:t>(Приложение 5.9 к Методическим указаниям)</w:t>
      </w:r>
    </w:p>
    <w:p w14:paraId="3DB0BCD6" w14:textId="77777777" w:rsidR="0096195B" w:rsidRPr="0096195B" w:rsidRDefault="0096195B" w:rsidP="0096195B">
      <w:pPr>
        <w:jc w:val="right"/>
        <w:rPr>
          <w:rFonts w:ascii="Times New Roman" w:hAnsi="Times New Roman"/>
        </w:rPr>
      </w:pPr>
      <w:r w:rsidRPr="0096195B">
        <w:rPr>
          <w:rFonts w:ascii="Times New Roman" w:hAnsi="Times New Roman"/>
        </w:rPr>
        <w:t>тыс. руб.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871"/>
        <w:gridCol w:w="1230"/>
        <w:gridCol w:w="1230"/>
        <w:gridCol w:w="1230"/>
        <w:gridCol w:w="1256"/>
        <w:gridCol w:w="1275"/>
      </w:tblGrid>
      <w:tr w:rsidR="0096195B" w:rsidRPr="0096195B" w14:paraId="661C9E99" w14:textId="77777777" w:rsidTr="002B6884">
        <w:trPr>
          <w:trHeight w:val="301"/>
          <w:tblHeader/>
        </w:trPr>
        <w:tc>
          <w:tcPr>
            <w:tcW w:w="547" w:type="dxa"/>
            <w:vMerge w:val="restart"/>
            <w:shd w:val="clear" w:color="auto" w:fill="auto"/>
            <w:vAlign w:val="center"/>
            <w:hideMark/>
          </w:tcPr>
          <w:p w14:paraId="40493DBA"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 xml:space="preserve">№ </w:t>
            </w:r>
          </w:p>
          <w:p w14:paraId="54D1D632"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п/п</w:t>
            </w:r>
          </w:p>
        </w:tc>
        <w:tc>
          <w:tcPr>
            <w:tcW w:w="2871" w:type="dxa"/>
            <w:vMerge w:val="restart"/>
            <w:shd w:val="clear" w:color="auto" w:fill="auto"/>
            <w:vAlign w:val="center"/>
            <w:hideMark/>
          </w:tcPr>
          <w:p w14:paraId="11131CE6"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Наименование расхода</w:t>
            </w:r>
          </w:p>
        </w:tc>
        <w:tc>
          <w:tcPr>
            <w:tcW w:w="6221" w:type="dxa"/>
            <w:gridSpan w:val="5"/>
          </w:tcPr>
          <w:p w14:paraId="25486A24"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Предложение экспертов</w:t>
            </w:r>
          </w:p>
        </w:tc>
      </w:tr>
      <w:tr w:rsidR="0096195B" w:rsidRPr="0096195B" w14:paraId="286D5B17" w14:textId="77777777" w:rsidTr="002B6884">
        <w:trPr>
          <w:trHeight w:val="215"/>
          <w:tblHeader/>
        </w:trPr>
        <w:tc>
          <w:tcPr>
            <w:tcW w:w="547" w:type="dxa"/>
            <w:vMerge/>
            <w:shd w:val="clear" w:color="auto" w:fill="auto"/>
            <w:vAlign w:val="center"/>
            <w:hideMark/>
          </w:tcPr>
          <w:p w14:paraId="72FD4445" w14:textId="77777777" w:rsidR="0096195B" w:rsidRPr="0096195B" w:rsidRDefault="0096195B" w:rsidP="002B6884">
            <w:pPr>
              <w:ind w:left="-108" w:right="-157"/>
              <w:jc w:val="center"/>
              <w:rPr>
                <w:rFonts w:ascii="Times New Roman" w:hAnsi="Times New Roman"/>
                <w:sz w:val="24"/>
                <w:szCs w:val="24"/>
              </w:rPr>
            </w:pPr>
          </w:p>
        </w:tc>
        <w:tc>
          <w:tcPr>
            <w:tcW w:w="2871" w:type="dxa"/>
            <w:vMerge/>
            <w:shd w:val="clear" w:color="auto" w:fill="auto"/>
            <w:vAlign w:val="center"/>
            <w:hideMark/>
          </w:tcPr>
          <w:p w14:paraId="79311275" w14:textId="77777777" w:rsidR="0096195B" w:rsidRPr="0096195B" w:rsidRDefault="0096195B" w:rsidP="002B6884">
            <w:pPr>
              <w:jc w:val="center"/>
              <w:rPr>
                <w:rFonts w:ascii="Times New Roman" w:hAnsi="Times New Roman"/>
                <w:sz w:val="24"/>
                <w:szCs w:val="24"/>
              </w:rPr>
            </w:pPr>
          </w:p>
        </w:tc>
        <w:tc>
          <w:tcPr>
            <w:tcW w:w="1230" w:type="dxa"/>
            <w:vAlign w:val="center"/>
          </w:tcPr>
          <w:p w14:paraId="6A9E1B65" w14:textId="77777777" w:rsidR="0096195B" w:rsidRPr="0096195B" w:rsidRDefault="0096195B" w:rsidP="002B6884">
            <w:pPr>
              <w:ind w:left="-786" w:firstLine="786"/>
              <w:jc w:val="center"/>
              <w:rPr>
                <w:rFonts w:ascii="Times New Roman" w:hAnsi="Times New Roman"/>
                <w:sz w:val="24"/>
                <w:szCs w:val="24"/>
              </w:rPr>
            </w:pPr>
            <w:r w:rsidRPr="0096195B">
              <w:rPr>
                <w:rFonts w:ascii="Times New Roman" w:hAnsi="Times New Roman"/>
                <w:sz w:val="24"/>
                <w:szCs w:val="24"/>
              </w:rPr>
              <w:t>2024</w:t>
            </w:r>
          </w:p>
        </w:tc>
        <w:tc>
          <w:tcPr>
            <w:tcW w:w="1230" w:type="dxa"/>
            <w:vAlign w:val="center"/>
          </w:tcPr>
          <w:p w14:paraId="4E8DEC80"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2025</w:t>
            </w:r>
          </w:p>
        </w:tc>
        <w:tc>
          <w:tcPr>
            <w:tcW w:w="1230" w:type="dxa"/>
          </w:tcPr>
          <w:p w14:paraId="35B6B92D"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2026</w:t>
            </w:r>
          </w:p>
        </w:tc>
        <w:tc>
          <w:tcPr>
            <w:tcW w:w="1256" w:type="dxa"/>
          </w:tcPr>
          <w:p w14:paraId="3DEAC28C"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2027</w:t>
            </w:r>
          </w:p>
        </w:tc>
        <w:tc>
          <w:tcPr>
            <w:tcW w:w="1275" w:type="dxa"/>
          </w:tcPr>
          <w:p w14:paraId="72364E79" w14:textId="77777777" w:rsidR="0096195B" w:rsidRPr="0096195B" w:rsidRDefault="0096195B" w:rsidP="002B6884">
            <w:pPr>
              <w:jc w:val="center"/>
              <w:rPr>
                <w:rFonts w:ascii="Times New Roman" w:hAnsi="Times New Roman"/>
                <w:sz w:val="24"/>
                <w:szCs w:val="24"/>
              </w:rPr>
            </w:pPr>
            <w:r w:rsidRPr="0096195B">
              <w:rPr>
                <w:rFonts w:ascii="Times New Roman" w:hAnsi="Times New Roman"/>
                <w:sz w:val="24"/>
                <w:szCs w:val="24"/>
              </w:rPr>
              <w:t>2028</w:t>
            </w:r>
          </w:p>
        </w:tc>
      </w:tr>
      <w:tr w:rsidR="0096195B" w:rsidRPr="0096195B" w14:paraId="53CA5193" w14:textId="77777777" w:rsidTr="002B6884">
        <w:trPr>
          <w:trHeight w:val="404"/>
        </w:trPr>
        <w:tc>
          <w:tcPr>
            <w:tcW w:w="547" w:type="dxa"/>
            <w:shd w:val="clear" w:color="auto" w:fill="auto"/>
            <w:vAlign w:val="center"/>
            <w:hideMark/>
          </w:tcPr>
          <w:p w14:paraId="064C40D3"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1</w:t>
            </w:r>
          </w:p>
        </w:tc>
        <w:tc>
          <w:tcPr>
            <w:tcW w:w="2871" w:type="dxa"/>
            <w:shd w:val="clear" w:color="auto" w:fill="auto"/>
            <w:vAlign w:val="center"/>
            <w:hideMark/>
          </w:tcPr>
          <w:p w14:paraId="365F8C5C"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Операционные (подконтрольные) расходы</w:t>
            </w:r>
          </w:p>
        </w:tc>
        <w:tc>
          <w:tcPr>
            <w:tcW w:w="1230" w:type="dxa"/>
            <w:tcBorders>
              <w:top w:val="nil"/>
              <w:left w:val="single" w:sz="4" w:space="0" w:color="auto"/>
              <w:bottom w:val="single" w:sz="4" w:space="0" w:color="auto"/>
              <w:right w:val="single" w:sz="4" w:space="0" w:color="auto"/>
            </w:tcBorders>
            <w:shd w:val="clear" w:color="auto" w:fill="auto"/>
            <w:vAlign w:val="center"/>
          </w:tcPr>
          <w:p w14:paraId="0A98779F"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1631CC35"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nil"/>
              <w:bottom w:val="single" w:sz="4" w:space="0" w:color="auto"/>
              <w:right w:val="single" w:sz="4" w:space="0" w:color="auto"/>
            </w:tcBorders>
            <w:shd w:val="clear" w:color="auto" w:fill="auto"/>
            <w:vAlign w:val="center"/>
          </w:tcPr>
          <w:p w14:paraId="0F73BEA3"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56" w:type="dxa"/>
            <w:tcBorders>
              <w:top w:val="nil"/>
              <w:left w:val="nil"/>
              <w:bottom w:val="single" w:sz="4" w:space="0" w:color="auto"/>
              <w:right w:val="single" w:sz="4" w:space="0" w:color="auto"/>
            </w:tcBorders>
            <w:shd w:val="clear" w:color="auto" w:fill="auto"/>
            <w:vAlign w:val="center"/>
          </w:tcPr>
          <w:p w14:paraId="66651B39"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75" w:type="dxa"/>
            <w:tcBorders>
              <w:top w:val="nil"/>
              <w:left w:val="nil"/>
              <w:bottom w:val="single" w:sz="4" w:space="0" w:color="auto"/>
              <w:right w:val="single" w:sz="4" w:space="0" w:color="auto"/>
            </w:tcBorders>
            <w:shd w:val="clear" w:color="auto" w:fill="auto"/>
            <w:vAlign w:val="center"/>
          </w:tcPr>
          <w:p w14:paraId="4FD259C2"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r>
      <w:tr w:rsidR="0096195B" w:rsidRPr="0096195B" w14:paraId="60886489" w14:textId="77777777" w:rsidTr="002B6884">
        <w:trPr>
          <w:trHeight w:val="362"/>
        </w:trPr>
        <w:tc>
          <w:tcPr>
            <w:tcW w:w="547" w:type="dxa"/>
            <w:shd w:val="clear" w:color="auto" w:fill="auto"/>
            <w:vAlign w:val="center"/>
            <w:hideMark/>
          </w:tcPr>
          <w:p w14:paraId="13A85609"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2</w:t>
            </w:r>
          </w:p>
        </w:tc>
        <w:tc>
          <w:tcPr>
            <w:tcW w:w="2871" w:type="dxa"/>
            <w:shd w:val="clear" w:color="auto" w:fill="auto"/>
            <w:vAlign w:val="center"/>
            <w:hideMark/>
          </w:tcPr>
          <w:p w14:paraId="3BF964BF"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Неподконтрольные расходы</w:t>
            </w:r>
          </w:p>
        </w:tc>
        <w:tc>
          <w:tcPr>
            <w:tcW w:w="1230" w:type="dxa"/>
            <w:tcBorders>
              <w:top w:val="nil"/>
              <w:left w:val="single" w:sz="4" w:space="0" w:color="auto"/>
              <w:bottom w:val="single" w:sz="4" w:space="0" w:color="auto"/>
              <w:right w:val="single" w:sz="4" w:space="0" w:color="auto"/>
            </w:tcBorders>
            <w:shd w:val="clear" w:color="auto" w:fill="auto"/>
            <w:vAlign w:val="center"/>
          </w:tcPr>
          <w:p w14:paraId="699AC62E"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71B1C7E5"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nil"/>
              <w:bottom w:val="single" w:sz="4" w:space="0" w:color="auto"/>
              <w:right w:val="single" w:sz="4" w:space="0" w:color="auto"/>
            </w:tcBorders>
            <w:shd w:val="clear" w:color="auto" w:fill="auto"/>
            <w:vAlign w:val="center"/>
          </w:tcPr>
          <w:p w14:paraId="4C4E9FB1"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56" w:type="dxa"/>
            <w:tcBorders>
              <w:top w:val="nil"/>
              <w:left w:val="nil"/>
              <w:bottom w:val="single" w:sz="4" w:space="0" w:color="auto"/>
              <w:right w:val="single" w:sz="4" w:space="0" w:color="auto"/>
            </w:tcBorders>
            <w:shd w:val="clear" w:color="auto" w:fill="auto"/>
            <w:vAlign w:val="center"/>
          </w:tcPr>
          <w:p w14:paraId="7F511ABF"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75" w:type="dxa"/>
            <w:tcBorders>
              <w:top w:val="nil"/>
              <w:left w:val="nil"/>
              <w:bottom w:val="single" w:sz="4" w:space="0" w:color="auto"/>
              <w:right w:val="single" w:sz="4" w:space="0" w:color="auto"/>
            </w:tcBorders>
            <w:shd w:val="clear" w:color="auto" w:fill="auto"/>
            <w:vAlign w:val="center"/>
          </w:tcPr>
          <w:p w14:paraId="657BFC3C"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r>
      <w:tr w:rsidR="0096195B" w:rsidRPr="0096195B" w14:paraId="054EFE6C" w14:textId="77777777" w:rsidTr="002B6884">
        <w:trPr>
          <w:trHeight w:val="1203"/>
        </w:trPr>
        <w:tc>
          <w:tcPr>
            <w:tcW w:w="547" w:type="dxa"/>
            <w:shd w:val="clear" w:color="auto" w:fill="auto"/>
            <w:vAlign w:val="center"/>
            <w:hideMark/>
          </w:tcPr>
          <w:p w14:paraId="6B85B455"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3</w:t>
            </w:r>
          </w:p>
        </w:tc>
        <w:tc>
          <w:tcPr>
            <w:tcW w:w="2871" w:type="dxa"/>
            <w:shd w:val="clear" w:color="auto" w:fill="auto"/>
            <w:vAlign w:val="center"/>
            <w:hideMark/>
          </w:tcPr>
          <w:p w14:paraId="0364158C"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Расходы на приобретение (производство) энергетических ресурсов, холодной воды</w:t>
            </w:r>
            <w:r w:rsidRPr="0096195B">
              <w:rPr>
                <w:rFonts w:ascii="Times New Roman" w:hAnsi="Times New Roman"/>
                <w:sz w:val="24"/>
                <w:szCs w:val="24"/>
              </w:rPr>
              <w:br/>
              <w:t>и теплоносителя</w:t>
            </w:r>
          </w:p>
        </w:tc>
        <w:tc>
          <w:tcPr>
            <w:tcW w:w="1230" w:type="dxa"/>
            <w:tcBorders>
              <w:top w:val="nil"/>
              <w:left w:val="single" w:sz="4" w:space="0" w:color="auto"/>
              <w:bottom w:val="single" w:sz="4" w:space="0" w:color="auto"/>
              <w:right w:val="single" w:sz="4" w:space="0" w:color="auto"/>
            </w:tcBorders>
            <w:shd w:val="clear" w:color="auto" w:fill="auto"/>
            <w:vAlign w:val="center"/>
          </w:tcPr>
          <w:p w14:paraId="319B484B"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3 729,36</w:t>
            </w:r>
          </w:p>
        </w:tc>
        <w:tc>
          <w:tcPr>
            <w:tcW w:w="1230" w:type="dxa"/>
            <w:tcBorders>
              <w:top w:val="nil"/>
              <w:left w:val="single" w:sz="4" w:space="0" w:color="auto"/>
              <w:bottom w:val="single" w:sz="4" w:space="0" w:color="auto"/>
              <w:right w:val="single" w:sz="4" w:space="0" w:color="auto"/>
            </w:tcBorders>
            <w:shd w:val="clear" w:color="auto" w:fill="auto"/>
            <w:vAlign w:val="center"/>
          </w:tcPr>
          <w:p w14:paraId="2D313412"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4 043,81</w:t>
            </w:r>
          </w:p>
        </w:tc>
        <w:tc>
          <w:tcPr>
            <w:tcW w:w="1230" w:type="dxa"/>
            <w:tcBorders>
              <w:top w:val="nil"/>
              <w:left w:val="nil"/>
              <w:bottom w:val="single" w:sz="4" w:space="0" w:color="auto"/>
              <w:right w:val="single" w:sz="4" w:space="0" w:color="auto"/>
            </w:tcBorders>
            <w:shd w:val="clear" w:color="auto" w:fill="auto"/>
            <w:vAlign w:val="center"/>
          </w:tcPr>
          <w:p w14:paraId="53A773AD"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4 209,54</w:t>
            </w:r>
          </w:p>
        </w:tc>
        <w:tc>
          <w:tcPr>
            <w:tcW w:w="1256" w:type="dxa"/>
            <w:tcBorders>
              <w:top w:val="nil"/>
              <w:left w:val="nil"/>
              <w:bottom w:val="single" w:sz="4" w:space="0" w:color="auto"/>
              <w:right w:val="single" w:sz="4" w:space="0" w:color="auto"/>
            </w:tcBorders>
            <w:shd w:val="clear" w:color="auto" w:fill="auto"/>
            <w:vAlign w:val="center"/>
          </w:tcPr>
          <w:p w14:paraId="5A0D8538"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4 191,63</w:t>
            </w:r>
          </w:p>
        </w:tc>
        <w:tc>
          <w:tcPr>
            <w:tcW w:w="1275" w:type="dxa"/>
            <w:tcBorders>
              <w:top w:val="nil"/>
              <w:left w:val="nil"/>
              <w:bottom w:val="single" w:sz="4" w:space="0" w:color="auto"/>
              <w:right w:val="single" w:sz="4" w:space="0" w:color="auto"/>
            </w:tcBorders>
            <w:shd w:val="clear" w:color="auto" w:fill="auto"/>
            <w:vAlign w:val="center"/>
          </w:tcPr>
          <w:p w14:paraId="53BC9939"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4 258,18</w:t>
            </w:r>
          </w:p>
        </w:tc>
      </w:tr>
      <w:tr w:rsidR="0096195B" w:rsidRPr="0096195B" w14:paraId="4FF8A6A0" w14:textId="77777777" w:rsidTr="002B6884">
        <w:trPr>
          <w:trHeight w:val="362"/>
        </w:trPr>
        <w:tc>
          <w:tcPr>
            <w:tcW w:w="547" w:type="dxa"/>
            <w:shd w:val="clear" w:color="auto" w:fill="auto"/>
            <w:vAlign w:val="center"/>
            <w:hideMark/>
          </w:tcPr>
          <w:p w14:paraId="42831920"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4</w:t>
            </w:r>
          </w:p>
        </w:tc>
        <w:tc>
          <w:tcPr>
            <w:tcW w:w="2871" w:type="dxa"/>
            <w:shd w:val="clear" w:color="auto" w:fill="auto"/>
            <w:vAlign w:val="center"/>
            <w:hideMark/>
          </w:tcPr>
          <w:p w14:paraId="3A67BAB1"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Прибыль</w:t>
            </w:r>
          </w:p>
        </w:tc>
        <w:tc>
          <w:tcPr>
            <w:tcW w:w="1230" w:type="dxa"/>
            <w:tcBorders>
              <w:top w:val="nil"/>
              <w:left w:val="single" w:sz="4" w:space="0" w:color="auto"/>
              <w:bottom w:val="single" w:sz="4" w:space="0" w:color="auto"/>
              <w:right w:val="single" w:sz="4" w:space="0" w:color="auto"/>
            </w:tcBorders>
            <w:shd w:val="clear" w:color="auto" w:fill="auto"/>
            <w:vAlign w:val="center"/>
          </w:tcPr>
          <w:p w14:paraId="3871D884"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028C0CFC"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nil"/>
              <w:bottom w:val="single" w:sz="4" w:space="0" w:color="auto"/>
              <w:right w:val="single" w:sz="4" w:space="0" w:color="auto"/>
            </w:tcBorders>
            <w:shd w:val="clear" w:color="auto" w:fill="auto"/>
            <w:vAlign w:val="center"/>
          </w:tcPr>
          <w:p w14:paraId="51DAC888"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56" w:type="dxa"/>
            <w:tcBorders>
              <w:top w:val="nil"/>
              <w:left w:val="nil"/>
              <w:bottom w:val="single" w:sz="4" w:space="0" w:color="auto"/>
              <w:right w:val="single" w:sz="4" w:space="0" w:color="auto"/>
            </w:tcBorders>
            <w:shd w:val="clear" w:color="auto" w:fill="auto"/>
            <w:vAlign w:val="center"/>
          </w:tcPr>
          <w:p w14:paraId="514BF0F5"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75" w:type="dxa"/>
            <w:tcBorders>
              <w:top w:val="nil"/>
              <w:left w:val="nil"/>
              <w:bottom w:val="single" w:sz="4" w:space="0" w:color="auto"/>
              <w:right w:val="single" w:sz="4" w:space="0" w:color="auto"/>
            </w:tcBorders>
            <w:shd w:val="clear" w:color="auto" w:fill="auto"/>
            <w:vAlign w:val="center"/>
          </w:tcPr>
          <w:p w14:paraId="6967D8E5"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r>
      <w:tr w:rsidR="0096195B" w:rsidRPr="0096195B" w14:paraId="789C1F2F" w14:textId="77777777" w:rsidTr="002B6884">
        <w:trPr>
          <w:trHeight w:val="467"/>
        </w:trPr>
        <w:tc>
          <w:tcPr>
            <w:tcW w:w="547" w:type="dxa"/>
            <w:shd w:val="clear" w:color="auto" w:fill="auto"/>
            <w:vAlign w:val="center"/>
          </w:tcPr>
          <w:p w14:paraId="111D3560"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5</w:t>
            </w:r>
          </w:p>
        </w:tc>
        <w:tc>
          <w:tcPr>
            <w:tcW w:w="2871" w:type="dxa"/>
            <w:shd w:val="clear" w:color="auto" w:fill="auto"/>
            <w:vAlign w:val="center"/>
          </w:tcPr>
          <w:p w14:paraId="289550E9"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Расчетная предпринимательская прибыль</w:t>
            </w:r>
          </w:p>
        </w:tc>
        <w:tc>
          <w:tcPr>
            <w:tcW w:w="1230" w:type="dxa"/>
            <w:tcBorders>
              <w:top w:val="nil"/>
              <w:left w:val="single" w:sz="4" w:space="0" w:color="auto"/>
              <w:bottom w:val="single" w:sz="4" w:space="0" w:color="auto"/>
              <w:right w:val="single" w:sz="4" w:space="0" w:color="auto"/>
            </w:tcBorders>
            <w:shd w:val="clear" w:color="auto" w:fill="auto"/>
            <w:vAlign w:val="center"/>
          </w:tcPr>
          <w:p w14:paraId="034DB47E"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571201F1"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nil"/>
              <w:bottom w:val="single" w:sz="4" w:space="0" w:color="auto"/>
              <w:right w:val="single" w:sz="4" w:space="0" w:color="auto"/>
            </w:tcBorders>
            <w:shd w:val="clear" w:color="auto" w:fill="auto"/>
            <w:vAlign w:val="center"/>
          </w:tcPr>
          <w:p w14:paraId="68E14EEC"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56" w:type="dxa"/>
            <w:tcBorders>
              <w:top w:val="nil"/>
              <w:left w:val="nil"/>
              <w:bottom w:val="single" w:sz="4" w:space="0" w:color="auto"/>
              <w:right w:val="single" w:sz="4" w:space="0" w:color="auto"/>
            </w:tcBorders>
            <w:shd w:val="clear" w:color="auto" w:fill="auto"/>
            <w:vAlign w:val="center"/>
          </w:tcPr>
          <w:p w14:paraId="269D9272"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75" w:type="dxa"/>
            <w:tcBorders>
              <w:top w:val="nil"/>
              <w:left w:val="nil"/>
              <w:bottom w:val="single" w:sz="4" w:space="0" w:color="auto"/>
              <w:right w:val="single" w:sz="4" w:space="0" w:color="auto"/>
            </w:tcBorders>
            <w:shd w:val="clear" w:color="auto" w:fill="auto"/>
            <w:vAlign w:val="center"/>
          </w:tcPr>
          <w:p w14:paraId="0607E9AC"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r>
      <w:tr w:rsidR="0096195B" w:rsidRPr="0096195B" w14:paraId="540B3EAF" w14:textId="77777777" w:rsidTr="002B6884">
        <w:trPr>
          <w:trHeight w:val="973"/>
        </w:trPr>
        <w:tc>
          <w:tcPr>
            <w:tcW w:w="547" w:type="dxa"/>
            <w:shd w:val="clear" w:color="auto" w:fill="auto"/>
            <w:vAlign w:val="center"/>
            <w:hideMark/>
          </w:tcPr>
          <w:p w14:paraId="186534A7"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6</w:t>
            </w:r>
          </w:p>
        </w:tc>
        <w:tc>
          <w:tcPr>
            <w:tcW w:w="2871" w:type="dxa"/>
            <w:shd w:val="clear" w:color="auto" w:fill="auto"/>
            <w:vAlign w:val="center"/>
            <w:hideMark/>
          </w:tcPr>
          <w:p w14:paraId="7DA1B7C4"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Результаты деятельности до перехода к регулированию цен (тарифов) на основе долгосрочных параметров регулирования</w:t>
            </w:r>
          </w:p>
        </w:tc>
        <w:tc>
          <w:tcPr>
            <w:tcW w:w="1230" w:type="dxa"/>
            <w:tcBorders>
              <w:top w:val="nil"/>
              <w:left w:val="single" w:sz="4" w:space="0" w:color="auto"/>
              <w:bottom w:val="single" w:sz="4" w:space="0" w:color="auto"/>
              <w:right w:val="single" w:sz="4" w:space="0" w:color="auto"/>
            </w:tcBorders>
            <w:shd w:val="clear" w:color="auto" w:fill="auto"/>
            <w:vAlign w:val="center"/>
          </w:tcPr>
          <w:p w14:paraId="4013D6E2"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54277F88"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nil"/>
              <w:bottom w:val="single" w:sz="4" w:space="0" w:color="auto"/>
              <w:right w:val="single" w:sz="4" w:space="0" w:color="auto"/>
            </w:tcBorders>
            <w:shd w:val="clear" w:color="auto" w:fill="auto"/>
            <w:vAlign w:val="center"/>
          </w:tcPr>
          <w:p w14:paraId="0A545FAC"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56" w:type="dxa"/>
            <w:tcBorders>
              <w:top w:val="nil"/>
              <w:left w:val="nil"/>
              <w:bottom w:val="single" w:sz="4" w:space="0" w:color="auto"/>
              <w:right w:val="single" w:sz="4" w:space="0" w:color="auto"/>
            </w:tcBorders>
            <w:shd w:val="clear" w:color="auto" w:fill="auto"/>
            <w:vAlign w:val="center"/>
          </w:tcPr>
          <w:p w14:paraId="61E7061A"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75" w:type="dxa"/>
            <w:tcBorders>
              <w:top w:val="nil"/>
              <w:left w:val="nil"/>
              <w:bottom w:val="single" w:sz="4" w:space="0" w:color="auto"/>
              <w:right w:val="single" w:sz="4" w:space="0" w:color="auto"/>
            </w:tcBorders>
            <w:shd w:val="clear" w:color="auto" w:fill="auto"/>
            <w:vAlign w:val="center"/>
          </w:tcPr>
          <w:p w14:paraId="76E1EB42"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r>
      <w:tr w:rsidR="0096195B" w:rsidRPr="0096195B" w14:paraId="4C16A568" w14:textId="77777777" w:rsidTr="002B6884">
        <w:trPr>
          <w:trHeight w:val="1287"/>
        </w:trPr>
        <w:tc>
          <w:tcPr>
            <w:tcW w:w="547" w:type="dxa"/>
            <w:shd w:val="clear" w:color="auto" w:fill="auto"/>
            <w:vAlign w:val="center"/>
            <w:hideMark/>
          </w:tcPr>
          <w:p w14:paraId="4E709537"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7</w:t>
            </w:r>
          </w:p>
        </w:tc>
        <w:tc>
          <w:tcPr>
            <w:tcW w:w="2871" w:type="dxa"/>
            <w:shd w:val="clear" w:color="auto" w:fill="auto"/>
            <w:vAlign w:val="center"/>
            <w:hideMark/>
          </w:tcPr>
          <w:p w14:paraId="5019506C"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Корректировка с целью учета отклонения фактических значений параметров расчета тарифов от значений, учтенных</w:t>
            </w:r>
            <w:r w:rsidRPr="0096195B">
              <w:rPr>
                <w:rFonts w:ascii="Times New Roman" w:hAnsi="Times New Roman"/>
                <w:sz w:val="24"/>
                <w:szCs w:val="24"/>
              </w:rPr>
              <w:br/>
              <w:t>при установлении тарифов</w:t>
            </w:r>
          </w:p>
        </w:tc>
        <w:tc>
          <w:tcPr>
            <w:tcW w:w="1230" w:type="dxa"/>
            <w:tcBorders>
              <w:top w:val="nil"/>
              <w:left w:val="single" w:sz="4" w:space="0" w:color="auto"/>
              <w:bottom w:val="single" w:sz="4" w:space="0" w:color="auto"/>
              <w:right w:val="single" w:sz="4" w:space="0" w:color="auto"/>
            </w:tcBorders>
            <w:shd w:val="clear" w:color="auto" w:fill="auto"/>
            <w:vAlign w:val="center"/>
          </w:tcPr>
          <w:p w14:paraId="762F1938"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07E77F52"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nil"/>
              <w:bottom w:val="single" w:sz="4" w:space="0" w:color="auto"/>
              <w:right w:val="single" w:sz="4" w:space="0" w:color="auto"/>
            </w:tcBorders>
            <w:shd w:val="clear" w:color="auto" w:fill="auto"/>
            <w:vAlign w:val="center"/>
          </w:tcPr>
          <w:p w14:paraId="570C1792"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56" w:type="dxa"/>
            <w:tcBorders>
              <w:top w:val="nil"/>
              <w:left w:val="nil"/>
              <w:bottom w:val="single" w:sz="4" w:space="0" w:color="auto"/>
              <w:right w:val="single" w:sz="4" w:space="0" w:color="auto"/>
            </w:tcBorders>
            <w:shd w:val="clear" w:color="auto" w:fill="auto"/>
            <w:vAlign w:val="center"/>
          </w:tcPr>
          <w:p w14:paraId="05F13161"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75" w:type="dxa"/>
            <w:tcBorders>
              <w:top w:val="nil"/>
              <w:left w:val="nil"/>
              <w:bottom w:val="single" w:sz="4" w:space="0" w:color="auto"/>
              <w:right w:val="single" w:sz="4" w:space="0" w:color="auto"/>
            </w:tcBorders>
            <w:shd w:val="clear" w:color="auto" w:fill="auto"/>
            <w:vAlign w:val="center"/>
          </w:tcPr>
          <w:p w14:paraId="11001AF3"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r>
      <w:tr w:rsidR="0096195B" w:rsidRPr="0096195B" w14:paraId="2B7E7061" w14:textId="77777777" w:rsidTr="002B6884">
        <w:trPr>
          <w:trHeight w:val="1087"/>
        </w:trPr>
        <w:tc>
          <w:tcPr>
            <w:tcW w:w="547" w:type="dxa"/>
            <w:shd w:val="clear" w:color="auto" w:fill="auto"/>
            <w:vAlign w:val="center"/>
            <w:hideMark/>
          </w:tcPr>
          <w:p w14:paraId="1BD46B6A"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8</w:t>
            </w:r>
          </w:p>
        </w:tc>
        <w:tc>
          <w:tcPr>
            <w:tcW w:w="2871" w:type="dxa"/>
            <w:shd w:val="clear" w:color="auto" w:fill="auto"/>
            <w:vAlign w:val="center"/>
            <w:hideMark/>
          </w:tcPr>
          <w:p w14:paraId="3F2972D0"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Корректировка НВВ в связи с изменением (неисполнением) инвестиционной программы</w:t>
            </w:r>
          </w:p>
        </w:tc>
        <w:tc>
          <w:tcPr>
            <w:tcW w:w="1230" w:type="dxa"/>
            <w:tcBorders>
              <w:top w:val="nil"/>
              <w:left w:val="single" w:sz="4" w:space="0" w:color="auto"/>
              <w:bottom w:val="single" w:sz="4" w:space="0" w:color="auto"/>
              <w:right w:val="single" w:sz="4" w:space="0" w:color="auto"/>
            </w:tcBorders>
            <w:shd w:val="clear" w:color="auto" w:fill="auto"/>
            <w:vAlign w:val="center"/>
          </w:tcPr>
          <w:p w14:paraId="34265CF8"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3EC973E8"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nil"/>
              <w:left w:val="nil"/>
              <w:bottom w:val="single" w:sz="4" w:space="0" w:color="auto"/>
              <w:right w:val="single" w:sz="4" w:space="0" w:color="auto"/>
            </w:tcBorders>
            <w:shd w:val="clear" w:color="auto" w:fill="auto"/>
            <w:vAlign w:val="center"/>
          </w:tcPr>
          <w:p w14:paraId="51704EA4"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56" w:type="dxa"/>
            <w:tcBorders>
              <w:top w:val="nil"/>
              <w:left w:val="nil"/>
              <w:bottom w:val="single" w:sz="4" w:space="0" w:color="auto"/>
              <w:right w:val="single" w:sz="4" w:space="0" w:color="auto"/>
            </w:tcBorders>
            <w:shd w:val="clear" w:color="auto" w:fill="auto"/>
            <w:vAlign w:val="center"/>
          </w:tcPr>
          <w:p w14:paraId="5C85CEBB"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75" w:type="dxa"/>
            <w:tcBorders>
              <w:top w:val="nil"/>
              <w:left w:val="nil"/>
              <w:bottom w:val="single" w:sz="4" w:space="0" w:color="auto"/>
              <w:right w:val="single" w:sz="4" w:space="0" w:color="auto"/>
            </w:tcBorders>
            <w:shd w:val="clear" w:color="auto" w:fill="auto"/>
            <w:vAlign w:val="center"/>
          </w:tcPr>
          <w:p w14:paraId="1458BE05"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r>
      <w:tr w:rsidR="0096195B" w:rsidRPr="0096195B" w14:paraId="6BD082A6" w14:textId="77777777" w:rsidTr="002B6884">
        <w:trPr>
          <w:trHeight w:val="724"/>
        </w:trPr>
        <w:tc>
          <w:tcPr>
            <w:tcW w:w="547" w:type="dxa"/>
            <w:shd w:val="clear" w:color="auto" w:fill="auto"/>
            <w:vAlign w:val="center"/>
            <w:hideMark/>
          </w:tcPr>
          <w:p w14:paraId="2CA9F34F"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9</w:t>
            </w:r>
          </w:p>
        </w:tc>
        <w:tc>
          <w:tcPr>
            <w:tcW w:w="2871" w:type="dxa"/>
            <w:shd w:val="clear" w:color="auto" w:fill="auto"/>
            <w:vAlign w:val="center"/>
            <w:hideMark/>
          </w:tcPr>
          <w:p w14:paraId="0EE7EEC6"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ИТОГО необходимая валовая выручка</w:t>
            </w:r>
          </w:p>
        </w:tc>
        <w:tc>
          <w:tcPr>
            <w:tcW w:w="1230" w:type="dxa"/>
            <w:tcBorders>
              <w:top w:val="nil"/>
              <w:left w:val="single" w:sz="4" w:space="0" w:color="auto"/>
              <w:bottom w:val="single" w:sz="4" w:space="0" w:color="auto"/>
              <w:right w:val="single" w:sz="4" w:space="0" w:color="auto"/>
            </w:tcBorders>
            <w:shd w:val="clear" w:color="auto" w:fill="auto"/>
            <w:vAlign w:val="center"/>
          </w:tcPr>
          <w:p w14:paraId="72BFE9EF"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3 729,36</w:t>
            </w:r>
          </w:p>
        </w:tc>
        <w:tc>
          <w:tcPr>
            <w:tcW w:w="1230" w:type="dxa"/>
            <w:tcBorders>
              <w:top w:val="nil"/>
              <w:left w:val="single" w:sz="4" w:space="0" w:color="auto"/>
              <w:bottom w:val="single" w:sz="4" w:space="0" w:color="auto"/>
              <w:right w:val="single" w:sz="4" w:space="0" w:color="auto"/>
            </w:tcBorders>
            <w:shd w:val="clear" w:color="auto" w:fill="auto"/>
            <w:vAlign w:val="center"/>
          </w:tcPr>
          <w:p w14:paraId="477E6505"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4 043,81</w:t>
            </w:r>
          </w:p>
        </w:tc>
        <w:tc>
          <w:tcPr>
            <w:tcW w:w="1230" w:type="dxa"/>
            <w:tcBorders>
              <w:top w:val="nil"/>
              <w:left w:val="nil"/>
              <w:bottom w:val="single" w:sz="4" w:space="0" w:color="auto"/>
              <w:right w:val="single" w:sz="4" w:space="0" w:color="auto"/>
            </w:tcBorders>
            <w:shd w:val="clear" w:color="auto" w:fill="auto"/>
            <w:vAlign w:val="center"/>
          </w:tcPr>
          <w:p w14:paraId="56F63992"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4 209,54</w:t>
            </w:r>
          </w:p>
        </w:tc>
        <w:tc>
          <w:tcPr>
            <w:tcW w:w="1256" w:type="dxa"/>
            <w:tcBorders>
              <w:top w:val="nil"/>
              <w:left w:val="nil"/>
              <w:bottom w:val="single" w:sz="4" w:space="0" w:color="auto"/>
              <w:right w:val="single" w:sz="4" w:space="0" w:color="auto"/>
            </w:tcBorders>
            <w:shd w:val="clear" w:color="auto" w:fill="auto"/>
            <w:vAlign w:val="center"/>
          </w:tcPr>
          <w:p w14:paraId="3F0B7E31"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4 191,63</w:t>
            </w:r>
          </w:p>
        </w:tc>
        <w:tc>
          <w:tcPr>
            <w:tcW w:w="1275" w:type="dxa"/>
            <w:tcBorders>
              <w:top w:val="nil"/>
              <w:left w:val="nil"/>
              <w:bottom w:val="single" w:sz="4" w:space="0" w:color="auto"/>
              <w:right w:val="single" w:sz="4" w:space="0" w:color="auto"/>
            </w:tcBorders>
            <w:shd w:val="clear" w:color="auto" w:fill="auto"/>
            <w:vAlign w:val="center"/>
          </w:tcPr>
          <w:p w14:paraId="36F4E3B6"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4 258,18</w:t>
            </w:r>
          </w:p>
        </w:tc>
      </w:tr>
      <w:tr w:rsidR="0096195B" w:rsidRPr="0096195B" w14:paraId="1282E974" w14:textId="77777777" w:rsidTr="002B6884">
        <w:trPr>
          <w:trHeight w:val="724"/>
        </w:trPr>
        <w:tc>
          <w:tcPr>
            <w:tcW w:w="547" w:type="dxa"/>
            <w:shd w:val="clear" w:color="auto" w:fill="auto"/>
            <w:vAlign w:val="center"/>
          </w:tcPr>
          <w:p w14:paraId="393109B9"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10</w:t>
            </w:r>
          </w:p>
        </w:tc>
        <w:tc>
          <w:tcPr>
            <w:tcW w:w="2871" w:type="dxa"/>
            <w:shd w:val="clear" w:color="auto" w:fill="auto"/>
            <w:vAlign w:val="center"/>
          </w:tcPr>
          <w:p w14:paraId="294EDBF2"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Необходимая валовая выручка на потребительский рынок</w:t>
            </w:r>
          </w:p>
        </w:tc>
        <w:tc>
          <w:tcPr>
            <w:tcW w:w="1230" w:type="dxa"/>
            <w:tcBorders>
              <w:top w:val="nil"/>
              <w:left w:val="single" w:sz="4" w:space="0" w:color="auto"/>
              <w:bottom w:val="single" w:sz="4" w:space="0" w:color="auto"/>
              <w:right w:val="single" w:sz="4" w:space="0" w:color="auto"/>
            </w:tcBorders>
            <w:shd w:val="clear" w:color="auto" w:fill="auto"/>
            <w:vAlign w:val="center"/>
          </w:tcPr>
          <w:p w14:paraId="51588F4E"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3 729,36</w:t>
            </w:r>
          </w:p>
        </w:tc>
        <w:tc>
          <w:tcPr>
            <w:tcW w:w="1230" w:type="dxa"/>
            <w:tcBorders>
              <w:top w:val="nil"/>
              <w:left w:val="single" w:sz="4" w:space="0" w:color="auto"/>
              <w:bottom w:val="single" w:sz="4" w:space="0" w:color="auto"/>
              <w:right w:val="single" w:sz="4" w:space="0" w:color="auto"/>
            </w:tcBorders>
            <w:shd w:val="clear" w:color="auto" w:fill="auto"/>
            <w:vAlign w:val="center"/>
          </w:tcPr>
          <w:p w14:paraId="4D7E8C9C"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4 043,81</w:t>
            </w:r>
          </w:p>
        </w:tc>
        <w:tc>
          <w:tcPr>
            <w:tcW w:w="1230" w:type="dxa"/>
            <w:tcBorders>
              <w:top w:val="nil"/>
              <w:left w:val="nil"/>
              <w:bottom w:val="single" w:sz="4" w:space="0" w:color="auto"/>
              <w:right w:val="single" w:sz="4" w:space="0" w:color="auto"/>
            </w:tcBorders>
            <w:shd w:val="clear" w:color="auto" w:fill="auto"/>
            <w:vAlign w:val="center"/>
          </w:tcPr>
          <w:p w14:paraId="0AE51E62"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4 209,54</w:t>
            </w:r>
          </w:p>
        </w:tc>
        <w:tc>
          <w:tcPr>
            <w:tcW w:w="1256" w:type="dxa"/>
            <w:tcBorders>
              <w:top w:val="nil"/>
              <w:left w:val="nil"/>
              <w:bottom w:val="single" w:sz="4" w:space="0" w:color="auto"/>
              <w:right w:val="single" w:sz="4" w:space="0" w:color="auto"/>
            </w:tcBorders>
            <w:shd w:val="clear" w:color="auto" w:fill="auto"/>
            <w:vAlign w:val="center"/>
          </w:tcPr>
          <w:p w14:paraId="12CB43B0"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4 191,63</w:t>
            </w:r>
          </w:p>
        </w:tc>
        <w:tc>
          <w:tcPr>
            <w:tcW w:w="1275" w:type="dxa"/>
            <w:tcBorders>
              <w:top w:val="nil"/>
              <w:left w:val="nil"/>
              <w:bottom w:val="single" w:sz="4" w:space="0" w:color="auto"/>
              <w:right w:val="single" w:sz="4" w:space="0" w:color="auto"/>
            </w:tcBorders>
            <w:shd w:val="clear" w:color="auto" w:fill="auto"/>
            <w:vAlign w:val="center"/>
          </w:tcPr>
          <w:p w14:paraId="1AF05F40"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4 258,18</w:t>
            </w:r>
          </w:p>
        </w:tc>
      </w:tr>
      <w:tr w:rsidR="0096195B" w:rsidRPr="0096195B" w14:paraId="30A5A06E" w14:textId="77777777" w:rsidTr="002B6884">
        <w:trPr>
          <w:trHeight w:val="724"/>
        </w:trPr>
        <w:tc>
          <w:tcPr>
            <w:tcW w:w="547" w:type="dxa"/>
            <w:shd w:val="clear" w:color="auto" w:fill="auto"/>
            <w:vAlign w:val="center"/>
          </w:tcPr>
          <w:p w14:paraId="4342BA64"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11</w:t>
            </w:r>
          </w:p>
        </w:tc>
        <w:tc>
          <w:tcPr>
            <w:tcW w:w="2871" w:type="dxa"/>
            <w:shd w:val="clear" w:color="auto" w:fill="auto"/>
            <w:vAlign w:val="center"/>
          </w:tcPr>
          <w:p w14:paraId="71F57175"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Корректировка, связанная с соблюдением статьи 3 Федерального закона от 27.07.2010 № 190-ФЗ "О теплоснабжении"</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700E7B41"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769B603A"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30" w:type="dxa"/>
            <w:tcBorders>
              <w:top w:val="single" w:sz="4" w:space="0" w:color="auto"/>
              <w:left w:val="nil"/>
              <w:bottom w:val="single" w:sz="4" w:space="0" w:color="auto"/>
              <w:right w:val="single" w:sz="4" w:space="0" w:color="auto"/>
            </w:tcBorders>
            <w:shd w:val="clear" w:color="auto" w:fill="auto"/>
            <w:vAlign w:val="center"/>
          </w:tcPr>
          <w:p w14:paraId="41C77566"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1BEFAC4A"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54B14B61"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0,00</w:t>
            </w:r>
          </w:p>
        </w:tc>
      </w:tr>
      <w:tr w:rsidR="0096195B" w:rsidRPr="0096195B" w14:paraId="773B23A6" w14:textId="77777777" w:rsidTr="002B6884">
        <w:trPr>
          <w:trHeight w:val="724"/>
        </w:trPr>
        <w:tc>
          <w:tcPr>
            <w:tcW w:w="547" w:type="dxa"/>
            <w:shd w:val="clear" w:color="auto" w:fill="auto"/>
            <w:vAlign w:val="center"/>
          </w:tcPr>
          <w:p w14:paraId="5D086DC8"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12</w:t>
            </w:r>
          </w:p>
        </w:tc>
        <w:tc>
          <w:tcPr>
            <w:tcW w:w="2871" w:type="dxa"/>
            <w:shd w:val="clear" w:color="auto" w:fill="auto"/>
            <w:vAlign w:val="center"/>
          </w:tcPr>
          <w:p w14:paraId="276878FC"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ИТОГО необходимая валовая выручка</w:t>
            </w:r>
          </w:p>
        </w:tc>
        <w:tc>
          <w:tcPr>
            <w:tcW w:w="1230" w:type="dxa"/>
            <w:tcBorders>
              <w:top w:val="nil"/>
              <w:left w:val="single" w:sz="4" w:space="0" w:color="auto"/>
              <w:bottom w:val="single" w:sz="4" w:space="0" w:color="auto"/>
              <w:right w:val="single" w:sz="4" w:space="0" w:color="auto"/>
            </w:tcBorders>
            <w:shd w:val="clear" w:color="auto" w:fill="auto"/>
            <w:vAlign w:val="center"/>
          </w:tcPr>
          <w:p w14:paraId="6DF62187"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3 729,36</w:t>
            </w:r>
          </w:p>
        </w:tc>
        <w:tc>
          <w:tcPr>
            <w:tcW w:w="1230" w:type="dxa"/>
            <w:tcBorders>
              <w:top w:val="nil"/>
              <w:left w:val="single" w:sz="4" w:space="0" w:color="auto"/>
              <w:bottom w:val="single" w:sz="4" w:space="0" w:color="auto"/>
              <w:right w:val="single" w:sz="4" w:space="0" w:color="auto"/>
            </w:tcBorders>
            <w:shd w:val="clear" w:color="auto" w:fill="auto"/>
            <w:vAlign w:val="center"/>
          </w:tcPr>
          <w:p w14:paraId="16712AE9"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4 043,81</w:t>
            </w:r>
          </w:p>
        </w:tc>
        <w:tc>
          <w:tcPr>
            <w:tcW w:w="1230" w:type="dxa"/>
            <w:tcBorders>
              <w:top w:val="nil"/>
              <w:left w:val="nil"/>
              <w:bottom w:val="single" w:sz="4" w:space="0" w:color="auto"/>
              <w:right w:val="single" w:sz="4" w:space="0" w:color="auto"/>
            </w:tcBorders>
            <w:shd w:val="clear" w:color="auto" w:fill="auto"/>
            <w:vAlign w:val="center"/>
          </w:tcPr>
          <w:p w14:paraId="0E87F1A8"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4 209,54</w:t>
            </w:r>
          </w:p>
        </w:tc>
        <w:tc>
          <w:tcPr>
            <w:tcW w:w="1256" w:type="dxa"/>
            <w:tcBorders>
              <w:top w:val="nil"/>
              <w:left w:val="nil"/>
              <w:bottom w:val="single" w:sz="4" w:space="0" w:color="auto"/>
              <w:right w:val="single" w:sz="4" w:space="0" w:color="auto"/>
            </w:tcBorders>
            <w:shd w:val="clear" w:color="auto" w:fill="auto"/>
            <w:vAlign w:val="center"/>
          </w:tcPr>
          <w:p w14:paraId="104E78AD"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4 191,63</w:t>
            </w:r>
          </w:p>
        </w:tc>
        <w:tc>
          <w:tcPr>
            <w:tcW w:w="1275" w:type="dxa"/>
            <w:tcBorders>
              <w:top w:val="nil"/>
              <w:left w:val="nil"/>
              <w:bottom w:val="single" w:sz="4" w:space="0" w:color="auto"/>
              <w:right w:val="single" w:sz="4" w:space="0" w:color="auto"/>
            </w:tcBorders>
            <w:shd w:val="clear" w:color="auto" w:fill="auto"/>
            <w:vAlign w:val="center"/>
          </w:tcPr>
          <w:p w14:paraId="2D7832A1"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4 258,18</w:t>
            </w:r>
          </w:p>
        </w:tc>
      </w:tr>
      <w:tr w:rsidR="0096195B" w:rsidRPr="0096195B" w14:paraId="3DE8293A" w14:textId="77777777" w:rsidTr="002B6884">
        <w:trPr>
          <w:trHeight w:val="724"/>
        </w:trPr>
        <w:tc>
          <w:tcPr>
            <w:tcW w:w="547" w:type="dxa"/>
            <w:shd w:val="clear" w:color="auto" w:fill="auto"/>
            <w:vAlign w:val="center"/>
          </w:tcPr>
          <w:p w14:paraId="32D39D5A" w14:textId="77777777" w:rsidR="0096195B" w:rsidRPr="0096195B" w:rsidRDefault="0096195B" w:rsidP="002B6884">
            <w:pPr>
              <w:ind w:left="-108" w:right="-157"/>
              <w:jc w:val="center"/>
              <w:rPr>
                <w:rFonts w:ascii="Times New Roman" w:hAnsi="Times New Roman"/>
                <w:sz w:val="24"/>
                <w:szCs w:val="24"/>
              </w:rPr>
            </w:pPr>
            <w:r w:rsidRPr="0096195B">
              <w:rPr>
                <w:rFonts w:ascii="Times New Roman" w:hAnsi="Times New Roman"/>
                <w:sz w:val="24"/>
                <w:szCs w:val="24"/>
              </w:rPr>
              <w:t>13</w:t>
            </w:r>
          </w:p>
        </w:tc>
        <w:tc>
          <w:tcPr>
            <w:tcW w:w="2871" w:type="dxa"/>
            <w:shd w:val="clear" w:color="auto" w:fill="auto"/>
            <w:vAlign w:val="center"/>
          </w:tcPr>
          <w:p w14:paraId="7B485DE2" w14:textId="77777777" w:rsidR="0096195B" w:rsidRPr="0096195B" w:rsidRDefault="0096195B" w:rsidP="002B6884">
            <w:pPr>
              <w:rPr>
                <w:rFonts w:ascii="Times New Roman" w:hAnsi="Times New Roman"/>
                <w:sz w:val="24"/>
                <w:szCs w:val="24"/>
              </w:rPr>
            </w:pPr>
            <w:r w:rsidRPr="0096195B">
              <w:rPr>
                <w:rFonts w:ascii="Times New Roman" w:hAnsi="Times New Roman"/>
                <w:sz w:val="24"/>
                <w:szCs w:val="24"/>
              </w:rPr>
              <w:t>Необходимая валовая выручка на потребительский рынок</w:t>
            </w:r>
          </w:p>
        </w:tc>
        <w:tc>
          <w:tcPr>
            <w:tcW w:w="1230" w:type="dxa"/>
            <w:tcBorders>
              <w:top w:val="nil"/>
              <w:left w:val="single" w:sz="4" w:space="0" w:color="auto"/>
              <w:bottom w:val="single" w:sz="4" w:space="0" w:color="auto"/>
              <w:right w:val="single" w:sz="4" w:space="0" w:color="auto"/>
            </w:tcBorders>
            <w:shd w:val="clear" w:color="auto" w:fill="auto"/>
            <w:vAlign w:val="center"/>
          </w:tcPr>
          <w:p w14:paraId="22469F4A"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3 729,36</w:t>
            </w:r>
          </w:p>
        </w:tc>
        <w:tc>
          <w:tcPr>
            <w:tcW w:w="1230" w:type="dxa"/>
            <w:tcBorders>
              <w:top w:val="nil"/>
              <w:left w:val="single" w:sz="4" w:space="0" w:color="auto"/>
              <w:bottom w:val="single" w:sz="4" w:space="0" w:color="auto"/>
              <w:right w:val="single" w:sz="4" w:space="0" w:color="auto"/>
            </w:tcBorders>
            <w:shd w:val="clear" w:color="auto" w:fill="auto"/>
            <w:vAlign w:val="center"/>
          </w:tcPr>
          <w:p w14:paraId="0A599AD9" w14:textId="77777777" w:rsidR="0096195B" w:rsidRPr="0096195B" w:rsidRDefault="0096195B" w:rsidP="002B6884">
            <w:pPr>
              <w:jc w:val="center"/>
              <w:rPr>
                <w:rFonts w:ascii="Times New Roman" w:hAnsi="Times New Roman"/>
                <w:color w:val="000000"/>
                <w:sz w:val="24"/>
                <w:szCs w:val="24"/>
              </w:rPr>
            </w:pPr>
            <w:r w:rsidRPr="0096195B">
              <w:rPr>
                <w:rFonts w:ascii="Times New Roman" w:hAnsi="Times New Roman"/>
                <w:color w:val="000000"/>
                <w:sz w:val="24"/>
                <w:szCs w:val="24"/>
              </w:rPr>
              <w:t>4 043,81</w:t>
            </w:r>
          </w:p>
        </w:tc>
        <w:tc>
          <w:tcPr>
            <w:tcW w:w="1230" w:type="dxa"/>
            <w:tcBorders>
              <w:top w:val="nil"/>
              <w:left w:val="nil"/>
              <w:bottom w:val="single" w:sz="4" w:space="0" w:color="auto"/>
              <w:right w:val="single" w:sz="4" w:space="0" w:color="auto"/>
            </w:tcBorders>
            <w:shd w:val="clear" w:color="auto" w:fill="auto"/>
            <w:vAlign w:val="center"/>
          </w:tcPr>
          <w:p w14:paraId="2A963CD1"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4 209,54</w:t>
            </w:r>
          </w:p>
        </w:tc>
        <w:tc>
          <w:tcPr>
            <w:tcW w:w="1256" w:type="dxa"/>
            <w:tcBorders>
              <w:top w:val="nil"/>
              <w:left w:val="nil"/>
              <w:bottom w:val="single" w:sz="4" w:space="0" w:color="auto"/>
              <w:right w:val="single" w:sz="4" w:space="0" w:color="auto"/>
            </w:tcBorders>
            <w:shd w:val="clear" w:color="auto" w:fill="auto"/>
            <w:vAlign w:val="center"/>
          </w:tcPr>
          <w:p w14:paraId="60A7EA6D"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4 191,63</w:t>
            </w:r>
          </w:p>
        </w:tc>
        <w:tc>
          <w:tcPr>
            <w:tcW w:w="1275" w:type="dxa"/>
            <w:tcBorders>
              <w:top w:val="nil"/>
              <w:left w:val="nil"/>
              <w:bottom w:val="single" w:sz="4" w:space="0" w:color="auto"/>
              <w:right w:val="single" w:sz="4" w:space="0" w:color="auto"/>
            </w:tcBorders>
            <w:shd w:val="clear" w:color="auto" w:fill="auto"/>
            <w:vAlign w:val="center"/>
          </w:tcPr>
          <w:p w14:paraId="24D942E6" w14:textId="77777777" w:rsidR="0096195B" w:rsidRPr="0096195B" w:rsidRDefault="0096195B" w:rsidP="002B6884">
            <w:pPr>
              <w:ind w:left="-112"/>
              <w:jc w:val="center"/>
              <w:rPr>
                <w:rFonts w:ascii="Times New Roman" w:hAnsi="Times New Roman"/>
                <w:color w:val="000000"/>
                <w:sz w:val="24"/>
                <w:szCs w:val="24"/>
              </w:rPr>
            </w:pPr>
            <w:r w:rsidRPr="0096195B">
              <w:rPr>
                <w:rFonts w:ascii="Times New Roman" w:hAnsi="Times New Roman"/>
                <w:color w:val="000000"/>
                <w:sz w:val="24"/>
                <w:szCs w:val="24"/>
              </w:rPr>
              <w:t>4 258,18</w:t>
            </w:r>
          </w:p>
        </w:tc>
      </w:tr>
    </w:tbl>
    <w:p w14:paraId="0E826E57" w14:textId="77777777" w:rsidR="0096195B" w:rsidRPr="0096195B" w:rsidRDefault="0096195B" w:rsidP="0096195B">
      <w:pPr>
        <w:ind w:right="142" w:firstLine="709"/>
        <w:jc w:val="both"/>
        <w:rPr>
          <w:rFonts w:ascii="Times New Roman" w:hAnsi="Times New Roman"/>
        </w:rPr>
      </w:pPr>
    </w:p>
    <w:p w14:paraId="3CCFB208" w14:textId="77777777" w:rsidR="0096195B" w:rsidRPr="0096195B" w:rsidRDefault="0096195B" w:rsidP="0096195B">
      <w:pPr>
        <w:ind w:firstLine="709"/>
        <w:jc w:val="both"/>
        <w:rPr>
          <w:rFonts w:ascii="Times New Roman" w:hAnsi="Times New Roman"/>
        </w:rPr>
      </w:pPr>
      <w:r w:rsidRPr="0096195B">
        <w:rPr>
          <w:rFonts w:ascii="Times New Roman" w:hAnsi="Times New Roman"/>
        </w:rPr>
        <w:t xml:space="preserve">Общая величина НВВ на 2024 год должна составить 3 729,36 тыс. руб., в том числе на потребительский рынок 3 729,36 тыс. руб.  </w:t>
      </w:r>
    </w:p>
    <w:p w14:paraId="06EDC01D" w14:textId="77777777" w:rsidR="0096195B" w:rsidRPr="0096195B" w:rsidRDefault="0096195B" w:rsidP="0096195B">
      <w:pPr>
        <w:tabs>
          <w:tab w:val="left" w:pos="1890"/>
        </w:tabs>
        <w:ind w:right="-1" w:firstLine="709"/>
        <w:jc w:val="both"/>
        <w:rPr>
          <w:rFonts w:ascii="Times New Roman" w:hAnsi="Times New Roman"/>
          <w:color w:val="000000"/>
        </w:rPr>
      </w:pPr>
      <w:r w:rsidRPr="0096195B">
        <w:rPr>
          <w:rFonts w:ascii="Times New Roman" w:hAnsi="Times New Roman"/>
        </w:rPr>
        <w:t>Сумма корректировки НВВ на 2024 год, относительно предложений предприятия в сторону снижения составила 964,52</w:t>
      </w:r>
      <w:r w:rsidRPr="0096195B">
        <w:rPr>
          <w:rFonts w:ascii="Times New Roman" w:hAnsi="Times New Roman"/>
          <w:color w:val="000000"/>
        </w:rPr>
        <w:t xml:space="preserve"> </w:t>
      </w:r>
      <w:r w:rsidRPr="0096195B">
        <w:rPr>
          <w:rFonts w:ascii="Times New Roman" w:hAnsi="Times New Roman"/>
        </w:rPr>
        <w:t>тыс. руб., в том числе на потребительский рынок 964,52 тыс. руб. (таблица 6)</w:t>
      </w:r>
      <w:r w:rsidRPr="0096195B">
        <w:rPr>
          <w:rFonts w:ascii="Times New Roman" w:hAnsi="Times New Roman"/>
          <w:color w:val="000000"/>
        </w:rPr>
        <w:t xml:space="preserve"> </w:t>
      </w:r>
    </w:p>
    <w:p w14:paraId="69EFDEE4" w14:textId="77777777" w:rsidR="0096195B" w:rsidRPr="0096195B" w:rsidRDefault="0096195B" w:rsidP="0096195B">
      <w:pPr>
        <w:tabs>
          <w:tab w:val="left" w:pos="1890"/>
        </w:tabs>
        <w:ind w:left="1440" w:right="-1"/>
        <w:jc w:val="right"/>
        <w:rPr>
          <w:rFonts w:ascii="Times New Roman" w:hAnsi="Times New Roman"/>
        </w:rPr>
      </w:pPr>
      <w:r w:rsidRPr="0096195B">
        <w:rPr>
          <w:rFonts w:ascii="Times New Roman" w:hAnsi="Times New Roman"/>
        </w:rPr>
        <w:t>Таблица 6</w:t>
      </w:r>
    </w:p>
    <w:p w14:paraId="3246C02C" w14:textId="77777777" w:rsidR="0096195B" w:rsidRPr="0096195B" w:rsidRDefault="0096195B" w:rsidP="0096195B">
      <w:pPr>
        <w:tabs>
          <w:tab w:val="left" w:pos="1890"/>
        </w:tabs>
        <w:ind w:right="-1"/>
        <w:jc w:val="center"/>
        <w:rPr>
          <w:rFonts w:ascii="Times New Roman" w:hAnsi="Times New Roman"/>
          <w:color w:val="000000"/>
        </w:rPr>
      </w:pPr>
      <w:r w:rsidRPr="0096195B">
        <w:rPr>
          <w:rFonts w:ascii="Times New Roman" w:hAnsi="Times New Roman"/>
          <w:color w:val="000000"/>
        </w:rPr>
        <w:t>Расчет необходимой валовой выручки методом индексации установленных тарифов на теплоноситель по ООО «ТЭР» на 2024 год</w:t>
      </w:r>
    </w:p>
    <w:p w14:paraId="5F472EAD" w14:textId="77777777" w:rsidR="0096195B" w:rsidRPr="0096195B" w:rsidRDefault="0096195B" w:rsidP="0096195B">
      <w:pPr>
        <w:tabs>
          <w:tab w:val="left" w:pos="1890"/>
        </w:tabs>
        <w:spacing w:line="360" w:lineRule="auto"/>
        <w:ind w:right="-1" w:firstLine="720"/>
        <w:jc w:val="right"/>
        <w:rPr>
          <w:rFonts w:ascii="Times New Roman" w:hAnsi="Times New Roman"/>
          <w:color w:val="000000"/>
        </w:rPr>
      </w:pPr>
      <w:r w:rsidRPr="0096195B">
        <w:rPr>
          <w:rFonts w:ascii="Times New Roman" w:hAnsi="Times New Roman"/>
          <w:color w:val="000000"/>
        </w:rPr>
        <w:t>тыс. руб.</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843"/>
        <w:gridCol w:w="1814"/>
        <w:gridCol w:w="1701"/>
      </w:tblGrid>
      <w:tr w:rsidR="0096195B" w:rsidRPr="0096195B" w14:paraId="63FC8B76" w14:textId="77777777" w:rsidTr="002B6884">
        <w:trPr>
          <w:trHeight w:val="330"/>
          <w:tblHeader/>
        </w:trPr>
        <w:tc>
          <w:tcPr>
            <w:tcW w:w="567" w:type="dxa"/>
            <w:vMerge w:val="restart"/>
            <w:shd w:val="clear" w:color="auto" w:fill="auto"/>
            <w:vAlign w:val="bottom"/>
            <w:hideMark/>
          </w:tcPr>
          <w:p w14:paraId="48D682C1"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 п/п</w:t>
            </w:r>
          </w:p>
        </w:tc>
        <w:tc>
          <w:tcPr>
            <w:tcW w:w="3544" w:type="dxa"/>
            <w:vMerge w:val="restart"/>
            <w:shd w:val="clear" w:color="auto" w:fill="auto"/>
            <w:vAlign w:val="bottom"/>
            <w:hideMark/>
          </w:tcPr>
          <w:p w14:paraId="68631322"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Наименование расхода</w:t>
            </w:r>
          </w:p>
        </w:tc>
        <w:tc>
          <w:tcPr>
            <w:tcW w:w="5358" w:type="dxa"/>
            <w:gridSpan w:val="3"/>
            <w:shd w:val="clear" w:color="auto" w:fill="auto"/>
            <w:vAlign w:val="bottom"/>
            <w:hideMark/>
          </w:tcPr>
          <w:p w14:paraId="3BE1E435"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2024 год</w:t>
            </w:r>
          </w:p>
        </w:tc>
      </w:tr>
      <w:tr w:rsidR="0096195B" w:rsidRPr="0096195B" w14:paraId="14B6A886" w14:textId="77777777" w:rsidTr="002B6884">
        <w:trPr>
          <w:trHeight w:val="564"/>
          <w:tblHeader/>
        </w:trPr>
        <w:tc>
          <w:tcPr>
            <w:tcW w:w="567" w:type="dxa"/>
            <w:vMerge/>
            <w:shd w:val="clear" w:color="auto" w:fill="auto"/>
            <w:vAlign w:val="center"/>
            <w:hideMark/>
          </w:tcPr>
          <w:p w14:paraId="6A7F0F46" w14:textId="77777777" w:rsidR="0096195B" w:rsidRPr="0096195B" w:rsidRDefault="0096195B" w:rsidP="002B6884">
            <w:pPr>
              <w:ind w:right="-1"/>
              <w:jc w:val="center"/>
              <w:rPr>
                <w:rFonts w:ascii="Times New Roman" w:hAnsi="Times New Roman"/>
                <w:color w:val="000000"/>
                <w:sz w:val="24"/>
                <w:szCs w:val="24"/>
              </w:rPr>
            </w:pPr>
          </w:p>
        </w:tc>
        <w:tc>
          <w:tcPr>
            <w:tcW w:w="3544" w:type="dxa"/>
            <w:vMerge/>
            <w:shd w:val="clear" w:color="auto" w:fill="auto"/>
            <w:vAlign w:val="center"/>
            <w:hideMark/>
          </w:tcPr>
          <w:p w14:paraId="2779CF5E" w14:textId="77777777" w:rsidR="0096195B" w:rsidRPr="0096195B" w:rsidRDefault="0096195B" w:rsidP="002B6884">
            <w:pPr>
              <w:ind w:right="-1"/>
              <w:rPr>
                <w:rFonts w:ascii="Times New Roman" w:hAnsi="Times New Roman"/>
                <w:color w:val="000000"/>
                <w:sz w:val="24"/>
                <w:szCs w:val="24"/>
              </w:rPr>
            </w:pPr>
          </w:p>
        </w:tc>
        <w:tc>
          <w:tcPr>
            <w:tcW w:w="1843" w:type="dxa"/>
            <w:shd w:val="clear" w:color="auto" w:fill="auto"/>
            <w:vAlign w:val="center"/>
            <w:hideMark/>
          </w:tcPr>
          <w:p w14:paraId="071501F3"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Предложения предприятия</w:t>
            </w:r>
          </w:p>
        </w:tc>
        <w:tc>
          <w:tcPr>
            <w:tcW w:w="1814" w:type="dxa"/>
            <w:shd w:val="clear" w:color="auto" w:fill="auto"/>
            <w:vAlign w:val="center"/>
            <w:hideMark/>
          </w:tcPr>
          <w:p w14:paraId="4BF86E9D"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Предложения экспертов</w:t>
            </w:r>
          </w:p>
        </w:tc>
        <w:tc>
          <w:tcPr>
            <w:tcW w:w="1701" w:type="dxa"/>
            <w:shd w:val="clear" w:color="auto" w:fill="auto"/>
            <w:vAlign w:val="center"/>
            <w:hideMark/>
          </w:tcPr>
          <w:p w14:paraId="14B864BD" w14:textId="77777777" w:rsidR="0096195B" w:rsidRPr="0096195B" w:rsidRDefault="0096195B" w:rsidP="002B6884">
            <w:pPr>
              <w:ind w:left="-102" w:right="-1"/>
              <w:jc w:val="center"/>
              <w:rPr>
                <w:rFonts w:ascii="Times New Roman" w:hAnsi="Times New Roman"/>
                <w:color w:val="000000"/>
                <w:sz w:val="24"/>
                <w:szCs w:val="24"/>
              </w:rPr>
            </w:pPr>
            <w:r w:rsidRPr="0096195B">
              <w:rPr>
                <w:rFonts w:ascii="Times New Roman" w:hAnsi="Times New Roman"/>
                <w:color w:val="000000"/>
                <w:sz w:val="24"/>
                <w:szCs w:val="24"/>
              </w:rPr>
              <w:t xml:space="preserve">Отклонения </w:t>
            </w:r>
          </w:p>
          <w:p w14:paraId="00FD6920" w14:textId="77777777" w:rsidR="0096195B" w:rsidRPr="0096195B" w:rsidRDefault="0096195B" w:rsidP="002B6884">
            <w:pPr>
              <w:ind w:left="-102" w:right="-1"/>
              <w:jc w:val="center"/>
              <w:rPr>
                <w:rFonts w:ascii="Times New Roman" w:hAnsi="Times New Roman"/>
                <w:color w:val="000000"/>
                <w:sz w:val="24"/>
                <w:szCs w:val="24"/>
              </w:rPr>
            </w:pPr>
            <w:r w:rsidRPr="0096195B">
              <w:rPr>
                <w:rFonts w:ascii="Times New Roman" w:hAnsi="Times New Roman"/>
                <w:color w:val="000000"/>
                <w:sz w:val="24"/>
                <w:szCs w:val="24"/>
              </w:rPr>
              <w:t>(4)-(3)</w:t>
            </w:r>
          </w:p>
        </w:tc>
      </w:tr>
      <w:tr w:rsidR="0096195B" w:rsidRPr="0096195B" w14:paraId="261372F0" w14:textId="77777777" w:rsidTr="002B6884">
        <w:trPr>
          <w:trHeight w:val="330"/>
          <w:tblHeader/>
        </w:trPr>
        <w:tc>
          <w:tcPr>
            <w:tcW w:w="567" w:type="dxa"/>
            <w:shd w:val="clear" w:color="auto" w:fill="auto"/>
            <w:hideMark/>
          </w:tcPr>
          <w:p w14:paraId="3E6BE37D"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1</w:t>
            </w:r>
          </w:p>
        </w:tc>
        <w:tc>
          <w:tcPr>
            <w:tcW w:w="3544" w:type="dxa"/>
            <w:shd w:val="clear" w:color="auto" w:fill="auto"/>
            <w:hideMark/>
          </w:tcPr>
          <w:p w14:paraId="4C030A57"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2</w:t>
            </w:r>
          </w:p>
        </w:tc>
        <w:tc>
          <w:tcPr>
            <w:tcW w:w="1843" w:type="dxa"/>
            <w:shd w:val="clear" w:color="auto" w:fill="auto"/>
            <w:hideMark/>
          </w:tcPr>
          <w:p w14:paraId="2BB0782F"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3</w:t>
            </w:r>
          </w:p>
        </w:tc>
        <w:tc>
          <w:tcPr>
            <w:tcW w:w="1814" w:type="dxa"/>
            <w:shd w:val="clear" w:color="auto" w:fill="auto"/>
            <w:hideMark/>
          </w:tcPr>
          <w:p w14:paraId="2BFF6EFA"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4</w:t>
            </w:r>
          </w:p>
        </w:tc>
        <w:tc>
          <w:tcPr>
            <w:tcW w:w="1701" w:type="dxa"/>
            <w:shd w:val="clear" w:color="auto" w:fill="auto"/>
            <w:hideMark/>
          </w:tcPr>
          <w:p w14:paraId="015146BD"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5</w:t>
            </w:r>
          </w:p>
        </w:tc>
      </w:tr>
      <w:tr w:rsidR="0096195B" w:rsidRPr="0096195B" w14:paraId="7612F84D" w14:textId="77777777" w:rsidTr="002B6884">
        <w:trPr>
          <w:trHeight w:val="592"/>
        </w:trPr>
        <w:tc>
          <w:tcPr>
            <w:tcW w:w="567" w:type="dxa"/>
            <w:shd w:val="clear" w:color="auto" w:fill="auto"/>
            <w:hideMark/>
          </w:tcPr>
          <w:p w14:paraId="532D3675"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1.</w:t>
            </w:r>
          </w:p>
        </w:tc>
        <w:tc>
          <w:tcPr>
            <w:tcW w:w="3544" w:type="dxa"/>
            <w:shd w:val="clear" w:color="auto" w:fill="auto"/>
            <w:hideMark/>
          </w:tcPr>
          <w:p w14:paraId="088F009C" w14:textId="77777777" w:rsidR="0096195B" w:rsidRPr="0096195B" w:rsidRDefault="0096195B" w:rsidP="002B6884">
            <w:pPr>
              <w:ind w:right="-1"/>
              <w:rPr>
                <w:rFonts w:ascii="Times New Roman" w:hAnsi="Times New Roman"/>
                <w:color w:val="000000"/>
                <w:sz w:val="24"/>
                <w:szCs w:val="24"/>
              </w:rPr>
            </w:pPr>
            <w:r w:rsidRPr="0096195B">
              <w:rPr>
                <w:rFonts w:ascii="Times New Roman" w:hAnsi="Times New Roman"/>
                <w:color w:val="000000"/>
                <w:sz w:val="24"/>
                <w:szCs w:val="24"/>
              </w:rPr>
              <w:t>Операционные (подконтрольные) расходы</w:t>
            </w:r>
          </w:p>
        </w:tc>
        <w:tc>
          <w:tcPr>
            <w:tcW w:w="1843" w:type="dxa"/>
            <w:shd w:val="clear" w:color="auto" w:fill="auto"/>
            <w:vAlign w:val="center"/>
          </w:tcPr>
          <w:p w14:paraId="71171139"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c>
          <w:tcPr>
            <w:tcW w:w="1814" w:type="dxa"/>
            <w:shd w:val="clear" w:color="auto" w:fill="auto"/>
            <w:vAlign w:val="center"/>
          </w:tcPr>
          <w:p w14:paraId="1CFCAC86"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c>
          <w:tcPr>
            <w:tcW w:w="1701" w:type="dxa"/>
            <w:shd w:val="clear" w:color="auto" w:fill="auto"/>
            <w:vAlign w:val="center"/>
          </w:tcPr>
          <w:p w14:paraId="24734B0D"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r>
      <w:tr w:rsidR="0096195B" w:rsidRPr="0096195B" w14:paraId="65B2F8DA" w14:textId="77777777" w:rsidTr="002B6884">
        <w:trPr>
          <w:trHeight w:val="375"/>
        </w:trPr>
        <w:tc>
          <w:tcPr>
            <w:tcW w:w="567" w:type="dxa"/>
            <w:shd w:val="clear" w:color="auto" w:fill="auto"/>
            <w:hideMark/>
          </w:tcPr>
          <w:p w14:paraId="50CCA638"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2.</w:t>
            </w:r>
          </w:p>
        </w:tc>
        <w:tc>
          <w:tcPr>
            <w:tcW w:w="3544" w:type="dxa"/>
            <w:shd w:val="clear" w:color="auto" w:fill="auto"/>
            <w:hideMark/>
          </w:tcPr>
          <w:p w14:paraId="5611A31C" w14:textId="77777777" w:rsidR="0096195B" w:rsidRPr="0096195B" w:rsidRDefault="0096195B" w:rsidP="002B6884">
            <w:pPr>
              <w:ind w:right="-1"/>
              <w:rPr>
                <w:rFonts w:ascii="Times New Roman" w:hAnsi="Times New Roman"/>
                <w:color w:val="000000"/>
                <w:sz w:val="24"/>
                <w:szCs w:val="24"/>
              </w:rPr>
            </w:pPr>
            <w:r w:rsidRPr="0096195B">
              <w:rPr>
                <w:rFonts w:ascii="Times New Roman" w:hAnsi="Times New Roman"/>
                <w:color w:val="000000"/>
                <w:sz w:val="24"/>
                <w:szCs w:val="24"/>
              </w:rPr>
              <w:t>Неподконтрольные расходы</w:t>
            </w:r>
          </w:p>
        </w:tc>
        <w:tc>
          <w:tcPr>
            <w:tcW w:w="1843" w:type="dxa"/>
            <w:shd w:val="clear" w:color="auto" w:fill="auto"/>
            <w:vAlign w:val="center"/>
          </w:tcPr>
          <w:p w14:paraId="7DAB512B"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c>
          <w:tcPr>
            <w:tcW w:w="1814" w:type="dxa"/>
            <w:shd w:val="clear" w:color="auto" w:fill="auto"/>
            <w:vAlign w:val="center"/>
          </w:tcPr>
          <w:p w14:paraId="3055E352"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c>
          <w:tcPr>
            <w:tcW w:w="1701" w:type="dxa"/>
            <w:shd w:val="clear" w:color="auto" w:fill="auto"/>
            <w:vAlign w:val="center"/>
          </w:tcPr>
          <w:p w14:paraId="69FE8EA3"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r>
      <w:tr w:rsidR="0096195B" w:rsidRPr="0096195B" w14:paraId="4D3E77EA" w14:textId="77777777" w:rsidTr="002B6884">
        <w:trPr>
          <w:trHeight w:val="675"/>
        </w:trPr>
        <w:tc>
          <w:tcPr>
            <w:tcW w:w="567" w:type="dxa"/>
            <w:shd w:val="clear" w:color="auto" w:fill="auto"/>
            <w:hideMark/>
          </w:tcPr>
          <w:p w14:paraId="1E01A3C8"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3.</w:t>
            </w:r>
          </w:p>
        </w:tc>
        <w:tc>
          <w:tcPr>
            <w:tcW w:w="3544" w:type="dxa"/>
            <w:shd w:val="clear" w:color="auto" w:fill="auto"/>
            <w:hideMark/>
          </w:tcPr>
          <w:p w14:paraId="3FF4E84D" w14:textId="77777777" w:rsidR="0096195B" w:rsidRPr="0096195B" w:rsidRDefault="0096195B" w:rsidP="002B6884">
            <w:pPr>
              <w:ind w:right="-1"/>
              <w:rPr>
                <w:rFonts w:ascii="Times New Roman" w:hAnsi="Times New Roman"/>
                <w:color w:val="000000"/>
                <w:sz w:val="24"/>
                <w:szCs w:val="24"/>
              </w:rPr>
            </w:pPr>
            <w:r w:rsidRPr="0096195B">
              <w:rPr>
                <w:rFonts w:ascii="Times New Roman" w:hAnsi="Times New Roman"/>
                <w:color w:val="000000"/>
                <w:sz w:val="24"/>
                <w:szCs w:val="24"/>
              </w:rPr>
              <w:t xml:space="preserve">Расходы на приобретение (производство) энергетических ресурсов, холодной воды </w:t>
            </w:r>
          </w:p>
        </w:tc>
        <w:tc>
          <w:tcPr>
            <w:tcW w:w="1843" w:type="dxa"/>
            <w:shd w:val="clear" w:color="auto" w:fill="auto"/>
            <w:vAlign w:val="center"/>
          </w:tcPr>
          <w:p w14:paraId="3180B81A"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4 693,88</w:t>
            </w:r>
          </w:p>
        </w:tc>
        <w:tc>
          <w:tcPr>
            <w:tcW w:w="1814" w:type="dxa"/>
            <w:shd w:val="clear" w:color="auto" w:fill="auto"/>
            <w:vAlign w:val="center"/>
          </w:tcPr>
          <w:p w14:paraId="32238707"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3 729,36</w:t>
            </w:r>
          </w:p>
        </w:tc>
        <w:tc>
          <w:tcPr>
            <w:tcW w:w="1701" w:type="dxa"/>
            <w:shd w:val="clear" w:color="auto" w:fill="auto"/>
            <w:vAlign w:val="center"/>
          </w:tcPr>
          <w:p w14:paraId="17FFD942"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-964,52</w:t>
            </w:r>
          </w:p>
        </w:tc>
      </w:tr>
      <w:tr w:rsidR="0096195B" w:rsidRPr="0096195B" w14:paraId="4D4D57B0" w14:textId="77777777" w:rsidTr="002B6884">
        <w:trPr>
          <w:trHeight w:val="315"/>
        </w:trPr>
        <w:tc>
          <w:tcPr>
            <w:tcW w:w="567" w:type="dxa"/>
            <w:shd w:val="clear" w:color="auto" w:fill="auto"/>
            <w:hideMark/>
          </w:tcPr>
          <w:p w14:paraId="708B3C06"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4.</w:t>
            </w:r>
          </w:p>
        </w:tc>
        <w:tc>
          <w:tcPr>
            <w:tcW w:w="3544" w:type="dxa"/>
            <w:shd w:val="clear" w:color="auto" w:fill="auto"/>
            <w:hideMark/>
          </w:tcPr>
          <w:p w14:paraId="288AA13A" w14:textId="77777777" w:rsidR="0096195B" w:rsidRPr="0096195B" w:rsidRDefault="0096195B" w:rsidP="002B6884">
            <w:pPr>
              <w:ind w:right="-1"/>
              <w:rPr>
                <w:rFonts w:ascii="Times New Roman" w:hAnsi="Times New Roman"/>
                <w:color w:val="000000"/>
                <w:sz w:val="24"/>
                <w:szCs w:val="24"/>
              </w:rPr>
            </w:pPr>
            <w:r w:rsidRPr="0096195B">
              <w:rPr>
                <w:rFonts w:ascii="Times New Roman" w:hAnsi="Times New Roman"/>
                <w:color w:val="000000"/>
                <w:sz w:val="24"/>
                <w:szCs w:val="24"/>
              </w:rPr>
              <w:t>Прибыль</w:t>
            </w:r>
          </w:p>
        </w:tc>
        <w:tc>
          <w:tcPr>
            <w:tcW w:w="1843" w:type="dxa"/>
            <w:shd w:val="clear" w:color="auto" w:fill="auto"/>
            <w:vAlign w:val="center"/>
          </w:tcPr>
          <w:p w14:paraId="6957E909"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c>
          <w:tcPr>
            <w:tcW w:w="1814" w:type="dxa"/>
            <w:shd w:val="clear" w:color="auto" w:fill="auto"/>
            <w:vAlign w:val="center"/>
          </w:tcPr>
          <w:p w14:paraId="6C93FC99"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c>
          <w:tcPr>
            <w:tcW w:w="1701" w:type="dxa"/>
            <w:shd w:val="clear" w:color="auto" w:fill="auto"/>
            <w:vAlign w:val="center"/>
          </w:tcPr>
          <w:p w14:paraId="044E5CDE"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r>
      <w:tr w:rsidR="0096195B" w:rsidRPr="0096195B" w14:paraId="2B740983" w14:textId="77777777" w:rsidTr="002B6884">
        <w:trPr>
          <w:trHeight w:val="990"/>
        </w:trPr>
        <w:tc>
          <w:tcPr>
            <w:tcW w:w="567" w:type="dxa"/>
            <w:shd w:val="clear" w:color="auto" w:fill="auto"/>
            <w:hideMark/>
          </w:tcPr>
          <w:p w14:paraId="2B29C6C4" w14:textId="77777777" w:rsidR="0096195B" w:rsidRPr="0096195B" w:rsidRDefault="0096195B" w:rsidP="002B6884">
            <w:pPr>
              <w:ind w:right="-1"/>
              <w:jc w:val="center"/>
              <w:rPr>
                <w:rFonts w:ascii="Times New Roman" w:hAnsi="Times New Roman"/>
                <w:color w:val="000000"/>
                <w:sz w:val="24"/>
                <w:szCs w:val="24"/>
              </w:rPr>
            </w:pPr>
            <w:r w:rsidRPr="0096195B">
              <w:rPr>
                <w:rFonts w:ascii="Times New Roman" w:hAnsi="Times New Roman"/>
                <w:color w:val="000000"/>
                <w:sz w:val="24"/>
                <w:szCs w:val="24"/>
              </w:rPr>
              <w:t>5.</w:t>
            </w:r>
          </w:p>
        </w:tc>
        <w:tc>
          <w:tcPr>
            <w:tcW w:w="3544" w:type="dxa"/>
            <w:shd w:val="clear" w:color="auto" w:fill="auto"/>
            <w:hideMark/>
          </w:tcPr>
          <w:p w14:paraId="7CBB2025" w14:textId="77777777" w:rsidR="0096195B" w:rsidRPr="0096195B" w:rsidRDefault="0096195B" w:rsidP="002B6884">
            <w:pPr>
              <w:ind w:right="-1"/>
              <w:rPr>
                <w:rFonts w:ascii="Times New Roman" w:hAnsi="Times New Roman"/>
                <w:color w:val="000000"/>
                <w:sz w:val="24"/>
                <w:szCs w:val="24"/>
              </w:rPr>
            </w:pPr>
            <w:r w:rsidRPr="0096195B">
              <w:rPr>
                <w:rFonts w:ascii="Times New Roman" w:hAnsi="Times New Roman"/>
                <w:color w:val="000000"/>
                <w:sz w:val="24"/>
                <w:szCs w:val="24"/>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3" w:type="dxa"/>
            <w:shd w:val="clear" w:color="auto" w:fill="auto"/>
            <w:vAlign w:val="center"/>
          </w:tcPr>
          <w:p w14:paraId="31CD2E91"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c>
          <w:tcPr>
            <w:tcW w:w="1814" w:type="dxa"/>
            <w:shd w:val="clear" w:color="auto" w:fill="auto"/>
            <w:vAlign w:val="center"/>
          </w:tcPr>
          <w:p w14:paraId="278045B9"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c>
          <w:tcPr>
            <w:tcW w:w="1701" w:type="dxa"/>
            <w:shd w:val="clear" w:color="auto" w:fill="auto"/>
            <w:vAlign w:val="center"/>
          </w:tcPr>
          <w:p w14:paraId="7EFF83E6"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r>
      <w:tr w:rsidR="0096195B" w:rsidRPr="0096195B" w14:paraId="19A9D14A" w14:textId="77777777" w:rsidTr="002B6884">
        <w:trPr>
          <w:trHeight w:val="375"/>
        </w:trPr>
        <w:tc>
          <w:tcPr>
            <w:tcW w:w="567" w:type="dxa"/>
            <w:shd w:val="clear" w:color="auto" w:fill="auto"/>
            <w:hideMark/>
          </w:tcPr>
          <w:p w14:paraId="1D9DC347" w14:textId="77777777" w:rsidR="0096195B" w:rsidRPr="0096195B" w:rsidRDefault="0096195B" w:rsidP="002B6884">
            <w:pPr>
              <w:ind w:right="-1"/>
              <w:jc w:val="both"/>
              <w:rPr>
                <w:rFonts w:ascii="Times New Roman" w:hAnsi="Times New Roman"/>
                <w:bCs/>
                <w:color w:val="000000"/>
                <w:sz w:val="24"/>
                <w:szCs w:val="24"/>
              </w:rPr>
            </w:pPr>
            <w:r w:rsidRPr="0096195B">
              <w:rPr>
                <w:rFonts w:ascii="Times New Roman" w:hAnsi="Times New Roman"/>
                <w:bCs/>
                <w:color w:val="000000"/>
                <w:sz w:val="24"/>
                <w:szCs w:val="24"/>
              </w:rPr>
              <w:t>6.</w:t>
            </w:r>
          </w:p>
        </w:tc>
        <w:tc>
          <w:tcPr>
            <w:tcW w:w="3544" w:type="dxa"/>
            <w:shd w:val="clear" w:color="auto" w:fill="auto"/>
            <w:hideMark/>
          </w:tcPr>
          <w:p w14:paraId="485948B8" w14:textId="77777777" w:rsidR="0096195B" w:rsidRPr="0096195B" w:rsidRDefault="0096195B" w:rsidP="002B6884">
            <w:pPr>
              <w:ind w:right="-1"/>
              <w:rPr>
                <w:rFonts w:ascii="Times New Roman" w:hAnsi="Times New Roman"/>
                <w:bCs/>
                <w:color w:val="000000"/>
                <w:sz w:val="24"/>
                <w:szCs w:val="24"/>
              </w:rPr>
            </w:pPr>
            <w:r w:rsidRPr="0096195B">
              <w:rPr>
                <w:rFonts w:ascii="Times New Roman" w:hAnsi="Times New Roman"/>
                <w:bCs/>
                <w:color w:val="000000"/>
                <w:sz w:val="24"/>
                <w:szCs w:val="24"/>
              </w:rPr>
              <w:t>ИТОГО необходимая валовая выручка на производство теплоносителя</w:t>
            </w:r>
          </w:p>
        </w:tc>
        <w:tc>
          <w:tcPr>
            <w:tcW w:w="1843" w:type="dxa"/>
            <w:shd w:val="clear" w:color="auto" w:fill="auto"/>
            <w:vAlign w:val="center"/>
          </w:tcPr>
          <w:p w14:paraId="24479117"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4 693,88</w:t>
            </w:r>
          </w:p>
        </w:tc>
        <w:tc>
          <w:tcPr>
            <w:tcW w:w="1814" w:type="dxa"/>
            <w:shd w:val="clear" w:color="auto" w:fill="auto"/>
            <w:vAlign w:val="center"/>
          </w:tcPr>
          <w:p w14:paraId="6895D574"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3 729,36</w:t>
            </w:r>
          </w:p>
        </w:tc>
        <w:tc>
          <w:tcPr>
            <w:tcW w:w="1701" w:type="dxa"/>
            <w:shd w:val="clear" w:color="auto" w:fill="auto"/>
            <w:vAlign w:val="center"/>
          </w:tcPr>
          <w:p w14:paraId="572AA286"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-964,52</w:t>
            </w:r>
          </w:p>
        </w:tc>
      </w:tr>
      <w:tr w:rsidR="0096195B" w:rsidRPr="0096195B" w14:paraId="7831C910" w14:textId="77777777" w:rsidTr="002B6884">
        <w:trPr>
          <w:trHeight w:val="375"/>
        </w:trPr>
        <w:tc>
          <w:tcPr>
            <w:tcW w:w="567" w:type="dxa"/>
            <w:shd w:val="clear" w:color="auto" w:fill="auto"/>
          </w:tcPr>
          <w:p w14:paraId="22CEB8DC" w14:textId="77777777" w:rsidR="0096195B" w:rsidRPr="0096195B" w:rsidRDefault="0096195B" w:rsidP="002B6884">
            <w:pPr>
              <w:ind w:right="-1"/>
              <w:jc w:val="both"/>
              <w:rPr>
                <w:rFonts w:ascii="Times New Roman" w:hAnsi="Times New Roman"/>
                <w:bCs/>
                <w:color w:val="000000"/>
                <w:sz w:val="24"/>
                <w:szCs w:val="24"/>
              </w:rPr>
            </w:pPr>
            <w:r w:rsidRPr="0096195B">
              <w:rPr>
                <w:rFonts w:ascii="Times New Roman" w:hAnsi="Times New Roman"/>
                <w:bCs/>
                <w:color w:val="000000"/>
                <w:sz w:val="24"/>
                <w:szCs w:val="24"/>
              </w:rPr>
              <w:t>7.</w:t>
            </w:r>
          </w:p>
        </w:tc>
        <w:tc>
          <w:tcPr>
            <w:tcW w:w="3544" w:type="dxa"/>
            <w:shd w:val="clear" w:color="auto" w:fill="auto"/>
          </w:tcPr>
          <w:p w14:paraId="6F969381" w14:textId="77777777" w:rsidR="0096195B" w:rsidRPr="0096195B" w:rsidRDefault="0096195B" w:rsidP="002B6884">
            <w:pPr>
              <w:ind w:right="-1"/>
              <w:rPr>
                <w:rFonts w:ascii="Times New Roman" w:hAnsi="Times New Roman"/>
                <w:bCs/>
                <w:color w:val="000000"/>
                <w:sz w:val="24"/>
                <w:szCs w:val="24"/>
              </w:rPr>
            </w:pPr>
            <w:r w:rsidRPr="0096195B">
              <w:rPr>
                <w:rFonts w:ascii="Times New Roman" w:hAnsi="Times New Roman"/>
                <w:sz w:val="24"/>
                <w:szCs w:val="24"/>
              </w:rPr>
              <w:t>в том числе на потребительский рынок</w:t>
            </w:r>
          </w:p>
        </w:tc>
        <w:tc>
          <w:tcPr>
            <w:tcW w:w="1843" w:type="dxa"/>
            <w:shd w:val="clear" w:color="auto" w:fill="auto"/>
            <w:vAlign w:val="center"/>
          </w:tcPr>
          <w:p w14:paraId="7EA5B5EB" w14:textId="77777777" w:rsidR="0096195B" w:rsidRPr="0096195B" w:rsidRDefault="0096195B" w:rsidP="002B6884">
            <w:pPr>
              <w:ind w:right="-1"/>
              <w:jc w:val="center"/>
              <w:rPr>
                <w:rFonts w:ascii="Times New Roman" w:hAnsi="Times New Roman"/>
                <w:sz w:val="24"/>
                <w:szCs w:val="24"/>
                <w:lang w:val="en-US"/>
              </w:rPr>
            </w:pPr>
            <w:r w:rsidRPr="0096195B">
              <w:rPr>
                <w:rFonts w:ascii="Times New Roman" w:hAnsi="Times New Roman"/>
                <w:sz w:val="24"/>
                <w:szCs w:val="24"/>
              </w:rPr>
              <w:t>4 693,88</w:t>
            </w:r>
          </w:p>
        </w:tc>
        <w:tc>
          <w:tcPr>
            <w:tcW w:w="1814" w:type="dxa"/>
            <w:shd w:val="clear" w:color="auto" w:fill="auto"/>
            <w:vAlign w:val="center"/>
          </w:tcPr>
          <w:p w14:paraId="3640F487"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3 729,36</w:t>
            </w:r>
          </w:p>
        </w:tc>
        <w:tc>
          <w:tcPr>
            <w:tcW w:w="1701" w:type="dxa"/>
            <w:shd w:val="clear" w:color="auto" w:fill="auto"/>
            <w:vAlign w:val="center"/>
          </w:tcPr>
          <w:p w14:paraId="74F1B821"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-964,52</w:t>
            </w:r>
          </w:p>
        </w:tc>
      </w:tr>
      <w:tr w:rsidR="0096195B" w:rsidRPr="0096195B" w14:paraId="44D62C15" w14:textId="77777777" w:rsidTr="002B6884">
        <w:trPr>
          <w:trHeight w:val="375"/>
        </w:trPr>
        <w:tc>
          <w:tcPr>
            <w:tcW w:w="567" w:type="dxa"/>
            <w:shd w:val="clear" w:color="auto" w:fill="auto"/>
          </w:tcPr>
          <w:p w14:paraId="28FB6D6A" w14:textId="77777777" w:rsidR="0096195B" w:rsidRPr="0096195B" w:rsidRDefault="0096195B" w:rsidP="002B6884">
            <w:pPr>
              <w:ind w:right="-1"/>
              <w:jc w:val="both"/>
              <w:rPr>
                <w:rFonts w:ascii="Times New Roman" w:hAnsi="Times New Roman"/>
                <w:bCs/>
                <w:color w:val="000000"/>
                <w:sz w:val="24"/>
                <w:szCs w:val="24"/>
              </w:rPr>
            </w:pPr>
            <w:r w:rsidRPr="0096195B">
              <w:rPr>
                <w:rFonts w:ascii="Times New Roman" w:hAnsi="Times New Roman"/>
                <w:bCs/>
                <w:color w:val="000000"/>
                <w:sz w:val="24"/>
                <w:szCs w:val="24"/>
              </w:rPr>
              <w:t>8</w:t>
            </w:r>
          </w:p>
        </w:tc>
        <w:tc>
          <w:tcPr>
            <w:tcW w:w="3544" w:type="dxa"/>
            <w:shd w:val="clear" w:color="auto" w:fill="auto"/>
          </w:tcPr>
          <w:p w14:paraId="50A14610" w14:textId="77777777" w:rsidR="0096195B" w:rsidRPr="0096195B" w:rsidRDefault="0096195B" w:rsidP="002B6884">
            <w:pPr>
              <w:ind w:right="-1"/>
              <w:rPr>
                <w:rFonts w:ascii="Times New Roman" w:hAnsi="Times New Roman"/>
                <w:sz w:val="24"/>
                <w:szCs w:val="24"/>
              </w:rPr>
            </w:pPr>
            <w:r w:rsidRPr="0096195B">
              <w:rPr>
                <w:rFonts w:ascii="Times New Roman" w:hAnsi="Times New Roman"/>
                <w:bCs/>
                <w:color w:val="000000"/>
                <w:sz w:val="24"/>
                <w:szCs w:val="24"/>
              </w:rPr>
              <w:t>Корректировка, связанная с соблюдением статьи 3 Федерального закона от 27.07.2010 № 190-ФЗ «О теплоснабжении»</w:t>
            </w:r>
          </w:p>
        </w:tc>
        <w:tc>
          <w:tcPr>
            <w:tcW w:w="1843" w:type="dxa"/>
            <w:shd w:val="clear" w:color="auto" w:fill="auto"/>
            <w:vAlign w:val="center"/>
          </w:tcPr>
          <w:p w14:paraId="5609A363"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c>
          <w:tcPr>
            <w:tcW w:w="1814" w:type="dxa"/>
            <w:shd w:val="clear" w:color="auto" w:fill="auto"/>
            <w:vAlign w:val="center"/>
          </w:tcPr>
          <w:p w14:paraId="4ACDE30F"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c>
          <w:tcPr>
            <w:tcW w:w="1701" w:type="dxa"/>
            <w:shd w:val="clear" w:color="auto" w:fill="auto"/>
            <w:vAlign w:val="center"/>
          </w:tcPr>
          <w:p w14:paraId="578C84F9"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0,00</w:t>
            </w:r>
          </w:p>
        </w:tc>
      </w:tr>
      <w:tr w:rsidR="0096195B" w:rsidRPr="0096195B" w14:paraId="21BFDA17" w14:textId="77777777" w:rsidTr="002B6884">
        <w:trPr>
          <w:trHeight w:val="375"/>
        </w:trPr>
        <w:tc>
          <w:tcPr>
            <w:tcW w:w="567" w:type="dxa"/>
            <w:shd w:val="clear" w:color="auto" w:fill="auto"/>
          </w:tcPr>
          <w:p w14:paraId="6766037C" w14:textId="77777777" w:rsidR="0096195B" w:rsidRPr="0096195B" w:rsidRDefault="0096195B" w:rsidP="002B6884">
            <w:pPr>
              <w:ind w:right="-1"/>
              <w:jc w:val="both"/>
              <w:rPr>
                <w:rFonts w:ascii="Times New Roman" w:hAnsi="Times New Roman"/>
                <w:bCs/>
                <w:color w:val="000000"/>
                <w:sz w:val="24"/>
                <w:szCs w:val="24"/>
              </w:rPr>
            </w:pPr>
            <w:r w:rsidRPr="0096195B">
              <w:rPr>
                <w:rFonts w:ascii="Times New Roman" w:hAnsi="Times New Roman"/>
                <w:bCs/>
                <w:color w:val="000000"/>
                <w:sz w:val="24"/>
                <w:szCs w:val="24"/>
              </w:rPr>
              <w:t>9</w:t>
            </w:r>
          </w:p>
        </w:tc>
        <w:tc>
          <w:tcPr>
            <w:tcW w:w="3544" w:type="dxa"/>
            <w:shd w:val="clear" w:color="auto" w:fill="auto"/>
          </w:tcPr>
          <w:p w14:paraId="4FA08E6D" w14:textId="77777777" w:rsidR="0096195B" w:rsidRPr="0096195B" w:rsidRDefault="0096195B" w:rsidP="002B6884">
            <w:pPr>
              <w:ind w:right="-1"/>
              <w:rPr>
                <w:rFonts w:ascii="Times New Roman" w:hAnsi="Times New Roman"/>
                <w:sz w:val="24"/>
                <w:szCs w:val="24"/>
              </w:rPr>
            </w:pPr>
            <w:r w:rsidRPr="0096195B">
              <w:rPr>
                <w:rFonts w:ascii="Times New Roman" w:hAnsi="Times New Roman"/>
                <w:bCs/>
                <w:color w:val="000000"/>
                <w:sz w:val="24"/>
                <w:szCs w:val="24"/>
              </w:rPr>
              <w:t>ИТОГО необходимая валовая выручка на производство теплоносителя</w:t>
            </w:r>
          </w:p>
        </w:tc>
        <w:tc>
          <w:tcPr>
            <w:tcW w:w="1843" w:type="dxa"/>
            <w:shd w:val="clear" w:color="auto" w:fill="auto"/>
            <w:vAlign w:val="center"/>
          </w:tcPr>
          <w:p w14:paraId="5D84D864"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4 693,88</w:t>
            </w:r>
          </w:p>
        </w:tc>
        <w:tc>
          <w:tcPr>
            <w:tcW w:w="1814" w:type="dxa"/>
            <w:shd w:val="clear" w:color="auto" w:fill="auto"/>
            <w:vAlign w:val="center"/>
          </w:tcPr>
          <w:p w14:paraId="4C6E6AA4"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3 729,36</w:t>
            </w:r>
          </w:p>
        </w:tc>
        <w:tc>
          <w:tcPr>
            <w:tcW w:w="1701" w:type="dxa"/>
            <w:shd w:val="clear" w:color="auto" w:fill="auto"/>
            <w:vAlign w:val="center"/>
          </w:tcPr>
          <w:p w14:paraId="42FDE826"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-964,52</w:t>
            </w:r>
          </w:p>
        </w:tc>
      </w:tr>
      <w:tr w:rsidR="0096195B" w:rsidRPr="0096195B" w14:paraId="1D3650A5" w14:textId="77777777" w:rsidTr="002B6884">
        <w:trPr>
          <w:trHeight w:val="375"/>
        </w:trPr>
        <w:tc>
          <w:tcPr>
            <w:tcW w:w="567" w:type="dxa"/>
            <w:shd w:val="clear" w:color="auto" w:fill="auto"/>
          </w:tcPr>
          <w:p w14:paraId="581E677D" w14:textId="77777777" w:rsidR="0096195B" w:rsidRPr="0096195B" w:rsidRDefault="0096195B" w:rsidP="002B6884">
            <w:pPr>
              <w:ind w:right="-1"/>
              <w:jc w:val="both"/>
              <w:rPr>
                <w:rFonts w:ascii="Times New Roman" w:hAnsi="Times New Roman"/>
                <w:bCs/>
                <w:color w:val="000000"/>
                <w:sz w:val="24"/>
                <w:szCs w:val="24"/>
              </w:rPr>
            </w:pPr>
            <w:r w:rsidRPr="0096195B">
              <w:rPr>
                <w:rFonts w:ascii="Times New Roman" w:hAnsi="Times New Roman"/>
                <w:bCs/>
                <w:color w:val="000000"/>
                <w:sz w:val="24"/>
                <w:szCs w:val="24"/>
              </w:rPr>
              <w:t>10</w:t>
            </w:r>
          </w:p>
        </w:tc>
        <w:tc>
          <w:tcPr>
            <w:tcW w:w="3544" w:type="dxa"/>
            <w:shd w:val="clear" w:color="auto" w:fill="auto"/>
          </w:tcPr>
          <w:p w14:paraId="21751D06" w14:textId="77777777" w:rsidR="0096195B" w:rsidRPr="0096195B" w:rsidRDefault="0096195B" w:rsidP="002B6884">
            <w:pPr>
              <w:ind w:right="-1"/>
              <w:rPr>
                <w:rFonts w:ascii="Times New Roman" w:hAnsi="Times New Roman"/>
                <w:sz w:val="24"/>
                <w:szCs w:val="24"/>
              </w:rPr>
            </w:pPr>
            <w:r w:rsidRPr="0096195B">
              <w:rPr>
                <w:rFonts w:ascii="Times New Roman" w:hAnsi="Times New Roman"/>
                <w:sz w:val="24"/>
                <w:szCs w:val="24"/>
              </w:rPr>
              <w:t>в том числе на потребительский рынок</w:t>
            </w:r>
          </w:p>
        </w:tc>
        <w:tc>
          <w:tcPr>
            <w:tcW w:w="1843" w:type="dxa"/>
            <w:shd w:val="clear" w:color="auto" w:fill="auto"/>
            <w:vAlign w:val="center"/>
          </w:tcPr>
          <w:p w14:paraId="24E73743"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4 693,88</w:t>
            </w:r>
          </w:p>
        </w:tc>
        <w:tc>
          <w:tcPr>
            <w:tcW w:w="1814" w:type="dxa"/>
            <w:shd w:val="clear" w:color="auto" w:fill="auto"/>
            <w:vAlign w:val="center"/>
          </w:tcPr>
          <w:p w14:paraId="553FD523"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3 729,36</w:t>
            </w:r>
          </w:p>
        </w:tc>
        <w:tc>
          <w:tcPr>
            <w:tcW w:w="1701" w:type="dxa"/>
            <w:shd w:val="clear" w:color="auto" w:fill="auto"/>
            <w:vAlign w:val="center"/>
          </w:tcPr>
          <w:p w14:paraId="0CE08AB7" w14:textId="77777777" w:rsidR="0096195B" w:rsidRPr="0096195B" w:rsidRDefault="0096195B" w:rsidP="002B6884">
            <w:pPr>
              <w:ind w:right="-1"/>
              <w:jc w:val="center"/>
              <w:rPr>
                <w:rFonts w:ascii="Times New Roman" w:hAnsi="Times New Roman"/>
                <w:sz w:val="24"/>
                <w:szCs w:val="24"/>
              </w:rPr>
            </w:pPr>
            <w:r w:rsidRPr="0096195B">
              <w:rPr>
                <w:rFonts w:ascii="Times New Roman" w:hAnsi="Times New Roman"/>
                <w:sz w:val="24"/>
                <w:szCs w:val="24"/>
              </w:rPr>
              <w:t>-964,52</w:t>
            </w:r>
          </w:p>
        </w:tc>
      </w:tr>
    </w:tbl>
    <w:p w14:paraId="47C08C54" w14:textId="77777777" w:rsidR="0096195B" w:rsidRPr="0096195B" w:rsidRDefault="0096195B" w:rsidP="0096195B">
      <w:pPr>
        <w:snapToGrid w:val="0"/>
        <w:ind w:firstLine="709"/>
        <w:jc w:val="both"/>
        <w:rPr>
          <w:rFonts w:ascii="Times New Roman" w:hAnsi="Times New Roman"/>
        </w:rPr>
      </w:pPr>
    </w:p>
    <w:p w14:paraId="40D449CF" w14:textId="77777777" w:rsidR="0096195B" w:rsidRPr="0096195B" w:rsidRDefault="0096195B" w:rsidP="00363547">
      <w:pPr>
        <w:pStyle w:val="ad"/>
        <w:keepNext/>
        <w:numPr>
          <w:ilvl w:val="2"/>
          <w:numId w:val="3"/>
        </w:numPr>
        <w:tabs>
          <w:tab w:val="left" w:pos="284"/>
        </w:tabs>
        <w:jc w:val="center"/>
        <w:outlineLvl w:val="0"/>
        <w:rPr>
          <w:b/>
          <w:bCs/>
          <w:kern w:val="32"/>
          <w:szCs w:val="32"/>
          <w:lang w:eastAsia="en-US"/>
        </w:rPr>
      </w:pPr>
      <w:bookmarkStart w:id="20" w:name="_Toc121474356"/>
      <w:bookmarkStart w:id="21" w:name="_Toc153437806"/>
      <w:r w:rsidRPr="0096195B">
        <w:rPr>
          <w:b/>
          <w:bCs/>
          <w:kern w:val="32"/>
          <w:szCs w:val="32"/>
          <w:lang w:eastAsia="en-US"/>
        </w:rPr>
        <w:t>Тарифы ООО «ТЭР» на теплоноситель</w:t>
      </w:r>
      <w:bookmarkEnd w:id="20"/>
      <w:bookmarkEnd w:id="21"/>
      <w:r w:rsidRPr="0096195B">
        <w:rPr>
          <w:b/>
          <w:bCs/>
          <w:kern w:val="32"/>
          <w:szCs w:val="32"/>
          <w:lang w:eastAsia="en-US"/>
        </w:rPr>
        <w:t xml:space="preserve"> </w:t>
      </w:r>
    </w:p>
    <w:p w14:paraId="2B205521" w14:textId="77777777" w:rsidR="0096195B" w:rsidRPr="0096195B" w:rsidRDefault="0096195B" w:rsidP="0096195B">
      <w:pPr>
        <w:keepNext/>
        <w:tabs>
          <w:tab w:val="left" w:pos="284"/>
        </w:tabs>
        <w:jc w:val="center"/>
        <w:outlineLvl w:val="0"/>
        <w:rPr>
          <w:rFonts w:ascii="Times New Roman" w:hAnsi="Times New Roman"/>
          <w:b/>
          <w:bCs/>
          <w:kern w:val="32"/>
          <w:szCs w:val="32"/>
        </w:rPr>
      </w:pPr>
    </w:p>
    <w:p w14:paraId="126E9F0B" w14:textId="77777777" w:rsidR="0096195B" w:rsidRPr="0096195B" w:rsidRDefault="0096195B" w:rsidP="0096195B">
      <w:pPr>
        <w:ind w:firstLine="709"/>
        <w:jc w:val="both"/>
        <w:rPr>
          <w:rFonts w:ascii="Times New Roman" w:hAnsi="Times New Roman"/>
        </w:rPr>
      </w:pPr>
      <w:r w:rsidRPr="0096195B">
        <w:rPr>
          <w:rFonts w:ascii="Times New Roman" w:hAnsi="Times New Roman"/>
        </w:rPr>
        <w:t>Тарифы на теплоноситель на 2024-2028 гг. ООО «ТЭР» (Прокопьевский городской округ), приведены в таблице 7.</w:t>
      </w:r>
    </w:p>
    <w:p w14:paraId="2D3E966F" w14:textId="77777777" w:rsidR="0096195B" w:rsidRPr="0096195B" w:rsidRDefault="0096195B" w:rsidP="0096195B">
      <w:pPr>
        <w:jc w:val="right"/>
        <w:rPr>
          <w:rFonts w:ascii="Times New Roman" w:hAnsi="Times New Roman"/>
          <w:color w:val="000000"/>
          <w:lang w:val="en-US"/>
        </w:rPr>
      </w:pPr>
      <w:r w:rsidRPr="0096195B">
        <w:rPr>
          <w:rFonts w:ascii="Times New Roman" w:hAnsi="Times New Roman"/>
          <w:color w:val="000000"/>
        </w:rPr>
        <w:t>Таблица 7</w:t>
      </w:r>
    </w:p>
    <w:tbl>
      <w:tblPr>
        <w:tblW w:w="9436" w:type="dxa"/>
        <w:tblInd w:w="113" w:type="dxa"/>
        <w:tblLook w:val="04A0" w:firstRow="1" w:lastRow="0" w:firstColumn="1" w:lastColumn="0" w:noHBand="0" w:noVBand="1"/>
      </w:tblPr>
      <w:tblGrid>
        <w:gridCol w:w="3704"/>
        <w:gridCol w:w="1433"/>
        <w:gridCol w:w="1433"/>
        <w:gridCol w:w="1433"/>
        <w:gridCol w:w="1433"/>
      </w:tblGrid>
      <w:tr w:rsidR="0096195B" w:rsidRPr="0096195B" w14:paraId="4D2E0A9B" w14:textId="77777777" w:rsidTr="002B6884">
        <w:trPr>
          <w:trHeight w:val="426"/>
        </w:trPr>
        <w:tc>
          <w:tcPr>
            <w:tcW w:w="3704" w:type="dxa"/>
            <w:vMerge w:val="restart"/>
            <w:tcBorders>
              <w:top w:val="single" w:sz="4" w:space="0" w:color="auto"/>
              <w:left w:val="single" w:sz="4" w:space="0" w:color="auto"/>
              <w:right w:val="single" w:sz="4" w:space="0" w:color="auto"/>
            </w:tcBorders>
            <w:shd w:val="clear" w:color="auto" w:fill="auto"/>
            <w:vAlign w:val="center"/>
            <w:hideMark/>
          </w:tcPr>
          <w:p w14:paraId="551DE7E1" w14:textId="77777777" w:rsidR="0096195B" w:rsidRPr="0096195B" w:rsidRDefault="0096195B" w:rsidP="002B6884">
            <w:pPr>
              <w:jc w:val="center"/>
              <w:rPr>
                <w:rFonts w:ascii="Times New Roman" w:hAnsi="Times New Roman"/>
                <w:b/>
                <w:bCs/>
              </w:rPr>
            </w:pPr>
            <w:r w:rsidRPr="0096195B">
              <w:rPr>
                <w:rFonts w:ascii="Times New Roman" w:hAnsi="Times New Roman"/>
                <w:b/>
                <w:bCs/>
              </w:rPr>
              <w:t>2024 год</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7558E7B" w14:textId="77777777" w:rsidR="0096195B" w:rsidRPr="0096195B" w:rsidRDefault="0096195B" w:rsidP="002B6884">
            <w:pPr>
              <w:jc w:val="center"/>
              <w:rPr>
                <w:rFonts w:ascii="Times New Roman" w:hAnsi="Times New Roman"/>
              </w:rPr>
            </w:pPr>
            <w:r w:rsidRPr="0096195B">
              <w:rPr>
                <w:rFonts w:ascii="Times New Roman" w:hAnsi="Times New Roman"/>
              </w:rPr>
              <w:t>Полезный отпуск</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8480C88" w14:textId="77777777" w:rsidR="0096195B" w:rsidRPr="0096195B" w:rsidRDefault="0096195B" w:rsidP="002B6884">
            <w:pPr>
              <w:jc w:val="center"/>
              <w:rPr>
                <w:rFonts w:ascii="Times New Roman" w:hAnsi="Times New Roman"/>
              </w:rPr>
            </w:pPr>
            <w:r w:rsidRPr="0096195B">
              <w:rPr>
                <w:rFonts w:ascii="Times New Roman" w:hAnsi="Times New Roman"/>
              </w:rPr>
              <w:t>Тариф</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6F157D05" w14:textId="77777777" w:rsidR="0096195B" w:rsidRPr="0096195B" w:rsidRDefault="0096195B" w:rsidP="002B6884">
            <w:pPr>
              <w:jc w:val="center"/>
              <w:rPr>
                <w:rFonts w:ascii="Times New Roman" w:hAnsi="Times New Roman"/>
              </w:rPr>
            </w:pPr>
            <w:r w:rsidRPr="0096195B">
              <w:rPr>
                <w:rFonts w:ascii="Times New Roman" w:hAnsi="Times New Roman"/>
              </w:rPr>
              <w:t>Рост</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66A0AD3" w14:textId="77777777" w:rsidR="0096195B" w:rsidRPr="0096195B" w:rsidRDefault="0096195B" w:rsidP="002B6884">
            <w:pPr>
              <w:jc w:val="center"/>
              <w:rPr>
                <w:rFonts w:ascii="Times New Roman" w:hAnsi="Times New Roman"/>
              </w:rPr>
            </w:pPr>
            <w:r w:rsidRPr="0096195B">
              <w:rPr>
                <w:rFonts w:ascii="Times New Roman" w:hAnsi="Times New Roman"/>
              </w:rPr>
              <w:t>НВВ</w:t>
            </w:r>
          </w:p>
        </w:tc>
      </w:tr>
      <w:tr w:rsidR="0096195B" w:rsidRPr="0096195B" w14:paraId="6C6D2E01" w14:textId="77777777" w:rsidTr="002B6884">
        <w:trPr>
          <w:trHeight w:val="185"/>
        </w:trPr>
        <w:tc>
          <w:tcPr>
            <w:tcW w:w="3704" w:type="dxa"/>
            <w:vMerge/>
            <w:tcBorders>
              <w:left w:val="single" w:sz="4" w:space="0" w:color="auto"/>
              <w:bottom w:val="single" w:sz="4" w:space="0" w:color="000000"/>
              <w:right w:val="single" w:sz="4" w:space="0" w:color="auto"/>
            </w:tcBorders>
            <w:shd w:val="clear" w:color="auto" w:fill="auto"/>
            <w:vAlign w:val="center"/>
            <w:hideMark/>
          </w:tcPr>
          <w:p w14:paraId="7A59C0DC" w14:textId="77777777" w:rsidR="0096195B" w:rsidRPr="0096195B" w:rsidRDefault="0096195B" w:rsidP="002B6884">
            <w:pPr>
              <w:jc w:val="center"/>
              <w:rPr>
                <w:rFonts w:ascii="Times New Roman" w:hAnsi="Times New Roman"/>
                <w:b/>
                <w:bCs/>
              </w:rPr>
            </w:pP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6048AEFB" w14:textId="77777777" w:rsidR="0096195B" w:rsidRPr="0096195B" w:rsidRDefault="0096195B" w:rsidP="002B6884">
            <w:pPr>
              <w:jc w:val="center"/>
              <w:rPr>
                <w:rFonts w:ascii="Times New Roman" w:hAnsi="Times New Roman"/>
              </w:rPr>
            </w:pPr>
            <w:r w:rsidRPr="0096195B">
              <w:rPr>
                <w:rFonts w:ascii="Times New Roman" w:hAnsi="Times New Roman"/>
              </w:rPr>
              <w:t xml:space="preserve">тыс. м³ </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F6DC526" w14:textId="77777777" w:rsidR="0096195B" w:rsidRPr="0096195B" w:rsidRDefault="0096195B" w:rsidP="002B6884">
            <w:pPr>
              <w:jc w:val="center"/>
              <w:rPr>
                <w:rFonts w:ascii="Times New Roman" w:hAnsi="Times New Roman"/>
              </w:rPr>
            </w:pPr>
            <w:r w:rsidRPr="0096195B">
              <w:rPr>
                <w:rFonts w:ascii="Times New Roman" w:hAnsi="Times New Roman"/>
              </w:rPr>
              <w:t>руб./м³</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1312736" w14:textId="77777777" w:rsidR="0096195B" w:rsidRPr="0096195B" w:rsidRDefault="0096195B" w:rsidP="002B6884">
            <w:pPr>
              <w:jc w:val="center"/>
              <w:rPr>
                <w:rFonts w:ascii="Times New Roman" w:hAnsi="Times New Roman"/>
              </w:rPr>
            </w:pPr>
            <w:r w:rsidRPr="0096195B">
              <w:rPr>
                <w:rFonts w:ascii="Times New Roman" w:hAnsi="Times New Roman"/>
              </w:rPr>
              <w:t>%</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5BA0561" w14:textId="77777777" w:rsidR="0096195B" w:rsidRPr="0096195B" w:rsidRDefault="0096195B" w:rsidP="002B6884">
            <w:pPr>
              <w:jc w:val="center"/>
              <w:rPr>
                <w:rFonts w:ascii="Times New Roman" w:hAnsi="Times New Roman"/>
              </w:rPr>
            </w:pPr>
            <w:r w:rsidRPr="0096195B">
              <w:rPr>
                <w:rFonts w:ascii="Times New Roman" w:hAnsi="Times New Roman"/>
              </w:rPr>
              <w:t>тыс. руб.</w:t>
            </w:r>
          </w:p>
        </w:tc>
      </w:tr>
      <w:tr w:rsidR="0096195B" w:rsidRPr="0096195B" w14:paraId="1041690F" w14:textId="77777777" w:rsidTr="002B6884">
        <w:trPr>
          <w:trHeight w:val="319"/>
        </w:trPr>
        <w:tc>
          <w:tcPr>
            <w:tcW w:w="3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8ADF6A" w14:textId="77777777" w:rsidR="0096195B" w:rsidRPr="0096195B" w:rsidRDefault="0096195B" w:rsidP="002B6884">
            <w:pPr>
              <w:rPr>
                <w:rFonts w:ascii="Times New Roman" w:hAnsi="Times New Roman"/>
                <w:bCs/>
              </w:rPr>
            </w:pPr>
            <w:r w:rsidRPr="0096195B">
              <w:rPr>
                <w:rFonts w:ascii="Times New Roman" w:hAnsi="Times New Roman"/>
                <w:bCs/>
              </w:rPr>
              <w:t>январь - июнь</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71A9B381"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50,10</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16585F71"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37,52</w:t>
            </w:r>
          </w:p>
        </w:tc>
        <w:tc>
          <w:tcPr>
            <w:tcW w:w="1433" w:type="dxa"/>
            <w:tcBorders>
              <w:top w:val="nil"/>
              <w:left w:val="nil"/>
              <w:bottom w:val="single" w:sz="4" w:space="0" w:color="auto"/>
              <w:right w:val="single" w:sz="4" w:space="0" w:color="auto"/>
            </w:tcBorders>
            <w:shd w:val="clear" w:color="000000" w:fill="FFFFFF"/>
            <w:vAlign w:val="center"/>
            <w:hideMark/>
          </w:tcPr>
          <w:p w14:paraId="57522407"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0,00%</w:t>
            </w:r>
          </w:p>
        </w:tc>
        <w:tc>
          <w:tcPr>
            <w:tcW w:w="1433" w:type="dxa"/>
            <w:tcBorders>
              <w:top w:val="nil"/>
              <w:left w:val="nil"/>
              <w:bottom w:val="single" w:sz="4" w:space="0" w:color="auto"/>
              <w:right w:val="single" w:sz="4" w:space="0" w:color="auto"/>
            </w:tcBorders>
            <w:shd w:val="clear" w:color="000000" w:fill="FFFFFF"/>
            <w:vAlign w:val="center"/>
          </w:tcPr>
          <w:p w14:paraId="053D004E"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1 879,75</w:t>
            </w:r>
          </w:p>
        </w:tc>
      </w:tr>
      <w:tr w:rsidR="0096195B" w:rsidRPr="0096195B" w14:paraId="260B525F" w14:textId="77777777" w:rsidTr="002B6884">
        <w:trPr>
          <w:trHeight w:val="325"/>
        </w:trPr>
        <w:tc>
          <w:tcPr>
            <w:tcW w:w="3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82B2F" w14:textId="77777777" w:rsidR="0096195B" w:rsidRPr="0096195B" w:rsidRDefault="0096195B" w:rsidP="002B6884">
            <w:pPr>
              <w:rPr>
                <w:rFonts w:ascii="Times New Roman" w:hAnsi="Times New Roman"/>
                <w:bCs/>
              </w:rPr>
            </w:pPr>
            <w:r w:rsidRPr="0096195B">
              <w:rPr>
                <w:rFonts w:ascii="Times New Roman" w:hAnsi="Times New Roman"/>
                <w:bCs/>
              </w:rPr>
              <w:t>июль - декабрь</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0F4D6F89"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43,78</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28BC9CDC"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42,25</w:t>
            </w:r>
          </w:p>
        </w:tc>
        <w:tc>
          <w:tcPr>
            <w:tcW w:w="1433" w:type="dxa"/>
            <w:tcBorders>
              <w:top w:val="single" w:sz="4" w:space="0" w:color="auto"/>
              <w:left w:val="nil"/>
              <w:bottom w:val="single" w:sz="4" w:space="0" w:color="auto"/>
              <w:right w:val="single" w:sz="4" w:space="0" w:color="auto"/>
            </w:tcBorders>
            <w:shd w:val="clear" w:color="000000" w:fill="FFFFFF"/>
            <w:vAlign w:val="center"/>
            <w:hideMark/>
          </w:tcPr>
          <w:p w14:paraId="66DA5F57"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12,60%</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62886804"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1 849,61</w:t>
            </w:r>
          </w:p>
        </w:tc>
      </w:tr>
      <w:tr w:rsidR="0096195B" w:rsidRPr="0096195B" w14:paraId="2A06F225" w14:textId="77777777" w:rsidTr="002B6884">
        <w:trPr>
          <w:trHeight w:val="82"/>
        </w:trPr>
        <w:tc>
          <w:tcPr>
            <w:tcW w:w="3704" w:type="dxa"/>
            <w:tcBorders>
              <w:top w:val="single" w:sz="4" w:space="0" w:color="auto"/>
              <w:left w:val="nil"/>
              <w:bottom w:val="single" w:sz="4" w:space="0" w:color="auto"/>
              <w:right w:val="nil"/>
            </w:tcBorders>
            <w:shd w:val="clear" w:color="auto" w:fill="auto"/>
            <w:vAlign w:val="center"/>
            <w:hideMark/>
          </w:tcPr>
          <w:p w14:paraId="1B63D617" w14:textId="77777777" w:rsidR="0096195B" w:rsidRPr="0096195B" w:rsidRDefault="0096195B" w:rsidP="002B6884">
            <w:pPr>
              <w:rPr>
                <w:rFonts w:ascii="Times New Roman" w:hAnsi="Times New Roman"/>
              </w:rPr>
            </w:pPr>
            <w:r w:rsidRPr="0096195B">
              <w:rPr>
                <w:rFonts w:ascii="Times New Roman" w:hAnsi="Times New Roman"/>
              </w:rPr>
              <w:t> </w:t>
            </w:r>
          </w:p>
        </w:tc>
        <w:tc>
          <w:tcPr>
            <w:tcW w:w="1433" w:type="dxa"/>
            <w:tcBorders>
              <w:top w:val="single" w:sz="4" w:space="0" w:color="auto"/>
              <w:left w:val="nil"/>
              <w:bottom w:val="single" w:sz="4" w:space="0" w:color="auto"/>
              <w:right w:val="nil"/>
            </w:tcBorders>
            <w:shd w:val="clear" w:color="auto" w:fill="auto"/>
          </w:tcPr>
          <w:p w14:paraId="6018E015" w14:textId="77777777" w:rsidR="0096195B" w:rsidRPr="0096195B" w:rsidRDefault="0096195B" w:rsidP="002B6884">
            <w:pPr>
              <w:jc w:val="center"/>
              <w:rPr>
                <w:rFonts w:ascii="Times New Roman" w:hAnsi="Times New Roman"/>
                <w:color w:val="000000"/>
              </w:rPr>
            </w:pPr>
          </w:p>
        </w:tc>
        <w:tc>
          <w:tcPr>
            <w:tcW w:w="1433" w:type="dxa"/>
            <w:tcBorders>
              <w:top w:val="single" w:sz="4" w:space="0" w:color="auto"/>
              <w:left w:val="nil"/>
              <w:bottom w:val="single" w:sz="4" w:space="0" w:color="auto"/>
              <w:right w:val="nil"/>
            </w:tcBorders>
            <w:shd w:val="clear" w:color="auto" w:fill="auto"/>
          </w:tcPr>
          <w:p w14:paraId="35597A85" w14:textId="77777777" w:rsidR="0096195B" w:rsidRPr="0096195B" w:rsidRDefault="0096195B" w:rsidP="002B6884">
            <w:pPr>
              <w:jc w:val="center"/>
              <w:rPr>
                <w:rFonts w:ascii="Times New Roman" w:hAnsi="Times New Roman"/>
                <w:color w:val="000000"/>
              </w:rPr>
            </w:pPr>
          </w:p>
        </w:tc>
        <w:tc>
          <w:tcPr>
            <w:tcW w:w="1433" w:type="dxa"/>
            <w:tcBorders>
              <w:top w:val="single" w:sz="4" w:space="0" w:color="auto"/>
              <w:left w:val="nil"/>
              <w:bottom w:val="single" w:sz="4" w:space="0" w:color="auto"/>
              <w:right w:val="nil"/>
            </w:tcBorders>
            <w:shd w:val="clear" w:color="auto" w:fill="auto"/>
            <w:hideMark/>
          </w:tcPr>
          <w:p w14:paraId="44BE0194" w14:textId="77777777" w:rsidR="0096195B" w:rsidRPr="0096195B" w:rsidRDefault="0096195B" w:rsidP="002B6884">
            <w:pPr>
              <w:jc w:val="center"/>
              <w:rPr>
                <w:rFonts w:ascii="Times New Roman" w:hAnsi="Times New Roman"/>
                <w:color w:val="000000"/>
              </w:rPr>
            </w:pPr>
          </w:p>
        </w:tc>
        <w:tc>
          <w:tcPr>
            <w:tcW w:w="1433" w:type="dxa"/>
            <w:tcBorders>
              <w:top w:val="single" w:sz="4" w:space="0" w:color="auto"/>
              <w:left w:val="nil"/>
              <w:bottom w:val="single" w:sz="4" w:space="0" w:color="auto"/>
              <w:right w:val="nil"/>
            </w:tcBorders>
            <w:shd w:val="clear" w:color="auto" w:fill="auto"/>
          </w:tcPr>
          <w:p w14:paraId="484F6C9F" w14:textId="77777777" w:rsidR="0096195B" w:rsidRPr="0096195B" w:rsidRDefault="0096195B" w:rsidP="002B6884">
            <w:pPr>
              <w:jc w:val="center"/>
              <w:rPr>
                <w:rFonts w:ascii="Times New Roman" w:hAnsi="Times New Roman"/>
                <w:color w:val="000000"/>
              </w:rPr>
            </w:pPr>
          </w:p>
        </w:tc>
      </w:tr>
      <w:tr w:rsidR="0096195B" w:rsidRPr="0096195B" w14:paraId="488C89E4" w14:textId="77777777" w:rsidTr="002B6884">
        <w:trPr>
          <w:trHeight w:val="289"/>
        </w:trPr>
        <w:tc>
          <w:tcPr>
            <w:tcW w:w="3704" w:type="dxa"/>
            <w:tcBorders>
              <w:top w:val="nil"/>
              <w:left w:val="single" w:sz="4" w:space="0" w:color="auto"/>
              <w:bottom w:val="single" w:sz="4" w:space="0" w:color="auto"/>
              <w:right w:val="single" w:sz="4" w:space="0" w:color="auto"/>
            </w:tcBorders>
            <w:shd w:val="clear" w:color="auto" w:fill="auto"/>
            <w:vAlign w:val="center"/>
            <w:hideMark/>
          </w:tcPr>
          <w:p w14:paraId="67843BDF" w14:textId="77777777" w:rsidR="0096195B" w:rsidRPr="0096195B" w:rsidRDefault="0096195B" w:rsidP="002B6884">
            <w:pPr>
              <w:rPr>
                <w:rFonts w:ascii="Times New Roman" w:hAnsi="Times New Roman"/>
                <w:b/>
                <w:bCs/>
              </w:rPr>
            </w:pPr>
            <w:r w:rsidRPr="0096195B">
              <w:rPr>
                <w:rFonts w:ascii="Times New Roman" w:hAnsi="Times New Roman"/>
                <w:b/>
                <w:bCs/>
              </w:rPr>
              <w:t>Год</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56F9D053" w14:textId="77777777" w:rsidR="0096195B" w:rsidRPr="0096195B" w:rsidRDefault="0096195B" w:rsidP="002B6884">
            <w:pPr>
              <w:jc w:val="center"/>
              <w:rPr>
                <w:rFonts w:ascii="Times New Roman" w:hAnsi="Times New Roman"/>
                <w:b/>
                <w:bCs/>
                <w:color w:val="000000"/>
              </w:rPr>
            </w:pPr>
            <w:r w:rsidRPr="0096195B">
              <w:rPr>
                <w:rFonts w:ascii="Times New Roman" w:hAnsi="Times New Roman"/>
                <w:b/>
                <w:bCs/>
                <w:color w:val="000000"/>
              </w:rPr>
              <w:t>93,88</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48B9D2B9" w14:textId="77777777" w:rsidR="0096195B" w:rsidRPr="0096195B" w:rsidRDefault="0096195B" w:rsidP="002B6884">
            <w:pPr>
              <w:jc w:val="center"/>
              <w:rPr>
                <w:rFonts w:ascii="Times New Roman" w:hAnsi="Times New Roman"/>
                <w:b/>
                <w:bCs/>
                <w:color w:val="000000"/>
              </w:rPr>
            </w:pPr>
            <w:r w:rsidRPr="0096195B">
              <w:rPr>
                <w:rFonts w:ascii="Times New Roman" w:hAnsi="Times New Roman"/>
                <w:b/>
                <w:bCs/>
                <w:color w:val="000000"/>
              </w:rPr>
              <w:t>39,73</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1BD5E37E" w14:textId="77777777" w:rsidR="0096195B" w:rsidRPr="0096195B" w:rsidRDefault="0096195B" w:rsidP="002B6884">
            <w:pPr>
              <w:jc w:val="center"/>
              <w:rPr>
                <w:rFonts w:ascii="Times New Roman" w:hAnsi="Times New Roman"/>
                <w:b/>
                <w:bCs/>
                <w:color w:val="000000"/>
              </w:rPr>
            </w:pPr>
            <w:r w:rsidRPr="0096195B">
              <w:rPr>
                <w:rFonts w:ascii="Times New Roman" w:hAnsi="Times New Roman"/>
                <w:b/>
                <w:bCs/>
                <w:color w:val="000000"/>
              </w:rPr>
              <w:t>5,89%</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77851BE8" w14:textId="77777777" w:rsidR="0096195B" w:rsidRPr="0096195B" w:rsidRDefault="0096195B" w:rsidP="002B6884">
            <w:pPr>
              <w:jc w:val="center"/>
              <w:rPr>
                <w:rFonts w:ascii="Times New Roman" w:hAnsi="Times New Roman"/>
                <w:b/>
                <w:bCs/>
                <w:color w:val="000000"/>
              </w:rPr>
            </w:pPr>
            <w:r w:rsidRPr="0096195B">
              <w:rPr>
                <w:rFonts w:ascii="Times New Roman" w:hAnsi="Times New Roman"/>
                <w:b/>
                <w:bCs/>
                <w:color w:val="000000"/>
              </w:rPr>
              <w:t>3 729,36</w:t>
            </w:r>
          </w:p>
        </w:tc>
      </w:tr>
    </w:tbl>
    <w:p w14:paraId="5292DE59" w14:textId="77777777" w:rsidR="0096195B" w:rsidRPr="0096195B" w:rsidRDefault="0096195B" w:rsidP="0096195B">
      <w:pPr>
        <w:spacing w:line="360" w:lineRule="auto"/>
        <w:ind w:firstLine="851"/>
        <w:jc w:val="both"/>
        <w:rPr>
          <w:rFonts w:ascii="Times New Roman" w:hAnsi="Times New Roman"/>
        </w:rPr>
      </w:pPr>
    </w:p>
    <w:tbl>
      <w:tblPr>
        <w:tblW w:w="9436" w:type="dxa"/>
        <w:tblInd w:w="113" w:type="dxa"/>
        <w:tblLook w:val="04A0" w:firstRow="1" w:lastRow="0" w:firstColumn="1" w:lastColumn="0" w:noHBand="0" w:noVBand="1"/>
      </w:tblPr>
      <w:tblGrid>
        <w:gridCol w:w="3704"/>
        <w:gridCol w:w="1433"/>
        <w:gridCol w:w="1433"/>
        <w:gridCol w:w="1433"/>
        <w:gridCol w:w="1433"/>
      </w:tblGrid>
      <w:tr w:rsidR="0096195B" w:rsidRPr="0096195B" w14:paraId="3C3CB472" w14:textId="77777777" w:rsidTr="002B6884">
        <w:trPr>
          <w:trHeight w:val="450"/>
        </w:trPr>
        <w:tc>
          <w:tcPr>
            <w:tcW w:w="3704" w:type="dxa"/>
            <w:vMerge w:val="restart"/>
            <w:tcBorders>
              <w:top w:val="single" w:sz="4" w:space="0" w:color="auto"/>
              <w:left w:val="single" w:sz="4" w:space="0" w:color="auto"/>
              <w:right w:val="single" w:sz="4" w:space="0" w:color="auto"/>
            </w:tcBorders>
            <w:shd w:val="clear" w:color="auto" w:fill="auto"/>
            <w:vAlign w:val="center"/>
            <w:hideMark/>
          </w:tcPr>
          <w:p w14:paraId="6768D319" w14:textId="77777777" w:rsidR="0096195B" w:rsidRPr="0096195B" w:rsidRDefault="0096195B" w:rsidP="002B6884">
            <w:pPr>
              <w:jc w:val="center"/>
              <w:rPr>
                <w:rFonts w:ascii="Times New Roman" w:hAnsi="Times New Roman"/>
                <w:b/>
                <w:bCs/>
              </w:rPr>
            </w:pPr>
            <w:r w:rsidRPr="0096195B">
              <w:rPr>
                <w:rFonts w:ascii="Times New Roman" w:hAnsi="Times New Roman"/>
                <w:b/>
                <w:bCs/>
              </w:rPr>
              <w:t>2025 год</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B774CF6" w14:textId="77777777" w:rsidR="0096195B" w:rsidRPr="0096195B" w:rsidRDefault="0096195B" w:rsidP="002B6884">
            <w:pPr>
              <w:jc w:val="center"/>
              <w:rPr>
                <w:rFonts w:ascii="Times New Roman" w:hAnsi="Times New Roman"/>
              </w:rPr>
            </w:pPr>
            <w:r w:rsidRPr="0096195B">
              <w:rPr>
                <w:rFonts w:ascii="Times New Roman" w:hAnsi="Times New Roman"/>
              </w:rPr>
              <w:t>Полезный отпуск</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6AD03BE7" w14:textId="77777777" w:rsidR="0096195B" w:rsidRPr="0096195B" w:rsidRDefault="0096195B" w:rsidP="002B6884">
            <w:pPr>
              <w:jc w:val="center"/>
              <w:rPr>
                <w:rFonts w:ascii="Times New Roman" w:hAnsi="Times New Roman"/>
              </w:rPr>
            </w:pPr>
            <w:r w:rsidRPr="0096195B">
              <w:rPr>
                <w:rFonts w:ascii="Times New Roman" w:hAnsi="Times New Roman"/>
              </w:rPr>
              <w:t>Тариф</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196F225" w14:textId="77777777" w:rsidR="0096195B" w:rsidRPr="0096195B" w:rsidRDefault="0096195B" w:rsidP="002B6884">
            <w:pPr>
              <w:jc w:val="center"/>
              <w:rPr>
                <w:rFonts w:ascii="Times New Roman" w:hAnsi="Times New Roman"/>
              </w:rPr>
            </w:pPr>
            <w:r w:rsidRPr="0096195B">
              <w:rPr>
                <w:rFonts w:ascii="Times New Roman" w:hAnsi="Times New Roman"/>
              </w:rPr>
              <w:t>Рост</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6D45E91" w14:textId="77777777" w:rsidR="0096195B" w:rsidRPr="0096195B" w:rsidRDefault="0096195B" w:rsidP="002B6884">
            <w:pPr>
              <w:jc w:val="center"/>
              <w:rPr>
                <w:rFonts w:ascii="Times New Roman" w:hAnsi="Times New Roman"/>
              </w:rPr>
            </w:pPr>
            <w:r w:rsidRPr="0096195B">
              <w:rPr>
                <w:rFonts w:ascii="Times New Roman" w:hAnsi="Times New Roman"/>
              </w:rPr>
              <w:t>НВВ</w:t>
            </w:r>
          </w:p>
        </w:tc>
      </w:tr>
      <w:tr w:rsidR="0096195B" w:rsidRPr="0096195B" w14:paraId="0A4FB2A1" w14:textId="77777777" w:rsidTr="002B6884">
        <w:trPr>
          <w:trHeight w:val="255"/>
        </w:trPr>
        <w:tc>
          <w:tcPr>
            <w:tcW w:w="3704" w:type="dxa"/>
            <w:vMerge/>
            <w:tcBorders>
              <w:left w:val="single" w:sz="4" w:space="0" w:color="auto"/>
              <w:bottom w:val="single" w:sz="4" w:space="0" w:color="000000"/>
              <w:right w:val="single" w:sz="4" w:space="0" w:color="auto"/>
            </w:tcBorders>
            <w:shd w:val="clear" w:color="auto" w:fill="auto"/>
            <w:vAlign w:val="center"/>
            <w:hideMark/>
          </w:tcPr>
          <w:p w14:paraId="7FE35619" w14:textId="77777777" w:rsidR="0096195B" w:rsidRPr="0096195B" w:rsidRDefault="0096195B" w:rsidP="002B6884">
            <w:pPr>
              <w:jc w:val="center"/>
              <w:rPr>
                <w:rFonts w:ascii="Times New Roman" w:hAnsi="Times New Roman"/>
                <w:b/>
                <w:bCs/>
              </w:rPr>
            </w:pP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F6AF15F" w14:textId="77777777" w:rsidR="0096195B" w:rsidRPr="0096195B" w:rsidRDefault="0096195B" w:rsidP="002B6884">
            <w:pPr>
              <w:jc w:val="center"/>
              <w:rPr>
                <w:rFonts w:ascii="Times New Roman" w:hAnsi="Times New Roman"/>
              </w:rPr>
            </w:pPr>
            <w:r w:rsidRPr="0096195B">
              <w:rPr>
                <w:rFonts w:ascii="Times New Roman" w:hAnsi="Times New Roman"/>
              </w:rPr>
              <w:t xml:space="preserve">тыс. м³ </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4BA9FC1" w14:textId="77777777" w:rsidR="0096195B" w:rsidRPr="0096195B" w:rsidRDefault="0096195B" w:rsidP="002B6884">
            <w:pPr>
              <w:jc w:val="center"/>
              <w:rPr>
                <w:rFonts w:ascii="Times New Roman" w:hAnsi="Times New Roman"/>
              </w:rPr>
            </w:pPr>
            <w:r w:rsidRPr="0096195B">
              <w:rPr>
                <w:rFonts w:ascii="Times New Roman" w:hAnsi="Times New Roman"/>
              </w:rPr>
              <w:t>руб./м³</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68F8B94" w14:textId="77777777" w:rsidR="0096195B" w:rsidRPr="0096195B" w:rsidRDefault="0096195B" w:rsidP="002B6884">
            <w:pPr>
              <w:jc w:val="center"/>
              <w:rPr>
                <w:rFonts w:ascii="Times New Roman" w:hAnsi="Times New Roman"/>
              </w:rPr>
            </w:pPr>
            <w:r w:rsidRPr="0096195B">
              <w:rPr>
                <w:rFonts w:ascii="Times New Roman" w:hAnsi="Times New Roman"/>
              </w:rPr>
              <w:t>%</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BEA65CA" w14:textId="77777777" w:rsidR="0096195B" w:rsidRPr="0096195B" w:rsidRDefault="0096195B" w:rsidP="002B6884">
            <w:pPr>
              <w:jc w:val="center"/>
              <w:rPr>
                <w:rFonts w:ascii="Times New Roman" w:hAnsi="Times New Roman"/>
              </w:rPr>
            </w:pPr>
            <w:r w:rsidRPr="0096195B">
              <w:rPr>
                <w:rFonts w:ascii="Times New Roman" w:hAnsi="Times New Roman"/>
              </w:rPr>
              <w:t>тыс. руб.</w:t>
            </w:r>
          </w:p>
        </w:tc>
      </w:tr>
      <w:tr w:rsidR="0096195B" w:rsidRPr="0096195B" w14:paraId="376530CD" w14:textId="77777777" w:rsidTr="002B6884">
        <w:trPr>
          <w:trHeight w:val="301"/>
        </w:trPr>
        <w:tc>
          <w:tcPr>
            <w:tcW w:w="3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847F77" w14:textId="77777777" w:rsidR="0096195B" w:rsidRPr="0096195B" w:rsidRDefault="0096195B" w:rsidP="002B6884">
            <w:pPr>
              <w:rPr>
                <w:rFonts w:ascii="Times New Roman" w:hAnsi="Times New Roman"/>
                <w:bCs/>
              </w:rPr>
            </w:pPr>
            <w:r w:rsidRPr="0096195B">
              <w:rPr>
                <w:rFonts w:ascii="Times New Roman" w:hAnsi="Times New Roman"/>
                <w:bCs/>
              </w:rPr>
              <w:t>январь - июнь</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2C1ABBD1" w14:textId="77777777" w:rsidR="0096195B" w:rsidRPr="0096195B" w:rsidRDefault="0096195B" w:rsidP="002B6884">
            <w:pPr>
              <w:jc w:val="center"/>
              <w:rPr>
                <w:rFonts w:ascii="Times New Roman" w:hAnsi="Times New Roman"/>
              </w:rPr>
            </w:pPr>
            <w:r w:rsidRPr="0096195B">
              <w:rPr>
                <w:rFonts w:ascii="Times New Roman" w:hAnsi="Times New Roman"/>
                <w:color w:val="000000"/>
              </w:rPr>
              <w:t>50,10</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18A414A0" w14:textId="77777777" w:rsidR="0096195B" w:rsidRPr="0096195B" w:rsidRDefault="0096195B" w:rsidP="002B6884">
            <w:pPr>
              <w:jc w:val="center"/>
              <w:rPr>
                <w:rFonts w:ascii="Times New Roman" w:hAnsi="Times New Roman"/>
              </w:rPr>
            </w:pPr>
            <w:r w:rsidRPr="0096195B">
              <w:rPr>
                <w:rFonts w:ascii="Times New Roman" w:hAnsi="Times New Roman"/>
              </w:rPr>
              <w:t>42,25</w:t>
            </w:r>
          </w:p>
        </w:tc>
        <w:tc>
          <w:tcPr>
            <w:tcW w:w="1433" w:type="dxa"/>
            <w:tcBorders>
              <w:top w:val="nil"/>
              <w:left w:val="nil"/>
              <w:bottom w:val="single" w:sz="4" w:space="0" w:color="auto"/>
              <w:right w:val="single" w:sz="4" w:space="0" w:color="auto"/>
            </w:tcBorders>
            <w:shd w:val="clear" w:color="000000" w:fill="FFFFFF"/>
            <w:vAlign w:val="center"/>
            <w:hideMark/>
          </w:tcPr>
          <w:p w14:paraId="69B7ED7A" w14:textId="77777777" w:rsidR="0096195B" w:rsidRPr="0096195B" w:rsidRDefault="0096195B" w:rsidP="002B6884">
            <w:pPr>
              <w:jc w:val="center"/>
              <w:rPr>
                <w:rFonts w:ascii="Times New Roman" w:hAnsi="Times New Roman"/>
              </w:rPr>
            </w:pPr>
            <w:r w:rsidRPr="0096195B">
              <w:rPr>
                <w:rFonts w:ascii="Times New Roman" w:hAnsi="Times New Roman"/>
              </w:rPr>
              <w:t>0,00%</w:t>
            </w:r>
          </w:p>
        </w:tc>
        <w:tc>
          <w:tcPr>
            <w:tcW w:w="1433" w:type="dxa"/>
            <w:tcBorders>
              <w:top w:val="nil"/>
              <w:left w:val="nil"/>
              <w:bottom w:val="single" w:sz="4" w:space="0" w:color="auto"/>
              <w:right w:val="single" w:sz="4" w:space="0" w:color="auto"/>
            </w:tcBorders>
            <w:shd w:val="clear" w:color="000000" w:fill="FFFFFF"/>
            <w:vAlign w:val="center"/>
          </w:tcPr>
          <w:p w14:paraId="501E59BB" w14:textId="77777777" w:rsidR="0096195B" w:rsidRPr="0096195B" w:rsidRDefault="0096195B" w:rsidP="002B6884">
            <w:pPr>
              <w:jc w:val="center"/>
              <w:rPr>
                <w:rFonts w:ascii="Times New Roman" w:hAnsi="Times New Roman"/>
              </w:rPr>
            </w:pPr>
            <w:r w:rsidRPr="0096195B">
              <w:rPr>
                <w:rFonts w:ascii="Times New Roman" w:hAnsi="Times New Roman"/>
              </w:rPr>
              <w:t>2 116,73</w:t>
            </w:r>
          </w:p>
        </w:tc>
      </w:tr>
      <w:tr w:rsidR="0096195B" w:rsidRPr="0096195B" w14:paraId="756EB148" w14:textId="77777777" w:rsidTr="002B6884">
        <w:trPr>
          <w:trHeight w:val="305"/>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00E0875" w14:textId="77777777" w:rsidR="0096195B" w:rsidRPr="0096195B" w:rsidRDefault="0096195B" w:rsidP="002B6884">
            <w:pPr>
              <w:rPr>
                <w:rFonts w:ascii="Times New Roman" w:hAnsi="Times New Roman"/>
                <w:bCs/>
              </w:rPr>
            </w:pPr>
            <w:r w:rsidRPr="0096195B">
              <w:rPr>
                <w:rFonts w:ascii="Times New Roman" w:hAnsi="Times New Roman"/>
                <w:bCs/>
              </w:rPr>
              <w:t>июль - декабрь</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75673E20" w14:textId="77777777" w:rsidR="0096195B" w:rsidRPr="0096195B" w:rsidRDefault="0096195B" w:rsidP="002B6884">
            <w:pPr>
              <w:jc w:val="center"/>
              <w:rPr>
                <w:rFonts w:ascii="Times New Roman" w:hAnsi="Times New Roman"/>
              </w:rPr>
            </w:pPr>
            <w:r w:rsidRPr="0096195B">
              <w:rPr>
                <w:rFonts w:ascii="Times New Roman" w:hAnsi="Times New Roman"/>
                <w:color w:val="000000"/>
              </w:rPr>
              <w:t>43,78</w:t>
            </w:r>
          </w:p>
        </w:tc>
        <w:tc>
          <w:tcPr>
            <w:tcW w:w="1433" w:type="dxa"/>
            <w:tcBorders>
              <w:top w:val="nil"/>
              <w:left w:val="nil"/>
              <w:bottom w:val="single" w:sz="4" w:space="0" w:color="auto"/>
              <w:right w:val="single" w:sz="4" w:space="0" w:color="auto"/>
            </w:tcBorders>
            <w:shd w:val="clear" w:color="000000" w:fill="FFFFFF"/>
            <w:vAlign w:val="center"/>
          </w:tcPr>
          <w:p w14:paraId="14C758B9" w14:textId="77777777" w:rsidR="0096195B" w:rsidRPr="0096195B" w:rsidRDefault="0096195B" w:rsidP="002B6884">
            <w:pPr>
              <w:jc w:val="center"/>
              <w:rPr>
                <w:rFonts w:ascii="Times New Roman" w:hAnsi="Times New Roman"/>
              </w:rPr>
            </w:pPr>
            <w:r w:rsidRPr="0096195B">
              <w:rPr>
                <w:rFonts w:ascii="Times New Roman" w:hAnsi="Times New Roman"/>
              </w:rPr>
              <w:t>44,02</w:t>
            </w:r>
          </w:p>
        </w:tc>
        <w:tc>
          <w:tcPr>
            <w:tcW w:w="1433" w:type="dxa"/>
            <w:tcBorders>
              <w:top w:val="nil"/>
              <w:left w:val="nil"/>
              <w:bottom w:val="single" w:sz="4" w:space="0" w:color="auto"/>
              <w:right w:val="single" w:sz="4" w:space="0" w:color="auto"/>
            </w:tcBorders>
            <w:shd w:val="clear" w:color="000000" w:fill="FFFFFF"/>
            <w:vAlign w:val="center"/>
            <w:hideMark/>
          </w:tcPr>
          <w:p w14:paraId="3EA377DD" w14:textId="77777777" w:rsidR="0096195B" w:rsidRPr="0096195B" w:rsidRDefault="0096195B" w:rsidP="002B6884">
            <w:pPr>
              <w:jc w:val="center"/>
              <w:rPr>
                <w:rFonts w:ascii="Times New Roman" w:hAnsi="Times New Roman"/>
              </w:rPr>
            </w:pPr>
            <w:r w:rsidRPr="0096195B">
              <w:rPr>
                <w:rFonts w:ascii="Times New Roman" w:hAnsi="Times New Roman"/>
              </w:rPr>
              <w:t>4,19%</w:t>
            </w:r>
          </w:p>
        </w:tc>
        <w:tc>
          <w:tcPr>
            <w:tcW w:w="1433" w:type="dxa"/>
            <w:tcBorders>
              <w:top w:val="nil"/>
              <w:left w:val="nil"/>
              <w:bottom w:val="single" w:sz="4" w:space="0" w:color="auto"/>
              <w:right w:val="single" w:sz="4" w:space="0" w:color="auto"/>
            </w:tcBorders>
            <w:shd w:val="clear" w:color="000000" w:fill="FFFFFF"/>
            <w:vAlign w:val="center"/>
          </w:tcPr>
          <w:p w14:paraId="203A3E24" w14:textId="77777777" w:rsidR="0096195B" w:rsidRPr="0096195B" w:rsidRDefault="0096195B" w:rsidP="002B6884">
            <w:pPr>
              <w:jc w:val="center"/>
              <w:rPr>
                <w:rFonts w:ascii="Times New Roman" w:hAnsi="Times New Roman"/>
              </w:rPr>
            </w:pPr>
            <w:r w:rsidRPr="0096195B">
              <w:rPr>
                <w:rFonts w:ascii="Times New Roman" w:hAnsi="Times New Roman"/>
              </w:rPr>
              <w:t>1 927,08</w:t>
            </w:r>
          </w:p>
        </w:tc>
      </w:tr>
      <w:tr w:rsidR="0096195B" w:rsidRPr="0096195B" w14:paraId="1B0A5E83" w14:textId="77777777" w:rsidTr="002B6884">
        <w:trPr>
          <w:trHeight w:val="62"/>
        </w:trPr>
        <w:tc>
          <w:tcPr>
            <w:tcW w:w="3704" w:type="dxa"/>
            <w:tcBorders>
              <w:top w:val="nil"/>
              <w:left w:val="nil"/>
              <w:bottom w:val="single" w:sz="4" w:space="0" w:color="auto"/>
              <w:right w:val="nil"/>
            </w:tcBorders>
            <w:shd w:val="clear" w:color="auto" w:fill="auto"/>
            <w:vAlign w:val="center"/>
            <w:hideMark/>
          </w:tcPr>
          <w:p w14:paraId="32941EED" w14:textId="77777777" w:rsidR="0096195B" w:rsidRPr="0096195B" w:rsidRDefault="0096195B" w:rsidP="002B6884">
            <w:pPr>
              <w:rPr>
                <w:rFonts w:ascii="Times New Roman" w:hAnsi="Times New Roman"/>
              </w:rPr>
            </w:pPr>
            <w:r w:rsidRPr="0096195B">
              <w:rPr>
                <w:rFonts w:ascii="Times New Roman" w:hAnsi="Times New Roman"/>
              </w:rPr>
              <w:t> </w:t>
            </w:r>
          </w:p>
        </w:tc>
        <w:tc>
          <w:tcPr>
            <w:tcW w:w="1433" w:type="dxa"/>
            <w:tcBorders>
              <w:top w:val="single" w:sz="4" w:space="0" w:color="auto"/>
              <w:left w:val="nil"/>
              <w:bottom w:val="single" w:sz="4" w:space="0" w:color="auto"/>
              <w:right w:val="nil"/>
            </w:tcBorders>
            <w:shd w:val="clear" w:color="auto" w:fill="auto"/>
          </w:tcPr>
          <w:p w14:paraId="77734907" w14:textId="77777777" w:rsidR="0096195B" w:rsidRPr="0096195B" w:rsidRDefault="0096195B" w:rsidP="002B6884">
            <w:pPr>
              <w:jc w:val="center"/>
              <w:rPr>
                <w:rFonts w:ascii="Times New Roman" w:hAnsi="Times New Roman"/>
              </w:rPr>
            </w:pPr>
          </w:p>
        </w:tc>
        <w:tc>
          <w:tcPr>
            <w:tcW w:w="1433" w:type="dxa"/>
            <w:tcBorders>
              <w:top w:val="nil"/>
              <w:left w:val="nil"/>
              <w:bottom w:val="single" w:sz="4" w:space="0" w:color="auto"/>
              <w:right w:val="nil"/>
            </w:tcBorders>
            <w:shd w:val="clear" w:color="000000" w:fill="FFFFFF"/>
            <w:vAlign w:val="center"/>
          </w:tcPr>
          <w:p w14:paraId="1CC59711" w14:textId="77777777" w:rsidR="0096195B" w:rsidRPr="0096195B" w:rsidRDefault="0096195B" w:rsidP="002B6884">
            <w:pPr>
              <w:jc w:val="center"/>
              <w:rPr>
                <w:rFonts w:ascii="Times New Roman" w:hAnsi="Times New Roman"/>
              </w:rPr>
            </w:pPr>
          </w:p>
        </w:tc>
        <w:tc>
          <w:tcPr>
            <w:tcW w:w="1433" w:type="dxa"/>
            <w:tcBorders>
              <w:top w:val="nil"/>
              <w:left w:val="nil"/>
              <w:bottom w:val="single" w:sz="4" w:space="0" w:color="auto"/>
              <w:right w:val="nil"/>
            </w:tcBorders>
            <w:shd w:val="clear" w:color="000000" w:fill="FFFFFF"/>
            <w:vAlign w:val="center"/>
            <w:hideMark/>
          </w:tcPr>
          <w:p w14:paraId="63413506" w14:textId="77777777" w:rsidR="0096195B" w:rsidRPr="0096195B" w:rsidRDefault="0096195B" w:rsidP="002B6884">
            <w:pPr>
              <w:jc w:val="center"/>
              <w:rPr>
                <w:rFonts w:ascii="Times New Roman" w:hAnsi="Times New Roman"/>
              </w:rPr>
            </w:pPr>
          </w:p>
        </w:tc>
        <w:tc>
          <w:tcPr>
            <w:tcW w:w="1433" w:type="dxa"/>
            <w:tcBorders>
              <w:top w:val="nil"/>
              <w:left w:val="nil"/>
              <w:bottom w:val="single" w:sz="4" w:space="0" w:color="auto"/>
              <w:right w:val="nil"/>
            </w:tcBorders>
            <w:shd w:val="clear" w:color="000000" w:fill="FFFFFF"/>
            <w:vAlign w:val="center"/>
          </w:tcPr>
          <w:p w14:paraId="579C1CD1" w14:textId="77777777" w:rsidR="0096195B" w:rsidRPr="0096195B" w:rsidRDefault="0096195B" w:rsidP="002B6884">
            <w:pPr>
              <w:jc w:val="center"/>
              <w:rPr>
                <w:rFonts w:ascii="Times New Roman" w:hAnsi="Times New Roman"/>
              </w:rPr>
            </w:pPr>
          </w:p>
        </w:tc>
      </w:tr>
      <w:tr w:rsidR="0096195B" w:rsidRPr="0096195B" w14:paraId="4890B891" w14:textId="77777777" w:rsidTr="002B6884">
        <w:trPr>
          <w:trHeight w:val="305"/>
        </w:trPr>
        <w:tc>
          <w:tcPr>
            <w:tcW w:w="3704" w:type="dxa"/>
            <w:tcBorders>
              <w:top w:val="nil"/>
              <w:left w:val="single" w:sz="4" w:space="0" w:color="auto"/>
              <w:bottom w:val="single" w:sz="4" w:space="0" w:color="auto"/>
              <w:right w:val="single" w:sz="4" w:space="0" w:color="auto"/>
            </w:tcBorders>
            <w:shd w:val="clear" w:color="auto" w:fill="auto"/>
            <w:vAlign w:val="center"/>
            <w:hideMark/>
          </w:tcPr>
          <w:p w14:paraId="77D8803C" w14:textId="77777777" w:rsidR="0096195B" w:rsidRPr="0096195B" w:rsidRDefault="0096195B" w:rsidP="002B6884">
            <w:pPr>
              <w:rPr>
                <w:rFonts w:ascii="Times New Roman" w:hAnsi="Times New Roman"/>
                <w:b/>
                <w:bCs/>
              </w:rPr>
            </w:pPr>
            <w:r w:rsidRPr="0096195B">
              <w:rPr>
                <w:rFonts w:ascii="Times New Roman" w:hAnsi="Times New Roman"/>
                <w:b/>
                <w:bCs/>
              </w:rPr>
              <w:t>Год</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47BC63ED" w14:textId="77777777" w:rsidR="0096195B" w:rsidRPr="0096195B" w:rsidRDefault="0096195B" w:rsidP="002B6884">
            <w:pPr>
              <w:jc w:val="center"/>
              <w:rPr>
                <w:rFonts w:ascii="Times New Roman" w:hAnsi="Times New Roman"/>
                <w:b/>
                <w:bCs/>
              </w:rPr>
            </w:pPr>
            <w:r w:rsidRPr="0096195B">
              <w:rPr>
                <w:rFonts w:ascii="Times New Roman" w:hAnsi="Times New Roman"/>
                <w:b/>
                <w:bCs/>
                <w:color w:val="000000"/>
              </w:rPr>
              <w:t>93,88</w:t>
            </w:r>
          </w:p>
        </w:tc>
        <w:tc>
          <w:tcPr>
            <w:tcW w:w="1433" w:type="dxa"/>
            <w:tcBorders>
              <w:top w:val="nil"/>
              <w:left w:val="nil"/>
              <w:bottom w:val="single" w:sz="4" w:space="0" w:color="auto"/>
              <w:right w:val="single" w:sz="4" w:space="0" w:color="auto"/>
            </w:tcBorders>
            <w:shd w:val="clear" w:color="000000" w:fill="FFFFFF"/>
            <w:vAlign w:val="center"/>
          </w:tcPr>
          <w:p w14:paraId="215244C1" w14:textId="77777777" w:rsidR="0096195B" w:rsidRPr="0096195B" w:rsidRDefault="0096195B" w:rsidP="002B6884">
            <w:pPr>
              <w:jc w:val="center"/>
              <w:rPr>
                <w:rFonts w:ascii="Times New Roman" w:hAnsi="Times New Roman"/>
                <w:b/>
                <w:bCs/>
              </w:rPr>
            </w:pPr>
            <w:r w:rsidRPr="0096195B">
              <w:rPr>
                <w:rFonts w:ascii="Times New Roman" w:hAnsi="Times New Roman"/>
                <w:b/>
                <w:bCs/>
              </w:rPr>
              <w:t>43,08</w:t>
            </w:r>
          </w:p>
        </w:tc>
        <w:tc>
          <w:tcPr>
            <w:tcW w:w="1433" w:type="dxa"/>
            <w:tcBorders>
              <w:top w:val="nil"/>
              <w:left w:val="nil"/>
              <w:bottom w:val="single" w:sz="4" w:space="0" w:color="auto"/>
              <w:right w:val="single" w:sz="4" w:space="0" w:color="auto"/>
            </w:tcBorders>
            <w:shd w:val="clear" w:color="000000" w:fill="FFFFFF"/>
            <w:vAlign w:val="center"/>
          </w:tcPr>
          <w:p w14:paraId="6C2468CB" w14:textId="77777777" w:rsidR="0096195B" w:rsidRPr="0096195B" w:rsidRDefault="0096195B" w:rsidP="002B6884">
            <w:pPr>
              <w:jc w:val="center"/>
              <w:rPr>
                <w:rFonts w:ascii="Times New Roman" w:hAnsi="Times New Roman"/>
                <w:b/>
                <w:bCs/>
              </w:rPr>
            </w:pPr>
            <w:r w:rsidRPr="0096195B">
              <w:rPr>
                <w:rFonts w:ascii="Times New Roman" w:hAnsi="Times New Roman"/>
                <w:b/>
                <w:bCs/>
              </w:rPr>
              <w:t>8,43%</w:t>
            </w:r>
          </w:p>
        </w:tc>
        <w:tc>
          <w:tcPr>
            <w:tcW w:w="1433" w:type="dxa"/>
            <w:tcBorders>
              <w:top w:val="nil"/>
              <w:left w:val="nil"/>
              <w:bottom w:val="single" w:sz="4" w:space="0" w:color="auto"/>
              <w:right w:val="single" w:sz="4" w:space="0" w:color="auto"/>
            </w:tcBorders>
            <w:shd w:val="clear" w:color="000000" w:fill="FFFFFF"/>
            <w:vAlign w:val="center"/>
          </w:tcPr>
          <w:p w14:paraId="4BD514ED" w14:textId="77777777" w:rsidR="0096195B" w:rsidRPr="0096195B" w:rsidRDefault="0096195B" w:rsidP="002B6884">
            <w:pPr>
              <w:jc w:val="center"/>
              <w:rPr>
                <w:rFonts w:ascii="Times New Roman" w:hAnsi="Times New Roman"/>
                <w:b/>
                <w:bCs/>
              </w:rPr>
            </w:pPr>
            <w:r w:rsidRPr="0096195B">
              <w:rPr>
                <w:rFonts w:ascii="Times New Roman" w:hAnsi="Times New Roman"/>
                <w:b/>
                <w:bCs/>
              </w:rPr>
              <w:t>4 043,81</w:t>
            </w:r>
          </w:p>
        </w:tc>
      </w:tr>
    </w:tbl>
    <w:p w14:paraId="73055ECD" w14:textId="77777777" w:rsidR="0096195B" w:rsidRPr="0096195B" w:rsidRDefault="0096195B" w:rsidP="0096195B">
      <w:pPr>
        <w:keepNext/>
        <w:rPr>
          <w:rFonts w:ascii="Times New Roman" w:hAnsi="Times New Roman"/>
          <w:b/>
        </w:rPr>
      </w:pPr>
    </w:p>
    <w:tbl>
      <w:tblPr>
        <w:tblW w:w="9427" w:type="dxa"/>
        <w:tblInd w:w="108" w:type="dxa"/>
        <w:tblLook w:val="04A0" w:firstRow="1" w:lastRow="0" w:firstColumn="1" w:lastColumn="0" w:noHBand="0" w:noVBand="1"/>
      </w:tblPr>
      <w:tblGrid>
        <w:gridCol w:w="3698"/>
        <w:gridCol w:w="1431"/>
        <w:gridCol w:w="1431"/>
        <w:gridCol w:w="1431"/>
        <w:gridCol w:w="1436"/>
      </w:tblGrid>
      <w:tr w:rsidR="0096195B" w:rsidRPr="0096195B" w14:paraId="6AE55C3D" w14:textId="77777777" w:rsidTr="002B6884">
        <w:trPr>
          <w:trHeight w:val="418"/>
        </w:trPr>
        <w:tc>
          <w:tcPr>
            <w:tcW w:w="3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2CD4B" w14:textId="77777777" w:rsidR="0096195B" w:rsidRPr="0096195B" w:rsidRDefault="0096195B" w:rsidP="002B6884">
            <w:pPr>
              <w:jc w:val="center"/>
              <w:rPr>
                <w:rFonts w:ascii="Times New Roman" w:hAnsi="Times New Roman"/>
                <w:b/>
                <w:bCs/>
              </w:rPr>
            </w:pPr>
            <w:r w:rsidRPr="0096195B">
              <w:rPr>
                <w:rFonts w:ascii="Times New Roman" w:hAnsi="Times New Roman"/>
                <w:b/>
                <w:bCs/>
              </w:rPr>
              <w:t>2026 год</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A8299" w14:textId="77777777" w:rsidR="0096195B" w:rsidRPr="0096195B" w:rsidRDefault="0096195B" w:rsidP="002B6884">
            <w:pPr>
              <w:jc w:val="center"/>
              <w:rPr>
                <w:rFonts w:ascii="Times New Roman" w:hAnsi="Times New Roman"/>
              </w:rPr>
            </w:pPr>
            <w:r w:rsidRPr="0096195B">
              <w:rPr>
                <w:rFonts w:ascii="Times New Roman" w:hAnsi="Times New Roman"/>
              </w:rPr>
              <w:t>Полезный отпуск</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04F2" w14:textId="77777777" w:rsidR="0096195B" w:rsidRPr="0096195B" w:rsidRDefault="0096195B" w:rsidP="002B6884">
            <w:pPr>
              <w:jc w:val="center"/>
              <w:rPr>
                <w:rFonts w:ascii="Times New Roman" w:hAnsi="Times New Roman"/>
              </w:rPr>
            </w:pPr>
            <w:r w:rsidRPr="0096195B">
              <w:rPr>
                <w:rFonts w:ascii="Times New Roman" w:hAnsi="Times New Roman"/>
              </w:rPr>
              <w:t>Тариф</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777D5" w14:textId="77777777" w:rsidR="0096195B" w:rsidRPr="0096195B" w:rsidRDefault="0096195B" w:rsidP="002B6884">
            <w:pPr>
              <w:jc w:val="center"/>
              <w:rPr>
                <w:rFonts w:ascii="Times New Roman" w:hAnsi="Times New Roman"/>
              </w:rPr>
            </w:pPr>
            <w:r w:rsidRPr="0096195B">
              <w:rPr>
                <w:rFonts w:ascii="Times New Roman" w:hAnsi="Times New Roman"/>
              </w:rPr>
              <w:t>Рост</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CD788" w14:textId="77777777" w:rsidR="0096195B" w:rsidRPr="0096195B" w:rsidRDefault="0096195B" w:rsidP="002B6884">
            <w:pPr>
              <w:jc w:val="center"/>
              <w:rPr>
                <w:rFonts w:ascii="Times New Roman" w:hAnsi="Times New Roman"/>
              </w:rPr>
            </w:pPr>
            <w:r w:rsidRPr="0096195B">
              <w:rPr>
                <w:rFonts w:ascii="Times New Roman" w:hAnsi="Times New Roman"/>
              </w:rPr>
              <w:t>НВВ</w:t>
            </w:r>
          </w:p>
        </w:tc>
      </w:tr>
      <w:tr w:rsidR="0096195B" w:rsidRPr="0096195B" w14:paraId="7C10AFB1" w14:textId="77777777" w:rsidTr="002B6884">
        <w:trPr>
          <w:trHeight w:val="316"/>
        </w:trPr>
        <w:tc>
          <w:tcPr>
            <w:tcW w:w="36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107636" w14:textId="77777777" w:rsidR="0096195B" w:rsidRPr="0096195B" w:rsidRDefault="0096195B" w:rsidP="002B6884">
            <w:pPr>
              <w:jc w:val="center"/>
              <w:rPr>
                <w:rFonts w:ascii="Times New Roman" w:hAnsi="Times New Roman"/>
                <w:b/>
                <w:bCs/>
              </w:rPr>
            </w:pP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3DEBE" w14:textId="77777777" w:rsidR="0096195B" w:rsidRPr="0096195B" w:rsidRDefault="0096195B" w:rsidP="002B6884">
            <w:pPr>
              <w:jc w:val="center"/>
              <w:rPr>
                <w:rFonts w:ascii="Times New Roman" w:hAnsi="Times New Roman"/>
              </w:rPr>
            </w:pPr>
            <w:r w:rsidRPr="0096195B">
              <w:rPr>
                <w:rFonts w:ascii="Times New Roman" w:hAnsi="Times New Roman"/>
              </w:rPr>
              <w:t xml:space="preserve">тыс. м³ </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4F2DF" w14:textId="77777777" w:rsidR="0096195B" w:rsidRPr="0096195B" w:rsidRDefault="0096195B" w:rsidP="002B6884">
            <w:pPr>
              <w:jc w:val="center"/>
              <w:rPr>
                <w:rFonts w:ascii="Times New Roman" w:hAnsi="Times New Roman"/>
              </w:rPr>
            </w:pPr>
            <w:r w:rsidRPr="0096195B">
              <w:rPr>
                <w:rFonts w:ascii="Times New Roman" w:hAnsi="Times New Roman"/>
              </w:rPr>
              <w:t>руб./м³</w:t>
            </w:r>
          </w:p>
        </w:tc>
        <w:tc>
          <w:tcPr>
            <w:tcW w:w="14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6124D" w14:textId="77777777" w:rsidR="0096195B" w:rsidRPr="0096195B" w:rsidRDefault="0096195B" w:rsidP="002B6884">
            <w:pPr>
              <w:jc w:val="center"/>
              <w:rPr>
                <w:rFonts w:ascii="Times New Roman" w:hAnsi="Times New Roman"/>
              </w:rPr>
            </w:pPr>
            <w:r w:rsidRPr="0096195B">
              <w:rPr>
                <w:rFonts w:ascii="Times New Roman" w:hAnsi="Times New Roman"/>
              </w:rPr>
              <w:t>%</w:t>
            </w:r>
          </w:p>
        </w:tc>
        <w:tc>
          <w:tcPr>
            <w:tcW w:w="1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0423" w14:textId="77777777" w:rsidR="0096195B" w:rsidRPr="0096195B" w:rsidRDefault="0096195B" w:rsidP="002B6884">
            <w:pPr>
              <w:jc w:val="center"/>
              <w:rPr>
                <w:rFonts w:ascii="Times New Roman" w:hAnsi="Times New Roman"/>
              </w:rPr>
            </w:pPr>
            <w:r w:rsidRPr="0096195B">
              <w:rPr>
                <w:rFonts w:ascii="Times New Roman" w:hAnsi="Times New Roman"/>
              </w:rPr>
              <w:t>тыс. руб.</w:t>
            </w:r>
          </w:p>
        </w:tc>
      </w:tr>
      <w:tr w:rsidR="0096195B" w:rsidRPr="0096195B" w14:paraId="6D0F01EB" w14:textId="77777777" w:rsidTr="002B6884">
        <w:trPr>
          <w:trHeight w:val="317"/>
        </w:trPr>
        <w:tc>
          <w:tcPr>
            <w:tcW w:w="36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1189B" w14:textId="77777777" w:rsidR="0096195B" w:rsidRPr="0096195B" w:rsidRDefault="0096195B" w:rsidP="002B6884">
            <w:pPr>
              <w:rPr>
                <w:rFonts w:ascii="Times New Roman" w:hAnsi="Times New Roman"/>
                <w:bCs/>
              </w:rPr>
            </w:pPr>
            <w:r w:rsidRPr="0096195B">
              <w:rPr>
                <w:rFonts w:ascii="Times New Roman" w:hAnsi="Times New Roman"/>
                <w:bCs/>
              </w:rPr>
              <w:t>январь - июнь</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2189BD2A" w14:textId="77777777" w:rsidR="0096195B" w:rsidRPr="0096195B" w:rsidRDefault="0096195B" w:rsidP="002B6884">
            <w:pPr>
              <w:jc w:val="center"/>
              <w:rPr>
                <w:rFonts w:ascii="Times New Roman" w:hAnsi="Times New Roman"/>
              </w:rPr>
            </w:pPr>
            <w:r w:rsidRPr="0096195B">
              <w:rPr>
                <w:rFonts w:ascii="Times New Roman" w:hAnsi="Times New Roman"/>
                <w:color w:val="000000"/>
              </w:rPr>
              <w:t>50,10</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3C2AB958" w14:textId="77777777" w:rsidR="0096195B" w:rsidRPr="0096195B" w:rsidRDefault="0096195B" w:rsidP="002B6884">
            <w:pPr>
              <w:jc w:val="center"/>
              <w:rPr>
                <w:rFonts w:ascii="Times New Roman" w:hAnsi="Times New Roman"/>
              </w:rPr>
            </w:pPr>
            <w:r w:rsidRPr="0096195B">
              <w:rPr>
                <w:rFonts w:ascii="Times New Roman" w:hAnsi="Times New Roman"/>
              </w:rPr>
              <w:t>44,02</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152A94" w14:textId="77777777" w:rsidR="0096195B" w:rsidRPr="0096195B" w:rsidRDefault="0096195B" w:rsidP="002B6884">
            <w:pPr>
              <w:jc w:val="center"/>
              <w:rPr>
                <w:rFonts w:ascii="Times New Roman" w:hAnsi="Times New Roman"/>
              </w:rPr>
            </w:pPr>
            <w:r w:rsidRPr="0096195B">
              <w:rPr>
                <w:rFonts w:ascii="Times New Roman" w:hAnsi="Times New Roman"/>
              </w:rPr>
              <w:t>0,00%</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14:paraId="1D0F3FCB" w14:textId="77777777" w:rsidR="0096195B" w:rsidRPr="0096195B" w:rsidRDefault="0096195B" w:rsidP="002B6884">
            <w:pPr>
              <w:jc w:val="center"/>
              <w:rPr>
                <w:rFonts w:ascii="Times New Roman" w:hAnsi="Times New Roman"/>
              </w:rPr>
            </w:pPr>
            <w:r w:rsidRPr="0096195B">
              <w:rPr>
                <w:rFonts w:ascii="Times New Roman" w:hAnsi="Times New Roman"/>
              </w:rPr>
              <w:t>2 205,40</w:t>
            </w:r>
          </w:p>
        </w:tc>
      </w:tr>
      <w:tr w:rsidR="0096195B" w:rsidRPr="0096195B" w14:paraId="3BF08E23" w14:textId="77777777" w:rsidTr="002B6884">
        <w:trPr>
          <w:trHeight w:val="279"/>
        </w:trPr>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996E5" w14:textId="77777777" w:rsidR="0096195B" w:rsidRPr="0096195B" w:rsidRDefault="0096195B" w:rsidP="002B6884">
            <w:pPr>
              <w:rPr>
                <w:rFonts w:ascii="Times New Roman" w:hAnsi="Times New Roman"/>
                <w:bCs/>
              </w:rPr>
            </w:pPr>
            <w:r w:rsidRPr="0096195B">
              <w:rPr>
                <w:rFonts w:ascii="Times New Roman" w:hAnsi="Times New Roman"/>
                <w:bCs/>
              </w:rPr>
              <w:t>июль - декабрь</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17AEB938" w14:textId="77777777" w:rsidR="0096195B" w:rsidRPr="0096195B" w:rsidRDefault="0096195B" w:rsidP="002B6884">
            <w:pPr>
              <w:jc w:val="center"/>
              <w:rPr>
                <w:rFonts w:ascii="Times New Roman" w:hAnsi="Times New Roman"/>
              </w:rPr>
            </w:pPr>
            <w:r w:rsidRPr="0096195B">
              <w:rPr>
                <w:rFonts w:ascii="Times New Roman" w:hAnsi="Times New Roman"/>
                <w:color w:val="000000"/>
              </w:rPr>
              <w:t>43,78</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25044DB8" w14:textId="77777777" w:rsidR="0096195B" w:rsidRPr="0096195B" w:rsidRDefault="0096195B" w:rsidP="002B6884">
            <w:pPr>
              <w:jc w:val="center"/>
              <w:rPr>
                <w:rFonts w:ascii="Times New Roman" w:hAnsi="Times New Roman"/>
              </w:rPr>
            </w:pPr>
            <w:r w:rsidRPr="0096195B">
              <w:rPr>
                <w:rFonts w:ascii="Times New Roman" w:hAnsi="Times New Roman"/>
              </w:rPr>
              <w:t>45,78</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66469" w14:textId="77777777" w:rsidR="0096195B" w:rsidRPr="0096195B" w:rsidRDefault="0096195B" w:rsidP="002B6884">
            <w:pPr>
              <w:jc w:val="center"/>
              <w:rPr>
                <w:rFonts w:ascii="Times New Roman" w:hAnsi="Times New Roman"/>
              </w:rPr>
            </w:pPr>
            <w:r w:rsidRPr="0096195B">
              <w:rPr>
                <w:rFonts w:ascii="Times New Roman" w:hAnsi="Times New Roman"/>
              </w:rPr>
              <w:t>4,00%</w:t>
            </w: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14:paraId="28E6DE72" w14:textId="77777777" w:rsidR="0096195B" w:rsidRPr="0096195B" w:rsidRDefault="0096195B" w:rsidP="002B6884">
            <w:pPr>
              <w:jc w:val="center"/>
              <w:rPr>
                <w:rFonts w:ascii="Times New Roman" w:hAnsi="Times New Roman"/>
              </w:rPr>
            </w:pPr>
            <w:r w:rsidRPr="0096195B">
              <w:rPr>
                <w:rFonts w:ascii="Times New Roman" w:hAnsi="Times New Roman"/>
              </w:rPr>
              <w:t>2004,14</w:t>
            </w:r>
          </w:p>
        </w:tc>
      </w:tr>
      <w:tr w:rsidR="0096195B" w:rsidRPr="0096195B" w14:paraId="29A81CEC" w14:textId="77777777" w:rsidTr="002B6884">
        <w:trPr>
          <w:trHeight w:val="62"/>
        </w:trPr>
        <w:tc>
          <w:tcPr>
            <w:tcW w:w="3698" w:type="dxa"/>
            <w:tcBorders>
              <w:top w:val="single" w:sz="4" w:space="0" w:color="auto"/>
              <w:left w:val="nil"/>
              <w:bottom w:val="single" w:sz="4" w:space="0" w:color="auto"/>
              <w:right w:val="nil"/>
            </w:tcBorders>
            <w:shd w:val="clear" w:color="auto" w:fill="auto"/>
            <w:vAlign w:val="center"/>
            <w:hideMark/>
          </w:tcPr>
          <w:p w14:paraId="16899C93" w14:textId="77777777" w:rsidR="0096195B" w:rsidRPr="0096195B" w:rsidRDefault="0096195B" w:rsidP="002B6884">
            <w:pPr>
              <w:rPr>
                <w:rFonts w:ascii="Times New Roman" w:hAnsi="Times New Roman"/>
              </w:rPr>
            </w:pPr>
            <w:r w:rsidRPr="0096195B">
              <w:rPr>
                <w:rFonts w:ascii="Times New Roman" w:hAnsi="Times New Roman"/>
              </w:rPr>
              <w:t> </w:t>
            </w:r>
          </w:p>
        </w:tc>
        <w:tc>
          <w:tcPr>
            <w:tcW w:w="1431" w:type="dxa"/>
            <w:tcBorders>
              <w:top w:val="single" w:sz="4" w:space="0" w:color="auto"/>
              <w:left w:val="nil"/>
              <w:bottom w:val="single" w:sz="4" w:space="0" w:color="auto"/>
              <w:right w:val="nil"/>
            </w:tcBorders>
            <w:shd w:val="clear" w:color="auto" w:fill="auto"/>
          </w:tcPr>
          <w:p w14:paraId="38486E4C" w14:textId="77777777" w:rsidR="0096195B" w:rsidRPr="0096195B" w:rsidRDefault="0096195B" w:rsidP="002B6884">
            <w:pPr>
              <w:jc w:val="center"/>
              <w:rPr>
                <w:rFonts w:ascii="Times New Roman" w:hAnsi="Times New Roman"/>
              </w:rPr>
            </w:pPr>
          </w:p>
        </w:tc>
        <w:tc>
          <w:tcPr>
            <w:tcW w:w="1431" w:type="dxa"/>
            <w:tcBorders>
              <w:top w:val="single" w:sz="4" w:space="0" w:color="auto"/>
              <w:left w:val="nil"/>
              <w:bottom w:val="single" w:sz="4" w:space="0" w:color="auto"/>
              <w:right w:val="nil"/>
            </w:tcBorders>
            <w:shd w:val="clear" w:color="000000" w:fill="FFFFFF"/>
            <w:vAlign w:val="center"/>
          </w:tcPr>
          <w:p w14:paraId="4DBC2A9B" w14:textId="77777777" w:rsidR="0096195B" w:rsidRPr="0096195B" w:rsidRDefault="0096195B" w:rsidP="002B6884">
            <w:pPr>
              <w:jc w:val="center"/>
              <w:rPr>
                <w:rFonts w:ascii="Times New Roman" w:hAnsi="Times New Roman"/>
              </w:rPr>
            </w:pPr>
          </w:p>
        </w:tc>
        <w:tc>
          <w:tcPr>
            <w:tcW w:w="1431" w:type="dxa"/>
            <w:tcBorders>
              <w:top w:val="single" w:sz="4" w:space="0" w:color="auto"/>
              <w:left w:val="nil"/>
              <w:bottom w:val="single" w:sz="4" w:space="0" w:color="auto"/>
              <w:right w:val="nil"/>
            </w:tcBorders>
            <w:shd w:val="clear" w:color="000000" w:fill="FFFFFF"/>
            <w:vAlign w:val="center"/>
            <w:hideMark/>
          </w:tcPr>
          <w:p w14:paraId="46BB63B6" w14:textId="77777777" w:rsidR="0096195B" w:rsidRPr="0096195B" w:rsidRDefault="0096195B" w:rsidP="002B6884">
            <w:pPr>
              <w:jc w:val="center"/>
              <w:rPr>
                <w:rFonts w:ascii="Times New Roman" w:hAnsi="Times New Roman"/>
              </w:rPr>
            </w:pPr>
          </w:p>
        </w:tc>
        <w:tc>
          <w:tcPr>
            <w:tcW w:w="1436" w:type="dxa"/>
            <w:tcBorders>
              <w:top w:val="single" w:sz="4" w:space="0" w:color="auto"/>
              <w:left w:val="nil"/>
              <w:bottom w:val="single" w:sz="4" w:space="0" w:color="auto"/>
              <w:right w:val="nil"/>
            </w:tcBorders>
            <w:shd w:val="clear" w:color="000000" w:fill="FFFFFF"/>
            <w:vAlign w:val="center"/>
          </w:tcPr>
          <w:p w14:paraId="1DED0A12" w14:textId="77777777" w:rsidR="0096195B" w:rsidRPr="0096195B" w:rsidRDefault="0096195B" w:rsidP="002B6884">
            <w:pPr>
              <w:jc w:val="center"/>
              <w:rPr>
                <w:rFonts w:ascii="Times New Roman" w:hAnsi="Times New Roman"/>
              </w:rPr>
            </w:pPr>
          </w:p>
        </w:tc>
      </w:tr>
      <w:tr w:rsidR="0096195B" w:rsidRPr="0096195B" w14:paraId="41707BBB" w14:textId="77777777" w:rsidTr="002B6884">
        <w:trPr>
          <w:trHeight w:val="238"/>
        </w:trPr>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A4F0B" w14:textId="77777777" w:rsidR="0096195B" w:rsidRPr="0096195B" w:rsidRDefault="0096195B" w:rsidP="002B6884">
            <w:pPr>
              <w:rPr>
                <w:rFonts w:ascii="Times New Roman" w:hAnsi="Times New Roman"/>
                <w:b/>
                <w:bCs/>
              </w:rPr>
            </w:pPr>
            <w:r w:rsidRPr="0096195B">
              <w:rPr>
                <w:rFonts w:ascii="Times New Roman" w:hAnsi="Times New Roman"/>
                <w:b/>
                <w:bCs/>
              </w:rPr>
              <w:t>Год</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56673382" w14:textId="77777777" w:rsidR="0096195B" w:rsidRPr="0096195B" w:rsidRDefault="0096195B" w:rsidP="002B6884">
            <w:pPr>
              <w:jc w:val="center"/>
              <w:rPr>
                <w:rFonts w:ascii="Times New Roman" w:hAnsi="Times New Roman"/>
                <w:b/>
                <w:bCs/>
              </w:rPr>
            </w:pPr>
            <w:r w:rsidRPr="0096195B">
              <w:rPr>
                <w:rFonts w:ascii="Times New Roman" w:hAnsi="Times New Roman"/>
                <w:b/>
                <w:bCs/>
                <w:color w:val="000000"/>
              </w:rPr>
              <w:t>93,88</w:t>
            </w:r>
          </w:p>
        </w:tc>
        <w:tc>
          <w:tcPr>
            <w:tcW w:w="1431" w:type="dxa"/>
            <w:tcBorders>
              <w:top w:val="nil"/>
              <w:left w:val="nil"/>
              <w:bottom w:val="single" w:sz="4" w:space="0" w:color="auto"/>
              <w:right w:val="single" w:sz="4" w:space="0" w:color="auto"/>
            </w:tcBorders>
            <w:shd w:val="clear" w:color="000000" w:fill="FFFFFF"/>
            <w:vAlign w:val="center"/>
          </w:tcPr>
          <w:p w14:paraId="502FEC40" w14:textId="77777777" w:rsidR="0096195B" w:rsidRPr="0096195B" w:rsidRDefault="0096195B" w:rsidP="002B6884">
            <w:pPr>
              <w:jc w:val="center"/>
              <w:rPr>
                <w:rFonts w:ascii="Times New Roman" w:hAnsi="Times New Roman"/>
                <w:b/>
                <w:bCs/>
              </w:rPr>
            </w:pPr>
            <w:r w:rsidRPr="0096195B">
              <w:rPr>
                <w:rFonts w:ascii="Times New Roman" w:hAnsi="Times New Roman"/>
                <w:b/>
                <w:bCs/>
              </w:rPr>
              <w:t>44,84</w:t>
            </w:r>
          </w:p>
        </w:tc>
        <w:tc>
          <w:tcPr>
            <w:tcW w:w="1431" w:type="dxa"/>
            <w:tcBorders>
              <w:top w:val="nil"/>
              <w:left w:val="nil"/>
              <w:bottom w:val="single" w:sz="4" w:space="0" w:color="auto"/>
              <w:right w:val="single" w:sz="4" w:space="0" w:color="auto"/>
            </w:tcBorders>
            <w:shd w:val="clear" w:color="000000" w:fill="FFFFFF"/>
            <w:vAlign w:val="center"/>
          </w:tcPr>
          <w:p w14:paraId="59872DE9" w14:textId="77777777" w:rsidR="0096195B" w:rsidRPr="0096195B" w:rsidRDefault="0096195B" w:rsidP="002B6884">
            <w:pPr>
              <w:jc w:val="center"/>
              <w:rPr>
                <w:rFonts w:ascii="Times New Roman" w:hAnsi="Times New Roman"/>
                <w:b/>
                <w:bCs/>
              </w:rPr>
            </w:pPr>
            <w:r w:rsidRPr="0096195B">
              <w:rPr>
                <w:rFonts w:ascii="Times New Roman" w:hAnsi="Times New Roman"/>
                <w:b/>
                <w:bCs/>
              </w:rPr>
              <w:t>4,09%</w:t>
            </w:r>
          </w:p>
        </w:tc>
        <w:tc>
          <w:tcPr>
            <w:tcW w:w="1436" w:type="dxa"/>
            <w:tcBorders>
              <w:top w:val="nil"/>
              <w:left w:val="nil"/>
              <w:bottom w:val="single" w:sz="4" w:space="0" w:color="auto"/>
              <w:right w:val="single" w:sz="4" w:space="0" w:color="auto"/>
            </w:tcBorders>
            <w:shd w:val="clear" w:color="000000" w:fill="FFFFFF"/>
            <w:vAlign w:val="center"/>
          </w:tcPr>
          <w:p w14:paraId="31F93B9B" w14:textId="77777777" w:rsidR="0096195B" w:rsidRPr="0096195B" w:rsidRDefault="0096195B" w:rsidP="002B6884">
            <w:pPr>
              <w:jc w:val="center"/>
              <w:rPr>
                <w:rFonts w:ascii="Times New Roman" w:hAnsi="Times New Roman"/>
                <w:b/>
                <w:bCs/>
              </w:rPr>
            </w:pPr>
            <w:r w:rsidRPr="0096195B">
              <w:rPr>
                <w:rFonts w:ascii="Times New Roman" w:hAnsi="Times New Roman"/>
                <w:b/>
                <w:bCs/>
              </w:rPr>
              <w:t>4 209,54</w:t>
            </w:r>
          </w:p>
        </w:tc>
      </w:tr>
    </w:tbl>
    <w:p w14:paraId="13478748" w14:textId="77777777" w:rsidR="0096195B" w:rsidRPr="0096195B" w:rsidRDefault="0096195B" w:rsidP="0096195B">
      <w:pPr>
        <w:keepNext/>
        <w:keepLines/>
        <w:tabs>
          <w:tab w:val="left" w:pos="426"/>
          <w:tab w:val="left" w:pos="709"/>
        </w:tabs>
        <w:jc w:val="center"/>
        <w:outlineLvl w:val="1"/>
        <w:rPr>
          <w:rFonts w:ascii="Times New Roman" w:hAnsi="Times New Roman"/>
          <w:b/>
        </w:rPr>
      </w:pPr>
    </w:p>
    <w:tbl>
      <w:tblPr>
        <w:tblW w:w="9414" w:type="dxa"/>
        <w:tblInd w:w="108" w:type="dxa"/>
        <w:tblLook w:val="04A0" w:firstRow="1" w:lastRow="0" w:firstColumn="1" w:lastColumn="0" w:noHBand="0" w:noVBand="1"/>
      </w:tblPr>
      <w:tblGrid>
        <w:gridCol w:w="3693"/>
        <w:gridCol w:w="1429"/>
        <w:gridCol w:w="1429"/>
        <w:gridCol w:w="1429"/>
        <w:gridCol w:w="1434"/>
      </w:tblGrid>
      <w:tr w:rsidR="0096195B" w:rsidRPr="0096195B" w14:paraId="1293CA24" w14:textId="77777777" w:rsidTr="002B6884">
        <w:trPr>
          <w:trHeight w:val="426"/>
        </w:trPr>
        <w:tc>
          <w:tcPr>
            <w:tcW w:w="3693" w:type="dxa"/>
            <w:vMerge w:val="restart"/>
            <w:tcBorders>
              <w:top w:val="single" w:sz="4" w:space="0" w:color="auto"/>
              <w:left w:val="single" w:sz="4" w:space="0" w:color="auto"/>
              <w:right w:val="single" w:sz="4" w:space="0" w:color="auto"/>
            </w:tcBorders>
            <w:shd w:val="clear" w:color="auto" w:fill="auto"/>
            <w:vAlign w:val="center"/>
            <w:hideMark/>
          </w:tcPr>
          <w:p w14:paraId="3A1DA089" w14:textId="77777777" w:rsidR="0096195B" w:rsidRPr="0096195B" w:rsidRDefault="0096195B" w:rsidP="002B6884">
            <w:pPr>
              <w:jc w:val="center"/>
              <w:rPr>
                <w:rFonts w:ascii="Times New Roman" w:hAnsi="Times New Roman"/>
                <w:b/>
                <w:bCs/>
              </w:rPr>
            </w:pPr>
            <w:r w:rsidRPr="0096195B">
              <w:rPr>
                <w:rFonts w:ascii="Times New Roman" w:hAnsi="Times New Roman"/>
                <w:b/>
                <w:bCs/>
              </w:rPr>
              <w:t>2027 год</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1DA47745" w14:textId="77777777" w:rsidR="0096195B" w:rsidRPr="0096195B" w:rsidRDefault="0096195B" w:rsidP="002B6884">
            <w:pPr>
              <w:jc w:val="center"/>
              <w:rPr>
                <w:rFonts w:ascii="Times New Roman" w:hAnsi="Times New Roman"/>
              </w:rPr>
            </w:pPr>
            <w:r w:rsidRPr="0096195B">
              <w:rPr>
                <w:rFonts w:ascii="Times New Roman" w:hAnsi="Times New Roman"/>
              </w:rPr>
              <w:t>Полезный отпуск</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9806131" w14:textId="77777777" w:rsidR="0096195B" w:rsidRPr="0096195B" w:rsidRDefault="0096195B" w:rsidP="002B6884">
            <w:pPr>
              <w:jc w:val="center"/>
              <w:rPr>
                <w:rFonts w:ascii="Times New Roman" w:hAnsi="Times New Roman"/>
              </w:rPr>
            </w:pPr>
            <w:r w:rsidRPr="0096195B">
              <w:rPr>
                <w:rFonts w:ascii="Times New Roman" w:hAnsi="Times New Roman"/>
              </w:rPr>
              <w:t>Тариф</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5D1D6772" w14:textId="77777777" w:rsidR="0096195B" w:rsidRPr="0096195B" w:rsidRDefault="0096195B" w:rsidP="002B6884">
            <w:pPr>
              <w:jc w:val="center"/>
              <w:rPr>
                <w:rFonts w:ascii="Times New Roman" w:hAnsi="Times New Roman"/>
              </w:rPr>
            </w:pPr>
            <w:r w:rsidRPr="0096195B">
              <w:rPr>
                <w:rFonts w:ascii="Times New Roman" w:hAnsi="Times New Roman"/>
              </w:rPr>
              <w:t>Рост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C1667AA" w14:textId="77777777" w:rsidR="0096195B" w:rsidRPr="0096195B" w:rsidRDefault="0096195B" w:rsidP="002B6884">
            <w:pPr>
              <w:jc w:val="center"/>
              <w:rPr>
                <w:rFonts w:ascii="Times New Roman" w:hAnsi="Times New Roman"/>
              </w:rPr>
            </w:pPr>
            <w:r w:rsidRPr="0096195B">
              <w:rPr>
                <w:rFonts w:ascii="Times New Roman" w:hAnsi="Times New Roman"/>
              </w:rPr>
              <w:t>НВВ</w:t>
            </w:r>
          </w:p>
        </w:tc>
      </w:tr>
      <w:tr w:rsidR="0096195B" w:rsidRPr="0096195B" w14:paraId="03158CFA" w14:textId="77777777" w:rsidTr="002B6884">
        <w:trPr>
          <w:trHeight w:val="321"/>
        </w:trPr>
        <w:tc>
          <w:tcPr>
            <w:tcW w:w="3693" w:type="dxa"/>
            <w:vMerge/>
            <w:tcBorders>
              <w:left w:val="single" w:sz="4" w:space="0" w:color="auto"/>
              <w:bottom w:val="single" w:sz="4" w:space="0" w:color="000000"/>
              <w:right w:val="single" w:sz="4" w:space="0" w:color="auto"/>
            </w:tcBorders>
            <w:shd w:val="clear" w:color="auto" w:fill="auto"/>
            <w:vAlign w:val="center"/>
            <w:hideMark/>
          </w:tcPr>
          <w:p w14:paraId="4ABE7156" w14:textId="77777777" w:rsidR="0096195B" w:rsidRPr="0096195B" w:rsidRDefault="0096195B" w:rsidP="002B6884">
            <w:pPr>
              <w:jc w:val="center"/>
              <w:rPr>
                <w:rFonts w:ascii="Times New Roman" w:hAnsi="Times New Roman"/>
                <w:b/>
                <w:bCs/>
              </w:rPr>
            </w:pP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70EDB2B" w14:textId="77777777" w:rsidR="0096195B" w:rsidRPr="0096195B" w:rsidRDefault="0096195B" w:rsidP="002B6884">
            <w:pPr>
              <w:jc w:val="center"/>
              <w:rPr>
                <w:rFonts w:ascii="Times New Roman" w:hAnsi="Times New Roman"/>
              </w:rPr>
            </w:pPr>
            <w:r w:rsidRPr="0096195B">
              <w:rPr>
                <w:rFonts w:ascii="Times New Roman" w:hAnsi="Times New Roman"/>
              </w:rPr>
              <w:t xml:space="preserve">тыс. м³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5FFABBD0" w14:textId="77777777" w:rsidR="0096195B" w:rsidRPr="0096195B" w:rsidRDefault="0096195B" w:rsidP="002B6884">
            <w:pPr>
              <w:jc w:val="center"/>
              <w:rPr>
                <w:rFonts w:ascii="Times New Roman" w:hAnsi="Times New Roman"/>
              </w:rPr>
            </w:pPr>
            <w:r w:rsidRPr="0096195B">
              <w:rPr>
                <w:rFonts w:ascii="Times New Roman" w:hAnsi="Times New Roman"/>
              </w:rPr>
              <w:t>руб./м³</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104076F" w14:textId="77777777" w:rsidR="0096195B" w:rsidRPr="0096195B" w:rsidRDefault="0096195B" w:rsidP="002B6884">
            <w:pPr>
              <w:jc w:val="center"/>
              <w:rPr>
                <w:rFonts w:ascii="Times New Roman" w:hAnsi="Times New Roman"/>
              </w:rPr>
            </w:pPr>
            <w:r w:rsidRPr="0096195B">
              <w:rPr>
                <w:rFonts w:ascii="Times New Roman" w:hAnsi="Times New Roman"/>
              </w:rPr>
              <w:t>%</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29E043F" w14:textId="77777777" w:rsidR="0096195B" w:rsidRPr="0096195B" w:rsidRDefault="0096195B" w:rsidP="002B6884">
            <w:pPr>
              <w:jc w:val="center"/>
              <w:rPr>
                <w:rFonts w:ascii="Times New Roman" w:hAnsi="Times New Roman"/>
              </w:rPr>
            </w:pPr>
            <w:r w:rsidRPr="0096195B">
              <w:rPr>
                <w:rFonts w:ascii="Times New Roman" w:hAnsi="Times New Roman"/>
              </w:rPr>
              <w:t>тыс. руб.</w:t>
            </w:r>
          </w:p>
        </w:tc>
      </w:tr>
      <w:tr w:rsidR="0096195B" w:rsidRPr="0096195B" w14:paraId="452BEC0A" w14:textId="77777777" w:rsidTr="002B6884">
        <w:trPr>
          <w:trHeight w:val="325"/>
        </w:trPr>
        <w:tc>
          <w:tcPr>
            <w:tcW w:w="3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CE0D1D" w14:textId="77777777" w:rsidR="0096195B" w:rsidRPr="0096195B" w:rsidRDefault="0096195B" w:rsidP="002B6884">
            <w:pPr>
              <w:rPr>
                <w:rFonts w:ascii="Times New Roman" w:hAnsi="Times New Roman"/>
                <w:bCs/>
              </w:rPr>
            </w:pPr>
            <w:r w:rsidRPr="0096195B">
              <w:rPr>
                <w:rFonts w:ascii="Times New Roman" w:hAnsi="Times New Roman"/>
                <w:bCs/>
              </w:rPr>
              <w:t>январь - июнь</w:t>
            </w:r>
          </w:p>
        </w:tc>
        <w:tc>
          <w:tcPr>
            <w:tcW w:w="1429" w:type="dxa"/>
            <w:tcBorders>
              <w:top w:val="nil"/>
              <w:left w:val="single" w:sz="4" w:space="0" w:color="auto"/>
              <w:bottom w:val="single" w:sz="4" w:space="0" w:color="auto"/>
              <w:right w:val="single" w:sz="4" w:space="0" w:color="auto"/>
            </w:tcBorders>
            <w:shd w:val="clear" w:color="000000" w:fill="FFFFFF"/>
            <w:vAlign w:val="center"/>
          </w:tcPr>
          <w:p w14:paraId="37DA0E83" w14:textId="77777777" w:rsidR="0096195B" w:rsidRPr="0096195B" w:rsidRDefault="0096195B" w:rsidP="002B6884">
            <w:pPr>
              <w:jc w:val="center"/>
              <w:rPr>
                <w:rFonts w:ascii="Times New Roman" w:hAnsi="Times New Roman"/>
              </w:rPr>
            </w:pPr>
            <w:r w:rsidRPr="0096195B">
              <w:rPr>
                <w:rFonts w:ascii="Times New Roman" w:hAnsi="Times New Roman"/>
                <w:color w:val="000000"/>
              </w:rPr>
              <w:t>50,10</w:t>
            </w:r>
          </w:p>
        </w:tc>
        <w:tc>
          <w:tcPr>
            <w:tcW w:w="1429" w:type="dxa"/>
            <w:tcBorders>
              <w:top w:val="single" w:sz="4" w:space="0" w:color="auto"/>
              <w:left w:val="nil"/>
              <w:bottom w:val="single" w:sz="4" w:space="0" w:color="auto"/>
              <w:right w:val="single" w:sz="4" w:space="0" w:color="auto"/>
            </w:tcBorders>
            <w:shd w:val="clear" w:color="000000" w:fill="FFFFFF"/>
            <w:vAlign w:val="center"/>
          </w:tcPr>
          <w:p w14:paraId="436B8909" w14:textId="77777777" w:rsidR="0096195B" w:rsidRPr="0096195B" w:rsidRDefault="0096195B" w:rsidP="002B6884">
            <w:pPr>
              <w:jc w:val="center"/>
              <w:rPr>
                <w:rFonts w:ascii="Times New Roman" w:hAnsi="Times New Roman"/>
              </w:rPr>
            </w:pPr>
            <w:r w:rsidRPr="0096195B">
              <w:rPr>
                <w:rFonts w:ascii="Times New Roman" w:hAnsi="Times New Roman"/>
              </w:rPr>
              <w:t>44,65</w:t>
            </w:r>
          </w:p>
        </w:tc>
        <w:tc>
          <w:tcPr>
            <w:tcW w:w="1429" w:type="dxa"/>
            <w:tcBorders>
              <w:top w:val="nil"/>
              <w:left w:val="nil"/>
              <w:bottom w:val="single" w:sz="4" w:space="0" w:color="auto"/>
              <w:right w:val="single" w:sz="4" w:space="0" w:color="auto"/>
            </w:tcBorders>
            <w:shd w:val="clear" w:color="000000" w:fill="FFFFFF"/>
            <w:vAlign w:val="center"/>
            <w:hideMark/>
          </w:tcPr>
          <w:p w14:paraId="0F75091F" w14:textId="77777777" w:rsidR="0096195B" w:rsidRPr="0096195B" w:rsidRDefault="0096195B" w:rsidP="002B6884">
            <w:pPr>
              <w:jc w:val="center"/>
              <w:rPr>
                <w:rFonts w:ascii="Times New Roman" w:hAnsi="Times New Roman"/>
              </w:rPr>
            </w:pPr>
            <w:r w:rsidRPr="0096195B">
              <w:rPr>
                <w:rFonts w:ascii="Times New Roman" w:hAnsi="Times New Roman"/>
              </w:rPr>
              <w:t>-2,46%</w:t>
            </w:r>
          </w:p>
        </w:tc>
        <w:tc>
          <w:tcPr>
            <w:tcW w:w="1434" w:type="dxa"/>
            <w:tcBorders>
              <w:top w:val="nil"/>
              <w:left w:val="nil"/>
              <w:bottom w:val="single" w:sz="4" w:space="0" w:color="auto"/>
              <w:right w:val="single" w:sz="4" w:space="0" w:color="auto"/>
            </w:tcBorders>
            <w:shd w:val="clear" w:color="000000" w:fill="FFFFFF"/>
            <w:vAlign w:val="center"/>
          </w:tcPr>
          <w:p w14:paraId="17EB9E7D" w14:textId="77777777" w:rsidR="0096195B" w:rsidRPr="0096195B" w:rsidRDefault="0096195B" w:rsidP="002B6884">
            <w:pPr>
              <w:jc w:val="center"/>
              <w:rPr>
                <w:rFonts w:ascii="Times New Roman" w:hAnsi="Times New Roman"/>
              </w:rPr>
            </w:pPr>
            <w:r w:rsidRPr="0096195B">
              <w:rPr>
                <w:rFonts w:ascii="Times New Roman" w:hAnsi="Times New Roman"/>
              </w:rPr>
              <w:t>2 236,97</w:t>
            </w:r>
          </w:p>
        </w:tc>
      </w:tr>
      <w:tr w:rsidR="0096195B" w:rsidRPr="0096195B" w14:paraId="180E3225" w14:textId="77777777" w:rsidTr="002B6884">
        <w:trPr>
          <w:trHeight w:val="272"/>
        </w:trPr>
        <w:tc>
          <w:tcPr>
            <w:tcW w:w="36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10B122D" w14:textId="77777777" w:rsidR="0096195B" w:rsidRPr="0096195B" w:rsidRDefault="0096195B" w:rsidP="002B6884">
            <w:pPr>
              <w:rPr>
                <w:rFonts w:ascii="Times New Roman" w:hAnsi="Times New Roman"/>
                <w:bCs/>
              </w:rPr>
            </w:pPr>
            <w:r w:rsidRPr="0096195B">
              <w:rPr>
                <w:rFonts w:ascii="Times New Roman" w:hAnsi="Times New Roman"/>
                <w:bCs/>
              </w:rPr>
              <w:t>июль - декабрь</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center"/>
          </w:tcPr>
          <w:p w14:paraId="60C51A51" w14:textId="77777777" w:rsidR="0096195B" w:rsidRPr="0096195B" w:rsidRDefault="0096195B" w:rsidP="002B6884">
            <w:pPr>
              <w:jc w:val="center"/>
              <w:rPr>
                <w:rFonts w:ascii="Times New Roman" w:hAnsi="Times New Roman"/>
              </w:rPr>
            </w:pPr>
            <w:r w:rsidRPr="0096195B">
              <w:rPr>
                <w:rFonts w:ascii="Times New Roman" w:hAnsi="Times New Roman"/>
                <w:color w:val="000000"/>
              </w:rPr>
              <w:t>43,78</w:t>
            </w:r>
          </w:p>
        </w:tc>
        <w:tc>
          <w:tcPr>
            <w:tcW w:w="1429" w:type="dxa"/>
            <w:tcBorders>
              <w:top w:val="nil"/>
              <w:left w:val="nil"/>
              <w:bottom w:val="single" w:sz="4" w:space="0" w:color="auto"/>
              <w:right w:val="single" w:sz="4" w:space="0" w:color="auto"/>
            </w:tcBorders>
            <w:shd w:val="clear" w:color="000000" w:fill="FFFFFF"/>
            <w:vAlign w:val="center"/>
          </w:tcPr>
          <w:p w14:paraId="048F8AB1" w14:textId="77777777" w:rsidR="0096195B" w:rsidRPr="0096195B" w:rsidRDefault="0096195B" w:rsidP="002B6884">
            <w:pPr>
              <w:jc w:val="center"/>
              <w:rPr>
                <w:rFonts w:ascii="Times New Roman" w:hAnsi="Times New Roman"/>
              </w:rPr>
            </w:pPr>
            <w:r w:rsidRPr="0096195B">
              <w:rPr>
                <w:rFonts w:ascii="Times New Roman" w:hAnsi="Times New Roman"/>
              </w:rPr>
              <w:t>44,65</w:t>
            </w:r>
          </w:p>
        </w:tc>
        <w:tc>
          <w:tcPr>
            <w:tcW w:w="1429" w:type="dxa"/>
            <w:tcBorders>
              <w:top w:val="nil"/>
              <w:left w:val="nil"/>
              <w:bottom w:val="single" w:sz="4" w:space="0" w:color="auto"/>
              <w:right w:val="single" w:sz="4" w:space="0" w:color="auto"/>
            </w:tcBorders>
            <w:shd w:val="clear" w:color="000000" w:fill="FFFFFF"/>
            <w:vAlign w:val="center"/>
            <w:hideMark/>
          </w:tcPr>
          <w:p w14:paraId="11C8660B" w14:textId="77777777" w:rsidR="0096195B" w:rsidRPr="0096195B" w:rsidRDefault="0096195B" w:rsidP="002B6884">
            <w:pPr>
              <w:jc w:val="center"/>
              <w:rPr>
                <w:rFonts w:ascii="Times New Roman" w:hAnsi="Times New Roman"/>
              </w:rPr>
            </w:pPr>
            <w:r w:rsidRPr="0096195B">
              <w:rPr>
                <w:rFonts w:ascii="Times New Roman" w:hAnsi="Times New Roman"/>
              </w:rPr>
              <w:t>0,00%</w:t>
            </w:r>
          </w:p>
        </w:tc>
        <w:tc>
          <w:tcPr>
            <w:tcW w:w="1434" w:type="dxa"/>
            <w:tcBorders>
              <w:top w:val="nil"/>
              <w:left w:val="nil"/>
              <w:bottom w:val="single" w:sz="4" w:space="0" w:color="auto"/>
              <w:right w:val="single" w:sz="4" w:space="0" w:color="auto"/>
            </w:tcBorders>
            <w:shd w:val="clear" w:color="000000" w:fill="FFFFFF"/>
            <w:vAlign w:val="center"/>
          </w:tcPr>
          <w:p w14:paraId="4FFF813F" w14:textId="77777777" w:rsidR="0096195B" w:rsidRPr="0096195B" w:rsidRDefault="0096195B" w:rsidP="002B6884">
            <w:pPr>
              <w:jc w:val="center"/>
              <w:rPr>
                <w:rFonts w:ascii="Times New Roman" w:hAnsi="Times New Roman"/>
              </w:rPr>
            </w:pPr>
            <w:r w:rsidRPr="0096195B">
              <w:rPr>
                <w:rFonts w:ascii="Times New Roman" w:hAnsi="Times New Roman"/>
              </w:rPr>
              <w:t>1 954,66</w:t>
            </w:r>
          </w:p>
        </w:tc>
      </w:tr>
      <w:tr w:rsidR="0096195B" w:rsidRPr="0096195B" w14:paraId="35625EE1" w14:textId="77777777" w:rsidTr="002B6884">
        <w:trPr>
          <w:trHeight w:val="147"/>
        </w:trPr>
        <w:tc>
          <w:tcPr>
            <w:tcW w:w="3693" w:type="dxa"/>
            <w:tcBorders>
              <w:top w:val="nil"/>
              <w:left w:val="nil"/>
              <w:bottom w:val="single" w:sz="4" w:space="0" w:color="auto"/>
              <w:right w:val="nil"/>
            </w:tcBorders>
            <w:shd w:val="clear" w:color="auto" w:fill="auto"/>
            <w:vAlign w:val="center"/>
            <w:hideMark/>
          </w:tcPr>
          <w:p w14:paraId="73A66A43" w14:textId="77777777" w:rsidR="0096195B" w:rsidRPr="0096195B" w:rsidRDefault="0096195B" w:rsidP="002B6884">
            <w:pPr>
              <w:rPr>
                <w:rFonts w:ascii="Times New Roman" w:hAnsi="Times New Roman"/>
              </w:rPr>
            </w:pPr>
            <w:r w:rsidRPr="0096195B">
              <w:rPr>
                <w:rFonts w:ascii="Times New Roman" w:hAnsi="Times New Roman"/>
              </w:rPr>
              <w:t> </w:t>
            </w:r>
          </w:p>
        </w:tc>
        <w:tc>
          <w:tcPr>
            <w:tcW w:w="1429" w:type="dxa"/>
            <w:tcBorders>
              <w:top w:val="single" w:sz="4" w:space="0" w:color="auto"/>
              <w:left w:val="nil"/>
              <w:bottom w:val="single" w:sz="4" w:space="0" w:color="auto"/>
              <w:right w:val="nil"/>
            </w:tcBorders>
            <w:shd w:val="clear" w:color="auto" w:fill="auto"/>
          </w:tcPr>
          <w:p w14:paraId="52478EB7" w14:textId="77777777" w:rsidR="0096195B" w:rsidRPr="0096195B" w:rsidRDefault="0096195B" w:rsidP="002B6884">
            <w:pPr>
              <w:jc w:val="center"/>
              <w:rPr>
                <w:rFonts w:ascii="Times New Roman" w:hAnsi="Times New Roman"/>
              </w:rPr>
            </w:pPr>
          </w:p>
        </w:tc>
        <w:tc>
          <w:tcPr>
            <w:tcW w:w="1429" w:type="dxa"/>
            <w:tcBorders>
              <w:top w:val="nil"/>
              <w:left w:val="nil"/>
              <w:bottom w:val="single" w:sz="4" w:space="0" w:color="auto"/>
              <w:right w:val="nil"/>
            </w:tcBorders>
            <w:shd w:val="clear" w:color="000000" w:fill="FFFFFF"/>
            <w:vAlign w:val="center"/>
          </w:tcPr>
          <w:p w14:paraId="1E3ADE6B" w14:textId="77777777" w:rsidR="0096195B" w:rsidRPr="0096195B" w:rsidRDefault="0096195B" w:rsidP="002B6884">
            <w:pPr>
              <w:jc w:val="center"/>
              <w:rPr>
                <w:rFonts w:ascii="Times New Roman" w:hAnsi="Times New Roman"/>
              </w:rPr>
            </w:pPr>
          </w:p>
        </w:tc>
        <w:tc>
          <w:tcPr>
            <w:tcW w:w="1429" w:type="dxa"/>
            <w:tcBorders>
              <w:top w:val="nil"/>
              <w:left w:val="nil"/>
              <w:bottom w:val="single" w:sz="4" w:space="0" w:color="auto"/>
              <w:right w:val="nil"/>
            </w:tcBorders>
            <w:shd w:val="clear" w:color="000000" w:fill="FFFFFF"/>
            <w:vAlign w:val="center"/>
            <w:hideMark/>
          </w:tcPr>
          <w:p w14:paraId="537383D7" w14:textId="77777777" w:rsidR="0096195B" w:rsidRPr="0096195B" w:rsidRDefault="0096195B" w:rsidP="002B6884">
            <w:pPr>
              <w:jc w:val="center"/>
              <w:rPr>
                <w:rFonts w:ascii="Times New Roman" w:hAnsi="Times New Roman"/>
              </w:rPr>
            </w:pPr>
          </w:p>
        </w:tc>
        <w:tc>
          <w:tcPr>
            <w:tcW w:w="1434" w:type="dxa"/>
            <w:tcBorders>
              <w:top w:val="nil"/>
              <w:left w:val="nil"/>
              <w:bottom w:val="single" w:sz="4" w:space="0" w:color="auto"/>
              <w:right w:val="nil"/>
            </w:tcBorders>
            <w:shd w:val="clear" w:color="000000" w:fill="FFFFFF"/>
            <w:vAlign w:val="center"/>
          </w:tcPr>
          <w:p w14:paraId="1195A833" w14:textId="77777777" w:rsidR="0096195B" w:rsidRPr="0096195B" w:rsidRDefault="0096195B" w:rsidP="002B6884">
            <w:pPr>
              <w:jc w:val="center"/>
              <w:rPr>
                <w:rFonts w:ascii="Times New Roman" w:hAnsi="Times New Roman"/>
              </w:rPr>
            </w:pPr>
          </w:p>
        </w:tc>
      </w:tr>
      <w:tr w:rsidR="0096195B" w:rsidRPr="0096195B" w14:paraId="46BCF61A" w14:textId="77777777" w:rsidTr="002B6884">
        <w:trPr>
          <w:trHeight w:val="242"/>
        </w:trPr>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EB9FA" w14:textId="77777777" w:rsidR="0096195B" w:rsidRPr="0096195B" w:rsidRDefault="0096195B" w:rsidP="002B6884">
            <w:pPr>
              <w:rPr>
                <w:rFonts w:ascii="Times New Roman" w:hAnsi="Times New Roman"/>
                <w:b/>
                <w:bCs/>
              </w:rPr>
            </w:pPr>
            <w:r w:rsidRPr="0096195B">
              <w:rPr>
                <w:rFonts w:ascii="Times New Roman" w:hAnsi="Times New Roman"/>
                <w:b/>
                <w:bCs/>
              </w:rPr>
              <w:t>Год</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center"/>
          </w:tcPr>
          <w:p w14:paraId="1091764D" w14:textId="77777777" w:rsidR="0096195B" w:rsidRPr="0096195B" w:rsidRDefault="0096195B" w:rsidP="002B6884">
            <w:pPr>
              <w:jc w:val="center"/>
              <w:rPr>
                <w:rFonts w:ascii="Times New Roman" w:hAnsi="Times New Roman"/>
                <w:b/>
                <w:bCs/>
              </w:rPr>
            </w:pPr>
            <w:r w:rsidRPr="0096195B">
              <w:rPr>
                <w:rFonts w:ascii="Times New Roman" w:hAnsi="Times New Roman"/>
                <w:b/>
                <w:bCs/>
                <w:color w:val="000000"/>
              </w:rPr>
              <w:t>93,88</w:t>
            </w:r>
          </w:p>
        </w:tc>
        <w:tc>
          <w:tcPr>
            <w:tcW w:w="1429" w:type="dxa"/>
            <w:tcBorders>
              <w:top w:val="nil"/>
              <w:left w:val="nil"/>
              <w:bottom w:val="single" w:sz="4" w:space="0" w:color="auto"/>
              <w:right w:val="single" w:sz="4" w:space="0" w:color="auto"/>
            </w:tcBorders>
            <w:shd w:val="clear" w:color="000000" w:fill="FFFFFF"/>
            <w:vAlign w:val="center"/>
          </w:tcPr>
          <w:p w14:paraId="37743094" w14:textId="77777777" w:rsidR="0096195B" w:rsidRPr="0096195B" w:rsidRDefault="0096195B" w:rsidP="002B6884">
            <w:pPr>
              <w:jc w:val="center"/>
              <w:rPr>
                <w:rFonts w:ascii="Times New Roman" w:hAnsi="Times New Roman"/>
                <w:b/>
                <w:bCs/>
              </w:rPr>
            </w:pPr>
            <w:r w:rsidRPr="0096195B">
              <w:rPr>
                <w:rFonts w:ascii="Times New Roman" w:hAnsi="Times New Roman"/>
                <w:b/>
                <w:bCs/>
              </w:rPr>
              <w:t>44,65</w:t>
            </w:r>
          </w:p>
        </w:tc>
        <w:tc>
          <w:tcPr>
            <w:tcW w:w="1429" w:type="dxa"/>
            <w:tcBorders>
              <w:top w:val="nil"/>
              <w:left w:val="nil"/>
              <w:bottom w:val="single" w:sz="4" w:space="0" w:color="auto"/>
              <w:right w:val="single" w:sz="4" w:space="0" w:color="auto"/>
            </w:tcBorders>
            <w:shd w:val="clear" w:color="000000" w:fill="FFFFFF"/>
            <w:vAlign w:val="center"/>
          </w:tcPr>
          <w:p w14:paraId="7F7877FA" w14:textId="77777777" w:rsidR="0096195B" w:rsidRPr="0096195B" w:rsidRDefault="0096195B" w:rsidP="002B6884">
            <w:pPr>
              <w:jc w:val="center"/>
              <w:rPr>
                <w:rFonts w:ascii="Times New Roman" w:hAnsi="Times New Roman"/>
                <w:b/>
                <w:bCs/>
              </w:rPr>
            </w:pPr>
            <w:r w:rsidRPr="0096195B">
              <w:rPr>
                <w:rFonts w:ascii="Times New Roman" w:hAnsi="Times New Roman"/>
                <w:b/>
                <w:bCs/>
              </w:rPr>
              <w:t>-0,42%</w:t>
            </w:r>
          </w:p>
        </w:tc>
        <w:tc>
          <w:tcPr>
            <w:tcW w:w="1434" w:type="dxa"/>
            <w:tcBorders>
              <w:top w:val="nil"/>
              <w:left w:val="nil"/>
              <w:bottom w:val="single" w:sz="4" w:space="0" w:color="auto"/>
              <w:right w:val="single" w:sz="4" w:space="0" w:color="auto"/>
            </w:tcBorders>
            <w:shd w:val="clear" w:color="000000" w:fill="FFFFFF"/>
            <w:vAlign w:val="center"/>
          </w:tcPr>
          <w:p w14:paraId="4B9FA655" w14:textId="77777777" w:rsidR="0096195B" w:rsidRPr="0096195B" w:rsidRDefault="0096195B" w:rsidP="002B6884">
            <w:pPr>
              <w:jc w:val="center"/>
              <w:rPr>
                <w:rFonts w:ascii="Times New Roman" w:hAnsi="Times New Roman"/>
                <w:b/>
                <w:bCs/>
              </w:rPr>
            </w:pPr>
            <w:r w:rsidRPr="0096195B">
              <w:rPr>
                <w:rFonts w:ascii="Times New Roman" w:hAnsi="Times New Roman"/>
                <w:b/>
                <w:bCs/>
              </w:rPr>
              <w:t>4 191,63</w:t>
            </w:r>
          </w:p>
        </w:tc>
      </w:tr>
      <w:tr w:rsidR="0096195B" w:rsidRPr="0096195B" w14:paraId="0FF37A59" w14:textId="77777777" w:rsidTr="002B6884">
        <w:trPr>
          <w:trHeight w:val="426"/>
        </w:trPr>
        <w:tc>
          <w:tcPr>
            <w:tcW w:w="3693" w:type="dxa"/>
            <w:vMerge w:val="restart"/>
            <w:tcBorders>
              <w:top w:val="single" w:sz="4" w:space="0" w:color="auto"/>
              <w:left w:val="single" w:sz="4" w:space="0" w:color="auto"/>
              <w:right w:val="single" w:sz="4" w:space="0" w:color="auto"/>
            </w:tcBorders>
            <w:shd w:val="clear" w:color="auto" w:fill="auto"/>
            <w:vAlign w:val="center"/>
            <w:hideMark/>
          </w:tcPr>
          <w:p w14:paraId="5A3A1A83" w14:textId="77777777" w:rsidR="0096195B" w:rsidRPr="0096195B" w:rsidRDefault="0096195B" w:rsidP="002B6884">
            <w:pPr>
              <w:jc w:val="center"/>
              <w:rPr>
                <w:rFonts w:ascii="Times New Roman" w:hAnsi="Times New Roman"/>
                <w:b/>
                <w:bCs/>
              </w:rPr>
            </w:pPr>
            <w:r w:rsidRPr="0096195B">
              <w:rPr>
                <w:rFonts w:ascii="Times New Roman" w:hAnsi="Times New Roman"/>
                <w:b/>
                <w:bCs/>
              </w:rPr>
              <w:t>2028 год</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217EFFB" w14:textId="77777777" w:rsidR="0096195B" w:rsidRPr="0096195B" w:rsidRDefault="0096195B" w:rsidP="002B6884">
            <w:pPr>
              <w:jc w:val="center"/>
              <w:rPr>
                <w:rFonts w:ascii="Times New Roman" w:hAnsi="Times New Roman"/>
              </w:rPr>
            </w:pPr>
            <w:r w:rsidRPr="0096195B">
              <w:rPr>
                <w:rFonts w:ascii="Times New Roman" w:hAnsi="Times New Roman"/>
              </w:rPr>
              <w:t>Полезный отпуск</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6B5E223C" w14:textId="77777777" w:rsidR="0096195B" w:rsidRPr="0096195B" w:rsidRDefault="0096195B" w:rsidP="002B6884">
            <w:pPr>
              <w:jc w:val="center"/>
              <w:rPr>
                <w:rFonts w:ascii="Times New Roman" w:hAnsi="Times New Roman"/>
              </w:rPr>
            </w:pPr>
            <w:r w:rsidRPr="0096195B">
              <w:rPr>
                <w:rFonts w:ascii="Times New Roman" w:hAnsi="Times New Roman"/>
              </w:rPr>
              <w:t>Тариф</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15543E87" w14:textId="77777777" w:rsidR="0096195B" w:rsidRPr="0096195B" w:rsidRDefault="0096195B" w:rsidP="002B6884">
            <w:pPr>
              <w:jc w:val="center"/>
              <w:rPr>
                <w:rFonts w:ascii="Times New Roman" w:hAnsi="Times New Roman"/>
              </w:rPr>
            </w:pPr>
            <w:r w:rsidRPr="0096195B">
              <w:rPr>
                <w:rFonts w:ascii="Times New Roman" w:hAnsi="Times New Roman"/>
              </w:rPr>
              <w:t>Рост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5BEF8CA5" w14:textId="77777777" w:rsidR="0096195B" w:rsidRPr="0096195B" w:rsidRDefault="0096195B" w:rsidP="002B6884">
            <w:pPr>
              <w:jc w:val="center"/>
              <w:rPr>
                <w:rFonts w:ascii="Times New Roman" w:hAnsi="Times New Roman"/>
              </w:rPr>
            </w:pPr>
            <w:r w:rsidRPr="0096195B">
              <w:rPr>
                <w:rFonts w:ascii="Times New Roman" w:hAnsi="Times New Roman"/>
              </w:rPr>
              <w:t>НВВ</w:t>
            </w:r>
          </w:p>
        </w:tc>
      </w:tr>
      <w:tr w:rsidR="0096195B" w:rsidRPr="0096195B" w14:paraId="42C1488E" w14:textId="77777777" w:rsidTr="002B6884">
        <w:trPr>
          <w:trHeight w:val="321"/>
        </w:trPr>
        <w:tc>
          <w:tcPr>
            <w:tcW w:w="3693" w:type="dxa"/>
            <w:vMerge/>
            <w:tcBorders>
              <w:left w:val="single" w:sz="4" w:space="0" w:color="auto"/>
              <w:bottom w:val="single" w:sz="4" w:space="0" w:color="000000"/>
              <w:right w:val="single" w:sz="4" w:space="0" w:color="auto"/>
            </w:tcBorders>
            <w:shd w:val="clear" w:color="auto" w:fill="auto"/>
            <w:vAlign w:val="center"/>
            <w:hideMark/>
          </w:tcPr>
          <w:p w14:paraId="0AA96B19" w14:textId="77777777" w:rsidR="0096195B" w:rsidRPr="0096195B" w:rsidRDefault="0096195B" w:rsidP="002B6884">
            <w:pPr>
              <w:jc w:val="center"/>
              <w:rPr>
                <w:rFonts w:ascii="Times New Roman" w:hAnsi="Times New Roman"/>
                <w:b/>
                <w:bCs/>
              </w:rPr>
            </w:pP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07E4B7E" w14:textId="77777777" w:rsidR="0096195B" w:rsidRPr="0096195B" w:rsidRDefault="0096195B" w:rsidP="002B6884">
            <w:pPr>
              <w:jc w:val="center"/>
              <w:rPr>
                <w:rFonts w:ascii="Times New Roman" w:hAnsi="Times New Roman"/>
              </w:rPr>
            </w:pPr>
            <w:r w:rsidRPr="0096195B">
              <w:rPr>
                <w:rFonts w:ascii="Times New Roman" w:hAnsi="Times New Roman"/>
              </w:rPr>
              <w:t xml:space="preserve">тыс. м³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822D719" w14:textId="77777777" w:rsidR="0096195B" w:rsidRPr="0096195B" w:rsidRDefault="0096195B" w:rsidP="002B6884">
            <w:pPr>
              <w:jc w:val="center"/>
              <w:rPr>
                <w:rFonts w:ascii="Times New Roman" w:hAnsi="Times New Roman"/>
              </w:rPr>
            </w:pPr>
            <w:r w:rsidRPr="0096195B">
              <w:rPr>
                <w:rFonts w:ascii="Times New Roman" w:hAnsi="Times New Roman"/>
              </w:rPr>
              <w:t>руб./м³</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5BA2A802" w14:textId="77777777" w:rsidR="0096195B" w:rsidRPr="0096195B" w:rsidRDefault="0096195B" w:rsidP="002B6884">
            <w:pPr>
              <w:jc w:val="center"/>
              <w:rPr>
                <w:rFonts w:ascii="Times New Roman" w:hAnsi="Times New Roman"/>
              </w:rPr>
            </w:pPr>
            <w:r w:rsidRPr="0096195B">
              <w:rPr>
                <w:rFonts w:ascii="Times New Roman" w:hAnsi="Times New Roman"/>
              </w:rPr>
              <w:t>%</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0A142AF9" w14:textId="77777777" w:rsidR="0096195B" w:rsidRPr="0096195B" w:rsidRDefault="0096195B" w:rsidP="002B6884">
            <w:pPr>
              <w:jc w:val="center"/>
              <w:rPr>
                <w:rFonts w:ascii="Times New Roman" w:hAnsi="Times New Roman"/>
              </w:rPr>
            </w:pPr>
            <w:r w:rsidRPr="0096195B">
              <w:rPr>
                <w:rFonts w:ascii="Times New Roman" w:hAnsi="Times New Roman"/>
              </w:rPr>
              <w:t>тыс. руб.</w:t>
            </w:r>
          </w:p>
        </w:tc>
      </w:tr>
      <w:tr w:rsidR="0096195B" w:rsidRPr="0096195B" w14:paraId="568C11BB" w14:textId="77777777" w:rsidTr="002B6884">
        <w:trPr>
          <w:trHeight w:val="325"/>
        </w:trPr>
        <w:tc>
          <w:tcPr>
            <w:tcW w:w="3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094EF9" w14:textId="77777777" w:rsidR="0096195B" w:rsidRPr="0096195B" w:rsidRDefault="0096195B" w:rsidP="002B6884">
            <w:pPr>
              <w:rPr>
                <w:rFonts w:ascii="Times New Roman" w:hAnsi="Times New Roman"/>
                <w:bCs/>
              </w:rPr>
            </w:pPr>
            <w:r w:rsidRPr="0096195B">
              <w:rPr>
                <w:rFonts w:ascii="Times New Roman" w:hAnsi="Times New Roman"/>
                <w:bCs/>
              </w:rPr>
              <w:t>январь - июнь</w:t>
            </w:r>
          </w:p>
        </w:tc>
        <w:tc>
          <w:tcPr>
            <w:tcW w:w="1429" w:type="dxa"/>
            <w:tcBorders>
              <w:top w:val="nil"/>
              <w:left w:val="single" w:sz="4" w:space="0" w:color="auto"/>
              <w:bottom w:val="single" w:sz="4" w:space="0" w:color="auto"/>
              <w:right w:val="single" w:sz="4" w:space="0" w:color="auto"/>
            </w:tcBorders>
            <w:shd w:val="clear" w:color="000000" w:fill="FFFFFF"/>
            <w:vAlign w:val="center"/>
          </w:tcPr>
          <w:p w14:paraId="5C2762B3" w14:textId="77777777" w:rsidR="0096195B" w:rsidRPr="0096195B" w:rsidRDefault="0096195B" w:rsidP="002B6884">
            <w:pPr>
              <w:jc w:val="center"/>
              <w:rPr>
                <w:rFonts w:ascii="Times New Roman" w:hAnsi="Times New Roman"/>
              </w:rPr>
            </w:pPr>
            <w:r w:rsidRPr="0096195B">
              <w:rPr>
                <w:rFonts w:ascii="Times New Roman" w:hAnsi="Times New Roman"/>
                <w:color w:val="000000"/>
              </w:rPr>
              <w:t>50,10</w:t>
            </w:r>
          </w:p>
        </w:tc>
        <w:tc>
          <w:tcPr>
            <w:tcW w:w="1429" w:type="dxa"/>
            <w:tcBorders>
              <w:top w:val="single" w:sz="4" w:space="0" w:color="auto"/>
              <w:left w:val="nil"/>
              <w:bottom w:val="single" w:sz="4" w:space="0" w:color="auto"/>
              <w:right w:val="single" w:sz="4" w:space="0" w:color="auto"/>
            </w:tcBorders>
            <w:shd w:val="clear" w:color="000000" w:fill="FFFFFF"/>
            <w:vAlign w:val="center"/>
          </w:tcPr>
          <w:p w14:paraId="6E02485D" w14:textId="77777777" w:rsidR="0096195B" w:rsidRPr="0096195B" w:rsidRDefault="0096195B" w:rsidP="002B6884">
            <w:pPr>
              <w:jc w:val="center"/>
              <w:rPr>
                <w:rFonts w:ascii="Times New Roman" w:hAnsi="Times New Roman"/>
              </w:rPr>
            </w:pPr>
            <w:r w:rsidRPr="0096195B">
              <w:rPr>
                <w:rFonts w:ascii="Times New Roman" w:hAnsi="Times New Roman"/>
              </w:rPr>
              <w:t>44,65</w:t>
            </w:r>
          </w:p>
        </w:tc>
        <w:tc>
          <w:tcPr>
            <w:tcW w:w="1429" w:type="dxa"/>
            <w:tcBorders>
              <w:top w:val="nil"/>
              <w:left w:val="nil"/>
              <w:bottom w:val="single" w:sz="4" w:space="0" w:color="auto"/>
              <w:right w:val="single" w:sz="4" w:space="0" w:color="auto"/>
            </w:tcBorders>
            <w:shd w:val="clear" w:color="000000" w:fill="FFFFFF"/>
            <w:vAlign w:val="center"/>
            <w:hideMark/>
          </w:tcPr>
          <w:p w14:paraId="689F01BB" w14:textId="77777777" w:rsidR="0096195B" w:rsidRPr="0096195B" w:rsidRDefault="0096195B" w:rsidP="002B6884">
            <w:pPr>
              <w:jc w:val="center"/>
              <w:rPr>
                <w:rFonts w:ascii="Times New Roman" w:hAnsi="Times New Roman"/>
              </w:rPr>
            </w:pPr>
            <w:r w:rsidRPr="0096195B">
              <w:rPr>
                <w:rFonts w:ascii="Times New Roman" w:hAnsi="Times New Roman"/>
              </w:rPr>
              <w:t>0,00%</w:t>
            </w:r>
          </w:p>
        </w:tc>
        <w:tc>
          <w:tcPr>
            <w:tcW w:w="1434" w:type="dxa"/>
            <w:tcBorders>
              <w:top w:val="nil"/>
              <w:left w:val="nil"/>
              <w:bottom w:val="single" w:sz="4" w:space="0" w:color="auto"/>
              <w:right w:val="single" w:sz="4" w:space="0" w:color="auto"/>
            </w:tcBorders>
            <w:shd w:val="clear" w:color="000000" w:fill="FFFFFF"/>
            <w:vAlign w:val="center"/>
          </w:tcPr>
          <w:p w14:paraId="37125D24" w14:textId="77777777" w:rsidR="0096195B" w:rsidRPr="0096195B" w:rsidRDefault="0096195B" w:rsidP="002B6884">
            <w:pPr>
              <w:jc w:val="center"/>
              <w:rPr>
                <w:rFonts w:ascii="Times New Roman" w:hAnsi="Times New Roman"/>
              </w:rPr>
            </w:pPr>
            <w:r w:rsidRPr="0096195B">
              <w:rPr>
                <w:rFonts w:ascii="Times New Roman" w:hAnsi="Times New Roman"/>
              </w:rPr>
              <w:t>2 236,97</w:t>
            </w:r>
          </w:p>
        </w:tc>
      </w:tr>
      <w:tr w:rsidR="0096195B" w:rsidRPr="0096195B" w14:paraId="42A41281" w14:textId="77777777" w:rsidTr="002B6884">
        <w:trPr>
          <w:trHeight w:val="272"/>
        </w:trPr>
        <w:tc>
          <w:tcPr>
            <w:tcW w:w="36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691231A" w14:textId="77777777" w:rsidR="0096195B" w:rsidRPr="0096195B" w:rsidRDefault="0096195B" w:rsidP="002B6884">
            <w:pPr>
              <w:rPr>
                <w:rFonts w:ascii="Times New Roman" w:hAnsi="Times New Roman"/>
                <w:bCs/>
              </w:rPr>
            </w:pPr>
            <w:r w:rsidRPr="0096195B">
              <w:rPr>
                <w:rFonts w:ascii="Times New Roman" w:hAnsi="Times New Roman"/>
                <w:bCs/>
              </w:rPr>
              <w:t>июль - декабрь</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center"/>
          </w:tcPr>
          <w:p w14:paraId="18FC7311" w14:textId="77777777" w:rsidR="0096195B" w:rsidRPr="0096195B" w:rsidRDefault="0096195B" w:rsidP="002B6884">
            <w:pPr>
              <w:jc w:val="center"/>
              <w:rPr>
                <w:rFonts w:ascii="Times New Roman" w:hAnsi="Times New Roman"/>
              </w:rPr>
            </w:pPr>
            <w:r w:rsidRPr="0096195B">
              <w:rPr>
                <w:rFonts w:ascii="Times New Roman" w:hAnsi="Times New Roman"/>
                <w:color w:val="000000"/>
              </w:rPr>
              <w:t>43,78</w:t>
            </w:r>
          </w:p>
        </w:tc>
        <w:tc>
          <w:tcPr>
            <w:tcW w:w="1429" w:type="dxa"/>
            <w:tcBorders>
              <w:top w:val="nil"/>
              <w:left w:val="nil"/>
              <w:bottom w:val="single" w:sz="4" w:space="0" w:color="auto"/>
              <w:right w:val="single" w:sz="4" w:space="0" w:color="auto"/>
            </w:tcBorders>
            <w:shd w:val="clear" w:color="000000" w:fill="FFFFFF"/>
            <w:vAlign w:val="center"/>
          </w:tcPr>
          <w:p w14:paraId="27D705C1" w14:textId="77777777" w:rsidR="0096195B" w:rsidRPr="0096195B" w:rsidRDefault="0096195B" w:rsidP="002B6884">
            <w:pPr>
              <w:jc w:val="center"/>
              <w:rPr>
                <w:rFonts w:ascii="Times New Roman" w:hAnsi="Times New Roman"/>
              </w:rPr>
            </w:pPr>
            <w:r w:rsidRPr="0096195B">
              <w:rPr>
                <w:rFonts w:ascii="Times New Roman" w:hAnsi="Times New Roman"/>
              </w:rPr>
              <w:t>46,17</w:t>
            </w:r>
          </w:p>
        </w:tc>
        <w:tc>
          <w:tcPr>
            <w:tcW w:w="1429" w:type="dxa"/>
            <w:tcBorders>
              <w:top w:val="nil"/>
              <w:left w:val="nil"/>
              <w:bottom w:val="single" w:sz="4" w:space="0" w:color="auto"/>
              <w:right w:val="single" w:sz="4" w:space="0" w:color="auto"/>
            </w:tcBorders>
            <w:shd w:val="clear" w:color="000000" w:fill="FFFFFF"/>
            <w:vAlign w:val="center"/>
            <w:hideMark/>
          </w:tcPr>
          <w:p w14:paraId="7F0487E3" w14:textId="77777777" w:rsidR="0096195B" w:rsidRPr="0096195B" w:rsidRDefault="0096195B" w:rsidP="002B6884">
            <w:pPr>
              <w:jc w:val="center"/>
              <w:rPr>
                <w:rFonts w:ascii="Times New Roman" w:hAnsi="Times New Roman"/>
              </w:rPr>
            </w:pPr>
            <w:r w:rsidRPr="0096195B">
              <w:rPr>
                <w:rFonts w:ascii="Times New Roman" w:hAnsi="Times New Roman"/>
              </w:rPr>
              <w:t>3,40%</w:t>
            </w:r>
          </w:p>
        </w:tc>
        <w:tc>
          <w:tcPr>
            <w:tcW w:w="1434" w:type="dxa"/>
            <w:tcBorders>
              <w:top w:val="nil"/>
              <w:left w:val="nil"/>
              <w:bottom w:val="single" w:sz="4" w:space="0" w:color="auto"/>
              <w:right w:val="single" w:sz="4" w:space="0" w:color="auto"/>
            </w:tcBorders>
            <w:shd w:val="clear" w:color="000000" w:fill="FFFFFF"/>
            <w:vAlign w:val="center"/>
          </w:tcPr>
          <w:p w14:paraId="6BDE1A4E" w14:textId="77777777" w:rsidR="0096195B" w:rsidRPr="0096195B" w:rsidRDefault="0096195B" w:rsidP="002B6884">
            <w:pPr>
              <w:jc w:val="center"/>
              <w:rPr>
                <w:rFonts w:ascii="Times New Roman" w:hAnsi="Times New Roman"/>
              </w:rPr>
            </w:pPr>
            <w:r w:rsidRPr="0096195B">
              <w:rPr>
                <w:rFonts w:ascii="Times New Roman" w:hAnsi="Times New Roman"/>
              </w:rPr>
              <w:t>2 021,21</w:t>
            </w:r>
          </w:p>
        </w:tc>
      </w:tr>
      <w:tr w:rsidR="0096195B" w:rsidRPr="0096195B" w14:paraId="58AFE951" w14:textId="77777777" w:rsidTr="002B6884">
        <w:trPr>
          <w:trHeight w:val="147"/>
        </w:trPr>
        <w:tc>
          <w:tcPr>
            <w:tcW w:w="3693" w:type="dxa"/>
            <w:tcBorders>
              <w:top w:val="nil"/>
              <w:left w:val="nil"/>
              <w:bottom w:val="single" w:sz="4" w:space="0" w:color="auto"/>
              <w:right w:val="nil"/>
            </w:tcBorders>
            <w:shd w:val="clear" w:color="auto" w:fill="auto"/>
            <w:vAlign w:val="center"/>
            <w:hideMark/>
          </w:tcPr>
          <w:p w14:paraId="2B66B58F" w14:textId="77777777" w:rsidR="0096195B" w:rsidRPr="0096195B" w:rsidRDefault="0096195B" w:rsidP="002B6884">
            <w:pPr>
              <w:rPr>
                <w:rFonts w:ascii="Times New Roman" w:hAnsi="Times New Roman"/>
              </w:rPr>
            </w:pPr>
            <w:r w:rsidRPr="0096195B">
              <w:rPr>
                <w:rFonts w:ascii="Times New Roman" w:hAnsi="Times New Roman"/>
              </w:rPr>
              <w:t> </w:t>
            </w:r>
          </w:p>
        </w:tc>
        <w:tc>
          <w:tcPr>
            <w:tcW w:w="1429" w:type="dxa"/>
            <w:tcBorders>
              <w:top w:val="single" w:sz="4" w:space="0" w:color="auto"/>
              <w:left w:val="nil"/>
              <w:bottom w:val="single" w:sz="4" w:space="0" w:color="auto"/>
              <w:right w:val="nil"/>
            </w:tcBorders>
            <w:shd w:val="clear" w:color="auto" w:fill="auto"/>
          </w:tcPr>
          <w:p w14:paraId="1E4FE87F" w14:textId="77777777" w:rsidR="0096195B" w:rsidRPr="0096195B" w:rsidRDefault="0096195B" w:rsidP="002B6884">
            <w:pPr>
              <w:jc w:val="center"/>
              <w:rPr>
                <w:rFonts w:ascii="Times New Roman" w:hAnsi="Times New Roman"/>
              </w:rPr>
            </w:pPr>
          </w:p>
        </w:tc>
        <w:tc>
          <w:tcPr>
            <w:tcW w:w="1429" w:type="dxa"/>
            <w:tcBorders>
              <w:top w:val="nil"/>
              <w:left w:val="nil"/>
              <w:bottom w:val="single" w:sz="4" w:space="0" w:color="auto"/>
              <w:right w:val="nil"/>
            </w:tcBorders>
            <w:shd w:val="clear" w:color="000000" w:fill="FFFFFF"/>
            <w:vAlign w:val="center"/>
          </w:tcPr>
          <w:p w14:paraId="7A9716CA" w14:textId="77777777" w:rsidR="0096195B" w:rsidRPr="0096195B" w:rsidRDefault="0096195B" w:rsidP="002B6884">
            <w:pPr>
              <w:jc w:val="center"/>
              <w:rPr>
                <w:rFonts w:ascii="Times New Roman" w:hAnsi="Times New Roman"/>
              </w:rPr>
            </w:pPr>
          </w:p>
        </w:tc>
        <w:tc>
          <w:tcPr>
            <w:tcW w:w="1429" w:type="dxa"/>
            <w:tcBorders>
              <w:top w:val="nil"/>
              <w:left w:val="nil"/>
              <w:bottom w:val="single" w:sz="4" w:space="0" w:color="auto"/>
              <w:right w:val="nil"/>
            </w:tcBorders>
            <w:shd w:val="clear" w:color="000000" w:fill="FFFFFF"/>
            <w:vAlign w:val="center"/>
            <w:hideMark/>
          </w:tcPr>
          <w:p w14:paraId="11524E9A" w14:textId="77777777" w:rsidR="0096195B" w:rsidRPr="0096195B" w:rsidRDefault="0096195B" w:rsidP="002B6884">
            <w:pPr>
              <w:jc w:val="center"/>
              <w:rPr>
                <w:rFonts w:ascii="Times New Roman" w:hAnsi="Times New Roman"/>
              </w:rPr>
            </w:pPr>
          </w:p>
        </w:tc>
        <w:tc>
          <w:tcPr>
            <w:tcW w:w="1434" w:type="dxa"/>
            <w:tcBorders>
              <w:top w:val="nil"/>
              <w:left w:val="nil"/>
              <w:bottom w:val="single" w:sz="4" w:space="0" w:color="auto"/>
              <w:right w:val="nil"/>
            </w:tcBorders>
            <w:shd w:val="clear" w:color="000000" w:fill="FFFFFF"/>
            <w:vAlign w:val="center"/>
          </w:tcPr>
          <w:p w14:paraId="1D9E304E" w14:textId="77777777" w:rsidR="0096195B" w:rsidRPr="0096195B" w:rsidRDefault="0096195B" w:rsidP="002B6884">
            <w:pPr>
              <w:jc w:val="center"/>
              <w:rPr>
                <w:rFonts w:ascii="Times New Roman" w:hAnsi="Times New Roman"/>
              </w:rPr>
            </w:pPr>
          </w:p>
        </w:tc>
      </w:tr>
      <w:tr w:rsidR="0096195B" w:rsidRPr="0096195B" w14:paraId="7A930B0E" w14:textId="77777777" w:rsidTr="002B6884">
        <w:trPr>
          <w:trHeight w:val="242"/>
        </w:trPr>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9F1E" w14:textId="77777777" w:rsidR="0096195B" w:rsidRPr="0096195B" w:rsidRDefault="0096195B" w:rsidP="002B6884">
            <w:pPr>
              <w:rPr>
                <w:rFonts w:ascii="Times New Roman" w:hAnsi="Times New Roman"/>
                <w:b/>
                <w:bCs/>
              </w:rPr>
            </w:pPr>
            <w:r w:rsidRPr="0096195B">
              <w:rPr>
                <w:rFonts w:ascii="Times New Roman" w:hAnsi="Times New Roman"/>
                <w:b/>
                <w:bCs/>
              </w:rPr>
              <w:t>Год</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center"/>
          </w:tcPr>
          <w:p w14:paraId="006321D0" w14:textId="77777777" w:rsidR="0096195B" w:rsidRPr="0096195B" w:rsidRDefault="0096195B" w:rsidP="002B6884">
            <w:pPr>
              <w:jc w:val="center"/>
              <w:rPr>
                <w:rFonts w:ascii="Times New Roman" w:hAnsi="Times New Roman"/>
                <w:b/>
                <w:bCs/>
              </w:rPr>
            </w:pPr>
            <w:r w:rsidRPr="0096195B">
              <w:rPr>
                <w:rFonts w:ascii="Times New Roman" w:hAnsi="Times New Roman"/>
                <w:b/>
                <w:bCs/>
                <w:color w:val="000000"/>
              </w:rPr>
              <w:t>93,88</w:t>
            </w:r>
          </w:p>
        </w:tc>
        <w:tc>
          <w:tcPr>
            <w:tcW w:w="1429" w:type="dxa"/>
            <w:tcBorders>
              <w:top w:val="nil"/>
              <w:left w:val="nil"/>
              <w:bottom w:val="single" w:sz="4" w:space="0" w:color="auto"/>
              <w:right w:val="single" w:sz="4" w:space="0" w:color="auto"/>
            </w:tcBorders>
            <w:shd w:val="clear" w:color="000000" w:fill="FFFFFF"/>
            <w:vAlign w:val="center"/>
          </w:tcPr>
          <w:p w14:paraId="7614C8DB" w14:textId="77777777" w:rsidR="0096195B" w:rsidRPr="0096195B" w:rsidRDefault="0096195B" w:rsidP="002B6884">
            <w:pPr>
              <w:jc w:val="center"/>
              <w:rPr>
                <w:rFonts w:ascii="Times New Roman" w:hAnsi="Times New Roman"/>
                <w:b/>
                <w:bCs/>
              </w:rPr>
            </w:pPr>
            <w:r w:rsidRPr="0096195B">
              <w:rPr>
                <w:rFonts w:ascii="Times New Roman" w:hAnsi="Times New Roman"/>
                <w:b/>
                <w:bCs/>
              </w:rPr>
              <w:t>45,36</w:t>
            </w:r>
          </w:p>
        </w:tc>
        <w:tc>
          <w:tcPr>
            <w:tcW w:w="1429" w:type="dxa"/>
            <w:tcBorders>
              <w:top w:val="nil"/>
              <w:left w:val="nil"/>
              <w:bottom w:val="single" w:sz="4" w:space="0" w:color="auto"/>
              <w:right w:val="single" w:sz="4" w:space="0" w:color="auto"/>
            </w:tcBorders>
            <w:shd w:val="clear" w:color="000000" w:fill="FFFFFF"/>
            <w:vAlign w:val="center"/>
          </w:tcPr>
          <w:p w14:paraId="166A5E6B" w14:textId="77777777" w:rsidR="0096195B" w:rsidRPr="0096195B" w:rsidRDefault="0096195B" w:rsidP="002B6884">
            <w:pPr>
              <w:jc w:val="center"/>
              <w:rPr>
                <w:rFonts w:ascii="Times New Roman" w:hAnsi="Times New Roman"/>
                <w:b/>
                <w:bCs/>
              </w:rPr>
            </w:pPr>
            <w:r w:rsidRPr="0096195B">
              <w:rPr>
                <w:rFonts w:ascii="Times New Roman" w:hAnsi="Times New Roman"/>
                <w:b/>
                <w:bCs/>
              </w:rPr>
              <w:t>1,59%</w:t>
            </w:r>
          </w:p>
        </w:tc>
        <w:tc>
          <w:tcPr>
            <w:tcW w:w="1434" w:type="dxa"/>
            <w:tcBorders>
              <w:top w:val="nil"/>
              <w:left w:val="nil"/>
              <w:bottom w:val="single" w:sz="4" w:space="0" w:color="auto"/>
              <w:right w:val="single" w:sz="4" w:space="0" w:color="auto"/>
            </w:tcBorders>
            <w:shd w:val="clear" w:color="000000" w:fill="FFFFFF"/>
            <w:vAlign w:val="center"/>
          </w:tcPr>
          <w:p w14:paraId="09B4DD1B" w14:textId="77777777" w:rsidR="0096195B" w:rsidRPr="0096195B" w:rsidRDefault="0096195B" w:rsidP="002B6884">
            <w:pPr>
              <w:jc w:val="center"/>
              <w:rPr>
                <w:rFonts w:ascii="Times New Roman" w:hAnsi="Times New Roman"/>
                <w:b/>
                <w:bCs/>
              </w:rPr>
            </w:pPr>
            <w:r w:rsidRPr="0096195B">
              <w:rPr>
                <w:rFonts w:ascii="Times New Roman" w:hAnsi="Times New Roman"/>
                <w:b/>
                <w:bCs/>
              </w:rPr>
              <w:t>4 258,18</w:t>
            </w:r>
          </w:p>
        </w:tc>
      </w:tr>
    </w:tbl>
    <w:p w14:paraId="761C0567" w14:textId="77777777" w:rsidR="0096195B" w:rsidRPr="0096195B" w:rsidRDefault="0096195B" w:rsidP="0096195B">
      <w:pPr>
        <w:tabs>
          <w:tab w:val="left" w:pos="0"/>
          <w:tab w:val="left" w:pos="9900"/>
        </w:tabs>
        <w:ind w:right="-1" w:firstLine="709"/>
        <w:jc w:val="both"/>
        <w:rPr>
          <w:rFonts w:ascii="Times New Roman" w:hAnsi="Times New Roman"/>
        </w:rPr>
      </w:pPr>
    </w:p>
    <w:p w14:paraId="6488A237" w14:textId="77777777" w:rsidR="0096195B" w:rsidRPr="0096195B" w:rsidRDefault="0096195B" w:rsidP="0096195B">
      <w:pPr>
        <w:jc w:val="center"/>
        <w:rPr>
          <w:rFonts w:ascii="Times New Roman" w:hAnsi="Times New Roman"/>
          <w:b/>
          <w:bCs/>
        </w:rPr>
      </w:pPr>
      <w:r w:rsidRPr="0096195B">
        <w:rPr>
          <w:rFonts w:ascii="Times New Roman" w:hAnsi="Times New Roman"/>
          <w:b/>
          <w:bCs/>
        </w:rPr>
        <w:t xml:space="preserve">6.1.3. </w:t>
      </w:r>
      <w:r w:rsidRPr="0096195B">
        <w:rPr>
          <w:rFonts w:ascii="Times New Roman" w:hAnsi="Times New Roman"/>
          <w:b/>
          <w:bCs/>
          <w:kern w:val="32"/>
          <w:szCs w:val="32"/>
        </w:rPr>
        <w:t>Тарифы на горячую воду</w:t>
      </w:r>
    </w:p>
    <w:p w14:paraId="68C414A9" w14:textId="77777777" w:rsidR="0096195B" w:rsidRPr="0096195B" w:rsidRDefault="0096195B" w:rsidP="0096195B">
      <w:pPr>
        <w:spacing w:line="288" w:lineRule="auto"/>
        <w:ind w:right="-284" w:firstLine="567"/>
        <w:jc w:val="both"/>
        <w:rPr>
          <w:rFonts w:ascii="Times New Roman" w:hAnsi="Times New Roman"/>
        </w:rPr>
      </w:pPr>
    </w:p>
    <w:p w14:paraId="45597AD3" w14:textId="77777777" w:rsidR="0096195B" w:rsidRPr="0096195B" w:rsidRDefault="0096195B" w:rsidP="0096195B">
      <w:pPr>
        <w:ind w:firstLine="709"/>
        <w:jc w:val="both"/>
        <w:rPr>
          <w:rFonts w:ascii="Times New Roman" w:hAnsi="Times New Roman"/>
        </w:rPr>
      </w:pPr>
      <w:r w:rsidRPr="0096195B">
        <w:rPr>
          <w:rFonts w:ascii="Times New Roman" w:hAnsi="Times New Roman"/>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7" w:history="1">
        <w:r w:rsidRPr="0096195B">
          <w:rPr>
            <w:rFonts w:ascii="Times New Roman" w:hAnsi="Times New Roman"/>
          </w:rPr>
          <w:t>устанавливаются</w:t>
        </w:r>
      </w:hyperlink>
      <w:r w:rsidRPr="0096195B">
        <w:rPr>
          <w:rFonts w:ascii="Times New Roman" w:hAnsi="Times New Roman"/>
        </w:rPr>
        <w:t xml:space="preserve"> в виде двухкомпонентных тарифов с использованием компонента на теплоноситель и компонента на тепловую энергию.</w:t>
      </w:r>
    </w:p>
    <w:p w14:paraId="14C9CBEB" w14:textId="77777777" w:rsidR="0096195B" w:rsidRPr="0096195B" w:rsidRDefault="0096195B" w:rsidP="0096195B">
      <w:pPr>
        <w:ind w:firstLine="709"/>
        <w:jc w:val="both"/>
        <w:rPr>
          <w:rFonts w:ascii="Times New Roman" w:hAnsi="Times New Roman"/>
        </w:rPr>
      </w:pPr>
      <w:r w:rsidRPr="0096195B">
        <w:rPr>
          <w:rFonts w:ascii="Times New Roman" w:hAnsi="Times New Roman"/>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w:t>
      </w:r>
      <w:r w:rsidRPr="0096195B">
        <w:rPr>
          <w:rFonts w:ascii="Times New Roman" w:hAnsi="Times New Roman"/>
          <w:color w:val="000000"/>
        </w:rPr>
        <w:t>м</w:t>
      </w:r>
      <w:r w:rsidRPr="0096195B">
        <w:rPr>
          <w:rFonts w:ascii="Times New Roman" w:hAnsi="Times New Roman"/>
          <w:color w:val="000000"/>
          <w:vertAlign w:val="superscript"/>
        </w:rPr>
        <w:t>3</w:t>
      </w:r>
      <w:r w:rsidRPr="0096195B">
        <w:rPr>
          <w:rFonts w:ascii="Times New Roman" w:hAnsi="Times New Roman"/>
        </w:rPr>
        <w:t xml:space="preserve"> исходной воды, без дополнительной </w:t>
      </w:r>
      <w:proofErr w:type="spellStart"/>
      <w:r w:rsidRPr="0096195B">
        <w:rPr>
          <w:rFonts w:ascii="Times New Roman" w:hAnsi="Times New Roman"/>
        </w:rPr>
        <w:t>химподготовки</w:t>
      </w:r>
      <w:proofErr w:type="spellEnd"/>
      <w:r w:rsidRPr="0096195B">
        <w:rPr>
          <w:rFonts w:ascii="Times New Roman" w:hAnsi="Times New Roman"/>
        </w:rPr>
        <w:t xml:space="preserve">. </w:t>
      </w:r>
    </w:p>
    <w:p w14:paraId="1CA0B2FE" w14:textId="77777777" w:rsidR="0096195B" w:rsidRPr="0096195B" w:rsidRDefault="0096195B" w:rsidP="0096195B">
      <w:pPr>
        <w:ind w:firstLine="709"/>
        <w:jc w:val="both"/>
        <w:rPr>
          <w:rFonts w:ascii="Times New Roman" w:hAnsi="Times New Roman"/>
        </w:rPr>
      </w:pPr>
      <w:r w:rsidRPr="0096195B">
        <w:rPr>
          <w:rFonts w:ascii="Times New Roman" w:hAnsi="Times New Roman"/>
        </w:rPr>
        <w:t>Компонент на тепловую энергию для ООО «</w:t>
      </w:r>
      <w:proofErr w:type="spellStart"/>
      <w:r w:rsidRPr="0096195B">
        <w:rPr>
          <w:rFonts w:ascii="Times New Roman" w:hAnsi="Times New Roman"/>
        </w:rPr>
        <w:t>Теплоэнергоремонт</w:t>
      </w:r>
      <w:proofErr w:type="spellEnd"/>
      <w:r w:rsidRPr="0096195B">
        <w:rPr>
          <w:rFonts w:ascii="Times New Roman" w:hAnsi="Times New Roman"/>
        </w:rPr>
        <w:t xml:space="preserve">» равен числовому значению, которое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277 (4 112,82 руб./Гкал (без НДС)): </w:t>
      </w:r>
    </w:p>
    <w:p w14:paraId="5BFF6BBA" w14:textId="77777777" w:rsidR="0096195B" w:rsidRPr="0096195B" w:rsidRDefault="0096195B" w:rsidP="0096195B">
      <w:pPr>
        <w:jc w:val="right"/>
        <w:rPr>
          <w:rFonts w:ascii="Times New Roman" w:hAnsi="Times New Roman"/>
        </w:rPr>
      </w:pPr>
      <w:r w:rsidRPr="0096195B">
        <w:rPr>
          <w:rFonts w:ascii="Times New Roman" w:hAnsi="Times New Roman"/>
        </w:rPr>
        <w:t xml:space="preserve">         Таблица 8.</w:t>
      </w:r>
    </w:p>
    <w:p w14:paraId="70D493E9" w14:textId="77777777" w:rsidR="0096195B" w:rsidRPr="0096195B" w:rsidRDefault="0096195B" w:rsidP="0096195B">
      <w:pPr>
        <w:ind w:right="-284" w:firstLine="709"/>
        <w:jc w:val="center"/>
        <w:rPr>
          <w:rFonts w:ascii="Times New Roman" w:hAnsi="Times New Roman"/>
        </w:rPr>
      </w:pPr>
      <w:r w:rsidRPr="0096195B">
        <w:rPr>
          <w:rFonts w:ascii="Times New Roman" w:hAnsi="Times New Roman"/>
        </w:rPr>
        <w:t>Предельный уровень цены на тепловую энергию (мощность)</w:t>
      </w:r>
    </w:p>
    <w:p w14:paraId="263B4D94" w14:textId="77777777" w:rsidR="0096195B" w:rsidRPr="0096195B" w:rsidRDefault="0096195B" w:rsidP="0096195B">
      <w:pPr>
        <w:ind w:right="-284" w:firstLine="709"/>
        <w:jc w:val="center"/>
        <w:rPr>
          <w:rFonts w:ascii="Times New Roman" w:hAnsi="Times New Roman"/>
        </w:rPr>
      </w:pPr>
      <w:r w:rsidRPr="0096195B">
        <w:rPr>
          <w:rFonts w:ascii="Times New Roman" w:hAnsi="Times New Roman"/>
        </w:rPr>
        <w:t>ООО «ТЭР» на период с 01.01.2024 по 31.12.2024 г.</w:t>
      </w:r>
    </w:p>
    <w:p w14:paraId="4C1BEB06" w14:textId="77777777" w:rsidR="0096195B" w:rsidRPr="0096195B" w:rsidRDefault="0096195B" w:rsidP="0096195B">
      <w:pPr>
        <w:spacing w:line="360" w:lineRule="auto"/>
        <w:ind w:right="-284" w:firstLine="709"/>
        <w:jc w:val="center"/>
        <w:rPr>
          <w:rFonts w:ascii="Times New Roman" w:hAnsi="Times New Roman"/>
        </w:rPr>
      </w:pPr>
      <w:r w:rsidRPr="0096195B">
        <w:rPr>
          <w:rFonts w:ascii="Times New Roman" w:hAnsi="Times New Roman"/>
        </w:rPr>
        <w:t xml:space="preserve">                                                                                                        руб./Гкал (без НДС)</w:t>
      </w:r>
    </w:p>
    <w:tbl>
      <w:tblPr>
        <w:tblStyle w:val="af6"/>
        <w:tblW w:w="9634" w:type="dxa"/>
        <w:jc w:val="center"/>
        <w:tblLook w:val="04A0" w:firstRow="1" w:lastRow="0" w:firstColumn="1" w:lastColumn="0" w:noHBand="0" w:noVBand="1"/>
      </w:tblPr>
      <w:tblGrid>
        <w:gridCol w:w="3980"/>
        <w:gridCol w:w="5654"/>
      </w:tblGrid>
      <w:tr w:rsidR="0096195B" w:rsidRPr="0096195B" w14:paraId="41191C3B" w14:textId="77777777" w:rsidTr="002B6884">
        <w:trPr>
          <w:jc w:val="center"/>
        </w:trPr>
        <w:tc>
          <w:tcPr>
            <w:tcW w:w="3980" w:type="dxa"/>
            <w:vAlign w:val="center"/>
          </w:tcPr>
          <w:p w14:paraId="66143139" w14:textId="77777777" w:rsidR="0096195B" w:rsidRPr="0096195B" w:rsidRDefault="0096195B" w:rsidP="002B6884">
            <w:pPr>
              <w:spacing w:line="360" w:lineRule="auto"/>
              <w:ind w:right="-284"/>
              <w:jc w:val="center"/>
              <w:rPr>
                <w:rFonts w:ascii="Times New Roman" w:hAnsi="Times New Roman"/>
                <w:sz w:val="24"/>
                <w:szCs w:val="24"/>
              </w:rPr>
            </w:pPr>
            <w:r w:rsidRPr="0096195B">
              <w:rPr>
                <w:rFonts w:ascii="Times New Roman" w:hAnsi="Times New Roman"/>
                <w:sz w:val="24"/>
                <w:szCs w:val="24"/>
              </w:rPr>
              <w:t>Период</w:t>
            </w:r>
          </w:p>
        </w:tc>
        <w:tc>
          <w:tcPr>
            <w:tcW w:w="5654" w:type="dxa"/>
            <w:vAlign w:val="center"/>
          </w:tcPr>
          <w:p w14:paraId="2FB15510" w14:textId="77777777" w:rsidR="0096195B" w:rsidRPr="0096195B" w:rsidRDefault="0096195B" w:rsidP="002B6884">
            <w:pPr>
              <w:spacing w:line="360" w:lineRule="auto"/>
              <w:ind w:right="-284"/>
              <w:jc w:val="center"/>
              <w:rPr>
                <w:rFonts w:ascii="Times New Roman" w:hAnsi="Times New Roman"/>
                <w:sz w:val="24"/>
                <w:szCs w:val="24"/>
              </w:rPr>
            </w:pPr>
            <w:r w:rsidRPr="0096195B">
              <w:rPr>
                <w:rFonts w:ascii="Times New Roman" w:hAnsi="Times New Roman"/>
                <w:sz w:val="24"/>
                <w:szCs w:val="24"/>
              </w:rPr>
              <w:t xml:space="preserve">Предельный уровень цены на тепловую энергию (мощность) </w:t>
            </w:r>
          </w:p>
        </w:tc>
      </w:tr>
      <w:tr w:rsidR="0096195B" w:rsidRPr="0096195B" w14:paraId="383BDB0D" w14:textId="77777777" w:rsidTr="002B6884">
        <w:trPr>
          <w:jc w:val="center"/>
        </w:trPr>
        <w:tc>
          <w:tcPr>
            <w:tcW w:w="3980" w:type="dxa"/>
            <w:vAlign w:val="center"/>
          </w:tcPr>
          <w:p w14:paraId="7B5CDFF7" w14:textId="77777777" w:rsidR="0096195B" w:rsidRPr="0096195B" w:rsidRDefault="0096195B" w:rsidP="002B6884">
            <w:pPr>
              <w:spacing w:line="360" w:lineRule="auto"/>
              <w:ind w:right="-284"/>
              <w:jc w:val="center"/>
              <w:rPr>
                <w:rFonts w:ascii="Times New Roman" w:hAnsi="Times New Roman"/>
                <w:sz w:val="24"/>
                <w:szCs w:val="24"/>
              </w:rPr>
            </w:pPr>
            <w:r w:rsidRPr="0096195B">
              <w:rPr>
                <w:rFonts w:ascii="Times New Roman" w:hAnsi="Times New Roman"/>
                <w:sz w:val="24"/>
                <w:szCs w:val="24"/>
              </w:rPr>
              <w:t xml:space="preserve">с 01.01.2024 по 30.06.2024 г. </w:t>
            </w:r>
          </w:p>
        </w:tc>
        <w:tc>
          <w:tcPr>
            <w:tcW w:w="5654" w:type="dxa"/>
          </w:tcPr>
          <w:p w14:paraId="35091372" w14:textId="77777777" w:rsidR="0096195B" w:rsidRPr="0096195B" w:rsidRDefault="0096195B" w:rsidP="002B6884">
            <w:pPr>
              <w:spacing w:line="360" w:lineRule="auto"/>
              <w:ind w:right="-284"/>
              <w:jc w:val="center"/>
              <w:rPr>
                <w:rFonts w:ascii="Times New Roman" w:hAnsi="Times New Roman"/>
                <w:sz w:val="24"/>
                <w:szCs w:val="24"/>
              </w:rPr>
            </w:pPr>
            <w:r w:rsidRPr="0096195B">
              <w:rPr>
                <w:rFonts w:ascii="Times New Roman" w:hAnsi="Times New Roman"/>
                <w:sz w:val="24"/>
                <w:szCs w:val="24"/>
              </w:rPr>
              <w:t xml:space="preserve">4 112,82 </w:t>
            </w:r>
          </w:p>
        </w:tc>
      </w:tr>
      <w:tr w:rsidR="0096195B" w:rsidRPr="0096195B" w14:paraId="25623FEC" w14:textId="77777777" w:rsidTr="002B6884">
        <w:trPr>
          <w:jc w:val="center"/>
        </w:trPr>
        <w:tc>
          <w:tcPr>
            <w:tcW w:w="3980" w:type="dxa"/>
            <w:vAlign w:val="center"/>
          </w:tcPr>
          <w:p w14:paraId="6B4F4502" w14:textId="77777777" w:rsidR="0096195B" w:rsidRPr="0096195B" w:rsidRDefault="0096195B" w:rsidP="002B6884">
            <w:pPr>
              <w:spacing w:line="360" w:lineRule="auto"/>
              <w:ind w:right="-284"/>
              <w:jc w:val="center"/>
              <w:rPr>
                <w:rFonts w:ascii="Times New Roman" w:hAnsi="Times New Roman"/>
                <w:sz w:val="24"/>
                <w:szCs w:val="24"/>
              </w:rPr>
            </w:pPr>
            <w:r w:rsidRPr="0096195B">
              <w:rPr>
                <w:rFonts w:ascii="Times New Roman" w:hAnsi="Times New Roman"/>
                <w:sz w:val="24"/>
                <w:szCs w:val="24"/>
              </w:rPr>
              <w:t>с 01.07.2024 по 31.12.2024 г.</w:t>
            </w:r>
          </w:p>
        </w:tc>
        <w:tc>
          <w:tcPr>
            <w:tcW w:w="5654" w:type="dxa"/>
          </w:tcPr>
          <w:p w14:paraId="5B173BE9" w14:textId="77777777" w:rsidR="0096195B" w:rsidRPr="0096195B" w:rsidRDefault="0096195B" w:rsidP="002B6884">
            <w:pPr>
              <w:spacing w:line="360" w:lineRule="auto"/>
              <w:ind w:right="-284"/>
              <w:jc w:val="center"/>
              <w:rPr>
                <w:rFonts w:ascii="Times New Roman" w:hAnsi="Times New Roman"/>
                <w:sz w:val="24"/>
                <w:szCs w:val="24"/>
              </w:rPr>
            </w:pPr>
            <w:r w:rsidRPr="0096195B">
              <w:rPr>
                <w:rFonts w:ascii="Times New Roman" w:hAnsi="Times New Roman"/>
                <w:sz w:val="24"/>
                <w:szCs w:val="24"/>
              </w:rPr>
              <w:t xml:space="preserve">4 112,82 </w:t>
            </w:r>
          </w:p>
        </w:tc>
      </w:tr>
    </w:tbl>
    <w:p w14:paraId="453B1840" w14:textId="77777777" w:rsidR="0096195B" w:rsidRPr="0096195B" w:rsidRDefault="0096195B" w:rsidP="0096195B">
      <w:pPr>
        <w:spacing w:line="360" w:lineRule="auto"/>
        <w:ind w:right="-284" w:firstLine="709"/>
        <w:jc w:val="right"/>
        <w:rPr>
          <w:rFonts w:ascii="Times New Roman" w:hAnsi="Times New Roman"/>
        </w:rPr>
      </w:pPr>
    </w:p>
    <w:p w14:paraId="071E2F16" w14:textId="77777777" w:rsidR="0096195B" w:rsidRPr="0096195B" w:rsidRDefault="0096195B" w:rsidP="0096195B">
      <w:pPr>
        <w:ind w:firstLine="709"/>
        <w:jc w:val="both"/>
        <w:rPr>
          <w:rFonts w:ascii="Times New Roman" w:hAnsi="Times New Roman"/>
        </w:rPr>
      </w:pPr>
      <w:r w:rsidRPr="0096195B">
        <w:rPr>
          <w:rFonts w:ascii="Times New Roman" w:hAnsi="Times New Roman"/>
        </w:rPr>
        <w:t>Нормативы расхода тепловой энергии, необходимой для осуществления горячего водоснабжения ООО «ТЭР»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0296C801" w14:textId="77777777" w:rsidR="0096195B" w:rsidRPr="0096195B" w:rsidRDefault="0096195B" w:rsidP="0096195B">
      <w:pPr>
        <w:tabs>
          <w:tab w:val="left" w:pos="0"/>
          <w:tab w:val="left" w:pos="9900"/>
        </w:tabs>
        <w:spacing w:line="360" w:lineRule="auto"/>
        <w:ind w:firstLine="709"/>
        <w:jc w:val="right"/>
        <w:rPr>
          <w:rFonts w:ascii="Times New Roman" w:hAnsi="Times New Roman"/>
          <w:color w:val="000000"/>
          <w:lang w:val="en-US"/>
        </w:rPr>
      </w:pPr>
      <w:r w:rsidRPr="0096195B">
        <w:rPr>
          <w:rFonts w:ascii="Times New Roman" w:hAnsi="Times New Roman"/>
          <w:color w:val="000000"/>
        </w:rPr>
        <w:t>Таблица 9</w:t>
      </w:r>
    </w:p>
    <w:p w14:paraId="6D836EF4" w14:textId="77777777" w:rsidR="0096195B" w:rsidRPr="0096195B" w:rsidRDefault="0096195B" w:rsidP="0096195B">
      <w:pPr>
        <w:tabs>
          <w:tab w:val="left" w:pos="0"/>
          <w:tab w:val="left" w:pos="9900"/>
        </w:tabs>
        <w:ind w:right="-1" w:firstLine="709"/>
        <w:jc w:val="both"/>
        <w:rPr>
          <w:rFonts w:ascii="Times New Roman" w:hAnsi="Times New Roman"/>
          <w:color w:val="000000"/>
        </w:rPr>
      </w:pPr>
    </w:p>
    <w:tbl>
      <w:tblPr>
        <w:tblpPr w:leftFromText="180" w:rightFromText="180" w:vertAnchor="text" w:horzAnchor="margin" w:tblpY="-115"/>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381"/>
        <w:gridCol w:w="2268"/>
      </w:tblGrid>
      <w:tr w:rsidR="0096195B" w:rsidRPr="0096195B" w14:paraId="13BA21DF" w14:textId="77777777" w:rsidTr="002B6884">
        <w:trPr>
          <w:trHeight w:val="485"/>
        </w:trPr>
        <w:tc>
          <w:tcPr>
            <w:tcW w:w="4957" w:type="dxa"/>
            <w:gridSpan w:val="2"/>
            <w:shd w:val="clear" w:color="auto" w:fill="auto"/>
            <w:vAlign w:val="center"/>
          </w:tcPr>
          <w:p w14:paraId="6644875E" w14:textId="77777777" w:rsidR="0096195B" w:rsidRPr="0096195B" w:rsidRDefault="0096195B" w:rsidP="002B6884">
            <w:pPr>
              <w:jc w:val="center"/>
              <w:rPr>
                <w:rFonts w:ascii="Times New Roman" w:hAnsi="Times New Roman"/>
              </w:rPr>
            </w:pPr>
            <w:r w:rsidRPr="0096195B">
              <w:rPr>
                <w:rFonts w:ascii="Times New Roman" w:hAnsi="Times New Roman"/>
              </w:rPr>
              <w:t>С изолированными стояками</w:t>
            </w:r>
          </w:p>
        </w:tc>
        <w:tc>
          <w:tcPr>
            <w:tcW w:w="4649" w:type="dxa"/>
            <w:gridSpan w:val="2"/>
            <w:shd w:val="clear" w:color="auto" w:fill="auto"/>
            <w:vAlign w:val="center"/>
            <w:hideMark/>
          </w:tcPr>
          <w:p w14:paraId="6E0A1450" w14:textId="77777777" w:rsidR="0096195B" w:rsidRPr="0096195B" w:rsidRDefault="0096195B" w:rsidP="002B6884">
            <w:pPr>
              <w:jc w:val="center"/>
              <w:rPr>
                <w:rFonts w:ascii="Times New Roman" w:hAnsi="Times New Roman"/>
              </w:rPr>
            </w:pPr>
            <w:r w:rsidRPr="0096195B">
              <w:rPr>
                <w:rFonts w:ascii="Times New Roman" w:hAnsi="Times New Roman"/>
              </w:rPr>
              <w:t>С неизолированными стояками</w:t>
            </w:r>
          </w:p>
        </w:tc>
      </w:tr>
      <w:tr w:rsidR="0096195B" w:rsidRPr="0096195B" w14:paraId="0990CF2A" w14:textId="77777777" w:rsidTr="002B6884">
        <w:trPr>
          <w:trHeight w:val="293"/>
        </w:trPr>
        <w:tc>
          <w:tcPr>
            <w:tcW w:w="2518" w:type="dxa"/>
            <w:shd w:val="clear" w:color="auto" w:fill="auto"/>
            <w:vAlign w:val="center"/>
            <w:hideMark/>
          </w:tcPr>
          <w:p w14:paraId="66B2358F" w14:textId="77777777" w:rsidR="0096195B" w:rsidRPr="0096195B" w:rsidRDefault="0096195B" w:rsidP="002B6884">
            <w:pPr>
              <w:jc w:val="center"/>
              <w:rPr>
                <w:rFonts w:ascii="Times New Roman" w:hAnsi="Times New Roman"/>
              </w:rPr>
            </w:pPr>
            <w:r w:rsidRPr="0096195B">
              <w:rPr>
                <w:rFonts w:ascii="Times New Roman" w:hAnsi="Times New Roman"/>
              </w:rPr>
              <w:t>с полотенцесушителем</w:t>
            </w:r>
          </w:p>
        </w:tc>
        <w:tc>
          <w:tcPr>
            <w:tcW w:w="2439" w:type="dxa"/>
            <w:shd w:val="clear" w:color="auto" w:fill="auto"/>
            <w:vAlign w:val="center"/>
            <w:hideMark/>
          </w:tcPr>
          <w:p w14:paraId="5DBDAF13" w14:textId="77777777" w:rsidR="0096195B" w:rsidRPr="0096195B" w:rsidRDefault="0096195B" w:rsidP="002B6884">
            <w:pPr>
              <w:jc w:val="center"/>
              <w:rPr>
                <w:rFonts w:ascii="Times New Roman" w:hAnsi="Times New Roman"/>
              </w:rPr>
            </w:pPr>
            <w:r w:rsidRPr="0096195B">
              <w:rPr>
                <w:rFonts w:ascii="Times New Roman" w:hAnsi="Times New Roman"/>
              </w:rPr>
              <w:t>без полотенцесушителя</w:t>
            </w:r>
          </w:p>
        </w:tc>
        <w:tc>
          <w:tcPr>
            <w:tcW w:w="2381" w:type="dxa"/>
            <w:shd w:val="clear" w:color="auto" w:fill="auto"/>
            <w:vAlign w:val="center"/>
            <w:hideMark/>
          </w:tcPr>
          <w:p w14:paraId="50F25CF8" w14:textId="77777777" w:rsidR="0096195B" w:rsidRPr="0096195B" w:rsidRDefault="0096195B" w:rsidP="002B6884">
            <w:pPr>
              <w:jc w:val="center"/>
              <w:rPr>
                <w:rFonts w:ascii="Times New Roman" w:hAnsi="Times New Roman"/>
              </w:rPr>
            </w:pPr>
            <w:r w:rsidRPr="0096195B">
              <w:rPr>
                <w:rFonts w:ascii="Times New Roman" w:hAnsi="Times New Roman"/>
              </w:rPr>
              <w:t>с полотенцесушителем</w:t>
            </w:r>
          </w:p>
        </w:tc>
        <w:tc>
          <w:tcPr>
            <w:tcW w:w="2268" w:type="dxa"/>
            <w:shd w:val="clear" w:color="auto" w:fill="auto"/>
            <w:vAlign w:val="center"/>
            <w:hideMark/>
          </w:tcPr>
          <w:p w14:paraId="7CE5739A" w14:textId="77777777" w:rsidR="0096195B" w:rsidRPr="0096195B" w:rsidRDefault="0096195B" w:rsidP="002B6884">
            <w:pPr>
              <w:jc w:val="center"/>
              <w:rPr>
                <w:rFonts w:ascii="Times New Roman" w:hAnsi="Times New Roman"/>
              </w:rPr>
            </w:pPr>
            <w:r w:rsidRPr="0096195B">
              <w:rPr>
                <w:rFonts w:ascii="Times New Roman" w:hAnsi="Times New Roman"/>
              </w:rPr>
              <w:t xml:space="preserve">без </w:t>
            </w:r>
            <w:proofErr w:type="spellStart"/>
            <w:proofErr w:type="gramStart"/>
            <w:r w:rsidRPr="0096195B">
              <w:rPr>
                <w:rFonts w:ascii="Times New Roman" w:hAnsi="Times New Roman"/>
              </w:rPr>
              <w:t>полотенцесуши</w:t>
            </w:r>
            <w:proofErr w:type="spellEnd"/>
            <w:r w:rsidRPr="0096195B">
              <w:rPr>
                <w:rFonts w:ascii="Times New Roman" w:hAnsi="Times New Roman"/>
              </w:rPr>
              <w:t>-теля</w:t>
            </w:r>
            <w:proofErr w:type="gramEnd"/>
          </w:p>
        </w:tc>
      </w:tr>
      <w:tr w:rsidR="0096195B" w:rsidRPr="0096195B" w14:paraId="79F1C585" w14:textId="77777777" w:rsidTr="002B6884">
        <w:trPr>
          <w:trHeight w:val="293"/>
        </w:trPr>
        <w:tc>
          <w:tcPr>
            <w:tcW w:w="2518" w:type="dxa"/>
            <w:shd w:val="clear" w:color="auto" w:fill="auto"/>
            <w:vAlign w:val="center"/>
          </w:tcPr>
          <w:p w14:paraId="1368273F" w14:textId="77777777" w:rsidR="0096195B" w:rsidRPr="0096195B" w:rsidRDefault="0096195B" w:rsidP="002B6884">
            <w:pPr>
              <w:jc w:val="center"/>
              <w:rPr>
                <w:rFonts w:ascii="Times New Roman" w:hAnsi="Times New Roman"/>
              </w:rPr>
            </w:pPr>
            <w:r w:rsidRPr="0096195B">
              <w:rPr>
                <w:rFonts w:ascii="Times New Roman" w:hAnsi="Times New Roman"/>
              </w:rPr>
              <w:t>0,0544</w:t>
            </w:r>
          </w:p>
        </w:tc>
        <w:tc>
          <w:tcPr>
            <w:tcW w:w="2439" w:type="dxa"/>
            <w:shd w:val="clear" w:color="auto" w:fill="auto"/>
            <w:vAlign w:val="center"/>
          </w:tcPr>
          <w:p w14:paraId="1DB65D14" w14:textId="77777777" w:rsidR="0096195B" w:rsidRPr="0096195B" w:rsidRDefault="0096195B" w:rsidP="002B6884">
            <w:pPr>
              <w:jc w:val="center"/>
              <w:rPr>
                <w:rFonts w:ascii="Times New Roman" w:hAnsi="Times New Roman"/>
              </w:rPr>
            </w:pPr>
            <w:r w:rsidRPr="0096195B">
              <w:rPr>
                <w:rFonts w:ascii="Times New Roman" w:hAnsi="Times New Roman"/>
              </w:rPr>
              <w:t>0,0536</w:t>
            </w:r>
          </w:p>
        </w:tc>
        <w:tc>
          <w:tcPr>
            <w:tcW w:w="2381" w:type="dxa"/>
            <w:shd w:val="clear" w:color="auto" w:fill="auto"/>
            <w:vAlign w:val="center"/>
          </w:tcPr>
          <w:p w14:paraId="781D7CCA" w14:textId="77777777" w:rsidR="0096195B" w:rsidRPr="0096195B" w:rsidRDefault="0096195B" w:rsidP="002B6884">
            <w:pPr>
              <w:jc w:val="center"/>
              <w:rPr>
                <w:rFonts w:ascii="Times New Roman" w:hAnsi="Times New Roman"/>
              </w:rPr>
            </w:pPr>
            <w:r w:rsidRPr="0096195B">
              <w:rPr>
                <w:rFonts w:ascii="Times New Roman" w:hAnsi="Times New Roman"/>
              </w:rPr>
              <w:t>0,0580</w:t>
            </w:r>
          </w:p>
        </w:tc>
        <w:tc>
          <w:tcPr>
            <w:tcW w:w="2268" w:type="dxa"/>
            <w:shd w:val="clear" w:color="auto" w:fill="auto"/>
            <w:vAlign w:val="center"/>
          </w:tcPr>
          <w:p w14:paraId="1E4937E3" w14:textId="77777777" w:rsidR="0096195B" w:rsidRPr="0096195B" w:rsidRDefault="0096195B" w:rsidP="002B6884">
            <w:pPr>
              <w:jc w:val="center"/>
              <w:rPr>
                <w:rFonts w:ascii="Times New Roman" w:hAnsi="Times New Roman"/>
              </w:rPr>
            </w:pPr>
            <w:r w:rsidRPr="0096195B">
              <w:rPr>
                <w:rFonts w:ascii="Times New Roman" w:hAnsi="Times New Roman"/>
              </w:rPr>
              <w:t>0,0548</w:t>
            </w:r>
          </w:p>
        </w:tc>
      </w:tr>
    </w:tbl>
    <w:p w14:paraId="4B337926" w14:textId="77777777" w:rsidR="0096195B" w:rsidRPr="0096195B" w:rsidRDefault="0096195B" w:rsidP="0096195B">
      <w:pPr>
        <w:ind w:firstLine="709"/>
        <w:jc w:val="both"/>
        <w:rPr>
          <w:rFonts w:ascii="Times New Roman" w:hAnsi="Times New Roman"/>
        </w:rPr>
      </w:pPr>
      <w:r w:rsidRPr="0096195B">
        <w:rPr>
          <w:rFonts w:ascii="Times New Roman" w:hAnsi="Times New Roman"/>
        </w:rPr>
        <w:t>На основании вышеуказанного эксперты предлагают принять тарифы на горячую воду в открытой системе теплоснабжения (горячего водоснабжения) на 2024 год для ООО «ТЭР» на следующем уровне:</w:t>
      </w:r>
    </w:p>
    <w:p w14:paraId="10BB8E22" w14:textId="77777777" w:rsidR="0096195B" w:rsidRPr="0096195B" w:rsidRDefault="0096195B" w:rsidP="0096195B">
      <w:pPr>
        <w:rPr>
          <w:rFonts w:ascii="Times New Roman" w:hAnsi="Times New Roman"/>
        </w:rPr>
      </w:pPr>
    </w:p>
    <w:p w14:paraId="06487457" w14:textId="77777777" w:rsidR="0096195B" w:rsidRPr="0096195B" w:rsidRDefault="0096195B" w:rsidP="0096195B">
      <w:pPr>
        <w:rPr>
          <w:rFonts w:ascii="Times New Roman" w:hAnsi="Times New Roman"/>
        </w:rPr>
      </w:pPr>
    </w:p>
    <w:p w14:paraId="24A3D3BF" w14:textId="77777777" w:rsidR="0096195B" w:rsidRPr="0096195B" w:rsidRDefault="0096195B" w:rsidP="0096195B">
      <w:pPr>
        <w:rPr>
          <w:rFonts w:ascii="Times New Roman" w:hAnsi="Times New Roman"/>
        </w:rPr>
      </w:pPr>
    </w:p>
    <w:p w14:paraId="1C8A3C1A" w14:textId="77777777" w:rsidR="0096195B" w:rsidRPr="0096195B" w:rsidRDefault="0096195B" w:rsidP="0096195B">
      <w:pPr>
        <w:rPr>
          <w:rFonts w:ascii="Times New Roman" w:hAnsi="Times New Roman"/>
        </w:rPr>
        <w:sectPr w:rsidR="0096195B" w:rsidRPr="0096195B" w:rsidSect="00454013">
          <w:headerReference w:type="default" r:id="rId8"/>
          <w:footerReference w:type="even" r:id="rId9"/>
          <w:headerReference w:type="first" r:id="rId10"/>
          <w:footerReference w:type="first" r:id="rId11"/>
          <w:pgSz w:w="11906" w:h="16838"/>
          <w:pgMar w:top="851" w:right="851" w:bottom="851" w:left="1701" w:header="840" w:footer="709" w:gutter="0"/>
          <w:pgNumType w:start="1"/>
          <w:cols w:space="708"/>
          <w:titlePg/>
          <w:docGrid w:linePitch="381"/>
        </w:sectPr>
      </w:pPr>
    </w:p>
    <w:p w14:paraId="7E3077CD" w14:textId="77777777" w:rsidR="0096195B" w:rsidRPr="0096195B" w:rsidRDefault="0096195B" w:rsidP="0096195B">
      <w:pPr>
        <w:tabs>
          <w:tab w:val="left" w:pos="0"/>
          <w:tab w:val="left" w:pos="9900"/>
        </w:tabs>
        <w:spacing w:line="360" w:lineRule="auto"/>
        <w:ind w:firstLine="709"/>
        <w:jc w:val="right"/>
        <w:rPr>
          <w:rFonts w:ascii="Times New Roman" w:hAnsi="Times New Roman"/>
          <w:color w:val="000000"/>
        </w:rPr>
      </w:pPr>
      <w:r w:rsidRPr="0096195B">
        <w:rPr>
          <w:rFonts w:ascii="Times New Roman" w:hAnsi="Times New Roman"/>
          <w:color w:val="000000"/>
        </w:rPr>
        <w:t>Таблица 10</w:t>
      </w:r>
    </w:p>
    <w:p w14:paraId="2470F9D2" w14:textId="77777777" w:rsidR="0096195B" w:rsidRPr="0096195B" w:rsidRDefault="0096195B" w:rsidP="0096195B">
      <w:pPr>
        <w:ind w:left="-284" w:right="-1"/>
        <w:jc w:val="center"/>
        <w:rPr>
          <w:rFonts w:ascii="Times New Roman" w:hAnsi="Times New Roman"/>
          <w:b/>
          <w:bCs/>
        </w:rPr>
      </w:pPr>
      <w:r w:rsidRPr="0096195B">
        <w:rPr>
          <w:rFonts w:ascii="Times New Roman" w:hAnsi="Times New Roman"/>
          <w:b/>
          <w:bCs/>
        </w:rPr>
        <w:t>Тарифы</w:t>
      </w:r>
    </w:p>
    <w:p w14:paraId="1D2CBAFE" w14:textId="77777777" w:rsidR="0096195B" w:rsidRPr="0096195B" w:rsidRDefault="0096195B" w:rsidP="0096195B">
      <w:pPr>
        <w:ind w:left="-284" w:right="-1"/>
        <w:jc w:val="center"/>
        <w:rPr>
          <w:rFonts w:ascii="Times New Roman" w:hAnsi="Times New Roman"/>
          <w:b/>
          <w:bCs/>
        </w:rPr>
      </w:pPr>
      <w:r w:rsidRPr="0096195B">
        <w:rPr>
          <w:rFonts w:ascii="Times New Roman" w:hAnsi="Times New Roman"/>
          <w:b/>
          <w:bCs/>
        </w:rPr>
        <w:t xml:space="preserve"> </w:t>
      </w:r>
      <w:r w:rsidRPr="0096195B">
        <w:rPr>
          <w:rFonts w:ascii="Times New Roman" w:hAnsi="Times New Roman"/>
          <w:b/>
          <w:bCs/>
          <w:color w:val="000000"/>
          <w:kern w:val="32"/>
        </w:rPr>
        <w:t>ООО «</w:t>
      </w:r>
      <w:proofErr w:type="spellStart"/>
      <w:r w:rsidRPr="0096195B">
        <w:rPr>
          <w:rFonts w:ascii="Times New Roman" w:hAnsi="Times New Roman"/>
          <w:b/>
          <w:bCs/>
          <w:color w:val="000000"/>
          <w:kern w:val="32"/>
        </w:rPr>
        <w:t>Теплоэнергоремонт</w:t>
      </w:r>
      <w:proofErr w:type="spellEnd"/>
      <w:r w:rsidRPr="0096195B">
        <w:rPr>
          <w:rFonts w:ascii="Times New Roman" w:hAnsi="Times New Roman"/>
          <w:b/>
          <w:bCs/>
          <w:color w:val="000000"/>
          <w:kern w:val="32"/>
        </w:rPr>
        <w:t xml:space="preserve">» </w:t>
      </w:r>
      <w:r w:rsidRPr="0096195B">
        <w:rPr>
          <w:rFonts w:ascii="Times New Roman" w:hAnsi="Times New Roman"/>
          <w:b/>
          <w:bCs/>
        </w:rPr>
        <w:t xml:space="preserve">на горячую воду в открытой системе водоснабжения (теплоснабжения), </w:t>
      </w:r>
    </w:p>
    <w:p w14:paraId="580E639C" w14:textId="77777777" w:rsidR="0096195B" w:rsidRPr="0096195B" w:rsidRDefault="0096195B" w:rsidP="0096195B">
      <w:pPr>
        <w:ind w:left="-284" w:right="-1"/>
        <w:jc w:val="center"/>
        <w:rPr>
          <w:rFonts w:ascii="Times New Roman" w:hAnsi="Times New Roman"/>
          <w:b/>
          <w:bCs/>
        </w:rPr>
      </w:pPr>
      <w:r w:rsidRPr="0096195B">
        <w:rPr>
          <w:rFonts w:ascii="Times New Roman" w:hAnsi="Times New Roman"/>
          <w:b/>
          <w:bCs/>
        </w:rPr>
        <w:t xml:space="preserve">реализуемую на потребительском рынке Прокопьевского городского округа, </w:t>
      </w:r>
    </w:p>
    <w:p w14:paraId="3B10407F" w14:textId="77777777" w:rsidR="0096195B" w:rsidRPr="0096195B" w:rsidRDefault="0096195B" w:rsidP="0096195B">
      <w:pPr>
        <w:ind w:left="-284" w:right="-1"/>
        <w:jc w:val="center"/>
        <w:rPr>
          <w:rFonts w:ascii="Times New Roman" w:hAnsi="Times New Roman"/>
          <w:b/>
          <w:bCs/>
        </w:rPr>
      </w:pPr>
      <w:r w:rsidRPr="0096195B">
        <w:rPr>
          <w:rFonts w:ascii="Times New Roman" w:hAnsi="Times New Roman"/>
          <w:b/>
          <w:bCs/>
        </w:rPr>
        <w:t xml:space="preserve">на период с 01.01.2024 по 31.12.2024 </w:t>
      </w:r>
    </w:p>
    <w:p w14:paraId="79872665" w14:textId="77777777" w:rsidR="0096195B" w:rsidRPr="0096195B" w:rsidRDefault="0096195B" w:rsidP="0096195B">
      <w:pPr>
        <w:widowControl w:val="0"/>
        <w:autoSpaceDE w:val="0"/>
        <w:autoSpaceDN w:val="0"/>
        <w:ind w:left="284" w:right="141" w:firstLine="283"/>
        <w:jc w:val="both"/>
        <w:rPr>
          <w:rFonts w:ascii="Times New Roman" w:hAnsi="Times New Roman"/>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1276"/>
        <w:gridCol w:w="3685"/>
        <w:gridCol w:w="3686"/>
        <w:gridCol w:w="1134"/>
        <w:gridCol w:w="1134"/>
      </w:tblGrid>
      <w:tr w:rsidR="0096195B" w:rsidRPr="0096195B" w14:paraId="6133BD22" w14:textId="77777777" w:rsidTr="002B6884">
        <w:trPr>
          <w:trHeight w:val="371"/>
        </w:trPr>
        <w:tc>
          <w:tcPr>
            <w:tcW w:w="1701" w:type="dxa"/>
            <w:vMerge w:val="restart"/>
            <w:vAlign w:val="center"/>
            <w:hideMark/>
          </w:tcPr>
          <w:p w14:paraId="50D8DDDC" w14:textId="77777777" w:rsidR="0096195B" w:rsidRPr="0096195B" w:rsidRDefault="0096195B" w:rsidP="002B6884">
            <w:pPr>
              <w:tabs>
                <w:tab w:val="left" w:pos="3052"/>
              </w:tabs>
              <w:ind w:left="-108" w:right="-108"/>
              <w:jc w:val="center"/>
              <w:rPr>
                <w:rFonts w:ascii="Times New Roman" w:hAnsi="Times New Roman"/>
              </w:rPr>
            </w:pPr>
            <w:r w:rsidRPr="0096195B">
              <w:rPr>
                <w:rFonts w:ascii="Times New Roman" w:hAnsi="Times New Roman"/>
              </w:rPr>
              <w:t>Наименование регулируемой организации</w:t>
            </w:r>
          </w:p>
        </w:tc>
        <w:tc>
          <w:tcPr>
            <w:tcW w:w="1276" w:type="dxa"/>
            <w:vMerge w:val="restart"/>
            <w:vAlign w:val="center"/>
            <w:hideMark/>
          </w:tcPr>
          <w:p w14:paraId="2AC433CA" w14:textId="77777777" w:rsidR="0096195B" w:rsidRPr="0096195B" w:rsidRDefault="0096195B" w:rsidP="002B6884">
            <w:pPr>
              <w:ind w:left="-108" w:firstLine="47"/>
              <w:jc w:val="center"/>
              <w:rPr>
                <w:rFonts w:ascii="Times New Roman" w:hAnsi="Times New Roman"/>
              </w:rPr>
            </w:pPr>
            <w:r w:rsidRPr="0096195B">
              <w:rPr>
                <w:rFonts w:ascii="Times New Roman" w:hAnsi="Times New Roman"/>
              </w:rPr>
              <w:t>Период</w:t>
            </w:r>
          </w:p>
        </w:tc>
        <w:tc>
          <w:tcPr>
            <w:tcW w:w="2410" w:type="dxa"/>
            <w:gridSpan w:val="2"/>
            <w:vAlign w:val="center"/>
            <w:hideMark/>
          </w:tcPr>
          <w:p w14:paraId="44039151" w14:textId="77777777" w:rsidR="0096195B" w:rsidRPr="0096195B" w:rsidRDefault="0096195B" w:rsidP="002B6884">
            <w:pPr>
              <w:ind w:left="-108" w:right="-104" w:firstLine="3"/>
              <w:jc w:val="center"/>
              <w:rPr>
                <w:rFonts w:ascii="Times New Roman" w:hAnsi="Times New Roman"/>
              </w:rPr>
            </w:pPr>
            <w:r w:rsidRPr="0096195B">
              <w:rPr>
                <w:rFonts w:ascii="Times New Roman" w:hAnsi="Times New Roman"/>
              </w:rPr>
              <w:t>Компонент на теплоноситель**</w:t>
            </w:r>
          </w:p>
        </w:tc>
        <w:tc>
          <w:tcPr>
            <w:tcW w:w="9639" w:type="dxa"/>
            <w:gridSpan w:val="4"/>
            <w:vAlign w:val="center"/>
          </w:tcPr>
          <w:p w14:paraId="57EAAE76" w14:textId="77777777" w:rsidR="0096195B" w:rsidRPr="0096195B" w:rsidRDefault="0096195B" w:rsidP="002B6884">
            <w:pPr>
              <w:tabs>
                <w:tab w:val="left" w:pos="3052"/>
              </w:tabs>
              <w:jc w:val="center"/>
              <w:rPr>
                <w:rFonts w:ascii="Times New Roman" w:hAnsi="Times New Roman"/>
              </w:rPr>
            </w:pPr>
            <w:r w:rsidRPr="0096195B">
              <w:rPr>
                <w:rFonts w:ascii="Times New Roman" w:hAnsi="Times New Roman"/>
              </w:rPr>
              <w:t xml:space="preserve">Компонент на тепловую энергию </w:t>
            </w:r>
          </w:p>
        </w:tc>
      </w:tr>
      <w:tr w:rsidR="0096195B" w:rsidRPr="0096195B" w14:paraId="385A7648" w14:textId="77777777" w:rsidTr="002B6884">
        <w:trPr>
          <w:trHeight w:val="513"/>
        </w:trPr>
        <w:tc>
          <w:tcPr>
            <w:tcW w:w="1701" w:type="dxa"/>
            <w:vMerge/>
            <w:vAlign w:val="center"/>
            <w:hideMark/>
          </w:tcPr>
          <w:p w14:paraId="18EB9A25" w14:textId="77777777" w:rsidR="0096195B" w:rsidRPr="0096195B" w:rsidRDefault="0096195B" w:rsidP="002B6884">
            <w:pPr>
              <w:rPr>
                <w:rFonts w:ascii="Times New Roman" w:hAnsi="Times New Roman"/>
              </w:rPr>
            </w:pPr>
          </w:p>
        </w:tc>
        <w:tc>
          <w:tcPr>
            <w:tcW w:w="1276" w:type="dxa"/>
            <w:vMerge/>
            <w:vAlign w:val="center"/>
            <w:hideMark/>
          </w:tcPr>
          <w:p w14:paraId="21853A49" w14:textId="77777777" w:rsidR="0096195B" w:rsidRPr="0096195B" w:rsidRDefault="0096195B" w:rsidP="002B6884">
            <w:pPr>
              <w:rPr>
                <w:rFonts w:ascii="Times New Roman" w:hAnsi="Times New Roman"/>
              </w:rPr>
            </w:pPr>
          </w:p>
        </w:tc>
        <w:tc>
          <w:tcPr>
            <w:tcW w:w="1134" w:type="dxa"/>
            <w:vMerge w:val="restart"/>
            <w:vAlign w:val="center"/>
            <w:hideMark/>
          </w:tcPr>
          <w:p w14:paraId="0F19C8E1" w14:textId="77777777" w:rsidR="0096195B" w:rsidRPr="0096195B" w:rsidRDefault="0096195B" w:rsidP="002B6884">
            <w:pPr>
              <w:ind w:left="-108" w:right="-104" w:firstLine="3"/>
              <w:jc w:val="center"/>
              <w:rPr>
                <w:rFonts w:ascii="Times New Roman" w:hAnsi="Times New Roman"/>
              </w:rPr>
            </w:pPr>
            <w:r w:rsidRPr="0096195B">
              <w:rPr>
                <w:rFonts w:ascii="Times New Roman" w:hAnsi="Times New Roman"/>
              </w:rPr>
              <w:t>руб./м</w:t>
            </w:r>
            <w:r w:rsidRPr="0096195B">
              <w:rPr>
                <w:rFonts w:ascii="Times New Roman" w:hAnsi="Times New Roman"/>
                <w:vertAlign w:val="superscript"/>
              </w:rPr>
              <w:t>3</w:t>
            </w:r>
            <w:r w:rsidRPr="0096195B">
              <w:rPr>
                <w:rFonts w:ascii="Times New Roman" w:hAnsi="Times New Roman"/>
              </w:rPr>
              <w:t xml:space="preserve"> </w:t>
            </w:r>
            <w:r w:rsidRPr="0096195B">
              <w:rPr>
                <w:rFonts w:ascii="Times New Roman" w:hAnsi="Times New Roman"/>
              </w:rPr>
              <w:br/>
              <w:t>(без НДС)</w:t>
            </w:r>
            <w:r w:rsidRPr="0096195B">
              <w:rPr>
                <w:rFonts w:ascii="Times New Roman" w:hAnsi="Times New Roman"/>
              </w:rPr>
              <w:br/>
            </w:r>
          </w:p>
        </w:tc>
        <w:tc>
          <w:tcPr>
            <w:tcW w:w="1276" w:type="dxa"/>
            <w:vMerge w:val="restart"/>
            <w:vAlign w:val="center"/>
          </w:tcPr>
          <w:p w14:paraId="6B3C28B7" w14:textId="77777777" w:rsidR="0096195B" w:rsidRPr="0096195B" w:rsidRDefault="0096195B" w:rsidP="002B6884">
            <w:pPr>
              <w:ind w:left="-108" w:right="-104" w:firstLine="3"/>
              <w:jc w:val="center"/>
              <w:rPr>
                <w:rFonts w:ascii="Times New Roman" w:hAnsi="Times New Roman"/>
              </w:rPr>
            </w:pPr>
          </w:p>
          <w:p w14:paraId="7DF2F188" w14:textId="77777777" w:rsidR="0096195B" w:rsidRPr="0096195B" w:rsidRDefault="0096195B" w:rsidP="002B6884">
            <w:pPr>
              <w:ind w:left="-108" w:right="-104" w:firstLine="3"/>
              <w:jc w:val="center"/>
              <w:rPr>
                <w:rFonts w:ascii="Times New Roman" w:hAnsi="Times New Roman"/>
              </w:rPr>
            </w:pPr>
            <w:r w:rsidRPr="0096195B">
              <w:rPr>
                <w:rFonts w:ascii="Times New Roman" w:hAnsi="Times New Roman"/>
              </w:rPr>
              <w:t>руб./м</w:t>
            </w:r>
            <w:r w:rsidRPr="0096195B">
              <w:rPr>
                <w:rFonts w:ascii="Times New Roman" w:hAnsi="Times New Roman"/>
                <w:vertAlign w:val="superscript"/>
              </w:rPr>
              <w:t>3</w:t>
            </w:r>
            <w:r w:rsidRPr="0096195B">
              <w:rPr>
                <w:rFonts w:ascii="Times New Roman" w:hAnsi="Times New Roman"/>
              </w:rPr>
              <w:t xml:space="preserve"> </w:t>
            </w:r>
            <w:r w:rsidRPr="0096195B">
              <w:rPr>
                <w:rFonts w:ascii="Times New Roman" w:hAnsi="Times New Roman"/>
              </w:rPr>
              <w:br/>
              <w:t>(с НДС)</w:t>
            </w:r>
            <w:r w:rsidRPr="0096195B">
              <w:rPr>
                <w:rFonts w:ascii="Times New Roman" w:hAnsi="Times New Roman"/>
              </w:rPr>
              <w:br/>
            </w:r>
          </w:p>
        </w:tc>
        <w:tc>
          <w:tcPr>
            <w:tcW w:w="3685" w:type="dxa"/>
            <w:vMerge w:val="restart"/>
            <w:vAlign w:val="center"/>
            <w:hideMark/>
          </w:tcPr>
          <w:p w14:paraId="6C28F4C0" w14:textId="77777777" w:rsidR="0096195B" w:rsidRPr="0096195B" w:rsidRDefault="0096195B" w:rsidP="002B6884">
            <w:pPr>
              <w:tabs>
                <w:tab w:val="left" w:pos="3052"/>
              </w:tabs>
              <w:ind w:left="-108" w:right="-151"/>
              <w:jc w:val="center"/>
              <w:rPr>
                <w:rFonts w:ascii="Times New Roman" w:hAnsi="Times New Roman"/>
              </w:rPr>
            </w:pPr>
            <w:proofErr w:type="spellStart"/>
            <w:r w:rsidRPr="0096195B">
              <w:rPr>
                <w:rFonts w:ascii="Times New Roman" w:hAnsi="Times New Roman"/>
              </w:rPr>
              <w:t>Одноставочный</w:t>
            </w:r>
            <w:proofErr w:type="spellEnd"/>
            <w:r w:rsidRPr="0096195B">
              <w:rPr>
                <w:rFonts w:ascii="Times New Roman" w:hAnsi="Times New Roman"/>
              </w:rPr>
              <w:t>,</w:t>
            </w:r>
            <w:r w:rsidRPr="0096195B">
              <w:rPr>
                <w:rFonts w:ascii="Times New Roman" w:hAnsi="Times New Roman"/>
              </w:rPr>
              <w:br/>
              <w:t>руб./Гкал</w:t>
            </w:r>
            <w:r w:rsidRPr="0096195B">
              <w:rPr>
                <w:rFonts w:ascii="Times New Roman" w:hAnsi="Times New Roman"/>
              </w:rPr>
              <w:br/>
              <w:t>(без НДС)</w:t>
            </w:r>
            <w:r w:rsidRPr="0096195B">
              <w:rPr>
                <w:rFonts w:ascii="Times New Roman" w:hAnsi="Times New Roman"/>
              </w:rPr>
              <w:br/>
            </w:r>
          </w:p>
        </w:tc>
        <w:tc>
          <w:tcPr>
            <w:tcW w:w="3686" w:type="dxa"/>
            <w:vMerge w:val="restart"/>
            <w:vAlign w:val="center"/>
          </w:tcPr>
          <w:p w14:paraId="7A425DD0" w14:textId="77777777" w:rsidR="0096195B" w:rsidRPr="0096195B" w:rsidRDefault="0096195B" w:rsidP="002B6884">
            <w:pPr>
              <w:tabs>
                <w:tab w:val="left" w:pos="3052"/>
              </w:tabs>
              <w:jc w:val="center"/>
              <w:rPr>
                <w:rFonts w:ascii="Times New Roman" w:hAnsi="Times New Roman"/>
              </w:rPr>
            </w:pPr>
          </w:p>
          <w:p w14:paraId="5F15DC56" w14:textId="77777777" w:rsidR="0096195B" w:rsidRPr="0096195B" w:rsidRDefault="0096195B" w:rsidP="002B6884">
            <w:pPr>
              <w:tabs>
                <w:tab w:val="left" w:pos="3052"/>
              </w:tabs>
              <w:jc w:val="center"/>
              <w:rPr>
                <w:rFonts w:ascii="Times New Roman" w:hAnsi="Times New Roman"/>
              </w:rPr>
            </w:pPr>
            <w:proofErr w:type="spellStart"/>
            <w:r w:rsidRPr="0096195B">
              <w:rPr>
                <w:rFonts w:ascii="Times New Roman" w:hAnsi="Times New Roman"/>
              </w:rPr>
              <w:t>Одноставочный</w:t>
            </w:r>
            <w:proofErr w:type="spellEnd"/>
            <w:r w:rsidRPr="0096195B">
              <w:rPr>
                <w:rFonts w:ascii="Times New Roman" w:hAnsi="Times New Roman"/>
              </w:rPr>
              <w:t xml:space="preserve">, </w:t>
            </w:r>
            <w:r w:rsidRPr="0096195B">
              <w:rPr>
                <w:rFonts w:ascii="Times New Roman" w:hAnsi="Times New Roman"/>
              </w:rPr>
              <w:br/>
              <w:t xml:space="preserve">руб./Гкал*  </w:t>
            </w:r>
            <w:r w:rsidRPr="0096195B">
              <w:rPr>
                <w:rFonts w:ascii="Times New Roman" w:hAnsi="Times New Roman"/>
              </w:rPr>
              <w:br/>
              <w:t>(с НДС)</w:t>
            </w:r>
            <w:r w:rsidRPr="0096195B">
              <w:rPr>
                <w:rFonts w:ascii="Times New Roman" w:hAnsi="Times New Roman"/>
              </w:rPr>
              <w:br/>
            </w:r>
          </w:p>
        </w:tc>
        <w:tc>
          <w:tcPr>
            <w:tcW w:w="2268" w:type="dxa"/>
            <w:gridSpan w:val="2"/>
            <w:vAlign w:val="center"/>
            <w:hideMark/>
          </w:tcPr>
          <w:p w14:paraId="64B2BF1C" w14:textId="77777777" w:rsidR="0096195B" w:rsidRPr="0096195B" w:rsidRDefault="0096195B" w:rsidP="002B6884">
            <w:pPr>
              <w:tabs>
                <w:tab w:val="left" w:pos="3052"/>
              </w:tabs>
              <w:jc w:val="center"/>
              <w:rPr>
                <w:rFonts w:ascii="Times New Roman" w:hAnsi="Times New Roman"/>
              </w:rPr>
            </w:pPr>
            <w:proofErr w:type="spellStart"/>
            <w:r w:rsidRPr="0096195B">
              <w:rPr>
                <w:rFonts w:ascii="Times New Roman" w:hAnsi="Times New Roman"/>
              </w:rPr>
              <w:t>Двухставочный</w:t>
            </w:r>
            <w:proofErr w:type="spellEnd"/>
          </w:p>
        </w:tc>
      </w:tr>
      <w:tr w:rsidR="0096195B" w:rsidRPr="0096195B" w14:paraId="14DBF8B4" w14:textId="77777777" w:rsidTr="002B6884">
        <w:trPr>
          <w:trHeight w:val="942"/>
        </w:trPr>
        <w:tc>
          <w:tcPr>
            <w:tcW w:w="1701" w:type="dxa"/>
            <w:vMerge/>
            <w:vAlign w:val="center"/>
            <w:hideMark/>
          </w:tcPr>
          <w:p w14:paraId="01786B39" w14:textId="77777777" w:rsidR="0096195B" w:rsidRPr="0096195B" w:rsidRDefault="0096195B" w:rsidP="002B6884">
            <w:pPr>
              <w:rPr>
                <w:rFonts w:ascii="Times New Roman" w:hAnsi="Times New Roman"/>
              </w:rPr>
            </w:pPr>
          </w:p>
        </w:tc>
        <w:tc>
          <w:tcPr>
            <w:tcW w:w="1276" w:type="dxa"/>
            <w:vMerge/>
            <w:vAlign w:val="center"/>
            <w:hideMark/>
          </w:tcPr>
          <w:p w14:paraId="03B60CA1" w14:textId="77777777" w:rsidR="0096195B" w:rsidRPr="0096195B" w:rsidRDefault="0096195B" w:rsidP="002B6884">
            <w:pPr>
              <w:rPr>
                <w:rFonts w:ascii="Times New Roman" w:hAnsi="Times New Roman"/>
              </w:rPr>
            </w:pPr>
          </w:p>
        </w:tc>
        <w:tc>
          <w:tcPr>
            <w:tcW w:w="1134" w:type="dxa"/>
            <w:vMerge/>
            <w:vAlign w:val="center"/>
            <w:hideMark/>
          </w:tcPr>
          <w:p w14:paraId="7A0F2253" w14:textId="77777777" w:rsidR="0096195B" w:rsidRPr="0096195B" w:rsidRDefault="0096195B" w:rsidP="002B6884">
            <w:pPr>
              <w:rPr>
                <w:rFonts w:ascii="Times New Roman" w:hAnsi="Times New Roman"/>
              </w:rPr>
            </w:pPr>
          </w:p>
        </w:tc>
        <w:tc>
          <w:tcPr>
            <w:tcW w:w="1276" w:type="dxa"/>
            <w:vMerge/>
            <w:vAlign w:val="center"/>
          </w:tcPr>
          <w:p w14:paraId="31A4CB70" w14:textId="77777777" w:rsidR="0096195B" w:rsidRPr="0096195B" w:rsidRDefault="0096195B" w:rsidP="002B6884">
            <w:pPr>
              <w:rPr>
                <w:rFonts w:ascii="Times New Roman" w:hAnsi="Times New Roman"/>
              </w:rPr>
            </w:pPr>
          </w:p>
        </w:tc>
        <w:tc>
          <w:tcPr>
            <w:tcW w:w="3685" w:type="dxa"/>
            <w:vMerge/>
            <w:vAlign w:val="center"/>
            <w:hideMark/>
          </w:tcPr>
          <w:p w14:paraId="1A1D56E4" w14:textId="77777777" w:rsidR="0096195B" w:rsidRPr="0096195B" w:rsidRDefault="0096195B" w:rsidP="002B6884">
            <w:pPr>
              <w:rPr>
                <w:rFonts w:ascii="Times New Roman" w:hAnsi="Times New Roman"/>
              </w:rPr>
            </w:pPr>
          </w:p>
        </w:tc>
        <w:tc>
          <w:tcPr>
            <w:tcW w:w="3686" w:type="dxa"/>
            <w:vMerge/>
            <w:vAlign w:val="center"/>
          </w:tcPr>
          <w:p w14:paraId="729B1C14" w14:textId="77777777" w:rsidR="0096195B" w:rsidRPr="0096195B" w:rsidRDefault="0096195B" w:rsidP="002B6884">
            <w:pPr>
              <w:ind w:left="-95" w:right="-65"/>
              <w:jc w:val="center"/>
              <w:rPr>
                <w:rFonts w:ascii="Times New Roman" w:hAnsi="Times New Roman"/>
              </w:rPr>
            </w:pPr>
          </w:p>
        </w:tc>
        <w:tc>
          <w:tcPr>
            <w:tcW w:w="1134" w:type="dxa"/>
            <w:vAlign w:val="center"/>
            <w:hideMark/>
          </w:tcPr>
          <w:p w14:paraId="43910E65" w14:textId="77777777" w:rsidR="0096195B" w:rsidRPr="0096195B" w:rsidRDefault="0096195B" w:rsidP="002B6884">
            <w:pPr>
              <w:ind w:left="-95" w:right="-65"/>
              <w:jc w:val="center"/>
              <w:rPr>
                <w:rFonts w:ascii="Times New Roman" w:hAnsi="Times New Roman"/>
              </w:rPr>
            </w:pPr>
            <w:r w:rsidRPr="0096195B">
              <w:rPr>
                <w:rFonts w:ascii="Times New Roman" w:hAnsi="Times New Roman"/>
              </w:rPr>
              <w:t>Ставка за мощность, тыс. руб./</w:t>
            </w:r>
          </w:p>
          <w:p w14:paraId="2EE21E85" w14:textId="77777777" w:rsidR="0096195B" w:rsidRPr="0096195B" w:rsidRDefault="0096195B" w:rsidP="002B6884">
            <w:pPr>
              <w:ind w:left="-95" w:right="-65"/>
              <w:jc w:val="center"/>
              <w:rPr>
                <w:rFonts w:ascii="Times New Roman" w:hAnsi="Times New Roman"/>
              </w:rPr>
            </w:pPr>
            <w:r w:rsidRPr="0096195B">
              <w:rPr>
                <w:rFonts w:ascii="Times New Roman" w:hAnsi="Times New Roman"/>
              </w:rPr>
              <w:t>Гкал/</w:t>
            </w:r>
          </w:p>
          <w:p w14:paraId="33B9A863" w14:textId="77777777" w:rsidR="0096195B" w:rsidRPr="0096195B" w:rsidRDefault="0096195B" w:rsidP="002B6884">
            <w:pPr>
              <w:jc w:val="center"/>
              <w:rPr>
                <w:rFonts w:ascii="Times New Roman" w:hAnsi="Times New Roman"/>
              </w:rPr>
            </w:pPr>
            <w:r w:rsidRPr="0096195B">
              <w:rPr>
                <w:rFonts w:ascii="Times New Roman" w:hAnsi="Times New Roman"/>
              </w:rPr>
              <w:t>час в мес.</w:t>
            </w:r>
          </w:p>
        </w:tc>
        <w:tc>
          <w:tcPr>
            <w:tcW w:w="1134" w:type="dxa"/>
            <w:vAlign w:val="center"/>
            <w:hideMark/>
          </w:tcPr>
          <w:p w14:paraId="747DB029" w14:textId="77777777" w:rsidR="0096195B" w:rsidRPr="0096195B" w:rsidRDefault="0096195B" w:rsidP="002B6884">
            <w:pPr>
              <w:ind w:left="-120" w:right="-112"/>
              <w:jc w:val="center"/>
              <w:rPr>
                <w:rFonts w:ascii="Times New Roman" w:hAnsi="Times New Roman"/>
              </w:rPr>
            </w:pPr>
            <w:r w:rsidRPr="0096195B">
              <w:rPr>
                <w:rFonts w:ascii="Times New Roman" w:hAnsi="Times New Roman"/>
              </w:rPr>
              <w:t>Ставка за тепловую энергию, руб./Гкал</w:t>
            </w:r>
          </w:p>
        </w:tc>
      </w:tr>
      <w:tr w:rsidR="0096195B" w:rsidRPr="0096195B" w14:paraId="42D311E8" w14:textId="77777777" w:rsidTr="002B6884">
        <w:trPr>
          <w:trHeight w:val="330"/>
        </w:trPr>
        <w:tc>
          <w:tcPr>
            <w:tcW w:w="1701" w:type="dxa"/>
            <w:vAlign w:val="center"/>
          </w:tcPr>
          <w:p w14:paraId="55E0C2C4" w14:textId="77777777" w:rsidR="0096195B" w:rsidRPr="0096195B" w:rsidRDefault="0096195B" w:rsidP="002B6884">
            <w:pPr>
              <w:jc w:val="center"/>
              <w:rPr>
                <w:rFonts w:ascii="Times New Roman" w:hAnsi="Times New Roman"/>
              </w:rPr>
            </w:pPr>
            <w:r w:rsidRPr="0096195B">
              <w:rPr>
                <w:rFonts w:ascii="Times New Roman" w:hAnsi="Times New Roman"/>
              </w:rPr>
              <w:t>1</w:t>
            </w:r>
          </w:p>
        </w:tc>
        <w:tc>
          <w:tcPr>
            <w:tcW w:w="1276" w:type="dxa"/>
            <w:vAlign w:val="center"/>
          </w:tcPr>
          <w:p w14:paraId="2A9CCDF1" w14:textId="77777777" w:rsidR="0096195B" w:rsidRPr="0096195B" w:rsidRDefault="0096195B" w:rsidP="002B6884">
            <w:pPr>
              <w:jc w:val="center"/>
              <w:rPr>
                <w:rFonts w:ascii="Times New Roman" w:hAnsi="Times New Roman"/>
              </w:rPr>
            </w:pPr>
            <w:r w:rsidRPr="0096195B">
              <w:rPr>
                <w:rFonts w:ascii="Times New Roman" w:hAnsi="Times New Roman"/>
              </w:rPr>
              <w:t>2</w:t>
            </w:r>
          </w:p>
        </w:tc>
        <w:tc>
          <w:tcPr>
            <w:tcW w:w="1134" w:type="dxa"/>
            <w:vAlign w:val="center"/>
          </w:tcPr>
          <w:p w14:paraId="5C95703D" w14:textId="77777777" w:rsidR="0096195B" w:rsidRPr="0096195B" w:rsidRDefault="0096195B" w:rsidP="002B6884">
            <w:pPr>
              <w:jc w:val="center"/>
              <w:rPr>
                <w:rFonts w:ascii="Times New Roman" w:hAnsi="Times New Roman"/>
              </w:rPr>
            </w:pPr>
            <w:r w:rsidRPr="0096195B">
              <w:rPr>
                <w:rFonts w:ascii="Times New Roman" w:hAnsi="Times New Roman"/>
              </w:rPr>
              <w:t>3</w:t>
            </w:r>
          </w:p>
        </w:tc>
        <w:tc>
          <w:tcPr>
            <w:tcW w:w="1276" w:type="dxa"/>
            <w:vAlign w:val="center"/>
          </w:tcPr>
          <w:p w14:paraId="6BFFBE42" w14:textId="77777777" w:rsidR="0096195B" w:rsidRPr="0096195B" w:rsidRDefault="0096195B" w:rsidP="002B6884">
            <w:pPr>
              <w:jc w:val="center"/>
              <w:rPr>
                <w:rFonts w:ascii="Times New Roman" w:hAnsi="Times New Roman"/>
              </w:rPr>
            </w:pPr>
            <w:r w:rsidRPr="0096195B">
              <w:rPr>
                <w:rFonts w:ascii="Times New Roman" w:hAnsi="Times New Roman"/>
              </w:rPr>
              <w:t>4</w:t>
            </w:r>
          </w:p>
        </w:tc>
        <w:tc>
          <w:tcPr>
            <w:tcW w:w="3685" w:type="dxa"/>
            <w:vAlign w:val="center"/>
          </w:tcPr>
          <w:p w14:paraId="4D32CB9C" w14:textId="77777777" w:rsidR="0096195B" w:rsidRPr="0096195B" w:rsidRDefault="0096195B" w:rsidP="002B6884">
            <w:pPr>
              <w:jc w:val="center"/>
              <w:rPr>
                <w:rFonts w:ascii="Times New Roman" w:hAnsi="Times New Roman"/>
              </w:rPr>
            </w:pPr>
            <w:r w:rsidRPr="0096195B">
              <w:rPr>
                <w:rFonts w:ascii="Times New Roman" w:hAnsi="Times New Roman"/>
              </w:rPr>
              <w:t>5</w:t>
            </w:r>
          </w:p>
        </w:tc>
        <w:tc>
          <w:tcPr>
            <w:tcW w:w="3686" w:type="dxa"/>
            <w:vAlign w:val="center"/>
          </w:tcPr>
          <w:p w14:paraId="30B9ED39" w14:textId="77777777" w:rsidR="0096195B" w:rsidRPr="0096195B" w:rsidRDefault="0096195B" w:rsidP="002B6884">
            <w:pPr>
              <w:ind w:left="-95" w:right="-65"/>
              <w:jc w:val="center"/>
              <w:rPr>
                <w:rFonts w:ascii="Times New Roman" w:hAnsi="Times New Roman"/>
              </w:rPr>
            </w:pPr>
            <w:r w:rsidRPr="0096195B">
              <w:rPr>
                <w:rFonts w:ascii="Times New Roman" w:hAnsi="Times New Roman"/>
              </w:rPr>
              <w:t>6</w:t>
            </w:r>
          </w:p>
        </w:tc>
        <w:tc>
          <w:tcPr>
            <w:tcW w:w="1134" w:type="dxa"/>
            <w:vAlign w:val="center"/>
          </w:tcPr>
          <w:p w14:paraId="67CE7D78" w14:textId="77777777" w:rsidR="0096195B" w:rsidRPr="0096195B" w:rsidRDefault="0096195B" w:rsidP="002B6884">
            <w:pPr>
              <w:ind w:left="-95" w:right="-65"/>
              <w:jc w:val="center"/>
              <w:rPr>
                <w:rFonts w:ascii="Times New Roman" w:hAnsi="Times New Roman"/>
              </w:rPr>
            </w:pPr>
            <w:r w:rsidRPr="0096195B">
              <w:rPr>
                <w:rFonts w:ascii="Times New Roman" w:hAnsi="Times New Roman"/>
              </w:rPr>
              <w:t>7</w:t>
            </w:r>
          </w:p>
        </w:tc>
        <w:tc>
          <w:tcPr>
            <w:tcW w:w="1134" w:type="dxa"/>
            <w:vAlign w:val="center"/>
          </w:tcPr>
          <w:p w14:paraId="77B055A8" w14:textId="77777777" w:rsidR="0096195B" w:rsidRPr="0096195B" w:rsidRDefault="0096195B" w:rsidP="002B6884">
            <w:pPr>
              <w:ind w:left="-120" w:right="-112"/>
              <w:jc w:val="center"/>
              <w:rPr>
                <w:rFonts w:ascii="Times New Roman" w:hAnsi="Times New Roman"/>
              </w:rPr>
            </w:pPr>
            <w:r w:rsidRPr="0096195B">
              <w:rPr>
                <w:rFonts w:ascii="Times New Roman" w:hAnsi="Times New Roman"/>
              </w:rPr>
              <w:t>8</w:t>
            </w:r>
          </w:p>
        </w:tc>
      </w:tr>
      <w:tr w:rsidR="0096195B" w:rsidRPr="0096195B" w14:paraId="7ED5BEEB" w14:textId="77777777" w:rsidTr="002B6884">
        <w:trPr>
          <w:trHeight w:val="1446"/>
        </w:trPr>
        <w:tc>
          <w:tcPr>
            <w:tcW w:w="1701" w:type="dxa"/>
            <w:vMerge w:val="restart"/>
            <w:vAlign w:val="center"/>
            <w:hideMark/>
          </w:tcPr>
          <w:p w14:paraId="3662BF22" w14:textId="77777777" w:rsidR="0096195B" w:rsidRPr="0096195B" w:rsidRDefault="0096195B" w:rsidP="002B6884">
            <w:pPr>
              <w:jc w:val="center"/>
              <w:rPr>
                <w:rFonts w:ascii="Times New Roman" w:hAnsi="Times New Roman"/>
                <w:sz w:val="16"/>
                <w:szCs w:val="16"/>
              </w:rPr>
            </w:pPr>
            <w:r w:rsidRPr="0096195B">
              <w:rPr>
                <w:rFonts w:ascii="Times New Roman" w:hAnsi="Times New Roman"/>
              </w:rPr>
              <w:t xml:space="preserve">ООО «Теплоэнерго-ремонт» </w:t>
            </w:r>
          </w:p>
        </w:tc>
        <w:tc>
          <w:tcPr>
            <w:tcW w:w="1276" w:type="dxa"/>
            <w:vAlign w:val="center"/>
            <w:hideMark/>
          </w:tcPr>
          <w:p w14:paraId="054B4AA1" w14:textId="77777777" w:rsidR="0096195B" w:rsidRPr="0096195B" w:rsidRDefault="0096195B" w:rsidP="002B6884">
            <w:pPr>
              <w:tabs>
                <w:tab w:val="left" w:pos="3052"/>
              </w:tabs>
              <w:ind w:right="-108" w:hanging="108"/>
              <w:jc w:val="center"/>
              <w:rPr>
                <w:rFonts w:ascii="Times New Roman" w:hAnsi="Times New Roman"/>
              </w:rPr>
            </w:pPr>
            <w:r w:rsidRPr="0096195B">
              <w:rPr>
                <w:rFonts w:ascii="Times New Roman" w:hAnsi="Times New Roman"/>
              </w:rPr>
              <w:t>с 01.01.2024</w:t>
            </w:r>
          </w:p>
        </w:tc>
        <w:tc>
          <w:tcPr>
            <w:tcW w:w="1134" w:type="dxa"/>
            <w:tcMar>
              <w:top w:w="0" w:type="dxa"/>
              <w:left w:w="28" w:type="dxa"/>
              <w:bottom w:w="0" w:type="dxa"/>
              <w:right w:w="28" w:type="dxa"/>
            </w:tcMar>
            <w:vAlign w:val="center"/>
          </w:tcPr>
          <w:p w14:paraId="347ABCB5"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37,52</w:t>
            </w:r>
          </w:p>
        </w:tc>
        <w:tc>
          <w:tcPr>
            <w:tcW w:w="1276" w:type="dxa"/>
            <w:vAlign w:val="center"/>
          </w:tcPr>
          <w:p w14:paraId="63A64AC3"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45,02</w:t>
            </w:r>
          </w:p>
        </w:tc>
        <w:tc>
          <w:tcPr>
            <w:tcW w:w="3685" w:type="dxa"/>
            <w:vMerge w:val="restart"/>
            <w:tcMar>
              <w:top w:w="0" w:type="dxa"/>
              <w:left w:w="28" w:type="dxa"/>
              <w:bottom w:w="0" w:type="dxa"/>
              <w:right w:w="28" w:type="dxa"/>
            </w:tcMar>
            <w:vAlign w:val="center"/>
            <w:hideMark/>
          </w:tcPr>
          <w:p w14:paraId="7D8F00F7"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 xml:space="preserve">Числовое значение определяется единой теплоснабжающей организацией равным цене </w:t>
            </w:r>
            <w:r w:rsidRPr="0096195B">
              <w:rPr>
                <w:rFonts w:ascii="Times New Roman" w:hAnsi="Times New Roman"/>
                <w:color w:val="000000"/>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c>
          <w:tcPr>
            <w:tcW w:w="3686" w:type="dxa"/>
            <w:vMerge w:val="restart"/>
            <w:vAlign w:val="center"/>
          </w:tcPr>
          <w:p w14:paraId="7224F3AC"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 xml:space="preserve">Числовое значение определяется единой теплоснабжающей организацией равным цене </w:t>
            </w:r>
            <w:r w:rsidRPr="0096195B">
              <w:rPr>
                <w:rFonts w:ascii="Times New Roman" w:hAnsi="Times New Roman"/>
                <w:color w:val="000000"/>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w:t>
            </w:r>
          </w:p>
        </w:tc>
        <w:tc>
          <w:tcPr>
            <w:tcW w:w="1134" w:type="dxa"/>
            <w:vAlign w:val="center"/>
            <w:hideMark/>
          </w:tcPr>
          <w:p w14:paraId="0EA4F5B7" w14:textId="77777777" w:rsidR="0096195B" w:rsidRPr="0096195B" w:rsidRDefault="0096195B" w:rsidP="002B6884">
            <w:pPr>
              <w:jc w:val="center"/>
              <w:rPr>
                <w:rFonts w:ascii="Times New Roman" w:hAnsi="Times New Roman"/>
              </w:rPr>
            </w:pPr>
            <w:r w:rsidRPr="0096195B">
              <w:rPr>
                <w:rFonts w:ascii="Times New Roman" w:hAnsi="Times New Roman"/>
              </w:rPr>
              <w:t>х</w:t>
            </w:r>
          </w:p>
        </w:tc>
        <w:tc>
          <w:tcPr>
            <w:tcW w:w="1134" w:type="dxa"/>
            <w:vAlign w:val="center"/>
            <w:hideMark/>
          </w:tcPr>
          <w:p w14:paraId="69731411" w14:textId="77777777" w:rsidR="0096195B" w:rsidRPr="0096195B" w:rsidRDefault="0096195B" w:rsidP="002B6884">
            <w:pPr>
              <w:jc w:val="center"/>
              <w:rPr>
                <w:rFonts w:ascii="Times New Roman" w:hAnsi="Times New Roman"/>
              </w:rPr>
            </w:pPr>
            <w:r w:rsidRPr="0096195B">
              <w:rPr>
                <w:rFonts w:ascii="Times New Roman" w:hAnsi="Times New Roman"/>
              </w:rPr>
              <w:t>х</w:t>
            </w:r>
          </w:p>
        </w:tc>
      </w:tr>
      <w:tr w:rsidR="0096195B" w:rsidRPr="0096195B" w14:paraId="14C4DEAD" w14:textId="77777777" w:rsidTr="002B6884">
        <w:trPr>
          <w:trHeight w:val="1680"/>
        </w:trPr>
        <w:tc>
          <w:tcPr>
            <w:tcW w:w="1701" w:type="dxa"/>
            <w:vMerge/>
            <w:vAlign w:val="center"/>
          </w:tcPr>
          <w:p w14:paraId="690A290A" w14:textId="77777777" w:rsidR="0096195B" w:rsidRPr="0096195B" w:rsidRDefault="0096195B" w:rsidP="002B6884">
            <w:pPr>
              <w:ind w:left="-220" w:right="-125" w:firstLine="78"/>
              <w:jc w:val="center"/>
              <w:rPr>
                <w:rFonts w:ascii="Times New Roman" w:hAnsi="Times New Roman"/>
                <w:bCs/>
                <w:color w:val="000000"/>
                <w:kern w:val="32"/>
                <w:sz w:val="16"/>
                <w:szCs w:val="16"/>
              </w:rPr>
            </w:pPr>
          </w:p>
        </w:tc>
        <w:tc>
          <w:tcPr>
            <w:tcW w:w="1276" w:type="dxa"/>
            <w:vAlign w:val="center"/>
          </w:tcPr>
          <w:p w14:paraId="45D56596" w14:textId="77777777" w:rsidR="0096195B" w:rsidRPr="0096195B" w:rsidRDefault="0096195B" w:rsidP="002B6884">
            <w:pPr>
              <w:tabs>
                <w:tab w:val="left" w:pos="3052"/>
              </w:tabs>
              <w:ind w:right="-108" w:hanging="108"/>
              <w:jc w:val="center"/>
              <w:rPr>
                <w:rFonts w:ascii="Times New Roman" w:hAnsi="Times New Roman"/>
              </w:rPr>
            </w:pPr>
            <w:r w:rsidRPr="0096195B">
              <w:rPr>
                <w:rFonts w:ascii="Times New Roman" w:hAnsi="Times New Roman"/>
              </w:rPr>
              <w:t>с 01.07.2024</w:t>
            </w:r>
          </w:p>
        </w:tc>
        <w:tc>
          <w:tcPr>
            <w:tcW w:w="1134" w:type="dxa"/>
            <w:tcMar>
              <w:top w:w="0" w:type="dxa"/>
              <w:left w:w="28" w:type="dxa"/>
              <w:bottom w:w="0" w:type="dxa"/>
              <w:right w:w="28" w:type="dxa"/>
            </w:tcMar>
            <w:vAlign w:val="center"/>
          </w:tcPr>
          <w:p w14:paraId="26A6F61F"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42,25</w:t>
            </w:r>
          </w:p>
        </w:tc>
        <w:tc>
          <w:tcPr>
            <w:tcW w:w="1276" w:type="dxa"/>
            <w:vAlign w:val="center"/>
          </w:tcPr>
          <w:p w14:paraId="6E3CD9CD" w14:textId="77777777" w:rsidR="0096195B" w:rsidRPr="0096195B" w:rsidRDefault="0096195B" w:rsidP="002B6884">
            <w:pPr>
              <w:jc w:val="center"/>
              <w:rPr>
                <w:rFonts w:ascii="Times New Roman" w:hAnsi="Times New Roman"/>
                <w:color w:val="000000"/>
              </w:rPr>
            </w:pPr>
            <w:r w:rsidRPr="0096195B">
              <w:rPr>
                <w:rFonts w:ascii="Times New Roman" w:hAnsi="Times New Roman"/>
                <w:color w:val="000000"/>
              </w:rPr>
              <w:t>50,70</w:t>
            </w:r>
          </w:p>
        </w:tc>
        <w:tc>
          <w:tcPr>
            <w:tcW w:w="3685" w:type="dxa"/>
            <w:vMerge/>
            <w:tcMar>
              <w:top w:w="0" w:type="dxa"/>
              <w:left w:w="28" w:type="dxa"/>
              <w:bottom w:w="0" w:type="dxa"/>
              <w:right w:w="28" w:type="dxa"/>
            </w:tcMar>
            <w:vAlign w:val="center"/>
          </w:tcPr>
          <w:p w14:paraId="2F7C85CF" w14:textId="77777777" w:rsidR="0096195B" w:rsidRPr="0096195B" w:rsidRDefault="0096195B" w:rsidP="002B6884">
            <w:pPr>
              <w:jc w:val="center"/>
              <w:rPr>
                <w:rFonts w:ascii="Times New Roman" w:hAnsi="Times New Roman"/>
                <w:color w:val="000000"/>
              </w:rPr>
            </w:pPr>
          </w:p>
        </w:tc>
        <w:tc>
          <w:tcPr>
            <w:tcW w:w="3686" w:type="dxa"/>
            <w:vMerge/>
            <w:vAlign w:val="center"/>
          </w:tcPr>
          <w:p w14:paraId="5726253F" w14:textId="77777777" w:rsidR="0096195B" w:rsidRPr="0096195B" w:rsidRDefault="0096195B" w:rsidP="002B6884">
            <w:pPr>
              <w:jc w:val="center"/>
              <w:rPr>
                <w:rFonts w:ascii="Times New Roman" w:hAnsi="Times New Roman"/>
                <w:color w:val="000000"/>
              </w:rPr>
            </w:pPr>
          </w:p>
        </w:tc>
        <w:tc>
          <w:tcPr>
            <w:tcW w:w="1134" w:type="dxa"/>
            <w:vAlign w:val="center"/>
          </w:tcPr>
          <w:p w14:paraId="6D6FD3ED" w14:textId="77777777" w:rsidR="0096195B" w:rsidRPr="0096195B" w:rsidRDefault="0096195B" w:rsidP="002B6884">
            <w:pPr>
              <w:jc w:val="center"/>
              <w:rPr>
                <w:rFonts w:ascii="Times New Roman" w:hAnsi="Times New Roman"/>
              </w:rPr>
            </w:pPr>
            <w:r w:rsidRPr="0096195B">
              <w:rPr>
                <w:rFonts w:ascii="Times New Roman" w:hAnsi="Times New Roman"/>
              </w:rPr>
              <w:t>х</w:t>
            </w:r>
          </w:p>
        </w:tc>
        <w:tc>
          <w:tcPr>
            <w:tcW w:w="1134" w:type="dxa"/>
            <w:vAlign w:val="center"/>
          </w:tcPr>
          <w:p w14:paraId="76221678" w14:textId="77777777" w:rsidR="0096195B" w:rsidRPr="0096195B" w:rsidRDefault="0096195B" w:rsidP="002B6884">
            <w:pPr>
              <w:jc w:val="center"/>
              <w:rPr>
                <w:rFonts w:ascii="Times New Roman" w:hAnsi="Times New Roman"/>
              </w:rPr>
            </w:pPr>
            <w:r w:rsidRPr="0096195B">
              <w:rPr>
                <w:rFonts w:ascii="Times New Roman" w:hAnsi="Times New Roman"/>
              </w:rPr>
              <w:t>х</w:t>
            </w:r>
          </w:p>
        </w:tc>
      </w:tr>
    </w:tbl>
    <w:p w14:paraId="58AE7D13" w14:textId="77777777" w:rsidR="0096195B" w:rsidRPr="0096195B" w:rsidRDefault="0096195B" w:rsidP="0096195B">
      <w:pPr>
        <w:spacing w:line="288" w:lineRule="auto"/>
        <w:jc w:val="both"/>
        <w:rPr>
          <w:rFonts w:ascii="Times New Roman" w:hAnsi="Times New Roman"/>
        </w:rPr>
        <w:sectPr w:rsidR="0096195B" w:rsidRPr="0096195B" w:rsidSect="00ED52D5">
          <w:pgSz w:w="16838" w:h="11906" w:orient="landscape"/>
          <w:pgMar w:top="1276" w:right="851" w:bottom="851" w:left="851" w:header="709" w:footer="709" w:gutter="0"/>
          <w:pgNumType w:start="1"/>
          <w:cols w:space="708"/>
          <w:titlePg/>
          <w:docGrid w:linePitch="381"/>
        </w:sectPr>
      </w:pPr>
    </w:p>
    <w:p w14:paraId="390116F2" w14:textId="77777777" w:rsidR="0096195B" w:rsidRPr="0096195B" w:rsidRDefault="0096195B" w:rsidP="00363547">
      <w:pPr>
        <w:pStyle w:val="1"/>
        <w:numPr>
          <w:ilvl w:val="0"/>
          <w:numId w:val="3"/>
        </w:numPr>
        <w:spacing w:before="0"/>
        <w:jc w:val="center"/>
        <w:rPr>
          <w:rFonts w:ascii="Times New Roman" w:hAnsi="Times New Roman" w:cs="Times New Roman"/>
          <w:b/>
          <w:bCs/>
          <w:color w:val="auto"/>
          <w:sz w:val="28"/>
          <w:szCs w:val="28"/>
        </w:rPr>
      </w:pPr>
      <w:bookmarkStart w:id="22" w:name="_Toc153437807"/>
      <w:r w:rsidRPr="0096195B">
        <w:rPr>
          <w:rFonts w:ascii="Times New Roman" w:hAnsi="Times New Roman" w:cs="Times New Roman"/>
          <w:b/>
          <w:bCs/>
          <w:color w:val="auto"/>
          <w:sz w:val="28"/>
          <w:szCs w:val="28"/>
        </w:rPr>
        <w:t>Расчет тарифов на горячую воду в закрытой системе горячего водоснабжения</w:t>
      </w:r>
      <w:bookmarkEnd w:id="22"/>
    </w:p>
    <w:p w14:paraId="79DA21F8" w14:textId="77777777" w:rsidR="0096195B" w:rsidRPr="0096195B" w:rsidRDefault="0096195B" w:rsidP="0096195B">
      <w:pPr>
        <w:rPr>
          <w:rFonts w:ascii="Times New Roman" w:hAnsi="Times New Roman"/>
        </w:rPr>
      </w:pPr>
    </w:p>
    <w:p w14:paraId="4056220D" w14:textId="77777777" w:rsidR="0096195B" w:rsidRPr="0096195B" w:rsidRDefault="0096195B" w:rsidP="0096195B">
      <w:pPr>
        <w:ind w:firstLine="709"/>
        <w:jc w:val="both"/>
        <w:rPr>
          <w:rFonts w:ascii="Times New Roman" w:hAnsi="Times New Roman"/>
          <w:sz w:val="24"/>
          <w:szCs w:val="24"/>
        </w:rPr>
      </w:pPr>
      <w:r w:rsidRPr="0096195B">
        <w:rPr>
          <w:rFonts w:ascii="Times New Roman" w:hAnsi="Times New Roman"/>
          <w:sz w:val="24"/>
          <w:szCs w:val="24"/>
        </w:rPr>
        <w:t>Предприятие ООО «</w:t>
      </w:r>
      <w:proofErr w:type="spellStart"/>
      <w:r w:rsidRPr="0096195B">
        <w:rPr>
          <w:rFonts w:ascii="Times New Roman" w:hAnsi="Times New Roman"/>
          <w:sz w:val="24"/>
          <w:szCs w:val="24"/>
        </w:rPr>
        <w:t>Теплоэнергоремонт</w:t>
      </w:r>
      <w:proofErr w:type="spellEnd"/>
      <w:r w:rsidRPr="0096195B">
        <w:rPr>
          <w:rFonts w:ascii="Times New Roman" w:hAnsi="Times New Roman"/>
          <w:sz w:val="24"/>
          <w:szCs w:val="24"/>
        </w:rPr>
        <w:t>» предоставляет коммунальную услугу по горячему водоснабжению на территории Прокопьевского городского округа в закрытой системе горячего водоснабжения.</w:t>
      </w:r>
    </w:p>
    <w:p w14:paraId="43652969" w14:textId="77777777" w:rsidR="0096195B" w:rsidRPr="0096195B" w:rsidRDefault="0096195B" w:rsidP="0096195B">
      <w:pPr>
        <w:pStyle w:val="13"/>
        <w:tabs>
          <w:tab w:val="left" w:pos="851"/>
          <w:tab w:val="left" w:pos="1134"/>
        </w:tabs>
        <w:ind w:right="-1" w:firstLine="709"/>
        <w:jc w:val="both"/>
        <w:rPr>
          <w:b/>
          <w:szCs w:val="24"/>
        </w:rPr>
      </w:pPr>
      <w:r w:rsidRPr="0096195B">
        <w:rPr>
          <w:szCs w:val="24"/>
        </w:rPr>
        <w:t>ООО «</w:t>
      </w:r>
      <w:proofErr w:type="spellStart"/>
      <w:r w:rsidRPr="0096195B">
        <w:rPr>
          <w:szCs w:val="24"/>
        </w:rPr>
        <w:t>Теплоэнергоремонт</w:t>
      </w:r>
      <w:proofErr w:type="spellEnd"/>
      <w:r w:rsidRPr="0096195B">
        <w:rPr>
          <w:szCs w:val="24"/>
        </w:rPr>
        <w:t>» обратилось в Региональную энергетическую комиссию Кузбасса с заявлением об установлении тарифов на горячую воду в закрытой системе теплоснабжения (горячего водоснабжения) на 2024 год, исх. № 18/907 от 20.04.2023 (</w:t>
      </w:r>
      <w:proofErr w:type="spellStart"/>
      <w:r w:rsidRPr="0096195B">
        <w:rPr>
          <w:szCs w:val="24"/>
        </w:rPr>
        <w:t>вх</w:t>
      </w:r>
      <w:proofErr w:type="spellEnd"/>
      <w:r w:rsidRPr="0096195B">
        <w:rPr>
          <w:szCs w:val="24"/>
        </w:rPr>
        <w:t>. № 2349 от 26.04.2023). Расчетно-обосновывающие материалы представлены в формате шаблона DOCS.FORM.6.42. Письмом № 03/2559 от 30.11.2023 (</w:t>
      </w:r>
      <w:proofErr w:type="spellStart"/>
      <w:r w:rsidRPr="0096195B">
        <w:rPr>
          <w:szCs w:val="24"/>
        </w:rPr>
        <w:t>вх</w:t>
      </w:r>
      <w:proofErr w:type="spellEnd"/>
      <w:r w:rsidRPr="0096195B">
        <w:rPr>
          <w:szCs w:val="24"/>
        </w:rPr>
        <w:t>. № 6926 от 30.11.2023) представлены дополнительные документы в формате шаблона DOCS.FORM.6.42.</w:t>
      </w:r>
    </w:p>
    <w:p w14:paraId="1AF26F13" w14:textId="77777777" w:rsidR="0096195B" w:rsidRPr="0096195B" w:rsidRDefault="0096195B" w:rsidP="0096195B">
      <w:pPr>
        <w:ind w:firstLine="709"/>
        <w:jc w:val="both"/>
        <w:rPr>
          <w:rFonts w:ascii="Times New Roman" w:hAnsi="Times New Roman"/>
          <w:sz w:val="24"/>
          <w:szCs w:val="24"/>
        </w:rPr>
      </w:pPr>
      <w:r w:rsidRPr="0096195B">
        <w:rPr>
          <w:rFonts w:ascii="Times New Roman" w:hAnsi="Times New Roman"/>
          <w:sz w:val="24"/>
          <w:szCs w:val="24"/>
        </w:rPr>
        <w:t>На основании заявления ООО «</w:t>
      </w:r>
      <w:proofErr w:type="spellStart"/>
      <w:r w:rsidRPr="0096195B">
        <w:rPr>
          <w:rFonts w:ascii="Times New Roman" w:hAnsi="Times New Roman"/>
          <w:sz w:val="24"/>
          <w:szCs w:val="24"/>
        </w:rPr>
        <w:t>Теплоэнергоремонт</w:t>
      </w:r>
      <w:proofErr w:type="spellEnd"/>
      <w:r w:rsidRPr="0096195B">
        <w:rPr>
          <w:rFonts w:ascii="Times New Roman" w:hAnsi="Times New Roman"/>
          <w:sz w:val="24"/>
          <w:szCs w:val="24"/>
        </w:rPr>
        <w:t>» открыто дело об установлении долгосрочных параметров регулирования и долгосрочных тарифов на теплоноситель на 2024-2028 годы, установлении тарифов на горячую воду в открытой системе теплоснабжения (горячего водоснабжения) на 2024 год ООО «</w:t>
      </w:r>
      <w:proofErr w:type="spellStart"/>
      <w:r w:rsidRPr="0096195B">
        <w:rPr>
          <w:rFonts w:ascii="Times New Roman" w:hAnsi="Times New Roman"/>
          <w:sz w:val="24"/>
          <w:szCs w:val="24"/>
        </w:rPr>
        <w:t>Теплоэнергоремонт</w:t>
      </w:r>
      <w:proofErr w:type="spellEnd"/>
      <w:r w:rsidRPr="0096195B">
        <w:rPr>
          <w:rFonts w:ascii="Times New Roman" w:hAnsi="Times New Roman"/>
          <w:sz w:val="24"/>
          <w:szCs w:val="24"/>
        </w:rPr>
        <w:t xml:space="preserve">» № РЭК/31-ТЭР-2024 от 27.04.2023. </w:t>
      </w:r>
    </w:p>
    <w:p w14:paraId="619BDBC8" w14:textId="77777777" w:rsidR="0096195B" w:rsidRPr="0096195B" w:rsidRDefault="0096195B" w:rsidP="0096195B">
      <w:pPr>
        <w:ind w:firstLine="709"/>
        <w:jc w:val="both"/>
        <w:rPr>
          <w:rFonts w:ascii="Times New Roman" w:hAnsi="Times New Roman"/>
          <w:sz w:val="24"/>
          <w:szCs w:val="24"/>
        </w:rPr>
      </w:pPr>
      <w:r w:rsidRPr="0096195B">
        <w:rPr>
          <w:rFonts w:ascii="Times New Roman" w:hAnsi="Times New Roman"/>
          <w:sz w:val="24"/>
          <w:szCs w:val="24"/>
        </w:rPr>
        <w:t>Согласно п. 88 Федерального закона от 07.12.2011 № 416-ФЗ «О водоснабжении и водоотведении», для расчета тарифа на горячее водоснабжение используются два компонента: холодная вода и тепловая энергия.</w:t>
      </w:r>
    </w:p>
    <w:p w14:paraId="334B641E" w14:textId="77777777" w:rsidR="0096195B" w:rsidRPr="0096195B" w:rsidRDefault="0096195B" w:rsidP="0096195B">
      <w:pPr>
        <w:ind w:firstLine="709"/>
        <w:jc w:val="both"/>
        <w:rPr>
          <w:rFonts w:ascii="Times New Roman" w:hAnsi="Times New Roman"/>
          <w:sz w:val="24"/>
          <w:szCs w:val="24"/>
        </w:rPr>
      </w:pPr>
      <w:r w:rsidRPr="0096195B">
        <w:rPr>
          <w:rFonts w:ascii="Times New Roman" w:hAnsi="Times New Roman"/>
          <w:sz w:val="24"/>
          <w:szCs w:val="24"/>
        </w:rPr>
        <w:t>Компонент на тепловую энергию для ООО «</w:t>
      </w:r>
      <w:proofErr w:type="spellStart"/>
      <w:r w:rsidRPr="0096195B">
        <w:rPr>
          <w:rFonts w:ascii="Times New Roman" w:hAnsi="Times New Roman"/>
          <w:sz w:val="24"/>
          <w:szCs w:val="24"/>
        </w:rPr>
        <w:t>Теплоэнергоремонт</w:t>
      </w:r>
      <w:proofErr w:type="spellEnd"/>
      <w:r w:rsidRPr="0096195B">
        <w:rPr>
          <w:rFonts w:ascii="Times New Roman" w:hAnsi="Times New Roman"/>
          <w:sz w:val="24"/>
          <w:szCs w:val="24"/>
        </w:rPr>
        <w:t xml:space="preserve">», равен числовому значению, которое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277 (4 112,82 руб./Гкал (без НДС)), на едином уровне в течении 2024 года. </w:t>
      </w:r>
    </w:p>
    <w:p w14:paraId="6E4CB248" w14:textId="77777777" w:rsidR="0096195B" w:rsidRPr="0096195B" w:rsidRDefault="0096195B" w:rsidP="0096195B">
      <w:pPr>
        <w:pStyle w:val="ConsPlusNormal"/>
        <w:ind w:firstLine="539"/>
        <w:jc w:val="both"/>
        <w:rPr>
          <w:rFonts w:ascii="Times New Roman" w:hAnsi="Times New Roman" w:cs="Times New Roman"/>
          <w:bCs/>
          <w:sz w:val="24"/>
          <w:szCs w:val="24"/>
        </w:rPr>
      </w:pPr>
      <w:r w:rsidRPr="0096195B">
        <w:rPr>
          <w:rFonts w:ascii="Times New Roman" w:hAnsi="Times New Roman" w:cs="Times New Roman"/>
          <w:bCs/>
          <w:sz w:val="24"/>
          <w:szCs w:val="24"/>
        </w:rPr>
        <w:t xml:space="preserve">   </w:t>
      </w:r>
      <w:hyperlink r:id="rId12" w:history="1">
        <w:r w:rsidRPr="0096195B">
          <w:rPr>
            <w:rFonts w:ascii="Times New Roman" w:hAnsi="Times New Roman" w:cs="Times New Roman"/>
            <w:bCs/>
            <w:sz w:val="24"/>
            <w:szCs w:val="24"/>
          </w:rPr>
          <w:t>Тарифы</w:t>
        </w:r>
      </w:hyperlink>
      <w:r w:rsidRPr="0096195B">
        <w:rPr>
          <w:rFonts w:ascii="Times New Roman" w:hAnsi="Times New Roman" w:cs="Times New Roman"/>
          <w:bCs/>
          <w:sz w:val="24"/>
          <w:szCs w:val="24"/>
        </w:rPr>
        <w:t xml:space="preserve"> на питьевую воду установлены для АО «ПО Водоканал» постановлением Региональной энергетической комиссии Кузбасса от 05.12.2023 № 486. </w:t>
      </w:r>
    </w:p>
    <w:p w14:paraId="0F6056C4" w14:textId="77777777" w:rsidR="0096195B" w:rsidRPr="0096195B" w:rsidRDefault="0096195B" w:rsidP="0096195B">
      <w:pPr>
        <w:ind w:firstLine="709"/>
        <w:jc w:val="both"/>
        <w:rPr>
          <w:rFonts w:ascii="Times New Roman" w:hAnsi="Times New Roman"/>
        </w:rPr>
        <w:sectPr w:rsidR="0096195B" w:rsidRPr="0096195B" w:rsidSect="00DF425B">
          <w:pgSz w:w="11906" w:h="16838"/>
          <w:pgMar w:top="1134" w:right="850" w:bottom="1134" w:left="1701" w:header="708" w:footer="708" w:gutter="0"/>
          <w:cols w:space="708"/>
          <w:titlePg/>
          <w:docGrid w:linePitch="381"/>
        </w:sectPr>
      </w:pPr>
      <w:r w:rsidRPr="0096195B">
        <w:rPr>
          <w:rFonts w:ascii="Times New Roman" w:hAnsi="Times New Roman"/>
          <w:sz w:val="24"/>
          <w:szCs w:val="24"/>
        </w:rPr>
        <w:t>На основании вышеуказанного эксперты предлагают принять, тарифы на горячую воду в закрытой системе горячего водоснабжения на период с 01.12.2022 по 31.12.2023 для ООО «</w:t>
      </w:r>
      <w:proofErr w:type="spellStart"/>
      <w:r w:rsidRPr="0096195B">
        <w:rPr>
          <w:rFonts w:ascii="Times New Roman" w:hAnsi="Times New Roman"/>
          <w:sz w:val="24"/>
          <w:szCs w:val="24"/>
        </w:rPr>
        <w:t>Теплоэнергоремонт</w:t>
      </w:r>
      <w:proofErr w:type="spellEnd"/>
      <w:r w:rsidRPr="0096195B">
        <w:rPr>
          <w:rFonts w:ascii="Times New Roman" w:hAnsi="Times New Roman"/>
          <w:sz w:val="24"/>
          <w:szCs w:val="24"/>
        </w:rPr>
        <w:t>» на следующем уровне</w:t>
      </w:r>
      <w:r w:rsidRPr="0096195B">
        <w:rPr>
          <w:rFonts w:ascii="Times New Roman" w:hAnsi="Times New Roman"/>
        </w:rPr>
        <w:t xml:space="preserve">: </w:t>
      </w:r>
    </w:p>
    <w:p w14:paraId="7DED522D" w14:textId="77777777" w:rsidR="0096195B" w:rsidRPr="0096195B" w:rsidRDefault="0096195B" w:rsidP="0096195B">
      <w:pPr>
        <w:tabs>
          <w:tab w:val="left" w:pos="0"/>
          <w:tab w:val="left" w:pos="9900"/>
        </w:tabs>
        <w:spacing w:line="360" w:lineRule="auto"/>
        <w:ind w:firstLine="709"/>
        <w:jc w:val="right"/>
        <w:rPr>
          <w:rFonts w:ascii="Times New Roman" w:hAnsi="Times New Roman"/>
          <w:color w:val="000000"/>
        </w:rPr>
      </w:pPr>
      <w:r w:rsidRPr="0096195B">
        <w:rPr>
          <w:rFonts w:ascii="Times New Roman" w:hAnsi="Times New Roman"/>
          <w:color w:val="000000"/>
        </w:rPr>
        <w:t>Таблица 11</w:t>
      </w:r>
    </w:p>
    <w:p w14:paraId="1476724D" w14:textId="77777777" w:rsidR="0096195B" w:rsidRPr="0096195B" w:rsidRDefault="0096195B" w:rsidP="0096195B">
      <w:pPr>
        <w:keepNext/>
        <w:jc w:val="center"/>
        <w:outlineLvl w:val="3"/>
        <w:rPr>
          <w:rFonts w:ascii="Times New Roman" w:hAnsi="Times New Roman"/>
          <w:b/>
        </w:rPr>
      </w:pPr>
      <w:r w:rsidRPr="0096195B">
        <w:rPr>
          <w:rFonts w:ascii="Times New Roman" w:hAnsi="Times New Roman"/>
          <w:b/>
        </w:rPr>
        <w:t xml:space="preserve">Тарифы </w:t>
      </w:r>
      <w:r w:rsidRPr="0096195B">
        <w:rPr>
          <w:rFonts w:ascii="Times New Roman" w:hAnsi="Times New Roman"/>
          <w:b/>
          <w:color w:val="000000"/>
        </w:rPr>
        <w:t>ООО «</w:t>
      </w:r>
      <w:proofErr w:type="spellStart"/>
      <w:r w:rsidRPr="0096195B">
        <w:rPr>
          <w:rFonts w:ascii="Times New Roman" w:hAnsi="Times New Roman"/>
          <w:b/>
          <w:color w:val="000000"/>
        </w:rPr>
        <w:t>Теплоэнергоремонт</w:t>
      </w:r>
      <w:proofErr w:type="spellEnd"/>
      <w:r w:rsidRPr="0096195B">
        <w:rPr>
          <w:rFonts w:ascii="Times New Roman" w:hAnsi="Times New Roman"/>
          <w:b/>
          <w:color w:val="000000"/>
        </w:rPr>
        <w:t>» на</w:t>
      </w:r>
      <w:r w:rsidRPr="0096195B">
        <w:rPr>
          <w:rFonts w:ascii="Times New Roman" w:hAnsi="Times New Roman"/>
          <w:b/>
        </w:rPr>
        <w:t xml:space="preserve"> горячую воду в закрытой системе горячего водоснабжения, реализуемую на потребительском рынке Прокопьевского городского округа,</w:t>
      </w:r>
    </w:p>
    <w:p w14:paraId="1F0BA175" w14:textId="77777777" w:rsidR="0096195B" w:rsidRPr="0096195B" w:rsidRDefault="0096195B" w:rsidP="0096195B">
      <w:pPr>
        <w:keepNext/>
        <w:jc w:val="center"/>
        <w:outlineLvl w:val="3"/>
        <w:rPr>
          <w:rFonts w:ascii="Times New Roman" w:hAnsi="Times New Roman"/>
          <w:b/>
        </w:rPr>
      </w:pPr>
      <w:r w:rsidRPr="0096195B">
        <w:rPr>
          <w:rFonts w:ascii="Times New Roman" w:hAnsi="Times New Roman"/>
          <w:b/>
        </w:rPr>
        <w:t>на период с 01.01.2024 по 31.12.2024</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560"/>
        <w:gridCol w:w="2126"/>
        <w:gridCol w:w="1984"/>
        <w:gridCol w:w="2977"/>
        <w:gridCol w:w="2977"/>
      </w:tblGrid>
      <w:tr w:rsidR="0096195B" w:rsidRPr="0096195B" w14:paraId="0D538608" w14:textId="77777777" w:rsidTr="002B6884">
        <w:tc>
          <w:tcPr>
            <w:tcW w:w="3464" w:type="dxa"/>
            <w:vMerge w:val="restart"/>
            <w:vAlign w:val="center"/>
          </w:tcPr>
          <w:p w14:paraId="1C3DC2CC"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Наименование регулируемой организации</w:t>
            </w:r>
          </w:p>
        </w:tc>
        <w:tc>
          <w:tcPr>
            <w:tcW w:w="1560" w:type="dxa"/>
            <w:vMerge w:val="restart"/>
            <w:vAlign w:val="center"/>
          </w:tcPr>
          <w:p w14:paraId="0866D5EB"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Период</w:t>
            </w:r>
          </w:p>
        </w:tc>
        <w:tc>
          <w:tcPr>
            <w:tcW w:w="4110" w:type="dxa"/>
            <w:gridSpan w:val="2"/>
            <w:vAlign w:val="center"/>
          </w:tcPr>
          <w:p w14:paraId="6C29489F"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 xml:space="preserve">Компонент на холодную воду </w:t>
            </w:r>
          </w:p>
        </w:tc>
        <w:tc>
          <w:tcPr>
            <w:tcW w:w="5954" w:type="dxa"/>
            <w:gridSpan w:val="2"/>
            <w:vAlign w:val="center"/>
          </w:tcPr>
          <w:p w14:paraId="06D3FB12"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 xml:space="preserve">Компонент на тепловую энергию </w:t>
            </w:r>
          </w:p>
        </w:tc>
      </w:tr>
      <w:tr w:rsidR="0096195B" w:rsidRPr="0096195B" w14:paraId="617558F3" w14:textId="77777777" w:rsidTr="002B6884">
        <w:trPr>
          <w:trHeight w:val="804"/>
        </w:trPr>
        <w:tc>
          <w:tcPr>
            <w:tcW w:w="3464" w:type="dxa"/>
            <w:vMerge/>
          </w:tcPr>
          <w:p w14:paraId="5849A5FD" w14:textId="77777777" w:rsidR="0096195B" w:rsidRPr="0096195B" w:rsidRDefault="0096195B" w:rsidP="002B6884">
            <w:pPr>
              <w:spacing w:after="160" w:line="259" w:lineRule="auto"/>
              <w:rPr>
                <w:rFonts w:ascii="Times New Roman" w:hAnsi="Times New Roman"/>
              </w:rPr>
            </w:pPr>
          </w:p>
        </w:tc>
        <w:tc>
          <w:tcPr>
            <w:tcW w:w="1560" w:type="dxa"/>
            <w:vMerge/>
          </w:tcPr>
          <w:p w14:paraId="1C71C6E2" w14:textId="77777777" w:rsidR="0096195B" w:rsidRPr="0096195B" w:rsidRDefault="0096195B" w:rsidP="002B6884">
            <w:pPr>
              <w:spacing w:after="160" w:line="259" w:lineRule="auto"/>
              <w:rPr>
                <w:rFonts w:ascii="Times New Roman" w:hAnsi="Times New Roman"/>
              </w:rPr>
            </w:pPr>
          </w:p>
        </w:tc>
        <w:tc>
          <w:tcPr>
            <w:tcW w:w="2126" w:type="dxa"/>
            <w:vAlign w:val="center"/>
          </w:tcPr>
          <w:p w14:paraId="53E79C20"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для прочих потребителей, руб./м</w:t>
            </w:r>
            <w:r w:rsidRPr="0096195B">
              <w:rPr>
                <w:rFonts w:ascii="Times New Roman" w:hAnsi="Times New Roman"/>
                <w:vertAlign w:val="superscript"/>
              </w:rPr>
              <w:t>3</w:t>
            </w:r>
            <w:r w:rsidRPr="0096195B">
              <w:rPr>
                <w:rFonts w:ascii="Times New Roman" w:hAnsi="Times New Roman"/>
              </w:rPr>
              <w:t xml:space="preserve"> ** (без НДС) </w:t>
            </w:r>
          </w:p>
          <w:p w14:paraId="775D5129" w14:textId="77777777" w:rsidR="0096195B" w:rsidRPr="0096195B" w:rsidRDefault="0096195B" w:rsidP="002B6884">
            <w:pPr>
              <w:widowControl w:val="0"/>
              <w:autoSpaceDE w:val="0"/>
              <w:autoSpaceDN w:val="0"/>
              <w:jc w:val="center"/>
              <w:rPr>
                <w:rFonts w:ascii="Times New Roman" w:hAnsi="Times New Roman"/>
              </w:rPr>
            </w:pPr>
          </w:p>
        </w:tc>
        <w:tc>
          <w:tcPr>
            <w:tcW w:w="1984" w:type="dxa"/>
            <w:vAlign w:val="center"/>
          </w:tcPr>
          <w:p w14:paraId="51FF946B"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для населения, руб./м</w:t>
            </w:r>
            <w:r w:rsidRPr="0096195B">
              <w:rPr>
                <w:rFonts w:ascii="Times New Roman" w:hAnsi="Times New Roman"/>
                <w:vertAlign w:val="superscript"/>
              </w:rPr>
              <w:t>3</w:t>
            </w:r>
            <w:r w:rsidRPr="0096195B">
              <w:rPr>
                <w:rFonts w:ascii="Times New Roman" w:hAnsi="Times New Roman"/>
              </w:rPr>
              <w:t xml:space="preserve"> *</w:t>
            </w:r>
          </w:p>
          <w:p w14:paraId="54EDB6E5"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 xml:space="preserve"> (с НДС) </w:t>
            </w:r>
          </w:p>
        </w:tc>
        <w:tc>
          <w:tcPr>
            <w:tcW w:w="2977" w:type="dxa"/>
            <w:vAlign w:val="center"/>
          </w:tcPr>
          <w:p w14:paraId="3E8E49DB" w14:textId="77777777" w:rsidR="0096195B" w:rsidRPr="0096195B" w:rsidRDefault="0096195B" w:rsidP="002B6884">
            <w:pPr>
              <w:widowControl w:val="0"/>
              <w:autoSpaceDE w:val="0"/>
              <w:autoSpaceDN w:val="0"/>
              <w:jc w:val="center"/>
              <w:rPr>
                <w:rFonts w:ascii="Times New Roman" w:hAnsi="Times New Roman"/>
              </w:rPr>
            </w:pPr>
            <w:proofErr w:type="spellStart"/>
            <w:r w:rsidRPr="0096195B">
              <w:rPr>
                <w:rFonts w:ascii="Times New Roman" w:hAnsi="Times New Roman"/>
              </w:rPr>
              <w:t>Одноставочный</w:t>
            </w:r>
            <w:proofErr w:type="spellEnd"/>
            <w:r w:rsidRPr="0096195B">
              <w:rPr>
                <w:rFonts w:ascii="Times New Roman" w:hAnsi="Times New Roman"/>
              </w:rPr>
              <w:t>,</w:t>
            </w:r>
            <w:r w:rsidRPr="0096195B">
              <w:rPr>
                <w:rFonts w:ascii="Times New Roman" w:hAnsi="Times New Roman"/>
              </w:rPr>
              <w:br/>
              <w:t>руб./Гкал</w:t>
            </w:r>
            <w:r w:rsidRPr="0096195B">
              <w:rPr>
                <w:rFonts w:ascii="Times New Roman" w:hAnsi="Times New Roman"/>
              </w:rPr>
              <w:br/>
              <w:t>(без НДС)</w:t>
            </w:r>
            <w:r w:rsidRPr="0096195B">
              <w:rPr>
                <w:rFonts w:ascii="Times New Roman" w:hAnsi="Times New Roman"/>
              </w:rPr>
              <w:br/>
            </w:r>
          </w:p>
        </w:tc>
        <w:tc>
          <w:tcPr>
            <w:tcW w:w="2977" w:type="dxa"/>
            <w:vAlign w:val="center"/>
          </w:tcPr>
          <w:p w14:paraId="73B42827" w14:textId="77777777" w:rsidR="0096195B" w:rsidRPr="0096195B" w:rsidRDefault="0096195B" w:rsidP="002B6884">
            <w:pPr>
              <w:widowControl w:val="0"/>
              <w:autoSpaceDE w:val="0"/>
              <w:autoSpaceDN w:val="0"/>
              <w:jc w:val="center"/>
              <w:rPr>
                <w:rFonts w:ascii="Times New Roman" w:hAnsi="Times New Roman"/>
              </w:rPr>
            </w:pPr>
            <w:proofErr w:type="spellStart"/>
            <w:r w:rsidRPr="0096195B">
              <w:rPr>
                <w:rFonts w:ascii="Times New Roman" w:hAnsi="Times New Roman"/>
              </w:rPr>
              <w:t>Одноставочный</w:t>
            </w:r>
            <w:proofErr w:type="spellEnd"/>
            <w:r w:rsidRPr="0096195B">
              <w:rPr>
                <w:rFonts w:ascii="Times New Roman" w:hAnsi="Times New Roman"/>
              </w:rPr>
              <w:t xml:space="preserve">, </w:t>
            </w:r>
            <w:r w:rsidRPr="0096195B">
              <w:rPr>
                <w:rFonts w:ascii="Times New Roman" w:hAnsi="Times New Roman"/>
              </w:rPr>
              <w:br/>
              <w:t xml:space="preserve">руб./Гкал*  </w:t>
            </w:r>
            <w:r w:rsidRPr="0096195B">
              <w:rPr>
                <w:rFonts w:ascii="Times New Roman" w:hAnsi="Times New Roman"/>
              </w:rPr>
              <w:br/>
              <w:t>(с НДС)</w:t>
            </w:r>
            <w:r w:rsidRPr="0096195B">
              <w:rPr>
                <w:rFonts w:ascii="Times New Roman" w:hAnsi="Times New Roman"/>
              </w:rPr>
              <w:br/>
            </w:r>
          </w:p>
        </w:tc>
      </w:tr>
      <w:tr w:rsidR="0096195B" w:rsidRPr="0096195B" w14:paraId="7E03156B" w14:textId="77777777" w:rsidTr="002B6884">
        <w:trPr>
          <w:trHeight w:val="13"/>
        </w:trPr>
        <w:tc>
          <w:tcPr>
            <w:tcW w:w="3464" w:type="dxa"/>
            <w:vAlign w:val="center"/>
          </w:tcPr>
          <w:p w14:paraId="6DE25AFC"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1</w:t>
            </w:r>
          </w:p>
        </w:tc>
        <w:tc>
          <w:tcPr>
            <w:tcW w:w="1560" w:type="dxa"/>
            <w:vAlign w:val="center"/>
          </w:tcPr>
          <w:p w14:paraId="1FC9674A"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2</w:t>
            </w:r>
          </w:p>
        </w:tc>
        <w:tc>
          <w:tcPr>
            <w:tcW w:w="2126" w:type="dxa"/>
            <w:vAlign w:val="center"/>
          </w:tcPr>
          <w:p w14:paraId="0C8C5189"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3</w:t>
            </w:r>
          </w:p>
        </w:tc>
        <w:tc>
          <w:tcPr>
            <w:tcW w:w="1984" w:type="dxa"/>
            <w:vAlign w:val="center"/>
          </w:tcPr>
          <w:p w14:paraId="7E20AB77"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4</w:t>
            </w:r>
          </w:p>
        </w:tc>
        <w:tc>
          <w:tcPr>
            <w:tcW w:w="2977" w:type="dxa"/>
            <w:vAlign w:val="center"/>
          </w:tcPr>
          <w:p w14:paraId="465EE4FF"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5</w:t>
            </w:r>
          </w:p>
        </w:tc>
        <w:tc>
          <w:tcPr>
            <w:tcW w:w="2977" w:type="dxa"/>
            <w:vAlign w:val="center"/>
          </w:tcPr>
          <w:p w14:paraId="4183F2B6" w14:textId="77777777" w:rsidR="0096195B" w:rsidRPr="0096195B" w:rsidRDefault="0096195B" w:rsidP="002B6884">
            <w:pPr>
              <w:widowControl w:val="0"/>
              <w:autoSpaceDE w:val="0"/>
              <w:autoSpaceDN w:val="0"/>
              <w:jc w:val="center"/>
              <w:rPr>
                <w:rFonts w:ascii="Times New Roman" w:hAnsi="Times New Roman"/>
              </w:rPr>
            </w:pPr>
            <w:r w:rsidRPr="0096195B">
              <w:rPr>
                <w:rFonts w:ascii="Times New Roman" w:hAnsi="Times New Roman"/>
              </w:rPr>
              <w:t>6</w:t>
            </w:r>
          </w:p>
        </w:tc>
      </w:tr>
      <w:tr w:rsidR="0096195B" w:rsidRPr="0096195B" w14:paraId="6289D313" w14:textId="77777777" w:rsidTr="002B6884">
        <w:trPr>
          <w:trHeight w:val="1457"/>
        </w:trPr>
        <w:tc>
          <w:tcPr>
            <w:tcW w:w="3464" w:type="dxa"/>
            <w:vMerge w:val="restart"/>
            <w:vAlign w:val="center"/>
          </w:tcPr>
          <w:p w14:paraId="575999E3" w14:textId="77777777" w:rsidR="0096195B" w:rsidRPr="0096195B" w:rsidRDefault="0096195B" w:rsidP="002B6884">
            <w:pPr>
              <w:ind w:left="-220" w:right="-125" w:firstLine="78"/>
              <w:jc w:val="center"/>
              <w:rPr>
                <w:rFonts w:ascii="Times New Roman" w:hAnsi="Times New Roman"/>
              </w:rPr>
            </w:pPr>
            <w:r w:rsidRPr="0096195B">
              <w:rPr>
                <w:rFonts w:ascii="Times New Roman" w:hAnsi="Times New Roman"/>
              </w:rPr>
              <w:t>ООО «</w:t>
            </w:r>
            <w:proofErr w:type="spellStart"/>
            <w:r w:rsidRPr="0096195B">
              <w:rPr>
                <w:rFonts w:ascii="Times New Roman" w:hAnsi="Times New Roman"/>
              </w:rPr>
              <w:t>Теплоэнергоремонт</w:t>
            </w:r>
            <w:proofErr w:type="spellEnd"/>
            <w:r w:rsidRPr="0096195B">
              <w:rPr>
                <w:rFonts w:ascii="Times New Roman" w:hAnsi="Times New Roman"/>
              </w:rPr>
              <w:t xml:space="preserve">» </w:t>
            </w:r>
          </w:p>
        </w:tc>
        <w:tc>
          <w:tcPr>
            <w:tcW w:w="1560" w:type="dxa"/>
            <w:vAlign w:val="center"/>
          </w:tcPr>
          <w:p w14:paraId="23718896" w14:textId="77777777" w:rsidR="0096195B" w:rsidRPr="0096195B" w:rsidRDefault="0096195B" w:rsidP="002B6884">
            <w:pPr>
              <w:tabs>
                <w:tab w:val="left" w:pos="3052"/>
              </w:tabs>
              <w:ind w:hanging="108"/>
              <w:jc w:val="center"/>
              <w:rPr>
                <w:rFonts w:ascii="Times New Roman" w:hAnsi="Times New Roman"/>
              </w:rPr>
            </w:pPr>
            <w:r w:rsidRPr="0096195B">
              <w:rPr>
                <w:rFonts w:ascii="Times New Roman" w:hAnsi="Times New Roman"/>
              </w:rPr>
              <w:t>с 01.01.2024</w:t>
            </w:r>
          </w:p>
        </w:tc>
        <w:tc>
          <w:tcPr>
            <w:tcW w:w="2126" w:type="dxa"/>
            <w:vAlign w:val="center"/>
          </w:tcPr>
          <w:p w14:paraId="5591A447" w14:textId="77777777" w:rsidR="0096195B" w:rsidRPr="0096195B" w:rsidRDefault="0096195B" w:rsidP="002B6884">
            <w:pPr>
              <w:tabs>
                <w:tab w:val="left" w:pos="3052"/>
              </w:tabs>
              <w:ind w:hanging="108"/>
              <w:jc w:val="center"/>
              <w:rPr>
                <w:rFonts w:ascii="Times New Roman" w:hAnsi="Times New Roman"/>
              </w:rPr>
            </w:pPr>
            <w:r w:rsidRPr="0096195B">
              <w:rPr>
                <w:rFonts w:ascii="Times New Roman" w:hAnsi="Times New Roman"/>
              </w:rPr>
              <w:t>37,52</w:t>
            </w:r>
          </w:p>
        </w:tc>
        <w:tc>
          <w:tcPr>
            <w:tcW w:w="1984" w:type="dxa"/>
            <w:vAlign w:val="center"/>
          </w:tcPr>
          <w:p w14:paraId="4F582410" w14:textId="77777777" w:rsidR="0096195B" w:rsidRPr="0096195B" w:rsidRDefault="0096195B" w:rsidP="002B6884">
            <w:pPr>
              <w:tabs>
                <w:tab w:val="left" w:pos="3052"/>
              </w:tabs>
              <w:ind w:hanging="108"/>
              <w:jc w:val="center"/>
              <w:rPr>
                <w:rFonts w:ascii="Times New Roman" w:hAnsi="Times New Roman"/>
              </w:rPr>
            </w:pPr>
          </w:p>
          <w:p w14:paraId="036C65B7" w14:textId="77777777" w:rsidR="0096195B" w:rsidRPr="0096195B" w:rsidRDefault="0096195B" w:rsidP="002B6884">
            <w:pPr>
              <w:tabs>
                <w:tab w:val="left" w:pos="3052"/>
              </w:tabs>
              <w:ind w:hanging="108"/>
              <w:jc w:val="center"/>
              <w:rPr>
                <w:rFonts w:ascii="Times New Roman" w:hAnsi="Times New Roman"/>
              </w:rPr>
            </w:pPr>
          </w:p>
          <w:p w14:paraId="7086C02B" w14:textId="77777777" w:rsidR="0096195B" w:rsidRPr="0096195B" w:rsidRDefault="0096195B" w:rsidP="002B6884">
            <w:pPr>
              <w:tabs>
                <w:tab w:val="left" w:pos="3052"/>
              </w:tabs>
              <w:ind w:hanging="108"/>
              <w:jc w:val="center"/>
              <w:rPr>
                <w:rFonts w:ascii="Times New Roman" w:hAnsi="Times New Roman"/>
              </w:rPr>
            </w:pPr>
            <w:r w:rsidRPr="0096195B">
              <w:rPr>
                <w:rFonts w:ascii="Times New Roman" w:hAnsi="Times New Roman"/>
              </w:rPr>
              <w:t>45,02</w:t>
            </w:r>
          </w:p>
          <w:p w14:paraId="7C8735A4" w14:textId="77777777" w:rsidR="0096195B" w:rsidRPr="0096195B" w:rsidRDefault="0096195B" w:rsidP="002B6884">
            <w:pPr>
              <w:tabs>
                <w:tab w:val="left" w:pos="3052"/>
              </w:tabs>
              <w:ind w:hanging="108"/>
              <w:jc w:val="center"/>
              <w:rPr>
                <w:rFonts w:ascii="Times New Roman" w:hAnsi="Times New Roman"/>
              </w:rPr>
            </w:pPr>
          </w:p>
          <w:p w14:paraId="6A21D6E0" w14:textId="77777777" w:rsidR="0096195B" w:rsidRPr="0096195B" w:rsidRDefault="0096195B" w:rsidP="002B6884">
            <w:pPr>
              <w:tabs>
                <w:tab w:val="left" w:pos="3052"/>
              </w:tabs>
              <w:ind w:hanging="108"/>
              <w:jc w:val="center"/>
              <w:rPr>
                <w:rFonts w:ascii="Times New Roman" w:hAnsi="Times New Roman"/>
              </w:rPr>
            </w:pPr>
          </w:p>
        </w:tc>
        <w:tc>
          <w:tcPr>
            <w:tcW w:w="2977" w:type="dxa"/>
            <w:vMerge w:val="restart"/>
            <w:vAlign w:val="center"/>
          </w:tcPr>
          <w:p w14:paraId="2F3D4AC9" w14:textId="77777777" w:rsidR="0096195B" w:rsidRPr="0096195B" w:rsidRDefault="0096195B" w:rsidP="002B6884">
            <w:pPr>
              <w:tabs>
                <w:tab w:val="left" w:pos="3052"/>
              </w:tabs>
              <w:ind w:hanging="108"/>
              <w:jc w:val="center"/>
              <w:rPr>
                <w:rFonts w:ascii="Times New Roman" w:hAnsi="Times New Roman"/>
              </w:rPr>
            </w:pPr>
            <w:r w:rsidRPr="0096195B">
              <w:rPr>
                <w:rFonts w:ascii="Times New Roman" w:hAnsi="Times New Roman"/>
                <w:color w:val="000000"/>
              </w:rPr>
              <w:t xml:space="preserve">Числовое значение определяется единой теплоснабжающей организацией равным цене </w:t>
            </w:r>
            <w:r w:rsidRPr="0096195B">
              <w:rPr>
                <w:rFonts w:ascii="Times New Roman" w:hAnsi="Times New Roman"/>
                <w:color w:val="000000"/>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c>
          <w:tcPr>
            <w:tcW w:w="2977" w:type="dxa"/>
            <w:vMerge w:val="restart"/>
            <w:vAlign w:val="center"/>
          </w:tcPr>
          <w:p w14:paraId="5D6ABAB6" w14:textId="77777777" w:rsidR="0096195B" w:rsidRPr="0096195B" w:rsidRDefault="0096195B" w:rsidP="002B6884">
            <w:pPr>
              <w:tabs>
                <w:tab w:val="left" w:pos="3052"/>
              </w:tabs>
              <w:ind w:hanging="108"/>
              <w:jc w:val="center"/>
              <w:rPr>
                <w:rFonts w:ascii="Times New Roman" w:hAnsi="Times New Roman"/>
              </w:rPr>
            </w:pPr>
            <w:r w:rsidRPr="0096195B">
              <w:rPr>
                <w:rFonts w:ascii="Times New Roman" w:hAnsi="Times New Roman"/>
                <w:color w:val="000000"/>
              </w:rPr>
              <w:t xml:space="preserve">Числовое значение определяется единой теплоснабжающей организацией равным цене </w:t>
            </w:r>
            <w:r w:rsidRPr="0096195B">
              <w:rPr>
                <w:rFonts w:ascii="Times New Roman" w:hAnsi="Times New Roman"/>
                <w:color w:val="000000"/>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r>
      <w:tr w:rsidR="0096195B" w:rsidRPr="0096195B" w14:paraId="3DB6F184" w14:textId="77777777" w:rsidTr="002B6884">
        <w:trPr>
          <w:trHeight w:val="1619"/>
        </w:trPr>
        <w:tc>
          <w:tcPr>
            <w:tcW w:w="3464" w:type="dxa"/>
            <w:vMerge/>
            <w:vAlign w:val="center"/>
          </w:tcPr>
          <w:p w14:paraId="5C735C83" w14:textId="77777777" w:rsidR="0096195B" w:rsidRPr="0096195B" w:rsidRDefault="0096195B" w:rsidP="002B6884">
            <w:pPr>
              <w:ind w:left="-220" w:right="-125" w:firstLine="78"/>
              <w:jc w:val="center"/>
              <w:rPr>
                <w:rFonts w:ascii="Times New Roman" w:hAnsi="Times New Roman"/>
                <w:bCs/>
                <w:color w:val="000000"/>
                <w:kern w:val="32"/>
                <w:sz w:val="16"/>
                <w:szCs w:val="16"/>
              </w:rPr>
            </w:pPr>
          </w:p>
        </w:tc>
        <w:tc>
          <w:tcPr>
            <w:tcW w:w="1560" w:type="dxa"/>
            <w:vAlign w:val="center"/>
          </w:tcPr>
          <w:p w14:paraId="50B0FAE9" w14:textId="77777777" w:rsidR="0096195B" w:rsidRPr="0096195B" w:rsidRDefault="0096195B" w:rsidP="002B6884">
            <w:pPr>
              <w:tabs>
                <w:tab w:val="left" w:pos="3052"/>
              </w:tabs>
              <w:ind w:hanging="108"/>
              <w:jc w:val="center"/>
              <w:rPr>
                <w:rFonts w:ascii="Times New Roman" w:hAnsi="Times New Roman"/>
              </w:rPr>
            </w:pPr>
            <w:r w:rsidRPr="0096195B">
              <w:rPr>
                <w:rFonts w:ascii="Times New Roman" w:hAnsi="Times New Roman"/>
              </w:rPr>
              <w:t>с 01.07.2024</w:t>
            </w:r>
          </w:p>
        </w:tc>
        <w:tc>
          <w:tcPr>
            <w:tcW w:w="2126" w:type="dxa"/>
            <w:vAlign w:val="center"/>
          </w:tcPr>
          <w:p w14:paraId="30969702" w14:textId="77777777" w:rsidR="0096195B" w:rsidRPr="0096195B" w:rsidRDefault="0096195B" w:rsidP="002B6884">
            <w:pPr>
              <w:tabs>
                <w:tab w:val="left" w:pos="3052"/>
              </w:tabs>
              <w:ind w:hanging="108"/>
              <w:jc w:val="center"/>
              <w:rPr>
                <w:rFonts w:ascii="Times New Roman" w:hAnsi="Times New Roman"/>
              </w:rPr>
            </w:pPr>
            <w:r w:rsidRPr="0096195B">
              <w:rPr>
                <w:rFonts w:ascii="Times New Roman" w:hAnsi="Times New Roman"/>
              </w:rPr>
              <w:t>42,25</w:t>
            </w:r>
          </w:p>
        </w:tc>
        <w:tc>
          <w:tcPr>
            <w:tcW w:w="1984" w:type="dxa"/>
            <w:vAlign w:val="center"/>
          </w:tcPr>
          <w:p w14:paraId="1C2C03D1" w14:textId="77777777" w:rsidR="0096195B" w:rsidRPr="0096195B" w:rsidRDefault="0096195B" w:rsidP="002B6884">
            <w:pPr>
              <w:tabs>
                <w:tab w:val="left" w:pos="3052"/>
              </w:tabs>
              <w:ind w:hanging="108"/>
              <w:jc w:val="center"/>
              <w:rPr>
                <w:rFonts w:ascii="Times New Roman" w:hAnsi="Times New Roman"/>
              </w:rPr>
            </w:pPr>
            <w:r w:rsidRPr="0096195B">
              <w:rPr>
                <w:rFonts w:ascii="Times New Roman" w:hAnsi="Times New Roman"/>
              </w:rPr>
              <w:t>50,70</w:t>
            </w:r>
          </w:p>
        </w:tc>
        <w:tc>
          <w:tcPr>
            <w:tcW w:w="2977" w:type="dxa"/>
            <w:vMerge/>
            <w:vAlign w:val="center"/>
          </w:tcPr>
          <w:p w14:paraId="5F9B2577" w14:textId="77777777" w:rsidR="0096195B" w:rsidRPr="0096195B" w:rsidRDefault="0096195B" w:rsidP="002B6884">
            <w:pPr>
              <w:tabs>
                <w:tab w:val="left" w:pos="3052"/>
              </w:tabs>
              <w:ind w:hanging="108"/>
              <w:jc w:val="center"/>
              <w:rPr>
                <w:rFonts w:ascii="Times New Roman" w:hAnsi="Times New Roman"/>
                <w:color w:val="000000"/>
                <w:sz w:val="16"/>
                <w:szCs w:val="16"/>
              </w:rPr>
            </w:pPr>
          </w:p>
        </w:tc>
        <w:tc>
          <w:tcPr>
            <w:tcW w:w="2977" w:type="dxa"/>
            <w:vMerge/>
            <w:vAlign w:val="center"/>
          </w:tcPr>
          <w:p w14:paraId="5DF93D71" w14:textId="77777777" w:rsidR="0096195B" w:rsidRPr="0096195B" w:rsidRDefault="0096195B" w:rsidP="002B6884">
            <w:pPr>
              <w:tabs>
                <w:tab w:val="left" w:pos="3052"/>
              </w:tabs>
              <w:ind w:hanging="108"/>
              <w:jc w:val="center"/>
              <w:rPr>
                <w:rFonts w:ascii="Times New Roman" w:hAnsi="Times New Roman"/>
                <w:color w:val="000000"/>
                <w:sz w:val="16"/>
                <w:szCs w:val="16"/>
              </w:rPr>
            </w:pPr>
          </w:p>
        </w:tc>
      </w:tr>
    </w:tbl>
    <w:p w14:paraId="2E5C2A26" w14:textId="77777777" w:rsidR="0096195B" w:rsidRPr="0096195B" w:rsidRDefault="0096195B" w:rsidP="0096195B">
      <w:pPr>
        <w:ind w:firstLine="539"/>
        <w:jc w:val="both"/>
        <w:rPr>
          <w:rFonts w:ascii="Times New Roman" w:hAnsi="Times New Roman"/>
          <w:bCs/>
          <w:sz w:val="24"/>
          <w:szCs w:val="24"/>
        </w:rPr>
      </w:pPr>
      <w:r w:rsidRPr="0096195B">
        <w:rPr>
          <w:rFonts w:ascii="Times New Roman" w:hAnsi="Times New Roman"/>
          <w:sz w:val="24"/>
          <w:szCs w:val="24"/>
        </w:rPr>
        <w:t xml:space="preserve">* </w:t>
      </w:r>
      <w:r w:rsidRPr="0096195B">
        <w:rPr>
          <w:rFonts w:ascii="Times New Roman" w:hAnsi="Times New Roman"/>
          <w:bCs/>
          <w:sz w:val="24"/>
          <w:szCs w:val="24"/>
        </w:rPr>
        <w:t>Тариф для населения указывается в целях реализации пункта 6 статьи 168 Налогового кодекса Российской Федерации (часть вторая).</w:t>
      </w:r>
    </w:p>
    <w:p w14:paraId="20C9BB70" w14:textId="77777777" w:rsidR="0096195B" w:rsidRPr="0096195B" w:rsidRDefault="0096195B" w:rsidP="0096195B">
      <w:pPr>
        <w:pStyle w:val="ConsPlusNormal"/>
        <w:ind w:firstLine="539"/>
        <w:jc w:val="both"/>
        <w:rPr>
          <w:rFonts w:ascii="Times New Roman" w:hAnsi="Times New Roman" w:cs="Times New Roman"/>
          <w:bCs/>
          <w:sz w:val="24"/>
          <w:szCs w:val="24"/>
        </w:rPr>
      </w:pPr>
      <w:r w:rsidRPr="0096195B">
        <w:rPr>
          <w:rFonts w:ascii="Times New Roman" w:hAnsi="Times New Roman" w:cs="Times New Roman"/>
          <w:bCs/>
          <w:sz w:val="24"/>
          <w:szCs w:val="24"/>
        </w:rPr>
        <w:t xml:space="preserve">** </w:t>
      </w:r>
      <w:hyperlink r:id="rId13" w:history="1">
        <w:r w:rsidRPr="0096195B">
          <w:rPr>
            <w:rFonts w:ascii="Times New Roman" w:hAnsi="Times New Roman" w:cs="Times New Roman"/>
            <w:bCs/>
            <w:sz w:val="24"/>
            <w:szCs w:val="24"/>
          </w:rPr>
          <w:t>Тарифы</w:t>
        </w:r>
      </w:hyperlink>
      <w:r w:rsidRPr="0096195B">
        <w:rPr>
          <w:rFonts w:ascii="Times New Roman" w:hAnsi="Times New Roman" w:cs="Times New Roman"/>
          <w:bCs/>
          <w:sz w:val="24"/>
          <w:szCs w:val="24"/>
        </w:rPr>
        <w:t xml:space="preserve"> на питьевую воду установлены для АО «ПО Водоканал» постановлением Региональной энергетической комиссии Кузбасса от 05.12.2023 № 486. </w:t>
      </w:r>
    </w:p>
    <w:p w14:paraId="76288409" w14:textId="77777777" w:rsidR="0096195B" w:rsidRPr="0096195B" w:rsidRDefault="0096195B" w:rsidP="0096195B">
      <w:pPr>
        <w:ind w:right="-1"/>
        <w:contextualSpacing/>
        <w:jc w:val="both"/>
        <w:rPr>
          <w:rFonts w:ascii="Times New Roman" w:hAnsi="Times New Roman"/>
        </w:rPr>
      </w:pPr>
    </w:p>
    <w:p w14:paraId="29AE84A1" w14:textId="77777777" w:rsidR="006B37E8" w:rsidRPr="0096195B" w:rsidRDefault="006B37E8" w:rsidP="00467D56">
      <w:pPr>
        <w:ind w:left="4962"/>
        <w:rPr>
          <w:rFonts w:ascii="Times New Roman" w:hAnsi="Times New Roman"/>
          <w:sz w:val="24"/>
          <w:szCs w:val="24"/>
        </w:rPr>
      </w:pPr>
    </w:p>
    <w:p w14:paraId="398B112F" w14:textId="77777777" w:rsidR="0096195B" w:rsidRDefault="0096195B" w:rsidP="00467D56">
      <w:pPr>
        <w:ind w:left="4962"/>
        <w:rPr>
          <w:rFonts w:ascii="Times New Roman" w:hAnsi="Times New Roman"/>
          <w:sz w:val="24"/>
          <w:szCs w:val="24"/>
        </w:rPr>
        <w:sectPr w:rsidR="0096195B" w:rsidSect="0096195B">
          <w:pgSz w:w="16838" w:h="11906" w:orient="landscape"/>
          <w:pgMar w:top="1701" w:right="1134" w:bottom="851" w:left="1134" w:header="709" w:footer="709" w:gutter="0"/>
          <w:cols w:space="708"/>
          <w:docGrid w:linePitch="360"/>
        </w:sectPr>
      </w:pPr>
    </w:p>
    <w:p w14:paraId="714E5639" w14:textId="02AA12DE" w:rsidR="003802B4" w:rsidRPr="00165324" w:rsidRDefault="003802B4" w:rsidP="003802B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72</w:t>
      </w:r>
      <w:r w:rsidRPr="00165324">
        <w:rPr>
          <w:rFonts w:ascii="Times New Roman" w:hAnsi="Times New Roman"/>
          <w:sz w:val="24"/>
          <w:szCs w:val="24"/>
        </w:rPr>
        <w:t xml:space="preserve"> к протоколу № </w:t>
      </w:r>
      <w:r>
        <w:rPr>
          <w:rFonts w:ascii="Times New Roman" w:hAnsi="Times New Roman"/>
          <w:sz w:val="24"/>
          <w:szCs w:val="24"/>
        </w:rPr>
        <w:t>79</w:t>
      </w:r>
    </w:p>
    <w:p w14:paraId="654EC90F" w14:textId="77777777" w:rsidR="003802B4" w:rsidRPr="00165324" w:rsidRDefault="003802B4" w:rsidP="003802B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1A842423" w14:textId="77777777" w:rsidR="003802B4" w:rsidRPr="00165324" w:rsidRDefault="003802B4" w:rsidP="003802B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5A6B0477" w14:textId="77777777" w:rsidR="003802B4" w:rsidRDefault="003802B4" w:rsidP="003802B4">
      <w:pPr>
        <w:ind w:left="4962"/>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F5EBA37" w14:textId="77777777" w:rsidR="003802B4" w:rsidRPr="003802B4" w:rsidRDefault="003802B4" w:rsidP="003802B4">
      <w:pPr>
        <w:ind w:left="4962"/>
        <w:rPr>
          <w:rFonts w:ascii="Times New Roman" w:hAnsi="Times New Roman"/>
          <w:sz w:val="24"/>
          <w:szCs w:val="24"/>
        </w:rPr>
      </w:pPr>
    </w:p>
    <w:p w14:paraId="0B00D3BC" w14:textId="77777777" w:rsidR="003802B4" w:rsidRPr="003802B4" w:rsidRDefault="003802B4" w:rsidP="003802B4">
      <w:pPr>
        <w:ind w:left="-284" w:right="-142"/>
        <w:jc w:val="center"/>
        <w:rPr>
          <w:rFonts w:ascii="Times New Roman" w:hAnsi="Times New Roman"/>
          <w:b/>
          <w:bCs/>
          <w:sz w:val="28"/>
          <w:szCs w:val="28"/>
        </w:rPr>
      </w:pPr>
      <w:r w:rsidRPr="003802B4">
        <w:rPr>
          <w:rFonts w:ascii="Times New Roman" w:hAnsi="Times New Roman"/>
          <w:b/>
          <w:bCs/>
          <w:sz w:val="28"/>
          <w:szCs w:val="28"/>
        </w:rPr>
        <w:t xml:space="preserve">Долгосрочные </w:t>
      </w:r>
      <w:r w:rsidRPr="003802B4">
        <w:rPr>
          <w:rFonts w:ascii="Times New Roman" w:hAnsi="Times New Roman"/>
          <w:b/>
          <w:bCs/>
          <w:color w:val="000000"/>
          <w:kern w:val="32"/>
          <w:sz w:val="28"/>
          <w:szCs w:val="28"/>
        </w:rPr>
        <w:t xml:space="preserve">параметры регулирования </w:t>
      </w:r>
      <w:r w:rsidRPr="003802B4">
        <w:rPr>
          <w:rFonts w:ascii="Times New Roman" w:hAnsi="Times New Roman"/>
          <w:b/>
          <w:bCs/>
          <w:color w:val="000000" w:themeColor="text1"/>
          <w:kern w:val="32"/>
          <w:sz w:val="28"/>
          <w:szCs w:val="28"/>
        </w:rPr>
        <w:t>ООО «</w:t>
      </w:r>
      <w:proofErr w:type="spellStart"/>
      <w:r w:rsidRPr="003802B4">
        <w:rPr>
          <w:rFonts w:ascii="Times New Roman" w:hAnsi="Times New Roman"/>
          <w:b/>
          <w:bCs/>
          <w:color w:val="000000" w:themeColor="text1"/>
          <w:kern w:val="32"/>
          <w:sz w:val="28"/>
          <w:szCs w:val="28"/>
        </w:rPr>
        <w:t>Теплоэнергоремонт</w:t>
      </w:r>
      <w:proofErr w:type="spellEnd"/>
      <w:r w:rsidRPr="003802B4">
        <w:rPr>
          <w:rFonts w:ascii="Times New Roman" w:hAnsi="Times New Roman"/>
          <w:b/>
          <w:bCs/>
          <w:color w:val="000000" w:themeColor="text1"/>
          <w:kern w:val="32"/>
          <w:sz w:val="28"/>
          <w:szCs w:val="28"/>
        </w:rPr>
        <w:t xml:space="preserve">» </w:t>
      </w:r>
      <w:r w:rsidRPr="003802B4">
        <w:rPr>
          <w:rFonts w:ascii="Times New Roman" w:hAnsi="Times New Roman"/>
          <w:b/>
          <w:bCs/>
          <w:color w:val="000000"/>
          <w:kern w:val="32"/>
          <w:sz w:val="28"/>
          <w:szCs w:val="28"/>
        </w:rPr>
        <w:t xml:space="preserve">для формирования долгосрочных тарифов </w:t>
      </w:r>
      <w:r w:rsidRPr="003802B4">
        <w:rPr>
          <w:rFonts w:ascii="Times New Roman" w:hAnsi="Times New Roman"/>
          <w:b/>
          <w:bCs/>
          <w:sz w:val="28"/>
          <w:szCs w:val="28"/>
        </w:rPr>
        <w:t>на теплоноситель, реализуемый</w:t>
      </w:r>
      <w:r w:rsidRPr="003802B4">
        <w:rPr>
          <w:rFonts w:ascii="Times New Roman" w:hAnsi="Times New Roman"/>
          <w:b/>
          <w:bCs/>
          <w:sz w:val="28"/>
          <w:szCs w:val="28"/>
        </w:rPr>
        <w:br/>
        <w:t xml:space="preserve">на потребительском рынке </w:t>
      </w:r>
      <w:r w:rsidRPr="003802B4">
        <w:rPr>
          <w:rFonts w:ascii="Times New Roman" w:hAnsi="Times New Roman"/>
          <w:b/>
          <w:bCs/>
          <w:color w:val="000000" w:themeColor="text1"/>
          <w:kern w:val="32"/>
          <w:sz w:val="28"/>
          <w:szCs w:val="28"/>
        </w:rPr>
        <w:t xml:space="preserve">Прокопьевского </w:t>
      </w:r>
      <w:r w:rsidRPr="003802B4">
        <w:rPr>
          <w:rFonts w:ascii="Times New Roman" w:hAnsi="Times New Roman"/>
          <w:b/>
          <w:bCs/>
          <w:sz w:val="28"/>
          <w:szCs w:val="28"/>
        </w:rPr>
        <w:t xml:space="preserve">городского округа, </w:t>
      </w:r>
      <w:r w:rsidRPr="003802B4">
        <w:rPr>
          <w:rFonts w:ascii="Times New Roman" w:hAnsi="Times New Roman"/>
          <w:b/>
          <w:bCs/>
          <w:sz w:val="28"/>
          <w:szCs w:val="28"/>
        </w:rPr>
        <w:br/>
        <w:t>на период с 01.01.2024 по 31.12.2028</w:t>
      </w:r>
    </w:p>
    <w:p w14:paraId="39C77970" w14:textId="77777777" w:rsidR="003802B4" w:rsidRPr="003802B4" w:rsidRDefault="003802B4" w:rsidP="003802B4">
      <w:pPr>
        <w:ind w:left="-284" w:right="-142"/>
        <w:jc w:val="center"/>
        <w:rPr>
          <w:rFonts w:ascii="Times New Roman" w:hAnsi="Times New Roman"/>
          <w:b/>
          <w:bCs/>
          <w:sz w:val="28"/>
          <w:szCs w:val="28"/>
        </w:rPr>
      </w:pPr>
    </w:p>
    <w:tbl>
      <w:tblPr>
        <w:tblStyle w:val="af6"/>
        <w:tblW w:w="10377" w:type="dxa"/>
        <w:tblInd w:w="-601" w:type="dxa"/>
        <w:tblLayout w:type="fixed"/>
        <w:tblLook w:val="04A0" w:firstRow="1" w:lastRow="0" w:firstColumn="1" w:lastColumn="0" w:noHBand="0" w:noVBand="1"/>
      </w:tblPr>
      <w:tblGrid>
        <w:gridCol w:w="1730"/>
        <w:gridCol w:w="822"/>
        <w:gridCol w:w="1134"/>
        <w:gridCol w:w="1134"/>
        <w:gridCol w:w="1021"/>
        <w:gridCol w:w="992"/>
        <w:gridCol w:w="1276"/>
        <w:gridCol w:w="1276"/>
        <w:gridCol w:w="992"/>
      </w:tblGrid>
      <w:tr w:rsidR="003802B4" w:rsidRPr="003802B4" w14:paraId="7386AA8C" w14:textId="77777777" w:rsidTr="002B6884">
        <w:trPr>
          <w:trHeight w:val="2037"/>
        </w:trPr>
        <w:tc>
          <w:tcPr>
            <w:tcW w:w="1730" w:type="dxa"/>
            <w:vMerge w:val="restart"/>
            <w:vAlign w:val="center"/>
          </w:tcPr>
          <w:p w14:paraId="348A829F" w14:textId="77777777" w:rsidR="003802B4" w:rsidRPr="003802B4" w:rsidRDefault="003802B4" w:rsidP="002B6884">
            <w:pPr>
              <w:ind w:right="-2"/>
              <w:jc w:val="center"/>
              <w:rPr>
                <w:rFonts w:ascii="Times New Roman" w:hAnsi="Times New Roman"/>
              </w:rPr>
            </w:pPr>
            <w:r w:rsidRPr="003802B4">
              <w:rPr>
                <w:rFonts w:ascii="Times New Roman" w:hAnsi="Times New Roman"/>
              </w:rPr>
              <w:t>Наименование регулируемой организации</w:t>
            </w:r>
          </w:p>
        </w:tc>
        <w:tc>
          <w:tcPr>
            <w:tcW w:w="822" w:type="dxa"/>
            <w:vMerge w:val="restart"/>
            <w:vAlign w:val="center"/>
          </w:tcPr>
          <w:p w14:paraId="40C1EBCC" w14:textId="77777777" w:rsidR="003802B4" w:rsidRPr="003802B4" w:rsidRDefault="003802B4" w:rsidP="002B6884">
            <w:pPr>
              <w:ind w:left="-91" w:right="-103" w:hanging="91"/>
              <w:jc w:val="center"/>
              <w:rPr>
                <w:rFonts w:ascii="Times New Roman" w:hAnsi="Times New Roman"/>
              </w:rPr>
            </w:pPr>
            <w:r w:rsidRPr="003802B4">
              <w:rPr>
                <w:rFonts w:ascii="Times New Roman" w:hAnsi="Times New Roman"/>
              </w:rPr>
              <w:t>Период</w:t>
            </w:r>
          </w:p>
        </w:tc>
        <w:tc>
          <w:tcPr>
            <w:tcW w:w="1134" w:type="dxa"/>
            <w:vAlign w:val="center"/>
          </w:tcPr>
          <w:p w14:paraId="6A7FC95F" w14:textId="77777777" w:rsidR="003802B4" w:rsidRPr="003802B4" w:rsidRDefault="003802B4" w:rsidP="002B6884">
            <w:pPr>
              <w:ind w:right="-2"/>
              <w:jc w:val="center"/>
              <w:rPr>
                <w:rFonts w:ascii="Times New Roman" w:hAnsi="Times New Roman"/>
              </w:rPr>
            </w:pPr>
            <w:r w:rsidRPr="003802B4">
              <w:rPr>
                <w:rFonts w:ascii="Times New Roman" w:hAnsi="Times New Roman"/>
              </w:rPr>
              <w:t>Базовый</w:t>
            </w:r>
          </w:p>
          <w:p w14:paraId="435D40AA" w14:textId="77777777" w:rsidR="003802B4" w:rsidRPr="003802B4" w:rsidRDefault="003802B4" w:rsidP="002B6884">
            <w:pPr>
              <w:ind w:right="-2"/>
              <w:jc w:val="center"/>
              <w:rPr>
                <w:rFonts w:ascii="Times New Roman" w:hAnsi="Times New Roman"/>
              </w:rPr>
            </w:pPr>
            <w:r w:rsidRPr="003802B4">
              <w:rPr>
                <w:rFonts w:ascii="Times New Roman" w:hAnsi="Times New Roman"/>
              </w:rPr>
              <w:t>уровень опера-</w:t>
            </w:r>
          </w:p>
          <w:p w14:paraId="6B869CF6" w14:textId="77777777" w:rsidR="003802B4" w:rsidRPr="003802B4" w:rsidRDefault="003802B4" w:rsidP="002B6884">
            <w:pPr>
              <w:ind w:right="-2"/>
              <w:jc w:val="center"/>
              <w:rPr>
                <w:rFonts w:ascii="Times New Roman" w:hAnsi="Times New Roman"/>
              </w:rPr>
            </w:pPr>
            <w:proofErr w:type="spellStart"/>
            <w:r w:rsidRPr="003802B4">
              <w:rPr>
                <w:rFonts w:ascii="Times New Roman" w:hAnsi="Times New Roman"/>
              </w:rPr>
              <w:t>ционных</w:t>
            </w:r>
            <w:proofErr w:type="spellEnd"/>
            <w:r w:rsidRPr="003802B4">
              <w:rPr>
                <w:rFonts w:ascii="Times New Roman" w:hAnsi="Times New Roman"/>
              </w:rPr>
              <w:t xml:space="preserve"> расходов</w:t>
            </w:r>
          </w:p>
        </w:tc>
        <w:tc>
          <w:tcPr>
            <w:tcW w:w="1134" w:type="dxa"/>
            <w:vAlign w:val="center"/>
          </w:tcPr>
          <w:p w14:paraId="26407617" w14:textId="77777777" w:rsidR="003802B4" w:rsidRPr="003802B4" w:rsidRDefault="003802B4" w:rsidP="002B6884">
            <w:pPr>
              <w:ind w:left="-112" w:right="-2"/>
              <w:jc w:val="center"/>
              <w:rPr>
                <w:rFonts w:ascii="Times New Roman" w:hAnsi="Times New Roman"/>
              </w:rPr>
            </w:pPr>
            <w:r w:rsidRPr="003802B4">
              <w:rPr>
                <w:rFonts w:ascii="Times New Roman" w:hAnsi="Times New Roman"/>
              </w:rPr>
              <w:t xml:space="preserve">Индекс </w:t>
            </w:r>
            <w:proofErr w:type="spellStart"/>
            <w:r w:rsidRPr="003802B4">
              <w:rPr>
                <w:rFonts w:ascii="Times New Roman" w:hAnsi="Times New Roman"/>
              </w:rPr>
              <w:t>эффектив-ности</w:t>
            </w:r>
            <w:proofErr w:type="spellEnd"/>
            <w:r w:rsidRPr="003802B4">
              <w:rPr>
                <w:rFonts w:ascii="Times New Roman" w:hAnsi="Times New Roman"/>
              </w:rPr>
              <w:t xml:space="preserve"> </w:t>
            </w:r>
            <w:proofErr w:type="gramStart"/>
            <w:r w:rsidRPr="003802B4">
              <w:rPr>
                <w:rFonts w:ascii="Times New Roman" w:hAnsi="Times New Roman"/>
              </w:rPr>
              <w:t>опера-</w:t>
            </w:r>
            <w:proofErr w:type="spellStart"/>
            <w:r w:rsidRPr="003802B4">
              <w:rPr>
                <w:rFonts w:ascii="Times New Roman" w:hAnsi="Times New Roman"/>
              </w:rPr>
              <w:t>ционных</w:t>
            </w:r>
            <w:proofErr w:type="spellEnd"/>
            <w:proofErr w:type="gramEnd"/>
            <w:r w:rsidRPr="003802B4">
              <w:rPr>
                <w:rFonts w:ascii="Times New Roman" w:hAnsi="Times New Roman"/>
              </w:rPr>
              <w:t xml:space="preserve"> расходов</w:t>
            </w:r>
          </w:p>
        </w:tc>
        <w:tc>
          <w:tcPr>
            <w:tcW w:w="1021" w:type="dxa"/>
            <w:vAlign w:val="center"/>
          </w:tcPr>
          <w:p w14:paraId="11FF196A" w14:textId="77777777" w:rsidR="003802B4" w:rsidRPr="003802B4" w:rsidRDefault="003802B4" w:rsidP="002B6884">
            <w:pPr>
              <w:ind w:right="-2"/>
              <w:jc w:val="center"/>
              <w:rPr>
                <w:rFonts w:ascii="Times New Roman" w:hAnsi="Times New Roman"/>
              </w:rPr>
            </w:pPr>
            <w:proofErr w:type="gramStart"/>
            <w:r w:rsidRPr="003802B4">
              <w:rPr>
                <w:rFonts w:ascii="Times New Roman" w:hAnsi="Times New Roman"/>
              </w:rPr>
              <w:t>Норма-</w:t>
            </w:r>
            <w:proofErr w:type="spellStart"/>
            <w:r w:rsidRPr="003802B4">
              <w:rPr>
                <w:rFonts w:ascii="Times New Roman" w:hAnsi="Times New Roman"/>
              </w:rPr>
              <w:t>тивный</w:t>
            </w:r>
            <w:proofErr w:type="spellEnd"/>
            <w:proofErr w:type="gramEnd"/>
            <w:r w:rsidRPr="003802B4">
              <w:rPr>
                <w:rFonts w:ascii="Times New Roman" w:hAnsi="Times New Roman"/>
              </w:rPr>
              <w:t xml:space="preserve"> уровень при-были</w:t>
            </w:r>
          </w:p>
        </w:tc>
        <w:tc>
          <w:tcPr>
            <w:tcW w:w="992" w:type="dxa"/>
            <w:vMerge w:val="restart"/>
            <w:vAlign w:val="center"/>
          </w:tcPr>
          <w:p w14:paraId="027EAECF" w14:textId="77777777" w:rsidR="003802B4" w:rsidRPr="003802B4" w:rsidRDefault="003802B4" w:rsidP="002B6884">
            <w:pPr>
              <w:ind w:right="-2"/>
              <w:jc w:val="center"/>
              <w:rPr>
                <w:rFonts w:ascii="Times New Roman" w:hAnsi="Times New Roman"/>
              </w:rPr>
            </w:pPr>
            <w:r w:rsidRPr="003802B4">
              <w:rPr>
                <w:rFonts w:ascii="Times New Roman" w:hAnsi="Times New Roman"/>
              </w:rPr>
              <w:t xml:space="preserve">Уровень </w:t>
            </w:r>
            <w:proofErr w:type="gramStart"/>
            <w:r w:rsidRPr="003802B4">
              <w:rPr>
                <w:rFonts w:ascii="Times New Roman" w:hAnsi="Times New Roman"/>
              </w:rPr>
              <w:t>надеж-</w:t>
            </w:r>
            <w:proofErr w:type="spellStart"/>
            <w:r w:rsidRPr="003802B4">
              <w:rPr>
                <w:rFonts w:ascii="Times New Roman" w:hAnsi="Times New Roman"/>
              </w:rPr>
              <w:t>ности</w:t>
            </w:r>
            <w:proofErr w:type="spellEnd"/>
            <w:proofErr w:type="gramEnd"/>
            <w:r w:rsidRPr="003802B4">
              <w:rPr>
                <w:rFonts w:ascii="Times New Roman" w:hAnsi="Times New Roman"/>
              </w:rPr>
              <w:t xml:space="preserve"> тепло-</w:t>
            </w:r>
            <w:proofErr w:type="spellStart"/>
            <w:r w:rsidRPr="003802B4">
              <w:rPr>
                <w:rFonts w:ascii="Times New Roman" w:hAnsi="Times New Roman"/>
              </w:rPr>
              <w:t>снаб</w:t>
            </w:r>
            <w:proofErr w:type="spellEnd"/>
            <w:r w:rsidRPr="003802B4">
              <w:rPr>
                <w:rFonts w:ascii="Times New Roman" w:hAnsi="Times New Roman"/>
              </w:rPr>
              <w:t>-</w:t>
            </w:r>
            <w:proofErr w:type="spellStart"/>
            <w:r w:rsidRPr="003802B4">
              <w:rPr>
                <w:rFonts w:ascii="Times New Roman" w:hAnsi="Times New Roman"/>
              </w:rPr>
              <w:t>жения</w:t>
            </w:r>
            <w:proofErr w:type="spellEnd"/>
          </w:p>
        </w:tc>
        <w:tc>
          <w:tcPr>
            <w:tcW w:w="1276" w:type="dxa"/>
            <w:vMerge w:val="restart"/>
            <w:vAlign w:val="center"/>
          </w:tcPr>
          <w:p w14:paraId="5104F09F" w14:textId="77777777" w:rsidR="003802B4" w:rsidRPr="003802B4" w:rsidRDefault="003802B4" w:rsidP="002B6884">
            <w:pPr>
              <w:ind w:right="-2"/>
              <w:jc w:val="center"/>
              <w:rPr>
                <w:rFonts w:ascii="Times New Roman" w:hAnsi="Times New Roman"/>
              </w:rPr>
            </w:pPr>
            <w:r w:rsidRPr="003802B4">
              <w:rPr>
                <w:rFonts w:ascii="Times New Roman" w:hAnsi="Times New Roman"/>
              </w:rPr>
              <w:t xml:space="preserve">Показатели </w:t>
            </w:r>
            <w:proofErr w:type="spellStart"/>
            <w:r w:rsidRPr="003802B4">
              <w:rPr>
                <w:rFonts w:ascii="Times New Roman" w:hAnsi="Times New Roman"/>
              </w:rPr>
              <w:t>энергосбере-жения</w:t>
            </w:r>
            <w:proofErr w:type="spellEnd"/>
            <w:r w:rsidRPr="003802B4">
              <w:rPr>
                <w:rFonts w:ascii="Times New Roman" w:hAnsi="Times New Roman"/>
              </w:rPr>
              <w:t xml:space="preserve"> и </w:t>
            </w:r>
            <w:proofErr w:type="spellStart"/>
            <w:proofErr w:type="gramStart"/>
            <w:r w:rsidRPr="003802B4">
              <w:rPr>
                <w:rFonts w:ascii="Times New Roman" w:hAnsi="Times New Roman"/>
              </w:rPr>
              <w:t>энергети</w:t>
            </w:r>
            <w:proofErr w:type="spellEnd"/>
            <w:r w:rsidRPr="003802B4">
              <w:rPr>
                <w:rFonts w:ascii="Times New Roman" w:hAnsi="Times New Roman"/>
              </w:rPr>
              <w:t>-ческой</w:t>
            </w:r>
            <w:proofErr w:type="gramEnd"/>
            <w:r w:rsidRPr="003802B4">
              <w:rPr>
                <w:rFonts w:ascii="Times New Roman" w:hAnsi="Times New Roman"/>
              </w:rPr>
              <w:t xml:space="preserve"> </w:t>
            </w:r>
            <w:proofErr w:type="spellStart"/>
            <w:r w:rsidRPr="003802B4">
              <w:rPr>
                <w:rFonts w:ascii="Times New Roman" w:hAnsi="Times New Roman"/>
              </w:rPr>
              <w:t>эффектив-ности</w:t>
            </w:r>
            <w:proofErr w:type="spellEnd"/>
          </w:p>
        </w:tc>
        <w:tc>
          <w:tcPr>
            <w:tcW w:w="1276" w:type="dxa"/>
            <w:vMerge w:val="restart"/>
            <w:vAlign w:val="center"/>
          </w:tcPr>
          <w:p w14:paraId="458FF129" w14:textId="77777777" w:rsidR="003802B4" w:rsidRPr="003802B4" w:rsidRDefault="003802B4" w:rsidP="002B6884">
            <w:pPr>
              <w:ind w:right="-2"/>
              <w:jc w:val="center"/>
              <w:rPr>
                <w:rFonts w:ascii="Times New Roman" w:hAnsi="Times New Roman"/>
              </w:rPr>
            </w:pPr>
            <w:r w:rsidRPr="003802B4">
              <w:rPr>
                <w:rFonts w:ascii="Times New Roman" w:hAnsi="Times New Roman"/>
              </w:rPr>
              <w:t xml:space="preserve">Реализация программ в области </w:t>
            </w:r>
            <w:proofErr w:type="spellStart"/>
            <w:r w:rsidRPr="003802B4">
              <w:rPr>
                <w:rFonts w:ascii="Times New Roman" w:hAnsi="Times New Roman"/>
              </w:rPr>
              <w:t>энергосбе-режения</w:t>
            </w:r>
            <w:proofErr w:type="spellEnd"/>
            <w:r w:rsidRPr="003802B4">
              <w:rPr>
                <w:rFonts w:ascii="Times New Roman" w:hAnsi="Times New Roman"/>
              </w:rPr>
              <w:t xml:space="preserve"> и повышения </w:t>
            </w:r>
            <w:proofErr w:type="spellStart"/>
            <w:proofErr w:type="gramStart"/>
            <w:r w:rsidRPr="003802B4">
              <w:rPr>
                <w:rFonts w:ascii="Times New Roman" w:hAnsi="Times New Roman"/>
              </w:rPr>
              <w:t>энергети</w:t>
            </w:r>
            <w:proofErr w:type="spellEnd"/>
            <w:r w:rsidRPr="003802B4">
              <w:rPr>
                <w:rFonts w:ascii="Times New Roman" w:hAnsi="Times New Roman"/>
              </w:rPr>
              <w:t>-ческой</w:t>
            </w:r>
            <w:proofErr w:type="gramEnd"/>
            <w:r w:rsidRPr="003802B4">
              <w:rPr>
                <w:rFonts w:ascii="Times New Roman" w:hAnsi="Times New Roman"/>
              </w:rPr>
              <w:t xml:space="preserve"> </w:t>
            </w:r>
            <w:proofErr w:type="spellStart"/>
            <w:r w:rsidRPr="003802B4">
              <w:rPr>
                <w:rFonts w:ascii="Times New Roman" w:hAnsi="Times New Roman"/>
              </w:rPr>
              <w:t>эффектив-ности</w:t>
            </w:r>
            <w:proofErr w:type="spellEnd"/>
          </w:p>
        </w:tc>
        <w:tc>
          <w:tcPr>
            <w:tcW w:w="992" w:type="dxa"/>
            <w:vMerge w:val="restart"/>
            <w:vAlign w:val="center"/>
          </w:tcPr>
          <w:p w14:paraId="3E2383DE" w14:textId="77777777" w:rsidR="003802B4" w:rsidRPr="003802B4" w:rsidRDefault="003802B4" w:rsidP="002B6884">
            <w:pPr>
              <w:ind w:right="-2"/>
              <w:jc w:val="center"/>
              <w:rPr>
                <w:rFonts w:ascii="Times New Roman" w:hAnsi="Times New Roman"/>
              </w:rPr>
            </w:pPr>
            <w:r w:rsidRPr="003802B4">
              <w:rPr>
                <w:rFonts w:ascii="Times New Roman" w:hAnsi="Times New Roman"/>
              </w:rPr>
              <w:t>Дина-</w:t>
            </w:r>
            <w:proofErr w:type="spellStart"/>
            <w:r w:rsidRPr="003802B4">
              <w:rPr>
                <w:rFonts w:ascii="Times New Roman" w:hAnsi="Times New Roman"/>
              </w:rPr>
              <w:t>мика</w:t>
            </w:r>
            <w:proofErr w:type="spellEnd"/>
            <w:r w:rsidRPr="003802B4">
              <w:rPr>
                <w:rFonts w:ascii="Times New Roman" w:hAnsi="Times New Roman"/>
              </w:rPr>
              <w:t xml:space="preserve"> </w:t>
            </w:r>
            <w:proofErr w:type="gramStart"/>
            <w:r w:rsidRPr="003802B4">
              <w:rPr>
                <w:rFonts w:ascii="Times New Roman" w:hAnsi="Times New Roman"/>
              </w:rPr>
              <w:t>изме-нения</w:t>
            </w:r>
            <w:proofErr w:type="gramEnd"/>
            <w:r w:rsidRPr="003802B4">
              <w:rPr>
                <w:rFonts w:ascii="Times New Roman" w:hAnsi="Times New Roman"/>
              </w:rPr>
              <w:t xml:space="preserve"> </w:t>
            </w:r>
            <w:proofErr w:type="spellStart"/>
            <w:r w:rsidRPr="003802B4">
              <w:rPr>
                <w:rFonts w:ascii="Times New Roman" w:hAnsi="Times New Roman"/>
              </w:rPr>
              <w:t>расхо-дов</w:t>
            </w:r>
            <w:proofErr w:type="spellEnd"/>
            <w:r w:rsidRPr="003802B4">
              <w:rPr>
                <w:rFonts w:ascii="Times New Roman" w:hAnsi="Times New Roman"/>
              </w:rPr>
              <w:t xml:space="preserve"> на топливо</w:t>
            </w:r>
          </w:p>
        </w:tc>
      </w:tr>
      <w:tr w:rsidR="003802B4" w:rsidRPr="003802B4" w14:paraId="3E48C5ED" w14:textId="77777777" w:rsidTr="002B6884">
        <w:trPr>
          <w:trHeight w:val="145"/>
        </w:trPr>
        <w:tc>
          <w:tcPr>
            <w:tcW w:w="1730" w:type="dxa"/>
            <w:vMerge/>
          </w:tcPr>
          <w:p w14:paraId="1049A0F8" w14:textId="77777777" w:rsidR="003802B4" w:rsidRPr="003802B4" w:rsidRDefault="003802B4" w:rsidP="002B6884">
            <w:pPr>
              <w:ind w:right="-2"/>
              <w:rPr>
                <w:rFonts w:ascii="Times New Roman" w:hAnsi="Times New Roman"/>
                <w:sz w:val="22"/>
                <w:szCs w:val="22"/>
              </w:rPr>
            </w:pPr>
          </w:p>
        </w:tc>
        <w:tc>
          <w:tcPr>
            <w:tcW w:w="822" w:type="dxa"/>
            <w:vMerge/>
          </w:tcPr>
          <w:p w14:paraId="73B0F0FB" w14:textId="77777777" w:rsidR="003802B4" w:rsidRPr="003802B4" w:rsidRDefault="003802B4" w:rsidP="002B6884">
            <w:pPr>
              <w:ind w:right="-2"/>
              <w:rPr>
                <w:rFonts w:ascii="Times New Roman" w:hAnsi="Times New Roman"/>
                <w:sz w:val="22"/>
                <w:szCs w:val="22"/>
              </w:rPr>
            </w:pPr>
          </w:p>
        </w:tc>
        <w:tc>
          <w:tcPr>
            <w:tcW w:w="1134" w:type="dxa"/>
          </w:tcPr>
          <w:p w14:paraId="6619B170" w14:textId="77777777" w:rsidR="003802B4" w:rsidRPr="003802B4" w:rsidRDefault="003802B4" w:rsidP="002B6884">
            <w:pPr>
              <w:ind w:right="-2"/>
              <w:jc w:val="center"/>
              <w:rPr>
                <w:rFonts w:ascii="Times New Roman" w:hAnsi="Times New Roman"/>
                <w:sz w:val="22"/>
                <w:szCs w:val="22"/>
              </w:rPr>
            </w:pPr>
            <w:r w:rsidRPr="003802B4">
              <w:rPr>
                <w:rFonts w:ascii="Times New Roman" w:hAnsi="Times New Roman"/>
                <w:sz w:val="22"/>
                <w:szCs w:val="22"/>
              </w:rPr>
              <w:t>тыс. руб.</w:t>
            </w:r>
          </w:p>
        </w:tc>
        <w:tc>
          <w:tcPr>
            <w:tcW w:w="1134" w:type="dxa"/>
          </w:tcPr>
          <w:p w14:paraId="02B8F107" w14:textId="77777777" w:rsidR="003802B4" w:rsidRPr="003802B4" w:rsidRDefault="003802B4" w:rsidP="002B6884">
            <w:pPr>
              <w:ind w:right="-2"/>
              <w:jc w:val="center"/>
              <w:rPr>
                <w:rFonts w:ascii="Times New Roman" w:hAnsi="Times New Roman"/>
                <w:sz w:val="22"/>
                <w:szCs w:val="22"/>
              </w:rPr>
            </w:pPr>
            <w:r w:rsidRPr="003802B4">
              <w:rPr>
                <w:rFonts w:ascii="Times New Roman" w:hAnsi="Times New Roman"/>
                <w:sz w:val="22"/>
                <w:szCs w:val="22"/>
              </w:rPr>
              <w:t>%</w:t>
            </w:r>
          </w:p>
        </w:tc>
        <w:tc>
          <w:tcPr>
            <w:tcW w:w="1021" w:type="dxa"/>
          </w:tcPr>
          <w:p w14:paraId="0C035D22" w14:textId="77777777" w:rsidR="003802B4" w:rsidRPr="003802B4" w:rsidRDefault="003802B4" w:rsidP="002B6884">
            <w:pPr>
              <w:ind w:right="-2"/>
              <w:jc w:val="center"/>
              <w:rPr>
                <w:rFonts w:ascii="Times New Roman" w:hAnsi="Times New Roman"/>
                <w:sz w:val="22"/>
                <w:szCs w:val="22"/>
              </w:rPr>
            </w:pPr>
            <w:r w:rsidRPr="003802B4">
              <w:rPr>
                <w:rFonts w:ascii="Times New Roman" w:hAnsi="Times New Roman"/>
                <w:sz w:val="22"/>
                <w:szCs w:val="22"/>
              </w:rPr>
              <w:t>%</w:t>
            </w:r>
          </w:p>
        </w:tc>
        <w:tc>
          <w:tcPr>
            <w:tcW w:w="992" w:type="dxa"/>
            <w:vMerge/>
          </w:tcPr>
          <w:p w14:paraId="78188EAF" w14:textId="77777777" w:rsidR="003802B4" w:rsidRPr="003802B4" w:rsidRDefault="003802B4" w:rsidP="002B6884">
            <w:pPr>
              <w:ind w:right="-2"/>
              <w:rPr>
                <w:rFonts w:ascii="Times New Roman" w:hAnsi="Times New Roman"/>
                <w:sz w:val="22"/>
                <w:szCs w:val="22"/>
              </w:rPr>
            </w:pPr>
          </w:p>
        </w:tc>
        <w:tc>
          <w:tcPr>
            <w:tcW w:w="1276" w:type="dxa"/>
            <w:vMerge/>
            <w:tcBorders>
              <w:bottom w:val="single" w:sz="4" w:space="0" w:color="auto"/>
            </w:tcBorders>
          </w:tcPr>
          <w:p w14:paraId="6126BC49" w14:textId="77777777" w:rsidR="003802B4" w:rsidRPr="003802B4" w:rsidRDefault="003802B4" w:rsidP="002B6884">
            <w:pPr>
              <w:ind w:right="-2"/>
              <w:rPr>
                <w:rFonts w:ascii="Times New Roman" w:hAnsi="Times New Roman"/>
                <w:sz w:val="22"/>
                <w:szCs w:val="22"/>
              </w:rPr>
            </w:pPr>
          </w:p>
        </w:tc>
        <w:tc>
          <w:tcPr>
            <w:tcW w:w="1276" w:type="dxa"/>
            <w:vMerge/>
          </w:tcPr>
          <w:p w14:paraId="26121CA8" w14:textId="77777777" w:rsidR="003802B4" w:rsidRPr="003802B4" w:rsidRDefault="003802B4" w:rsidP="002B6884">
            <w:pPr>
              <w:ind w:right="-2"/>
              <w:rPr>
                <w:rFonts w:ascii="Times New Roman" w:hAnsi="Times New Roman"/>
                <w:sz w:val="22"/>
                <w:szCs w:val="22"/>
              </w:rPr>
            </w:pPr>
          </w:p>
        </w:tc>
        <w:tc>
          <w:tcPr>
            <w:tcW w:w="992" w:type="dxa"/>
            <w:vMerge/>
          </w:tcPr>
          <w:p w14:paraId="1FE20E3C" w14:textId="77777777" w:rsidR="003802B4" w:rsidRPr="003802B4" w:rsidRDefault="003802B4" w:rsidP="002B6884">
            <w:pPr>
              <w:ind w:right="-2"/>
              <w:rPr>
                <w:rFonts w:ascii="Times New Roman" w:hAnsi="Times New Roman"/>
                <w:sz w:val="22"/>
                <w:szCs w:val="22"/>
              </w:rPr>
            </w:pPr>
          </w:p>
        </w:tc>
      </w:tr>
      <w:tr w:rsidR="003802B4" w:rsidRPr="003802B4" w14:paraId="179B164F" w14:textId="77777777" w:rsidTr="002B6884">
        <w:trPr>
          <w:trHeight w:val="551"/>
        </w:trPr>
        <w:tc>
          <w:tcPr>
            <w:tcW w:w="1730" w:type="dxa"/>
            <w:vMerge w:val="restart"/>
            <w:vAlign w:val="center"/>
          </w:tcPr>
          <w:p w14:paraId="08DDDC6F" w14:textId="77777777" w:rsidR="003802B4" w:rsidRPr="003802B4" w:rsidRDefault="003802B4" w:rsidP="002B6884">
            <w:pPr>
              <w:ind w:right="-2"/>
              <w:jc w:val="center"/>
              <w:rPr>
                <w:rFonts w:ascii="Times New Roman" w:hAnsi="Times New Roman"/>
                <w:sz w:val="22"/>
                <w:szCs w:val="22"/>
              </w:rPr>
            </w:pPr>
            <w:r w:rsidRPr="003802B4">
              <w:rPr>
                <w:rFonts w:ascii="Times New Roman" w:hAnsi="Times New Roman"/>
                <w:sz w:val="22"/>
                <w:szCs w:val="22"/>
              </w:rPr>
              <w:t>ООО «Тепло-</w:t>
            </w:r>
            <w:proofErr w:type="spellStart"/>
            <w:r w:rsidRPr="003802B4">
              <w:rPr>
                <w:rFonts w:ascii="Times New Roman" w:hAnsi="Times New Roman"/>
                <w:sz w:val="22"/>
                <w:szCs w:val="22"/>
              </w:rPr>
              <w:t>энергоремонт</w:t>
            </w:r>
            <w:proofErr w:type="spellEnd"/>
            <w:r w:rsidRPr="003802B4">
              <w:rPr>
                <w:rFonts w:ascii="Times New Roman" w:hAnsi="Times New Roman"/>
                <w:sz w:val="22"/>
                <w:szCs w:val="22"/>
              </w:rPr>
              <w:t>»</w:t>
            </w:r>
          </w:p>
        </w:tc>
        <w:tc>
          <w:tcPr>
            <w:tcW w:w="822" w:type="dxa"/>
            <w:vAlign w:val="center"/>
          </w:tcPr>
          <w:p w14:paraId="425E3ECE"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2024</w:t>
            </w:r>
          </w:p>
        </w:tc>
        <w:tc>
          <w:tcPr>
            <w:tcW w:w="1134" w:type="dxa"/>
            <w:vAlign w:val="center"/>
          </w:tcPr>
          <w:p w14:paraId="349C2C52"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0,00</w:t>
            </w:r>
          </w:p>
        </w:tc>
        <w:tc>
          <w:tcPr>
            <w:tcW w:w="1134" w:type="dxa"/>
            <w:vAlign w:val="center"/>
          </w:tcPr>
          <w:p w14:paraId="665D0434"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х</w:t>
            </w:r>
          </w:p>
        </w:tc>
        <w:tc>
          <w:tcPr>
            <w:tcW w:w="1021" w:type="dxa"/>
            <w:vAlign w:val="center"/>
          </w:tcPr>
          <w:p w14:paraId="1977247F"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х</w:t>
            </w:r>
          </w:p>
        </w:tc>
        <w:tc>
          <w:tcPr>
            <w:tcW w:w="992" w:type="dxa"/>
            <w:vAlign w:val="center"/>
          </w:tcPr>
          <w:p w14:paraId="0ABFDB4E"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1276" w:type="dxa"/>
            <w:tcBorders>
              <w:top w:val="single" w:sz="4" w:space="0" w:color="auto"/>
              <w:left w:val="single" w:sz="4" w:space="0" w:color="auto"/>
              <w:right w:val="single" w:sz="4" w:space="0" w:color="auto"/>
            </w:tcBorders>
            <w:vAlign w:val="center"/>
          </w:tcPr>
          <w:p w14:paraId="7D4CF787"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х</w:t>
            </w:r>
          </w:p>
        </w:tc>
        <w:tc>
          <w:tcPr>
            <w:tcW w:w="1276" w:type="dxa"/>
            <w:vAlign w:val="center"/>
          </w:tcPr>
          <w:p w14:paraId="0CC0FF17"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992" w:type="dxa"/>
            <w:vAlign w:val="center"/>
          </w:tcPr>
          <w:p w14:paraId="6306D15F"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r>
      <w:tr w:rsidR="003802B4" w:rsidRPr="003802B4" w14:paraId="40950F4E" w14:textId="77777777" w:rsidTr="002B6884">
        <w:trPr>
          <w:trHeight w:val="495"/>
        </w:trPr>
        <w:tc>
          <w:tcPr>
            <w:tcW w:w="1730" w:type="dxa"/>
            <w:vMerge/>
            <w:vAlign w:val="center"/>
          </w:tcPr>
          <w:p w14:paraId="33B3A4A6" w14:textId="77777777" w:rsidR="003802B4" w:rsidRPr="003802B4" w:rsidRDefault="003802B4" w:rsidP="002B6884">
            <w:pPr>
              <w:ind w:right="-2"/>
              <w:jc w:val="center"/>
              <w:rPr>
                <w:rFonts w:ascii="Times New Roman" w:hAnsi="Times New Roman"/>
                <w:sz w:val="22"/>
                <w:szCs w:val="22"/>
              </w:rPr>
            </w:pPr>
          </w:p>
        </w:tc>
        <w:tc>
          <w:tcPr>
            <w:tcW w:w="822" w:type="dxa"/>
            <w:vAlign w:val="center"/>
          </w:tcPr>
          <w:p w14:paraId="0DC046E1"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2025</w:t>
            </w:r>
          </w:p>
        </w:tc>
        <w:tc>
          <w:tcPr>
            <w:tcW w:w="1134" w:type="dxa"/>
            <w:vAlign w:val="center"/>
          </w:tcPr>
          <w:p w14:paraId="246BDFA9"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1134" w:type="dxa"/>
            <w:vAlign w:val="center"/>
          </w:tcPr>
          <w:p w14:paraId="59701987"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1,00</w:t>
            </w:r>
          </w:p>
        </w:tc>
        <w:tc>
          <w:tcPr>
            <w:tcW w:w="1021" w:type="dxa"/>
            <w:vAlign w:val="center"/>
          </w:tcPr>
          <w:p w14:paraId="3C9046A8"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х</w:t>
            </w:r>
          </w:p>
        </w:tc>
        <w:tc>
          <w:tcPr>
            <w:tcW w:w="992" w:type="dxa"/>
            <w:vAlign w:val="center"/>
          </w:tcPr>
          <w:p w14:paraId="05F3631E"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1276" w:type="dxa"/>
            <w:tcBorders>
              <w:top w:val="single" w:sz="4" w:space="0" w:color="auto"/>
              <w:left w:val="single" w:sz="4" w:space="0" w:color="auto"/>
              <w:right w:val="single" w:sz="4" w:space="0" w:color="auto"/>
            </w:tcBorders>
            <w:vAlign w:val="center"/>
          </w:tcPr>
          <w:p w14:paraId="652E1F55"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х</w:t>
            </w:r>
          </w:p>
        </w:tc>
        <w:tc>
          <w:tcPr>
            <w:tcW w:w="1276" w:type="dxa"/>
            <w:vAlign w:val="center"/>
          </w:tcPr>
          <w:p w14:paraId="3574EAE1"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992" w:type="dxa"/>
            <w:vAlign w:val="center"/>
          </w:tcPr>
          <w:p w14:paraId="61637BE6"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r>
      <w:tr w:rsidR="003802B4" w:rsidRPr="003802B4" w14:paraId="3102837C" w14:textId="77777777" w:rsidTr="002B6884">
        <w:trPr>
          <w:trHeight w:val="609"/>
        </w:trPr>
        <w:tc>
          <w:tcPr>
            <w:tcW w:w="1730" w:type="dxa"/>
            <w:vMerge/>
            <w:vAlign w:val="center"/>
          </w:tcPr>
          <w:p w14:paraId="3178FAA1" w14:textId="77777777" w:rsidR="003802B4" w:rsidRPr="003802B4" w:rsidRDefault="003802B4" w:rsidP="002B6884">
            <w:pPr>
              <w:ind w:right="-2"/>
              <w:jc w:val="center"/>
              <w:rPr>
                <w:rFonts w:ascii="Times New Roman" w:hAnsi="Times New Roman"/>
                <w:sz w:val="22"/>
                <w:szCs w:val="22"/>
              </w:rPr>
            </w:pPr>
          </w:p>
        </w:tc>
        <w:tc>
          <w:tcPr>
            <w:tcW w:w="822" w:type="dxa"/>
            <w:vAlign w:val="center"/>
          </w:tcPr>
          <w:p w14:paraId="0933BD6C"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2026</w:t>
            </w:r>
          </w:p>
        </w:tc>
        <w:tc>
          <w:tcPr>
            <w:tcW w:w="1134" w:type="dxa"/>
            <w:vAlign w:val="center"/>
          </w:tcPr>
          <w:p w14:paraId="20F67DED"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1134" w:type="dxa"/>
            <w:vAlign w:val="center"/>
          </w:tcPr>
          <w:p w14:paraId="2B49AE96"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1,00</w:t>
            </w:r>
          </w:p>
        </w:tc>
        <w:tc>
          <w:tcPr>
            <w:tcW w:w="1021" w:type="dxa"/>
            <w:vAlign w:val="center"/>
          </w:tcPr>
          <w:p w14:paraId="44BB80E4"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х</w:t>
            </w:r>
          </w:p>
        </w:tc>
        <w:tc>
          <w:tcPr>
            <w:tcW w:w="992" w:type="dxa"/>
            <w:vAlign w:val="center"/>
          </w:tcPr>
          <w:p w14:paraId="684C80D8"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1276" w:type="dxa"/>
            <w:vAlign w:val="center"/>
          </w:tcPr>
          <w:p w14:paraId="59F7CC63"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х</w:t>
            </w:r>
          </w:p>
        </w:tc>
        <w:tc>
          <w:tcPr>
            <w:tcW w:w="1276" w:type="dxa"/>
            <w:vAlign w:val="center"/>
          </w:tcPr>
          <w:p w14:paraId="1268DDB7"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992" w:type="dxa"/>
            <w:vAlign w:val="center"/>
          </w:tcPr>
          <w:p w14:paraId="5C0E7099"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r>
      <w:tr w:rsidR="003802B4" w:rsidRPr="003802B4" w14:paraId="7FB32E02" w14:textId="77777777" w:rsidTr="002B6884">
        <w:trPr>
          <w:trHeight w:val="561"/>
        </w:trPr>
        <w:tc>
          <w:tcPr>
            <w:tcW w:w="1730" w:type="dxa"/>
            <w:vMerge/>
            <w:vAlign w:val="center"/>
          </w:tcPr>
          <w:p w14:paraId="487B0716" w14:textId="77777777" w:rsidR="003802B4" w:rsidRPr="003802B4" w:rsidRDefault="003802B4" w:rsidP="002B6884">
            <w:pPr>
              <w:ind w:right="-2"/>
              <w:jc w:val="center"/>
              <w:rPr>
                <w:rFonts w:ascii="Times New Roman" w:hAnsi="Times New Roman"/>
                <w:sz w:val="22"/>
                <w:szCs w:val="22"/>
              </w:rPr>
            </w:pPr>
          </w:p>
        </w:tc>
        <w:tc>
          <w:tcPr>
            <w:tcW w:w="822" w:type="dxa"/>
            <w:vAlign w:val="center"/>
          </w:tcPr>
          <w:p w14:paraId="32CBA512"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2027</w:t>
            </w:r>
          </w:p>
        </w:tc>
        <w:tc>
          <w:tcPr>
            <w:tcW w:w="1134" w:type="dxa"/>
            <w:vAlign w:val="center"/>
          </w:tcPr>
          <w:p w14:paraId="4988615B"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1134" w:type="dxa"/>
            <w:vAlign w:val="center"/>
          </w:tcPr>
          <w:p w14:paraId="100BB448"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1,00</w:t>
            </w:r>
          </w:p>
        </w:tc>
        <w:tc>
          <w:tcPr>
            <w:tcW w:w="1021" w:type="dxa"/>
            <w:vAlign w:val="center"/>
          </w:tcPr>
          <w:p w14:paraId="2C0FE7ED"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х</w:t>
            </w:r>
          </w:p>
        </w:tc>
        <w:tc>
          <w:tcPr>
            <w:tcW w:w="992" w:type="dxa"/>
            <w:vAlign w:val="center"/>
          </w:tcPr>
          <w:p w14:paraId="79414AA8"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1276" w:type="dxa"/>
            <w:vAlign w:val="center"/>
          </w:tcPr>
          <w:p w14:paraId="58DA0DE2"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х</w:t>
            </w:r>
          </w:p>
        </w:tc>
        <w:tc>
          <w:tcPr>
            <w:tcW w:w="1276" w:type="dxa"/>
            <w:vAlign w:val="center"/>
          </w:tcPr>
          <w:p w14:paraId="405384DF"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992" w:type="dxa"/>
            <w:vAlign w:val="center"/>
          </w:tcPr>
          <w:p w14:paraId="5F1D3CD2"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r>
      <w:tr w:rsidR="003802B4" w:rsidRPr="003802B4" w14:paraId="67D7CA8C" w14:textId="77777777" w:rsidTr="002B6884">
        <w:trPr>
          <w:trHeight w:val="678"/>
        </w:trPr>
        <w:tc>
          <w:tcPr>
            <w:tcW w:w="1730" w:type="dxa"/>
            <w:vMerge/>
            <w:vAlign w:val="center"/>
          </w:tcPr>
          <w:p w14:paraId="17F90E3F" w14:textId="77777777" w:rsidR="003802B4" w:rsidRPr="003802B4" w:rsidRDefault="003802B4" w:rsidP="002B6884">
            <w:pPr>
              <w:ind w:right="-2"/>
              <w:jc w:val="center"/>
              <w:rPr>
                <w:rFonts w:ascii="Times New Roman" w:hAnsi="Times New Roman"/>
                <w:sz w:val="22"/>
                <w:szCs w:val="22"/>
              </w:rPr>
            </w:pPr>
          </w:p>
        </w:tc>
        <w:tc>
          <w:tcPr>
            <w:tcW w:w="822" w:type="dxa"/>
            <w:vAlign w:val="center"/>
          </w:tcPr>
          <w:p w14:paraId="48A442C1"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2028</w:t>
            </w:r>
          </w:p>
        </w:tc>
        <w:tc>
          <w:tcPr>
            <w:tcW w:w="1134" w:type="dxa"/>
            <w:vAlign w:val="center"/>
          </w:tcPr>
          <w:p w14:paraId="60A1C4F9"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1134" w:type="dxa"/>
            <w:vAlign w:val="center"/>
          </w:tcPr>
          <w:p w14:paraId="390E5CA6"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1,00</w:t>
            </w:r>
          </w:p>
        </w:tc>
        <w:tc>
          <w:tcPr>
            <w:tcW w:w="1021" w:type="dxa"/>
            <w:vAlign w:val="center"/>
          </w:tcPr>
          <w:p w14:paraId="77051E20"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х</w:t>
            </w:r>
          </w:p>
        </w:tc>
        <w:tc>
          <w:tcPr>
            <w:tcW w:w="992" w:type="dxa"/>
            <w:vAlign w:val="center"/>
          </w:tcPr>
          <w:p w14:paraId="1A6198F4"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1276" w:type="dxa"/>
            <w:vAlign w:val="center"/>
          </w:tcPr>
          <w:p w14:paraId="2D358EB3"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х</w:t>
            </w:r>
          </w:p>
        </w:tc>
        <w:tc>
          <w:tcPr>
            <w:tcW w:w="1276" w:type="dxa"/>
            <w:vAlign w:val="center"/>
          </w:tcPr>
          <w:p w14:paraId="7AB03C7F"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c>
          <w:tcPr>
            <w:tcW w:w="992" w:type="dxa"/>
            <w:vAlign w:val="center"/>
          </w:tcPr>
          <w:p w14:paraId="560DBB50" w14:textId="77777777" w:rsidR="003802B4" w:rsidRPr="003802B4" w:rsidRDefault="003802B4" w:rsidP="002B6884">
            <w:pPr>
              <w:jc w:val="center"/>
              <w:rPr>
                <w:rFonts w:ascii="Times New Roman" w:hAnsi="Times New Roman"/>
                <w:sz w:val="22"/>
                <w:szCs w:val="22"/>
              </w:rPr>
            </w:pPr>
            <w:r w:rsidRPr="003802B4">
              <w:rPr>
                <w:rFonts w:ascii="Times New Roman" w:hAnsi="Times New Roman"/>
                <w:sz w:val="22"/>
                <w:szCs w:val="22"/>
              </w:rPr>
              <w:t>x</w:t>
            </w:r>
          </w:p>
        </w:tc>
      </w:tr>
    </w:tbl>
    <w:p w14:paraId="5C823892" w14:textId="77777777" w:rsidR="003802B4" w:rsidRPr="003802B4" w:rsidRDefault="003802B4" w:rsidP="003802B4">
      <w:pPr>
        <w:tabs>
          <w:tab w:val="left" w:pos="5245"/>
        </w:tabs>
        <w:ind w:left="4962" w:right="-284"/>
        <w:jc w:val="center"/>
        <w:rPr>
          <w:rFonts w:ascii="Times New Roman" w:hAnsi="Times New Roman"/>
          <w:sz w:val="28"/>
          <w:szCs w:val="28"/>
          <w:lang w:eastAsia="ru-RU"/>
        </w:rPr>
      </w:pPr>
    </w:p>
    <w:p w14:paraId="0AC11F78" w14:textId="77777777" w:rsidR="003802B4" w:rsidRDefault="003802B4" w:rsidP="003802B4">
      <w:pPr>
        <w:tabs>
          <w:tab w:val="left" w:pos="5245"/>
        </w:tabs>
        <w:ind w:left="4962" w:right="-284"/>
        <w:jc w:val="center"/>
        <w:rPr>
          <w:sz w:val="28"/>
          <w:szCs w:val="28"/>
          <w:lang w:eastAsia="ru-RU"/>
        </w:rPr>
      </w:pPr>
    </w:p>
    <w:p w14:paraId="2DE0FDAF" w14:textId="77777777" w:rsidR="003802B4" w:rsidRDefault="003802B4" w:rsidP="003802B4">
      <w:pPr>
        <w:tabs>
          <w:tab w:val="left" w:pos="5245"/>
        </w:tabs>
        <w:ind w:left="4962" w:right="-284"/>
        <w:jc w:val="center"/>
        <w:rPr>
          <w:sz w:val="28"/>
          <w:szCs w:val="28"/>
          <w:lang w:eastAsia="ru-RU"/>
        </w:rPr>
      </w:pPr>
      <w:r>
        <w:rPr>
          <w:sz w:val="28"/>
          <w:szCs w:val="28"/>
          <w:lang w:eastAsia="ru-RU"/>
        </w:rPr>
        <w:br w:type="page"/>
      </w:r>
    </w:p>
    <w:p w14:paraId="6E2BB0E6" w14:textId="0958A1B2" w:rsidR="003802B4" w:rsidRPr="00165324" w:rsidRDefault="003802B4" w:rsidP="003802B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73</w:t>
      </w:r>
      <w:r w:rsidRPr="00165324">
        <w:rPr>
          <w:rFonts w:ascii="Times New Roman" w:hAnsi="Times New Roman"/>
          <w:sz w:val="24"/>
          <w:szCs w:val="24"/>
        </w:rPr>
        <w:t xml:space="preserve"> к протоколу № </w:t>
      </w:r>
      <w:r>
        <w:rPr>
          <w:rFonts w:ascii="Times New Roman" w:hAnsi="Times New Roman"/>
          <w:sz w:val="24"/>
          <w:szCs w:val="24"/>
        </w:rPr>
        <w:t>79</w:t>
      </w:r>
    </w:p>
    <w:p w14:paraId="1D2E478A" w14:textId="77777777" w:rsidR="003802B4" w:rsidRPr="00165324" w:rsidRDefault="003802B4" w:rsidP="003802B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137B46D6" w14:textId="77777777" w:rsidR="003802B4" w:rsidRPr="00165324" w:rsidRDefault="003802B4" w:rsidP="003802B4">
      <w:pPr>
        <w:tabs>
          <w:tab w:val="left" w:pos="5580"/>
          <w:tab w:val="left" w:pos="9498"/>
        </w:tabs>
        <w:spacing w:after="0" w:line="240" w:lineRule="auto"/>
        <w:ind w:left="-4837" w:right="-567" w:firstLine="9798"/>
        <w:rPr>
          <w:rFonts w:ascii="Times New Roman" w:hAnsi="Times New Roman"/>
          <w:sz w:val="24"/>
          <w:szCs w:val="24"/>
        </w:rPr>
      </w:pPr>
      <w:r w:rsidRPr="00165324">
        <w:rPr>
          <w:rFonts w:ascii="Times New Roman" w:hAnsi="Times New Roman"/>
          <w:sz w:val="24"/>
          <w:szCs w:val="24"/>
        </w:rPr>
        <w:t>энергетической комиссии</w:t>
      </w:r>
    </w:p>
    <w:p w14:paraId="7B594114" w14:textId="77777777" w:rsidR="003802B4" w:rsidRDefault="003802B4" w:rsidP="003802B4">
      <w:pPr>
        <w:ind w:left="4962"/>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7887CA2A" w14:textId="77777777" w:rsidR="003802B4" w:rsidRPr="003802B4" w:rsidRDefault="003802B4" w:rsidP="003802B4">
      <w:pPr>
        <w:tabs>
          <w:tab w:val="left" w:pos="5245"/>
        </w:tabs>
        <w:spacing w:after="0" w:line="240" w:lineRule="auto"/>
        <w:ind w:left="4962" w:right="-284"/>
        <w:jc w:val="center"/>
        <w:rPr>
          <w:rFonts w:ascii="Times New Roman" w:hAnsi="Times New Roman"/>
          <w:sz w:val="24"/>
          <w:szCs w:val="24"/>
          <w:lang w:eastAsia="ru-RU"/>
        </w:rPr>
      </w:pPr>
    </w:p>
    <w:p w14:paraId="0C63A3F3" w14:textId="77777777" w:rsidR="003802B4" w:rsidRPr="003802B4" w:rsidRDefault="003802B4" w:rsidP="003802B4">
      <w:pPr>
        <w:spacing w:after="0" w:line="240" w:lineRule="auto"/>
        <w:ind w:left="709"/>
        <w:jc w:val="center"/>
        <w:rPr>
          <w:rFonts w:ascii="Times New Roman" w:hAnsi="Times New Roman"/>
          <w:b/>
          <w:vanish/>
          <w:sz w:val="24"/>
          <w:szCs w:val="24"/>
        </w:rPr>
      </w:pPr>
    </w:p>
    <w:p w14:paraId="659549F6" w14:textId="77777777" w:rsidR="003802B4" w:rsidRPr="003802B4" w:rsidRDefault="003802B4" w:rsidP="003802B4">
      <w:pPr>
        <w:spacing w:after="0" w:line="240" w:lineRule="auto"/>
        <w:ind w:right="-2"/>
        <w:jc w:val="center"/>
        <w:rPr>
          <w:rFonts w:ascii="Times New Roman" w:hAnsi="Times New Roman"/>
          <w:b/>
          <w:bCs/>
          <w:color w:val="000000" w:themeColor="text1"/>
          <w:kern w:val="32"/>
          <w:sz w:val="24"/>
          <w:szCs w:val="24"/>
        </w:rPr>
      </w:pPr>
      <w:r w:rsidRPr="003802B4">
        <w:rPr>
          <w:rFonts w:ascii="Times New Roman" w:hAnsi="Times New Roman"/>
          <w:b/>
          <w:bCs/>
          <w:color w:val="000000"/>
          <w:kern w:val="32"/>
          <w:sz w:val="24"/>
          <w:szCs w:val="24"/>
        </w:rPr>
        <w:t xml:space="preserve">Долгосрочные </w:t>
      </w:r>
      <w:r w:rsidRPr="003802B4">
        <w:rPr>
          <w:rFonts w:ascii="Times New Roman" w:hAnsi="Times New Roman"/>
          <w:b/>
          <w:bCs/>
          <w:color w:val="000000"/>
          <w:kern w:val="32"/>
          <w:sz w:val="24"/>
          <w:szCs w:val="24"/>
          <w:lang w:val="x-none"/>
        </w:rPr>
        <w:t xml:space="preserve">тарифы </w:t>
      </w:r>
      <w:r w:rsidRPr="003802B4">
        <w:rPr>
          <w:rFonts w:ascii="Times New Roman" w:hAnsi="Times New Roman"/>
          <w:b/>
          <w:bCs/>
          <w:color w:val="000000" w:themeColor="text1"/>
          <w:kern w:val="32"/>
          <w:sz w:val="24"/>
          <w:szCs w:val="24"/>
        </w:rPr>
        <w:t>ООО «</w:t>
      </w:r>
      <w:proofErr w:type="spellStart"/>
      <w:r w:rsidRPr="003802B4">
        <w:rPr>
          <w:rFonts w:ascii="Times New Roman" w:hAnsi="Times New Roman"/>
          <w:b/>
          <w:bCs/>
          <w:color w:val="000000" w:themeColor="text1"/>
          <w:kern w:val="32"/>
          <w:sz w:val="24"/>
          <w:szCs w:val="24"/>
        </w:rPr>
        <w:t>Теплоэнергоремонт</w:t>
      </w:r>
      <w:proofErr w:type="spellEnd"/>
      <w:r w:rsidRPr="003802B4">
        <w:rPr>
          <w:rFonts w:ascii="Times New Roman" w:hAnsi="Times New Roman"/>
          <w:b/>
          <w:bCs/>
          <w:color w:val="000000" w:themeColor="text1"/>
          <w:kern w:val="32"/>
          <w:sz w:val="24"/>
          <w:szCs w:val="24"/>
        </w:rPr>
        <w:t xml:space="preserve">» </w:t>
      </w:r>
    </w:p>
    <w:p w14:paraId="2B435469" w14:textId="77777777" w:rsidR="003802B4" w:rsidRPr="003802B4" w:rsidRDefault="003802B4" w:rsidP="003802B4">
      <w:pPr>
        <w:spacing w:after="0" w:line="240" w:lineRule="auto"/>
        <w:ind w:right="-2"/>
        <w:jc w:val="center"/>
        <w:rPr>
          <w:rFonts w:ascii="Times New Roman" w:hAnsi="Times New Roman"/>
          <w:b/>
          <w:bCs/>
          <w:color w:val="000000"/>
          <w:kern w:val="32"/>
          <w:sz w:val="24"/>
          <w:szCs w:val="24"/>
        </w:rPr>
      </w:pPr>
      <w:r w:rsidRPr="003802B4">
        <w:rPr>
          <w:rFonts w:ascii="Times New Roman" w:hAnsi="Times New Roman"/>
          <w:b/>
          <w:bCs/>
          <w:color w:val="000000"/>
          <w:kern w:val="32"/>
          <w:sz w:val="24"/>
          <w:szCs w:val="24"/>
          <w:lang w:val="x-none"/>
        </w:rPr>
        <w:t>на тепло</w:t>
      </w:r>
      <w:r w:rsidRPr="003802B4">
        <w:rPr>
          <w:rFonts w:ascii="Times New Roman" w:hAnsi="Times New Roman"/>
          <w:b/>
          <w:bCs/>
          <w:color w:val="000000"/>
          <w:kern w:val="32"/>
          <w:sz w:val="24"/>
          <w:szCs w:val="24"/>
        </w:rPr>
        <w:t>носитель</w:t>
      </w:r>
      <w:r w:rsidRPr="003802B4">
        <w:rPr>
          <w:rFonts w:ascii="Times New Roman" w:hAnsi="Times New Roman"/>
          <w:b/>
          <w:bCs/>
          <w:color w:val="000000"/>
          <w:kern w:val="32"/>
          <w:sz w:val="24"/>
          <w:szCs w:val="24"/>
          <w:lang w:val="x-none"/>
        </w:rPr>
        <w:t>, реализуем</w:t>
      </w:r>
      <w:r w:rsidRPr="003802B4">
        <w:rPr>
          <w:rFonts w:ascii="Times New Roman" w:hAnsi="Times New Roman"/>
          <w:b/>
          <w:bCs/>
          <w:color w:val="000000"/>
          <w:kern w:val="32"/>
          <w:sz w:val="24"/>
          <w:szCs w:val="24"/>
        </w:rPr>
        <w:t>ый</w:t>
      </w:r>
    </w:p>
    <w:p w14:paraId="510A0527" w14:textId="77777777" w:rsidR="003802B4" w:rsidRPr="003802B4" w:rsidRDefault="003802B4" w:rsidP="003802B4">
      <w:pPr>
        <w:spacing w:after="0" w:line="240" w:lineRule="auto"/>
        <w:ind w:right="-2"/>
        <w:jc w:val="center"/>
        <w:rPr>
          <w:rFonts w:ascii="Times New Roman" w:hAnsi="Times New Roman"/>
          <w:b/>
          <w:bCs/>
          <w:color w:val="000000"/>
          <w:kern w:val="32"/>
          <w:sz w:val="24"/>
          <w:szCs w:val="24"/>
        </w:rPr>
      </w:pPr>
      <w:r w:rsidRPr="003802B4">
        <w:rPr>
          <w:rFonts w:ascii="Times New Roman" w:hAnsi="Times New Roman"/>
          <w:b/>
          <w:bCs/>
          <w:color w:val="000000"/>
          <w:kern w:val="32"/>
          <w:sz w:val="24"/>
          <w:szCs w:val="24"/>
          <w:lang w:val="x-none"/>
        </w:rPr>
        <w:t>на потребительском рынке</w:t>
      </w:r>
      <w:r w:rsidRPr="003802B4">
        <w:rPr>
          <w:rFonts w:ascii="Times New Roman" w:hAnsi="Times New Roman"/>
          <w:b/>
          <w:bCs/>
          <w:color w:val="000000"/>
          <w:kern w:val="32"/>
          <w:sz w:val="24"/>
          <w:szCs w:val="24"/>
        </w:rPr>
        <w:t xml:space="preserve"> </w:t>
      </w:r>
      <w:r w:rsidRPr="003802B4">
        <w:rPr>
          <w:rFonts w:ascii="Times New Roman" w:hAnsi="Times New Roman"/>
          <w:b/>
          <w:bCs/>
          <w:color w:val="000000" w:themeColor="text1"/>
          <w:kern w:val="32"/>
          <w:sz w:val="24"/>
          <w:szCs w:val="24"/>
        </w:rPr>
        <w:t>Прокопьевского</w:t>
      </w:r>
      <w:r w:rsidRPr="003802B4">
        <w:rPr>
          <w:rFonts w:ascii="Times New Roman" w:hAnsi="Times New Roman"/>
          <w:b/>
          <w:bCs/>
          <w:sz w:val="24"/>
          <w:szCs w:val="24"/>
        </w:rPr>
        <w:t xml:space="preserve"> городского округа,</w:t>
      </w:r>
    </w:p>
    <w:p w14:paraId="08748E2D" w14:textId="77777777" w:rsidR="003802B4" w:rsidRPr="003802B4" w:rsidRDefault="003802B4" w:rsidP="003802B4">
      <w:pPr>
        <w:spacing w:after="0" w:line="240" w:lineRule="auto"/>
        <w:ind w:right="-2"/>
        <w:jc w:val="center"/>
        <w:rPr>
          <w:rFonts w:ascii="Times New Roman" w:hAnsi="Times New Roman"/>
          <w:b/>
          <w:bCs/>
          <w:color w:val="000000"/>
          <w:kern w:val="32"/>
          <w:sz w:val="24"/>
          <w:szCs w:val="24"/>
        </w:rPr>
      </w:pPr>
      <w:r w:rsidRPr="003802B4">
        <w:rPr>
          <w:rFonts w:ascii="Times New Roman" w:hAnsi="Times New Roman"/>
          <w:b/>
          <w:bCs/>
          <w:color w:val="000000"/>
          <w:kern w:val="32"/>
          <w:sz w:val="24"/>
          <w:szCs w:val="24"/>
        </w:rPr>
        <w:t>на период с 01.01.2024 по 31.12.2028</w:t>
      </w:r>
    </w:p>
    <w:p w14:paraId="7A7F0220" w14:textId="77777777" w:rsidR="003802B4" w:rsidRPr="003802B4" w:rsidRDefault="003802B4" w:rsidP="003802B4">
      <w:pPr>
        <w:ind w:right="-2"/>
        <w:jc w:val="center"/>
        <w:rPr>
          <w:rFonts w:ascii="Times New Roman" w:hAnsi="Times New Roman"/>
          <w:b/>
          <w:bCs/>
          <w:color w:val="000000"/>
          <w:kern w:val="32"/>
          <w:sz w:val="28"/>
          <w:szCs w:val="28"/>
        </w:rPr>
      </w:pP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126"/>
        <w:gridCol w:w="1833"/>
        <w:gridCol w:w="1550"/>
        <w:gridCol w:w="1088"/>
      </w:tblGrid>
      <w:tr w:rsidR="003802B4" w:rsidRPr="003802B4" w14:paraId="69A254C0" w14:textId="77777777" w:rsidTr="002B6884">
        <w:tc>
          <w:tcPr>
            <w:tcW w:w="2928" w:type="dxa"/>
            <w:vMerge w:val="restart"/>
            <w:shd w:val="clear" w:color="auto" w:fill="auto"/>
            <w:vAlign w:val="center"/>
          </w:tcPr>
          <w:p w14:paraId="75818526" w14:textId="77777777" w:rsidR="003802B4" w:rsidRPr="003802B4" w:rsidRDefault="003802B4" w:rsidP="002B6884">
            <w:pPr>
              <w:ind w:left="-120" w:right="-2"/>
              <w:jc w:val="center"/>
              <w:rPr>
                <w:rFonts w:ascii="Times New Roman" w:hAnsi="Times New Roman"/>
                <w:color w:val="000000"/>
              </w:rPr>
            </w:pPr>
            <w:r w:rsidRPr="003802B4">
              <w:rPr>
                <w:rFonts w:ascii="Times New Roman" w:hAnsi="Times New Roman"/>
                <w:color w:val="000000"/>
              </w:rPr>
              <w:t>Наименование регулируемой организации</w:t>
            </w:r>
          </w:p>
        </w:tc>
        <w:tc>
          <w:tcPr>
            <w:tcW w:w="2126" w:type="dxa"/>
            <w:vMerge w:val="restart"/>
            <w:shd w:val="clear" w:color="auto" w:fill="auto"/>
            <w:vAlign w:val="center"/>
          </w:tcPr>
          <w:p w14:paraId="04DE0901"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Вид тарифа</w:t>
            </w:r>
          </w:p>
        </w:tc>
        <w:tc>
          <w:tcPr>
            <w:tcW w:w="1833" w:type="dxa"/>
            <w:vMerge w:val="restart"/>
            <w:shd w:val="clear" w:color="auto" w:fill="auto"/>
            <w:vAlign w:val="center"/>
          </w:tcPr>
          <w:p w14:paraId="550C2B20"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Период</w:t>
            </w:r>
          </w:p>
        </w:tc>
        <w:tc>
          <w:tcPr>
            <w:tcW w:w="2638" w:type="dxa"/>
            <w:gridSpan w:val="2"/>
            <w:shd w:val="clear" w:color="auto" w:fill="auto"/>
            <w:vAlign w:val="center"/>
          </w:tcPr>
          <w:p w14:paraId="4EDF5A91"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Вид теплоносителя</w:t>
            </w:r>
          </w:p>
        </w:tc>
      </w:tr>
      <w:tr w:rsidR="003802B4" w:rsidRPr="003802B4" w14:paraId="01F4A85C" w14:textId="77777777" w:rsidTr="002B6884">
        <w:trPr>
          <w:trHeight w:val="145"/>
        </w:trPr>
        <w:tc>
          <w:tcPr>
            <w:tcW w:w="2928" w:type="dxa"/>
            <w:vMerge/>
            <w:shd w:val="clear" w:color="auto" w:fill="auto"/>
          </w:tcPr>
          <w:p w14:paraId="139A2F0E"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1D0BF5BE" w14:textId="77777777" w:rsidR="003802B4" w:rsidRPr="003802B4" w:rsidRDefault="003802B4" w:rsidP="002B6884">
            <w:pPr>
              <w:ind w:right="-2"/>
              <w:jc w:val="center"/>
              <w:rPr>
                <w:rFonts w:ascii="Times New Roman" w:hAnsi="Times New Roman"/>
                <w:color w:val="000000"/>
              </w:rPr>
            </w:pPr>
          </w:p>
        </w:tc>
        <w:tc>
          <w:tcPr>
            <w:tcW w:w="1833" w:type="dxa"/>
            <w:vMerge/>
            <w:shd w:val="clear" w:color="auto" w:fill="auto"/>
          </w:tcPr>
          <w:p w14:paraId="6EDF42B4" w14:textId="77777777" w:rsidR="003802B4" w:rsidRPr="003802B4" w:rsidRDefault="003802B4" w:rsidP="002B6884">
            <w:pPr>
              <w:ind w:right="-2"/>
              <w:rPr>
                <w:rFonts w:ascii="Times New Roman" w:hAnsi="Times New Roman"/>
                <w:color w:val="000000"/>
              </w:rPr>
            </w:pPr>
          </w:p>
        </w:tc>
        <w:tc>
          <w:tcPr>
            <w:tcW w:w="1550" w:type="dxa"/>
            <w:shd w:val="clear" w:color="auto" w:fill="auto"/>
            <w:vAlign w:val="center"/>
          </w:tcPr>
          <w:p w14:paraId="060ED494"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вода</w:t>
            </w:r>
          </w:p>
        </w:tc>
        <w:tc>
          <w:tcPr>
            <w:tcW w:w="1088" w:type="dxa"/>
            <w:shd w:val="clear" w:color="auto" w:fill="auto"/>
            <w:vAlign w:val="center"/>
          </w:tcPr>
          <w:p w14:paraId="01FDD583"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пар</w:t>
            </w:r>
          </w:p>
        </w:tc>
      </w:tr>
      <w:tr w:rsidR="003802B4" w:rsidRPr="003802B4" w14:paraId="121A071F" w14:textId="77777777" w:rsidTr="002B6884">
        <w:tc>
          <w:tcPr>
            <w:tcW w:w="2928" w:type="dxa"/>
            <w:vMerge w:val="restart"/>
            <w:vAlign w:val="center"/>
          </w:tcPr>
          <w:p w14:paraId="21EB7385" w14:textId="77777777" w:rsidR="003802B4" w:rsidRPr="003802B4" w:rsidRDefault="003802B4" w:rsidP="002B6884">
            <w:pPr>
              <w:ind w:left="-220" w:right="-125" w:firstLine="78"/>
              <w:jc w:val="center"/>
              <w:rPr>
                <w:rFonts w:ascii="Times New Roman" w:hAnsi="Times New Roman"/>
                <w:color w:val="000000"/>
              </w:rPr>
            </w:pPr>
            <w:r w:rsidRPr="003802B4">
              <w:rPr>
                <w:rFonts w:ascii="Times New Roman" w:hAnsi="Times New Roman"/>
              </w:rPr>
              <w:t>ООО «</w:t>
            </w:r>
            <w:proofErr w:type="spellStart"/>
            <w:r w:rsidRPr="003802B4">
              <w:rPr>
                <w:rFonts w:ascii="Times New Roman" w:hAnsi="Times New Roman"/>
              </w:rPr>
              <w:t>Теплоэнергоремонт</w:t>
            </w:r>
            <w:proofErr w:type="spellEnd"/>
            <w:r w:rsidRPr="003802B4">
              <w:rPr>
                <w:rFonts w:ascii="Times New Roman" w:hAnsi="Times New Roman"/>
              </w:rPr>
              <w:t>»</w:t>
            </w:r>
          </w:p>
        </w:tc>
        <w:tc>
          <w:tcPr>
            <w:tcW w:w="6597" w:type="dxa"/>
            <w:gridSpan w:val="4"/>
            <w:shd w:val="clear" w:color="auto" w:fill="auto"/>
            <w:vAlign w:val="center"/>
          </w:tcPr>
          <w:p w14:paraId="60BB723A"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3802B4" w:rsidRPr="003802B4" w14:paraId="5E064FD5" w14:textId="77777777" w:rsidTr="002B6884">
        <w:tc>
          <w:tcPr>
            <w:tcW w:w="2928" w:type="dxa"/>
            <w:vMerge/>
            <w:shd w:val="clear" w:color="auto" w:fill="auto"/>
            <w:vAlign w:val="center"/>
          </w:tcPr>
          <w:p w14:paraId="0B8FE0E5" w14:textId="77777777" w:rsidR="003802B4" w:rsidRPr="003802B4" w:rsidRDefault="003802B4" w:rsidP="002B6884">
            <w:pPr>
              <w:ind w:left="-220" w:right="-125" w:firstLine="78"/>
              <w:jc w:val="center"/>
              <w:rPr>
                <w:rFonts w:ascii="Times New Roman" w:hAnsi="Times New Roman"/>
                <w:bCs/>
                <w:color w:val="000000"/>
                <w:kern w:val="32"/>
              </w:rPr>
            </w:pPr>
          </w:p>
        </w:tc>
        <w:tc>
          <w:tcPr>
            <w:tcW w:w="2126" w:type="dxa"/>
            <w:vMerge w:val="restart"/>
            <w:shd w:val="clear" w:color="auto" w:fill="auto"/>
            <w:vAlign w:val="center"/>
          </w:tcPr>
          <w:p w14:paraId="29B36040" w14:textId="77777777" w:rsidR="003802B4" w:rsidRPr="003802B4" w:rsidRDefault="003802B4" w:rsidP="002B6884">
            <w:pPr>
              <w:jc w:val="center"/>
              <w:rPr>
                <w:rFonts w:ascii="Times New Roman" w:hAnsi="Times New Roman"/>
                <w:lang w:eastAsia="ru-RU"/>
              </w:rPr>
            </w:pPr>
            <w:proofErr w:type="spellStart"/>
            <w:r w:rsidRPr="003802B4">
              <w:rPr>
                <w:rFonts w:ascii="Times New Roman" w:hAnsi="Times New Roman"/>
                <w:lang w:eastAsia="ru-RU"/>
              </w:rPr>
              <w:t>Одноставочный</w:t>
            </w:r>
            <w:proofErr w:type="spellEnd"/>
          </w:p>
          <w:p w14:paraId="61802D6C"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lang w:eastAsia="ru-RU"/>
              </w:rPr>
              <w:t>руб./</w:t>
            </w:r>
            <w:r w:rsidRPr="003802B4">
              <w:rPr>
                <w:rFonts w:ascii="Times New Roman" w:hAnsi="Times New Roman"/>
                <w:color w:val="000000"/>
              </w:rPr>
              <w:t xml:space="preserve"> </w:t>
            </w:r>
            <w:r w:rsidRPr="003802B4">
              <w:rPr>
                <w:rFonts w:ascii="Times New Roman" w:hAnsi="Times New Roman"/>
                <w:lang w:eastAsia="ru-RU"/>
              </w:rPr>
              <w:t>м</w:t>
            </w:r>
            <w:r w:rsidRPr="003802B4">
              <w:rPr>
                <w:rFonts w:ascii="Times New Roman" w:hAnsi="Times New Roman"/>
                <w:vertAlign w:val="superscript"/>
                <w:lang w:eastAsia="ru-RU"/>
              </w:rPr>
              <w:t>3</w:t>
            </w:r>
          </w:p>
        </w:tc>
        <w:tc>
          <w:tcPr>
            <w:tcW w:w="1833" w:type="dxa"/>
            <w:shd w:val="clear" w:color="auto" w:fill="auto"/>
            <w:vAlign w:val="center"/>
          </w:tcPr>
          <w:p w14:paraId="0D5B6E97"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01.01.2024</w:t>
            </w:r>
          </w:p>
        </w:tc>
        <w:tc>
          <w:tcPr>
            <w:tcW w:w="1550" w:type="dxa"/>
            <w:shd w:val="clear" w:color="auto" w:fill="auto"/>
            <w:vAlign w:val="bottom"/>
          </w:tcPr>
          <w:p w14:paraId="07AE4EFB" w14:textId="77777777" w:rsidR="003802B4" w:rsidRPr="003802B4" w:rsidRDefault="003802B4" w:rsidP="002B6884">
            <w:pPr>
              <w:jc w:val="center"/>
              <w:rPr>
                <w:rFonts w:ascii="Times New Roman" w:hAnsi="Times New Roman"/>
              </w:rPr>
            </w:pPr>
            <w:r w:rsidRPr="003802B4">
              <w:rPr>
                <w:rFonts w:ascii="Times New Roman" w:hAnsi="Times New Roman"/>
              </w:rPr>
              <w:t>37,52</w:t>
            </w:r>
          </w:p>
        </w:tc>
        <w:tc>
          <w:tcPr>
            <w:tcW w:w="1088" w:type="dxa"/>
            <w:shd w:val="clear" w:color="auto" w:fill="auto"/>
          </w:tcPr>
          <w:p w14:paraId="4518A888"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5A6BE358" w14:textId="77777777" w:rsidTr="002B6884">
        <w:tc>
          <w:tcPr>
            <w:tcW w:w="2928" w:type="dxa"/>
            <w:vMerge/>
            <w:shd w:val="clear" w:color="auto" w:fill="auto"/>
            <w:vAlign w:val="center"/>
          </w:tcPr>
          <w:p w14:paraId="333183D5"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0D9B59F9"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1BD765E6"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01.07.2024</w:t>
            </w:r>
          </w:p>
        </w:tc>
        <w:tc>
          <w:tcPr>
            <w:tcW w:w="1550" w:type="dxa"/>
            <w:shd w:val="clear" w:color="auto" w:fill="auto"/>
            <w:vAlign w:val="bottom"/>
          </w:tcPr>
          <w:p w14:paraId="316CE420" w14:textId="77777777" w:rsidR="003802B4" w:rsidRPr="003802B4" w:rsidRDefault="003802B4" w:rsidP="002B6884">
            <w:pPr>
              <w:rPr>
                <w:rFonts w:ascii="Times New Roman" w:hAnsi="Times New Roman"/>
              </w:rPr>
            </w:pPr>
            <w:r w:rsidRPr="003802B4">
              <w:rPr>
                <w:rFonts w:ascii="Times New Roman" w:hAnsi="Times New Roman"/>
              </w:rPr>
              <w:t xml:space="preserve">        42,25</w:t>
            </w:r>
          </w:p>
        </w:tc>
        <w:tc>
          <w:tcPr>
            <w:tcW w:w="1088" w:type="dxa"/>
            <w:shd w:val="clear" w:color="auto" w:fill="auto"/>
          </w:tcPr>
          <w:p w14:paraId="3978629D"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1E6D27D4" w14:textId="77777777" w:rsidTr="002B6884">
        <w:tc>
          <w:tcPr>
            <w:tcW w:w="2928" w:type="dxa"/>
            <w:vMerge/>
            <w:shd w:val="clear" w:color="auto" w:fill="auto"/>
            <w:vAlign w:val="center"/>
          </w:tcPr>
          <w:p w14:paraId="77FD9DA7"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57960514"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314DC262"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01.01.2025</w:t>
            </w:r>
          </w:p>
        </w:tc>
        <w:tc>
          <w:tcPr>
            <w:tcW w:w="1550" w:type="dxa"/>
            <w:shd w:val="clear" w:color="auto" w:fill="auto"/>
            <w:vAlign w:val="bottom"/>
          </w:tcPr>
          <w:p w14:paraId="0F26F595" w14:textId="77777777" w:rsidR="003802B4" w:rsidRPr="003802B4" w:rsidRDefault="003802B4" w:rsidP="002B6884">
            <w:pPr>
              <w:jc w:val="center"/>
              <w:rPr>
                <w:rFonts w:ascii="Times New Roman" w:hAnsi="Times New Roman"/>
              </w:rPr>
            </w:pPr>
            <w:r w:rsidRPr="003802B4">
              <w:rPr>
                <w:rFonts w:ascii="Times New Roman" w:hAnsi="Times New Roman"/>
              </w:rPr>
              <w:t>42,25</w:t>
            </w:r>
          </w:p>
        </w:tc>
        <w:tc>
          <w:tcPr>
            <w:tcW w:w="1088" w:type="dxa"/>
            <w:shd w:val="clear" w:color="auto" w:fill="auto"/>
          </w:tcPr>
          <w:p w14:paraId="64A80FA5"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26A235E5" w14:textId="77777777" w:rsidTr="002B6884">
        <w:tc>
          <w:tcPr>
            <w:tcW w:w="2928" w:type="dxa"/>
            <w:vMerge/>
            <w:shd w:val="clear" w:color="auto" w:fill="auto"/>
            <w:vAlign w:val="center"/>
          </w:tcPr>
          <w:p w14:paraId="5C9D9F4B"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25F4F1B0"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40E8C6ED"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01.07.2025</w:t>
            </w:r>
          </w:p>
        </w:tc>
        <w:tc>
          <w:tcPr>
            <w:tcW w:w="1550" w:type="dxa"/>
            <w:shd w:val="clear" w:color="auto" w:fill="auto"/>
            <w:vAlign w:val="bottom"/>
          </w:tcPr>
          <w:p w14:paraId="3D2451B5" w14:textId="77777777" w:rsidR="003802B4" w:rsidRPr="003802B4" w:rsidRDefault="003802B4" w:rsidP="002B6884">
            <w:pPr>
              <w:jc w:val="center"/>
              <w:rPr>
                <w:rFonts w:ascii="Times New Roman" w:hAnsi="Times New Roman"/>
              </w:rPr>
            </w:pPr>
            <w:r w:rsidRPr="003802B4">
              <w:rPr>
                <w:rFonts w:ascii="Times New Roman" w:hAnsi="Times New Roman"/>
              </w:rPr>
              <w:t>44,02</w:t>
            </w:r>
          </w:p>
        </w:tc>
        <w:tc>
          <w:tcPr>
            <w:tcW w:w="1088" w:type="dxa"/>
            <w:shd w:val="clear" w:color="auto" w:fill="auto"/>
          </w:tcPr>
          <w:p w14:paraId="355F5DE7"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4C57E489" w14:textId="77777777" w:rsidTr="002B6884">
        <w:tc>
          <w:tcPr>
            <w:tcW w:w="2928" w:type="dxa"/>
            <w:vMerge/>
            <w:shd w:val="clear" w:color="auto" w:fill="auto"/>
            <w:vAlign w:val="center"/>
          </w:tcPr>
          <w:p w14:paraId="37FA56E7"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19E4A50D"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739CA1FC"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01.01.2026</w:t>
            </w:r>
          </w:p>
        </w:tc>
        <w:tc>
          <w:tcPr>
            <w:tcW w:w="1550" w:type="dxa"/>
            <w:shd w:val="clear" w:color="auto" w:fill="auto"/>
          </w:tcPr>
          <w:p w14:paraId="5AFF3E93" w14:textId="77777777" w:rsidR="003802B4" w:rsidRPr="003802B4" w:rsidRDefault="003802B4" w:rsidP="002B6884">
            <w:pPr>
              <w:jc w:val="center"/>
              <w:rPr>
                <w:rFonts w:ascii="Times New Roman" w:hAnsi="Times New Roman"/>
              </w:rPr>
            </w:pPr>
            <w:r w:rsidRPr="003802B4">
              <w:rPr>
                <w:rFonts w:ascii="Times New Roman" w:hAnsi="Times New Roman"/>
              </w:rPr>
              <w:t>44,02</w:t>
            </w:r>
          </w:p>
        </w:tc>
        <w:tc>
          <w:tcPr>
            <w:tcW w:w="1088" w:type="dxa"/>
            <w:shd w:val="clear" w:color="auto" w:fill="auto"/>
          </w:tcPr>
          <w:p w14:paraId="0D107B53"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1D8DCEE3" w14:textId="77777777" w:rsidTr="002B6884">
        <w:tc>
          <w:tcPr>
            <w:tcW w:w="2928" w:type="dxa"/>
            <w:vMerge/>
            <w:shd w:val="clear" w:color="auto" w:fill="auto"/>
            <w:vAlign w:val="center"/>
          </w:tcPr>
          <w:p w14:paraId="62E73D40"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5C25A627"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2B640135"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01.07.2026</w:t>
            </w:r>
          </w:p>
        </w:tc>
        <w:tc>
          <w:tcPr>
            <w:tcW w:w="1550" w:type="dxa"/>
            <w:shd w:val="clear" w:color="auto" w:fill="auto"/>
          </w:tcPr>
          <w:p w14:paraId="368F1C55" w14:textId="77777777" w:rsidR="003802B4" w:rsidRPr="003802B4" w:rsidRDefault="003802B4" w:rsidP="002B6884">
            <w:pPr>
              <w:jc w:val="center"/>
              <w:rPr>
                <w:rFonts w:ascii="Times New Roman" w:hAnsi="Times New Roman"/>
              </w:rPr>
            </w:pPr>
            <w:r w:rsidRPr="003802B4">
              <w:rPr>
                <w:rFonts w:ascii="Times New Roman" w:hAnsi="Times New Roman"/>
              </w:rPr>
              <w:t>45,78</w:t>
            </w:r>
          </w:p>
        </w:tc>
        <w:tc>
          <w:tcPr>
            <w:tcW w:w="1088" w:type="dxa"/>
            <w:shd w:val="clear" w:color="auto" w:fill="auto"/>
          </w:tcPr>
          <w:p w14:paraId="2B3EA6B2"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72BBA56C" w14:textId="77777777" w:rsidTr="002B6884">
        <w:tc>
          <w:tcPr>
            <w:tcW w:w="2928" w:type="dxa"/>
            <w:vMerge/>
            <w:shd w:val="clear" w:color="auto" w:fill="auto"/>
            <w:vAlign w:val="center"/>
          </w:tcPr>
          <w:p w14:paraId="6446943C"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02B19D5D"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72EEAAE9"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01.01.2027</w:t>
            </w:r>
          </w:p>
        </w:tc>
        <w:tc>
          <w:tcPr>
            <w:tcW w:w="1550" w:type="dxa"/>
            <w:shd w:val="clear" w:color="auto" w:fill="auto"/>
            <w:vAlign w:val="bottom"/>
          </w:tcPr>
          <w:p w14:paraId="491F9A57" w14:textId="77777777" w:rsidR="003802B4" w:rsidRPr="003802B4" w:rsidRDefault="003802B4" w:rsidP="002B6884">
            <w:pPr>
              <w:jc w:val="center"/>
              <w:rPr>
                <w:rFonts w:ascii="Times New Roman" w:hAnsi="Times New Roman"/>
              </w:rPr>
            </w:pPr>
            <w:r w:rsidRPr="003802B4">
              <w:rPr>
                <w:rFonts w:ascii="Times New Roman" w:hAnsi="Times New Roman"/>
              </w:rPr>
              <w:t>44,65</w:t>
            </w:r>
          </w:p>
        </w:tc>
        <w:tc>
          <w:tcPr>
            <w:tcW w:w="1088" w:type="dxa"/>
            <w:shd w:val="clear" w:color="auto" w:fill="auto"/>
          </w:tcPr>
          <w:p w14:paraId="5C70E986"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5719BC84" w14:textId="77777777" w:rsidTr="002B6884">
        <w:tc>
          <w:tcPr>
            <w:tcW w:w="2928" w:type="dxa"/>
            <w:vMerge/>
            <w:shd w:val="clear" w:color="auto" w:fill="auto"/>
            <w:vAlign w:val="center"/>
          </w:tcPr>
          <w:p w14:paraId="23C62815"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03FC6D3F"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05F7C589"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01.07.2027</w:t>
            </w:r>
          </w:p>
        </w:tc>
        <w:tc>
          <w:tcPr>
            <w:tcW w:w="1550" w:type="dxa"/>
            <w:shd w:val="clear" w:color="auto" w:fill="auto"/>
            <w:vAlign w:val="bottom"/>
          </w:tcPr>
          <w:p w14:paraId="0D61BC5D" w14:textId="77777777" w:rsidR="003802B4" w:rsidRPr="003802B4" w:rsidRDefault="003802B4" w:rsidP="002B6884">
            <w:pPr>
              <w:jc w:val="center"/>
              <w:rPr>
                <w:rFonts w:ascii="Times New Roman" w:hAnsi="Times New Roman"/>
              </w:rPr>
            </w:pPr>
            <w:r w:rsidRPr="003802B4">
              <w:rPr>
                <w:rFonts w:ascii="Times New Roman" w:hAnsi="Times New Roman"/>
              </w:rPr>
              <w:t>44,65</w:t>
            </w:r>
          </w:p>
        </w:tc>
        <w:tc>
          <w:tcPr>
            <w:tcW w:w="1088" w:type="dxa"/>
            <w:shd w:val="clear" w:color="auto" w:fill="auto"/>
          </w:tcPr>
          <w:p w14:paraId="7983F9F9"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0986BFB5" w14:textId="77777777" w:rsidTr="002B6884">
        <w:tc>
          <w:tcPr>
            <w:tcW w:w="2928" w:type="dxa"/>
            <w:vMerge/>
            <w:shd w:val="clear" w:color="auto" w:fill="auto"/>
            <w:vAlign w:val="center"/>
          </w:tcPr>
          <w:p w14:paraId="116205EC"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7889ECC6"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5E4D510D"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01.01.2028</w:t>
            </w:r>
          </w:p>
        </w:tc>
        <w:tc>
          <w:tcPr>
            <w:tcW w:w="1550" w:type="dxa"/>
            <w:shd w:val="clear" w:color="auto" w:fill="auto"/>
            <w:vAlign w:val="bottom"/>
          </w:tcPr>
          <w:p w14:paraId="572B59EE" w14:textId="77777777" w:rsidR="003802B4" w:rsidRPr="003802B4" w:rsidRDefault="003802B4" w:rsidP="002B6884">
            <w:pPr>
              <w:jc w:val="center"/>
              <w:rPr>
                <w:rFonts w:ascii="Times New Roman" w:hAnsi="Times New Roman"/>
              </w:rPr>
            </w:pPr>
            <w:r w:rsidRPr="003802B4">
              <w:rPr>
                <w:rFonts w:ascii="Times New Roman" w:hAnsi="Times New Roman"/>
              </w:rPr>
              <w:t>44,65</w:t>
            </w:r>
          </w:p>
        </w:tc>
        <w:tc>
          <w:tcPr>
            <w:tcW w:w="1088" w:type="dxa"/>
            <w:shd w:val="clear" w:color="auto" w:fill="auto"/>
          </w:tcPr>
          <w:p w14:paraId="3525E31E"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489F40A6" w14:textId="77777777" w:rsidTr="002B6884">
        <w:tc>
          <w:tcPr>
            <w:tcW w:w="2928" w:type="dxa"/>
            <w:vMerge/>
            <w:shd w:val="clear" w:color="auto" w:fill="auto"/>
            <w:vAlign w:val="center"/>
          </w:tcPr>
          <w:p w14:paraId="11753303"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5832ACAA"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2B16E6E7"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01.07.2028</w:t>
            </w:r>
          </w:p>
        </w:tc>
        <w:tc>
          <w:tcPr>
            <w:tcW w:w="1550" w:type="dxa"/>
            <w:shd w:val="clear" w:color="auto" w:fill="auto"/>
            <w:vAlign w:val="bottom"/>
          </w:tcPr>
          <w:p w14:paraId="28A4EA09" w14:textId="77777777" w:rsidR="003802B4" w:rsidRPr="003802B4" w:rsidRDefault="003802B4" w:rsidP="002B6884">
            <w:pPr>
              <w:jc w:val="center"/>
              <w:rPr>
                <w:rFonts w:ascii="Times New Roman" w:hAnsi="Times New Roman"/>
              </w:rPr>
            </w:pPr>
            <w:r w:rsidRPr="003802B4">
              <w:rPr>
                <w:rFonts w:ascii="Times New Roman" w:hAnsi="Times New Roman"/>
              </w:rPr>
              <w:t>46,17</w:t>
            </w:r>
          </w:p>
        </w:tc>
        <w:tc>
          <w:tcPr>
            <w:tcW w:w="1088" w:type="dxa"/>
            <w:shd w:val="clear" w:color="auto" w:fill="auto"/>
          </w:tcPr>
          <w:p w14:paraId="59B324FF"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366C0E39" w14:textId="77777777" w:rsidTr="002B6884">
        <w:tc>
          <w:tcPr>
            <w:tcW w:w="2928" w:type="dxa"/>
            <w:vMerge/>
            <w:shd w:val="clear" w:color="auto" w:fill="auto"/>
            <w:vAlign w:val="center"/>
          </w:tcPr>
          <w:p w14:paraId="207FFD5E" w14:textId="77777777" w:rsidR="003802B4" w:rsidRPr="003802B4" w:rsidRDefault="003802B4" w:rsidP="002B6884">
            <w:pPr>
              <w:ind w:right="-2"/>
              <w:jc w:val="center"/>
              <w:rPr>
                <w:rFonts w:ascii="Times New Roman" w:hAnsi="Times New Roman"/>
                <w:color w:val="000000"/>
              </w:rPr>
            </w:pPr>
          </w:p>
        </w:tc>
        <w:tc>
          <w:tcPr>
            <w:tcW w:w="6597" w:type="dxa"/>
            <w:gridSpan w:val="4"/>
            <w:shd w:val="clear" w:color="auto" w:fill="auto"/>
            <w:vAlign w:val="center"/>
          </w:tcPr>
          <w:p w14:paraId="6927C98D"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lang w:eastAsia="ru-RU"/>
              </w:rPr>
              <w:t>Тариф на теплоноситель, поставляемый потребителям (без НДС)</w:t>
            </w:r>
          </w:p>
        </w:tc>
      </w:tr>
      <w:tr w:rsidR="003802B4" w:rsidRPr="003802B4" w14:paraId="2AD6417C" w14:textId="77777777" w:rsidTr="002B6884">
        <w:tc>
          <w:tcPr>
            <w:tcW w:w="2928" w:type="dxa"/>
            <w:vMerge/>
            <w:shd w:val="clear" w:color="auto" w:fill="auto"/>
            <w:vAlign w:val="center"/>
          </w:tcPr>
          <w:p w14:paraId="6A6A7F0A" w14:textId="77777777" w:rsidR="003802B4" w:rsidRPr="003802B4" w:rsidRDefault="003802B4" w:rsidP="002B6884">
            <w:pPr>
              <w:ind w:left="-220" w:right="-125" w:firstLine="78"/>
              <w:jc w:val="center"/>
              <w:rPr>
                <w:rFonts w:ascii="Times New Roman" w:hAnsi="Times New Roman"/>
                <w:bCs/>
                <w:color w:val="000000"/>
                <w:kern w:val="32"/>
              </w:rPr>
            </w:pPr>
          </w:p>
        </w:tc>
        <w:tc>
          <w:tcPr>
            <w:tcW w:w="2126" w:type="dxa"/>
            <w:vMerge w:val="restart"/>
            <w:shd w:val="clear" w:color="auto" w:fill="auto"/>
            <w:vAlign w:val="center"/>
          </w:tcPr>
          <w:p w14:paraId="129896C6" w14:textId="77777777" w:rsidR="003802B4" w:rsidRPr="003802B4" w:rsidRDefault="003802B4" w:rsidP="002B6884">
            <w:pPr>
              <w:ind w:right="-2"/>
              <w:jc w:val="center"/>
              <w:rPr>
                <w:rFonts w:ascii="Times New Roman" w:hAnsi="Times New Roman"/>
                <w:color w:val="000000"/>
              </w:rPr>
            </w:pPr>
            <w:proofErr w:type="spellStart"/>
            <w:r w:rsidRPr="003802B4">
              <w:rPr>
                <w:rFonts w:ascii="Times New Roman" w:hAnsi="Times New Roman"/>
                <w:color w:val="000000"/>
              </w:rPr>
              <w:t>Одноставочный</w:t>
            </w:r>
            <w:proofErr w:type="spellEnd"/>
          </w:p>
          <w:p w14:paraId="02DCF23D" w14:textId="77777777" w:rsidR="003802B4" w:rsidRPr="003802B4" w:rsidRDefault="003802B4" w:rsidP="002B6884">
            <w:pPr>
              <w:ind w:right="-2"/>
              <w:jc w:val="center"/>
              <w:rPr>
                <w:rFonts w:ascii="Times New Roman" w:hAnsi="Times New Roman"/>
                <w:color w:val="000000"/>
                <w:vertAlign w:val="superscript"/>
              </w:rPr>
            </w:pPr>
            <w:r w:rsidRPr="003802B4">
              <w:rPr>
                <w:rFonts w:ascii="Times New Roman" w:hAnsi="Times New Roman"/>
                <w:color w:val="000000"/>
              </w:rPr>
              <w:t>руб./ м</w:t>
            </w:r>
            <w:r w:rsidRPr="003802B4">
              <w:rPr>
                <w:rFonts w:ascii="Times New Roman" w:hAnsi="Times New Roman"/>
                <w:color w:val="000000"/>
                <w:vertAlign w:val="superscript"/>
              </w:rPr>
              <w:t>3</w:t>
            </w:r>
          </w:p>
        </w:tc>
        <w:tc>
          <w:tcPr>
            <w:tcW w:w="1833" w:type="dxa"/>
            <w:shd w:val="clear" w:color="auto" w:fill="auto"/>
            <w:vAlign w:val="center"/>
          </w:tcPr>
          <w:p w14:paraId="7145CC7F"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01.01.2024</w:t>
            </w:r>
          </w:p>
        </w:tc>
        <w:tc>
          <w:tcPr>
            <w:tcW w:w="1550" w:type="dxa"/>
            <w:shd w:val="clear" w:color="auto" w:fill="auto"/>
            <w:vAlign w:val="bottom"/>
          </w:tcPr>
          <w:p w14:paraId="1DC32924" w14:textId="77777777" w:rsidR="003802B4" w:rsidRPr="003802B4" w:rsidRDefault="003802B4" w:rsidP="002B6884">
            <w:pPr>
              <w:jc w:val="center"/>
              <w:rPr>
                <w:rFonts w:ascii="Times New Roman" w:hAnsi="Times New Roman"/>
              </w:rPr>
            </w:pPr>
            <w:r w:rsidRPr="003802B4">
              <w:rPr>
                <w:rFonts w:ascii="Times New Roman" w:hAnsi="Times New Roman"/>
              </w:rPr>
              <w:t>37,52</w:t>
            </w:r>
          </w:p>
        </w:tc>
        <w:tc>
          <w:tcPr>
            <w:tcW w:w="1088" w:type="dxa"/>
            <w:shd w:val="clear" w:color="auto" w:fill="auto"/>
          </w:tcPr>
          <w:p w14:paraId="630DFE00"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0791E40B" w14:textId="77777777" w:rsidTr="002B6884">
        <w:tc>
          <w:tcPr>
            <w:tcW w:w="2928" w:type="dxa"/>
            <w:vMerge/>
            <w:shd w:val="clear" w:color="auto" w:fill="auto"/>
            <w:vAlign w:val="center"/>
          </w:tcPr>
          <w:p w14:paraId="789AF2B5"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6B5E0096"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10497DFF"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01.07.2024</w:t>
            </w:r>
          </w:p>
        </w:tc>
        <w:tc>
          <w:tcPr>
            <w:tcW w:w="1550" w:type="dxa"/>
            <w:shd w:val="clear" w:color="auto" w:fill="auto"/>
            <w:vAlign w:val="bottom"/>
          </w:tcPr>
          <w:p w14:paraId="6E734AB8" w14:textId="77777777" w:rsidR="003802B4" w:rsidRPr="003802B4" w:rsidRDefault="003802B4" w:rsidP="002B6884">
            <w:pPr>
              <w:jc w:val="center"/>
              <w:rPr>
                <w:rFonts w:ascii="Times New Roman" w:hAnsi="Times New Roman"/>
              </w:rPr>
            </w:pPr>
            <w:r w:rsidRPr="003802B4">
              <w:rPr>
                <w:rFonts w:ascii="Times New Roman" w:hAnsi="Times New Roman"/>
              </w:rPr>
              <w:t>42,25</w:t>
            </w:r>
          </w:p>
        </w:tc>
        <w:tc>
          <w:tcPr>
            <w:tcW w:w="1088" w:type="dxa"/>
            <w:shd w:val="clear" w:color="auto" w:fill="auto"/>
          </w:tcPr>
          <w:p w14:paraId="58065FB1"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26BD750D" w14:textId="77777777" w:rsidTr="002B6884">
        <w:tc>
          <w:tcPr>
            <w:tcW w:w="2928" w:type="dxa"/>
            <w:vMerge/>
            <w:shd w:val="clear" w:color="auto" w:fill="auto"/>
            <w:vAlign w:val="center"/>
          </w:tcPr>
          <w:p w14:paraId="02E62C34"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533A6ED4"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03BA8DBE"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01.01.2025</w:t>
            </w:r>
          </w:p>
        </w:tc>
        <w:tc>
          <w:tcPr>
            <w:tcW w:w="1550" w:type="dxa"/>
            <w:shd w:val="clear" w:color="auto" w:fill="auto"/>
            <w:vAlign w:val="bottom"/>
          </w:tcPr>
          <w:p w14:paraId="26DC6A85" w14:textId="77777777" w:rsidR="003802B4" w:rsidRPr="003802B4" w:rsidRDefault="003802B4" w:rsidP="002B6884">
            <w:pPr>
              <w:jc w:val="center"/>
              <w:rPr>
                <w:rFonts w:ascii="Times New Roman" w:hAnsi="Times New Roman"/>
              </w:rPr>
            </w:pPr>
            <w:r w:rsidRPr="003802B4">
              <w:rPr>
                <w:rFonts w:ascii="Times New Roman" w:hAnsi="Times New Roman"/>
              </w:rPr>
              <w:t>42,25</w:t>
            </w:r>
          </w:p>
        </w:tc>
        <w:tc>
          <w:tcPr>
            <w:tcW w:w="1088" w:type="dxa"/>
            <w:shd w:val="clear" w:color="auto" w:fill="auto"/>
          </w:tcPr>
          <w:p w14:paraId="70EF4881"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7E1ABE73" w14:textId="77777777" w:rsidTr="002B6884">
        <w:tc>
          <w:tcPr>
            <w:tcW w:w="2928" w:type="dxa"/>
            <w:vMerge/>
            <w:shd w:val="clear" w:color="auto" w:fill="auto"/>
            <w:vAlign w:val="center"/>
          </w:tcPr>
          <w:p w14:paraId="4D4034AF"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333209EC"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21B36F3D"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01.07.2025</w:t>
            </w:r>
          </w:p>
        </w:tc>
        <w:tc>
          <w:tcPr>
            <w:tcW w:w="1550" w:type="dxa"/>
            <w:shd w:val="clear" w:color="auto" w:fill="auto"/>
            <w:vAlign w:val="bottom"/>
          </w:tcPr>
          <w:p w14:paraId="7BBF3C17" w14:textId="77777777" w:rsidR="003802B4" w:rsidRPr="003802B4" w:rsidRDefault="003802B4" w:rsidP="002B6884">
            <w:pPr>
              <w:jc w:val="center"/>
              <w:rPr>
                <w:rFonts w:ascii="Times New Roman" w:hAnsi="Times New Roman"/>
              </w:rPr>
            </w:pPr>
            <w:r w:rsidRPr="003802B4">
              <w:rPr>
                <w:rFonts w:ascii="Times New Roman" w:hAnsi="Times New Roman"/>
              </w:rPr>
              <w:t>44,02</w:t>
            </w:r>
          </w:p>
        </w:tc>
        <w:tc>
          <w:tcPr>
            <w:tcW w:w="1088" w:type="dxa"/>
            <w:shd w:val="clear" w:color="auto" w:fill="auto"/>
          </w:tcPr>
          <w:p w14:paraId="727142C0"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701EF20A" w14:textId="77777777" w:rsidTr="002B6884">
        <w:trPr>
          <w:trHeight w:val="144"/>
        </w:trPr>
        <w:tc>
          <w:tcPr>
            <w:tcW w:w="2928" w:type="dxa"/>
            <w:vMerge/>
            <w:shd w:val="clear" w:color="auto" w:fill="auto"/>
            <w:vAlign w:val="center"/>
          </w:tcPr>
          <w:p w14:paraId="630947F9"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761B0195"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0518A113"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01.01.2026</w:t>
            </w:r>
          </w:p>
        </w:tc>
        <w:tc>
          <w:tcPr>
            <w:tcW w:w="1550" w:type="dxa"/>
            <w:shd w:val="clear" w:color="auto" w:fill="auto"/>
          </w:tcPr>
          <w:p w14:paraId="1CE817C4" w14:textId="77777777" w:rsidR="003802B4" w:rsidRPr="003802B4" w:rsidRDefault="003802B4" w:rsidP="002B6884">
            <w:pPr>
              <w:jc w:val="center"/>
              <w:rPr>
                <w:rFonts w:ascii="Times New Roman" w:hAnsi="Times New Roman"/>
              </w:rPr>
            </w:pPr>
            <w:r w:rsidRPr="003802B4">
              <w:rPr>
                <w:rFonts w:ascii="Times New Roman" w:hAnsi="Times New Roman"/>
              </w:rPr>
              <w:t>44,02</w:t>
            </w:r>
          </w:p>
        </w:tc>
        <w:tc>
          <w:tcPr>
            <w:tcW w:w="1088" w:type="dxa"/>
            <w:shd w:val="clear" w:color="auto" w:fill="auto"/>
          </w:tcPr>
          <w:p w14:paraId="0EE48715"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3206A41D" w14:textId="77777777" w:rsidTr="002B6884">
        <w:tc>
          <w:tcPr>
            <w:tcW w:w="2928" w:type="dxa"/>
            <w:vMerge/>
            <w:shd w:val="clear" w:color="auto" w:fill="auto"/>
            <w:vAlign w:val="center"/>
          </w:tcPr>
          <w:p w14:paraId="6E38596C"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02CB84BE"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54B00DEB"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01.07.2026</w:t>
            </w:r>
          </w:p>
        </w:tc>
        <w:tc>
          <w:tcPr>
            <w:tcW w:w="1550" w:type="dxa"/>
            <w:shd w:val="clear" w:color="auto" w:fill="auto"/>
          </w:tcPr>
          <w:p w14:paraId="0112C040" w14:textId="77777777" w:rsidR="003802B4" w:rsidRPr="003802B4" w:rsidRDefault="003802B4" w:rsidP="002B6884">
            <w:pPr>
              <w:jc w:val="center"/>
              <w:rPr>
                <w:rFonts w:ascii="Times New Roman" w:hAnsi="Times New Roman"/>
              </w:rPr>
            </w:pPr>
            <w:r w:rsidRPr="003802B4">
              <w:rPr>
                <w:rFonts w:ascii="Times New Roman" w:hAnsi="Times New Roman"/>
              </w:rPr>
              <w:t>45,78</w:t>
            </w:r>
          </w:p>
        </w:tc>
        <w:tc>
          <w:tcPr>
            <w:tcW w:w="1088" w:type="dxa"/>
            <w:shd w:val="clear" w:color="auto" w:fill="auto"/>
          </w:tcPr>
          <w:p w14:paraId="4766137E"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6CE6796D" w14:textId="77777777" w:rsidTr="002B6884">
        <w:tc>
          <w:tcPr>
            <w:tcW w:w="2928" w:type="dxa"/>
            <w:vMerge/>
            <w:shd w:val="clear" w:color="auto" w:fill="auto"/>
            <w:vAlign w:val="center"/>
          </w:tcPr>
          <w:p w14:paraId="43D2BB96"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0673352C"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0CCB9DFF"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01.01.2027</w:t>
            </w:r>
          </w:p>
        </w:tc>
        <w:tc>
          <w:tcPr>
            <w:tcW w:w="1550" w:type="dxa"/>
            <w:shd w:val="clear" w:color="auto" w:fill="auto"/>
            <w:vAlign w:val="bottom"/>
          </w:tcPr>
          <w:p w14:paraId="7A78FE46" w14:textId="77777777" w:rsidR="003802B4" w:rsidRPr="003802B4" w:rsidRDefault="003802B4" w:rsidP="002B6884">
            <w:pPr>
              <w:jc w:val="center"/>
              <w:rPr>
                <w:rFonts w:ascii="Times New Roman" w:hAnsi="Times New Roman"/>
              </w:rPr>
            </w:pPr>
            <w:r w:rsidRPr="003802B4">
              <w:rPr>
                <w:rFonts w:ascii="Times New Roman" w:hAnsi="Times New Roman"/>
              </w:rPr>
              <w:t>44,65</w:t>
            </w:r>
          </w:p>
        </w:tc>
        <w:tc>
          <w:tcPr>
            <w:tcW w:w="1088" w:type="dxa"/>
            <w:shd w:val="clear" w:color="auto" w:fill="auto"/>
          </w:tcPr>
          <w:p w14:paraId="0EBFBDF1"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3FB9506F" w14:textId="77777777" w:rsidTr="002B6884">
        <w:tc>
          <w:tcPr>
            <w:tcW w:w="2928" w:type="dxa"/>
            <w:vMerge/>
            <w:shd w:val="clear" w:color="auto" w:fill="auto"/>
            <w:vAlign w:val="center"/>
          </w:tcPr>
          <w:p w14:paraId="60CD313F"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3AE73865"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536B53DB"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01.07.2027</w:t>
            </w:r>
          </w:p>
        </w:tc>
        <w:tc>
          <w:tcPr>
            <w:tcW w:w="1550" w:type="dxa"/>
            <w:shd w:val="clear" w:color="auto" w:fill="auto"/>
            <w:vAlign w:val="bottom"/>
          </w:tcPr>
          <w:p w14:paraId="577CD83E" w14:textId="77777777" w:rsidR="003802B4" w:rsidRPr="003802B4" w:rsidRDefault="003802B4" w:rsidP="002B6884">
            <w:pPr>
              <w:jc w:val="center"/>
              <w:rPr>
                <w:rFonts w:ascii="Times New Roman" w:hAnsi="Times New Roman"/>
              </w:rPr>
            </w:pPr>
            <w:r w:rsidRPr="003802B4">
              <w:rPr>
                <w:rFonts w:ascii="Times New Roman" w:hAnsi="Times New Roman"/>
              </w:rPr>
              <w:t>44,65</w:t>
            </w:r>
          </w:p>
        </w:tc>
        <w:tc>
          <w:tcPr>
            <w:tcW w:w="1088" w:type="dxa"/>
            <w:shd w:val="clear" w:color="auto" w:fill="auto"/>
          </w:tcPr>
          <w:p w14:paraId="6B809AA3"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793B6DB5" w14:textId="77777777" w:rsidTr="002B6884">
        <w:tc>
          <w:tcPr>
            <w:tcW w:w="2928" w:type="dxa"/>
            <w:vMerge/>
            <w:shd w:val="clear" w:color="auto" w:fill="auto"/>
            <w:vAlign w:val="center"/>
          </w:tcPr>
          <w:p w14:paraId="434F777C"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5AA79C9F"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6B307206"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01.01.2028</w:t>
            </w:r>
          </w:p>
        </w:tc>
        <w:tc>
          <w:tcPr>
            <w:tcW w:w="1550" w:type="dxa"/>
            <w:shd w:val="clear" w:color="auto" w:fill="auto"/>
            <w:vAlign w:val="bottom"/>
          </w:tcPr>
          <w:p w14:paraId="3C935075" w14:textId="77777777" w:rsidR="003802B4" w:rsidRPr="003802B4" w:rsidRDefault="003802B4" w:rsidP="002B6884">
            <w:pPr>
              <w:jc w:val="center"/>
              <w:rPr>
                <w:rFonts w:ascii="Times New Roman" w:hAnsi="Times New Roman"/>
              </w:rPr>
            </w:pPr>
            <w:r w:rsidRPr="003802B4">
              <w:rPr>
                <w:rFonts w:ascii="Times New Roman" w:hAnsi="Times New Roman"/>
              </w:rPr>
              <w:t>44,65</w:t>
            </w:r>
          </w:p>
        </w:tc>
        <w:tc>
          <w:tcPr>
            <w:tcW w:w="1088" w:type="dxa"/>
            <w:shd w:val="clear" w:color="auto" w:fill="auto"/>
          </w:tcPr>
          <w:p w14:paraId="7A827124"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55AB953D" w14:textId="77777777" w:rsidTr="002B6884">
        <w:tc>
          <w:tcPr>
            <w:tcW w:w="2928" w:type="dxa"/>
            <w:vMerge/>
            <w:shd w:val="clear" w:color="auto" w:fill="auto"/>
            <w:vAlign w:val="center"/>
          </w:tcPr>
          <w:p w14:paraId="77ECADDD"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4DD6F3E4"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4A574E5D"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01.07.2028</w:t>
            </w:r>
          </w:p>
        </w:tc>
        <w:tc>
          <w:tcPr>
            <w:tcW w:w="1550" w:type="dxa"/>
            <w:shd w:val="clear" w:color="auto" w:fill="auto"/>
            <w:vAlign w:val="bottom"/>
          </w:tcPr>
          <w:p w14:paraId="12662C24" w14:textId="77777777" w:rsidR="003802B4" w:rsidRPr="003802B4" w:rsidRDefault="003802B4" w:rsidP="002B6884">
            <w:pPr>
              <w:jc w:val="center"/>
              <w:rPr>
                <w:rFonts w:ascii="Times New Roman" w:hAnsi="Times New Roman"/>
              </w:rPr>
            </w:pPr>
            <w:r w:rsidRPr="003802B4">
              <w:rPr>
                <w:rFonts w:ascii="Times New Roman" w:hAnsi="Times New Roman"/>
              </w:rPr>
              <w:t>46,17</w:t>
            </w:r>
          </w:p>
        </w:tc>
        <w:tc>
          <w:tcPr>
            <w:tcW w:w="1088" w:type="dxa"/>
            <w:shd w:val="clear" w:color="auto" w:fill="auto"/>
          </w:tcPr>
          <w:p w14:paraId="74B81932"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3E966181" w14:textId="77777777" w:rsidTr="002B6884">
        <w:tc>
          <w:tcPr>
            <w:tcW w:w="2928" w:type="dxa"/>
            <w:vMerge/>
            <w:shd w:val="clear" w:color="auto" w:fill="auto"/>
            <w:vAlign w:val="center"/>
          </w:tcPr>
          <w:p w14:paraId="32892B97" w14:textId="77777777" w:rsidR="003802B4" w:rsidRPr="003802B4" w:rsidRDefault="003802B4" w:rsidP="002B6884">
            <w:pPr>
              <w:ind w:right="-2"/>
              <w:jc w:val="center"/>
              <w:rPr>
                <w:rFonts w:ascii="Times New Roman" w:hAnsi="Times New Roman"/>
                <w:color w:val="000000"/>
              </w:rPr>
            </w:pPr>
          </w:p>
        </w:tc>
        <w:tc>
          <w:tcPr>
            <w:tcW w:w="6597" w:type="dxa"/>
            <w:gridSpan w:val="4"/>
            <w:shd w:val="clear" w:color="auto" w:fill="auto"/>
            <w:vAlign w:val="center"/>
          </w:tcPr>
          <w:p w14:paraId="5359FEF2"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rPr>
              <w:t>Население (тарифы указываются с учетом НДС) *</w:t>
            </w:r>
          </w:p>
        </w:tc>
      </w:tr>
      <w:tr w:rsidR="003802B4" w:rsidRPr="003802B4" w14:paraId="50FF116F" w14:textId="77777777" w:rsidTr="002B6884">
        <w:tc>
          <w:tcPr>
            <w:tcW w:w="2928" w:type="dxa"/>
            <w:vMerge/>
            <w:shd w:val="clear" w:color="auto" w:fill="auto"/>
            <w:vAlign w:val="center"/>
          </w:tcPr>
          <w:p w14:paraId="2A2778AB" w14:textId="77777777" w:rsidR="003802B4" w:rsidRPr="003802B4" w:rsidRDefault="003802B4" w:rsidP="002B6884">
            <w:pPr>
              <w:ind w:right="-2"/>
              <w:jc w:val="center"/>
              <w:rPr>
                <w:rFonts w:ascii="Times New Roman" w:hAnsi="Times New Roman"/>
                <w:color w:val="000000"/>
              </w:rPr>
            </w:pPr>
          </w:p>
        </w:tc>
        <w:tc>
          <w:tcPr>
            <w:tcW w:w="2126" w:type="dxa"/>
            <w:vMerge w:val="restart"/>
            <w:shd w:val="clear" w:color="auto" w:fill="auto"/>
            <w:vAlign w:val="center"/>
          </w:tcPr>
          <w:p w14:paraId="474CF3B0" w14:textId="77777777" w:rsidR="003802B4" w:rsidRPr="003802B4" w:rsidRDefault="003802B4" w:rsidP="002B6884">
            <w:pPr>
              <w:ind w:right="-2"/>
              <w:jc w:val="center"/>
              <w:rPr>
                <w:rFonts w:ascii="Times New Roman" w:hAnsi="Times New Roman"/>
                <w:color w:val="000000"/>
              </w:rPr>
            </w:pPr>
            <w:proofErr w:type="spellStart"/>
            <w:r w:rsidRPr="003802B4">
              <w:rPr>
                <w:rFonts w:ascii="Times New Roman" w:hAnsi="Times New Roman"/>
                <w:color w:val="000000"/>
              </w:rPr>
              <w:t>Одноставочный</w:t>
            </w:r>
            <w:proofErr w:type="spellEnd"/>
          </w:p>
          <w:p w14:paraId="6E2D9049" w14:textId="77777777" w:rsidR="003802B4" w:rsidRPr="003802B4" w:rsidRDefault="003802B4" w:rsidP="002B6884">
            <w:pPr>
              <w:ind w:right="-2"/>
              <w:jc w:val="center"/>
              <w:rPr>
                <w:rFonts w:ascii="Times New Roman" w:hAnsi="Times New Roman"/>
                <w:color w:val="000000"/>
                <w:vertAlign w:val="superscript"/>
              </w:rPr>
            </w:pPr>
            <w:r w:rsidRPr="003802B4">
              <w:rPr>
                <w:rFonts w:ascii="Times New Roman" w:hAnsi="Times New Roman"/>
                <w:color w:val="000000"/>
              </w:rPr>
              <w:t>руб./ м</w:t>
            </w:r>
            <w:r w:rsidRPr="003802B4">
              <w:rPr>
                <w:rFonts w:ascii="Times New Roman" w:hAnsi="Times New Roman"/>
                <w:color w:val="000000"/>
                <w:vertAlign w:val="superscript"/>
              </w:rPr>
              <w:t>3</w:t>
            </w:r>
          </w:p>
        </w:tc>
        <w:tc>
          <w:tcPr>
            <w:tcW w:w="1833" w:type="dxa"/>
            <w:shd w:val="clear" w:color="auto" w:fill="auto"/>
            <w:vAlign w:val="center"/>
          </w:tcPr>
          <w:p w14:paraId="65052931"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01.01.2024</w:t>
            </w:r>
          </w:p>
        </w:tc>
        <w:tc>
          <w:tcPr>
            <w:tcW w:w="1550" w:type="dxa"/>
            <w:shd w:val="clear" w:color="000000" w:fill="FFFFFF"/>
            <w:vAlign w:val="bottom"/>
          </w:tcPr>
          <w:p w14:paraId="120A3391"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rPr>
              <w:t>45,02</w:t>
            </w:r>
          </w:p>
        </w:tc>
        <w:tc>
          <w:tcPr>
            <w:tcW w:w="1088" w:type="dxa"/>
            <w:shd w:val="clear" w:color="auto" w:fill="auto"/>
          </w:tcPr>
          <w:p w14:paraId="2C68F155"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4093DF87" w14:textId="77777777" w:rsidTr="002B6884">
        <w:tc>
          <w:tcPr>
            <w:tcW w:w="2928" w:type="dxa"/>
            <w:vMerge/>
            <w:shd w:val="clear" w:color="auto" w:fill="auto"/>
            <w:vAlign w:val="center"/>
          </w:tcPr>
          <w:p w14:paraId="644CBB12"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6EB18305"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2AFC3CB8"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01.07.2024</w:t>
            </w:r>
          </w:p>
        </w:tc>
        <w:tc>
          <w:tcPr>
            <w:tcW w:w="1550" w:type="dxa"/>
            <w:shd w:val="clear" w:color="000000" w:fill="FFFFFF"/>
            <w:vAlign w:val="bottom"/>
          </w:tcPr>
          <w:p w14:paraId="29B239E2"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rPr>
              <w:t>50,70</w:t>
            </w:r>
          </w:p>
        </w:tc>
        <w:tc>
          <w:tcPr>
            <w:tcW w:w="1088" w:type="dxa"/>
            <w:shd w:val="clear" w:color="auto" w:fill="auto"/>
          </w:tcPr>
          <w:p w14:paraId="3563612E"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72996F3F" w14:textId="77777777" w:rsidTr="002B6884">
        <w:tc>
          <w:tcPr>
            <w:tcW w:w="2928" w:type="dxa"/>
            <w:vMerge/>
            <w:shd w:val="clear" w:color="auto" w:fill="auto"/>
            <w:vAlign w:val="center"/>
          </w:tcPr>
          <w:p w14:paraId="03F31244"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1F10747A"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55512185"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01.01.2025</w:t>
            </w:r>
          </w:p>
        </w:tc>
        <w:tc>
          <w:tcPr>
            <w:tcW w:w="1550" w:type="dxa"/>
            <w:shd w:val="clear" w:color="000000" w:fill="FFFFFF"/>
            <w:vAlign w:val="bottom"/>
          </w:tcPr>
          <w:p w14:paraId="247FC3CF"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rPr>
              <w:t>50,70</w:t>
            </w:r>
          </w:p>
        </w:tc>
        <w:tc>
          <w:tcPr>
            <w:tcW w:w="1088" w:type="dxa"/>
            <w:shd w:val="clear" w:color="auto" w:fill="auto"/>
          </w:tcPr>
          <w:p w14:paraId="5487A388"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28D20565" w14:textId="77777777" w:rsidTr="002B6884">
        <w:tc>
          <w:tcPr>
            <w:tcW w:w="2928" w:type="dxa"/>
            <w:vMerge/>
            <w:shd w:val="clear" w:color="auto" w:fill="auto"/>
            <w:vAlign w:val="center"/>
          </w:tcPr>
          <w:p w14:paraId="034DB1BC"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56A837DC"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0E73E678"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01.07.2025</w:t>
            </w:r>
          </w:p>
        </w:tc>
        <w:tc>
          <w:tcPr>
            <w:tcW w:w="1550" w:type="dxa"/>
            <w:shd w:val="clear" w:color="000000" w:fill="FFFFFF"/>
            <w:vAlign w:val="bottom"/>
          </w:tcPr>
          <w:p w14:paraId="0F5D3129"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rPr>
              <w:t>52,82</w:t>
            </w:r>
          </w:p>
        </w:tc>
        <w:tc>
          <w:tcPr>
            <w:tcW w:w="1088" w:type="dxa"/>
            <w:shd w:val="clear" w:color="auto" w:fill="auto"/>
          </w:tcPr>
          <w:p w14:paraId="0533A1C7"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790B0CC7" w14:textId="77777777" w:rsidTr="002B6884">
        <w:tc>
          <w:tcPr>
            <w:tcW w:w="2928" w:type="dxa"/>
            <w:vMerge/>
            <w:shd w:val="clear" w:color="auto" w:fill="auto"/>
            <w:vAlign w:val="center"/>
          </w:tcPr>
          <w:p w14:paraId="1C25ACB7"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6C5FA4B8"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2C3F288C"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01.01.2026</w:t>
            </w:r>
          </w:p>
        </w:tc>
        <w:tc>
          <w:tcPr>
            <w:tcW w:w="1550" w:type="dxa"/>
            <w:shd w:val="clear" w:color="000000" w:fill="FFFFFF"/>
            <w:vAlign w:val="bottom"/>
          </w:tcPr>
          <w:p w14:paraId="0E034686"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rPr>
              <w:t>52,82</w:t>
            </w:r>
          </w:p>
        </w:tc>
        <w:tc>
          <w:tcPr>
            <w:tcW w:w="1088" w:type="dxa"/>
            <w:shd w:val="clear" w:color="auto" w:fill="auto"/>
          </w:tcPr>
          <w:p w14:paraId="2EB536FB"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2CBD38A0" w14:textId="77777777" w:rsidTr="002B6884">
        <w:tc>
          <w:tcPr>
            <w:tcW w:w="2928" w:type="dxa"/>
            <w:vMerge/>
            <w:shd w:val="clear" w:color="auto" w:fill="auto"/>
            <w:vAlign w:val="center"/>
          </w:tcPr>
          <w:p w14:paraId="37F62714"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7945FC9C"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0CF8DE6B"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01.07.2026</w:t>
            </w:r>
          </w:p>
        </w:tc>
        <w:tc>
          <w:tcPr>
            <w:tcW w:w="1550" w:type="dxa"/>
            <w:shd w:val="clear" w:color="000000" w:fill="FFFFFF"/>
            <w:vAlign w:val="bottom"/>
          </w:tcPr>
          <w:p w14:paraId="42795828"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rPr>
              <w:t>54,94</w:t>
            </w:r>
          </w:p>
        </w:tc>
        <w:tc>
          <w:tcPr>
            <w:tcW w:w="1088" w:type="dxa"/>
            <w:shd w:val="clear" w:color="auto" w:fill="auto"/>
          </w:tcPr>
          <w:p w14:paraId="4437D398"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313FF22C" w14:textId="77777777" w:rsidTr="002B6884">
        <w:tc>
          <w:tcPr>
            <w:tcW w:w="2928" w:type="dxa"/>
            <w:vMerge/>
            <w:shd w:val="clear" w:color="auto" w:fill="auto"/>
            <w:vAlign w:val="center"/>
          </w:tcPr>
          <w:p w14:paraId="723213C2"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062CFE2E"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071FD234"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01.01.2027</w:t>
            </w:r>
          </w:p>
        </w:tc>
        <w:tc>
          <w:tcPr>
            <w:tcW w:w="1550" w:type="dxa"/>
            <w:shd w:val="clear" w:color="000000" w:fill="FFFFFF"/>
            <w:vAlign w:val="bottom"/>
          </w:tcPr>
          <w:p w14:paraId="6ACFBDCD" w14:textId="77777777" w:rsidR="003802B4" w:rsidRPr="003802B4" w:rsidRDefault="003802B4" w:rsidP="002B6884">
            <w:pPr>
              <w:ind w:right="-2"/>
              <w:jc w:val="center"/>
              <w:rPr>
                <w:rFonts w:ascii="Times New Roman" w:hAnsi="Times New Roman"/>
                <w:color w:val="C00000"/>
              </w:rPr>
            </w:pPr>
            <w:r w:rsidRPr="003802B4">
              <w:rPr>
                <w:rFonts w:ascii="Times New Roman" w:hAnsi="Times New Roman"/>
              </w:rPr>
              <w:t>53,58</w:t>
            </w:r>
          </w:p>
        </w:tc>
        <w:tc>
          <w:tcPr>
            <w:tcW w:w="1088" w:type="dxa"/>
            <w:shd w:val="clear" w:color="auto" w:fill="auto"/>
          </w:tcPr>
          <w:p w14:paraId="3EB1420E"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09AB9669" w14:textId="77777777" w:rsidTr="002B6884">
        <w:tc>
          <w:tcPr>
            <w:tcW w:w="2928" w:type="dxa"/>
            <w:vMerge/>
            <w:shd w:val="clear" w:color="auto" w:fill="auto"/>
            <w:vAlign w:val="center"/>
          </w:tcPr>
          <w:p w14:paraId="7D3A48B7"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4004804D"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07BAF280"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01.07.2027</w:t>
            </w:r>
          </w:p>
        </w:tc>
        <w:tc>
          <w:tcPr>
            <w:tcW w:w="1550" w:type="dxa"/>
            <w:shd w:val="clear" w:color="000000" w:fill="FFFFFF"/>
            <w:vAlign w:val="bottom"/>
          </w:tcPr>
          <w:p w14:paraId="29F5DAE3" w14:textId="77777777" w:rsidR="003802B4" w:rsidRPr="003802B4" w:rsidRDefault="003802B4" w:rsidP="002B6884">
            <w:pPr>
              <w:ind w:right="-2"/>
              <w:jc w:val="center"/>
              <w:rPr>
                <w:rFonts w:ascii="Times New Roman" w:hAnsi="Times New Roman"/>
                <w:color w:val="C00000"/>
              </w:rPr>
            </w:pPr>
            <w:r w:rsidRPr="003802B4">
              <w:rPr>
                <w:rFonts w:ascii="Times New Roman" w:hAnsi="Times New Roman"/>
              </w:rPr>
              <w:t>53,58</w:t>
            </w:r>
          </w:p>
        </w:tc>
        <w:tc>
          <w:tcPr>
            <w:tcW w:w="1088" w:type="dxa"/>
            <w:shd w:val="clear" w:color="auto" w:fill="auto"/>
          </w:tcPr>
          <w:p w14:paraId="57DB0DC1"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55DB9E6B" w14:textId="77777777" w:rsidTr="002B6884">
        <w:tc>
          <w:tcPr>
            <w:tcW w:w="2928" w:type="dxa"/>
            <w:vMerge/>
            <w:shd w:val="clear" w:color="auto" w:fill="auto"/>
            <w:vAlign w:val="center"/>
          </w:tcPr>
          <w:p w14:paraId="16B5DFD6"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5A58D63A"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1D1F65D6"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01.01.2028</w:t>
            </w:r>
          </w:p>
        </w:tc>
        <w:tc>
          <w:tcPr>
            <w:tcW w:w="1550" w:type="dxa"/>
            <w:shd w:val="clear" w:color="000000" w:fill="FFFFFF"/>
            <w:vAlign w:val="bottom"/>
          </w:tcPr>
          <w:p w14:paraId="58927265"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rPr>
              <w:t>53,58</w:t>
            </w:r>
          </w:p>
        </w:tc>
        <w:tc>
          <w:tcPr>
            <w:tcW w:w="1088" w:type="dxa"/>
            <w:shd w:val="clear" w:color="auto" w:fill="auto"/>
          </w:tcPr>
          <w:p w14:paraId="053B7A9D" w14:textId="77777777" w:rsidR="003802B4" w:rsidRPr="003802B4" w:rsidRDefault="003802B4" w:rsidP="002B6884">
            <w:pPr>
              <w:jc w:val="center"/>
              <w:rPr>
                <w:rFonts w:ascii="Times New Roman" w:hAnsi="Times New Roman"/>
              </w:rPr>
            </w:pPr>
            <w:r w:rsidRPr="003802B4">
              <w:rPr>
                <w:rFonts w:ascii="Times New Roman" w:hAnsi="Times New Roman"/>
              </w:rPr>
              <w:t>x</w:t>
            </w:r>
          </w:p>
        </w:tc>
      </w:tr>
      <w:tr w:rsidR="003802B4" w:rsidRPr="003802B4" w14:paraId="3CDC95F4" w14:textId="77777777" w:rsidTr="002B6884">
        <w:tc>
          <w:tcPr>
            <w:tcW w:w="2928" w:type="dxa"/>
            <w:vMerge/>
            <w:shd w:val="clear" w:color="auto" w:fill="auto"/>
            <w:vAlign w:val="center"/>
          </w:tcPr>
          <w:p w14:paraId="6559505A" w14:textId="77777777" w:rsidR="003802B4" w:rsidRPr="003802B4" w:rsidRDefault="003802B4" w:rsidP="002B6884">
            <w:pPr>
              <w:ind w:right="-2"/>
              <w:jc w:val="center"/>
              <w:rPr>
                <w:rFonts w:ascii="Times New Roman" w:hAnsi="Times New Roman"/>
                <w:color w:val="000000"/>
              </w:rPr>
            </w:pPr>
          </w:p>
        </w:tc>
        <w:tc>
          <w:tcPr>
            <w:tcW w:w="2126" w:type="dxa"/>
            <w:vMerge/>
            <w:shd w:val="clear" w:color="auto" w:fill="auto"/>
            <w:vAlign w:val="center"/>
          </w:tcPr>
          <w:p w14:paraId="2E6C7299" w14:textId="77777777" w:rsidR="003802B4" w:rsidRPr="003802B4" w:rsidRDefault="003802B4" w:rsidP="002B6884">
            <w:pPr>
              <w:ind w:right="-2"/>
              <w:jc w:val="center"/>
              <w:rPr>
                <w:rFonts w:ascii="Times New Roman" w:hAnsi="Times New Roman"/>
                <w:color w:val="000000"/>
              </w:rPr>
            </w:pPr>
          </w:p>
        </w:tc>
        <w:tc>
          <w:tcPr>
            <w:tcW w:w="1833" w:type="dxa"/>
            <w:shd w:val="clear" w:color="auto" w:fill="auto"/>
          </w:tcPr>
          <w:p w14:paraId="117532A0"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color w:val="000000"/>
              </w:rPr>
              <w:t>с 01.07.2028</w:t>
            </w:r>
          </w:p>
        </w:tc>
        <w:tc>
          <w:tcPr>
            <w:tcW w:w="1550" w:type="dxa"/>
            <w:shd w:val="clear" w:color="000000" w:fill="FFFFFF"/>
            <w:vAlign w:val="bottom"/>
          </w:tcPr>
          <w:p w14:paraId="5823CBD6" w14:textId="77777777" w:rsidR="003802B4" w:rsidRPr="003802B4" w:rsidRDefault="003802B4" w:rsidP="002B6884">
            <w:pPr>
              <w:ind w:right="-2"/>
              <w:jc w:val="center"/>
              <w:rPr>
                <w:rFonts w:ascii="Times New Roman" w:hAnsi="Times New Roman"/>
                <w:color w:val="000000"/>
              </w:rPr>
            </w:pPr>
            <w:r w:rsidRPr="003802B4">
              <w:rPr>
                <w:rFonts w:ascii="Times New Roman" w:hAnsi="Times New Roman"/>
              </w:rPr>
              <w:t>55,40</w:t>
            </w:r>
          </w:p>
        </w:tc>
        <w:tc>
          <w:tcPr>
            <w:tcW w:w="1088" w:type="dxa"/>
            <w:shd w:val="clear" w:color="auto" w:fill="auto"/>
          </w:tcPr>
          <w:p w14:paraId="704FB4EB" w14:textId="77777777" w:rsidR="003802B4" w:rsidRPr="003802B4" w:rsidRDefault="003802B4" w:rsidP="002B6884">
            <w:pPr>
              <w:jc w:val="center"/>
              <w:rPr>
                <w:rFonts w:ascii="Times New Roman" w:hAnsi="Times New Roman"/>
              </w:rPr>
            </w:pPr>
            <w:r w:rsidRPr="003802B4">
              <w:rPr>
                <w:rFonts w:ascii="Times New Roman" w:hAnsi="Times New Roman"/>
              </w:rPr>
              <w:t>x</w:t>
            </w:r>
          </w:p>
        </w:tc>
      </w:tr>
    </w:tbl>
    <w:p w14:paraId="757191C5" w14:textId="77777777" w:rsidR="003802B4" w:rsidRPr="003802B4" w:rsidRDefault="003802B4" w:rsidP="003802B4">
      <w:pPr>
        <w:ind w:firstLine="708"/>
        <w:jc w:val="both"/>
        <w:rPr>
          <w:rFonts w:ascii="Times New Roman" w:hAnsi="Times New Roman"/>
          <w:bCs/>
          <w:color w:val="000000"/>
          <w:kern w:val="32"/>
          <w:sz w:val="28"/>
          <w:szCs w:val="28"/>
        </w:rPr>
      </w:pPr>
    </w:p>
    <w:p w14:paraId="049F8F65" w14:textId="77777777" w:rsidR="006B37E8" w:rsidRPr="003802B4" w:rsidRDefault="006B37E8" w:rsidP="006B37E8">
      <w:pPr>
        <w:rPr>
          <w:rFonts w:ascii="Times New Roman" w:hAnsi="Times New Roman"/>
        </w:rPr>
      </w:pPr>
    </w:p>
    <w:p w14:paraId="6F1014E0" w14:textId="77777777" w:rsidR="003802B4" w:rsidRDefault="003802B4">
      <w:pPr>
        <w:rPr>
          <w:rFonts w:ascii="Times New Roman" w:hAnsi="Times New Roman"/>
        </w:rPr>
      </w:pPr>
    </w:p>
    <w:p w14:paraId="18476105" w14:textId="77777777" w:rsidR="003802B4" w:rsidRDefault="003802B4">
      <w:pPr>
        <w:rPr>
          <w:rFonts w:ascii="Times New Roman" w:hAnsi="Times New Roman"/>
        </w:rPr>
      </w:pPr>
    </w:p>
    <w:p w14:paraId="123EA1B2" w14:textId="77777777" w:rsidR="003802B4" w:rsidRDefault="003802B4">
      <w:pPr>
        <w:rPr>
          <w:rFonts w:ascii="Times New Roman" w:hAnsi="Times New Roman"/>
        </w:rPr>
      </w:pPr>
    </w:p>
    <w:p w14:paraId="7E0012E3" w14:textId="77777777" w:rsidR="003802B4" w:rsidRDefault="003802B4">
      <w:pPr>
        <w:rPr>
          <w:rFonts w:ascii="Times New Roman" w:hAnsi="Times New Roman"/>
        </w:rPr>
      </w:pPr>
    </w:p>
    <w:p w14:paraId="5E844F5E" w14:textId="77777777" w:rsidR="003802B4" w:rsidRDefault="003802B4">
      <w:pPr>
        <w:rPr>
          <w:rFonts w:ascii="Times New Roman" w:hAnsi="Times New Roman"/>
        </w:rPr>
      </w:pPr>
    </w:p>
    <w:p w14:paraId="4AF7DB12" w14:textId="77777777" w:rsidR="003802B4" w:rsidRDefault="003802B4">
      <w:pPr>
        <w:rPr>
          <w:rFonts w:ascii="Times New Roman" w:hAnsi="Times New Roman"/>
        </w:rPr>
      </w:pPr>
    </w:p>
    <w:p w14:paraId="7CA24C1B" w14:textId="77777777" w:rsidR="003802B4" w:rsidRDefault="003802B4">
      <w:pPr>
        <w:rPr>
          <w:rFonts w:ascii="Times New Roman" w:hAnsi="Times New Roman"/>
        </w:rPr>
      </w:pPr>
    </w:p>
    <w:p w14:paraId="587F390C" w14:textId="77777777" w:rsidR="003802B4" w:rsidRDefault="003802B4">
      <w:pPr>
        <w:rPr>
          <w:rFonts w:ascii="Times New Roman" w:hAnsi="Times New Roman"/>
        </w:rPr>
      </w:pPr>
    </w:p>
    <w:p w14:paraId="0D22F845" w14:textId="77777777" w:rsidR="003802B4" w:rsidRDefault="003802B4">
      <w:pPr>
        <w:rPr>
          <w:rFonts w:ascii="Times New Roman" w:hAnsi="Times New Roman"/>
        </w:rPr>
      </w:pPr>
    </w:p>
    <w:p w14:paraId="08F32FE0" w14:textId="77777777" w:rsidR="003802B4" w:rsidRDefault="003802B4">
      <w:pPr>
        <w:rPr>
          <w:rFonts w:ascii="Times New Roman" w:hAnsi="Times New Roman"/>
        </w:rPr>
      </w:pPr>
    </w:p>
    <w:p w14:paraId="7D51F9DC" w14:textId="77777777" w:rsidR="003802B4" w:rsidRDefault="003802B4">
      <w:pPr>
        <w:rPr>
          <w:rFonts w:ascii="Times New Roman" w:hAnsi="Times New Roman"/>
        </w:rPr>
      </w:pPr>
    </w:p>
    <w:p w14:paraId="7F2DB1B6" w14:textId="77777777" w:rsidR="003802B4" w:rsidRDefault="003802B4">
      <w:pPr>
        <w:rPr>
          <w:rFonts w:ascii="Times New Roman" w:hAnsi="Times New Roman"/>
        </w:rPr>
      </w:pPr>
    </w:p>
    <w:p w14:paraId="58AC00C3" w14:textId="77777777" w:rsidR="0092153D" w:rsidRDefault="0092153D" w:rsidP="003802B4">
      <w:pPr>
        <w:tabs>
          <w:tab w:val="left" w:pos="5580"/>
          <w:tab w:val="left" w:pos="9498"/>
        </w:tabs>
        <w:spacing w:after="0" w:line="240" w:lineRule="auto"/>
        <w:ind w:left="-4837" w:right="-567" w:firstLine="9798"/>
        <w:rPr>
          <w:rFonts w:ascii="Times New Roman" w:hAnsi="Times New Roman"/>
          <w:sz w:val="24"/>
          <w:szCs w:val="24"/>
        </w:rPr>
        <w:sectPr w:rsidR="0092153D">
          <w:pgSz w:w="11906" w:h="16838"/>
          <w:pgMar w:top="1134" w:right="850" w:bottom="1134" w:left="1701" w:header="708" w:footer="708" w:gutter="0"/>
          <w:cols w:space="708"/>
          <w:docGrid w:linePitch="360"/>
        </w:sectPr>
      </w:pPr>
    </w:p>
    <w:p w14:paraId="1A140A60" w14:textId="2FC5C19F" w:rsidR="003802B4" w:rsidRPr="00165324" w:rsidRDefault="003802B4" w:rsidP="0092153D">
      <w:pPr>
        <w:tabs>
          <w:tab w:val="left" w:pos="5580"/>
          <w:tab w:val="left" w:pos="9498"/>
        </w:tabs>
        <w:spacing w:after="0" w:line="240" w:lineRule="auto"/>
        <w:ind w:left="-4837" w:right="-567" w:firstLine="14335"/>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74</w:t>
      </w:r>
      <w:r w:rsidRPr="00165324">
        <w:rPr>
          <w:rFonts w:ascii="Times New Roman" w:hAnsi="Times New Roman"/>
          <w:sz w:val="24"/>
          <w:szCs w:val="24"/>
        </w:rPr>
        <w:t xml:space="preserve"> к протоколу № </w:t>
      </w:r>
      <w:r>
        <w:rPr>
          <w:rFonts w:ascii="Times New Roman" w:hAnsi="Times New Roman"/>
          <w:sz w:val="24"/>
          <w:szCs w:val="24"/>
        </w:rPr>
        <w:t>79</w:t>
      </w:r>
    </w:p>
    <w:p w14:paraId="0DDEC265" w14:textId="77777777" w:rsidR="003802B4" w:rsidRPr="00165324" w:rsidRDefault="003802B4" w:rsidP="0092153D">
      <w:pPr>
        <w:tabs>
          <w:tab w:val="left" w:pos="5580"/>
          <w:tab w:val="left" w:pos="9498"/>
        </w:tabs>
        <w:spacing w:after="0" w:line="240" w:lineRule="auto"/>
        <w:ind w:left="-4837" w:right="-567" w:firstLine="14335"/>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2DCF2AE3" w14:textId="1D878C02" w:rsidR="003802B4" w:rsidRDefault="003802B4" w:rsidP="0092153D">
      <w:pPr>
        <w:tabs>
          <w:tab w:val="left" w:pos="5580"/>
          <w:tab w:val="left" w:pos="9498"/>
        </w:tabs>
        <w:spacing w:after="0" w:line="240" w:lineRule="auto"/>
        <w:ind w:left="-4837" w:right="-567" w:firstLine="14335"/>
        <w:rPr>
          <w:rFonts w:ascii="Times New Roman" w:hAnsi="Times New Roman"/>
          <w:sz w:val="24"/>
          <w:szCs w:val="24"/>
        </w:rPr>
      </w:pPr>
      <w:r w:rsidRPr="00165324">
        <w:rPr>
          <w:rFonts w:ascii="Times New Roman" w:hAnsi="Times New Roman"/>
          <w:sz w:val="24"/>
          <w:szCs w:val="24"/>
        </w:rPr>
        <w:t>энергетической комиссии</w:t>
      </w:r>
      <w:r w:rsidR="0092153D">
        <w:rPr>
          <w:rFonts w:ascii="Times New Roman" w:hAnsi="Times New Roman"/>
          <w:sz w:val="24"/>
          <w:szCs w:val="24"/>
        </w:rPr>
        <w:t xml:space="preserve"> </w:t>
      </w: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1212C763" w14:textId="77777777" w:rsidR="0092153D" w:rsidRPr="0092153D" w:rsidRDefault="0092153D" w:rsidP="0092153D">
      <w:pPr>
        <w:spacing w:after="0" w:line="240" w:lineRule="auto"/>
        <w:ind w:left="-284" w:right="-1"/>
        <w:jc w:val="center"/>
        <w:rPr>
          <w:rFonts w:ascii="Times New Roman" w:hAnsi="Times New Roman"/>
          <w:b/>
          <w:bCs/>
          <w:sz w:val="24"/>
          <w:szCs w:val="24"/>
        </w:rPr>
      </w:pPr>
      <w:r w:rsidRPr="0092153D">
        <w:rPr>
          <w:rFonts w:ascii="Times New Roman" w:hAnsi="Times New Roman"/>
          <w:b/>
          <w:bCs/>
          <w:sz w:val="24"/>
          <w:szCs w:val="24"/>
        </w:rPr>
        <w:t>Тарифы</w:t>
      </w:r>
    </w:p>
    <w:p w14:paraId="7577C980" w14:textId="77777777" w:rsidR="0092153D" w:rsidRPr="0092153D" w:rsidRDefault="0092153D" w:rsidP="0092153D">
      <w:pPr>
        <w:spacing w:after="0" w:line="240" w:lineRule="auto"/>
        <w:ind w:left="-284" w:right="-1"/>
        <w:jc w:val="center"/>
        <w:rPr>
          <w:rFonts w:ascii="Times New Roman" w:hAnsi="Times New Roman"/>
          <w:b/>
          <w:bCs/>
          <w:sz w:val="24"/>
          <w:szCs w:val="24"/>
        </w:rPr>
      </w:pPr>
      <w:r w:rsidRPr="0092153D">
        <w:rPr>
          <w:rFonts w:ascii="Times New Roman" w:hAnsi="Times New Roman"/>
          <w:b/>
          <w:bCs/>
          <w:sz w:val="24"/>
          <w:szCs w:val="24"/>
        </w:rPr>
        <w:t xml:space="preserve"> </w:t>
      </w:r>
      <w:r w:rsidRPr="0092153D">
        <w:rPr>
          <w:rFonts w:ascii="Times New Roman" w:hAnsi="Times New Roman"/>
          <w:b/>
          <w:bCs/>
          <w:color w:val="000000"/>
          <w:kern w:val="32"/>
          <w:sz w:val="24"/>
          <w:szCs w:val="24"/>
        </w:rPr>
        <w:t>ООО «</w:t>
      </w:r>
      <w:proofErr w:type="spellStart"/>
      <w:r w:rsidRPr="0092153D">
        <w:rPr>
          <w:rFonts w:ascii="Times New Roman" w:hAnsi="Times New Roman"/>
          <w:b/>
          <w:bCs/>
          <w:color w:val="000000"/>
          <w:kern w:val="32"/>
          <w:sz w:val="24"/>
          <w:szCs w:val="24"/>
        </w:rPr>
        <w:t>Теплоэнергоремонт</w:t>
      </w:r>
      <w:proofErr w:type="spellEnd"/>
      <w:r w:rsidRPr="0092153D">
        <w:rPr>
          <w:rFonts w:ascii="Times New Roman" w:hAnsi="Times New Roman"/>
          <w:b/>
          <w:bCs/>
          <w:color w:val="000000"/>
          <w:kern w:val="32"/>
          <w:sz w:val="24"/>
          <w:szCs w:val="24"/>
        </w:rPr>
        <w:t xml:space="preserve">» </w:t>
      </w:r>
      <w:r w:rsidRPr="0092153D">
        <w:rPr>
          <w:rFonts w:ascii="Times New Roman" w:hAnsi="Times New Roman"/>
          <w:b/>
          <w:bCs/>
          <w:sz w:val="24"/>
          <w:szCs w:val="24"/>
        </w:rPr>
        <w:t xml:space="preserve">на горячую воду в открытой системе водоснабжения (теплоснабжения), </w:t>
      </w:r>
    </w:p>
    <w:p w14:paraId="0F7A179C" w14:textId="77777777" w:rsidR="0092153D" w:rsidRPr="0092153D" w:rsidRDefault="0092153D" w:rsidP="0092153D">
      <w:pPr>
        <w:spacing w:after="0" w:line="240" w:lineRule="auto"/>
        <w:ind w:left="-284" w:right="-1"/>
        <w:jc w:val="center"/>
        <w:rPr>
          <w:rFonts w:ascii="Times New Roman" w:hAnsi="Times New Roman"/>
          <w:b/>
          <w:bCs/>
          <w:sz w:val="24"/>
          <w:szCs w:val="24"/>
        </w:rPr>
      </w:pPr>
      <w:r w:rsidRPr="0092153D">
        <w:rPr>
          <w:rFonts w:ascii="Times New Roman" w:hAnsi="Times New Roman"/>
          <w:b/>
          <w:bCs/>
          <w:sz w:val="24"/>
          <w:szCs w:val="24"/>
        </w:rPr>
        <w:t xml:space="preserve">реализуемую на потребительском рынке Прокопьевского городского округа, </w:t>
      </w:r>
    </w:p>
    <w:p w14:paraId="59E8628F" w14:textId="77777777" w:rsidR="0092153D" w:rsidRPr="0092153D" w:rsidRDefault="0092153D" w:rsidP="0092153D">
      <w:pPr>
        <w:spacing w:after="0" w:line="240" w:lineRule="auto"/>
        <w:ind w:left="-284" w:right="-1"/>
        <w:jc w:val="center"/>
        <w:rPr>
          <w:rFonts w:ascii="Times New Roman" w:hAnsi="Times New Roman"/>
          <w:b/>
          <w:bCs/>
          <w:sz w:val="24"/>
          <w:szCs w:val="24"/>
        </w:rPr>
      </w:pPr>
      <w:r w:rsidRPr="0092153D">
        <w:rPr>
          <w:rFonts w:ascii="Times New Roman" w:hAnsi="Times New Roman"/>
          <w:b/>
          <w:bCs/>
          <w:sz w:val="24"/>
          <w:szCs w:val="24"/>
        </w:rPr>
        <w:t xml:space="preserve">на период с 01.01.2024 по 31.12.2024 </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1276"/>
        <w:gridCol w:w="3685"/>
        <w:gridCol w:w="3686"/>
        <w:gridCol w:w="1134"/>
        <w:gridCol w:w="1134"/>
      </w:tblGrid>
      <w:tr w:rsidR="0092153D" w:rsidRPr="0092153D" w14:paraId="0EF4A903" w14:textId="77777777" w:rsidTr="0092153D">
        <w:trPr>
          <w:trHeight w:val="525"/>
        </w:trPr>
        <w:tc>
          <w:tcPr>
            <w:tcW w:w="1701" w:type="dxa"/>
            <w:vMerge w:val="restart"/>
            <w:vAlign w:val="center"/>
            <w:hideMark/>
          </w:tcPr>
          <w:p w14:paraId="54876214" w14:textId="77777777" w:rsidR="0092153D" w:rsidRPr="0092153D" w:rsidRDefault="0092153D" w:rsidP="002B6884">
            <w:pPr>
              <w:tabs>
                <w:tab w:val="left" w:pos="3052"/>
              </w:tabs>
              <w:ind w:left="-108" w:right="-108"/>
              <w:jc w:val="center"/>
              <w:rPr>
                <w:rFonts w:ascii="Times New Roman" w:hAnsi="Times New Roman"/>
              </w:rPr>
            </w:pPr>
            <w:r w:rsidRPr="0092153D">
              <w:rPr>
                <w:rFonts w:ascii="Times New Roman" w:hAnsi="Times New Roman"/>
                <w:lang w:eastAsia="ru-RU"/>
              </w:rPr>
              <w:t>Наименование регулируемой организации</w:t>
            </w:r>
          </w:p>
        </w:tc>
        <w:tc>
          <w:tcPr>
            <w:tcW w:w="1276" w:type="dxa"/>
            <w:vMerge w:val="restart"/>
            <w:vAlign w:val="center"/>
            <w:hideMark/>
          </w:tcPr>
          <w:p w14:paraId="68CA7547" w14:textId="77777777" w:rsidR="0092153D" w:rsidRPr="0092153D" w:rsidRDefault="0092153D" w:rsidP="002B6884">
            <w:pPr>
              <w:ind w:left="-108" w:firstLine="47"/>
              <w:jc w:val="center"/>
              <w:rPr>
                <w:rFonts w:ascii="Times New Roman" w:hAnsi="Times New Roman"/>
                <w:lang w:eastAsia="ru-RU"/>
              </w:rPr>
            </w:pPr>
            <w:r w:rsidRPr="0092153D">
              <w:rPr>
                <w:rFonts w:ascii="Times New Roman" w:hAnsi="Times New Roman"/>
                <w:lang w:eastAsia="ru-RU"/>
              </w:rPr>
              <w:t>Период</w:t>
            </w:r>
          </w:p>
        </w:tc>
        <w:tc>
          <w:tcPr>
            <w:tcW w:w="2410" w:type="dxa"/>
            <w:gridSpan w:val="2"/>
            <w:vAlign w:val="center"/>
            <w:hideMark/>
          </w:tcPr>
          <w:p w14:paraId="3A0200BB" w14:textId="77777777" w:rsidR="0092153D" w:rsidRPr="0092153D" w:rsidRDefault="0092153D" w:rsidP="002B6884">
            <w:pPr>
              <w:ind w:left="-108" w:right="-104" w:firstLine="3"/>
              <w:jc w:val="center"/>
              <w:rPr>
                <w:rFonts w:ascii="Times New Roman" w:hAnsi="Times New Roman"/>
              </w:rPr>
            </w:pPr>
            <w:r w:rsidRPr="0092153D">
              <w:rPr>
                <w:rFonts w:ascii="Times New Roman" w:hAnsi="Times New Roman"/>
                <w:lang w:eastAsia="ru-RU"/>
              </w:rPr>
              <w:t>Компонент на теплоноситель**</w:t>
            </w:r>
          </w:p>
        </w:tc>
        <w:tc>
          <w:tcPr>
            <w:tcW w:w="9639" w:type="dxa"/>
            <w:gridSpan w:val="4"/>
            <w:vAlign w:val="center"/>
          </w:tcPr>
          <w:p w14:paraId="79E2DAE6" w14:textId="77777777" w:rsidR="0092153D" w:rsidRPr="0092153D" w:rsidRDefault="0092153D" w:rsidP="002B6884">
            <w:pPr>
              <w:tabs>
                <w:tab w:val="left" w:pos="3052"/>
              </w:tabs>
              <w:jc w:val="center"/>
              <w:rPr>
                <w:rFonts w:ascii="Times New Roman" w:hAnsi="Times New Roman"/>
              </w:rPr>
            </w:pPr>
            <w:r w:rsidRPr="0092153D">
              <w:rPr>
                <w:rFonts w:ascii="Times New Roman" w:hAnsi="Times New Roman"/>
                <w:lang w:eastAsia="ru-RU"/>
              </w:rPr>
              <w:t xml:space="preserve">Компонент на тепловую энергию </w:t>
            </w:r>
          </w:p>
        </w:tc>
      </w:tr>
      <w:tr w:rsidR="0092153D" w:rsidRPr="0092153D" w14:paraId="512A63D2" w14:textId="77777777" w:rsidTr="002B6884">
        <w:trPr>
          <w:trHeight w:val="513"/>
        </w:trPr>
        <w:tc>
          <w:tcPr>
            <w:tcW w:w="1701" w:type="dxa"/>
            <w:vMerge/>
            <w:vAlign w:val="center"/>
            <w:hideMark/>
          </w:tcPr>
          <w:p w14:paraId="5B048A84" w14:textId="77777777" w:rsidR="0092153D" w:rsidRPr="0092153D" w:rsidRDefault="0092153D" w:rsidP="002B6884">
            <w:pPr>
              <w:rPr>
                <w:rFonts w:ascii="Times New Roman" w:hAnsi="Times New Roman"/>
              </w:rPr>
            </w:pPr>
          </w:p>
        </w:tc>
        <w:tc>
          <w:tcPr>
            <w:tcW w:w="1276" w:type="dxa"/>
            <w:vMerge/>
            <w:vAlign w:val="center"/>
            <w:hideMark/>
          </w:tcPr>
          <w:p w14:paraId="5842CD28" w14:textId="77777777" w:rsidR="0092153D" w:rsidRPr="0092153D" w:rsidRDefault="0092153D" w:rsidP="002B6884">
            <w:pPr>
              <w:rPr>
                <w:rFonts w:ascii="Times New Roman" w:hAnsi="Times New Roman"/>
                <w:lang w:eastAsia="ru-RU"/>
              </w:rPr>
            </w:pPr>
          </w:p>
        </w:tc>
        <w:tc>
          <w:tcPr>
            <w:tcW w:w="1134" w:type="dxa"/>
            <w:vMerge w:val="restart"/>
            <w:vAlign w:val="center"/>
            <w:hideMark/>
          </w:tcPr>
          <w:p w14:paraId="15C56441" w14:textId="77777777" w:rsidR="0092153D" w:rsidRPr="0092153D" w:rsidRDefault="0092153D" w:rsidP="002B6884">
            <w:pPr>
              <w:ind w:left="-108" w:right="-104" w:firstLine="3"/>
              <w:jc w:val="center"/>
              <w:rPr>
                <w:rFonts w:ascii="Times New Roman" w:hAnsi="Times New Roman"/>
                <w:lang w:eastAsia="ru-RU"/>
              </w:rPr>
            </w:pPr>
            <w:r w:rsidRPr="0092153D">
              <w:rPr>
                <w:rFonts w:ascii="Times New Roman" w:hAnsi="Times New Roman"/>
                <w:lang w:eastAsia="ru-RU"/>
              </w:rPr>
              <w:t>руб./м</w:t>
            </w:r>
            <w:r w:rsidRPr="0092153D">
              <w:rPr>
                <w:rFonts w:ascii="Times New Roman" w:hAnsi="Times New Roman"/>
                <w:vertAlign w:val="superscript"/>
                <w:lang w:eastAsia="ru-RU"/>
              </w:rPr>
              <w:t>3</w:t>
            </w:r>
            <w:r w:rsidRPr="0092153D">
              <w:rPr>
                <w:rFonts w:ascii="Times New Roman" w:hAnsi="Times New Roman"/>
                <w:lang w:eastAsia="ru-RU"/>
              </w:rPr>
              <w:t xml:space="preserve"> </w:t>
            </w:r>
            <w:r w:rsidRPr="0092153D">
              <w:rPr>
                <w:rFonts w:ascii="Times New Roman" w:hAnsi="Times New Roman"/>
                <w:lang w:eastAsia="ru-RU"/>
              </w:rPr>
              <w:br/>
              <w:t>(без НДС)</w:t>
            </w:r>
            <w:r w:rsidRPr="0092153D">
              <w:rPr>
                <w:rFonts w:ascii="Times New Roman" w:hAnsi="Times New Roman"/>
                <w:lang w:eastAsia="ru-RU"/>
              </w:rPr>
              <w:br/>
            </w:r>
          </w:p>
        </w:tc>
        <w:tc>
          <w:tcPr>
            <w:tcW w:w="1276" w:type="dxa"/>
            <w:vMerge w:val="restart"/>
            <w:vAlign w:val="center"/>
          </w:tcPr>
          <w:p w14:paraId="50A3DA98" w14:textId="77777777" w:rsidR="0092153D" w:rsidRPr="0092153D" w:rsidRDefault="0092153D" w:rsidP="002B6884">
            <w:pPr>
              <w:ind w:left="-108" w:right="-104" w:firstLine="3"/>
              <w:jc w:val="center"/>
              <w:rPr>
                <w:rFonts w:ascii="Times New Roman" w:hAnsi="Times New Roman"/>
                <w:lang w:eastAsia="ru-RU"/>
              </w:rPr>
            </w:pPr>
          </w:p>
          <w:p w14:paraId="3905CFE9" w14:textId="77777777" w:rsidR="0092153D" w:rsidRPr="0092153D" w:rsidRDefault="0092153D" w:rsidP="002B6884">
            <w:pPr>
              <w:ind w:left="-108" w:right="-104" w:firstLine="3"/>
              <w:jc w:val="center"/>
              <w:rPr>
                <w:rFonts w:ascii="Times New Roman" w:hAnsi="Times New Roman"/>
                <w:lang w:eastAsia="ru-RU"/>
              </w:rPr>
            </w:pPr>
            <w:r w:rsidRPr="0092153D">
              <w:rPr>
                <w:rFonts w:ascii="Times New Roman" w:hAnsi="Times New Roman"/>
                <w:lang w:eastAsia="ru-RU"/>
              </w:rPr>
              <w:t>руб./м</w:t>
            </w:r>
            <w:r w:rsidRPr="0092153D">
              <w:rPr>
                <w:rFonts w:ascii="Times New Roman" w:hAnsi="Times New Roman"/>
                <w:vertAlign w:val="superscript"/>
                <w:lang w:eastAsia="ru-RU"/>
              </w:rPr>
              <w:t>3</w:t>
            </w:r>
            <w:r w:rsidRPr="0092153D">
              <w:rPr>
                <w:rFonts w:ascii="Times New Roman" w:hAnsi="Times New Roman"/>
                <w:lang w:eastAsia="ru-RU"/>
              </w:rPr>
              <w:t xml:space="preserve"> </w:t>
            </w:r>
            <w:r w:rsidRPr="0092153D">
              <w:rPr>
                <w:rFonts w:ascii="Times New Roman" w:hAnsi="Times New Roman"/>
                <w:lang w:eastAsia="ru-RU"/>
              </w:rPr>
              <w:br/>
              <w:t>(с НДС)</w:t>
            </w:r>
            <w:r w:rsidRPr="0092153D">
              <w:rPr>
                <w:rFonts w:ascii="Times New Roman" w:hAnsi="Times New Roman"/>
                <w:lang w:eastAsia="ru-RU"/>
              </w:rPr>
              <w:br/>
            </w:r>
          </w:p>
        </w:tc>
        <w:tc>
          <w:tcPr>
            <w:tcW w:w="3685" w:type="dxa"/>
            <w:vMerge w:val="restart"/>
            <w:vAlign w:val="center"/>
            <w:hideMark/>
          </w:tcPr>
          <w:p w14:paraId="2F05FD8E" w14:textId="77777777" w:rsidR="0092153D" w:rsidRPr="0092153D" w:rsidRDefault="0092153D" w:rsidP="002B6884">
            <w:pPr>
              <w:tabs>
                <w:tab w:val="left" w:pos="3052"/>
              </w:tabs>
              <w:ind w:left="-108" w:right="-151"/>
              <w:jc w:val="center"/>
              <w:rPr>
                <w:rFonts w:ascii="Times New Roman" w:hAnsi="Times New Roman"/>
                <w:lang w:eastAsia="ru-RU"/>
              </w:rPr>
            </w:pPr>
            <w:proofErr w:type="spellStart"/>
            <w:r w:rsidRPr="0092153D">
              <w:rPr>
                <w:rFonts w:ascii="Times New Roman" w:hAnsi="Times New Roman"/>
                <w:lang w:eastAsia="ru-RU"/>
              </w:rPr>
              <w:t>Одноставочный</w:t>
            </w:r>
            <w:proofErr w:type="spellEnd"/>
            <w:r w:rsidRPr="0092153D">
              <w:rPr>
                <w:rFonts w:ascii="Times New Roman" w:hAnsi="Times New Roman"/>
                <w:lang w:eastAsia="ru-RU"/>
              </w:rPr>
              <w:t>,</w:t>
            </w:r>
            <w:r w:rsidRPr="0092153D">
              <w:rPr>
                <w:rFonts w:ascii="Times New Roman" w:hAnsi="Times New Roman"/>
                <w:lang w:eastAsia="ru-RU"/>
              </w:rPr>
              <w:br/>
              <w:t>руб./Гкал</w:t>
            </w:r>
            <w:r w:rsidRPr="0092153D">
              <w:rPr>
                <w:rFonts w:ascii="Times New Roman" w:hAnsi="Times New Roman"/>
                <w:lang w:eastAsia="ru-RU"/>
              </w:rPr>
              <w:br/>
              <w:t>(без НДС)</w:t>
            </w:r>
            <w:r w:rsidRPr="0092153D">
              <w:rPr>
                <w:rFonts w:ascii="Times New Roman" w:hAnsi="Times New Roman"/>
                <w:lang w:eastAsia="ru-RU"/>
              </w:rPr>
              <w:br/>
            </w:r>
          </w:p>
        </w:tc>
        <w:tc>
          <w:tcPr>
            <w:tcW w:w="3686" w:type="dxa"/>
            <w:vMerge w:val="restart"/>
            <w:vAlign w:val="center"/>
          </w:tcPr>
          <w:p w14:paraId="13DCF73F" w14:textId="77777777" w:rsidR="0092153D" w:rsidRPr="0092153D" w:rsidRDefault="0092153D" w:rsidP="002B6884">
            <w:pPr>
              <w:tabs>
                <w:tab w:val="left" w:pos="3052"/>
              </w:tabs>
              <w:jc w:val="center"/>
              <w:rPr>
                <w:rFonts w:ascii="Times New Roman" w:hAnsi="Times New Roman"/>
                <w:lang w:eastAsia="ru-RU"/>
              </w:rPr>
            </w:pPr>
          </w:p>
          <w:p w14:paraId="1F05EA61" w14:textId="77777777" w:rsidR="0092153D" w:rsidRPr="0092153D" w:rsidRDefault="0092153D" w:rsidP="002B6884">
            <w:pPr>
              <w:tabs>
                <w:tab w:val="left" w:pos="3052"/>
              </w:tabs>
              <w:jc w:val="center"/>
              <w:rPr>
                <w:rFonts w:ascii="Times New Roman" w:hAnsi="Times New Roman"/>
                <w:lang w:eastAsia="ru-RU"/>
              </w:rPr>
            </w:pPr>
            <w:proofErr w:type="spellStart"/>
            <w:r w:rsidRPr="0092153D">
              <w:rPr>
                <w:rFonts w:ascii="Times New Roman" w:hAnsi="Times New Roman"/>
                <w:lang w:eastAsia="ru-RU"/>
              </w:rPr>
              <w:t>Одноставочный</w:t>
            </w:r>
            <w:proofErr w:type="spellEnd"/>
            <w:r w:rsidRPr="0092153D">
              <w:rPr>
                <w:rFonts w:ascii="Times New Roman" w:hAnsi="Times New Roman"/>
                <w:lang w:eastAsia="ru-RU"/>
              </w:rPr>
              <w:t xml:space="preserve">, </w:t>
            </w:r>
            <w:r w:rsidRPr="0092153D">
              <w:rPr>
                <w:rFonts w:ascii="Times New Roman" w:hAnsi="Times New Roman"/>
                <w:lang w:eastAsia="ru-RU"/>
              </w:rPr>
              <w:br/>
              <w:t xml:space="preserve">руб./Гкал*  </w:t>
            </w:r>
            <w:r w:rsidRPr="0092153D">
              <w:rPr>
                <w:rFonts w:ascii="Times New Roman" w:hAnsi="Times New Roman"/>
                <w:lang w:eastAsia="ru-RU"/>
              </w:rPr>
              <w:br/>
              <w:t>(с НДС)</w:t>
            </w:r>
            <w:r w:rsidRPr="0092153D">
              <w:rPr>
                <w:rFonts w:ascii="Times New Roman" w:hAnsi="Times New Roman"/>
                <w:lang w:eastAsia="ru-RU"/>
              </w:rPr>
              <w:br/>
            </w:r>
          </w:p>
        </w:tc>
        <w:tc>
          <w:tcPr>
            <w:tcW w:w="2268" w:type="dxa"/>
            <w:gridSpan w:val="2"/>
            <w:vAlign w:val="center"/>
            <w:hideMark/>
          </w:tcPr>
          <w:p w14:paraId="40FD5172" w14:textId="77777777" w:rsidR="0092153D" w:rsidRPr="0092153D" w:rsidRDefault="0092153D" w:rsidP="002B6884">
            <w:pPr>
              <w:tabs>
                <w:tab w:val="left" w:pos="3052"/>
              </w:tabs>
              <w:jc w:val="center"/>
              <w:rPr>
                <w:rFonts w:ascii="Times New Roman" w:hAnsi="Times New Roman"/>
              </w:rPr>
            </w:pPr>
            <w:proofErr w:type="spellStart"/>
            <w:r w:rsidRPr="0092153D">
              <w:rPr>
                <w:rFonts w:ascii="Times New Roman" w:hAnsi="Times New Roman"/>
                <w:lang w:eastAsia="ru-RU"/>
              </w:rPr>
              <w:t>Двухставочный</w:t>
            </w:r>
            <w:proofErr w:type="spellEnd"/>
          </w:p>
        </w:tc>
      </w:tr>
      <w:tr w:rsidR="0092153D" w:rsidRPr="0092153D" w14:paraId="335AEDB7" w14:textId="77777777" w:rsidTr="0092153D">
        <w:trPr>
          <w:trHeight w:val="1479"/>
        </w:trPr>
        <w:tc>
          <w:tcPr>
            <w:tcW w:w="1701" w:type="dxa"/>
            <w:vMerge/>
            <w:vAlign w:val="center"/>
            <w:hideMark/>
          </w:tcPr>
          <w:p w14:paraId="62444E39" w14:textId="77777777" w:rsidR="0092153D" w:rsidRPr="0092153D" w:rsidRDefault="0092153D" w:rsidP="002B6884">
            <w:pPr>
              <w:rPr>
                <w:rFonts w:ascii="Times New Roman" w:hAnsi="Times New Roman"/>
              </w:rPr>
            </w:pPr>
          </w:p>
        </w:tc>
        <w:tc>
          <w:tcPr>
            <w:tcW w:w="1276" w:type="dxa"/>
            <w:vMerge/>
            <w:vAlign w:val="center"/>
            <w:hideMark/>
          </w:tcPr>
          <w:p w14:paraId="7179BFDD" w14:textId="77777777" w:rsidR="0092153D" w:rsidRPr="0092153D" w:rsidRDefault="0092153D" w:rsidP="002B6884">
            <w:pPr>
              <w:rPr>
                <w:rFonts w:ascii="Times New Roman" w:hAnsi="Times New Roman"/>
                <w:lang w:eastAsia="ru-RU"/>
              </w:rPr>
            </w:pPr>
          </w:p>
        </w:tc>
        <w:tc>
          <w:tcPr>
            <w:tcW w:w="1134" w:type="dxa"/>
            <w:vMerge/>
            <w:vAlign w:val="center"/>
            <w:hideMark/>
          </w:tcPr>
          <w:p w14:paraId="66C27559" w14:textId="77777777" w:rsidR="0092153D" w:rsidRPr="0092153D" w:rsidRDefault="0092153D" w:rsidP="002B6884">
            <w:pPr>
              <w:rPr>
                <w:rFonts w:ascii="Times New Roman" w:hAnsi="Times New Roman"/>
                <w:lang w:eastAsia="ru-RU"/>
              </w:rPr>
            </w:pPr>
          </w:p>
        </w:tc>
        <w:tc>
          <w:tcPr>
            <w:tcW w:w="1276" w:type="dxa"/>
            <w:vMerge/>
            <w:vAlign w:val="center"/>
          </w:tcPr>
          <w:p w14:paraId="4D1CBF1B" w14:textId="77777777" w:rsidR="0092153D" w:rsidRPr="0092153D" w:rsidRDefault="0092153D" w:rsidP="002B6884">
            <w:pPr>
              <w:rPr>
                <w:rFonts w:ascii="Times New Roman" w:hAnsi="Times New Roman"/>
                <w:lang w:eastAsia="ru-RU"/>
              </w:rPr>
            </w:pPr>
          </w:p>
        </w:tc>
        <w:tc>
          <w:tcPr>
            <w:tcW w:w="3685" w:type="dxa"/>
            <w:vMerge/>
            <w:vAlign w:val="center"/>
            <w:hideMark/>
          </w:tcPr>
          <w:p w14:paraId="62DC5E9A" w14:textId="77777777" w:rsidR="0092153D" w:rsidRPr="0092153D" w:rsidRDefault="0092153D" w:rsidP="002B6884">
            <w:pPr>
              <w:rPr>
                <w:rFonts w:ascii="Times New Roman" w:hAnsi="Times New Roman"/>
                <w:lang w:eastAsia="ru-RU"/>
              </w:rPr>
            </w:pPr>
          </w:p>
        </w:tc>
        <w:tc>
          <w:tcPr>
            <w:tcW w:w="3686" w:type="dxa"/>
            <w:vMerge/>
            <w:vAlign w:val="center"/>
          </w:tcPr>
          <w:p w14:paraId="3B261416" w14:textId="77777777" w:rsidR="0092153D" w:rsidRPr="0092153D" w:rsidRDefault="0092153D" w:rsidP="002B6884">
            <w:pPr>
              <w:ind w:left="-95" w:right="-65"/>
              <w:jc w:val="center"/>
              <w:rPr>
                <w:rFonts w:ascii="Times New Roman" w:hAnsi="Times New Roman"/>
                <w:lang w:eastAsia="ru-RU"/>
              </w:rPr>
            </w:pPr>
          </w:p>
        </w:tc>
        <w:tc>
          <w:tcPr>
            <w:tcW w:w="1134" w:type="dxa"/>
            <w:vAlign w:val="center"/>
            <w:hideMark/>
          </w:tcPr>
          <w:p w14:paraId="3EDD572D" w14:textId="77777777" w:rsidR="0092153D" w:rsidRPr="0092153D" w:rsidRDefault="0092153D" w:rsidP="002B6884">
            <w:pPr>
              <w:ind w:left="-95" w:right="-65"/>
              <w:jc w:val="center"/>
              <w:rPr>
                <w:rFonts w:ascii="Times New Roman" w:hAnsi="Times New Roman"/>
                <w:lang w:eastAsia="ru-RU"/>
              </w:rPr>
            </w:pPr>
            <w:r w:rsidRPr="0092153D">
              <w:rPr>
                <w:rFonts w:ascii="Times New Roman" w:hAnsi="Times New Roman"/>
                <w:lang w:eastAsia="ru-RU"/>
              </w:rPr>
              <w:t>Ставка за мощность, тыс. руб./</w:t>
            </w:r>
          </w:p>
          <w:p w14:paraId="4C662241" w14:textId="77777777" w:rsidR="0092153D" w:rsidRPr="0092153D" w:rsidRDefault="0092153D" w:rsidP="002B6884">
            <w:pPr>
              <w:ind w:left="-95" w:right="-65"/>
              <w:jc w:val="center"/>
              <w:rPr>
                <w:rFonts w:ascii="Times New Roman" w:hAnsi="Times New Roman"/>
                <w:lang w:eastAsia="ru-RU"/>
              </w:rPr>
            </w:pPr>
            <w:r w:rsidRPr="0092153D">
              <w:rPr>
                <w:rFonts w:ascii="Times New Roman" w:hAnsi="Times New Roman"/>
                <w:lang w:eastAsia="ru-RU"/>
              </w:rPr>
              <w:t>Гкал/</w:t>
            </w:r>
          </w:p>
          <w:p w14:paraId="053CE757" w14:textId="77777777" w:rsidR="0092153D" w:rsidRPr="0092153D" w:rsidRDefault="0092153D" w:rsidP="002B6884">
            <w:pPr>
              <w:jc w:val="center"/>
              <w:rPr>
                <w:rFonts w:ascii="Times New Roman" w:hAnsi="Times New Roman"/>
                <w:lang w:eastAsia="ru-RU"/>
              </w:rPr>
            </w:pPr>
            <w:r w:rsidRPr="0092153D">
              <w:rPr>
                <w:rFonts w:ascii="Times New Roman" w:hAnsi="Times New Roman"/>
                <w:lang w:eastAsia="ru-RU"/>
              </w:rPr>
              <w:t>час в мес.</w:t>
            </w:r>
          </w:p>
        </w:tc>
        <w:tc>
          <w:tcPr>
            <w:tcW w:w="1134" w:type="dxa"/>
            <w:vAlign w:val="center"/>
            <w:hideMark/>
          </w:tcPr>
          <w:p w14:paraId="0C83B246" w14:textId="77777777" w:rsidR="0092153D" w:rsidRPr="0092153D" w:rsidRDefault="0092153D" w:rsidP="002B6884">
            <w:pPr>
              <w:ind w:left="-120" w:right="-112"/>
              <w:jc w:val="center"/>
              <w:rPr>
                <w:rFonts w:ascii="Times New Roman" w:hAnsi="Times New Roman"/>
                <w:lang w:eastAsia="ru-RU"/>
              </w:rPr>
            </w:pPr>
            <w:r w:rsidRPr="0092153D">
              <w:rPr>
                <w:rFonts w:ascii="Times New Roman" w:hAnsi="Times New Roman"/>
                <w:lang w:eastAsia="ru-RU"/>
              </w:rPr>
              <w:t>Ставка за тепловую энергию, руб./Гкал</w:t>
            </w:r>
          </w:p>
        </w:tc>
      </w:tr>
      <w:tr w:rsidR="0092153D" w:rsidRPr="0092153D" w14:paraId="19EE734A" w14:textId="77777777" w:rsidTr="002B6884">
        <w:trPr>
          <w:trHeight w:val="330"/>
        </w:trPr>
        <w:tc>
          <w:tcPr>
            <w:tcW w:w="1701" w:type="dxa"/>
            <w:vAlign w:val="center"/>
          </w:tcPr>
          <w:p w14:paraId="425E477E" w14:textId="77777777" w:rsidR="0092153D" w:rsidRPr="0092153D" w:rsidRDefault="0092153D" w:rsidP="002B6884">
            <w:pPr>
              <w:jc w:val="center"/>
              <w:rPr>
                <w:rFonts w:ascii="Times New Roman" w:hAnsi="Times New Roman"/>
              </w:rPr>
            </w:pPr>
            <w:r w:rsidRPr="0092153D">
              <w:rPr>
                <w:rFonts w:ascii="Times New Roman" w:hAnsi="Times New Roman"/>
              </w:rPr>
              <w:t>1</w:t>
            </w:r>
          </w:p>
        </w:tc>
        <w:tc>
          <w:tcPr>
            <w:tcW w:w="1276" w:type="dxa"/>
            <w:vAlign w:val="center"/>
          </w:tcPr>
          <w:p w14:paraId="35E98796" w14:textId="77777777" w:rsidR="0092153D" w:rsidRPr="0092153D" w:rsidRDefault="0092153D" w:rsidP="002B6884">
            <w:pPr>
              <w:jc w:val="center"/>
              <w:rPr>
                <w:rFonts w:ascii="Times New Roman" w:hAnsi="Times New Roman"/>
                <w:lang w:eastAsia="ru-RU"/>
              </w:rPr>
            </w:pPr>
            <w:r w:rsidRPr="0092153D">
              <w:rPr>
                <w:rFonts w:ascii="Times New Roman" w:hAnsi="Times New Roman"/>
                <w:lang w:eastAsia="ru-RU"/>
              </w:rPr>
              <w:t>2</w:t>
            </w:r>
          </w:p>
        </w:tc>
        <w:tc>
          <w:tcPr>
            <w:tcW w:w="1134" w:type="dxa"/>
            <w:vAlign w:val="center"/>
          </w:tcPr>
          <w:p w14:paraId="5B036506" w14:textId="77777777" w:rsidR="0092153D" w:rsidRPr="0092153D" w:rsidRDefault="0092153D" w:rsidP="002B6884">
            <w:pPr>
              <w:jc w:val="center"/>
              <w:rPr>
                <w:rFonts w:ascii="Times New Roman" w:hAnsi="Times New Roman"/>
                <w:lang w:eastAsia="ru-RU"/>
              </w:rPr>
            </w:pPr>
            <w:r w:rsidRPr="0092153D">
              <w:rPr>
                <w:rFonts w:ascii="Times New Roman" w:hAnsi="Times New Roman"/>
                <w:lang w:eastAsia="ru-RU"/>
              </w:rPr>
              <w:t>3</w:t>
            </w:r>
          </w:p>
        </w:tc>
        <w:tc>
          <w:tcPr>
            <w:tcW w:w="1276" w:type="dxa"/>
            <w:vAlign w:val="center"/>
          </w:tcPr>
          <w:p w14:paraId="2C4787B9" w14:textId="77777777" w:rsidR="0092153D" w:rsidRPr="0092153D" w:rsidRDefault="0092153D" w:rsidP="002B6884">
            <w:pPr>
              <w:jc w:val="center"/>
              <w:rPr>
                <w:rFonts w:ascii="Times New Roman" w:hAnsi="Times New Roman"/>
                <w:lang w:eastAsia="ru-RU"/>
              </w:rPr>
            </w:pPr>
            <w:r w:rsidRPr="0092153D">
              <w:rPr>
                <w:rFonts w:ascii="Times New Roman" w:hAnsi="Times New Roman"/>
                <w:lang w:eastAsia="ru-RU"/>
              </w:rPr>
              <w:t>4</w:t>
            </w:r>
          </w:p>
        </w:tc>
        <w:tc>
          <w:tcPr>
            <w:tcW w:w="3685" w:type="dxa"/>
            <w:vAlign w:val="center"/>
          </w:tcPr>
          <w:p w14:paraId="4F2E974D" w14:textId="77777777" w:rsidR="0092153D" w:rsidRPr="0092153D" w:rsidRDefault="0092153D" w:rsidP="002B6884">
            <w:pPr>
              <w:jc w:val="center"/>
              <w:rPr>
                <w:rFonts w:ascii="Times New Roman" w:hAnsi="Times New Roman"/>
                <w:lang w:eastAsia="ru-RU"/>
              </w:rPr>
            </w:pPr>
            <w:r w:rsidRPr="0092153D">
              <w:rPr>
                <w:rFonts w:ascii="Times New Roman" w:hAnsi="Times New Roman"/>
                <w:lang w:eastAsia="ru-RU"/>
              </w:rPr>
              <w:t>5</w:t>
            </w:r>
          </w:p>
        </w:tc>
        <w:tc>
          <w:tcPr>
            <w:tcW w:w="3686" w:type="dxa"/>
            <w:vAlign w:val="center"/>
          </w:tcPr>
          <w:p w14:paraId="496F4FAC" w14:textId="77777777" w:rsidR="0092153D" w:rsidRPr="0092153D" w:rsidRDefault="0092153D" w:rsidP="002B6884">
            <w:pPr>
              <w:ind w:left="-95" w:right="-65"/>
              <w:jc w:val="center"/>
              <w:rPr>
                <w:rFonts w:ascii="Times New Roman" w:hAnsi="Times New Roman"/>
                <w:lang w:eastAsia="ru-RU"/>
              </w:rPr>
            </w:pPr>
            <w:r w:rsidRPr="0092153D">
              <w:rPr>
                <w:rFonts w:ascii="Times New Roman" w:hAnsi="Times New Roman"/>
                <w:lang w:eastAsia="ru-RU"/>
              </w:rPr>
              <w:t>6</w:t>
            </w:r>
          </w:p>
        </w:tc>
        <w:tc>
          <w:tcPr>
            <w:tcW w:w="1134" w:type="dxa"/>
            <w:vAlign w:val="center"/>
          </w:tcPr>
          <w:p w14:paraId="4E504623" w14:textId="77777777" w:rsidR="0092153D" w:rsidRPr="0092153D" w:rsidRDefault="0092153D" w:rsidP="002B6884">
            <w:pPr>
              <w:ind w:left="-95" w:right="-65"/>
              <w:jc w:val="center"/>
              <w:rPr>
                <w:rFonts w:ascii="Times New Roman" w:hAnsi="Times New Roman"/>
                <w:lang w:eastAsia="ru-RU"/>
              </w:rPr>
            </w:pPr>
            <w:r w:rsidRPr="0092153D">
              <w:rPr>
                <w:rFonts w:ascii="Times New Roman" w:hAnsi="Times New Roman"/>
                <w:lang w:eastAsia="ru-RU"/>
              </w:rPr>
              <w:t>7</w:t>
            </w:r>
          </w:p>
        </w:tc>
        <w:tc>
          <w:tcPr>
            <w:tcW w:w="1134" w:type="dxa"/>
            <w:vAlign w:val="center"/>
          </w:tcPr>
          <w:p w14:paraId="789F7F95" w14:textId="77777777" w:rsidR="0092153D" w:rsidRPr="0092153D" w:rsidRDefault="0092153D" w:rsidP="002B6884">
            <w:pPr>
              <w:ind w:left="-120" w:right="-112"/>
              <w:jc w:val="center"/>
              <w:rPr>
                <w:rFonts w:ascii="Times New Roman" w:hAnsi="Times New Roman"/>
                <w:lang w:eastAsia="ru-RU"/>
              </w:rPr>
            </w:pPr>
            <w:r w:rsidRPr="0092153D">
              <w:rPr>
                <w:rFonts w:ascii="Times New Roman" w:hAnsi="Times New Roman"/>
                <w:lang w:eastAsia="ru-RU"/>
              </w:rPr>
              <w:t>8</w:t>
            </w:r>
          </w:p>
        </w:tc>
      </w:tr>
      <w:tr w:rsidR="0092153D" w:rsidRPr="0092153D" w14:paraId="03CFEC63" w14:textId="77777777" w:rsidTr="002B6884">
        <w:trPr>
          <w:trHeight w:val="1446"/>
        </w:trPr>
        <w:tc>
          <w:tcPr>
            <w:tcW w:w="1701" w:type="dxa"/>
            <w:vMerge w:val="restart"/>
            <w:vAlign w:val="center"/>
            <w:hideMark/>
          </w:tcPr>
          <w:p w14:paraId="6BC9909B" w14:textId="77777777" w:rsidR="0092153D" w:rsidRPr="0092153D" w:rsidRDefault="0092153D" w:rsidP="002B6884">
            <w:pPr>
              <w:jc w:val="center"/>
              <w:rPr>
                <w:rFonts w:ascii="Times New Roman" w:hAnsi="Times New Roman"/>
                <w:sz w:val="16"/>
                <w:szCs w:val="16"/>
              </w:rPr>
            </w:pPr>
            <w:r w:rsidRPr="0092153D">
              <w:rPr>
                <w:rFonts w:ascii="Times New Roman" w:hAnsi="Times New Roman"/>
              </w:rPr>
              <w:t xml:space="preserve">ООО «Теплоэнерго-ремонт» </w:t>
            </w:r>
          </w:p>
        </w:tc>
        <w:tc>
          <w:tcPr>
            <w:tcW w:w="1276" w:type="dxa"/>
            <w:vAlign w:val="center"/>
            <w:hideMark/>
          </w:tcPr>
          <w:p w14:paraId="2EBD8963" w14:textId="77777777" w:rsidR="0092153D" w:rsidRPr="0092153D" w:rsidRDefault="0092153D" w:rsidP="002B6884">
            <w:pPr>
              <w:tabs>
                <w:tab w:val="left" w:pos="3052"/>
              </w:tabs>
              <w:ind w:right="-108" w:hanging="108"/>
              <w:jc w:val="center"/>
              <w:rPr>
                <w:rFonts w:ascii="Times New Roman" w:hAnsi="Times New Roman"/>
                <w:lang w:eastAsia="ru-RU"/>
              </w:rPr>
            </w:pPr>
            <w:r w:rsidRPr="0092153D">
              <w:rPr>
                <w:rFonts w:ascii="Times New Roman" w:hAnsi="Times New Roman"/>
                <w:lang w:eastAsia="ru-RU"/>
              </w:rPr>
              <w:t>с 01.01.2024</w:t>
            </w:r>
          </w:p>
        </w:tc>
        <w:tc>
          <w:tcPr>
            <w:tcW w:w="1134" w:type="dxa"/>
            <w:tcMar>
              <w:top w:w="0" w:type="dxa"/>
              <w:left w:w="28" w:type="dxa"/>
              <w:bottom w:w="0" w:type="dxa"/>
              <w:right w:w="28" w:type="dxa"/>
            </w:tcMar>
            <w:vAlign w:val="center"/>
          </w:tcPr>
          <w:p w14:paraId="384C7734" w14:textId="77777777" w:rsidR="0092153D" w:rsidRPr="0092153D" w:rsidRDefault="0092153D" w:rsidP="002B6884">
            <w:pPr>
              <w:jc w:val="center"/>
              <w:rPr>
                <w:rFonts w:ascii="Times New Roman" w:hAnsi="Times New Roman"/>
                <w:color w:val="000000"/>
              </w:rPr>
            </w:pPr>
            <w:r w:rsidRPr="0092153D">
              <w:rPr>
                <w:rFonts w:ascii="Times New Roman" w:hAnsi="Times New Roman"/>
                <w:color w:val="000000"/>
              </w:rPr>
              <w:t>37,52</w:t>
            </w:r>
          </w:p>
        </w:tc>
        <w:tc>
          <w:tcPr>
            <w:tcW w:w="1276" w:type="dxa"/>
            <w:vAlign w:val="center"/>
          </w:tcPr>
          <w:p w14:paraId="6885D05E" w14:textId="77777777" w:rsidR="0092153D" w:rsidRPr="0092153D" w:rsidRDefault="0092153D" w:rsidP="002B6884">
            <w:pPr>
              <w:jc w:val="center"/>
              <w:rPr>
                <w:rFonts w:ascii="Times New Roman" w:hAnsi="Times New Roman"/>
                <w:color w:val="000000"/>
              </w:rPr>
            </w:pPr>
            <w:r w:rsidRPr="0092153D">
              <w:rPr>
                <w:rFonts w:ascii="Times New Roman" w:hAnsi="Times New Roman"/>
                <w:color w:val="000000"/>
              </w:rPr>
              <w:t>45,02</w:t>
            </w:r>
          </w:p>
        </w:tc>
        <w:tc>
          <w:tcPr>
            <w:tcW w:w="3685" w:type="dxa"/>
            <w:vMerge w:val="restart"/>
            <w:tcMar>
              <w:top w:w="0" w:type="dxa"/>
              <w:left w:w="28" w:type="dxa"/>
              <w:bottom w:w="0" w:type="dxa"/>
              <w:right w:w="28" w:type="dxa"/>
            </w:tcMar>
            <w:vAlign w:val="center"/>
            <w:hideMark/>
          </w:tcPr>
          <w:p w14:paraId="7097951D" w14:textId="77777777" w:rsidR="0092153D" w:rsidRPr="0092153D" w:rsidRDefault="0092153D" w:rsidP="002B6884">
            <w:pPr>
              <w:jc w:val="center"/>
              <w:rPr>
                <w:rFonts w:ascii="Times New Roman" w:hAnsi="Times New Roman"/>
                <w:color w:val="000000"/>
              </w:rPr>
            </w:pPr>
            <w:r w:rsidRPr="0092153D">
              <w:rPr>
                <w:rFonts w:ascii="Times New Roman" w:hAnsi="Times New Roman"/>
                <w:color w:val="000000"/>
              </w:rPr>
              <w:t xml:space="preserve">Числовое значение определяется единой теплоснабжающей организацией равным цене </w:t>
            </w:r>
            <w:r w:rsidRPr="0092153D">
              <w:rPr>
                <w:rFonts w:ascii="Times New Roman" w:hAnsi="Times New Roman"/>
                <w:color w:val="000000"/>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c>
          <w:tcPr>
            <w:tcW w:w="3686" w:type="dxa"/>
            <w:vMerge w:val="restart"/>
            <w:vAlign w:val="center"/>
          </w:tcPr>
          <w:p w14:paraId="02407A1E" w14:textId="77777777" w:rsidR="0092153D" w:rsidRPr="0092153D" w:rsidRDefault="0092153D" w:rsidP="002B6884">
            <w:pPr>
              <w:jc w:val="center"/>
              <w:rPr>
                <w:rFonts w:ascii="Times New Roman" w:hAnsi="Times New Roman"/>
                <w:color w:val="000000"/>
              </w:rPr>
            </w:pPr>
            <w:r w:rsidRPr="0092153D">
              <w:rPr>
                <w:rFonts w:ascii="Times New Roman" w:hAnsi="Times New Roman"/>
                <w:color w:val="000000"/>
              </w:rPr>
              <w:t xml:space="preserve">Числовое значение определяется единой теплоснабжающей организацией равным цене </w:t>
            </w:r>
            <w:r w:rsidRPr="0092153D">
              <w:rPr>
                <w:rFonts w:ascii="Times New Roman" w:hAnsi="Times New Roman"/>
                <w:color w:val="000000"/>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w:t>
            </w:r>
          </w:p>
        </w:tc>
        <w:tc>
          <w:tcPr>
            <w:tcW w:w="1134" w:type="dxa"/>
            <w:vAlign w:val="center"/>
            <w:hideMark/>
          </w:tcPr>
          <w:p w14:paraId="7E9978AF" w14:textId="77777777" w:rsidR="0092153D" w:rsidRPr="0092153D" w:rsidRDefault="0092153D" w:rsidP="002B6884">
            <w:pPr>
              <w:jc w:val="center"/>
              <w:rPr>
                <w:rFonts w:ascii="Times New Roman" w:hAnsi="Times New Roman"/>
                <w:lang w:eastAsia="ru-RU"/>
              </w:rPr>
            </w:pPr>
            <w:r w:rsidRPr="0092153D">
              <w:rPr>
                <w:rFonts w:ascii="Times New Roman" w:hAnsi="Times New Roman"/>
                <w:lang w:eastAsia="ru-RU"/>
              </w:rPr>
              <w:t>х</w:t>
            </w:r>
          </w:p>
        </w:tc>
        <w:tc>
          <w:tcPr>
            <w:tcW w:w="1134" w:type="dxa"/>
            <w:vAlign w:val="center"/>
            <w:hideMark/>
          </w:tcPr>
          <w:p w14:paraId="60B7BCB9" w14:textId="77777777" w:rsidR="0092153D" w:rsidRPr="0092153D" w:rsidRDefault="0092153D" w:rsidP="002B6884">
            <w:pPr>
              <w:jc w:val="center"/>
              <w:rPr>
                <w:rFonts w:ascii="Times New Roman" w:hAnsi="Times New Roman"/>
                <w:lang w:eastAsia="ru-RU"/>
              </w:rPr>
            </w:pPr>
            <w:r w:rsidRPr="0092153D">
              <w:rPr>
                <w:rFonts w:ascii="Times New Roman" w:hAnsi="Times New Roman"/>
                <w:lang w:eastAsia="ru-RU"/>
              </w:rPr>
              <w:t>х</w:t>
            </w:r>
          </w:p>
        </w:tc>
      </w:tr>
      <w:tr w:rsidR="0092153D" w:rsidRPr="0092153D" w14:paraId="7A04D5EA" w14:textId="77777777" w:rsidTr="002B6884">
        <w:trPr>
          <w:trHeight w:val="1680"/>
        </w:trPr>
        <w:tc>
          <w:tcPr>
            <w:tcW w:w="1701" w:type="dxa"/>
            <w:vMerge/>
            <w:vAlign w:val="center"/>
          </w:tcPr>
          <w:p w14:paraId="5AAC4A03" w14:textId="77777777" w:rsidR="0092153D" w:rsidRPr="0092153D" w:rsidRDefault="0092153D" w:rsidP="002B6884">
            <w:pPr>
              <w:ind w:left="-220" w:right="-125" w:firstLine="78"/>
              <w:jc w:val="center"/>
              <w:rPr>
                <w:rFonts w:ascii="Times New Roman" w:hAnsi="Times New Roman"/>
                <w:bCs/>
                <w:color w:val="000000"/>
                <w:kern w:val="32"/>
                <w:sz w:val="16"/>
                <w:szCs w:val="16"/>
              </w:rPr>
            </w:pPr>
          </w:p>
        </w:tc>
        <w:tc>
          <w:tcPr>
            <w:tcW w:w="1276" w:type="dxa"/>
            <w:vAlign w:val="center"/>
          </w:tcPr>
          <w:p w14:paraId="1EA029D6" w14:textId="77777777" w:rsidR="0092153D" w:rsidRPr="0092153D" w:rsidRDefault="0092153D" w:rsidP="002B6884">
            <w:pPr>
              <w:tabs>
                <w:tab w:val="left" w:pos="3052"/>
              </w:tabs>
              <w:ind w:right="-108" w:hanging="108"/>
              <w:jc w:val="center"/>
              <w:rPr>
                <w:rFonts w:ascii="Times New Roman" w:hAnsi="Times New Roman"/>
                <w:lang w:eastAsia="ru-RU"/>
              </w:rPr>
            </w:pPr>
            <w:r w:rsidRPr="0092153D">
              <w:rPr>
                <w:rFonts w:ascii="Times New Roman" w:hAnsi="Times New Roman"/>
                <w:lang w:eastAsia="ru-RU"/>
              </w:rPr>
              <w:t>с 01.07.2024</w:t>
            </w:r>
          </w:p>
        </w:tc>
        <w:tc>
          <w:tcPr>
            <w:tcW w:w="1134" w:type="dxa"/>
            <w:tcMar>
              <w:top w:w="0" w:type="dxa"/>
              <w:left w:w="28" w:type="dxa"/>
              <w:bottom w:w="0" w:type="dxa"/>
              <w:right w:w="28" w:type="dxa"/>
            </w:tcMar>
            <w:vAlign w:val="center"/>
          </w:tcPr>
          <w:p w14:paraId="0171BAEE" w14:textId="77777777" w:rsidR="0092153D" w:rsidRPr="0092153D" w:rsidRDefault="0092153D" w:rsidP="002B6884">
            <w:pPr>
              <w:jc w:val="center"/>
              <w:rPr>
                <w:rFonts w:ascii="Times New Roman" w:hAnsi="Times New Roman"/>
                <w:color w:val="000000"/>
              </w:rPr>
            </w:pPr>
            <w:r w:rsidRPr="0092153D">
              <w:rPr>
                <w:rFonts w:ascii="Times New Roman" w:hAnsi="Times New Roman"/>
                <w:color w:val="000000"/>
              </w:rPr>
              <w:t>42,25</w:t>
            </w:r>
          </w:p>
        </w:tc>
        <w:tc>
          <w:tcPr>
            <w:tcW w:w="1276" w:type="dxa"/>
            <w:vAlign w:val="center"/>
          </w:tcPr>
          <w:p w14:paraId="031CFB2E" w14:textId="77777777" w:rsidR="0092153D" w:rsidRPr="0092153D" w:rsidRDefault="0092153D" w:rsidP="002B6884">
            <w:pPr>
              <w:jc w:val="center"/>
              <w:rPr>
                <w:rFonts w:ascii="Times New Roman" w:hAnsi="Times New Roman"/>
                <w:color w:val="000000"/>
              </w:rPr>
            </w:pPr>
            <w:r w:rsidRPr="0092153D">
              <w:rPr>
                <w:rFonts w:ascii="Times New Roman" w:hAnsi="Times New Roman"/>
                <w:color w:val="000000"/>
              </w:rPr>
              <w:t>50,70</w:t>
            </w:r>
          </w:p>
        </w:tc>
        <w:tc>
          <w:tcPr>
            <w:tcW w:w="3685" w:type="dxa"/>
            <w:vMerge/>
            <w:tcMar>
              <w:top w:w="0" w:type="dxa"/>
              <w:left w:w="28" w:type="dxa"/>
              <w:bottom w:w="0" w:type="dxa"/>
              <w:right w:w="28" w:type="dxa"/>
            </w:tcMar>
            <w:vAlign w:val="center"/>
          </w:tcPr>
          <w:p w14:paraId="09DCC877" w14:textId="77777777" w:rsidR="0092153D" w:rsidRPr="0092153D" w:rsidRDefault="0092153D" w:rsidP="002B6884">
            <w:pPr>
              <w:jc w:val="center"/>
              <w:rPr>
                <w:rFonts w:ascii="Times New Roman" w:hAnsi="Times New Roman"/>
                <w:color w:val="000000"/>
              </w:rPr>
            </w:pPr>
          </w:p>
        </w:tc>
        <w:tc>
          <w:tcPr>
            <w:tcW w:w="3686" w:type="dxa"/>
            <w:vMerge/>
            <w:vAlign w:val="center"/>
          </w:tcPr>
          <w:p w14:paraId="76033768" w14:textId="77777777" w:rsidR="0092153D" w:rsidRPr="0092153D" w:rsidRDefault="0092153D" w:rsidP="002B6884">
            <w:pPr>
              <w:jc w:val="center"/>
              <w:rPr>
                <w:rFonts w:ascii="Times New Roman" w:hAnsi="Times New Roman"/>
                <w:color w:val="000000"/>
              </w:rPr>
            </w:pPr>
          </w:p>
        </w:tc>
        <w:tc>
          <w:tcPr>
            <w:tcW w:w="1134" w:type="dxa"/>
            <w:vAlign w:val="center"/>
          </w:tcPr>
          <w:p w14:paraId="74718EDB" w14:textId="77777777" w:rsidR="0092153D" w:rsidRPr="0092153D" w:rsidRDefault="0092153D" w:rsidP="002B6884">
            <w:pPr>
              <w:jc w:val="center"/>
              <w:rPr>
                <w:rFonts w:ascii="Times New Roman" w:hAnsi="Times New Roman"/>
                <w:lang w:eastAsia="ru-RU"/>
              </w:rPr>
            </w:pPr>
            <w:r w:rsidRPr="0092153D">
              <w:rPr>
                <w:rFonts w:ascii="Times New Roman" w:hAnsi="Times New Roman"/>
                <w:lang w:eastAsia="ru-RU"/>
              </w:rPr>
              <w:t>х</w:t>
            </w:r>
          </w:p>
        </w:tc>
        <w:tc>
          <w:tcPr>
            <w:tcW w:w="1134" w:type="dxa"/>
            <w:vAlign w:val="center"/>
          </w:tcPr>
          <w:p w14:paraId="43825507" w14:textId="77777777" w:rsidR="0092153D" w:rsidRPr="0092153D" w:rsidRDefault="0092153D" w:rsidP="002B6884">
            <w:pPr>
              <w:jc w:val="center"/>
              <w:rPr>
                <w:rFonts w:ascii="Times New Roman" w:hAnsi="Times New Roman"/>
                <w:lang w:eastAsia="ru-RU"/>
              </w:rPr>
            </w:pPr>
            <w:r w:rsidRPr="0092153D">
              <w:rPr>
                <w:rFonts w:ascii="Times New Roman" w:hAnsi="Times New Roman"/>
                <w:lang w:eastAsia="ru-RU"/>
              </w:rPr>
              <w:t>х</w:t>
            </w:r>
          </w:p>
        </w:tc>
      </w:tr>
    </w:tbl>
    <w:p w14:paraId="268F7330" w14:textId="77777777" w:rsidR="0092153D" w:rsidRPr="0092153D" w:rsidRDefault="0092153D" w:rsidP="0092153D">
      <w:pPr>
        <w:widowControl w:val="0"/>
        <w:autoSpaceDE w:val="0"/>
        <w:autoSpaceDN w:val="0"/>
        <w:ind w:left="284" w:right="141" w:firstLine="283"/>
        <w:jc w:val="both"/>
        <w:rPr>
          <w:rFonts w:ascii="Times New Roman" w:hAnsi="Times New Roman"/>
          <w:lang w:eastAsia="ru-RU"/>
        </w:rPr>
      </w:pPr>
    </w:p>
    <w:p w14:paraId="59A63093" w14:textId="77777777" w:rsidR="0092153D" w:rsidRDefault="0092153D" w:rsidP="003802B4">
      <w:pPr>
        <w:ind w:left="4962" w:hanging="4962"/>
        <w:rPr>
          <w:rFonts w:ascii="Times New Roman" w:hAnsi="Times New Roman"/>
          <w:sz w:val="24"/>
          <w:szCs w:val="24"/>
        </w:rPr>
        <w:sectPr w:rsidR="0092153D" w:rsidSect="0092153D">
          <w:pgSz w:w="16838" w:h="11906" w:orient="landscape"/>
          <w:pgMar w:top="1276" w:right="1134" w:bottom="851" w:left="1134" w:header="709" w:footer="709" w:gutter="0"/>
          <w:cols w:space="708"/>
          <w:docGrid w:linePitch="360"/>
        </w:sectPr>
      </w:pPr>
    </w:p>
    <w:p w14:paraId="554E4E5F" w14:textId="674B6E1F" w:rsidR="00E96819" w:rsidRPr="00165324" w:rsidRDefault="00E96819" w:rsidP="00E96819">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75</w:t>
      </w:r>
      <w:r w:rsidRPr="00165324">
        <w:rPr>
          <w:rFonts w:ascii="Times New Roman" w:hAnsi="Times New Roman"/>
          <w:sz w:val="24"/>
          <w:szCs w:val="24"/>
        </w:rPr>
        <w:t xml:space="preserve"> к протоколу № </w:t>
      </w:r>
      <w:r>
        <w:rPr>
          <w:rFonts w:ascii="Times New Roman" w:hAnsi="Times New Roman"/>
          <w:sz w:val="24"/>
          <w:szCs w:val="24"/>
        </w:rPr>
        <w:t>79</w:t>
      </w:r>
    </w:p>
    <w:p w14:paraId="38218767" w14:textId="77777777" w:rsidR="00E96819" w:rsidRPr="00165324" w:rsidRDefault="00E96819" w:rsidP="00E96819">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1FA82314" w14:textId="77777777" w:rsidR="00E96819" w:rsidRDefault="00E96819" w:rsidP="00E96819">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энергетической комиссии</w:t>
      </w:r>
    </w:p>
    <w:p w14:paraId="53DF3E23" w14:textId="10568039" w:rsidR="003802B4" w:rsidRDefault="00E96819" w:rsidP="00E96819">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23D40247" w14:textId="77777777" w:rsidR="00A767FC" w:rsidRDefault="00A767FC" w:rsidP="00E96819">
      <w:pPr>
        <w:tabs>
          <w:tab w:val="left" w:pos="5580"/>
          <w:tab w:val="left" w:pos="9498"/>
        </w:tabs>
        <w:spacing w:after="0" w:line="240" w:lineRule="auto"/>
        <w:ind w:left="-4837" w:right="-567" w:firstLine="9373"/>
        <w:rPr>
          <w:rFonts w:ascii="Times New Roman" w:hAnsi="Times New Roman"/>
          <w:sz w:val="24"/>
          <w:szCs w:val="24"/>
        </w:rPr>
      </w:pPr>
    </w:p>
    <w:p w14:paraId="679DF493" w14:textId="77777777" w:rsidR="00A767FC" w:rsidRPr="00A767FC" w:rsidRDefault="00A767FC" w:rsidP="00A767FC">
      <w:pPr>
        <w:tabs>
          <w:tab w:val="left" w:pos="3052"/>
        </w:tabs>
        <w:jc w:val="center"/>
        <w:rPr>
          <w:rFonts w:ascii="Times New Roman" w:hAnsi="Times New Roman"/>
          <w:b/>
          <w:bCs/>
          <w:color w:val="000000"/>
          <w:kern w:val="32"/>
          <w:sz w:val="24"/>
          <w:szCs w:val="24"/>
        </w:rPr>
      </w:pPr>
      <w:r w:rsidRPr="00A767FC">
        <w:rPr>
          <w:rFonts w:ascii="Times New Roman" w:hAnsi="Times New Roman"/>
          <w:b/>
          <w:bCs/>
          <w:sz w:val="24"/>
          <w:szCs w:val="24"/>
          <w:lang w:eastAsia="ru-RU"/>
        </w:rPr>
        <w:t>Производственная программа ООО «</w:t>
      </w:r>
      <w:proofErr w:type="spellStart"/>
      <w:r w:rsidRPr="00A767FC">
        <w:rPr>
          <w:rFonts w:ascii="Times New Roman" w:hAnsi="Times New Roman"/>
          <w:b/>
          <w:bCs/>
          <w:sz w:val="24"/>
          <w:szCs w:val="24"/>
          <w:lang w:eastAsia="ru-RU"/>
        </w:rPr>
        <w:t>Теплоэнергоремонт</w:t>
      </w:r>
      <w:proofErr w:type="spellEnd"/>
      <w:r w:rsidRPr="00A767FC">
        <w:rPr>
          <w:rFonts w:ascii="Times New Roman" w:hAnsi="Times New Roman"/>
          <w:b/>
          <w:bCs/>
          <w:sz w:val="24"/>
          <w:szCs w:val="24"/>
          <w:lang w:eastAsia="ru-RU"/>
        </w:rPr>
        <w:t xml:space="preserve">» в сфере горячего водоснабжения в закрытой системе </w:t>
      </w:r>
      <w:r w:rsidRPr="00A767FC">
        <w:rPr>
          <w:rFonts w:ascii="Times New Roman" w:hAnsi="Times New Roman"/>
          <w:b/>
          <w:bCs/>
          <w:color w:val="000000"/>
          <w:kern w:val="32"/>
          <w:sz w:val="24"/>
          <w:szCs w:val="24"/>
        </w:rPr>
        <w:t xml:space="preserve">горячего </w:t>
      </w:r>
    </w:p>
    <w:p w14:paraId="31BCA610" w14:textId="77777777" w:rsidR="00A767FC" w:rsidRPr="00A767FC" w:rsidRDefault="00A767FC" w:rsidP="00A767FC">
      <w:pPr>
        <w:tabs>
          <w:tab w:val="left" w:pos="3052"/>
        </w:tabs>
        <w:jc w:val="center"/>
        <w:rPr>
          <w:rFonts w:ascii="Times New Roman" w:hAnsi="Times New Roman"/>
          <w:b/>
          <w:bCs/>
          <w:sz w:val="24"/>
          <w:szCs w:val="24"/>
          <w:lang w:eastAsia="ru-RU"/>
        </w:rPr>
      </w:pPr>
      <w:r w:rsidRPr="00A767FC">
        <w:rPr>
          <w:rFonts w:ascii="Times New Roman" w:hAnsi="Times New Roman"/>
          <w:b/>
          <w:bCs/>
          <w:color w:val="000000"/>
          <w:kern w:val="32"/>
          <w:sz w:val="24"/>
          <w:szCs w:val="24"/>
        </w:rPr>
        <w:t>водоснабжения</w:t>
      </w:r>
      <w:r w:rsidRPr="00A767FC">
        <w:rPr>
          <w:rFonts w:ascii="Times New Roman" w:hAnsi="Times New Roman"/>
          <w:b/>
          <w:bCs/>
          <w:sz w:val="24"/>
          <w:szCs w:val="24"/>
          <w:lang w:eastAsia="ru-RU"/>
        </w:rPr>
        <w:t>, реализуемая на потребительском рынке</w:t>
      </w:r>
      <w:r w:rsidRPr="00A767FC">
        <w:rPr>
          <w:rFonts w:ascii="Times New Roman" w:hAnsi="Times New Roman"/>
          <w:b/>
          <w:bCs/>
          <w:sz w:val="24"/>
          <w:szCs w:val="24"/>
          <w:lang w:eastAsia="ru-RU"/>
        </w:rPr>
        <w:br/>
      </w:r>
      <w:r w:rsidRPr="00A767FC">
        <w:rPr>
          <w:rFonts w:ascii="Times New Roman" w:hAnsi="Times New Roman"/>
          <w:b/>
          <w:bCs/>
          <w:color w:val="000000"/>
          <w:kern w:val="32"/>
          <w:sz w:val="24"/>
          <w:szCs w:val="24"/>
        </w:rPr>
        <w:t>Прокопьевского городского округа</w:t>
      </w:r>
      <w:r w:rsidRPr="00A767FC">
        <w:rPr>
          <w:rFonts w:ascii="Times New Roman" w:hAnsi="Times New Roman"/>
          <w:b/>
          <w:bCs/>
          <w:sz w:val="24"/>
          <w:szCs w:val="24"/>
          <w:lang w:eastAsia="ru-RU"/>
        </w:rPr>
        <w:t>, на период с 01.01.2024 по 31.12.2024</w:t>
      </w:r>
    </w:p>
    <w:p w14:paraId="2D3B748D" w14:textId="77777777" w:rsidR="00A767FC" w:rsidRPr="00A767FC" w:rsidRDefault="00A767FC" w:rsidP="00A767FC">
      <w:pPr>
        <w:rPr>
          <w:rFonts w:ascii="Times New Roman" w:hAnsi="Times New Roman"/>
        </w:rPr>
      </w:pPr>
    </w:p>
    <w:p w14:paraId="5CF31CAA" w14:textId="77777777" w:rsidR="00A767FC" w:rsidRPr="00A767FC" w:rsidRDefault="00A767FC" w:rsidP="00A767FC">
      <w:pPr>
        <w:jc w:val="center"/>
        <w:rPr>
          <w:rFonts w:ascii="Times New Roman" w:hAnsi="Times New Roman"/>
          <w:sz w:val="28"/>
          <w:szCs w:val="28"/>
          <w:lang w:eastAsia="ru-RU"/>
        </w:rPr>
      </w:pPr>
      <w:r w:rsidRPr="00A767FC">
        <w:rPr>
          <w:rFonts w:ascii="Times New Roman" w:hAnsi="Times New Roman"/>
          <w:sz w:val="28"/>
          <w:szCs w:val="28"/>
          <w:lang w:eastAsia="ru-RU"/>
        </w:rPr>
        <w:t>Раздел 1. Паспорт производственной программы</w:t>
      </w:r>
    </w:p>
    <w:p w14:paraId="759F7E9F" w14:textId="77777777" w:rsidR="00A767FC" w:rsidRPr="00A767FC" w:rsidRDefault="00A767FC" w:rsidP="00A767FC">
      <w:pPr>
        <w:jc w:val="center"/>
        <w:rPr>
          <w:rFonts w:ascii="Times New Roman" w:hAnsi="Times New Roman"/>
          <w:sz w:val="28"/>
          <w:szCs w:val="28"/>
          <w:lang w:eastAsia="ru-RU"/>
        </w:rPr>
      </w:pPr>
    </w:p>
    <w:p w14:paraId="02C983F0" w14:textId="77777777" w:rsidR="00A767FC" w:rsidRPr="00A767FC" w:rsidRDefault="00A767FC" w:rsidP="00A767FC">
      <w:pPr>
        <w:jc w:val="center"/>
        <w:rPr>
          <w:rFonts w:ascii="Times New Roman" w:hAnsi="Times New Roman"/>
          <w:sz w:val="28"/>
          <w:szCs w:val="28"/>
          <w:lang w:eastAsia="ru-RU"/>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A767FC" w:rsidRPr="00A767FC" w14:paraId="039D9AB3" w14:textId="77777777" w:rsidTr="002B6884">
        <w:trPr>
          <w:trHeight w:val="1221"/>
        </w:trPr>
        <w:tc>
          <w:tcPr>
            <w:tcW w:w="5103" w:type="dxa"/>
            <w:shd w:val="clear" w:color="auto" w:fill="auto"/>
            <w:vAlign w:val="center"/>
          </w:tcPr>
          <w:p w14:paraId="07D75081" w14:textId="77777777" w:rsidR="00A767FC" w:rsidRPr="00A767FC" w:rsidRDefault="00A767FC" w:rsidP="002B6884">
            <w:pPr>
              <w:jc w:val="center"/>
              <w:rPr>
                <w:rFonts w:ascii="Times New Roman" w:hAnsi="Times New Roman"/>
                <w:sz w:val="28"/>
                <w:szCs w:val="28"/>
              </w:rPr>
            </w:pPr>
            <w:r w:rsidRPr="00A767FC">
              <w:rPr>
                <w:rFonts w:ascii="Times New Roman" w:hAnsi="Times New Roman"/>
                <w:sz w:val="28"/>
                <w:szCs w:val="28"/>
              </w:rPr>
              <w:t>Наименование организации</w:t>
            </w:r>
          </w:p>
        </w:tc>
        <w:tc>
          <w:tcPr>
            <w:tcW w:w="5104" w:type="dxa"/>
            <w:vAlign w:val="center"/>
          </w:tcPr>
          <w:p w14:paraId="6A380ED3" w14:textId="77777777" w:rsidR="00A767FC" w:rsidRPr="00A767FC" w:rsidRDefault="00A767FC" w:rsidP="002B6884">
            <w:pPr>
              <w:jc w:val="center"/>
              <w:rPr>
                <w:rFonts w:ascii="Times New Roman" w:hAnsi="Times New Roman"/>
                <w:sz w:val="28"/>
                <w:szCs w:val="28"/>
              </w:rPr>
            </w:pPr>
            <w:r w:rsidRPr="00A767FC">
              <w:rPr>
                <w:rFonts w:ascii="Times New Roman" w:hAnsi="Times New Roman"/>
                <w:bCs/>
                <w:sz w:val="28"/>
                <w:szCs w:val="28"/>
              </w:rPr>
              <w:t>ООО «</w:t>
            </w:r>
            <w:proofErr w:type="spellStart"/>
            <w:r w:rsidRPr="00A767FC">
              <w:rPr>
                <w:rFonts w:ascii="Times New Roman" w:hAnsi="Times New Roman"/>
                <w:bCs/>
                <w:sz w:val="28"/>
                <w:szCs w:val="28"/>
              </w:rPr>
              <w:t>Теплоэнергоремонт</w:t>
            </w:r>
            <w:proofErr w:type="spellEnd"/>
            <w:r w:rsidRPr="00A767FC">
              <w:rPr>
                <w:rFonts w:ascii="Times New Roman" w:hAnsi="Times New Roman"/>
                <w:bCs/>
                <w:sz w:val="28"/>
                <w:szCs w:val="28"/>
              </w:rPr>
              <w:t xml:space="preserve">»  </w:t>
            </w:r>
          </w:p>
        </w:tc>
      </w:tr>
      <w:tr w:rsidR="00A767FC" w:rsidRPr="00A767FC" w14:paraId="3D62BDCA" w14:textId="77777777" w:rsidTr="002B6884">
        <w:trPr>
          <w:trHeight w:val="1109"/>
        </w:trPr>
        <w:tc>
          <w:tcPr>
            <w:tcW w:w="5103" w:type="dxa"/>
            <w:shd w:val="clear" w:color="auto" w:fill="auto"/>
            <w:vAlign w:val="center"/>
          </w:tcPr>
          <w:p w14:paraId="5044785A" w14:textId="77777777" w:rsidR="00A767FC" w:rsidRPr="00A767FC" w:rsidRDefault="00A767FC" w:rsidP="002B6884">
            <w:pPr>
              <w:jc w:val="center"/>
              <w:rPr>
                <w:rFonts w:ascii="Times New Roman" w:hAnsi="Times New Roman"/>
                <w:sz w:val="28"/>
                <w:szCs w:val="28"/>
              </w:rPr>
            </w:pPr>
            <w:r w:rsidRPr="00A767FC">
              <w:rPr>
                <w:rFonts w:ascii="Times New Roman" w:hAnsi="Times New Roman"/>
                <w:sz w:val="28"/>
                <w:szCs w:val="28"/>
              </w:rPr>
              <w:t>Юридический адрес, почтовый адрес</w:t>
            </w:r>
          </w:p>
        </w:tc>
        <w:tc>
          <w:tcPr>
            <w:tcW w:w="5104" w:type="dxa"/>
            <w:vAlign w:val="center"/>
          </w:tcPr>
          <w:p w14:paraId="6DC9FECB" w14:textId="77777777" w:rsidR="00A767FC" w:rsidRPr="00A767FC" w:rsidRDefault="00A767FC" w:rsidP="002B6884">
            <w:pPr>
              <w:jc w:val="center"/>
              <w:rPr>
                <w:rFonts w:ascii="Times New Roman" w:hAnsi="Times New Roman"/>
                <w:sz w:val="28"/>
                <w:szCs w:val="28"/>
                <w:lang w:eastAsia="ru-RU"/>
              </w:rPr>
            </w:pPr>
            <w:r w:rsidRPr="00A767FC">
              <w:rPr>
                <w:rFonts w:ascii="Times New Roman" w:hAnsi="Times New Roman"/>
                <w:sz w:val="28"/>
                <w:szCs w:val="28"/>
                <w:lang w:eastAsia="ru-RU"/>
              </w:rPr>
              <w:t xml:space="preserve">653039, Кемеровская область, </w:t>
            </w:r>
          </w:p>
          <w:p w14:paraId="79409360" w14:textId="77777777" w:rsidR="00A767FC" w:rsidRPr="00A767FC" w:rsidRDefault="00A767FC" w:rsidP="002B6884">
            <w:pPr>
              <w:jc w:val="center"/>
              <w:rPr>
                <w:rFonts w:ascii="Times New Roman" w:hAnsi="Times New Roman"/>
                <w:sz w:val="28"/>
                <w:szCs w:val="28"/>
              </w:rPr>
            </w:pPr>
            <w:r w:rsidRPr="00A767FC">
              <w:rPr>
                <w:rFonts w:ascii="Times New Roman" w:hAnsi="Times New Roman"/>
                <w:sz w:val="28"/>
                <w:szCs w:val="28"/>
                <w:lang w:eastAsia="ru-RU"/>
              </w:rPr>
              <w:t xml:space="preserve">г. Прокопьевск, ул. Институтская, 2г </w:t>
            </w:r>
          </w:p>
        </w:tc>
      </w:tr>
      <w:tr w:rsidR="00A767FC" w:rsidRPr="00A767FC" w14:paraId="06D9D6A2" w14:textId="77777777" w:rsidTr="002B6884">
        <w:tc>
          <w:tcPr>
            <w:tcW w:w="5103" w:type="dxa"/>
            <w:shd w:val="clear" w:color="auto" w:fill="auto"/>
            <w:vAlign w:val="center"/>
          </w:tcPr>
          <w:p w14:paraId="1017C83A" w14:textId="77777777" w:rsidR="00A767FC" w:rsidRPr="00A767FC" w:rsidRDefault="00A767FC" w:rsidP="002B6884">
            <w:pPr>
              <w:jc w:val="center"/>
              <w:rPr>
                <w:rFonts w:ascii="Times New Roman" w:hAnsi="Times New Roman"/>
                <w:sz w:val="28"/>
                <w:szCs w:val="28"/>
              </w:rPr>
            </w:pPr>
            <w:r w:rsidRPr="00A767FC">
              <w:rPr>
                <w:rFonts w:ascii="Times New Roman" w:hAnsi="Times New Roman"/>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14:paraId="7B690460" w14:textId="77777777" w:rsidR="00A767FC" w:rsidRPr="00A767FC" w:rsidRDefault="00A767FC" w:rsidP="002B6884">
            <w:pPr>
              <w:jc w:val="center"/>
              <w:rPr>
                <w:rFonts w:ascii="Times New Roman" w:hAnsi="Times New Roman"/>
                <w:sz w:val="28"/>
                <w:szCs w:val="28"/>
              </w:rPr>
            </w:pPr>
            <w:r w:rsidRPr="00A767FC">
              <w:rPr>
                <w:rFonts w:ascii="Times New Roman" w:hAnsi="Times New Roman"/>
                <w:sz w:val="28"/>
                <w:szCs w:val="28"/>
              </w:rPr>
              <w:t>Региональная энергетическая комиссия Кузбасса</w:t>
            </w:r>
          </w:p>
        </w:tc>
      </w:tr>
      <w:tr w:rsidR="00A767FC" w:rsidRPr="00A767FC" w14:paraId="05BD3605" w14:textId="77777777" w:rsidTr="002B6884">
        <w:tc>
          <w:tcPr>
            <w:tcW w:w="5103" w:type="dxa"/>
            <w:shd w:val="clear" w:color="auto" w:fill="auto"/>
            <w:vAlign w:val="center"/>
          </w:tcPr>
          <w:p w14:paraId="6E0BACC9" w14:textId="77777777" w:rsidR="00A767FC" w:rsidRPr="00A767FC" w:rsidRDefault="00A767FC" w:rsidP="002B6884">
            <w:pPr>
              <w:jc w:val="center"/>
              <w:rPr>
                <w:rFonts w:ascii="Times New Roman" w:hAnsi="Times New Roman"/>
                <w:sz w:val="28"/>
                <w:szCs w:val="28"/>
              </w:rPr>
            </w:pPr>
            <w:r w:rsidRPr="00A767FC">
              <w:rPr>
                <w:rFonts w:ascii="Times New Roman" w:hAnsi="Times New Roman"/>
                <w:sz w:val="28"/>
                <w:szCs w:val="28"/>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50F0941A" w14:textId="77777777" w:rsidR="00A767FC" w:rsidRPr="00A767FC" w:rsidRDefault="00A767FC" w:rsidP="002B6884">
            <w:pPr>
              <w:jc w:val="center"/>
              <w:rPr>
                <w:rFonts w:ascii="Times New Roman" w:hAnsi="Times New Roman"/>
                <w:sz w:val="28"/>
                <w:szCs w:val="28"/>
              </w:rPr>
            </w:pPr>
            <w:r w:rsidRPr="00A767FC">
              <w:rPr>
                <w:rFonts w:ascii="Times New Roman" w:hAnsi="Times New Roman"/>
                <w:sz w:val="28"/>
                <w:szCs w:val="28"/>
              </w:rPr>
              <w:t>650000, г. Кемерово,</w:t>
            </w:r>
          </w:p>
          <w:p w14:paraId="386E97AA" w14:textId="77777777" w:rsidR="00A767FC" w:rsidRPr="00A767FC" w:rsidRDefault="00A767FC" w:rsidP="002B6884">
            <w:pPr>
              <w:jc w:val="center"/>
              <w:rPr>
                <w:rFonts w:ascii="Times New Roman" w:hAnsi="Times New Roman"/>
                <w:sz w:val="28"/>
                <w:szCs w:val="28"/>
              </w:rPr>
            </w:pPr>
            <w:r w:rsidRPr="00A767FC">
              <w:rPr>
                <w:rFonts w:ascii="Times New Roman" w:hAnsi="Times New Roman"/>
                <w:sz w:val="28"/>
                <w:szCs w:val="28"/>
              </w:rPr>
              <w:t>ул. Н. Островского, д. 32</w:t>
            </w:r>
          </w:p>
        </w:tc>
      </w:tr>
    </w:tbl>
    <w:p w14:paraId="46CE0873" w14:textId="77777777" w:rsidR="00A767FC" w:rsidRPr="00A767FC" w:rsidRDefault="00A767FC" w:rsidP="00A767FC">
      <w:pPr>
        <w:tabs>
          <w:tab w:val="left" w:pos="0"/>
        </w:tabs>
        <w:ind w:left="5103"/>
        <w:jc w:val="right"/>
        <w:rPr>
          <w:rFonts w:ascii="Times New Roman" w:hAnsi="Times New Roman"/>
          <w:sz w:val="28"/>
          <w:szCs w:val="28"/>
          <w:lang w:eastAsia="ru-RU"/>
        </w:rPr>
      </w:pPr>
      <w:r w:rsidRPr="00A767FC">
        <w:rPr>
          <w:rFonts w:ascii="Times New Roman" w:hAnsi="Times New Roman"/>
          <w:sz w:val="28"/>
          <w:szCs w:val="28"/>
          <w:lang w:eastAsia="ru-RU"/>
        </w:rPr>
        <w:br w:type="page"/>
      </w:r>
    </w:p>
    <w:p w14:paraId="69270B2D" w14:textId="77777777" w:rsidR="00A767FC" w:rsidRPr="00A767FC" w:rsidRDefault="00A767FC" w:rsidP="00A767FC">
      <w:pPr>
        <w:jc w:val="center"/>
        <w:rPr>
          <w:rFonts w:ascii="Times New Roman" w:hAnsi="Times New Roman"/>
          <w:sz w:val="28"/>
          <w:szCs w:val="28"/>
          <w:lang w:eastAsia="ru-RU"/>
        </w:rPr>
      </w:pPr>
      <w:r w:rsidRPr="00A767FC">
        <w:rPr>
          <w:rFonts w:ascii="Times New Roman" w:hAnsi="Times New Roman"/>
          <w:bCs/>
          <w:color w:val="000000"/>
          <w:sz w:val="28"/>
          <w:szCs w:val="28"/>
          <w:lang w:eastAsia="ru-RU"/>
        </w:rPr>
        <w:t xml:space="preserve">Раздел 2. </w:t>
      </w:r>
      <w:r w:rsidRPr="00A767FC">
        <w:rPr>
          <w:rFonts w:ascii="Times New Roman" w:hAnsi="Times New Roman"/>
          <w:sz w:val="28"/>
          <w:szCs w:val="28"/>
          <w:lang w:eastAsia="ru-RU"/>
        </w:rPr>
        <w:t xml:space="preserve">Перечень плановых мероприятий по ремонту объектов централизованных систем горячего водоснабжения </w:t>
      </w:r>
    </w:p>
    <w:p w14:paraId="19E4B0AA" w14:textId="77777777" w:rsidR="00A767FC" w:rsidRPr="00A767FC" w:rsidRDefault="00A767FC" w:rsidP="00A767FC">
      <w:pPr>
        <w:jc w:val="center"/>
        <w:rPr>
          <w:rFonts w:ascii="Times New Roman" w:hAnsi="Times New Roman"/>
          <w:sz w:val="28"/>
          <w:szCs w:val="28"/>
          <w:lang w:eastAsia="ru-RU"/>
        </w:rPr>
      </w:pP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A767FC" w:rsidRPr="00A767FC" w14:paraId="3DBA7286" w14:textId="77777777" w:rsidTr="002B6884">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55A3223" w14:textId="77777777" w:rsidR="00A767FC" w:rsidRPr="00A767FC" w:rsidRDefault="00A767FC" w:rsidP="002B6884">
            <w:pPr>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20425464" w14:textId="77777777" w:rsidR="00A767FC" w:rsidRPr="00A767FC" w:rsidRDefault="00A767FC" w:rsidP="002B6884">
            <w:pPr>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 xml:space="preserve">Срок </w:t>
            </w:r>
            <w:proofErr w:type="spellStart"/>
            <w:r w:rsidRPr="00A767FC">
              <w:rPr>
                <w:rFonts w:ascii="Times New Roman" w:hAnsi="Times New Roman"/>
                <w:bCs/>
                <w:color w:val="000000"/>
                <w:sz w:val="28"/>
                <w:szCs w:val="28"/>
                <w:lang w:eastAsia="ru-RU"/>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BAC348E" w14:textId="77777777" w:rsidR="00A767FC" w:rsidRPr="00A767FC" w:rsidRDefault="00A767FC" w:rsidP="002B6884">
            <w:pPr>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0868F638" w14:textId="77777777" w:rsidR="00A767FC" w:rsidRPr="00A767FC" w:rsidRDefault="00A767FC" w:rsidP="002B6884">
            <w:pPr>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Ожидаемый эффект</w:t>
            </w:r>
          </w:p>
        </w:tc>
      </w:tr>
      <w:tr w:rsidR="00A767FC" w:rsidRPr="00A767FC" w14:paraId="47C28E64" w14:textId="77777777" w:rsidTr="002B6884">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4C850A7" w14:textId="77777777" w:rsidR="00A767FC" w:rsidRPr="00A767FC" w:rsidRDefault="00A767FC" w:rsidP="002B6884">
            <w:pPr>
              <w:rPr>
                <w:rFonts w:ascii="Times New Roman" w:hAnsi="Times New Roman"/>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CAE592" w14:textId="77777777" w:rsidR="00A767FC" w:rsidRPr="00A767FC" w:rsidRDefault="00A767FC" w:rsidP="002B6884">
            <w:pPr>
              <w:rPr>
                <w:rFonts w:ascii="Times New Roman" w:hAnsi="Times New Roman"/>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9D5CFC8" w14:textId="77777777" w:rsidR="00A767FC" w:rsidRPr="00A767FC" w:rsidRDefault="00A767FC" w:rsidP="002B6884">
            <w:pPr>
              <w:rPr>
                <w:rFonts w:ascii="Times New Roman" w:hAnsi="Times New Roman"/>
                <w:bCs/>
                <w:color w:val="000000"/>
                <w:sz w:val="28"/>
                <w:szCs w:val="28"/>
                <w:lang w:eastAsia="ru-RU"/>
              </w:rPr>
            </w:pPr>
          </w:p>
        </w:tc>
        <w:tc>
          <w:tcPr>
            <w:tcW w:w="2550" w:type="dxa"/>
            <w:vMerge w:val="restart"/>
            <w:tcBorders>
              <w:top w:val="nil"/>
              <w:left w:val="single" w:sz="4" w:space="0" w:color="auto"/>
              <w:bottom w:val="single" w:sz="4" w:space="0" w:color="auto"/>
              <w:right w:val="single" w:sz="4" w:space="0" w:color="auto"/>
            </w:tcBorders>
            <w:vAlign w:val="center"/>
            <w:hideMark/>
          </w:tcPr>
          <w:p w14:paraId="3A90F8E8" w14:textId="77777777" w:rsidR="00A767FC" w:rsidRPr="00A767FC" w:rsidRDefault="00A767FC" w:rsidP="002B6884">
            <w:pPr>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 xml:space="preserve">Наименование </w:t>
            </w:r>
          </w:p>
          <w:p w14:paraId="66A9C089" w14:textId="77777777" w:rsidR="00A767FC" w:rsidRPr="00A767FC" w:rsidRDefault="00A767FC" w:rsidP="002B6884">
            <w:pPr>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194C22F6" w14:textId="77777777" w:rsidR="00A767FC" w:rsidRPr="00A767FC" w:rsidRDefault="00A767FC" w:rsidP="002B6884">
            <w:pPr>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18E5ED05" w14:textId="77777777" w:rsidR="00A767FC" w:rsidRPr="00A767FC" w:rsidRDefault="00A767FC" w:rsidP="002B6884">
            <w:pPr>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w:t>
            </w:r>
          </w:p>
        </w:tc>
      </w:tr>
      <w:tr w:rsidR="00A767FC" w:rsidRPr="00A767FC" w14:paraId="62DB9AC8" w14:textId="77777777" w:rsidTr="002B6884">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DDD674D" w14:textId="77777777" w:rsidR="00A767FC" w:rsidRPr="00A767FC" w:rsidRDefault="00A767FC" w:rsidP="002B6884">
            <w:pPr>
              <w:rPr>
                <w:rFonts w:ascii="Times New Roman" w:hAnsi="Times New Roman"/>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1D0A7B4" w14:textId="77777777" w:rsidR="00A767FC" w:rsidRPr="00A767FC" w:rsidRDefault="00A767FC" w:rsidP="002B6884">
            <w:pPr>
              <w:rPr>
                <w:rFonts w:ascii="Times New Roman" w:hAnsi="Times New Roman"/>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CBE56BE" w14:textId="77777777" w:rsidR="00A767FC" w:rsidRPr="00A767FC" w:rsidRDefault="00A767FC" w:rsidP="002B6884">
            <w:pPr>
              <w:rPr>
                <w:rFonts w:ascii="Times New Roman" w:hAnsi="Times New Roman"/>
                <w:bCs/>
                <w:color w:val="000000"/>
                <w:sz w:val="28"/>
                <w:szCs w:val="28"/>
                <w:lang w:eastAsia="ru-RU"/>
              </w:rPr>
            </w:pPr>
          </w:p>
        </w:tc>
        <w:tc>
          <w:tcPr>
            <w:tcW w:w="2550" w:type="dxa"/>
            <w:vMerge/>
            <w:tcBorders>
              <w:top w:val="nil"/>
              <w:left w:val="single" w:sz="4" w:space="0" w:color="auto"/>
              <w:bottom w:val="single" w:sz="4" w:space="0" w:color="auto"/>
              <w:right w:val="single" w:sz="4" w:space="0" w:color="auto"/>
            </w:tcBorders>
            <w:vAlign w:val="center"/>
            <w:hideMark/>
          </w:tcPr>
          <w:p w14:paraId="6D129343" w14:textId="77777777" w:rsidR="00A767FC" w:rsidRPr="00A767FC" w:rsidRDefault="00A767FC" w:rsidP="002B6884">
            <w:pPr>
              <w:rPr>
                <w:rFonts w:ascii="Times New Roman" w:hAnsi="Times New Roman"/>
                <w:bCs/>
                <w:color w:val="000000"/>
                <w:sz w:val="28"/>
                <w:szCs w:val="28"/>
                <w:lang w:eastAsia="ru-RU"/>
              </w:rPr>
            </w:pPr>
          </w:p>
        </w:tc>
        <w:tc>
          <w:tcPr>
            <w:tcW w:w="1136" w:type="dxa"/>
            <w:vMerge/>
            <w:tcBorders>
              <w:top w:val="nil"/>
              <w:left w:val="single" w:sz="4" w:space="0" w:color="auto"/>
              <w:bottom w:val="single" w:sz="4" w:space="0" w:color="auto"/>
              <w:right w:val="single" w:sz="4" w:space="0" w:color="auto"/>
            </w:tcBorders>
            <w:vAlign w:val="center"/>
            <w:hideMark/>
          </w:tcPr>
          <w:p w14:paraId="7CA852D1" w14:textId="77777777" w:rsidR="00A767FC" w:rsidRPr="00A767FC" w:rsidRDefault="00A767FC" w:rsidP="002B6884">
            <w:pPr>
              <w:rPr>
                <w:rFonts w:ascii="Times New Roman" w:hAnsi="Times New Roman"/>
                <w:bCs/>
                <w:color w:val="000000"/>
                <w:sz w:val="28"/>
                <w:szCs w:val="28"/>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607E2844" w14:textId="77777777" w:rsidR="00A767FC" w:rsidRPr="00A767FC" w:rsidRDefault="00A767FC" w:rsidP="002B6884">
            <w:pPr>
              <w:rPr>
                <w:rFonts w:ascii="Times New Roman" w:hAnsi="Times New Roman"/>
                <w:bCs/>
                <w:color w:val="000000"/>
                <w:sz w:val="28"/>
                <w:szCs w:val="28"/>
                <w:lang w:eastAsia="ru-RU"/>
              </w:rPr>
            </w:pPr>
          </w:p>
        </w:tc>
      </w:tr>
      <w:tr w:rsidR="00A767FC" w:rsidRPr="00A767FC" w14:paraId="7E61BAFB" w14:textId="77777777" w:rsidTr="002B6884">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1DCDE1F2" w14:textId="77777777" w:rsidR="00A767FC" w:rsidRPr="00A767FC" w:rsidRDefault="00A767FC" w:rsidP="002B6884">
            <w:pPr>
              <w:jc w:val="center"/>
              <w:rPr>
                <w:rFonts w:ascii="Times New Roman" w:hAnsi="Times New Roman"/>
                <w:color w:val="000000"/>
                <w:sz w:val="28"/>
                <w:szCs w:val="28"/>
                <w:lang w:eastAsia="ru-RU"/>
              </w:rPr>
            </w:pPr>
            <w:r w:rsidRPr="00A767FC">
              <w:rPr>
                <w:rFonts w:ascii="Times New Roman" w:hAnsi="Times New Roman"/>
                <w:color w:val="000000"/>
                <w:sz w:val="28"/>
                <w:szCs w:val="28"/>
                <w:lang w:eastAsia="ru-RU"/>
              </w:rPr>
              <w:t xml:space="preserve">Горячее водоснабжение </w:t>
            </w:r>
          </w:p>
        </w:tc>
      </w:tr>
      <w:tr w:rsidR="00A767FC" w:rsidRPr="00A767FC" w14:paraId="72CECCA7" w14:textId="77777777" w:rsidTr="002B6884">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064F26A0" w14:textId="77777777" w:rsidR="00A767FC" w:rsidRPr="00A767FC" w:rsidRDefault="00A767FC" w:rsidP="002B6884">
            <w:pPr>
              <w:jc w:val="center"/>
              <w:rPr>
                <w:rFonts w:ascii="Times New Roman" w:hAnsi="Times New Roman"/>
              </w:rPr>
            </w:pPr>
            <w:r w:rsidRPr="00A767F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258969EB" w14:textId="77777777" w:rsidR="00A767FC" w:rsidRPr="00A767FC" w:rsidRDefault="00A767FC" w:rsidP="002B6884">
            <w:pPr>
              <w:jc w:val="center"/>
              <w:rPr>
                <w:rFonts w:ascii="Times New Roman" w:hAnsi="Times New Roman"/>
                <w:color w:val="000000"/>
                <w:sz w:val="28"/>
                <w:szCs w:val="28"/>
                <w:lang w:eastAsia="ru-RU"/>
              </w:rPr>
            </w:pPr>
            <w:r w:rsidRPr="00A767FC">
              <w:rPr>
                <w:rFonts w:ascii="Times New Roman" w:hAnsi="Times New Roman"/>
                <w:color w:val="000000"/>
                <w:sz w:val="28"/>
                <w:szCs w:val="28"/>
                <w:lang w:eastAsia="ru-RU"/>
              </w:rPr>
              <w:t>2024</w:t>
            </w:r>
          </w:p>
        </w:tc>
        <w:tc>
          <w:tcPr>
            <w:tcW w:w="2127" w:type="dxa"/>
            <w:tcBorders>
              <w:top w:val="single" w:sz="4" w:space="0" w:color="auto"/>
              <w:left w:val="nil"/>
              <w:bottom w:val="single" w:sz="4" w:space="0" w:color="auto"/>
              <w:right w:val="single" w:sz="4" w:space="0" w:color="auto"/>
            </w:tcBorders>
            <w:vAlign w:val="center"/>
          </w:tcPr>
          <w:p w14:paraId="23B13324" w14:textId="77777777" w:rsidR="00A767FC" w:rsidRPr="00A767FC" w:rsidRDefault="00A767FC" w:rsidP="002B6884">
            <w:pPr>
              <w:jc w:val="center"/>
              <w:rPr>
                <w:rFonts w:ascii="Times New Roman" w:hAnsi="Times New Roman"/>
              </w:rPr>
            </w:pPr>
            <w:r w:rsidRPr="00A767FC">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tcPr>
          <w:p w14:paraId="6003AC97" w14:textId="77777777" w:rsidR="00A767FC" w:rsidRPr="00A767FC" w:rsidRDefault="00A767FC" w:rsidP="002B6884">
            <w:pPr>
              <w:jc w:val="center"/>
              <w:rPr>
                <w:rFonts w:ascii="Times New Roman" w:hAnsi="Times New Roman"/>
              </w:rPr>
            </w:pPr>
            <w:r w:rsidRPr="00A767FC">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tcPr>
          <w:p w14:paraId="080105C2" w14:textId="77777777" w:rsidR="00A767FC" w:rsidRPr="00A767FC" w:rsidRDefault="00A767FC" w:rsidP="002B6884">
            <w:pPr>
              <w:jc w:val="center"/>
              <w:rPr>
                <w:rFonts w:ascii="Times New Roman" w:hAnsi="Times New Roman"/>
              </w:rPr>
            </w:pPr>
            <w:r w:rsidRPr="00A767FC">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2A46A258" w14:textId="77777777" w:rsidR="00A767FC" w:rsidRPr="00A767FC" w:rsidRDefault="00A767FC" w:rsidP="002B6884">
            <w:pPr>
              <w:jc w:val="center"/>
              <w:rPr>
                <w:rFonts w:ascii="Times New Roman" w:hAnsi="Times New Roman"/>
              </w:rPr>
            </w:pPr>
            <w:r w:rsidRPr="00A767FC">
              <w:rPr>
                <w:rFonts w:ascii="Times New Roman" w:hAnsi="Times New Roman"/>
                <w:color w:val="000000"/>
                <w:sz w:val="28"/>
                <w:szCs w:val="28"/>
                <w:lang w:eastAsia="ru-RU"/>
              </w:rPr>
              <w:t>-</w:t>
            </w:r>
          </w:p>
        </w:tc>
      </w:tr>
    </w:tbl>
    <w:p w14:paraId="028E15D6" w14:textId="77777777" w:rsidR="00A767FC" w:rsidRPr="00A767FC" w:rsidRDefault="00A767FC" w:rsidP="00A767FC">
      <w:pPr>
        <w:jc w:val="center"/>
        <w:rPr>
          <w:rFonts w:ascii="Times New Roman" w:hAnsi="Times New Roman"/>
          <w:sz w:val="28"/>
          <w:szCs w:val="28"/>
          <w:lang w:eastAsia="ru-RU"/>
        </w:rPr>
      </w:pPr>
    </w:p>
    <w:p w14:paraId="28A25BEC" w14:textId="0861D2F0" w:rsidR="00A767FC" w:rsidRPr="00A767FC" w:rsidRDefault="00A767FC" w:rsidP="00A767FC">
      <w:pPr>
        <w:ind w:right="-144"/>
        <w:jc w:val="center"/>
        <w:rPr>
          <w:rFonts w:ascii="Times New Roman" w:hAnsi="Times New Roman"/>
          <w:sz w:val="28"/>
          <w:szCs w:val="28"/>
          <w:lang w:eastAsia="ru-RU"/>
        </w:rPr>
      </w:pPr>
      <w:r w:rsidRPr="00A767FC">
        <w:rPr>
          <w:rFonts w:ascii="Times New Roman" w:hAnsi="Times New Roman"/>
          <w:sz w:val="28"/>
          <w:szCs w:val="28"/>
          <w:lang w:eastAsia="ru-RU"/>
        </w:rPr>
        <w:t xml:space="preserve">Раздел 3. Планируемые объемы </w:t>
      </w:r>
      <w:r w:rsidRPr="00A767FC">
        <w:rPr>
          <w:rFonts w:ascii="Times New Roman" w:hAnsi="Times New Roman"/>
          <w:sz w:val="28"/>
          <w:szCs w:val="28"/>
        </w:rPr>
        <w:t>подачи горячей воды потребителям</w:t>
      </w:r>
      <w:r w:rsidRPr="00A767FC">
        <w:rPr>
          <w:rFonts w:ascii="Times New Roman" w:hAnsi="Times New Roman"/>
          <w:bCs/>
          <w:color w:val="000000"/>
          <w:sz w:val="28"/>
          <w:szCs w:val="28"/>
          <w:lang w:eastAsia="ru-RU"/>
        </w:rPr>
        <w:t xml:space="preserve"> </w:t>
      </w:r>
      <w:r w:rsidRPr="00A767FC">
        <w:rPr>
          <w:rFonts w:ascii="Times New Roman" w:hAnsi="Times New Roman"/>
          <w:bCs/>
          <w:color w:val="000000"/>
          <w:sz w:val="28"/>
          <w:szCs w:val="28"/>
          <w:lang w:eastAsia="ru-RU"/>
        </w:rPr>
        <w:br/>
        <w:t>ООО «</w:t>
      </w:r>
      <w:proofErr w:type="spellStart"/>
      <w:r w:rsidRPr="00A767FC">
        <w:rPr>
          <w:rFonts w:ascii="Times New Roman" w:hAnsi="Times New Roman"/>
          <w:bCs/>
          <w:color w:val="000000"/>
          <w:sz w:val="28"/>
          <w:szCs w:val="28"/>
          <w:lang w:eastAsia="ru-RU"/>
        </w:rPr>
        <w:t>Теплоэнергоремонт</w:t>
      </w:r>
      <w:proofErr w:type="spellEnd"/>
      <w:r w:rsidRPr="00A767FC">
        <w:rPr>
          <w:rFonts w:ascii="Times New Roman" w:hAnsi="Times New Roman"/>
          <w:bCs/>
          <w:color w:val="000000"/>
          <w:sz w:val="28"/>
          <w:szCs w:val="28"/>
          <w:lang w:eastAsia="ru-RU"/>
        </w:rPr>
        <w:t>»</w:t>
      </w:r>
    </w:p>
    <w:tbl>
      <w:tblPr>
        <w:tblpPr w:leftFromText="180" w:rightFromText="180" w:vertAnchor="text" w:horzAnchor="margin" w:tblpY="453"/>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3049"/>
        <w:gridCol w:w="692"/>
        <w:gridCol w:w="2076"/>
        <w:gridCol w:w="2078"/>
      </w:tblGrid>
      <w:tr w:rsidR="00A767FC" w:rsidRPr="00A767FC" w14:paraId="6372706F" w14:textId="77777777" w:rsidTr="002B6884">
        <w:trPr>
          <w:trHeight w:val="534"/>
        </w:trPr>
        <w:tc>
          <w:tcPr>
            <w:tcW w:w="528" w:type="pct"/>
            <w:vMerge w:val="restart"/>
            <w:shd w:val="clear" w:color="auto" w:fill="auto"/>
            <w:vAlign w:val="center"/>
          </w:tcPr>
          <w:p w14:paraId="77AD266D" w14:textId="77777777" w:rsidR="00A767FC" w:rsidRPr="00A767FC" w:rsidRDefault="00A767FC" w:rsidP="002B6884">
            <w:pPr>
              <w:jc w:val="center"/>
              <w:rPr>
                <w:rFonts w:ascii="Times New Roman" w:hAnsi="Times New Roman"/>
                <w:lang w:eastAsia="ru-RU"/>
              </w:rPr>
            </w:pPr>
            <w:bookmarkStart w:id="23" w:name="_Hlk151397638"/>
            <w:r w:rsidRPr="00A767FC">
              <w:rPr>
                <w:rFonts w:ascii="Times New Roman" w:hAnsi="Times New Roman"/>
                <w:lang w:eastAsia="ru-RU"/>
              </w:rPr>
              <w:t>№ п/п</w:t>
            </w:r>
          </w:p>
        </w:tc>
        <w:tc>
          <w:tcPr>
            <w:tcW w:w="1727" w:type="pct"/>
            <w:vMerge w:val="restart"/>
            <w:shd w:val="clear" w:color="auto" w:fill="auto"/>
            <w:vAlign w:val="center"/>
          </w:tcPr>
          <w:p w14:paraId="48A81E8E"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Наименование показателя</w:t>
            </w:r>
          </w:p>
        </w:tc>
        <w:tc>
          <w:tcPr>
            <w:tcW w:w="392" w:type="pct"/>
            <w:vMerge w:val="restart"/>
            <w:shd w:val="clear" w:color="auto" w:fill="auto"/>
            <w:vAlign w:val="center"/>
          </w:tcPr>
          <w:p w14:paraId="74A90A45" w14:textId="77777777" w:rsidR="00A767FC" w:rsidRPr="00A767FC" w:rsidRDefault="00A767FC" w:rsidP="002B6884">
            <w:pPr>
              <w:ind w:left="-196" w:right="-185"/>
              <w:jc w:val="center"/>
              <w:rPr>
                <w:rFonts w:ascii="Times New Roman" w:hAnsi="Times New Roman"/>
                <w:lang w:eastAsia="ru-RU"/>
              </w:rPr>
            </w:pPr>
            <w:r w:rsidRPr="00A767FC">
              <w:rPr>
                <w:rFonts w:ascii="Times New Roman" w:hAnsi="Times New Roman"/>
                <w:lang w:eastAsia="ru-RU"/>
              </w:rPr>
              <w:t>Ед.</w:t>
            </w:r>
          </w:p>
          <w:p w14:paraId="13FBED5C" w14:textId="77777777" w:rsidR="00A767FC" w:rsidRPr="00A767FC" w:rsidRDefault="00A767FC" w:rsidP="002B6884">
            <w:pPr>
              <w:ind w:left="-196" w:right="-185"/>
              <w:jc w:val="center"/>
              <w:rPr>
                <w:rFonts w:ascii="Times New Roman" w:hAnsi="Times New Roman"/>
                <w:lang w:eastAsia="ru-RU"/>
              </w:rPr>
            </w:pPr>
            <w:r w:rsidRPr="00A767FC">
              <w:rPr>
                <w:rFonts w:ascii="Times New Roman" w:hAnsi="Times New Roman"/>
                <w:lang w:eastAsia="ru-RU"/>
              </w:rPr>
              <w:t>изм.</w:t>
            </w:r>
          </w:p>
        </w:tc>
        <w:tc>
          <w:tcPr>
            <w:tcW w:w="2353" w:type="pct"/>
            <w:gridSpan w:val="2"/>
            <w:shd w:val="clear" w:color="auto" w:fill="auto"/>
            <w:vAlign w:val="center"/>
          </w:tcPr>
          <w:p w14:paraId="42CD924D"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2024 год</w:t>
            </w:r>
          </w:p>
        </w:tc>
      </w:tr>
      <w:tr w:rsidR="00A767FC" w:rsidRPr="00A767FC" w14:paraId="3E4D9688" w14:textId="77777777" w:rsidTr="002B6884">
        <w:trPr>
          <w:trHeight w:val="692"/>
        </w:trPr>
        <w:tc>
          <w:tcPr>
            <w:tcW w:w="528" w:type="pct"/>
            <w:vMerge/>
            <w:shd w:val="clear" w:color="auto" w:fill="auto"/>
          </w:tcPr>
          <w:p w14:paraId="385031B5" w14:textId="77777777" w:rsidR="00A767FC" w:rsidRPr="00A767FC" w:rsidRDefault="00A767FC" w:rsidP="002B6884">
            <w:pPr>
              <w:jc w:val="both"/>
              <w:rPr>
                <w:rFonts w:ascii="Times New Roman" w:hAnsi="Times New Roman"/>
                <w:lang w:eastAsia="ru-RU"/>
              </w:rPr>
            </w:pPr>
          </w:p>
        </w:tc>
        <w:tc>
          <w:tcPr>
            <w:tcW w:w="1727" w:type="pct"/>
            <w:vMerge/>
            <w:shd w:val="clear" w:color="auto" w:fill="auto"/>
          </w:tcPr>
          <w:p w14:paraId="778FCF5B" w14:textId="77777777" w:rsidR="00A767FC" w:rsidRPr="00A767FC" w:rsidRDefault="00A767FC" w:rsidP="002B6884">
            <w:pPr>
              <w:jc w:val="both"/>
              <w:rPr>
                <w:rFonts w:ascii="Times New Roman" w:hAnsi="Times New Roman"/>
                <w:lang w:eastAsia="ru-RU"/>
              </w:rPr>
            </w:pPr>
          </w:p>
        </w:tc>
        <w:tc>
          <w:tcPr>
            <w:tcW w:w="392" w:type="pct"/>
            <w:vMerge/>
            <w:shd w:val="clear" w:color="auto" w:fill="auto"/>
          </w:tcPr>
          <w:p w14:paraId="6312D7C2" w14:textId="77777777" w:rsidR="00A767FC" w:rsidRPr="00A767FC" w:rsidRDefault="00A767FC" w:rsidP="002B6884">
            <w:pPr>
              <w:jc w:val="both"/>
              <w:rPr>
                <w:rFonts w:ascii="Times New Roman" w:hAnsi="Times New Roman"/>
                <w:lang w:eastAsia="ru-RU"/>
              </w:rPr>
            </w:pPr>
          </w:p>
        </w:tc>
        <w:tc>
          <w:tcPr>
            <w:tcW w:w="1176" w:type="pct"/>
            <w:shd w:val="clear" w:color="auto" w:fill="auto"/>
            <w:vAlign w:val="center"/>
          </w:tcPr>
          <w:p w14:paraId="64EC1780"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с 01.01.</w:t>
            </w:r>
          </w:p>
          <w:p w14:paraId="504E642A"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по 30.06.</w:t>
            </w:r>
          </w:p>
        </w:tc>
        <w:tc>
          <w:tcPr>
            <w:tcW w:w="1177" w:type="pct"/>
            <w:shd w:val="clear" w:color="auto" w:fill="auto"/>
            <w:vAlign w:val="center"/>
          </w:tcPr>
          <w:p w14:paraId="6A6570DA"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с 01.07.</w:t>
            </w:r>
          </w:p>
          <w:p w14:paraId="50A753FB"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по 31.12.</w:t>
            </w:r>
          </w:p>
        </w:tc>
      </w:tr>
      <w:tr w:rsidR="00A767FC" w:rsidRPr="00A767FC" w14:paraId="1ED22755" w14:textId="77777777" w:rsidTr="002B6884">
        <w:trPr>
          <w:trHeight w:val="236"/>
        </w:trPr>
        <w:tc>
          <w:tcPr>
            <w:tcW w:w="528" w:type="pct"/>
            <w:shd w:val="clear" w:color="auto" w:fill="auto"/>
          </w:tcPr>
          <w:p w14:paraId="4194AAC9"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w:t>
            </w:r>
          </w:p>
        </w:tc>
        <w:tc>
          <w:tcPr>
            <w:tcW w:w="1727" w:type="pct"/>
            <w:shd w:val="clear" w:color="auto" w:fill="auto"/>
          </w:tcPr>
          <w:p w14:paraId="7F68B084"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2</w:t>
            </w:r>
          </w:p>
        </w:tc>
        <w:tc>
          <w:tcPr>
            <w:tcW w:w="392" w:type="pct"/>
            <w:shd w:val="clear" w:color="auto" w:fill="auto"/>
          </w:tcPr>
          <w:p w14:paraId="6E48AD70"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3</w:t>
            </w:r>
          </w:p>
        </w:tc>
        <w:tc>
          <w:tcPr>
            <w:tcW w:w="1176" w:type="pct"/>
            <w:shd w:val="clear" w:color="auto" w:fill="auto"/>
            <w:vAlign w:val="center"/>
          </w:tcPr>
          <w:p w14:paraId="75329AB2"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5</w:t>
            </w:r>
          </w:p>
        </w:tc>
        <w:tc>
          <w:tcPr>
            <w:tcW w:w="1177" w:type="pct"/>
            <w:shd w:val="clear" w:color="auto" w:fill="auto"/>
            <w:vAlign w:val="center"/>
          </w:tcPr>
          <w:p w14:paraId="316585FE"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6</w:t>
            </w:r>
          </w:p>
        </w:tc>
      </w:tr>
      <w:tr w:rsidR="00A767FC" w:rsidRPr="00A767FC" w14:paraId="66598580" w14:textId="77777777" w:rsidTr="002B6884">
        <w:trPr>
          <w:trHeight w:val="779"/>
        </w:trPr>
        <w:tc>
          <w:tcPr>
            <w:tcW w:w="528" w:type="pct"/>
            <w:shd w:val="clear" w:color="auto" w:fill="auto"/>
            <w:vAlign w:val="center"/>
          </w:tcPr>
          <w:p w14:paraId="7F3BBB58"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w:t>
            </w:r>
          </w:p>
        </w:tc>
        <w:tc>
          <w:tcPr>
            <w:tcW w:w="1727" w:type="pct"/>
            <w:shd w:val="clear" w:color="auto" w:fill="auto"/>
            <w:vAlign w:val="center"/>
          </w:tcPr>
          <w:p w14:paraId="318F2C82" w14:textId="77777777" w:rsidR="00A767FC" w:rsidRPr="00A767FC" w:rsidRDefault="00A767FC" w:rsidP="002B6884">
            <w:pPr>
              <w:rPr>
                <w:rFonts w:ascii="Times New Roman" w:hAnsi="Times New Roman"/>
                <w:lang w:eastAsia="ru-RU"/>
              </w:rPr>
            </w:pPr>
            <w:r w:rsidRPr="00A767FC">
              <w:rPr>
                <w:rFonts w:ascii="Times New Roman" w:hAnsi="Times New Roman"/>
                <w:lang w:eastAsia="ru-RU"/>
              </w:rPr>
              <w:t>Отпущено горячей воды по категориям потребителей</w:t>
            </w:r>
          </w:p>
        </w:tc>
        <w:tc>
          <w:tcPr>
            <w:tcW w:w="392" w:type="pct"/>
            <w:shd w:val="clear" w:color="auto" w:fill="auto"/>
            <w:vAlign w:val="center"/>
          </w:tcPr>
          <w:p w14:paraId="5CAB55B6" w14:textId="77777777" w:rsidR="00A767FC" w:rsidRPr="00A767FC" w:rsidRDefault="00A767FC" w:rsidP="002B6884">
            <w:pPr>
              <w:jc w:val="center"/>
              <w:rPr>
                <w:rFonts w:ascii="Times New Roman" w:hAnsi="Times New Roman"/>
                <w:vertAlign w:val="superscript"/>
                <w:lang w:eastAsia="ru-RU"/>
              </w:rPr>
            </w:pPr>
            <w:r w:rsidRPr="00A767FC">
              <w:rPr>
                <w:rFonts w:ascii="Times New Roman" w:hAnsi="Times New Roman"/>
                <w:lang w:eastAsia="ru-RU"/>
              </w:rPr>
              <w:t>м</w:t>
            </w:r>
            <w:r w:rsidRPr="00A767FC">
              <w:rPr>
                <w:rFonts w:ascii="Times New Roman" w:hAnsi="Times New Roman"/>
                <w:vertAlign w:val="superscript"/>
                <w:lang w:eastAsia="ru-RU"/>
              </w:rPr>
              <w:t>3</w:t>
            </w:r>
          </w:p>
        </w:tc>
        <w:tc>
          <w:tcPr>
            <w:tcW w:w="1176" w:type="pct"/>
            <w:shd w:val="clear" w:color="auto" w:fill="auto"/>
            <w:vAlign w:val="center"/>
          </w:tcPr>
          <w:p w14:paraId="340402D5"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1 039 644,18</w:t>
            </w:r>
          </w:p>
        </w:tc>
        <w:tc>
          <w:tcPr>
            <w:tcW w:w="1177" w:type="pct"/>
            <w:shd w:val="clear" w:color="auto" w:fill="auto"/>
            <w:vAlign w:val="center"/>
          </w:tcPr>
          <w:p w14:paraId="18ED6572"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1 069 233,32</w:t>
            </w:r>
          </w:p>
        </w:tc>
      </w:tr>
      <w:tr w:rsidR="00A767FC" w:rsidRPr="00A767FC" w14:paraId="54E3F157" w14:textId="77777777" w:rsidTr="002B6884">
        <w:trPr>
          <w:trHeight w:val="668"/>
        </w:trPr>
        <w:tc>
          <w:tcPr>
            <w:tcW w:w="528" w:type="pct"/>
            <w:shd w:val="clear" w:color="auto" w:fill="auto"/>
            <w:vAlign w:val="center"/>
          </w:tcPr>
          <w:p w14:paraId="13637D75"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1.1.</w:t>
            </w:r>
          </w:p>
        </w:tc>
        <w:tc>
          <w:tcPr>
            <w:tcW w:w="1727" w:type="pct"/>
            <w:shd w:val="clear" w:color="auto" w:fill="auto"/>
            <w:vAlign w:val="center"/>
          </w:tcPr>
          <w:p w14:paraId="6AD0B1F1" w14:textId="77777777" w:rsidR="00A767FC" w:rsidRPr="00A767FC" w:rsidRDefault="00A767FC" w:rsidP="002B6884">
            <w:pPr>
              <w:rPr>
                <w:rFonts w:ascii="Times New Roman" w:hAnsi="Times New Roman"/>
                <w:lang w:eastAsia="ru-RU"/>
              </w:rPr>
            </w:pPr>
            <w:r w:rsidRPr="00A767FC">
              <w:rPr>
                <w:rFonts w:ascii="Times New Roman" w:hAnsi="Times New Roman"/>
                <w:lang w:eastAsia="ru-RU"/>
              </w:rPr>
              <w:t>На потребительский рынок</w:t>
            </w:r>
          </w:p>
        </w:tc>
        <w:tc>
          <w:tcPr>
            <w:tcW w:w="392" w:type="pct"/>
            <w:shd w:val="clear" w:color="auto" w:fill="auto"/>
            <w:vAlign w:val="center"/>
          </w:tcPr>
          <w:p w14:paraId="63474C7B"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м</w:t>
            </w:r>
            <w:r w:rsidRPr="00A767FC">
              <w:rPr>
                <w:rFonts w:ascii="Times New Roman" w:hAnsi="Times New Roman"/>
                <w:vertAlign w:val="superscript"/>
                <w:lang w:eastAsia="ru-RU"/>
              </w:rPr>
              <w:t>3</w:t>
            </w:r>
          </w:p>
        </w:tc>
        <w:tc>
          <w:tcPr>
            <w:tcW w:w="1176" w:type="pct"/>
            <w:shd w:val="clear" w:color="auto" w:fill="auto"/>
            <w:vAlign w:val="center"/>
          </w:tcPr>
          <w:p w14:paraId="414DF41C"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1 039 644,18</w:t>
            </w:r>
          </w:p>
        </w:tc>
        <w:tc>
          <w:tcPr>
            <w:tcW w:w="1177" w:type="pct"/>
            <w:shd w:val="clear" w:color="auto" w:fill="auto"/>
            <w:vAlign w:val="center"/>
          </w:tcPr>
          <w:p w14:paraId="669A9F73"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1 069 233,32</w:t>
            </w:r>
          </w:p>
        </w:tc>
      </w:tr>
      <w:tr w:rsidR="00A767FC" w:rsidRPr="00A767FC" w14:paraId="30E942A6" w14:textId="77777777" w:rsidTr="002B6884">
        <w:trPr>
          <w:trHeight w:val="664"/>
        </w:trPr>
        <w:tc>
          <w:tcPr>
            <w:tcW w:w="528" w:type="pct"/>
            <w:shd w:val="clear" w:color="auto" w:fill="auto"/>
            <w:vAlign w:val="center"/>
          </w:tcPr>
          <w:p w14:paraId="47AE8C65"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1.1.1.</w:t>
            </w:r>
          </w:p>
        </w:tc>
        <w:tc>
          <w:tcPr>
            <w:tcW w:w="1727" w:type="pct"/>
            <w:shd w:val="clear" w:color="auto" w:fill="auto"/>
            <w:vAlign w:val="center"/>
          </w:tcPr>
          <w:p w14:paraId="0E4CC6DA" w14:textId="77777777" w:rsidR="00A767FC" w:rsidRPr="00A767FC" w:rsidRDefault="00A767FC" w:rsidP="002B6884">
            <w:pPr>
              <w:rPr>
                <w:rFonts w:ascii="Times New Roman" w:hAnsi="Times New Roman"/>
                <w:lang w:eastAsia="ru-RU"/>
              </w:rPr>
            </w:pPr>
            <w:r w:rsidRPr="00A767FC">
              <w:rPr>
                <w:rFonts w:ascii="Times New Roman" w:hAnsi="Times New Roman"/>
                <w:lang w:eastAsia="ru-RU"/>
              </w:rPr>
              <w:t>Потребителям в жилищном секторе</w:t>
            </w:r>
          </w:p>
        </w:tc>
        <w:tc>
          <w:tcPr>
            <w:tcW w:w="392" w:type="pct"/>
            <w:shd w:val="clear" w:color="auto" w:fill="auto"/>
            <w:vAlign w:val="center"/>
          </w:tcPr>
          <w:p w14:paraId="3275499A"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м</w:t>
            </w:r>
            <w:r w:rsidRPr="00A767FC">
              <w:rPr>
                <w:rFonts w:ascii="Times New Roman" w:hAnsi="Times New Roman"/>
                <w:vertAlign w:val="superscript"/>
                <w:lang w:eastAsia="ru-RU"/>
              </w:rPr>
              <w:t>3</w:t>
            </w:r>
          </w:p>
        </w:tc>
        <w:tc>
          <w:tcPr>
            <w:tcW w:w="1176" w:type="pct"/>
            <w:shd w:val="clear" w:color="auto" w:fill="auto"/>
            <w:vAlign w:val="center"/>
          </w:tcPr>
          <w:p w14:paraId="58955975"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968 866,23</w:t>
            </w:r>
          </w:p>
        </w:tc>
        <w:tc>
          <w:tcPr>
            <w:tcW w:w="1177" w:type="pct"/>
            <w:shd w:val="clear" w:color="auto" w:fill="auto"/>
            <w:vAlign w:val="center"/>
          </w:tcPr>
          <w:p w14:paraId="7495C667"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996 440,97</w:t>
            </w:r>
          </w:p>
        </w:tc>
      </w:tr>
      <w:tr w:rsidR="00A767FC" w:rsidRPr="00A767FC" w14:paraId="201A087C" w14:textId="77777777" w:rsidTr="002B6884">
        <w:trPr>
          <w:trHeight w:val="553"/>
        </w:trPr>
        <w:tc>
          <w:tcPr>
            <w:tcW w:w="528" w:type="pct"/>
            <w:shd w:val="clear" w:color="auto" w:fill="auto"/>
            <w:vAlign w:val="center"/>
          </w:tcPr>
          <w:p w14:paraId="7FAE9D10"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1.1.2.</w:t>
            </w:r>
          </w:p>
        </w:tc>
        <w:tc>
          <w:tcPr>
            <w:tcW w:w="1727" w:type="pct"/>
            <w:shd w:val="clear" w:color="auto" w:fill="auto"/>
            <w:vAlign w:val="center"/>
          </w:tcPr>
          <w:p w14:paraId="68CC68F2" w14:textId="77777777" w:rsidR="00A767FC" w:rsidRPr="00A767FC" w:rsidRDefault="00A767FC" w:rsidP="002B6884">
            <w:pPr>
              <w:rPr>
                <w:rFonts w:ascii="Times New Roman" w:hAnsi="Times New Roman"/>
                <w:lang w:eastAsia="ru-RU"/>
              </w:rPr>
            </w:pPr>
            <w:r w:rsidRPr="00A767FC">
              <w:rPr>
                <w:rFonts w:ascii="Times New Roman" w:hAnsi="Times New Roman"/>
                <w:lang w:eastAsia="ru-RU"/>
              </w:rPr>
              <w:t>Бюджетным организациям</w:t>
            </w:r>
          </w:p>
        </w:tc>
        <w:tc>
          <w:tcPr>
            <w:tcW w:w="392" w:type="pct"/>
            <w:shd w:val="clear" w:color="auto" w:fill="auto"/>
            <w:vAlign w:val="center"/>
          </w:tcPr>
          <w:p w14:paraId="04E2E8C1"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м</w:t>
            </w:r>
            <w:r w:rsidRPr="00A767FC">
              <w:rPr>
                <w:rFonts w:ascii="Times New Roman" w:hAnsi="Times New Roman"/>
                <w:vertAlign w:val="superscript"/>
                <w:lang w:eastAsia="ru-RU"/>
              </w:rPr>
              <w:t>3</w:t>
            </w:r>
          </w:p>
        </w:tc>
        <w:tc>
          <w:tcPr>
            <w:tcW w:w="1176" w:type="pct"/>
            <w:shd w:val="clear" w:color="auto" w:fill="auto"/>
            <w:vAlign w:val="center"/>
          </w:tcPr>
          <w:p w14:paraId="1007E99E"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56 288,29</w:t>
            </w:r>
          </w:p>
        </w:tc>
        <w:tc>
          <w:tcPr>
            <w:tcW w:w="1177" w:type="pct"/>
            <w:shd w:val="clear" w:color="auto" w:fill="auto"/>
            <w:vAlign w:val="center"/>
          </w:tcPr>
          <w:p w14:paraId="1A99FA0A"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57 890,31</w:t>
            </w:r>
          </w:p>
        </w:tc>
      </w:tr>
      <w:tr w:rsidR="00A767FC" w:rsidRPr="00A767FC" w14:paraId="7AFC78D1" w14:textId="77777777" w:rsidTr="002B6884">
        <w:trPr>
          <w:trHeight w:val="743"/>
        </w:trPr>
        <w:tc>
          <w:tcPr>
            <w:tcW w:w="528" w:type="pct"/>
            <w:shd w:val="clear" w:color="auto" w:fill="auto"/>
            <w:vAlign w:val="center"/>
          </w:tcPr>
          <w:p w14:paraId="21C42F07"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1.1.3.</w:t>
            </w:r>
          </w:p>
        </w:tc>
        <w:tc>
          <w:tcPr>
            <w:tcW w:w="1727" w:type="pct"/>
            <w:shd w:val="clear" w:color="auto" w:fill="auto"/>
            <w:vAlign w:val="center"/>
          </w:tcPr>
          <w:p w14:paraId="7E4CD8EF" w14:textId="77777777" w:rsidR="00A767FC" w:rsidRPr="00A767FC" w:rsidRDefault="00A767FC" w:rsidP="002B6884">
            <w:pPr>
              <w:rPr>
                <w:rFonts w:ascii="Times New Roman" w:hAnsi="Times New Roman"/>
                <w:lang w:eastAsia="ru-RU"/>
              </w:rPr>
            </w:pPr>
            <w:r w:rsidRPr="00A767FC">
              <w:rPr>
                <w:rFonts w:ascii="Times New Roman" w:hAnsi="Times New Roman"/>
                <w:lang w:eastAsia="ru-RU"/>
              </w:rPr>
              <w:t>Прочим потребителям</w:t>
            </w:r>
          </w:p>
        </w:tc>
        <w:tc>
          <w:tcPr>
            <w:tcW w:w="392" w:type="pct"/>
            <w:shd w:val="clear" w:color="auto" w:fill="auto"/>
            <w:vAlign w:val="center"/>
          </w:tcPr>
          <w:p w14:paraId="652B4E45"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м</w:t>
            </w:r>
            <w:r w:rsidRPr="00A767FC">
              <w:rPr>
                <w:rFonts w:ascii="Times New Roman" w:hAnsi="Times New Roman"/>
                <w:vertAlign w:val="superscript"/>
                <w:lang w:eastAsia="ru-RU"/>
              </w:rPr>
              <w:t>3</w:t>
            </w:r>
          </w:p>
        </w:tc>
        <w:tc>
          <w:tcPr>
            <w:tcW w:w="1176" w:type="pct"/>
            <w:shd w:val="clear" w:color="auto" w:fill="auto"/>
            <w:vAlign w:val="center"/>
          </w:tcPr>
          <w:p w14:paraId="49669A3D"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14 489,66</w:t>
            </w:r>
          </w:p>
        </w:tc>
        <w:tc>
          <w:tcPr>
            <w:tcW w:w="1177" w:type="pct"/>
            <w:shd w:val="clear" w:color="auto" w:fill="auto"/>
            <w:vAlign w:val="center"/>
          </w:tcPr>
          <w:p w14:paraId="0037E297"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14 902,04</w:t>
            </w:r>
          </w:p>
        </w:tc>
      </w:tr>
      <w:tr w:rsidR="00A767FC" w:rsidRPr="00A767FC" w14:paraId="1E427B05" w14:textId="77777777" w:rsidTr="002B6884">
        <w:trPr>
          <w:trHeight w:val="743"/>
        </w:trPr>
        <w:tc>
          <w:tcPr>
            <w:tcW w:w="528" w:type="pct"/>
            <w:shd w:val="clear" w:color="auto" w:fill="auto"/>
            <w:vAlign w:val="center"/>
          </w:tcPr>
          <w:p w14:paraId="42B3F272"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1.2.</w:t>
            </w:r>
          </w:p>
        </w:tc>
        <w:tc>
          <w:tcPr>
            <w:tcW w:w="1727" w:type="pct"/>
            <w:shd w:val="clear" w:color="auto" w:fill="auto"/>
            <w:vAlign w:val="center"/>
          </w:tcPr>
          <w:p w14:paraId="0C68E5B2" w14:textId="77777777" w:rsidR="00A767FC" w:rsidRPr="00A767FC" w:rsidRDefault="00A767FC" w:rsidP="002B6884">
            <w:pPr>
              <w:rPr>
                <w:rFonts w:ascii="Times New Roman" w:hAnsi="Times New Roman"/>
                <w:lang w:eastAsia="ru-RU"/>
              </w:rPr>
            </w:pPr>
            <w:r w:rsidRPr="00A767FC">
              <w:rPr>
                <w:rFonts w:ascii="Times New Roman" w:hAnsi="Times New Roman"/>
                <w:lang w:eastAsia="ru-RU"/>
              </w:rPr>
              <w:t>На собственные нужды производства</w:t>
            </w:r>
          </w:p>
        </w:tc>
        <w:tc>
          <w:tcPr>
            <w:tcW w:w="392" w:type="pct"/>
            <w:shd w:val="clear" w:color="auto" w:fill="auto"/>
            <w:vAlign w:val="center"/>
          </w:tcPr>
          <w:p w14:paraId="2F408ED2"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м</w:t>
            </w:r>
            <w:r w:rsidRPr="00A767FC">
              <w:rPr>
                <w:rFonts w:ascii="Times New Roman" w:hAnsi="Times New Roman"/>
                <w:vertAlign w:val="superscript"/>
                <w:lang w:eastAsia="ru-RU"/>
              </w:rPr>
              <w:t>3</w:t>
            </w:r>
          </w:p>
        </w:tc>
        <w:tc>
          <w:tcPr>
            <w:tcW w:w="1176" w:type="pct"/>
            <w:shd w:val="clear" w:color="auto" w:fill="auto"/>
            <w:vAlign w:val="center"/>
          </w:tcPr>
          <w:p w14:paraId="5AB3C7C2"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w:t>
            </w:r>
          </w:p>
        </w:tc>
        <w:tc>
          <w:tcPr>
            <w:tcW w:w="1177" w:type="pct"/>
            <w:shd w:val="clear" w:color="auto" w:fill="auto"/>
            <w:vAlign w:val="center"/>
          </w:tcPr>
          <w:p w14:paraId="3E034388"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w:t>
            </w:r>
          </w:p>
        </w:tc>
      </w:tr>
      <w:bookmarkEnd w:id="23"/>
    </w:tbl>
    <w:p w14:paraId="777634A6" w14:textId="77777777" w:rsidR="00A767FC" w:rsidRPr="00A767FC" w:rsidRDefault="00A767FC" w:rsidP="00A767FC">
      <w:pPr>
        <w:tabs>
          <w:tab w:val="left" w:pos="0"/>
        </w:tabs>
        <w:rPr>
          <w:rFonts w:ascii="Times New Roman" w:hAnsi="Times New Roman"/>
          <w:sz w:val="28"/>
          <w:szCs w:val="28"/>
          <w:lang w:eastAsia="ru-RU"/>
        </w:rPr>
      </w:pPr>
    </w:p>
    <w:p w14:paraId="0CCEA93D" w14:textId="77777777" w:rsidR="00A767FC" w:rsidRPr="00A767FC" w:rsidRDefault="00A767FC" w:rsidP="00A767FC">
      <w:pPr>
        <w:tabs>
          <w:tab w:val="left" w:pos="0"/>
        </w:tabs>
        <w:rPr>
          <w:rFonts w:ascii="Times New Roman" w:hAnsi="Times New Roman"/>
          <w:sz w:val="28"/>
          <w:szCs w:val="28"/>
          <w:lang w:eastAsia="ru-RU"/>
        </w:rPr>
      </w:pPr>
    </w:p>
    <w:p w14:paraId="6F3F300C" w14:textId="77777777" w:rsidR="00A767FC" w:rsidRPr="00A767FC" w:rsidRDefault="00A767FC" w:rsidP="00A767FC">
      <w:pPr>
        <w:tabs>
          <w:tab w:val="left" w:pos="0"/>
        </w:tabs>
        <w:ind w:left="5103"/>
        <w:jc w:val="right"/>
        <w:rPr>
          <w:rFonts w:ascii="Times New Roman" w:hAnsi="Times New Roman"/>
          <w:sz w:val="28"/>
          <w:szCs w:val="28"/>
          <w:lang w:eastAsia="ru-RU"/>
        </w:rPr>
      </w:pPr>
    </w:p>
    <w:p w14:paraId="6623209D" w14:textId="77777777" w:rsidR="00A767FC" w:rsidRPr="00A767FC" w:rsidRDefault="00A767FC" w:rsidP="00A767FC">
      <w:pPr>
        <w:jc w:val="center"/>
        <w:rPr>
          <w:rFonts w:ascii="Times New Roman" w:hAnsi="Times New Roman"/>
          <w:bCs/>
          <w:color w:val="000000"/>
          <w:sz w:val="28"/>
          <w:szCs w:val="28"/>
          <w:lang w:eastAsia="ru-RU"/>
        </w:rPr>
      </w:pPr>
    </w:p>
    <w:p w14:paraId="6CA7025F" w14:textId="77777777" w:rsidR="00A767FC" w:rsidRPr="00A767FC" w:rsidRDefault="00A767FC" w:rsidP="00A767FC">
      <w:pPr>
        <w:tabs>
          <w:tab w:val="left" w:pos="2453"/>
        </w:tabs>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Раздел 4. Объем финансовых потребностей, необходимых для реализации производственной программы</w:t>
      </w:r>
      <w:bookmarkStart w:id="24" w:name="_Hlk24908543"/>
      <w:bookmarkStart w:id="25" w:name="_Hlk22550955"/>
      <w:r w:rsidRPr="00A767FC">
        <w:rPr>
          <w:rFonts w:ascii="Times New Roman" w:hAnsi="Times New Roman"/>
          <w:bCs/>
          <w:color w:val="000000"/>
          <w:sz w:val="28"/>
          <w:szCs w:val="28"/>
          <w:lang w:eastAsia="ru-RU"/>
        </w:rPr>
        <w:t xml:space="preserve"> ООО «</w:t>
      </w:r>
      <w:proofErr w:type="spellStart"/>
      <w:r w:rsidRPr="00A767FC">
        <w:rPr>
          <w:rFonts w:ascii="Times New Roman" w:hAnsi="Times New Roman"/>
          <w:bCs/>
          <w:color w:val="000000"/>
          <w:sz w:val="28"/>
          <w:szCs w:val="28"/>
          <w:lang w:eastAsia="ru-RU"/>
        </w:rPr>
        <w:t>Теплоэнергоремонт</w:t>
      </w:r>
      <w:proofErr w:type="spellEnd"/>
      <w:r w:rsidRPr="00A767FC">
        <w:rPr>
          <w:rFonts w:ascii="Times New Roman" w:hAnsi="Times New Roman"/>
          <w:bCs/>
          <w:color w:val="000000"/>
          <w:sz w:val="28"/>
          <w:szCs w:val="28"/>
          <w:lang w:eastAsia="ru-RU"/>
        </w:rPr>
        <w:t>»</w:t>
      </w:r>
      <w:bookmarkEnd w:id="24"/>
    </w:p>
    <w:p w14:paraId="5E12E075" w14:textId="77777777" w:rsidR="00A767FC" w:rsidRPr="00A767FC" w:rsidRDefault="00A767FC" w:rsidP="00A767FC">
      <w:pPr>
        <w:jc w:val="center"/>
        <w:rPr>
          <w:rFonts w:ascii="Times New Roman" w:hAnsi="Times New Roman"/>
          <w:bCs/>
          <w:color w:val="000000"/>
          <w:sz w:val="28"/>
          <w:szCs w:val="28"/>
          <w:lang w:eastAsia="ru-RU"/>
        </w:rPr>
      </w:pPr>
    </w:p>
    <w:tbl>
      <w:tblPr>
        <w:tblpPr w:leftFromText="180" w:rightFromText="180" w:vertAnchor="text" w:horzAnchor="margin" w:tblpY="318"/>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2072"/>
        <w:gridCol w:w="1938"/>
      </w:tblGrid>
      <w:tr w:rsidR="00A767FC" w:rsidRPr="00A767FC" w14:paraId="7323CCBB" w14:textId="77777777" w:rsidTr="002B6884">
        <w:trPr>
          <w:trHeight w:val="489"/>
        </w:trPr>
        <w:tc>
          <w:tcPr>
            <w:tcW w:w="4929" w:type="dxa"/>
            <w:vMerge w:val="restart"/>
            <w:shd w:val="clear" w:color="auto" w:fill="auto"/>
            <w:vAlign w:val="center"/>
          </w:tcPr>
          <w:p w14:paraId="1539E2B7" w14:textId="77777777" w:rsidR="00A767FC" w:rsidRPr="00A767FC" w:rsidRDefault="00A767FC" w:rsidP="002B6884">
            <w:pPr>
              <w:ind w:left="-142" w:right="-171"/>
              <w:jc w:val="center"/>
              <w:rPr>
                <w:rFonts w:ascii="Times New Roman" w:hAnsi="Times New Roman"/>
                <w:bCs/>
                <w:color w:val="000000"/>
                <w:lang w:eastAsia="ru-RU"/>
              </w:rPr>
            </w:pPr>
            <w:r w:rsidRPr="00A767FC">
              <w:rPr>
                <w:rFonts w:ascii="Times New Roman" w:hAnsi="Times New Roman"/>
                <w:bCs/>
                <w:color w:val="000000"/>
                <w:lang w:eastAsia="ru-RU"/>
              </w:rPr>
              <w:t>Наименование показателя</w:t>
            </w:r>
          </w:p>
        </w:tc>
        <w:tc>
          <w:tcPr>
            <w:tcW w:w="4111" w:type="dxa"/>
            <w:gridSpan w:val="2"/>
            <w:shd w:val="clear" w:color="auto" w:fill="auto"/>
          </w:tcPr>
          <w:p w14:paraId="68BB43C5" w14:textId="77777777" w:rsidR="00A767FC" w:rsidRPr="00A767FC" w:rsidRDefault="00A767FC" w:rsidP="002B6884">
            <w:pPr>
              <w:jc w:val="center"/>
              <w:rPr>
                <w:rFonts w:ascii="Times New Roman" w:hAnsi="Times New Roman"/>
                <w:lang w:eastAsia="ru-RU"/>
              </w:rPr>
            </w:pPr>
            <w:r w:rsidRPr="00A767FC">
              <w:rPr>
                <w:rFonts w:ascii="Times New Roman" w:hAnsi="Times New Roman"/>
                <w:bCs/>
                <w:color w:val="000000"/>
                <w:lang w:eastAsia="ru-RU"/>
              </w:rPr>
              <w:t>2024 год</w:t>
            </w:r>
          </w:p>
        </w:tc>
      </w:tr>
      <w:tr w:rsidR="00A767FC" w:rsidRPr="00A767FC" w14:paraId="58B4066E" w14:textId="77777777" w:rsidTr="002B6884">
        <w:trPr>
          <w:trHeight w:val="634"/>
        </w:trPr>
        <w:tc>
          <w:tcPr>
            <w:tcW w:w="4929" w:type="dxa"/>
            <w:vMerge/>
            <w:shd w:val="clear" w:color="auto" w:fill="auto"/>
          </w:tcPr>
          <w:p w14:paraId="3F721EEA" w14:textId="77777777" w:rsidR="00A767FC" w:rsidRPr="00A767FC" w:rsidRDefault="00A767FC" w:rsidP="002B6884">
            <w:pPr>
              <w:jc w:val="center"/>
              <w:rPr>
                <w:rFonts w:ascii="Times New Roman" w:hAnsi="Times New Roman"/>
                <w:bCs/>
                <w:color w:val="000000"/>
                <w:lang w:eastAsia="ru-RU"/>
              </w:rPr>
            </w:pPr>
          </w:p>
        </w:tc>
        <w:tc>
          <w:tcPr>
            <w:tcW w:w="2125" w:type="dxa"/>
            <w:shd w:val="clear" w:color="auto" w:fill="auto"/>
            <w:vAlign w:val="center"/>
          </w:tcPr>
          <w:p w14:paraId="1818CFF3" w14:textId="77777777" w:rsidR="00A767FC" w:rsidRPr="00A767FC" w:rsidRDefault="00A767FC" w:rsidP="002B6884">
            <w:pPr>
              <w:ind w:left="-130" w:right="-171"/>
              <w:jc w:val="center"/>
              <w:rPr>
                <w:rFonts w:ascii="Times New Roman" w:hAnsi="Times New Roman"/>
                <w:lang w:eastAsia="ru-RU"/>
              </w:rPr>
            </w:pPr>
            <w:r w:rsidRPr="00A767FC">
              <w:rPr>
                <w:rFonts w:ascii="Times New Roman" w:hAnsi="Times New Roman"/>
                <w:lang w:eastAsia="ru-RU"/>
              </w:rPr>
              <w:t xml:space="preserve">с 01.01. </w:t>
            </w:r>
          </w:p>
          <w:p w14:paraId="0AEE680F" w14:textId="77777777" w:rsidR="00A767FC" w:rsidRPr="00A767FC" w:rsidRDefault="00A767FC" w:rsidP="002B6884">
            <w:pPr>
              <w:ind w:left="-130" w:right="-171"/>
              <w:jc w:val="center"/>
              <w:rPr>
                <w:rFonts w:ascii="Times New Roman" w:hAnsi="Times New Roman"/>
                <w:lang w:eastAsia="ru-RU"/>
              </w:rPr>
            </w:pPr>
            <w:r w:rsidRPr="00A767FC">
              <w:rPr>
                <w:rFonts w:ascii="Times New Roman" w:hAnsi="Times New Roman"/>
                <w:lang w:eastAsia="ru-RU"/>
              </w:rPr>
              <w:t>по 30.06.</w:t>
            </w:r>
          </w:p>
        </w:tc>
        <w:tc>
          <w:tcPr>
            <w:tcW w:w="1986" w:type="dxa"/>
            <w:shd w:val="clear" w:color="auto" w:fill="auto"/>
            <w:vAlign w:val="center"/>
          </w:tcPr>
          <w:p w14:paraId="771AC590" w14:textId="77777777" w:rsidR="00A767FC" w:rsidRPr="00A767FC" w:rsidRDefault="00A767FC" w:rsidP="002B6884">
            <w:pPr>
              <w:ind w:left="-130" w:right="-171"/>
              <w:jc w:val="center"/>
              <w:rPr>
                <w:rFonts w:ascii="Times New Roman" w:hAnsi="Times New Roman"/>
                <w:lang w:eastAsia="ru-RU"/>
              </w:rPr>
            </w:pPr>
            <w:r w:rsidRPr="00A767FC">
              <w:rPr>
                <w:rFonts w:ascii="Times New Roman" w:hAnsi="Times New Roman"/>
                <w:lang w:eastAsia="ru-RU"/>
              </w:rPr>
              <w:t>с 01.07.</w:t>
            </w:r>
          </w:p>
          <w:p w14:paraId="591A1567" w14:textId="77777777" w:rsidR="00A767FC" w:rsidRPr="00A767FC" w:rsidRDefault="00A767FC" w:rsidP="002B6884">
            <w:pPr>
              <w:ind w:left="-130" w:right="-171"/>
              <w:jc w:val="center"/>
              <w:rPr>
                <w:rFonts w:ascii="Times New Roman" w:hAnsi="Times New Roman"/>
                <w:lang w:eastAsia="ru-RU"/>
              </w:rPr>
            </w:pPr>
            <w:r w:rsidRPr="00A767FC">
              <w:rPr>
                <w:rFonts w:ascii="Times New Roman" w:hAnsi="Times New Roman"/>
                <w:lang w:eastAsia="ru-RU"/>
              </w:rPr>
              <w:t xml:space="preserve"> по 31.12.</w:t>
            </w:r>
          </w:p>
        </w:tc>
      </w:tr>
      <w:tr w:rsidR="00A767FC" w:rsidRPr="00A767FC" w14:paraId="43F36F53" w14:textId="77777777" w:rsidTr="002B6884">
        <w:trPr>
          <w:trHeight w:val="1701"/>
        </w:trPr>
        <w:tc>
          <w:tcPr>
            <w:tcW w:w="4929" w:type="dxa"/>
            <w:shd w:val="clear" w:color="auto" w:fill="auto"/>
            <w:vAlign w:val="center"/>
          </w:tcPr>
          <w:p w14:paraId="0D678706" w14:textId="77777777" w:rsidR="00A767FC" w:rsidRPr="00A767FC" w:rsidRDefault="00A767FC" w:rsidP="002B6884">
            <w:pPr>
              <w:ind w:left="-112" w:right="-134"/>
              <w:jc w:val="center"/>
              <w:rPr>
                <w:rFonts w:ascii="Times New Roman" w:hAnsi="Times New Roman"/>
                <w:bCs/>
                <w:color w:val="000000"/>
                <w:lang w:eastAsia="ru-RU"/>
              </w:rPr>
            </w:pPr>
            <w:r w:rsidRPr="00A767FC">
              <w:rPr>
                <w:rFonts w:ascii="Times New Roman" w:hAnsi="Times New Roman"/>
                <w:lang w:eastAsia="ru-RU"/>
              </w:rPr>
              <w:t>Финансовые потребности, необходимые для реализации производственной программы в сфере горячего водоснабжения, тыс. руб.</w:t>
            </w:r>
          </w:p>
        </w:tc>
        <w:tc>
          <w:tcPr>
            <w:tcW w:w="2125" w:type="dxa"/>
            <w:shd w:val="clear" w:color="auto" w:fill="auto"/>
            <w:vAlign w:val="center"/>
          </w:tcPr>
          <w:p w14:paraId="57B3BB95" w14:textId="77777777" w:rsidR="00A767FC" w:rsidRPr="00A767FC" w:rsidRDefault="00A767FC" w:rsidP="002B6884">
            <w:pPr>
              <w:ind w:left="-154" w:right="-101"/>
              <w:jc w:val="center"/>
              <w:rPr>
                <w:rFonts w:ascii="Times New Roman" w:hAnsi="Times New Roman"/>
                <w:lang w:eastAsia="ru-RU"/>
              </w:rPr>
            </w:pPr>
            <w:r w:rsidRPr="00A767FC">
              <w:rPr>
                <w:rFonts w:ascii="Times New Roman" w:hAnsi="Times New Roman"/>
                <w:lang w:eastAsia="ru-RU"/>
              </w:rPr>
              <w:t>39 007,45</w:t>
            </w:r>
          </w:p>
        </w:tc>
        <w:tc>
          <w:tcPr>
            <w:tcW w:w="1986" w:type="dxa"/>
            <w:shd w:val="clear" w:color="auto" w:fill="auto"/>
            <w:vAlign w:val="center"/>
          </w:tcPr>
          <w:p w14:paraId="25302B22" w14:textId="77777777" w:rsidR="00A767FC" w:rsidRPr="00A767FC" w:rsidRDefault="00A767FC" w:rsidP="002B6884">
            <w:pPr>
              <w:ind w:left="-154" w:right="-101"/>
              <w:jc w:val="center"/>
              <w:rPr>
                <w:rFonts w:ascii="Times New Roman" w:hAnsi="Times New Roman"/>
                <w:lang w:eastAsia="ru-RU"/>
              </w:rPr>
            </w:pPr>
            <w:r w:rsidRPr="00A767FC">
              <w:rPr>
                <w:rFonts w:ascii="Times New Roman" w:hAnsi="Times New Roman"/>
                <w:lang w:eastAsia="ru-RU"/>
              </w:rPr>
              <w:t>45 175,11</w:t>
            </w:r>
          </w:p>
        </w:tc>
      </w:tr>
    </w:tbl>
    <w:p w14:paraId="6D0290ED" w14:textId="77777777" w:rsidR="00A767FC" w:rsidRPr="00A767FC" w:rsidRDefault="00A767FC" w:rsidP="00A767FC">
      <w:pPr>
        <w:jc w:val="center"/>
        <w:rPr>
          <w:rFonts w:ascii="Times New Roman" w:hAnsi="Times New Roman"/>
          <w:bCs/>
          <w:color w:val="000000"/>
          <w:sz w:val="28"/>
          <w:szCs w:val="28"/>
          <w:lang w:eastAsia="ru-RU"/>
        </w:rPr>
      </w:pPr>
    </w:p>
    <w:bookmarkEnd w:id="25"/>
    <w:p w14:paraId="072CBB8E" w14:textId="77777777" w:rsidR="00A767FC" w:rsidRPr="00A767FC" w:rsidRDefault="00A767FC" w:rsidP="00A767FC">
      <w:pPr>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Раздел 5. График реализации мероприятий производственной программы ООО «</w:t>
      </w:r>
      <w:proofErr w:type="spellStart"/>
      <w:r w:rsidRPr="00A767FC">
        <w:rPr>
          <w:rFonts w:ascii="Times New Roman" w:hAnsi="Times New Roman"/>
          <w:bCs/>
          <w:color w:val="000000"/>
          <w:sz w:val="28"/>
          <w:szCs w:val="28"/>
          <w:lang w:eastAsia="ru-RU"/>
        </w:rPr>
        <w:t>Теплоэнергоремонт</w:t>
      </w:r>
      <w:proofErr w:type="spellEnd"/>
      <w:r w:rsidRPr="00A767FC">
        <w:rPr>
          <w:rFonts w:ascii="Times New Roman" w:hAnsi="Times New Roman"/>
          <w:bCs/>
          <w:color w:val="000000"/>
          <w:sz w:val="28"/>
          <w:szCs w:val="28"/>
          <w:lang w:eastAsia="ru-RU"/>
        </w:rPr>
        <w:t>»</w:t>
      </w:r>
    </w:p>
    <w:p w14:paraId="5A23F287" w14:textId="77777777" w:rsidR="00A767FC" w:rsidRPr="00A767FC" w:rsidRDefault="00A767FC" w:rsidP="00A767FC">
      <w:pPr>
        <w:jc w:val="center"/>
        <w:rPr>
          <w:rFonts w:ascii="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3220"/>
        <w:gridCol w:w="3327"/>
      </w:tblGrid>
      <w:tr w:rsidR="00A767FC" w:rsidRPr="00A767FC" w14:paraId="61D1E675" w14:textId="77777777" w:rsidTr="002B6884">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301C0ADF"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3ED9E115"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Дата начала реализации мероприятий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79CB4D3"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Дата окончания реализации мероприятий</w:t>
            </w:r>
          </w:p>
        </w:tc>
      </w:tr>
      <w:tr w:rsidR="00A767FC" w:rsidRPr="00A767FC" w14:paraId="7CAFE7A3" w14:textId="77777777" w:rsidTr="002B6884">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4C82EE3F"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55FAB543"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01.01.2024</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0E08A508" w14:textId="77777777" w:rsidR="00A767FC" w:rsidRPr="00A767FC" w:rsidRDefault="00A767FC" w:rsidP="002B6884">
            <w:pPr>
              <w:jc w:val="center"/>
              <w:rPr>
                <w:rFonts w:ascii="Times New Roman" w:hAnsi="Times New Roman"/>
                <w:lang w:eastAsia="ru-RU"/>
              </w:rPr>
            </w:pPr>
            <w:r w:rsidRPr="00A767FC">
              <w:rPr>
                <w:rFonts w:ascii="Times New Roman" w:hAnsi="Times New Roman"/>
                <w:lang w:eastAsia="ru-RU"/>
              </w:rPr>
              <w:t>31.12.2024</w:t>
            </w:r>
          </w:p>
        </w:tc>
      </w:tr>
    </w:tbl>
    <w:p w14:paraId="03566037" w14:textId="77777777" w:rsidR="00A767FC" w:rsidRPr="00A767FC" w:rsidRDefault="00A767FC" w:rsidP="00A767FC">
      <w:pPr>
        <w:rPr>
          <w:rFonts w:ascii="Times New Roman" w:hAnsi="Times New Roman"/>
          <w:sz w:val="28"/>
          <w:szCs w:val="28"/>
        </w:rPr>
      </w:pPr>
    </w:p>
    <w:p w14:paraId="23B5C52C" w14:textId="77777777" w:rsidR="00A767FC" w:rsidRDefault="00A767FC" w:rsidP="00A767FC">
      <w:pPr>
        <w:tabs>
          <w:tab w:val="left" w:pos="0"/>
        </w:tabs>
        <w:jc w:val="center"/>
        <w:rPr>
          <w:rFonts w:ascii="Times New Roman" w:hAnsi="Times New Roman"/>
          <w:sz w:val="28"/>
          <w:szCs w:val="28"/>
          <w:lang w:eastAsia="ru-RU"/>
        </w:rPr>
      </w:pPr>
    </w:p>
    <w:p w14:paraId="306669BE" w14:textId="77777777" w:rsidR="00A767FC" w:rsidRDefault="00A767FC" w:rsidP="00A767FC">
      <w:pPr>
        <w:tabs>
          <w:tab w:val="left" w:pos="0"/>
        </w:tabs>
        <w:jc w:val="center"/>
        <w:rPr>
          <w:rFonts w:ascii="Times New Roman" w:hAnsi="Times New Roman"/>
          <w:sz w:val="28"/>
          <w:szCs w:val="28"/>
          <w:lang w:eastAsia="ru-RU"/>
        </w:rPr>
      </w:pPr>
    </w:p>
    <w:p w14:paraId="0A0B9BD9" w14:textId="77777777" w:rsidR="00A767FC" w:rsidRDefault="00A767FC" w:rsidP="00A767FC">
      <w:pPr>
        <w:tabs>
          <w:tab w:val="left" w:pos="0"/>
        </w:tabs>
        <w:jc w:val="center"/>
        <w:rPr>
          <w:rFonts w:ascii="Times New Roman" w:hAnsi="Times New Roman"/>
          <w:sz w:val="28"/>
          <w:szCs w:val="28"/>
          <w:lang w:eastAsia="ru-RU"/>
        </w:rPr>
      </w:pPr>
    </w:p>
    <w:p w14:paraId="480BCE45" w14:textId="77777777" w:rsidR="00A767FC" w:rsidRDefault="00A767FC" w:rsidP="00A767FC">
      <w:pPr>
        <w:tabs>
          <w:tab w:val="left" w:pos="0"/>
        </w:tabs>
        <w:jc w:val="center"/>
        <w:rPr>
          <w:rFonts w:ascii="Times New Roman" w:hAnsi="Times New Roman"/>
          <w:sz w:val="28"/>
          <w:szCs w:val="28"/>
          <w:lang w:eastAsia="ru-RU"/>
        </w:rPr>
      </w:pPr>
    </w:p>
    <w:p w14:paraId="60052DB5" w14:textId="77777777" w:rsidR="00A767FC" w:rsidRDefault="00A767FC" w:rsidP="00A767FC">
      <w:pPr>
        <w:tabs>
          <w:tab w:val="left" w:pos="0"/>
        </w:tabs>
        <w:jc w:val="center"/>
        <w:rPr>
          <w:rFonts w:ascii="Times New Roman" w:hAnsi="Times New Roman"/>
          <w:sz w:val="28"/>
          <w:szCs w:val="28"/>
          <w:lang w:eastAsia="ru-RU"/>
        </w:rPr>
      </w:pPr>
    </w:p>
    <w:p w14:paraId="33D98102" w14:textId="77777777" w:rsidR="00A767FC" w:rsidRPr="00A767FC" w:rsidRDefault="00A767FC" w:rsidP="00A767FC">
      <w:pPr>
        <w:tabs>
          <w:tab w:val="left" w:pos="0"/>
        </w:tabs>
        <w:jc w:val="center"/>
        <w:rPr>
          <w:rFonts w:ascii="Times New Roman" w:hAnsi="Times New Roman"/>
          <w:sz w:val="28"/>
          <w:szCs w:val="28"/>
          <w:lang w:eastAsia="ru-RU"/>
        </w:rPr>
      </w:pPr>
    </w:p>
    <w:p w14:paraId="0F59DC63" w14:textId="77777777" w:rsidR="00A767FC" w:rsidRPr="00A767FC" w:rsidRDefault="00A767FC" w:rsidP="00A767FC">
      <w:pPr>
        <w:tabs>
          <w:tab w:val="left" w:pos="0"/>
          <w:tab w:val="left" w:pos="3307"/>
        </w:tabs>
        <w:rPr>
          <w:rFonts w:ascii="Times New Roman" w:hAnsi="Times New Roman"/>
          <w:sz w:val="28"/>
          <w:szCs w:val="28"/>
          <w:lang w:eastAsia="ru-RU"/>
        </w:rPr>
      </w:pPr>
      <w:r w:rsidRPr="00A767FC">
        <w:rPr>
          <w:rFonts w:ascii="Times New Roman" w:hAnsi="Times New Roman"/>
          <w:sz w:val="28"/>
          <w:szCs w:val="28"/>
          <w:lang w:eastAsia="ru-RU"/>
        </w:rPr>
        <w:tab/>
      </w:r>
    </w:p>
    <w:p w14:paraId="05688CAC" w14:textId="77777777" w:rsidR="00A767FC" w:rsidRPr="00A767FC" w:rsidRDefault="00A767FC" w:rsidP="00A767FC">
      <w:pPr>
        <w:tabs>
          <w:tab w:val="left" w:pos="0"/>
        </w:tabs>
        <w:jc w:val="center"/>
        <w:rPr>
          <w:rFonts w:ascii="Times New Roman" w:hAnsi="Times New Roman"/>
          <w:bCs/>
          <w:kern w:val="32"/>
          <w:sz w:val="28"/>
          <w:szCs w:val="28"/>
        </w:rPr>
      </w:pPr>
      <w:r w:rsidRPr="00A767FC">
        <w:rPr>
          <w:rFonts w:ascii="Times New Roman" w:hAnsi="Times New Roman"/>
          <w:sz w:val="28"/>
          <w:szCs w:val="28"/>
          <w:lang w:eastAsia="ru-RU"/>
        </w:rPr>
        <w:t xml:space="preserve">Раздел 6. </w:t>
      </w:r>
      <w:r w:rsidRPr="00A767FC">
        <w:rPr>
          <w:rFonts w:ascii="Times New Roman" w:hAnsi="Times New Roman"/>
          <w:bCs/>
          <w:color w:val="000000"/>
          <w:sz w:val="28"/>
          <w:szCs w:val="28"/>
          <w:lang w:eastAsia="ru-RU"/>
        </w:rPr>
        <w:t xml:space="preserve">Показатели надежности, качества, энергетической эффективности объектов систем </w:t>
      </w:r>
      <w:r w:rsidRPr="00A767FC">
        <w:rPr>
          <w:rFonts w:ascii="Times New Roman" w:hAnsi="Times New Roman"/>
          <w:sz w:val="28"/>
          <w:szCs w:val="28"/>
        </w:rPr>
        <w:t>горячего водоснабжения</w:t>
      </w:r>
      <w:r w:rsidRPr="00A767FC">
        <w:rPr>
          <w:rFonts w:ascii="Times New Roman" w:hAnsi="Times New Roman"/>
          <w:bCs/>
          <w:kern w:val="32"/>
          <w:sz w:val="28"/>
          <w:szCs w:val="28"/>
        </w:rPr>
        <w:t xml:space="preserve"> </w:t>
      </w:r>
      <w:bookmarkStart w:id="26" w:name="_Hlk526758334"/>
    </w:p>
    <w:bookmarkEnd w:id="26"/>
    <w:p w14:paraId="16E959A2" w14:textId="77777777" w:rsidR="00A767FC" w:rsidRPr="00A767FC" w:rsidRDefault="00A767FC" w:rsidP="00A767FC">
      <w:pPr>
        <w:ind w:left="-567"/>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ООО «</w:t>
      </w:r>
      <w:proofErr w:type="spellStart"/>
      <w:r w:rsidRPr="00A767FC">
        <w:rPr>
          <w:rFonts w:ascii="Times New Roman" w:hAnsi="Times New Roman"/>
          <w:bCs/>
          <w:color w:val="000000"/>
          <w:sz w:val="28"/>
          <w:szCs w:val="28"/>
          <w:lang w:eastAsia="ru-RU"/>
        </w:rPr>
        <w:t>Теплоэнергоремонт</w:t>
      </w:r>
      <w:proofErr w:type="spellEnd"/>
      <w:r w:rsidRPr="00A767FC">
        <w:rPr>
          <w:rFonts w:ascii="Times New Roman" w:hAnsi="Times New Roman"/>
          <w:bCs/>
          <w:color w:val="000000"/>
          <w:sz w:val="28"/>
          <w:szCs w:val="28"/>
          <w:lang w:eastAsia="ru-RU"/>
        </w:rPr>
        <w:t>»</w:t>
      </w:r>
    </w:p>
    <w:p w14:paraId="112069B5" w14:textId="77777777" w:rsidR="00A767FC" w:rsidRPr="00A767FC" w:rsidRDefault="00A767FC" w:rsidP="00A767FC">
      <w:pPr>
        <w:ind w:left="-567"/>
        <w:jc w:val="center"/>
        <w:rPr>
          <w:rFonts w:ascii="Times New Roman" w:hAnsi="Times New Roman"/>
          <w:bCs/>
          <w:color w:val="000000"/>
          <w:sz w:val="28"/>
          <w:szCs w:val="28"/>
          <w:lang w:eastAsia="ru-RU"/>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6"/>
        <w:gridCol w:w="1408"/>
        <w:gridCol w:w="1389"/>
        <w:gridCol w:w="1469"/>
      </w:tblGrid>
      <w:tr w:rsidR="00A767FC" w:rsidRPr="00A767FC" w14:paraId="1AAAF274" w14:textId="77777777" w:rsidTr="002B6884">
        <w:trPr>
          <w:trHeight w:val="1568"/>
          <w:jc w:val="center"/>
        </w:trPr>
        <w:tc>
          <w:tcPr>
            <w:tcW w:w="704" w:type="dxa"/>
            <w:shd w:val="clear" w:color="auto" w:fill="auto"/>
            <w:vAlign w:val="center"/>
          </w:tcPr>
          <w:p w14:paraId="2383EDAB"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 п/п</w:t>
            </w:r>
          </w:p>
        </w:tc>
        <w:tc>
          <w:tcPr>
            <w:tcW w:w="4116" w:type="dxa"/>
            <w:shd w:val="clear" w:color="auto" w:fill="auto"/>
            <w:vAlign w:val="center"/>
          </w:tcPr>
          <w:p w14:paraId="17417358"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Наименование показателя</w:t>
            </w:r>
          </w:p>
        </w:tc>
        <w:tc>
          <w:tcPr>
            <w:tcW w:w="1408" w:type="dxa"/>
            <w:shd w:val="clear" w:color="auto" w:fill="auto"/>
            <w:vAlign w:val="center"/>
          </w:tcPr>
          <w:p w14:paraId="44F2AF9D"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Факт</w:t>
            </w:r>
          </w:p>
          <w:p w14:paraId="2D48002A"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2022 год</w:t>
            </w:r>
          </w:p>
        </w:tc>
        <w:tc>
          <w:tcPr>
            <w:tcW w:w="1389" w:type="dxa"/>
            <w:shd w:val="clear" w:color="auto" w:fill="auto"/>
            <w:vAlign w:val="center"/>
          </w:tcPr>
          <w:p w14:paraId="3E3B14D6" w14:textId="77777777" w:rsidR="00A767FC" w:rsidRPr="00A767FC" w:rsidRDefault="00A767FC" w:rsidP="002B6884">
            <w:pPr>
              <w:ind w:left="-208" w:right="-190"/>
              <w:jc w:val="center"/>
              <w:rPr>
                <w:rFonts w:ascii="Times New Roman" w:hAnsi="Times New Roman"/>
                <w:bCs/>
                <w:color w:val="000000"/>
              </w:rPr>
            </w:pPr>
            <w:r w:rsidRPr="00A767FC">
              <w:rPr>
                <w:rFonts w:ascii="Times New Roman" w:hAnsi="Times New Roman"/>
                <w:bCs/>
                <w:color w:val="000000"/>
              </w:rPr>
              <w:t xml:space="preserve">Ожидаемые </w:t>
            </w:r>
          </w:p>
          <w:p w14:paraId="7B9B3DD0" w14:textId="77777777" w:rsidR="00A767FC" w:rsidRPr="00A767FC" w:rsidRDefault="00A767FC" w:rsidP="002B6884">
            <w:pPr>
              <w:ind w:left="-208" w:right="-190"/>
              <w:jc w:val="center"/>
              <w:rPr>
                <w:rFonts w:ascii="Times New Roman" w:hAnsi="Times New Roman"/>
                <w:bCs/>
                <w:color w:val="000000"/>
              </w:rPr>
            </w:pPr>
            <w:r w:rsidRPr="00A767FC">
              <w:rPr>
                <w:rFonts w:ascii="Times New Roman" w:hAnsi="Times New Roman"/>
                <w:bCs/>
                <w:color w:val="000000"/>
              </w:rPr>
              <w:t>значения</w:t>
            </w:r>
          </w:p>
          <w:p w14:paraId="0D9F603B" w14:textId="77777777" w:rsidR="00A767FC" w:rsidRPr="00A767FC" w:rsidRDefault="00A767FC" w:rsidP="002B6884">
            <w:pPr>
              <w:ind w:left="-208" w:right="-190"/>
              <w:jc w:val="center"/>
              <w:rPr>
                <w:rFonts w:ascii="Times New Roman" w:hAnsi="Times New Roman"/>
                <w:bCs/>
                <w:color w:val="000000"/>
              </w:rPr>
            </w:pPr>
            <w:r w:rsidRPr="00A767FC">
              <w:rPr>
                <w:rFonts w:ascii="Times New Roman" w:hAnsi="Times New Roman"/>
                <w:bCs/>
                <w:color w:val="000000"/>
              </w:rPr>
              <w:t>2023 года</w:t>
            </w:r>
          </w:p>
        </w:tc>
        <w:tc>
          <w:tcPr>
            <w:tcW w:w="1469" w:type="dxa"/>
            <w:shd w:val="clear" w:color="auto" w:fill="auto"/>
            <w:vAlign w:val="center"/>
          </w:tcPr>
          <w:p w14:paraId="363B8117"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План</w:t>
            </w:r>
          </w:p>
          <w:p w14:paraId="23D4180A"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2024 год</w:t>
            </w:r>
          </w:p>
        </w:tc>
      </w:tr>
      <w:tr w:rsidR="00A767FC" w:rsidRPr="00A767FC" w14:paraId="39084D1E" w14:textId="77777777" w:rsidTr="002B6884">
        <w:trPr>
          <w:jc w:val="center"/>
        </w:trPr>
        <w:tc>
          <w:tcPr>
            <w:tcW w:w="704" w:type="dxa"/>
            <w:shd w:val="clear" w:color="auto" w:fill="auto"/>
            <w:vAlign w:val="center"/>
          </w:tcPr>
          <w:p w14:paraId="2B24162C"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1.</w:t>
            </w:r>
          </w:p>
        </w:tc>
        <w:tc>
          <w:tcPr>
            <w:tcW w:w="4116" w:type="dxa"/>
            <w:shd w:val="clear" w:color="auto" w:fill="auto"/>
            <w:vAlign w:val="center"/>
          </w:tcPr>
          <w:p w14:paraId="22735B25" w14:textId="77777777" w:rsidR="00A767FC" w:rsidRPr="00A767FC" w:rsidRDefault="00A767FC" w:rsidP="002B6884">
            <w:pPr>
              <w:jc w:val="center"/>
              <w:rPr>
                <w:rFonts w:ascii="Times New Roman" w:hAnsi="Times New Roman"/>
                <w:color w:val="000000"/>
              </w:rPr>
            </w:pPr>
            <w:r w:rsidRPr="00A767FC">
              <w:rPr>
                <w:rFonts w:ascii="Times New Roman" w:hAnsi="Times New Roman"/>
              </w:rPr>
              <w:t>Показатели качества горячей воды</w:t>
            </w:r>
          </w:p>
        </w:tc>
        <w:tc>
          <w:tcPr>
            <w:tcW w:w="1408" w:type="dxa"/>
            <w:shd w:val="clear" w:color="auto" w:fill="auto"/>
            <w:vAlign w:val="center"/>
          </w:tcPr>
          <w:p w14:paraId="3E7C6705"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1389" w:type="dxa"/>
            <w:shd w:val="clear" w:color="auto" w:fill="auto"/>
            <w:vAlign w:val="center"/>
          </w:tcPr>
          <w:p w14:paraId="4588F6B8"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1469" w:type="dxa"/>
            <w:shd w:val="clear" w:color="auto" w:fill="auto"/>
            <w:vAlign w:val="center"/>
          </w:tcPr>
          <w:p w14:paraId="326DCAC2"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r>
      <w:tr w:rsidR="00A767FC" w:rsidRPr="00A767FC" w14:paraId="080D7BB0" w14:textId="77777777" w:rsidTr="002B6884">
        <w:trPr>
          <w:jc w:val="center"/>
        </w:trPr>
        <w:tc>
          <w:tcPr>
            <w:tcW w:w="704" w:type="dxa"/>
            <w:shd w:val="clear" w:color="auto" w:fill="auto"/>
            <w:vAlign w:val="center"/>
          </w:tcPr>
          <w:p w14:paraId="0E834D2C"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2.</w:t>
            </w:r>
          </w:p>
        </w:tc>
        <w:tc>
          <w:tcPr>
            <w:tcW w:w="4116" w:type="dxa"/>
            <w:shd w:val="clear" w:color="auto" w:fill="auto"/>
            <w:vAlign w:val="center"/>
          </w:tcPr>
          <w:p w14:paraId="5E343938" w14:textId="77777777" w:rsidR="00A767FC" w:rsidRPr="00A767FC" w:rsidRDefault="00A767FC" w:rsidP="002B6884">
            <w:pPr>
              <w:jc w:val="center"/>
              <w:rPr>
                <w:rFonts w:ascii="Times New Roman" w:hAnsi="Times New Roman"/>
                <w:bCs/>
                <w:color w:val="000000"/>
              </w:rPr>
            </w:pPr>
            <w:r w:rsidRPr="00A767FC">
              <w:rPr>
                <w:rFonts w:ascii="Times New Roman" w:hAnsi="Times New Roman"/>
              </w:rPr>
              <w:t>Показатели надежности и бесперебойности горячего водоснабжения</w:t>
            </w:r>
          </w:p>
        </w:tc>
        <w:tc>
          <w:tcPr>
            <w:tcW w:w="1408" w:type="dxa"/>
            <w:shd w:val="clear" w:color="auto" w:fill="auto"/>
            <w:vAlign w:val="center"/>
          </w:tcPr>
          <w:p w14:paraId="148407F1"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1389" w:type="dxa"/>
            <w:shd w:val="clear" w:color="auto" w:fill="auto"/>
            <w:vAlign w:val="center"/>
          </w:tcPr>
          <w:p w14:paraId="28315FED"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1469" w:type="dxa"/>
            <w:shd w:val="clear" w:color="auto" w:fill="auto"/>
            <w:vAlign w:val="center"/>
          </w:tcPr>
          <w:p w14:paraId="0939C37E"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r>
      <w:tr w:rsidR="00A767FC" w:rsidRPr="00A767FC" w14:paraId="25093A51" w14:textId="77777777" w:rsidTr="002B6884">
        <w:trPr>
          <w:jc w:val="center"/>
        </w:trPr>
        <w:tc>
          <w:tcPr>
            <w:tcW w:w="704" w:type="dxa"/>
            <w:shd w:val="clear" w:color="auto" w:fill="auto"/>
            <w:vAlign w:val="center"/>
          </w:tcPr>
          <w:p w14:paraId="084ECA49"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3.</w:t>
            </w:r>
          </w:p>
        </w:tc>
        <w:tc>
          <w:tcPr>
            <w:tcW w:w="4116" w:type="dxa"/>
            <w:shd w:val="clear" w:color="auto" w:fill="auto"/>
            <w:vAlign w:val="center"/>
          </w:tcPr>
          <w:p w14:paraId="51B3009A" w14:textId="77777777" w:rsidR="00A767FC" w:rsidRPr="00A767FC" w:rsidRDefault="00A767FC" w:rsidP="002B6884">
            <w:pPr>
              <w:jc w:val="center"/>
              <w:rPr>
                <w:rFonts w:ascii="Times New Roman" w:hAnsi="Times New Roman"/>
                <w:bCs/>
                <w:color w:val="000000"/>
              </w:rPr>
            </w:pPr>
            <w:r w:rsidRPr="00A767FC">
              <w:rPr>
                <w:rFonts w:ascii="Times New Roman" w:hAnsi="Times New Roman"/>
              </w:rPr>
              <w:t>Показатели энергетической эффективности использования ресурсов</w:t>
            </w:r>
          </w:p>
        </w:tc>
        <w:tc>
          <w:tcPr>
            <w:tcW w:w="1408" w:type="dxa"/>
            <w:shd w:val="clear" w:color="auto" w:fill="auto"/>
            <w:vAlign w:val="center"/>
          </w:tcPr>
          <w:p w14:paraId="5B2AE29E"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1389" w:type="dxa"/>
            <w:shd w:val="clear" w:color="auto" w:fill="auto"/>
            <w:vAlign w:val="center"/>
          </w:tcPr>
          <w:p w14:paraId="1744BCF7"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1469" w:type="dxa"/>
            <w:shd w:val="clear" w:color="auto" w:fill="auto"/>
            <w:vAlign w:val="center"/>
          </w:tcPr>
          <w:p w14:paraId="431202FB"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r>
    </w:tbl>
    <w:p w14:paraId="6E0EF4D0" w14:textId="3A36FD92" w:rsidR="00A767FC" w:rsidRPr="00A767FC" w:rsidRDefault="00A767FC" w:rsidP="00A767FC">
      <w:pPr>
        <w:tabs>
          <w:tab w:val="left" w:pos="0"/>
        </w:tabs>
        <w:ind w:left="5103"/>
        <w:rPr>
          <w:rFonts w:ascii="Times New Roman" w:hAnsi="Times New Roman"/>
          <w:sz w:val="28"/>
          <w:szCs w:val="28"/>
          <w:lang w:eastAsia="ru-RU"/>
        </w:rPr>
      </w:pPr>
    </w:p>
    <w:p w14:paraId="4ED2C307" w14:textId="77777777" w:rsidR="00A767FC" w:rsidRPr="00A767FC" w:rsidRDefault="00A767FC" w:rsidP="00A767FC">
      <w:pPr>
        <w:ind w:left="-567"/>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Раздел 7. Расчет эффективности производственной программы</w:t>
      </w:r>
    </w:p>
    <w:p w14:paraId="0690B9F0" w14:textId="77777777" w:rsidR="00A767FC" w:rsidRPr="00A767FC" w:rsidRDefault="00A767FC" w:rsidP="00A767FC">
      <w:pPr>
        <w:ind w:left="-567"/>
        <w:jc w:val="center"/>
        <w:rPr>
          <w:rFonts w:ascii="Times New Roman" w:hAnsi="Times New Roman"/>
          <w:bCs/>
          <w:color w:val="000000"/>
          <w:sz w:val="28"/>
          <w:szCs w:val="28"/>
          <w:lang w:eastAsia="ru-RU"/>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402"/>
        <w:gridCol w:w="1560"/>
        <w:gridCol w:w="2551"/>
        <w:gridCol w:w="2221"/>
      </w:tblGrid>
      <w:tr w:rsidR="00A767FC" w:rsidRPr="00A767FC" w14:paraId="4B50EFEA" w14:textId="77777777" w:rsidTr="002B6884">
        <w:trPr>
          <w:trHeight w:val="2286"/>
          <w:jc w:val="center"/>
        </w:trPr>
        <w:tc>
          <w:tcPr>
            <w:tcW w:w="664" w:type="dxa"/>
            <w:shd w:val="clear" w:color="auto" w:fill="auto"/>
            <w:vAlign w:val="center"/>
          </w:tcPr>
          <w:p w14:paraId="7939F038"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 п/п</w:t>
            </w:r>
          </w:p>
        </w:tc>
        <w:tc>
          <w:tcPr>
            <w:tcW w:w="3402" w:type="dxa"/>
            <w:shd w:val="clear" w:color="auto" w:fill="auto"/>
            <w:vAlign w:val="center"/>
          </w:tcPr>
          <w:p w14:paraId="3EC191D9"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Наименование показателя</w:t>
            </w:r>
          </w:p>
        </w:tc>
        <w:tc>
          <w:tcPr>
            <w:tcW w:w="1560" w:type="dxa"/>
            <w:shd w:val="clear" w:color="auto" w:fill="auto"/>
            <w:vAlign w:val="center"/>
          </w:tcPr>
          <w:p w14:paraId="23051544"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Значение показателя в базовом периоде</w:t>
            </w:r>
            <w:r w:rsidRPr="00A767FC">
              <w:rPr>
                <w:rFonts w:ascii="Times New Roman" w:hAnsi="Times New Roman"/>
                <w:bCs/>
                <w:color w:val="000000"/>
              </w:rPr>
              <w:br/>
              <w:t>2023 год</w:t>
            </w:r>
          </w:p>
        </w:tc>
        <w:tc>
          <w:tcPr>
            <w:tcW w:w="2551" w:type="dxa"/>
            <w:shd w:val="clear" w:color="auto" w:fill="auto"/>
            <w:vAlign w:val="center"/>
          </w:tcPr>
          <w:p w14:paraId="150D869B"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Планируемое значение показателя по итогам реализации производственной программы</w:t>
            </w:r>
            <w:r w:rsidRPr="00A767FC">
              <w:rPr>
                <w:rFonts w:ascii="Times New Roman" w:hAnsi="Times New Roman"/>
                <w:bCs/>
                <w:color w:val="000000"/>
              </w:rPr>
              <w:br/>
              <w:t>2024 год</w:t>
            </w:r>
          </w:p>
        </w:tc>
        <w:tc>
          <w:tcPr>
            <w:tcW w:w="2221" w:type="dxa"/>
            <w:shd w:val="clear" w:color="auto" w:fill="auto"/>
            <w:vAlign w:val="center"/>
          </w:tcPr>
          <w:p w14:paraId="42F1A4ED"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 xml:space="preserve">Эффективность </w:t>
            </w:r>
            <w:proofErr w:type="spellStart"/>
            <w:proofErr w:type="gramStart"/>
            <w:r w:rsidRPr="00A767FC">
              <w:rPr>
                <w:rFonts w:ascii="Times New Roman" w:hAnsi="Times New Roman"/>
                <w:bCs/>
                <w:color w:val="000000"/>
              </w:rPr>
              <w:t>производствен</w:t>
            </w:r>
            <w:proofErr w:type="spellEnd"/>
            <w:r w:rsidRPr="00A767FC">
              <w:rPr>
                <w:rFonts w:ascii="Times New Roman" w:hAnsi="Times New Roman"/>
                <w:bCs/>
                <w:color w:val="000000"/>
              </w:rPr>
              <w:t>-ной</w:t>
            </w:r>
            <w:proofErr w:type="gramEnd"/>
            <w:r w:rsidRPr="00A767FC">
              <w:rPr>
                <w:rFonts w:ascii="Times New Roman" w:hAnsi="Times New Roman"/>
                <w:bCs/>
                <w:color w:val="000000"/>
              </w:rPr>
              <w:t xml:space="preserve"> программы,</w:t>
            </w:r>
            <w:r w:rsidRPr="00A767FC">
              <w:rPr>
                <w:rFonts w:ascii="Times New Roman" w:hAnsi="Times New Roman"/>
                <w:bCs/>
                <w:color w:val="000000"/>
              </w:rPr>
              <w:br/>
              <w:t>тыс. руб.</w:t>
            </w:r>
          </w:p>
        </w:tc>
      </w:tr>
      <w:tr w:rsidR="00A767FC" w:rsidRPr="00A767FC" w14:paraId="486604EB" w14:textId="77777777" w:rsidTr="002B6884">
        <w:trPr>
          <w:trHeight w:val="860"/>
          <w:jc w:val="center"/>
        </w:trPr>
        <w:tc>
          <w:tcPr>
            <w:tcW w:w="664" w:type="dxa"/>
            <w:shd w:val="clear" w:color="auto" w:fill="auto"/>
            <w:vAlign w:val="center"/>
          </w:tcPr>
          <w:p w14:paraId="7B10B959"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1.</w:t>
            </w:r>
          </w:p>
        </w:tc>
        <w:tc>
          <w:tcPr>
            <w:tcW w:w="3402" w:type="dxa"/>
            <w:shd w:val="clear" w:color="auto" w:fill="auto"/>
            <w:vAlign w:val="center"/>
          </w:tcPr>
          <w:p w14:paraId="4BA38743" w14:textId="77777777" w:rsidR="00A767FC" w:rsidRPr="00A767FC" w:rsidRDefault="00A767FC" w:rsidP="002B6884">
            <w:pPr>
              <w:jc w:val="center"/>
              <w:rPr>
                <w:rFonts w:ascii="Times New Roman" w:hAnsi="Times New Roman"/>
              </w:rPr>
            </w:pPr>
            <w:r w:rsidRPr="00A767FC">
              <w:rPr>
                <w:rFonts w:ascii="Times New Roman" w:hAnsi="Times New Roman"/>
              </w:rPr>
              <w:t>Показатели качества горячей воды</w:t>
            </w:r>
          </w:p>
        </w:tc>
        <w:tc>
          <w:tcPr>
            <w:tcW w:w="1560" w:type="dxa"/>
            <w:shd w:val="clear" w:color="auto" w:fill="auto"/>
            <w:vAlign w:val="center"/>
          </w:tcPr>
          <w:p w14:paraId="5B88FFF6"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2551" w:type="dxa"/>
            <w:shd w:val="clear" w:color="auto" w:fill="auto"/>
            <w:vAlign w:val="center"/>
          </w:tcPr>
          <w:p w14:paraId="31D06C6A"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2221" w:type="dxa"/>
            <w:shd w:val="clear" w:color="auto" w:fill="auto"/>
            <w:vAlign w:val="center"/>
          </w:tcPr>
          <w:p w14:paraId="23DBF580"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r>
      <w:tr w:rsidR="00A767FC" w:rsidRPr="00A767FC" w14:paraId="75CB58A0" w14:textId="77777777" w:rsidTr="002B6884">
        <w:trPr>
          <w:trHeight w:val="1132"/>
          <w:jc w:val="center"/>
        </w:trPr>
        <w:tc>
          <w:tcPr>
            <w:tcW w:w="664" w:type="dxa"/>
            <w:tcBorders>
              <w:bottom w:val="single" w:sz="4" w:space="0" w:color="auto"/>
            </w:tcBorders>
            <w:shd w:val="clear" w:color="auto" w:fill="auto"/>
            <w:vAlign w:val="center"/>
          </w:tcPr>
          <w:p w14:paraId="0CD787E9"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2.</w:t>
            </w:r>
          </w:p>
        </w:tc>
        <w:tc>
          <w:tcPr>
            <w:tcW w:w="3402" w:type="dxa"/>
            <w:tcBorders>
              <w:bottom w:val="single" w:sz="4" w:space="0" w:color="auto"/>
            </w:tcBorders>
            <w:shd w:val="clear" w:color="auto" w:fill="auto"/>
            <w:vAlign w:val="center"/>
          </w:tcPr>
          <w:p w14:paraId="4385B5A2" w14:textId="77777777" w:rsidR="00A767FC" w:rsidRPr="00A767FC" w:rsidRDefault="00A767FC" w:rsidP="002B6884">
            <w:pPr>
              <w:jc w:val="center"/>
              <w:rPr>
                <w:rFonts w:ascii="Times New Roman" w:hAnsi="Times New Roman"/>
              </w:rPr>
            </w:pPr>
            <w:r w:rsidRPr="00A767FC">
              <w:rPr>
                <w:rFonts w:ascii="Times New Roman" w:hAnsi="Times New Roman"/>
              </w:rPr>
              <w:t>Показатели надежности и бесперебойности горячего водоснабжения</w:t>
            </w:r>
          </w:p>
        </w:tc>
        <w:tc>
          <w:tcPr>
            <w:tcW w:w="1560" w:type="dxa"/>
            <w:tcBorders>
              <w:bottom w:val="single" w:sz="4" w:space="0" w:color="auto"/>
            </w:tcBorders>
            <w:shd w:val="clear" w:color="auto" w:fill="auto"/>
            <w:vAlign w:val="center"/>
          </w:tcPr>
          <w:p w14:paraId="7B95E655"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2551" w:type="dxa"/>
            <w:tcBorders>
              <w:bottom w:val="single" w:sz="4" w:space="0" w:color="auto"/>
            </w:tcBorders>
            <w:shd w:val="clear" w:color="auto" w:fill="auto"/>
            <w:vAlign w:val="center"/>
          </w:tcPr>
          <w:p w14:paraId="40B24CF4"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2221" w:type="dxa"/>
            <w:tcBorders>
              <w:bottom w:val="single" w:sz="4" w:space="0" w:color="auto"/>
            </w:tcBorders>
            <w:shd w:val="clear" w:color="auto" w:fill="auto"/>
            <w:vAlign w:val="center"/>
          </w:tcPr>
          <w:p w14:paraId="133F1312"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r>
      <w:tr w:rsidR="00A767FC" w:rsidRPr="00A767FC" w14:paraId="1A85FCF3" w14:textId="77777777" w:rsidTr="002B6884">
        <w:trPr>
          <w:trHeight w:val="968"/>
          <w:jc w:val="center"/>
        </w:trPr>
        <w:tc>
          <w:tcPr>
            <w:tcW w:w="664" w:type="dxa"/>
            <w:tcBorders>
              <w:bottom w:val="single" w:sz="4" w:space="0" w:color="auto"/>
            </w:tcBorders>
            <w:shd w:val="clear" w:color="auto" w:fill="auto"/>
            <w:vAlign w:val="center"/>
          </w:tcPr>
          <w:p w14:paraId="1513F015"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3.</w:t>
            </w:r>
          </w:p>
        </w:tc>
        <w:tc>
          <w:tcPr>
            <w:tcW w:w="3402" w:type="dxa"/>
            <w:tcBorders>
              <w:bottom w:val="single" w:sz="4" w:space="0" w:color="auto"/>
            </w:tcBorders>
            <w:shd w:val="clear" w:color="auto" w:fill="auto"/>
            <w:vAlign w:val="center"/>
          </w:tcPr>
          <w:p w14:paraId="38EE1625"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Показатели энергетической эффективности использования ресурсов</w:t>
            </w:r>
          </w:p>
        </w:tc>
        <w:tc>
          <w:tcPr>
            <w:tcW w:w="1560" w:type="dxa"/>
            <w:tcBorders>
              <w:bottom w:val="single" w:sz="4" w:space="0" w:color="auto"/>
            </w:tcBorders>
            <w:shd w:val="clear" w:color="auto" w:fill="auto"/>
            <w:vAlign w:val="center"/>
          </w:tcPr>
          <w:p w14:paraId="20D44BFB"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2551" w:type="dxa"/>
            <w:tcBorders>
              <w:bottom w:val="single" w:sz="4" w:space="0" w:color="auto"/>
            </w:tcBorders>
            <w:shd w:val="clear" w:color="auto" w:fill="auto"/>
            <w:vAlign w:val="center"/>
          </w:tcPr>
          <w:p w14:paraId="0B739B0D"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c>
          <w:tcPr>
            <w:tcW w:w="2221" w:type="dxa"/>
            <w:tcBorders>
              <w:bottom w:val="single" w:sz="4" w:space="0" w:color="auto"/>
            </w:tcBorders>
            <w:shd w:val="clear" w:color="auto" w:fill="auto"/>
            <w:vAlign w:val="center"/>
          </w:tcPr>
          <w:p w14:paraId="6D100468"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w:t>
            </w:r>
          </w:p>
        </w:tc>
      </w:tr>
    </w:tbl>
    <w:p w14:paraId="2145B0CC" w14:textId="77777777" w:rsidR="00A767FC" w:rsidRPr="00A767FC" w:rsidRDefault="00A767FC" w:rsidP="00A767FC">
      <w:pPr>
        <w:ind w:left="-567"/>
        <w:jc w:val="center"/>
        <w:rPr>
          <w:rFonts w:ascii="Times New Roman" w:hAnsi="Times New Roman"/>
          <w:bCs/>
          <w:color w:val="000000"/>
          <w:sz w:val="28"/>
          <w:szCs w:val="28"/>
          <w:lang w:eastAsia="ru-RU"/>
        </w:rPr>
      </w:pPr>
    </w:p>
    <w:p w14:paraId="099C56A2" w14:textId="77777777" w:rsidR="00A767FC" w:rsidRPr="00A767FC" w:rsidRDefault="00A767FC" w:rsidP="00A767FC">
      <w:pPr>
        <w:rPr>
          <w:rFonts w:ascii="Times New Roman" w:hAnsi="Times New Roman"/>
          <w:lang w:eastAsia="ru-RU"/>
        </w:rPr>
      </w:pPr>
    </w:p>
    <w:p w14:paraId="4DB43421" w14:textId="77777777" w:rsidR="00A767FC" w:rsidRPr="00A767FC" w:rsidRDefault="00A767FC" w:rsidP="00A767FC">
      <w:pPr>
        <w:rPr>
          <w:rFonts w:ascii="Times New Roman" w:hAnsi="Times New Roman"/>
          <w:lang w:eastAsia="ru-RU"/>
        </w:rPr>
      </w:pPr>
    </w:p>
    <w:p w14:paraId="4B3E69E3" w14:textId="77777777" w:rsidR="00A767FC" w:rsidRPr="00A767FC" w:rsidRDefault="00A767FC" w:rsidP="00A767FC">
      <w:pPr>
        <w:ind w:left="-426"/>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Раздел 8. Отчет об исполнении производственной программы за 2022 год</w:t>
      </w:r>
    </w:p>
    <w:p w14:paraId="3470FA9D" w14:textId="77777777" w:rsidR="00A767FC" w:rsidRPr="00A767FC" w:rsidRDefault="00A767FC" w:rsidP="00A767FC">
      <w:pPr>
        <w:tabs>
          <w:tab w:val="left" w:pos="0"/>
        </w:tabs>
        <w:ind w:left="5103"/>
        <w:rPr>
          <w:rFonts w:ascii="Times New Roman" w:hAnsi="Times New Roman"/>
          <w:sz w:val="28"/>
          <w:szCs w:val="28"/>
          <w:lang w:eastAsia="ru-RU"/>
        </w:rPr>
      </w:pPr>
    </w:p>
    <w:p w14:paraId="6D4B2802" w14:textId="77777777" w:rsidR="00A767FC" w:rsidRPr="00A767FC" w:rsidRDefault="00A767FC" w:rsidP="00A767FC">
      <w:pPr>
        <w:tabs>
          <w:tab w:val="left" w:pos="0"/>
        </w:tabs>
        <w:ind w:left="5103"/>
        <w:rPr>
          <w:rFonts w:ascii="Times New Roman" w:hAnsi="Times New Roman"/>
          <w:sz w:val="28"/>
          <w:szCs w:val="28"/>
          <w:lang w:eastAsia="ru-RU"/>
        </w:rPr>
      </w:pPr>
    </w:p>
    <w:tbl>
      <w:tblPr>
        <w:tblpPr w:leftFromText="180" w:rightFromText="180" w:vertAnchor="text" w:horzAnchor="margin" w:tblpXSpec="center" w:tblpY="-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927"/>
      </w:tblGrid>
      <w:tr w:rsidR="00A767FC" w:rsidRPr="00A767FC" w14:paraId="156044D5" w14:textId="77777777" w:rsidTr="002B6884">
        <w:tc>
          <w:tcPr>
            <w:tcW w:w="4537" w:type="dxa"/>
            <w:shd w:val="clear" w:color="auto" w:fill="auto"/>
            <w:vAlign w:val="center"/>
          </w:tcPr>
          <w:p w14:paraId="774ABFCC"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Наименование показателя</w:t>
            </w:r>
          </w:p>
        </w:tc>
        <w:tc>
          <w:tcPr>
            <w:tcW w:w="4927" w:type="dxa"/>
            <w:shd w:val="clear" w:color="auto" w:fill="auto"/>
            <w:vAlign w:val="center"/>
          </w:tcPr>
          <w:p w14:paraId="09ACE4AE"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 xml:space="preserve">Фактическое значение показателя </w:t>
            </w:r>
          </w:p>
          <w:p w14:paraId="48CDAC85"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за 2022 год, тыс. руб.</w:t>
            </w:r>
          </w:p>
        </w:tc>
      </w:tr>
      <w:tr w:rsidR="00A767FC" w:rsidRPr="00A767FC" w14:paraId="20F4A235" w14:textId="77777777" w:rsidTr="002B6884">
        <w:tc>
          <w:tcPr>
            <w:tcW w:w="4537" w:type="dxa"/>
            <w:shd w:val="clear" w:color="auto" w:fill="auto"/>
            <w:vAlign w:val="center"/>
          </w:tcPr>
          <w:p w14:paraId="293D630A" w14:textId="77777777" w:rsidR="00A767FC" w:rsidRPr="00A767FC" w:rsidRDefault="00A767FC" w:rsidP="002B6884">
            <w:pPr>
              <w:jc w:val="center"/>
              <w:rPr>
                <w:rFonts w:ascii="Times New Roman" w:hAnsi="Times New Roman"/>
                <w:bCs/>
              </w:rPr>
            </w:pPr>
            <w:r w:rsidRPr="00A767FC">
              <w:rPr>
                <w:rFonts w:ascii="Times New Roman" w:hAnsi="Times New Roman"/>
              </w:rPr>
              <w:t>Горячее водоснабжение</w:t>
            </w:r>
          </w:p>
        </w:tc>
        <w:tc>
          <w:tcPr>
            <w:tcW w:w="4927" w:type="dxa"/>
            <w:shd w:val="clear" w:color="auto" w:fill="auto"/>
            <w:vAlign w:val="center"/>
          </w:tcPr>
          <w:p w14:paraId="330D514C" w14:textId="77777777" w:rsidR="00A767FC" w:rsidRPr="00A767FC" w:rsidRDefault="00A767FC" w:rsidP="002B6884">
            <w:pPr>
              <w:jc w:val="center"/>
              <w:rPr>
                <w:rFonts w:ascii="Times New Roman" w:hAnsi="Times New Roman"/>
                <w:bCs/>
              </w:rPr>
            </w:pPr>
            <w:r w:rsidRPr="00A767FC">
              <w:rPr>
                <w:rFonts w:ascii="Times New Roman" w:hAnsi="Times New Roman"/>
                <w:bCs/>
              </w:rPr>
              <w:t>-</w:t>
            </w:r>
          </w:p>
        </w:tc>
      </w:tr>
    </w:tbl>
    <w:p w14:paraId="63FF9DAC" w14:textId="77777777" w:rsidR="00A767FC" w:rsidRPr="00A767FC" w:rsidRDefault="00A767FC" w:rsidP="00A767FC">
      <w:pPr>
        <w:ind w:left="-567"/>
        <w:jc w:val="center"/>
        <w:rPr>
          <w:rFonts w:ascii="Times New Roman" w:hAnsi="Times New Roman"/>
          <w:bCs/>
          <w:color w:val="000000"/>
          <w:sz w:val="28"/>
          <w:szCs w:val="28"/>
          <w:lang w:eastAsia="ru-RU"/>
        </w:rPr>
      </w:pPr>
    </w:p>
    <w:p w14:paraId="6050C831" w14:textId="77777777" w:rsidR="00A767FC" w:rsidRPr="00A767FC" w:rsidRDefault="00A767FC" w:rsidP="00A767FC">
      <w:pPr>
        <w:tabs>
          <w:tab w:val="left" w:pos="2898"/>
        </w:tabs>
        <w:rPr>
          <w:rFonts w:ascii="Times New Roman" w:hAnsi="Times New Roman"/>
          <w:lang w:eastAsia="ru-RU"/>
        </w:rPr>
      </w:pPr>
      <w:r w:rsidRPr="00A767FC">
        <w:rPr>
          <w:rFonts w:ascii="Times New Roman" w:hAnsi="Times New Roman"/>
          <w:lang w:eastAsia="ru-RU"/>
        </w:rPr>
        <w:tab/>
      </w:r>
    </w:p>
    <w:p w14:paraId="161CF18B" w14:textId="77777777" w:rsidR="00A767FC" w:rsidRPr="00A767FC" w:rsidRDefault="00A767FC" w:rsidP="00A767FC">
      <w:pPr>
        <w:ind w:left="-567"/>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 xml:space="preserve">Раздел 9. Мероприятия, направленные на повышение качества </w:t>
      </w:r>
    </w:p>
    <w:p w14:paraId="6F6B30FE" w14:textId="77777777" w:rsidR="00A767FC" w:rsidRPr="00A767FC" w:rsidRDefault="00A767FC" w:rsidP="00A767FC">
      <w:pPr>
        <w:ind w:left="-567"/>
        <w:jc w:val="center"/>
        <w:rPr>
          <w:rFonts w:ascii="Times New Roman" w:hAnsi="Times New Roman"/>
          <w:bCs/>
          <w:color w:val="000000"/>
          <w:sz w:val="28"/>
          <w:szCs w:val="28"/>
          <w:lang w:eastAsia="ru-RU"/>
        </w:rPr>
      </w:pPr>
      <w:r w:rsidRPr="00A767FC">
        <w:rPr>
          <w:rFonts w:ascii="Times New Roman" w:hAnsi="Times New Roman"/>
          <w:bCs/>
          <w:color w:val="000000"/>
          <w:sz w:val="28"/>
          <w:szCs w:val="28"/>
          <w:lang w:eastAsia="ru-RU"/>
        </w:rPr>
        <w:t>обслуживания абонентов</w:t>
      </w:r>
    </w:p>
    <w:p w14:paraId="7E4375C2" w14:textId="77777777" w:rsidR="00A767FC" w:rsidRPr="00A767FC" w:rsidRDefault="00A767FC" w:rsidP="00A767FC">
      <w:pPr>
        <w:ind w:left="-567"/>
        <w:jc w:val="center"/>
        <w:rPr>
          <w:rFonts w:ascii="Times New Roman" w:hAnsi="Times New Roman"/>
          <w:bCs/>
          <w:color w:val="000000"/>
          <w:sz w:val="28"/>
          <w:szCs w:val="28"/>
          <w:lang w:eastAsia="ru-RU"/>
        </w:rPr>
      </w:pPr>
    </w:p>
    <w:p w14:paraId="7D098C7B" w14:textId="77777777" w:rsidR="00A767FC" w:rsidRPr="00A767FC" w:rsidRDefault="00A767FC" w:rsidP="00A767FC">
      <w:pPr>
        <w:jc w:val="both"/>
        <w:rPr>
          <w:rFonts w:ascii="Times New Roman" w:hAnsi="Times New Roman"/>
          <w:sz w:val="28"/>
          <w:szCs w:val="28"/>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A767FC" w:rsidRPr="00A767FC" w14:paraId="54D2445E" w14:textId="77777777" w:rsidTr="002B6884">
        <w:trPr>
          <w:trHeight w:val="748"/>
        </w:trPr>
        <w:tc>
          <w:tcPr>
            <w:tcW w:w="5935" w:type="dxa"/>
            <w:shd w:val="clear" w:color="auto" w:fill="auto"/>
            <w:vAlign w:val="center"/>
          </w:tcPr>
          <w:p w14:paraId="725F585F"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Наименование мероприятия</w:t>
            </w:r>
          </w:p>
        </w:tc>
        <w:tc>
          <w:tcPr>
            <w:tcW w:w="3387" w:type="dxa"/>
            <w:shd w:val="clear" w:color="auto" w:fill="auto"/>
            <w:vAlign w:val="center"/>
          </w:tcPr>
          <w:p w14:paraId="4ECE20EF" w14:textId="77777777" w:rsidR="00A767FC" w:rsidRPr="00A767FC" w:rsidRDefault="00A767FC" w:rsidP="002B6884">
            <w:pPr>
              <w:jc w:val="center"/>
              <w:rPr>
                <w:rFonts w:ascii="Times New Roman" w:hAnsi="Times New Roman"/>
                <w:bCs/>
                <w:color w:val="000000"/>
              </w:rPr>
            </w:pPr>
            <w:r w:rsidRPr="00A767FC">
              <w:rPr>
                <w:rFonts w:ascii="Times New Roman" w:hAnsi="Times New Roman"/>
                <w:bCs/>
                <w:color w:val="000000"/>
              </w:rPr>
              <w:t>Период проведения мероприятий</w:t>
            </w:r>
          </w:p>
        </w:tc>
      </w:tr>
      <w:tr w:rsidR="00A767FC" w:rsidRPr="00A767FC" w14:paraId="35B12FE4" w14:textId="77777777" w:rsidTr="002B6884">
        <w:trPr>
          <w:trHeight w:val="405"/>
        </w:trPr>
        <w:tc>
          <w:tcPr>
            <w:tcW w:w="5935" w:type="dxa"/>
            <w:shd w:val="clear" w:color="auto" w:fill="auto"/>
            <w:vAlign w:val="center"/>
          </w:tcPr>
          <w:p w14:paraId="2195B84C" w14:textId="77777777" w:rsidR="00A767FC" w:rsidRPr="00A767FC" w:rsidRDefault="00A767FC" w:rsidP="002B6884">
            <w:pPr>
              <w:jc w:val="center"/>
              <w:rPr>
                <w:rFonts w:ascii="Times New Roman" w:hAnsi="Times New Roman"/>
                <w:bCs/>
              </w:rPr>
            </w:pPr>
            <w:r w:rsidRPr="00A767FC">
              <w:rPr>
                <w:rFonts w:ascii="Times New Roman" w:hAnsi="Times New Roman"/>
                <w:bCs/>
              </w:rPr>
              <w:t>-</w:t>
            </w:r>
          </w:p>
        </w:tc>
        <w:tc>
          <w:tcPr>
            <w:tcW w:w="3387" w:type="dxa"/>
            <w:shd w:val="clear" w:color="auto" w:fill="auto"/>
            <w:vAlign w:val="center"/>
          </w:tcPr>
          <w:p w14:paraId="07CBEF8A" w14:textId="77777777" w:rsidR="00A767FC" w:rsidRPr="00A767FC" w:rsidRDefault="00A767FC" w:rsidP="002B6884">
            <w:pPr>
              <w:jc w:val="center"/>
              <w:rPr>
                <w:rFonts w:ascii="Times New Roman" w:hAnsi="Times New Roman"/>
                <w:bCs/>
              </w:rPr>
            </w:pPr>
            <w:r w:rsidRPr="00A767FC">
              <w:rPr>
                <w:rFonts w:ascii="Times New Roman" w:hAnsi="Times New Roman"/>
                <w:bCs/>
              </w:rPr>
              <w:t>-</w:t>
            </w:r>
          </w:p>
        </w:tc>
      </w:tr>
    </w:tbl>
    <w:p w14:paraId="6986FE7D" w14:textId="77777777" w:rsidR="00A767FC" w:rsidRDefault="00A767FC" w:rsidP="00A767FC">
      <w:pPr>
        <w:tabs>
          <w:tab w:val="left" w:pos="0"/>
        </w:tabs>
        <w:ind w:left="5103"/>
        <w:rPr>
          <w:sz w:val="28"/>
          <w:szCs w:val="28"/>
          <w:lang w:eastAsia="ru-RU"/>
        </w:rPr>
      </w:pPr>
    </w:p>
    <w:p w14:paraId="10488046" w14:textId="77777777" w:rsidR="00A767FC" w:rsidRDefault="00A767FC" w:rsidP="00A767FC">
      <w:pPr>
        <w:tabs>
          <w:tab w:val="left" w:pos="5580"/>
          <w:tab w:val="left" w:pos="9498"/>
        </w:tabs>
        <w:spacing w:after="0" w:line="240" w:lineRule="auto"/>
        <w:ind w:left="-4837" w:right="-567" w:firstLine="4837"/>
        <w:rPr>
          <w:rFonts w:ascii="Times New Roman" w:hAnsi="Times New Roman"/>
          <w:sz w:val="24"/>
          <w:szCs w:val="24"/>
        </w:rPr>
      </w:pPr>
    </w:p>
    <w:p w14:paraId="671E8CFF" w14:textId="77777777" w:rsidR="003802B4" w:rsidRDefault="003802B4">
      <w:pPr>
        <w:rPr>
          <w:rFonts w:ascii="Times New Roman" w:hAnsi="Times New Roman"/>
        </w:rPr>
      </w:pPr>
    </w:p>
    <w:p w14:paraId="07E38270" w14:textId="77777777" w:rsidR="00817DF0" w:rsidRDefault="00817DF0">
      <w:pPr>
        <w:rPr>
          <w:rFonts w:ascii="Times New Roman" w:hAnsi="Times New Roman"/>
        </w:rPr>
      </w:pPr>
    </w:p>
    <w:p w14:paraId="79FD6FBF" w14:textId="77777777" w:rsidR="00817DF0" w:rsidRDefault="00817DF0">
      <w:pPr>
        <w:rPr>
          <w:rFonts w:ascii="Times New Roman" w:hAnsi="Times New Roman"/>
        </w:rPr>
      </w:pPr>
    </w:p>
    <w:p w14:paraId="5C6C29C6" w14:textId="77777777" w:rsidR="00817DF0" w:rsidRDefault="00817DF0">
      <w:pPr>
        <w:rPr>
          <w:rFonts w:ascii="Times New Roman" w:hAnsi="Times New Roman"/>
        </w:rPr>
      </w:pPr>
    </w:p>
    <w:p w14:paraId="4DEA5DF3" w14:textId="77777777" w:rsidR="00817DF0" w:rsidRDefault="00817DF0">
      <w:pPr>
        <w:rPr>
          <w:rFonts w:ascii="Times New Roman" w:hAnsi="Times New Roman"/>
        </w:rPr>
      </w:pPr>
    </w:p>
    <w:p w14:paraId="6495543B" w14:textId="77777777" w:rsidR="00817DF0" w:rsidRDefault="00817DF0">
      <w:pPr>
        <w:rPr>
          <w:rFonts w:ascii="Times New Roman" w:hAnsi="Times New Roman"/>
        </w:rPr>
      </w:pPr>
    </w:p>
    <w:p w14:paraId="10059EA5" w14:textId="77777777" w:rsidR="00817DF0" w:rsidRDefault="00817DF0">
      <w:pPr>
        <w:rPr>
          <w:rFonts w:ascii="Times New Roman" w:hAnsi="Times New Roman"/>
        </w:rPr>
      </w:pPr>
    </w:p>
    <w:p w14:paraId="24BE4158" w14:textId="77777777" w:rsidR="00817DF0" w:rsidRDefault="00817DF0">
      <w:pPr>
        <w:rPr>
          <w:rFonts w:ascii="Times New Roman" w:hAnsi="Times New Roman"/>
        </w:rPr>
      </w:pPr>
    </w:p>
    <w:p w14:paraId="1AF6F72E" w14:textId="77777777" w:rsidR="00817DF0" w:rsidRDefault="00817DF0">
      <w:pPr>
        <w:rPr>
          <w:rFonts w:ascii="Times New Roman" w:hAnsi="Times New Roman"/>
        </w:rPr>
      </w:pPr>
    </w:p>
    <w:p w14:paraId="277A56C5" w14:textId="77777777" w:rsidR="00817DF0" w:rsidRDefault="00817DF0">
      <w:pPr>
        <w:rPr>
          <w:rFonts w:ascii="Times New Roman" w:hAnsi="Times New Roman"/>
        </w:rPr>
      </w:pPr>
    </w:p>
    <w:p w14:paraId="5387D273" w14:textId="77777777" w:rsidR="004C5AB0" w:rsidRDefault="004C5AB0" w:rsidP="00817DF0">
      <w:pPr>
        <w:tabs>
          <w:tab w:val="left" w:pos="5580"/>
          <w:tab w:val="left" w:pos="9498"/>
        </w:tabs>
        <w:spacing w:after="0" w:line="240" w:lineRule="auto"/>
        <w:ind w:left="-4837" w:right="-567" w:firstLine="9373"/>
        <w:rPr>
          <w:rFonts w:ascii="Times New Roman" w:hAnsi="Times New Roman"/>
          <w:sz w:val="24"/>
          <w:szCs w:val="24"/>
        </w:rPr>
        <w:sectPr w:rsidR="004C5AB0">
          <w:pgSz w:w="11906" w:h="16838"/>
          <w:pgMar w:top="1134" w:right="850" w:bottom="1134" w:left="1701" w:header="708" w:footer="708" w:gutter="0"/>
          <w:cols w:space="708"/>
          <w:docGrid w:linePitch="360"/>
        </w:sectPr>
      </w:pPr>
    </w:p>
    <w:p w14:paraId="39038661" w14:textId="26B88BDB" w:rsidR="00817DF0" w:rsidRPr="00165324" w:rsidRDefault="00817DF0" w:rsidP="004C5AB0">
      <w:pPr>
        <w:tabs>
          <w:tab w:val="left" w:pos="5580"/>
          <w:tab w:val="left" w:pos="9498"/>
        </w:tabs>
        <w:spacing w:after="0" w:line="240" w:lineRule="auto"/>
        <w:ind w:left="-4837" w:right="-567" w:firstLine="15185"/>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76</w:t>
      </w:r>
      <w:r w:rsidRPr="00165324">
        <w:rPr>
          <w:rFonts w:ascii="Times New Roman" w:hAnsi="Times New Roman"/>
          <w:sz w:val="24"/>
          <w:szCs w:val="24"/>
        </w:rPr>
        <w:t xml:space="preserve"> к протоколу № </w:t>
      </w:r>
      <w:r>
        <w:rPr>
          <w:rFonts w:ascii="Times New Roman" w:hAnsi="Times New Roman"/>
          <w:sz w:val="24"/>
          <w:szCs w:val="24"/>
        </w:rPr>
        <w:t>79</w:t>
      </w:r>
    </w:p>
    <w:p w14:paraId="5746FA4C" w14:textId="77777777" w:rsidR="00817DF0" w:rsidRPr="00165324" w:rsidRDefault="00817DF0" w:rsidP="004C5AB0">
      <w:pPr>
        <w:tabs>
          <w:tab w:val="left" w:pos="5580"/>
          <w:tab w:val="left" w:pos="9498"/>
        </w:tabs>
        <w:spacing w:after="0" w:line="240" w:lineRule="auto"/>
        <w:ind w:left="-4837" w:right="-567" w:firstLine="15185"/>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58FD2540" w14:textId="77777777" w:rsidR="00817DF0" w:rsidRDefault="00817DF0" w:rsidP="004C5AB0">
      <w:pPr>
        <w:tabs>
          <w:tab w:val="left" w:pos="5580"/>
          <w:tab w:val="left" w:pos="9498"/>
        </w:tabs>
        <w:spacing w:after="0" w:line="240" w:lineRule="auto"/>
        <w:ind w:left="-4837" w:right="-567" w:firstLine="15185"/>
        <w:rPr>
          <w:rFonts w:ascii="Times New Roman" w:hAnsi="Times New Roman"/>
          <w:sz w:val="24"/>
          <w:szCs w:val="24"/>
        </w:rPr>
      </w:pPr>
      <w:r w:rsidRPr="00165324">
        <w:rPr>
          <w:rFonts w:ascii="Times New Roman" w:hAnsi="Times New Roman"/>
          <w:sz w:val="24"/>
          <w:szCs w:val="24"/>
        </w:rPr>
        <w:t>энергетической комиссии</w:t>
      </w:r>
    </w:p>
    <w:p w14:paraId="028AFAD2" w14:textId="77777777" w:rsidR="00817DF0" w:rsidRDefault="00817DF0" w:rsidP="004C5AB0">
      <w:pPr>
        <w:tabs>
          <w:tab w:val="left" w:pos="5580"/>
          <w:tab w:val="left" w:pos="9498"/>
        </w:tabs>
        <w:spacing w:after="0" w:line="240" w:lineRule="auto"/>
        <w:ind w:left="-4837" w:right="-567" w:firstLine="15185"/>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26226883" w14:textId="77777777" w:rsidR="004C5AB0" w:rsidRDefault="004C5AB0" w:rsidP="004C5AB0">
      <w:pPr>
        <w:keepNext/>
        <w:jc w:val="center"/>
        <w:outlineLvl w:val="3"/>
        <w:rPr>
          <w:rFonts w:ascii="Times New Roman" w:hAnsi="Times New Roman"/>
          <w:bCs/>
          <w:sz w:val="24"/>
          <w:szCs w:val="24"/>
          <w:lang w:eastAsia="ru-RU"/>
        </w:rPr>
      </w:pPr>
    </w:p>
    <w:p w14:paraId="2CDC9CBD" w14:textId="5B8C082C" w:rsidR="004C5AB0" w:rsidRPr="004C5AB0" w:rsidRDefault="004C5AB0" w:rsidP="004C5AB0">
      <w:pPr>
        <w:keepNext/>
        <w:jc w:val="center"/>
        <w:outlineLvl w:val="3"/>
        <w:rPr>
          <w:rFonts w:ascii="Times New Roman" w:hAnsi="Times New Roman"/>
          <w:bCs/>
          <w:sz w:val="24"/>
          <w:szCs w:val="24"/>
          <w:lang w:eastAsia="ru-RU"/>
        </w:rPr>
      </w:pPr>
      <w:r w:rsidRPr="004C5AB0">
        <w:rPr>
          <w:rFonts w:ascii="Times New Roman" w:hAnsi="Times New Roman"/>
          <w:bCs/>
          <w:sz w:val="24"/>
          <w:szCs w:val="24"/>
          <w:lang w:eastAsia="ru-RU"/>
        </w:rPr>
        <w:t xml:space="preserve">Тарифы </w:t>
      </w:r>
      <w:r w:rsidRPr="004C5AB0">
        <w:rPr>
          <w:rFonts w:ascii="Times New Roman" w:hAnsi="Times New Roman"/>
          <w:bCs/>
          <w:color w:val="000000"/>
          <w:sz w:val="24"/>
          <w:szCs w:val="24"/>
          <w:lang w:eastAsia="ru-RU"/>
        </w:rPr>
        <w:t>ООО «</w:t>
      </w:r>
      <w:proofErr w:type="spellStart"/>
      <w:r w:rsidRPr="004C5AB0">
        <w:rPr>
          <w:rFonts w:ascii="Times New Roman" w:hAnsi="Times New Roman"/>
          <w:bCs/>
          <w:color w:val="000000"/>
          <w:sz w:val="24"/>
          <w:szCs w:val="24"/>
          <w:lang w:eastAsia="ru-RU"/>
        </w:rPr>
        <w:t>Теплоэнергоремонт</w:t>
      </w:r>
      <w:proofErr w:type="spellEnd"/>
      <w:r w:rsidRPr="004C5AB0">
        <w:rPr>
          <w:rFonts w:ascii="Times New Roman" w:hAnsi="Times New Roman"/>
          <w:bCs/>
          <w:color w:val="000000"/>
          <w:sz w:val="24"/>
          <w:szCs w:val="24"/>
          <w:lang w:eastAsia="ru-RU"/>
        </w:rPr>
        <w:t>» на</w:t>
      </w:r>
      <w:r w:rsidRPr="004C5AB0">
        <w:rPr>
          <w:rFonts w:ascii="Times New Roman" w:hAnsi="Times New Roman"/>
          <w:bCs/>
          <w:sz w:val="24"/>
          <w:szCs w:val="24"/>
          <w:lang w:eastAsia="ru-RU"/>
        </w:rPr>
        <w:t xml:space="preserve"> горячую воду в закрытой системе горячего водоснабжения, реализуемую на потребительском рынке Прокопьевского городского округа, на период с 01.01.2024 по 31.12.2024</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560"/>
        <w:gridCol w:w="2126"/>
        <w:gridCol w:w="1984"/>
        <w:gridCol w:w="2977"/>
        <w:gridCol w:w="2977"/>
      </w:tblGrid>
      <w:tr w:rsidR="004C5AB0" w:rsidRPr="004C5AB0" w14:paraId="428C5858" w14:textId="77777777" w:rsidTr="004C5AB0">
        <w:trPr>
          <w:trHeight w:val="267"/>
        </w:trPr>
        <w:tc>
          <w:tcPr>
            <w:tcW w:w="3464" w:type="dxa"/>
            <w:vMerge w:val="restart"/>
            <w:vAlign w:val="center"/>
          </w:tcPr>
          <w:p w14:paraId="0FFA0F74" w14:textId="77777777" w:rsidR="004C5AB0" w:rsidRPr="004C5AB0" w:rsidRDefault="004C5AB0" w:rsidP="002B6884">
            <w:pPr>
              <w:widowControl w:val="0"/>
              <w:autoSpaceDE w:val="0"/>
              <w:autoSpaceDN w:val="0"/>
              <w:jc w:val="center"/>
              <w:rPr>
                <w:rFonts w:ascii="Times New Roman" w:hAnsi="Times New Roman"/>
                <w:lang w:eastAsia="ru-RU"/>
              </w:rPr>
            </w:pPr>
            <w:r w:rsidRPr="004C5AB0">
              <w:rPr>
                <w:rFonts w:ascii="Times New Roman" w:hAnsi="Times New Roman"/>
                <w:lang w:eastAsia="ru-RU"/>
              </w:rPr>
              <w:t>Наименование регулируемой организации</w:t>
            </w:r>
          </w:p>
        </w:tc>
        <w:tc>
          <w:tcPr>
            <w:tcW w:w="1560" w:type="dxa"/>
            <w:vMerge w:val="restart"/>
            <w:vAlign w:val="center"/>
          </w:tcPr>
          <w:p w14:paraId="072F950F" w14:textId="77777777" w:rsidR="004C5AB0" w:rsidRPr="004C5AB0" w:rsidRDefault="004C5AB0" w:rsidP="002B6884">
            <w:pPr>
              <w:widowControl w:val="0"/>
              <w:autoSpaceDE w:val="0"/>
              <w:autoSpaceDN w:val="0"/>
              <w:jc w:val="center"/>
              <w:rPr>
                <w:rFonts w:ascii="Times New Roman" w:hAnsi="Times New Roman"/>
                <w:lang w:eastAsia="ru-RU"/>
              </w:rPr>
            </w:pPr>
            <w:r w:rsidRPr="004C5AB0">
              <w:rPr>
                <w:rFonts w:ascii="Times New Roman" w:hAnsi="Times New Roman"/>
                <w:lang w:eastAsia="ru-RU"/>
              </w:rPr>
              <w:t>Период</w:t>
            </w:r>
          </w:p>
        </w:tc>
        <w:tc>
          <w:tcPr>
            <w:tcW w:w="4110" w:type="dxa"/>
            <w:gridSpan w:val="2"/>
            <w:vAlign w:val="center"/>
          </w:tcPr>
          <w:p w14:paraId="4776119A" w14:textId="77777777" w:rsidR="004C5AB0" w:rsidRPr="004C5AB0" w:rsidRDefault="004C5AB0" w:rsidP="002B6884">
            <w:pPr>
              <w:widowControl w:val="0"/>
              <w:autoSpaceDE w:val="0"/>
              <w:autoSpaceDN w:val="0"/>
              <w:jc w:val="center"/>
              <w:rPr>
                <w:rFonts w:ascii="Times New Roman" w:hAnsi="Times New Roman"/>
                <w:lang w:eastAsia="ru-RU"/>
              </w:rPr>
            </w:pPr>
            <w:r w:rsidRPr="004C5AB0">
              <w:rPr>
                <w:rFonts w:ascii="Times New Roman" w:hAnsi="Times New Roman"/>
                <w:lang w:eastAsia="ru-RU"/>
              </w:rPr>
              <w:t xml:space="preserve">Компонент на холодную воду </w:t>
            </w:r>
          </w:p>
        </w:tc>
        <w:tc>
          <w:tcPr>
            <w:tcW w:w="5954" w:type="dxa"/>
            <w:gridSpan w:val="2"/>
            <w:vAlign w:val="center"/>
          </w:tcPr>
          <w:p w14:paraId="178E20C8" w14:textId="77777777" w:rsidR="004C5AB0" w:rsidRPr="004C5AB0" w:rsidRDefault="004C5AB0" w:rsidP="002B6884">
            <w:pPr>
              <w:widowControl w:val="0"/>
              <w:autoSpaceDE w:val="0"/>
              <w:autoSpaceDN w:val="0"/>
              <w:jc w:val="center"/>
              <w:rPr>
                <w:rFonts w:ascii="Times New Roman" w:hAnsi="Times New Roman"/>
                <w:lang w:eastAsia="ru-RU"/>
              </w:rPr>
            </w:pPr>
            <w:r w:rsidRPr="004C5AB0">
              <w:rPr>
                <w:rFonts w:ascii="Times New Roman" w:hAnsi="Times New Roman"/>
                <w:lang w:eastAsia="ru-RU"/>
              </w:rPr>
              <w:t xml:space="preserve">Компонент на тепловую энергию </w:t>
            </w:r>
          </w:p>
        </w:tc>
      </w:tr>
      <w:tr w:rsidR="004C5AB0" w:rsidRPr="004C5AB0" w14:paraId="3FBCE2C5" w14:textId="77777777" w:rsidTr="004C5AB0">
        <w:trPr>
          <w:trHeight w:val="1114"/>
        </w:trPr>
        <w:tc>
          <w:tcPr>
            <w:tcW w:w="3464" w:type="dxa"/>
            <w:vMerge/>
          </w:tcPr>
          <w:p w14:paraId="1D2610F2" w14:textId="77777777" w:rsidR="004C5AB0" w:rsidRPr="004C5AB0" w:rsidRDefault="004C5AB0" w:rsidP="002B6884">
            <w:pPr>
              <w:spacing w:after="160" w:line="259" w:lineRule="auto"/>
              <w:rPr>
                <w:rFonts w:ascii="Times New Roman" w:hAnsi="Times New Roman"/>
                <w:lang w:eastAsia="ru-RU"/>
              </w:rPr>
            </w:pPr>
          </w:p>
        </w:tc>
        <w:tc>
          <w:tcPr>
            <w:tcW w:w="1560" w:type="dxa"/>
            <w:vMerge/>
          </w:tcPr>
          <w:p w14:paraId="5864D9BF" w14:textId="77777777" w:rsidR="004C5AB0" w:rsidRPr="004C5AB0" w:rsidRDefault="004C5AB0" w:rsidP="002B6884">
            <w:pPr>
              <w:spacing w:after="160" w:line="259" w:lineRule="auto"/>
              <w:rPr>
                <w:rFonts w:ascii="Times New Roman" w:hAnsi="Times New Roman"/>
                <w:lang w:eastAsia="ru-RU"/>
              </w:rPr>
            </w:pPr>
          </w:p>
        </w:tc>
        <w:tc>
          <w:tcPr>
            <w:tcW w:w="2126" w:type="dxa"/>
            <w:vAlign w:val="center"/>
          </w:tcPr>
          <w:p w14:paraId="30025951" w14:textId="6477CA27" w:rsidR="004C5AB0" w:rsidRPr="004C5AB0" w:rsidRDefault="004C5AB0" w:rsidP="002B6884">
            <w:pPr>
              <w:widowControl w:val="0"/>
              <w:autoSpaceDE w:val="0"/>
              <w:autoSpaceDN w:val="0"/>
              <w:jc w:val="center"/>
              <w:rPr>
                <w:rFonts w:ascii="Times New Roman" w:hAnsi="Times New Roman"/>
                <w:lang w:eastAsia="ru-RU"/>
              </w:rPr>
            </w:pPr>
            <w:r w:rsidRPr="004C5AB0">
              <w:rPr>
                <w:rFonts w:ascii="Times New Roman" w:hAnsi="Times New Roman"/>
                <w:lang w:eastAsia="ru-RU"/>
              </w:rPr>
              <w:t>для прочих потребителей, руб./м</w:t>
            </w:r>
            <w:r w:rsidRPr="004C5AB0">
              <w:rPr>
                <w:rFonts w:ascii="Times New Roman" w:hAnsi="Times New Roman"/>
                <w:vertAlign w:val="superscript"/>
              </w:rPr>
              <w:t>3</w:t>
            </w:r>
            <w:r w:rsidRPr="004C5AB0">
              <w:rPr>
                <w:rFonts w:ascii="Times New Roman" w:hAnsi="Times New Roman"/>
                <w:lang w:eastAsia="ru-RU"/>
              </w:rPr>
              <w:t xml:space="preserve"> ** (без НДС)</w:t>
            </w:r>
          </w:p>
          <w:p w14:paraId="6529459A" w14:textId="77777777" w:rsidR="004C5AB0" w:rsidRPr="004C5AB0" w:rsidRDefault="004C5AB0" w:rsidP="002B6884">
            <w:pPr>
              <w:widowControl w:val="0"/>
              <w:autoSpaceDE w:val="0"/>
              <w:autoSpaceDN w:val="0"/>
              <w:jc w:val="center"/>
              <w:rPr>
                <w:rFonts w:ascii="Times New Roman" w:hAnsi="Times New Roman"/>
                <w:lang w:eastAsia="ru-RU"/>
              </w:rPr>
            </w:pPr>
          </w:p>
        </w:tc>
        <w:tc>
          <w:tcPr>
            <w:tcW w:w="1984" w:type="dxa"/>
            <w:vAlign w:val="center"/>
          </w:tcPr>
          <w:p w14:paraId="7B60023A" w14:textId="77777777" w:rsidR="004C5AB0" w:rsidRPr="004C5AB0" w:rsidRDefault="004C5AB0" w:rsidP="002B6884">
            <w:pPr>
              <w:widowControl w:val="0"/>
              <w:autoSpaceDE w:val="0"/>
              <w:autoSpaceDN w:val="0"/>
              <w:jc w:val="center"/>
              <w:rPr>
                <w:rFonts w:ascii="Times New Roman" w:hAnsi="Times New Roman"/>
                <w:lang w:eastAsia="ru-RU"/>
              </w:rPr>
            </w:pPr>
            <w:r w:rsidRPr="004C5AB0">
              <w:rPr>
                <w:rFonts w:ascii="Times New Roman" w:hAnsi="Times New Roman"/>
                <w:lang w:eastAsia="ru-RU"/>
              </w:rPr>
              <w:t>для населения, руб./м</w:t>
            </w:r>
            <w:r w:rsidRPr="004C5AB0">
              <w:rPr>
                <w:rFonts w:ascii="Times New Roman" w:hAnsi="Times New Roman"/>
                <w:vertAlign w:val="superscript"/>
              </w:rPr>
              <w:t>3</w:t>
            </w:r>
            <w:r w:rsidRPr="004C5AB0">
              <w:rPr>
                <w:rFonts w:ascii="Times New Roman" w:hAnsi="Times New Roman"/>
                <w:lang w:eastAsia="ru-RU"/>
              </w:rPr>
              <w:t xml:space="preserve"> *</w:t>
            </w:r>
          </w:p>
          <w:p w14:paraId="2D4270BE" w14:textId="77777777" w:rsidR="004C5AB0" w:rsidRPr="004C5AB0" w:rsidRDefault="004C5AB0" w:rsidP="002B6884">
            <w:pPr>
              <w:widowControl w:val="0"/>
              <w:autoSpaceDE w:val="0"/>
              <w:autoSpaceDN w:val="0"/>
              <w:jc w:val="center"/>
              <w:rPr>
                <w:rFonts w:ascii="Times New Roman" w:hAnsi="Times New Roman"/>
                <w:lang w:eastAsia="ru-RU"/>
              </w:rPr>
            </w:pPr>
            <w:r w:rsidRPr="004C5AB0">
              <w:rPr>
                <w:rFonts w:ascii="Times New Roman" w:hAnsi="Times New Roman"/>
                <w:lang w:eastAsia="ru-RU"/>
              </w:rPr>
              <w:t xml:space="preserve"> (с НДС) </w:t>
            </w:r>
          </w:p>
        </w:tc>
        <w:tc>
          <w:tcPr>
            <w:tcW w:w="2977" w:type="dxa"/>
            <w:vAlign w:val="center"/>
          </w:tcPr>
          <w:p w14:paraId="68EC04A9" w14:textId="6D944E51" w:rsidR="004C5AB0" w:rsidRPr="004C5AB0" w:rsidRDefault="004C5AB0" w:rsidP="002B6884">
            <w:pPr>
              <w:widowControl w:val="0"/>
              <w:autoSpaceDE w:val="0"/>
              <w:autoSpaceDN w:val="0"/>
              <w:jc w:val="center"/>
              <w:rPr>
                <w:rFonts w:ascii="Times New Roman" w:hAnsi="Times New Roman"/>
                <w:lang w:eastAsia="ru-RU"/>
              </w:rPr>
            </w:pPr>
            <w:proofErr w:type="spellStart"/>
            <w:r w:rsidRPr="004C5AB0">
              <w:rPr>
                <w:rFonts w:ascii="Times New Roman" w:hAnsi="Times New Roman"/>
                <w:lang w:eastAsia="ru-RU"/>
              </w:rPr>
              <w:t>Одноставочный</w:t>
            </w:r>
            <w:proofErr w:type="spellEnd"/>
            <w:r w:rsidRPr="004C5AB0">
              <w:rPr>
                <w:rFonts w:ascii="Times New Roman" w:hAnsi="Times New Roman"/>
                <w:lang w:eastAsia="ru-RU"/>
              </w:rPr>
              <w:t>,</w:t>
            </w:r>
            <w:r w:rsidRPr="004C5AB0">
              <w:rPr>
                <w:rFonts w:ascii="Times New Roman" w:hAnsi="Times New Roman"/>
                <w:lang w:eastAsia="ru-RU"/>
              </w:rPr>
              <w:br/>
              <w:t>руб./Гкал</w:t>
            </w:r>
            <w:r w:rsidRPr="004C5AB0">
              <w:rPr>
                <w:rFonts w:ascii="Times New Roman" w:hAnsi="Times New Roman"/>
                <w:lang w:eastAsia="ru-RU"/>
              </w:rPr>
              <w:br/>
              <w:t>(без НДС)</w:t>
            </w:r>
          </w:p>
        </w:tc>
        <w:tc>
          <w:tcPr>
            <w:tcW w:w="2977" w:type="dxa"/>
            <w:vAlign w:val="center"/>
          </w:tcPr>
          <w:p w14:paraId="417BA6DA" w14:textId="6D8D6565" w:rsidR="004C5AB0" w:rsidRPr="004C5AB0" w:rsidRDefault="004C5AB0" w:rsidP="002B6884">
            <w:pPr>
              <w:widowControl w:val="0"/>
              <w:autoSpaceDE w:val="0"/>
              <w:autoSpaceDN w:val="0"/>
              <w:jc w:val="center"/>
              <w:rPr>
                <w:rFonts w:ascii="Times New Roman" w:hAnsi="Times New Roman"/>
                <w:lang w:eastAsia="ru-RU"/>
              </w:rPr>
            </w:pPr>
            <w:proofErr w:type="spellStart"/>
            <w:r w:rsidRPr="004C5AB0">
              <w:rPr>
                <w:rFonts w:ascii="Times New Roman" w:hAnsi="Times New Roman"/>
                <w:lang w:eastAsia="ru-RU"/>
              </w:rPr>
              <w:t>Одноставочный</w:t>
            </w:r>
            <w:proofErr w:type="spellEnd"/>
            <w:r w:rsidRPr="004C5AB0">
              <w:rPr>
                <w:rFonts w:ascii="Times New Roman" w:hAnsi="Times New Roman"/>
                <w:lang w:eastAsia="ru-RU"/>
              </w:rPr>
              <w:t xml:space="preserve">, </w:t>
            </w:r>
            <w:r w:rsidRPr="004C5AB0">
              <w:rPr>
                <w:rFonts w:ascii="Times New Roman" w:hAnsi="Times New Roman"/>
                <w:lang w:eastAsia="ru-RU"/>
              </w:rPr>
              <w:br/>
              <w:t xml:space="preserve">руб./Гкал*  </w:t>
            </w:r>
            <w:r w:rsidRPr="004C5AB0">
              <w:rPr>
                <w:rFonts w:ascii="Times New Roman" w:hAnsi="Times New Roman"/>
                <w:lang w:eastAsia="ru-RU"/>
              </w:rPr>
              <w:br/>
              <w:t>(с НДС)</w:t>
            </w:r>
          </w:p>
        </w:tc>
      </w:tr>
      <w:tr w:rsidR="004C5AB0" w:rsidRPr="004C5AB0" w14:paraId="3CE914FC" w14:textId="77777777" w:rsidTr="004C5AB0">
        <w:trPr>
          <w:trHeight w:val="15"/>
        </w:trPr>
        <w:tc>
          <w:tcPr>
            <w:tcW w:w="3464" w:type="dxa"/>
            <w:vMerge w:val="restart"/>
            <w:vAlign w:val="center"/>
          </w:tcPr>
          <w:p w14:paraId="473096A1" w14:textId="77777777" w:rsidR="004C5AB0" w:rsidRPr="004C5AB0" w:rsidRDefault="004C5AB0" w:rsidP="002B6884">
            <w:pPr>
              <w:ind w:left="-220" w:right="-125" w:firstLine="78"/>
              <w:jc w:val="center"/>
              <w:rPr>
                <w:rFonts w:ascii="Times New Roman" w:hAnsi="Times New Roman"/>
                <w:sz w:val="16"/>
                <w:szCs w:val="16"/>
              </w:rPr>
            </w:pPr>
            <w:r w:rsidRPr="004C5AB0">
              <w:rPr>
                <w:rFonts w:ascii="Times New Roman" w:hAnsi="Times New Roman"/>
              </w:rPr>
              <w:t>ООО «</w:t>
            </w:r>
            <w:proofErr w:type="spellStart"/>
            <w:r w:rsidRPr="004C5AB0">
              <w:rPr>
                <w:rFonts w:ascii="Times New Roman" w:hAnsi="Times New Roman"/>
              </w:rPr>
              <w:t>Теплоэнергоремонт</w:t>
            </w:r>
            <w:proofErr w:type="spellEnd"/>
            <w:r w:rsidRPr="004C5AB0">
              <w:rPr>
                <w:rFonts w:ascii="Times New Roman" w:hAnsi="Times New Roman"/>
              </w:rPr>
              <w:t xml:space="preserve">» </w:t>
            </w:r>
          </w:p>
        </w:tc>
        <w:tc>
          <w:tcPr>
            <w:tcW w:w="1560" w:type="dxa"/>
            <w:vAlign w:val="center"/>
          </w:tcPr>
          <w:p w14:paraId="2E0F73E8" w14:textId="77777777" w:rsidR="004C5AB0" w:rsidRPr="004C5AB0" w:rsidRDefault="004C5AB0" w:rsidP="002B6884">
            <w:pPr>
              <w:tabs>
                <w:tab w:val="left" w:pos="3052"/>
              </w:tabs>
              <w:ind w:hanging="108"/>
              <w:jc w:val="center"/>
              <w:rPr>
                <w:rFonts w:ascii="Times New Roman" w:hAnsi="Times New Roman"/>
                <w:lang w:eastAsia="ru-RU"/>
              </w:rPr>
            </w:pPr>
            <w:r w:rsidRPr="004C5AB0">
              <w:rPr>
                <w:rFonts w:ascii="Times New Roman" w:hAnsi="Times New Roman"/>
                <w:lang w:eastAsia="ru-RU"/>
              </w:rPr>
              <w:t>с 01.01.2024</w:t>
            </w:r>
          </w:p>
        </w:tc>
        <w:tc>
          <w:tcPr>
            <w:tcW w:w="2126" w:type="dxa"/>
            <w:vAlign w:val="center"/>
          </w:tcPr>
          <w:p w14:paraId="21DE67D2" w14:textId="77777777" w:rsidR="004C5AB0" w:rsidRPr="004C5AB0" w:rsidRDefault="004C5AB0" w:rsidP="002B6884">
            <w:pPr>
              <w:tabs>
                <w:tab w:val="left" w:pos="3052"/>
              </w:tabs>
              <w:ind w:hanging="108"/>
              <w:jc w:val="center"/>
              <w:rPr>
                <w:rFonts w:ascii="Times New Roman" w:hAnsi="Times New Roman"/>
                <w:lang w:eastAsia="ru-RU"/>
              </w:rPr>
            </w:pPr>
            <w:r w:rsidRPr="004C5AB0">
              <w:rPr>
                <w:rFonts w:ascii="Times New Roman" w:hAnsi="Times New Roman"/>
                <w:lang w:eastAsia="ru-RU"/>
              </w:rPr>
              <w:t>37,52</w:t>
            </w:r>
          </w:p>
        </w:tc>
        <w:tc>
          <w:tcPr>
            <w:tcW w:w="1984" w:type="dxa"/>
            <w:vAlign w:val="center"/>
          </w:tcPr>
          <w:p w14:paraId="6C41A347" w14:textId="77777777" w:rsidR="004C5AB0" w:rsidRPr="004C5AB0" w:rsidRDefault="004C5AB0" w:rsidP="002B6884">
            <w:pPr>
              <w:tabs>
                <w:tab w:val="left" w:pos="3052"/>
              </w:tabs>
              <w:ind w:hanging="108"/>
              <w:jc w:val="center"/>
              <w:rPr>
                <w:rFonts w:ascii="Times New Roman" w:hAnsi="Times New Roman"/>
                <w:lang w:eastAsia="ru-RU"/>
              </w:rPr>
            </w:pPr>
          </w:p>
          <w:p w14:paraId="2D21B947" w14:textId="77777777" w:rsidR="004C5AB0" w:rsidRPr="004C5AB0" w:rsidRDefault="004C5AB0" w:rsidP="002B6884">
            <w:pPr>
              <w:tabs>
                <w:tab w:val="left" w:pos="3052"/>
              </w:tabs>
              <w:ind w:hanging="108"/>
              <w:jc w:val="center"/>
              <w:rPr>
                <w:rFonts w:ascii="Times New Roman" w:hAnsi="Times New Roman"/>
                <w:lang w:eastAsia="ru-RU"/>
              </w:rPr>
            </w:pPr>
          </w:p>
          <w:p w14:paraId="01CDB496" w14:textId="77777777" w:rsidR="004C5AB0" w:rsidRPr="004C5AB0" w:rsidRDefault="004C5AB0" w:rsidP="002B6884">
            <w:pPr>
              <w:tabs>
                <w:tab w:val="left" w:pos="3052"/>
              </w:tabs>
              <w:ind w:hanging="108"/>
              <w:jc w:val="center"/>
              <w:rPr>
                <w:rFonts w:ascii="Times New Roman" w:hAnsi="Times New Roman"/>
                <w:lang w:eastAsia="ru-RU"/>
              </w:rPr>
            </w:pPr>
            <w:r w:rsidRPr="004C5AB0">
              <w:rPr>
                <w:rFonts w:ascii="Times New Roman" w:hAnsi="Times New Roman"/>
                <w:lang w:eastAsia="ru-RU"/>
              </w:rPr>
              <w:t>45,02</w:t>
            </w:r>
          </w:p>
          <w:p w14:paraId="4B957F29" w14:textId="77777777" w:rsidR="004C5AB0" w:rsidRPr="004C5AB0" w:rsidRDefault="004C5AB0" w:rsidP="002B6884">
            <w:pPr>
              <w:tabs>
                <w:tab w:val="left" w:pos="3052"/>
              </w:tabs>
              <w:ind w:hanging="108"/>
              <w:jc w:val="center"/>
              <w:rPr>
                <w:rFonts w:ascii="Times New Roman" w:hAnsi="Times New Roman"/>
                <w:lang w:eastAsia="ru-RU"/>
              </w:rPr>
            </w:pPr>
          </w:p>
          <w:p w14:paraId="413C293B" w14:textId="77777777" w:rsidR="004C5AB0" w:rsidRPr="004C5AB0" w:rsidRDefault="004C5AB0" w:rsidP="002B6884">
            <w:pPr>
              <w:tabs>
                <w:tab w:val="left" w:pos="3052"/>
              </w:tabs>
              <w:ind w:hanging="108"/>
              <w:jc w:val="center"/>
              <w:rPr>
                <w:rFonts w:ascii="Times New Roman" w:hAnsi="Times New Roman"/>
                <w:lang w:eastAsia="ru-RU"/>
              </w:rPr>
            </w:pPr>
          </w:p>
        </w:tc>
        <w:tc>
          <w:tcPr>
            <w:tcW w:w="2977" w:type="dxa"/>
            <w:vMerge w:val="restart"/>
            <w:vAlign w:val="center"/>
          </w:tcPr>
          <w:p w14:paraId="3C06850A" w14:textId="77777777" w:rsidR="004C5AB0" w:rsidRPr="004C5AB0" w:rsidRDefault="004C5AB0" w:rsidP="002B6884">
            <w:pPr>
              <w:tabs>
                <w:tab w:val="left" w:pos="3052"/>
              </w:tabs>
              <w:ind w:hanging="108"/>
              <w:jc w:val="center"/>
              <w:rPr>
                <w:rFonts w:ascii="Times New Roman" w:hAnsi="Times New Roman"/>
                <w:sz w:val="20"/>
                <w:szCs w:val="20"/>
                <w:lang w:eastAsia="ru-RU"/>
              </w:rPr>
            </w:pPr>
            <w:r w:rsidRPr="004C5AB0">
              <w:rPr>
                <w:rFonts w:ascii="Times New Roman" w:hAnsi="Times New Roman"/>
                <w:color w:val="000000"/>
                <w:sz w:val="20"/>
                <w:szCs w:val="20"/>
              </w:rPr>
              <w:t xml:space="preserve">Числовое значение определяется единой теплоснабжающей организацией равным цене </w:t>
            </w:r>
            <w:r w:rsidRPr="004C5AB0">
              <w:rPr>
                <w:rFonts w:ascii="Times New Roman" w:hAnsi="Times New Roman"/>
                <w:color w:val="000000"/>
                <w:sz w:val="20"/>
                <w:szCs w:val="20"/>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c>
          <w:tcPr>
            <w:tcW w:w="2977" w:type="dxa"/>
            <w:vMerge w:val="restart"/>
            <w:vAlign w:val="center"/>
          </w:tcPr>
          <w:p w14:paraId="612AAAD8" w14:textId="77777777" w:rsidR="004C5AB0" w:rsidRPr="004C5AB0" w:rsidRDefault="004C5AB0" w:rsidP="002B6884">
            <w:pPr>
              <w:tabs>
                <w:tab w:val="left" w:pos="3052"/>
              </w:tabs>
              <w:ind w:hanging="108"/>
              <w:jc w:val="center"/>
              <w:rPr>
                <w:rFonts w:ascii="Times New Roman" w:hAnsi="Times New Roman"/>
                <w:sz w:val="20"/>
                <w:szCs w:val="20"/>
                <w:lang w:eastAsia="ru-RU"/>
              </w:rPr>
            </w:pPr>
            <w:r w:rsidRPr="004C5AB0">
              <w:rPr>
                <w:rFonts w:ascii="Times New Roman" w:hAnsi="Times New Roman"/>
                <w:color w:val="000000"/>
                <w:sz w:val="20"/>
                <w:szCs w:val="20"/>
              </w:rPr>
              <w:t xml:space="preserve">Числовое значение определяется единой теплоснабжающей организацией равным цене </w:t>
            </w:r>
            <w:r w:rsidRPr="004C5AB0">
              <w:rPr>
                <w:rFonts w:ascii="Times New Roman" w:hAnsi="Times New Roman"/>
                <w:color w:val="000000"/>
                <w:sz w:val="20"/>
                <w:szCs w:val="20"/>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r>
    </w:tbl>
    <w:p w14:paraId="3A5DBC09" w14:textId="77777777" w:rsidR="00817DF0" w:rsidRDefault="00817DF0">
      <w:pPr>
        <w:rPr>
          <w:rFonts w:ascii="Times New Roman" w:hAnsi="Times New Roman"/>
        </w:rPr>
      </w:pPr>
    </w:p>
    <w:p w14:paraId="46DFD7D0" w14:textId="77777777" w:rsidR="00376683" w:rsidRDefault="00376683">
      <w:pPr>
        <w:rPr>
          <w:rFonts w:ascii="Times New Roman" w:hAnsi="Times New Roman"/>
        </w:rPr>
      </w:pPr>
    </w:p>
    <w:p w14:paraId="21EA7626" w14:textId="77777777" w:rsidR="00376683" w:rsidRDefault="00376683">
      <w:pPr>
        <w:rPr>
          <w:rFonts w:ascii="Times New Roman" w:hAnsi="Times New Roman"/>
        </w:rPr>
        <w:sectPr w:rsidR="00376683" w:rsidSect="004C5AB0">
          <w:pgSz w:w="16838" w:h="11906" w:orient="landscape"/>
          <w:pgMar w:top="1701" w:right="1134" w:bottom="851" w:left="1134" w:header="709" w:footer="709" w:gutter="0"/>
          <w:cols w:space="708"/>
          <w:docGrid w:linePitch="360"/>
        </w:sectPr>
      </w:pPr>
    </w:p>
    <w:p w14:paraId="54A18778" w14:textId="2F6F7369" w:rsidR="00376683" w:rsidRPr="00165324" w:rsidRDefault="00376683" w:rsidP="00376683">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77</w:t>
      </w:r>
      <w:r w:rsidRPr="00165324">
        <w:rPr>
          <w:rFonts w:ascii="Times New Roman" w:hAnsi="Times New Roman"/>
          <w:sz w:val="24"/>
          <w:szCs w:val="24"/>
        </w:rPr>
        <w:t xml:space="preserve"> к протоколу № </w:t>
      </w:r>
      <w:r>
        <w:rPr>
          <w:rFonts w:ascii="Times New Roman" w:hAnsi="Times New Roman"/>
          <w:sz w:val="24"/>
          <w:szCs w:val="24"/>
        </w:rPr>
        <w:t>79</w:t>
      </w:r>
    </w:p>
    <w:p w14:paraId="53D6DA96" w14:textId="77777777" w:rsidR="00376683" w:rsidRPr="00165324" w:rsidRDefault="00376683" w:rsidP="00376683">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748C9E15" w14:textId="77777777" w:rsidR="00376683" w:rsidRDefault="00376683" w:rsidP="00376683">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энергетической комиссии</w:t>
      </w:r>
    </w:p>
    <w:p w14:paraId="5199738E" w14:textId="77777777" w:rsidR="00376683" w:rsidRDefault="00376683" w:rsidP="00376683">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7413675E" w14:textId="77777777" w:rsidR="003A706C" w:rsidRDefault="003A706C" w:rsidP="003A706C">
      <w:pPr>
        <w:jc w:val="center"/>
        <w:rPr>
          <w:rFonts w:ascii="Times New Roman" w:hAnsi="Times New Roman"/>
          <w:snapToGrid w:val="0"/>
          <w:sz w:val="28"/>
          <w:szCs w:val="28"/>
        </w:rPr>
      </w:pPr>
    </w:p>
    <w:p w14:paraId="689C8860" w14:textId="27718194" w:rsidR="003A706C" w:rsidRPr="003A706C" w:rsidRDefault="003A706C" w:rsidP="003A706C">
      <w:pPr>
        <w:spacing w:after="0" w:line="240" w:lineRule="auto"/>
        <w:jc w:val="center"/>
        <w:rPr>
          <w:rFonts w:ascii="Times New Roman" w:hAnsi="Times New Roman"/>
          <w:snapToGrid w:val="0"/>
          <w:sz w:val="28"/>
          <w:szCs w:val="28"/>
        </w:rPr>
      </w:pPr>
      <w:r w:rsidRPr="003A706C">
        <w:rPr>
          <w:rFonts w:ascii="Times New Roman" w:hAnsi="Times New Roman"/>
          <w:snapToGrid w:val="0"/>
          <w:sz w:val="28"/>
          <w:szCs w:val="28"/>
        </w:rPr>
        <w:t>Экспертное заключение</w:t>
      </w:r>
    </w:p>
    <w:p w14:paraId="5828C827" w14:textId="77777777" w:rsidR="003A706C" w:rsidRPr="003A706C" w:rsidRDefault="003A706C" w:rsidP="003A706C">
      <w:pPr>
        <w:spacing w:after="0" w:line="240" w:lineRule="auto"/>
        <w:jc w:val="center"/>
        <w:rPr>
          <w:rFonts w:ascii="Times New Roman" w:hAnsi="Times New Roman"/>
          <w:snapToGrid w:val="0"/>
          <w:sz w:val="28"/>
          <w:szCs w:val="28"/>
        </w:rPr>
      </w:pPr>
      <w:r w:rsidRPr="003A706C">
        <w:rPr>
          <w:rFonts w:ascii="Times New Roman" w:hAnsi="Times New Roman"/>
          <w:snapToGrid w:val="0"/>
          <w:sz w:val="28"/>
          <w:szCs w:val="28"/>
        </w:rPr>
        <w:t>Региональной энергетической комиссии Кузбасса</w:t>
      </w:r>
    </w:p>
    <w:p w14:paraId="2F9374FC" w14:textId="77777777" w:rsidR="003A706C" w:rsidRPr="003A706C" w:rsidRDefault="003A706C" w:rsidP="003A706C">
      <w:pPr>
        <w:spacing w:after="0" w:line="240" w:lineRule="auto"/>
        <w:jc w:val="center"/>
        <w:rPr>
          <w:rFonts w:ascii="Times New Roman" w:hAnsi="Times New Roman"/>
          <w:sz w:val="28"/>
          <w:szCs w:val="28"/>
        </w:rPr>
      </w:pPr>
      <w:r w:rsidRPr="003A706C">
        <w:rPr>
          <w:rFonts w:ascii="Times New Roman" w:hAnsi="Times New Roman"/>
          <w:snapToGrid w:val="0"/>
          <w:sz w:val="28"/>
          <w:szCs w:val="28"/>
        </w:rPr>
        <w:t>по материалам, представленным МУП «ГТХ», для установления</w:t>
      </w:r>
      <w:r w:rsidRPr="003A706C">
        <w:rPr>
          <w:rFonts w:ascii="Times New Roman" w:hAnsi="Times New Roman"/>
          <w:sz w:val="28"/>
          <w:szCs w:val="28"/>
        </w:rPr>
        <w:t xml:space="preserve"> тарифов на теплоноситель на 2024-2028 гг., горячую воду в открытой системе горячего водоснабжения (теплоснабжения), горячую воду в закрытой системе горячего водоснабжения, реализуемые на потребительском рынке Прокопьевского городского округа, на 2024 г.</w:t>
      </w:r>
    </w:p>
    <w:p w14:paraId="46FBA1D7" w14:textId="77777777" w:rsidR="003A706C" w:rsidRPr="003A706C" w:rsidRDefault="003A706C" w:rsidP="003A706C">
      <w:pPr>
        <w:tabs>
          <w:tab w:val="right" w:leader="dot" w:pos="9627"/>
        </w:tabs>
        <w:jc w:val="center"/>
        <w:rPr>
          <w:rFonts w:ascii="Times New Roman" w:hAnsi="Times New Roman"/>
          <w:bCs/>
          <w:sz w:val="28"/>
          <w:szCs w:val="28"/>
        </w:rPr>
      </w:pPr>
    </w:p>
    <w:p w14:paraId="0446752C" w14:textId="77777777" w:rsidR="003A706C" w:rsidRPr="003A706C" w:rsidRDefault="003A706C" w:rsidP="003A706C">
      <w:pPr>
        <w:keepNext/>
        <w:tabs>
          <w:tab w:val="left" w:pos="284"/>
        </w:tabs>
        <w:jc w:val="center"/>
        <w:outlineLvl w:val="0"/>
        <w:rPr>
          <w:rFonts w:ascii="Times New Roman" w:hAnsi="Times New Roman"/>
          <w:b/>
          <w:bCs/>
          <w:snapToGrid w:val="0"/>
          <w:kern w:val="32"/>
          <w:sz w:val="28"/>
          <w:szCs w:val="32"/>
        </w:rPr>
      </w:pPr>
      <w:bookmarkStart w:id="27" w:name="_Toc24891722"/>
      <w:bookmarkStart w:id="28" w:name="_Toc56505079"/>
      <w:r w:rsidRPr="003A706C">
        <w:rPr>
          <w:rFonts w:ascii="Times New Roman" w:hAnsi="Times New Roman"/>
          <w:b/>
          <w:bCs/>
          <w:snapToGrid w:val="0"/>
          <w:kern w:val="32"/>
          <w:sz w:val="28"/>
          <w:szCs w:val="32"/>
        </w:rPr>
        <w:t>1.Нормативно правовая база</w:t>
      </w:r>
      <w:bookmarkEnd w:id="27"/>
      <w:bookmarkEnd w:id="28"/>
    </w:p>
    <w:p w14:paraId="1E09D72D" w14:textId="77777777" w:rsidR="003A706C" w:rsidRPr="003A706C" w:rsidRDefault="003A706C" w:rsidP="003A706C">
      <w:pPr>
        <w:keepNext/>
        <w:tabs>
          <w:tab w:val="left" w:pos="284"/>
        </w:tabs>
        <w:jc w:val="center"/>
        <w:outlineLvl w:val="0"/>
        <w:rPr>
          <w:rFonts w:ascii="Times New Roman" w:hAnsi="Times New Roman"/>
          <w:b/>
          <w:bCs/>
          <w:snapToGrid w:val="0"/>
          <w:kern w:val="32"/>
          <w:sz w:val="28"/>
          <w:szCs w:val="32"/>
        </w:rPr>
      </w:pPr>
    </w:p>
    <w:p w14:paraId="7A90AA0B" w14:textId="77777777" w:rsidR="003A706C" w:rsidRPr="003A706C" w:rsidRDefault="003A706C" w:rsidP="003A706C">
      <w:pPr>
        <w:pStyle w:val="af"/>
        <w:ind w:firstLine="851"/>
        <w:contextualSpacing/>
        <w:rPr>
          <w:color w:val="000000"/>
          <w:sz w:val="28"/>
        </w:rPr>
      </w:pPr>
      <w:r w:rsidRPr="003A706C">
        <w:rPr>
          <w:color w:val="000000"/>
          <w:sz w:val="28"/>
        </w:rPr>
        <w:t>Гражданский кодекс Российской Федерации (далее – ГК РФ);</w:t>
      </w:r>
    </w:p>
    <w:p w14:paraId="1AD859E4" w14:textId="77777777" w:rsidR="003A706C" w:rsidRPr="003A706C" w:rsidRDefault="003A706C" w:rsidP="003A706C">
      <w:pPr>
        <w:pStyle w:val="af"/>
        <w:ind w:firstLine="851"/>
        <w:contextualSpacing/>
        <w:rPr>
          <w:color w:val="000000"/>
          <w:sz w:val="28"/>
        </w:rPr>
      </w:pPr>
      <w:r w:rsidRPr="003A706C">
        <w:rPr>
          <w:color w:val="000000"/>
          <w:sz w:val="28"/>
        </w:rPr>
        <w:t>Налоговый кодекс Российской Федерации (далее - НК РФ);</w:t>
      </w:r>
    </w:p>
    <w:p w14:paraId="78FD36E6" w14:textId="77777777" w:rsidR="003A706C" w:rsidRPr="003A706C" w:rsidRDefault="003A706C" w:rsidP="003A706C">
      <w:pPr>
        <w:pStyle w:val="af"/>
        <w:ind w:firstLine="851"/>
        <w:contextualSpacing/>
        <w:rPr>
          <w:color w:val="000000"/>
          <w:sz w:val="28"/>
        </w:rPr>
      </w:pPr>
      <w:r w:rsidRPr="003A706C">
        <w:rPr>
          <w:color w:val="000000"/>
          <w:sz w:val="28"/>
        </w:rPr>
        <w:t>Трудовой Кодекс Российской Федерации (далее - ТК РФ);</w:t>
      </w:r>
    </w:p>
    <w:p w14:paraId="253002CD" w14:textId="77777777" w:rsidR="003A706C" w:rsidRPr="003A706C" w:rsidRDefault="003A706C" w:rsidP="003A706C">
      <w:pPr>
        <w:pStyle w:val="af"/>
        <w:ind w:firstLine="851"/>
        <w:contextualSpacing/>
        <w:rPr>
          <w:color w:val="000000"/>
          <w:sz w:val="28"/>
        </w:rPr>
      </w:pPr>
      <w:r w:rsidRPr="003A706C">
        <w:rPr>
          <w:color w:val="000000"/>
          <w:sz w:val="28"/>
        </w:rPr>
        <w:t>Федеральный Закон от 17.08.1995 № 147-ФЗ «О естественных монополиях»;</w:t>
      </w:r>
    </w:p>
    <w:p w14:paraId="3DE84605" w14:textId="77777777" w:rsidR="003A706C" w:rsidRPr="003A706C" w:rsidRDefault="003A706C" w:rsidP="003A706C">
      <w:pPr>
        <w:pStyle w:val="af"/>
        <w:ind w:firstLine="851"/>
        <w:contextualSpacing/>
        <w:rPr>
          <w:color w:val="000000"/>
          <w:sz w:val="28"/>
        </w:rPr>
      </w:pPr>
      <w:r w:rsidRPr="003A706C">
        <w:rPr>
          <w:color w:val="000000"/>
          <w:sz w:val="28"/>
        </w:rPr>
        <w:t>Федеральный закон от 27.07.2010 № 190-ФЗ «О теплоснабжении»;</w:t>
      </w:r>
    </w:p>
    <w:p w14:paraId="12D2F59A" w14:textId="77777777" w:rsidR="003A706C" w:rsidRPr="003A706C" w:rsidRDefault="003A706C" w:rsidP="003A706C">
      <w:pPr>
        <w:pStyle w:val="af"/>
        <w:ind w:firstLine="851"/>
        <w:contextualSpacing/>
        <w:rPr>
          <w:color w:val="000000"/>
          <w:sz w:val="28"/>
        </w:rPr>
      </w:pPr>
      <w:r w:rsidRPr="003A706C">
        <w:rPr>
          <w:color w:val="000000"/>
          <w:sz w:val="28"/>
        </w:rPr>
        <w:t>Постановление Правительства РФ от 06.07.1998 № 700 «О введении раздельного учета затрат по регулируемым видам деятельности в энергетике»;</w:t>
      </w:r>
    </w:p>
    <w:p w14:paraId="4224C8DF" w14:textId="77777777" w:rsidR="003A706C" w:rsidRPr="003A706C" w:rsidRDefault="003A706C" w:rsidP="003A706C">
      <w:pPr>
        <w:pStyle w:val="af"/>
        <w:ind w:firstLine="851"/>
        <w:contextualSpacing/>
        <w:rPr>
          <w:color w:val="000000"/>
          <w:sz w:val="28"/>
        </w:rPr>
      </w:pPr>
      <w:r w:rsidRPr="003A706C">
        <w:rPr>
          <w:color w:val="000000"/>
          <w:sz w:val="28"/>
        </w:rPr>
        <w:t>Постановление Правительства Российской Федерации от 22.10.2012</w:t>
      </w:r>
      <w:r w:rsidRPr="003A706C">
        <w:rPr>
          <w:color w:val="000000"/>
          <w:sz w:val="28"/>
        </w:rPr>
        <w:br/>
        <w:t xml:space="preserve"> № 1075 «О ценообразовании в сфере теплоснабжения» (далее Основы или Правила ценообразования);</w:t>
      </w:r>
    </w:p>
    <w:p w14:paraId="183AE822" w14:textId="77777777" w:rsidR="003A706C" w:rsidRPr="003A706C" w:rsidRDefault="003A706C" w:rsidP="003A706C">
      <w:pPr>
        <w:pStyle w:val="af"/>
        <w:ind w:firstLine="851"/>
        <w:contextualSpacing/>
        <w:rPr>
          <w:color w:val="000000"/>
          <w:sz w:val="28"/>
        </w:rPr>
      </w:pPr>
      <w:r w:rsidRPr="003A706C">
        <w:rPr>
          <w:color w:val="000000"/>
          <w:sz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26E82104" w14:textId="77777777" w:rsidR="003A706C" w:rsidRPr="003A706C" w:rsidRDefault="003A706C" w:rsidP="003A706C">
      <w:pPr>
        <w:pStyle w:val="af"/>
        <w:ind w:firstLine="851"/>
        <w:contextualSpacing/>
        <w:rPr>
          <w:color w:val="000000"/>
          <w:sz w:val="28"/>
        </w:rPr>
      </w:pPr>
      <w:r w:rsidRPr="003A706C">
        <w:rPr>
          <w:color w:val="000000"/>
          <w:sz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24766ED" w14:textId="77777777" w:rsidR="003A706C" w:rsidRPr="003A706C" w:rsidRDefault="003A706C" w:rsidP="003A706C">
      <w:pPr>
        <w:pStyle w:val="af"/>
        <w:ind w:firstLine="851"/>
        <w:contextualSpacing/>
        <w:rPr>
          <w:color w:val="000000"/>
          <w:sz w:val="28"/>
        </w:rPr>
      </w:pPr>
      <w:r w:rsidRPr="003A706C">
        <w:rPr>
          <w:color w:val="000000"/>
          <w:sz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8446F15" w14:textId="77777777" w:rsidR="003A706C" w:rsidRPr="003A706C" w:rsidRDefault="003A706C" w:rsidP="003A706C">
      <w:pPr>
        <w:pStyle w:val="af"/>
        <w:ind w:firstLine="851"/>
        <w:contextualSpacing/>
        <w:rPr>
          <w:color w:val="000000"/>
          <w:sz w:val="28"/>
        </w:rPr>
      </w:pPr>
      <w:r w:rsidRPr="003A706C">
        <w:rPr>
          <w:color w:val="000000"/>
          <w:sz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7466626D" w14:textId="77777777" w:rsidR="003A706C" w:rsidRPr="003A706C" w:rsidRDefault="003A706C" w:rsidP="003A706C">
      <w:pPr>
        <w:ind w:firstLine="708"/>
        <w:jc w:val="both"/>
        <w:rPr>
          <w:rFonts w:ascii="Times New Roman" w:hAnsi="Times New Roman"/>
          <w:snapToGrid w:val="0"/>
          <w:color w:val="000000"/>
          <w:sz w:val="28"/>
          <w:szCs w:val="28"/>
        </w:rPr>
      </w:pPr>
      <w:r w:rsidRPr="003A706C">
        <w:rPr>
          <w:rFonts w:ascii="Times New Roman" w:hAnsi="Times New Roman"/>
          <w:snapToGrid w:val="0"/>
          <w:color w:val="00000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16DADBB9" w14:textId="77777777" w:rsidR="003A706C" w:rsidRPr="003A706C" w:rsidRDefault="003A706C" w:rsidP="003A706C">
      <w:pPr>
        <w:ind w:firstLine="708"/>
        <w:jc w:val="both"/>
        <w:rPr>
          <w:rFonts w:ascii="Times New Roman" w:hAnsi="Times New Roman"/>
          <w:snapToGrid w:val="0"/>
          <w:color w:val="000000"/>
          <w:sz w:val="28"/>
          <w:szCs w:val="28"/>
        </w:rPr>
      </w:pPr>
      <w:r w:rsidRPr="003A706C">
        <w:rPr>
          <w:rFonts w:ascii="Times New Roman" w:hAnsi="Times New Roman"/>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652BFFE0" w14:textId="77777777" w:rsidR="003A706C" w:rsidRPr="003A706C" w:rsidRDefault="003A706C" w:rsidP="003A706C">
      <w:pPr>
        <w:autoSpaceDE w:val="0"/>
        <w:autoSpaceDN w:val="0"/>
        <w:adjustRightInd w:val="0"/>
        <w:ind w:firstLine="709"/>
        <w:jc w:val="both"/>
        <w:rPr>
          <w:rFonts w:ascii="Times New Roman" w:hAnsi="Times New Roman"/>
          <w:snapToGrid w:val="0"/>
          <w:color w:val="000000"/>
          <w:sz w:val="28"/>
          <w:szCs w:val="28"/>
        </w:rPr>
      </w:pPr>
      <w:r w:rsidRPr="003A706C">
        <w:rPr>
          <w:rFonts w:ascii="Times New Roman" w:hAnsi="Times New Roman"/>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64043300" w14:textId="77777777" w:rsidR="003A706C" w:rsidRPr="003A706C" w:rsidRDefault="003A706C" w:rsidP="003A706C">
      <w:pPr>
        <w:ind w:firstLine="708"/>
        <w:jc w:val="both"/>
        <w:rPr>
          <w:rFonts w:ascii="Times New Roman" w:hAnsi="Times New Roman"/>
          <w:snapToGrid w:val="0"/>
          <w:color w:val="000000"/>
          <w:sz w:val="28"/>
          <w:szCs w:val="28"/>
        </w:rPr>
      </w:pPr>
      <w:r w:rsidRPr="003A706C">
        <w:rPr>
          <w:rFonts w:ascii="Times New Roman" w:hAnsi="Times New Roman"/>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10258628" w14:textId="77777777" w:rsidR="003A706C" w:rsidRPr="003A706C" w:rsidRDefault="003A706C" w:rsidP="003A706C">
      <w:pPr>
        <w:autoSpaceDE w:val="0"/>
        <w:autoSpaceDN w:val="0"/>
        <w:adjustRightInd w:val="0"/>
        <w:ind w:firstLine="709"/>
        <w:jc w:val="both"/>
        <w:rPr>
          <w:rFonts w:ascii="Times New Roman" w:hAnsi="Times New Roman"/>
          <w:sz w:val="28"/>
          <w:szCs w:val="28"/>
        </w:rPr>
      </w:pPr>
      <w:r w:rsidRPr="003A706C">
        <w:rPr>
          <w:rFonts w:ascii="Times New Roman" w:hAnsi="Times New Roman"/>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0A986960" w14:textId="77777777" w:rsidR="003A706C" w:rsidRPr="003A706C" w:rsidRDefault="003A706C" w:rsidP="003A706C">
      <w:pPr>
        <w:ind w:firstLine="708"/>
        <w:jc w:val="both"/>
        <w:rPr>
          <w:rFonts w:ascii="Times New Roman" w:hAnsi="Times New Roman"/>
          <w:snapToGrid w:val="0"/>
          <w:color w:val="000000"/>
          <w:sz w:val="28"/>
          <w:szCs w:val="28"/>
        </w:rPr>
      </w:pPr>
      <w:r w:rsidRPr="003A706C">
        <w:rPr>
          <w:rFonts w:ascii="Times New Roman" w:hAnsi="Times New Roman"/>
          <w:snapToGrid w:val="0"/>
          <w:color w:val="000000"/>
          <w:sz w:val="28"/>
          <w:szCs w:val="28"/>
        </w:rPr>
        <w:t>Федеральный закон от 06.04.2011 № 63-ФЗ «Об электронной подписи»;</w:t>
      </w:r>
    </w:p>
    <w:p w14:paraId="140F4E3C" w14:textId="77777777" w:rsidR="003A706C" w:rsidRPr="003A706C" w:rsidRDefault="003A706C" w:rsidP="003A706C">
      <w:pPr>
        <w:tabs>
          <w:tab w:val="left" w:pos="0"/>
        </w:tabs>
        <w:jc w:val="both"/>
        <w:rPr>
          <w:rFonts w:ascii="Times New Roman" w:hAnsi="Times New Roman"/>
          <w:snapToGrid w:val="0"/>
          <w:color w:val="000000"/>
          <w:sz w:val="28"/>
          <w:szCs w:val="28"/>
        </w:rPr>
      </w:pPr>
      <w:r w:rsidRPr="003A706C">
        <w:rPr>
          <w:rFonts w:ascii="Times New Roman" w:hAnsi="Times New Roman"/>
          <w:snapToGrid w:val="0"/>
          <w:color w:val="000000"/>
          <w:sz w:val="28"/>
          <w:szCs w:val="28"/>
        </w:rPr>
        <w:tab/>
        <w:t>Федеральный закон от 18.07.2011 № 223-ФЗ «О закупках товаров, работ, услуг отдельными видами юридических лиц»;</w:t>
      </w:r>
    </w:p>
    <w:p w14:paraId="2A391CC7" w14:textId="77777777" w:rsidR="003A706C" w:rsidRPr="003A706C" w:rsidRDefault="003A706C" w:rsidP="003A706C">
      <w:pPr>
        <w:ind w:firstLine="709"/>
        <w:jc w:val="both"/>
        <w:rPr>
          <w:rFonts w:ascii="Times New Roman" w:hAnsi="Times New Roman"/>
          <w:snapToGrid w:val="0"/>
          <w:color w:val="000000"/>
          <w:sz w:val="28"/>
          <w:szCs w:val="28"/>
        </w:rPr>
      </w:pPr>
      <w:r w:rsidRPr="003A706C">
        <w:rPr>
          <w:rFonts w:ascii="Times New Roman" w:hAnsi="Times New Roman"/>
          <w:snapToGrid w:val="0"/>
          <w:color w:val="000000"/>
          <w:sz w:val="28"/>
          <w:szCs w:val="28"/>
        </w:rPr>
        <w:t>Приказ Минстроя России от 29.07.2022 № 623/</w:t>
      </w:r>
      <w:proofErr w:type="spellStart"/>
      <w:r w:rsidRPr="003A706C">
        <w:rPr>
          <w:rFonts w:ascii="Times New Roman" w:hAnsi="Times New Roman"/>
          <w:snapToGrid w:val="0"/>
          <w:color w:val="000000"/>
          <w:sz w:val="28"/>
          <w:szCs w:val="28"/>
        </w:rPr>
        <w:t>пр</w:t>
      </w:r>
      <w:proofErr w:type="spellEnd"/>
      <w:r w:rsidRPr="003A706C">
        <w:rPr>
          <w:rFonts w:ascii="Times New Roman" w:hAnsi="Times New Roman"/>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6C11D4FC" w14:textId="77777777" w:rsidR="003A706C" w:rsidRPr="003A706C" w:rsidRDefault="003A706C" w:rsidP="003A706C">
      <w:pPr>
        <w:pStyle w:val="af"/>
        <w:ind w:firstLine="709"/>
        <w:contextualSpacing/>
        <w:rPr>
          <w:color w:val="000000"/>
          <w:sz w:val="28"/>
        </w:rPr>
      </w:pPr>
      <w:r w:rsidRPr="003A706C">
        <w:rPr>
          <w:color w:val="000000"/>
          <w:sz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0324A776" w14:textId="77777777" w:rsidR="003A706C" w:rsidRPr="003A706C" w:rsidRDefault="003A706C" w:rsidP="003A706C">
      <w:pPr>
        <w:pStyle w:val="af"/>
        <w:spacing w:after="160" w:line="259" w:lineRule="auto"/>
        <w:ind w:firstLine="709"/>
        <w:contextualSpacing/>
        <w:rPr>
          <w:color w:val="000000"/>
          <w:sz w:val="28"/>
        </w:rPr>
      </w:pPr>
      <w:r w:rsidRPr="003A706C">
        <w:rPr>
          <w:color w:val="000000"/>
          <w:sz w:val="28"/>
        </w:rPr>
        <w:t>Вся нормативно – методическая основа используется в редакции, действующей на момент проведения экспертизы.</w:t>
      </w:r>
    </w:p>
    <w:p w14:paraId="3038FA2A" w14:textId="77777777" w:rsidR="003A706C" w:rsidRPr="003A706C" w:rsidRDefault="003A706C" w:rsidP="003A706C">
      <w:pPr>
        <w:widowControl w:val="0"/>
        <w:autoSpaceDE w:val="0"/>
        <w:autoSpaceDN w:val="0"/>
        <w:ind w:firstLine="709"/>
        <w:jc w:val="both"/>
        <w:rPr>
          <w:rFonts w:ascii="Times New Roman" w:hAnsi="Times New Roman"/>
          <w:snapToGrid w:val="0"/>
          <w:color w:val="000000"/>
          <w:sz w:val="28"/>
          <w:szCs w:val="28"/>
        </w:rPr>
      </w:pPr>
      <w:r w:rsidRPr="003A706C">
        <w:rPr>
          <w:rFonts w:ascii="Times New Roman" w:hAnsi="Times New Roman"/>
          <w:snapToGrid w:val="0"/>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2024 год составит 107,2. </w:t>
      </w:r>
    </w:p>
    <w:p w14:paraId="14E1DBC1" w14:textId="77777777" w:rsidR="003A706C" w:rsidRPr="003A706C" w:rsidRDefault="003A706C" w:rsidP="003A706C">
      <w:pPr>
        <w:pStyle w:val="af"/>
        <w:ind w:firstLine="851"/>
        <w:contextualSpacing/>
        <w:rPr>
          <w:sz w:val="28"/>
        </w:rPr>
      </w:pPr>
    </w:p>
    <w:p w14:paraId="37B831F6" w14:textId="77777777" w:rsidR="003A706C" w:rsidRPr="003A706C" w:rsidRDefault="003A706C" w:rsidP="003A706C">
      <w:pPr>
        <w:tabs>
          <w:tab w:val="right" w:leader="dot" w:pos="9627"/>
        </w:tabs>
        <w:jc w:val="center"/>
        <w:rPr>
          <w:rFonts w:ascii="Times New Roman" w:hAnsi="Times New Roman"/>
          <w:b/>
          <w:sz w:val="28"/>
          <w:szCs w:val="28"/>
        </w:rPr>
      </w:pPr>
      <w:bookmarkStart w:id="29" w:name="_Toc524473722"/>
      <w:bookmarkStart w:id="30" w:name="_Toc524473736"/>
      <w:bookmarkStart w:id="31" w:name="_Toc524473798"/>
      <w:bookmarkStart w:id="32" w:name="_Toc24822126"/>
      <w:r w:rsidRPr="003A706C">
        <w:rPr>
          <w:rFonts w:ascii="Times New Roman" w:hAnsi="Times New Roman"/>
          <w:b/>
          <w:sz w:val="28"/>
          <w:szCs w:val="28"/>
        </w:rPr>
        <w:t>2. Общая характеристика предприятия</w:t>
      </w:r>
      <w:bookmarkEnd w:id="29"/>
      <w:bookmarkEnd w:id="30"/>
      <w:bookmarkEnd w:id="31"/>
      <w:bookmarkEnd w:id="32"/>
    </w:p>
    <w:p w14:paraId="306182B5" w14:textId="77777777" w:rsidR="003A706C" w:rsidRPr="003A706C" w:rsidRDefault="003A706C" w:rsidP="003A706C">
      <w:pPr>
        <w:rPr>
          <w:rFonts w:ascii="Times New Roman" w:hAnsi="Times New Roman"/>
        </w:rPr>
      </w:pPr>
    </w:p>
    <w:p w14:paraId="27E03984" w14:textId="77777777" w:rsidR="003A706C" w:rsidRPr="003A706C" w:rsidRDefault="003A706C" w:rsidP="003A706C">
      <w:pPr>
        <w:ind w:right="142" w:firstLine="709"/>
        <w:jc w:val="both"/>
        <w:rPr>
          <w:rFonts w:ascii="Times New Roman" w:hAnsi="Times New Roman"/>
          <w:sz w:val="28"/>
          <w:szCs w:val="28"/>
        </w:rPr>
      </w:pPr>
      <w:r w:rsidRPr="003A706C">
        <w:rPr>
          <w:rFonts w:ascii="Times New Roman" w:hAnsi="Times New Roman"/>
          <w:sz w:val="28"/>
          <w:szCs w:val="28"/>
        </w:rPr>
        <w:t>Полное наименование организации – Муниципальное унитарное предприятие «Городское тепловое хозяйство».</w:t>
      </w:r>
    </w:p>
    <w:p w14:paraId="600B35AC" w14:textId="77777777" w:rsidR="003A706C" w:rsidRPr="003A706C" w:rsidRDefault="003A706C" w:rsidP="003A706C">
      <w:pPr>
        <w:ind w:right="142" w:firstLine="709"/>
        <w:jc w:val="both"/>
        <w:rPr>
          <w:rFonts w:ascii="Times New Roman" w:hAnsi="Times New Roman"/>
          <w:sz w:val="28"/>
          <w:szCs w:val="28"/>
        </w:rPr>
      </w:pPr>
      <w:r w:rsidRPr="003A706C">
        <w:rPr>
          <w:rFonts w:ascii="Times New Roman" w:hAnsi="Times New Roman"/>
          <w:sz w:val="28"/>
          <w:szCs w:val="28"/>
        </w:rPr>
        <w:t>Сокращенное наименование организации – МУП «ГТХ».</w:t>
      </w:r>
    </w:p>
    <w:p w14:paraId="2916F495" w14:textId="77777777" w:rsidR="003A706C" w:rsidRPr="003A706C" w:rsidRDefault="003A706C" w:rsidP="003A706C">
      <w:pPr>
        <w:ind w:right="142" w:firstLine="709"/>
        <w:jc w:val="both"/>
        <w:rPr>
          <w:rFonts w:ascii="Times New Roman" w:hAnsi="Times New Roman"/>
          <w:sz w:val="28"/>
          <w:szCs w:val="28"/>
        </w:rPr>
      </w:pPr>
      <w:r w:rsidRPr="003A706C">
        <w:rPr>
          <w:rFonts w:ascii="Times New Roman" w:hAnsi="Times New Roman"/>
          <w:sz w:val="28"/>
          <w:szCs w:val="28"/>
        </w:rPr>
        <w:t xml:space="preserve">ИНН 4223121302 </w:t>
      </w:r>
    </w:p>
    <w:p w14:paraId="70B1BD96" w14:textId="77777777" w:rsidR="003A706C" w:rsidRPr="003A706C" w:rsidRDefault="003A706C" w:rsidP="003A706C">
      <w:pPr>
        <w:ind w:right="142" w:firstLine="709"/>
        <w:jc w:val="both"/>
        <w:rPr>
          <w:rFonts w:ascii="Times New Roman" w:hAnsi="Times New Roman"/>
          <w:sz w:val="28"/>
          <w:szCs w:val="28"/>
        </w:rPr>
      </w:pPr>
      <w:r w:rsidRPr="003A706C">
        <w:rPr>
          <w:rFonts w:ascii="Times New Roman" w:hAnsi="Times New Roman"/>
          <w:sz w:val="28"/>
          <w:szCs w:val="28"/>
        </w:rPr>
        <w:t>КПП 422301001</w:t>
      </w:r>
    </w:p>
    <w:p w14:paraId="6DC30BF1" w14:textId="77777777" w:rsidR="003A706C" w:rsidRPr="003A706C" w:rsidRDefault="003A706C" w:rsidP="003A706C">
      <w:pPr>
        <w:ind w:right="142" w:firstLine="709"/>
        <w:jc w:val="both"/>
        <w:rPr>
          <w:rFonts w:ascii="Times New Roman" w:hAnsi="Times New Roman"/>
          <w:sz w:val="28"/>
          <w:szCs w:val="28"/>
        </w:rPr>
      </w:pPr>
      <w:r w:rsidRPr="003A706C">
        <w:rPr>
          <w:rFonts w:ascii="Times New Roman" w:hAnsi="Times New Roman"/>
          <w:sz w:val="28"/>
          <w:szCs w:val="28"/>
        </w:rPr>
        <w:t>Юридический адрес: 653000, Кемеровская область - Кузбасс, г. Прокопьевск, ул. Рудничная, 6.</w:t>
      </w:r>
    </w:p>
    <w:p w14:paraId="6EADFE7B" w14:textId="77777777" w:rsidR="003A706C" w:rsidRPr="003A706C" w:rsidRDefault="003A706C" w:rsidP="003A706C">
      <w:pPr>
        <w:ind w:right="142" w:firstLine="709"/>
        <w:jc w:val="both"/>
        <w:rPr>
          <w:rFonts w:ascii="Times New Roman" w:hAnsi="Times New Roman"/>
          <w:sz w:val="28"/>
          <w:szCs w:val="28"/>
        </w:rPr>
      </w:pPr>
      <w:r w:rsidRPr="003A706C">
        <w:rPr>
          <w:rFonts w:ascii="Times New Roman" w:hAnsi="Times New Roman"/>
          <w:sz w:val="28"/>
          <w:szCs w:val="28"/>
        </w:rPr>
        <w:t>Фактический адрес: 653000, Кемеровская область - Кузбасс, г. Прокопьевск, ул. Рудничная, 6.</w:t>
      </w:r>
    </w:p>
    <w:p w14:paraId="24089E1C" w14:textId="77777777" w:rsidR="003A706C" w:rsidRPr="003A706C" w:rsidRDefault="003A706C" w:rsidP="003A706C">
      <w:pPr>
        <w:tabs>
          <w:tab w:val="left" w:pos="284"/>
          <w:tab w:val="left" w:pos="567"/>
        </w:tabs>
        <w:ind w:right="142" w:firstLine="709"/>
        <w:jc w:val="both"/>
        <w:rPr>
          <w:rFonts w:ascii="Times New Roman" w:hAnsi="Times New Roman"/>
          <w:sz w:val="28"/>
          <w:szCs w:val="28"/>
        </w:rPr>
      </w:pPr>
      <w:r w:rsidRPr="003A706C">
        <w:rPr>
          <w:rFonts w:ascii="Times New Roman" w:hAnsi="Times New Roman"/>
          <w:sz w:val="28"/>
          <w:szCs w:val="28"/>
        </w:rPr>
        <w:t>Должность, фамилия, имя, отчество руководителя – директор Хитрова Марина Валерьевна.</w:t>
      </w:r>
    </w:p>
    <w:p w14:paraId="79A66186" w14:textId="77777777" w:rsidR="003A706C" w:rsidRPr="003A706C" w:rsidRDefault="003A706C" w:rsidP="003A706C">
      <w:pPr>
        <w:ind w:firstLine="851"/>
        <w:jc w:val="both"/>
        <w:rPr>
          <w:rFonts w:ascii="Times New Roman" w:hAnsi="Times New Roman"/>
          <w:sz w:val="28"/>
          <w:szCs w:val="28"/>
        </w:rPr>
      </w:pPr>
      <w:r w:rsidRPr="003A706C">
        <w:rPr>
          <w:rFonts w:ascii="Times New Roman" w:hAnsi="Times New Roman"/>
          <w:sz w:val="28"/>
          <w:szCs w:val="28"/>
        </w:rPr>
        <w:t xml:space="preserve">МУП «ГТХ» создано распоряжением администрации г. Прокопьевска № 309-р от 17.05.2018. </w:t>
      </w:r>
    </w:p>
    <w:p w14:paraId="7EF84B36" w14:textId="77777777" w:rsidR="003A706C" w:rsidRPr="003A706C" w:rsidRDefault="003A706C" w:rsidP="003A706C">
      <w:pPr>
        <w:ind w:firstLine="851"/>
        <w:jc w:val="both"/>
        <w:rPr>
          <w:rFonts w:ascii="Times New Roman" w:hAnsi="Times New Roman"/>
          <w:sz w:val="28"/>
          <w:szCs w:val="28"/>
        </w:rPr>
      </w:pPr>
      <w:r w:rsidRPr="003A706C">
        <w:rPr>
          <w:rFonts w:ascii="Times New Roman" w:hAnsi="Times New Roman"/>
          <w:sz w:val="28"/>
          <w:szCs w:val="28"/>
        </w:rPr>
        <w:t xml:space="preserve">МУП «ГТХ» зарегистрировано в ЕГРЮЛ 22.05.2018 (раздел 7 тарифного дела). Учётная политика для целей бухгалтерского учёта МУП «ГТХ» утверждена приказом №205 от 30.12.2018. </w:t>
      </w:r>
    </w:p>
    <w:p w14:paraId="166A4870" w14:textId="77777777" w:rsidR="003A706C" w:rsidRPr="003A706C" w:rsidRDefault="003A706C" w:rsidP="003A706C">
      <w:pPr>
        <w:ind w:right="142" w:firstLine="709"/>
        <w:jc w:val="both"/>
        <w:rPr>
          <w:rFonts w:ascii="Times New Roman" w:hAnsi="Times New Roman"/>
          <w:sz w:val="28"/>
          <w:szCs w:val="28"/>
        </w:rPr>
      </w:pPr>
      <w:r w:rsidRPr="003A706C">
        <w:rPr>
          <w:rFonts w:ascii="Times New Roman" w:hAnsi="Times New Roman"/>
          <w:sz w:val="28"/>
          <w:szCs w:val="28"/>
        </w:rPr>
        <w:t>Согласно актуализированной схеме теплоснабжения г. Прокопьевска на 2024 г. МУП «ГТХ» будет эксплуатировать 26 котельных с тепловыми сетями на правах хозяйственного ведения. В качестве обоснования предприятием были представлены следующие подтверждающие документы:</w:t>
      </w:r>
    </w:p>
    <w:p w14:paraId="0669A0DF" w14:textId="77777777" w:rsidR="003A706C" w:rsidRPr="003A706C" w:rsidRDefault="003A706C" w:rsidP="003A706C">
      <w:pPr>
        <w:ind w:right="142" w:firstLine="709"/>
        <w:jc w:val="both"/>
        <w:rPr>
          <w:rFonts w:ascii="Times New Roman" w:hAnsi="Times New Roman"/>
          <w:sz w:val="28"/>
          <w:szCs w:val="28"/>
        </w:rPr>
      </w:pPr>
      <w:r w:rsidRPr="003A706C">
        <w:rPr>
          <w:rFonts w:ascii="Times New Roman" w:hAnsi="Times New Roman"/>
          <w:sz w:val="28"/>
          <w:szCs w:val="28"/>
        </w:rPr>
        <w:t>1. Договор о закреплении за предприятием муниципального имущества на праве хозяйственного ведения № 3 от 09.01.2023 с КУМИ г. Прокопьевска (раздел 20 тарифного дела). По данному договору с 01.01.2023 по 31.12.2023 в МУП «ГТХ» переданы котельные и тепловые сети балансовой стоимостью 86 406 498,48 руб., общей остаточной стоимостью 58 966 874,04 руб.</w:t>
      </w:r>
    </w:p>
    <w:p w14:paraId="1D4D369F" w14:textId="77777777" w:rsidR="003A706C" w:rsidRPr="003A706C" w:rsidRDefault="003A706C" w:rsidP="003A706C">
      <w:pPr>
        <w:spacing w:line="360" w:lineRule="auto"/>
        <w:ind w:right="142" w:firstLine="709"/>
        <w:jc w:val="both"/>
        <w:rPr>
          <w:rFonts w:ascii="Times New Roman" w:hAnsi="Times New Roman"/>
          <w:sz w:val="28"/>
          <w:szCs w:val="28"/>
        </w:rPr>
      </w:pPr>
      <w:r w:rsidRPr="003A706C">
        <w:rPr>
          <w:rFonts w:ascii="Times New Roman" w:hAnsi="Times New Roman"/>
          <w:sz w:val="28"/>
          <w:szCs w:val="28"/>
        </w:rPr>
        <w:t>Перечень объектов представлен в таблице 1.</w:t>
      </w:r>
    </w:p>
    <w:p w14:paraId="363540AA" w14:textId="77777777" w:rsidR="003A706C" w:rsidRPr="003A706C" w:rsidRDefault="003A706C" w:rsidP="003A706C">
      <w:pPr>
        <w:jc w:val="right"/>
        <w:rPr>
          <w:rFonts w:ascii="Times New Roman" w:hAnsi="Times New Roman"/>
          <w:snapToGrid w:val="0"/>
          <w:sz w:val="28"/>
          <w:szCs w:val="28"/>
        </w:rPr>
      </w:pPr>
      <w:r w:rsidRPr="003A706C">
        <w:rPr>
          <w:rFonts w:ascii="Times New Roman" w:hAnsi="Times New Roman"/>
          <w:snapToGrid w:val="0"/>
          <w:sz w:val="28"/>
          <w:szCs w:val="28"/>
        </w:rPr>
        <w:t>Таблица 1</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135"/>
        <w:gridCol w:w="4819"/>
      </w:tblGrid>
      <w:tr w:rsidR="003A706C" w:rsidRPr="003A706C" w14:paraId="11A0F3BD" w14:textId="77777777" w:rsidTr="002B6884">
        <w:trPr>
          <w:tblHeader/>
        </w:trPr>
        <w:tc>
          <w:tcPr>
            <w:tcW w:w="353" w:type="pct"/>
            <w:vAlign w:val="center"/>
          </w:tcPr>
          <w:p w14:paraId="33FE7780" w14:textId="77777777" w:rsidR="003A706C" w:rsidRPr="003A706C" w:rsidRDefault="003A706C" w:rsidP="002B6884">
            <w:pPr>
              <w:jc w:val="center"/>
              <w:rPr>
                <w:rFonts w:ascii="Times New Roman" w:hAnsi="Times New Roman"/>
                <w:b/>
                <w:sz w:val="20"/>
                <w:szCs w:val="20"/>
              </w:rPr>
            </w:pPr>
            <w:r w:rsidRPr="003A706C">
              <w:rPr>
                <w:rFonts w:ascii="Times New Roman" w:hAnsi="Times New Roman"/>
                <w:b/>
                <w:sz w:val="20"/>
                <w:szCs w:val="20"/>
              </w:rPr>
              <w:t>№</w:t>
            </w:r>
          </w:p>
          <w:p w14:paraId="443B36C0" w14:textId="77777777" w:rsidR="003A706C" w:rsidRPr="003A706C" w:rsidRDefault="003A706C" w:rsidP="002B6884">
            <w:pPr>
              <w:jc w:val="center"/>
              <w:rPr>
                <w:rFonts w:ascii="Times New Roman" w:hAnsi="Times New Roman"/>
                <w:b/>
                <w:sz w:val="20"/>
                <w:szCs w:val="20"/>
              </w:rPr>
            </w:pPr>
            <w:r w:rsidRPr="003A706C">
              <w:rPr>
                <w:rFonts w:ascii="Times New Roman" w:hAnsi="Times New Roman"/>
                <w:b/>
                <w:sz w:val="20"/>
                <w:szCs w:val="20"/>
              </w:rPr>
              <w:t>п/п</w:t>
            </w:r>
          </w:p>
        </w:tc>
        <w:tc>
          <w:tcPr>
            <w:tcW w:w="2146" w:type="pct"/>
            <w:vAlign w:val="center"/>
          </w:tcPr>
          <w:p w14:paraId="2EB04801" w14:textId="77777777" w:rsidR="003A706C" w:rsidRPr="003A706C" w:rsidRDefault="003A706C" w:rsidP="002B6884">
            <w:pPr>
              <w:jc w:val="center"/>
              <w:rPr>
                <w:rFonts w:ascii="Times New Roman" w:hAnsi="Times New Roman"/>
                <w:b/>
                <w:sz w:val="20"/>
                <w:szCs w:val="20"/>
              </w:rPr>
            </w:pPr>
            <w:r w:rsidRPr="003A706C">
              <w:rPr>
                <w:rFonts w:ascii="Times New Roman" w:hAnsi="Times New Roman"/>
                <w:b/>
                <w:sz w:val="20"/>
                <w:szCs w:val="20"/>
              </w:rPr>
              <w:t>Наименование</w:t>
            </w:r>
          </w:p>
          <w:p w14:paraId="3BC7298D" w14:textId="77777777" w:rsidR="003A706C" w:rsidRPr="003A706C" w:rsidRDefault="003A706C" w:rsidP="002B6884">
            <w:pPr>
              <w:jc w:val="center"/>
              <w:rPr>
                <w:rFonts w:ascii="Times New Roman" w:hAnsi="Times New Roman"/>
                <w:b/>
                <w:sz w:val="20"/>
                <w:szCs w:val="20"/>
              </w:rPr>
            </w:pPr>
            <w:r w:rsidRPr="003A706C">
              <w:rPr>
                <w:rFonts w:ascii="Times New Roman" w:hAnsi="Times New Roman"/>
                <w:b/>
                <w:sz w:val="20"/>
                <w:szCs w:val="20"/>
              </w:rPr>
              <w:t>теплового источника</w:t>
            </w:r>
          </w:p>
        </w:tc>
        <w:tc>
          <w:tcPr>
            <w:tcW w:w="2501" w:type="pct"/>
            <w:vAlign w:val="center"/>
          </w:tcPr>
          <w:p w14:paraId="6291E23C" w14:textId="77777777" w:rsidR="003A706C" w:rsidRPr="003A706C" w:rsidRDefault="003A706C" w:rsidP="002B6884">
            <w:pPr>
              <w:jc w:val="center"/>
              <w:rPr>
                <w:rFonts w:ascii="Times New Roman" w:hAnsi="Times New Roman"/>
                <w:b/>
                <w:sz w:val="20"/>
                <w:szCs w:val="20"/>
              </w:rPr>
            </w:pPr>
            <w:r w:rsidRPr="003A706C">
              <w:rPr>
                <w:rFonts w:ascii="Times New Roman" w:hAnsi="Times New Roman"/>
                <w:b/>
                <w:sz w:val="20"/>
                <w:szCs w:val="20"/>
              </w:rPr>
              <w:t>Наименование района</w:t>
            </w:r>
          </w:p>
        </w:tc>
      </w:tr>
      <w:tr w:rsidR="003A706C" w:rsidRPr="003A706C" w14:paraId="4D69B81A" w14:textId="77777777" w:rsidTr="002B6884">
        <w:tc>
          <w:tcPr>
            <w:tcW w:w="353" w:type="pct"/>
            <w:vAlign w:val="center"/>
          </w:tcPr>
          <w:p w14:paraId="66B34843"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1</w:t>
            </w:r>
          </w:p>
        </w:tc>
        <w:tc>
          <w:tcPr>
            <w:tcW w:w="2146" w:type="pct"/>
          </w:tcPr>
          <w:p w14:paraId="06E831CC"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№1</w:t>
            </w:r>
          </w:p>
        </w:tc>
        <w:tc>
          <w:tcPr>
            <w:tcW w:w="2501" w:type="pct"/>
          </w:tcPr>
          <w:p w14:paraId="14CB1177"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38FB4626" w14:textId="77777777" w:rsidTr="002B6884">
        <w:tc>
          <w:tcPr>
            <w:tcW w:w="353" w:type="pct"/>
            <w:vAlign w:val="center"/>
          </w:tcPr>
          <w:p w14:paraId="6BC8AE49"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2</w:t>
            </w:r>
          </w:p>
        </w:tc>
        <w:tc>
          <w:tcPr>
            <w:tcW w:w="2146" w:type="pct"/>
          </w:tcPr>
          <w:p w14:paraId="0CD3157E"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№3</w:t>
            </w:r>
          </w:p>
        </w:tc>
        <w:tc>
          <w:tcPr>
            <w:tcW w:w="2501" w:type="pct"/>
          </w:tcPr>
          <w:p w14:paraId="18EC36B4" w14:textId="77777777" w:rsidR="003A706C" w:rsidRPr="003A706C" w:rsidRDefault="003A706C" w:rsidP="002B6884">
            <w:pPr>
              <w:spacing w:after="100" w:afterAutospacing="1"/>
              <w:jc w:val="center"/>
              <w:rPr>
                <w:rFonts w:ascii="Times New Roman" w:hAnsi="Times New Roman"/>
                <w:sz w:val="20"/>
                <w:szCs w:val="20"/>
              </w:rPr>
            </w:pPr>
            <w:proofErr w:type="spellStart"/>
            <w:r w:rsidRPr="003A706C">
              <w:rPr>
                <w:rFonts w:ascii="Times New Roman" w:hAnsi="Times New Roman"/>
                <w:sz w:val="20"/>
                <w:szCs w:val="20"/>
              </w:rPr>
              <w:t>Зенковский</w:t>
            </w:r>
            <w:proofErr w:type="spellEnd"/>
          </w:p>
        </w:tc>
      </w:tr>
      <w:tr w:rsidR="003A706C" w:rsidRPr="003A706C" w14:paraId="39C6BFB2" w14:textId="77777777" w:rsidTr="002B6884">
        <w:tc>
          <w:tcPr>
            <w:tcW w:w="353" w:type="pct"/>
            <w:vAlign w:val="center"/>
          </w:tcPr>
          <w:p w14:paraId="1ABEE078"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3</w:t>
            </w:r>
          </w:p>
        </w:tc>
        <w:tc>
          <w:tcPr>
            <w:tcW w:w="2146" w:type="pct"/>
          </w:tcPr>
          <w:p w14:paraId="27B62C12"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№9</w:t>
            </w:r>
          </w:p>
        </w:tc>
        <w:tc>
          <w:tcPr>
            <w:tcW w:w="2501" w:type="pct"/>
          </w:tcPr>
          <w:p w14:paraId="12C5652A"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35919CDB" w14:textId="77777777" w:rsidTr="002B6884">
        <w:tc>
          <w:tcPr>
            <w:tcW w:w="353" w:type="pct"/>
            <w:vAlign w:val="center"/>
          </w:tcPr>
          <w:p w14:paraId="18B4D56D"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4</w:t>
            </w:r>
          </w:p>
        </w:tc>
        <w:tc>
          <w:tcPr>
            <w:tcW w:w="2146" w:type="pct"/>
          </w:tcPr>
          <w:p w14:paraId="6C6C6E31"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№14</w:t>
            </w:r>
          </w:p>
        </w:tc>
        <w:tc>
          <w:tcPr>
            <w:tcW w:w="2501" w:type="pct"/>
            <w:vAlign w:val="bottom"/>
          </w:tcPr>
          <w:p w14:paraId="16CC4577"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108DF3F8" w14:textId="77777777" w:rsidTr="002B6884">
        <w:tc>
          <w:tcPr>
            <w:tcW w:w="353" w:type="pct"/>
            <w:vAlign w:val="center"/>
          </w:tcPr>
          <w:p w14:paraId="2E3B40FF"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5</w:t>
            </w:r>
          </w:p>
        </w:tc>
        <w:tc>
          <w:tcPr>
            <w:tcW w:w="2146" w:type="pct"/>
          </w:tcPr>
          <w:p w14:paraId="32393C65"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№15</w:t>
            </w:r>
          </w:p>
        </w:tc>
        <w:tc>
          <w:tcPr>
            <w:tcW w:w="2501" w:type="pct"/>
            <w:vAlign w:val="bottom"/>
          </w:tcPr>
          <w:p w14:paraId="58CECCA6"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5277DAEA" w14:textId="77777777" w:rsidTr="002B6884">
        <w:tc>
          <w:tcPr>
            <w:tcW w:w="353" w:type="pct"/>
            <w:vAlign w:val="center"/>
          </w:tcPr>
          <w:p w14:paraId="30D527A5"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6</w:t>
            </w:r>
          </w:p>
        </w:tc>
        <w:tc>
          <w:tcPr>
            <w:tcW w:w="2146" w:type="pct"/>
          </w:tcPr>
          <w:p w14:paraId="7C5EA168"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№17</w:t>
            </w:r>
          </w:p>
        </w:tc>
        <w:tc>
          <w:tcPr>
            <w:tcW w:w="2501" w:type="pct"/>
            <w:vAlign w:val="bottom"/>
          </w:tcPr>
          <w:p w14:paraId="55630306"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5F799BF7" w14:textId="77777777" w:rsidTr="002B6884">
        <w:tc>
          <w:tcPr>
            <w:tcW w:w="353" w:type="pct"/>
            <w:vAlign w:val="center"/>
          </w:tcPr>
          <w:p w14:paraId="5B1625C3"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7</w:t>
            </w:r>
          </w:p>
        </w:tc>
        <w:tc>
          <w:tcPr>
            <w:tcW w:w="2146" w:type="pct"/>
          </w:tcPr>
          <w:p w14:paraId="7BB3931C"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№18</w:t>
            </w:r>
          </w:p>
        </w:tc>
        <w:tc>
          <w:tcPr>
            <w:tcW w:w="2501" w:type="pct"/>
            <w:vAlign w:val="bottom"/>
          </w:tcPr>
          <w:p w14:paraId="331FA13E"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3770E40F" w14:textId="77777777" w:rsidTr="002B6884">
        <w:tc>
          <w:tcPr>
            <w:tcW w:w="353" w:type="pct"/>
            <w:vAlign w:val="center"/>
          </w:tcPr>
          <w:p w14:paraId="576147C4"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8</w:t>
            </w:r>
          </w:p>
        </w:tc>
        <w:tc>
          <w:tcPr>
            <w:tcW w:w="2146" w:type="pct"/>
          </w:tcPr>
          <w:p w14:paraId="4A0B1FC4"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№20</w:t>
            </w:r>
          </w:p>
        </w:tc>
        <w:tc>
          <w:tcPr>
            <w:tcW w:w="2501" w:type="pct"/>
          </w:tcPr>
          <w:p w14:paraId="27CE7BD2"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1BE421F9" w14:textId="77777777" w:rsidTr="002B6884">
        <w:tc>
          <w:tcPr>
            <w:tcW w:w="353" w:type="pct"/>
            <w:vAlign w:val="center"/>
          </w:tcPr>
          <w:p w14:paraId="00E9D2D8"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9</w:t>
            </w:r>
          </w:p>
        </w:tc>
        <w:tc>
          <w:tcPr>
            <w:tcW w:w="2146" w:type="pct"/>
          </w:tcPr>
          <w:p w14:paraId="254A4F35"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№24</w:t>
            </w:r>
          </w:p>
        </w:tc>
        <w:tc>
          <w:tcPr>
            <w:tcW w:w="2501" w:type="pct"/>
            <w:vAlign w:val="bottom"/>
          </w:tcPr>
          <w:p w14:paraId="2ECD7A93"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152E2BBA" w14:textId="77777777" w:rsidTr="002B6884">
        <w:tc>
          <w:tcPr>
            <w:tcW w:w="353" w:type="pct"/>
            <w:vAlign w:val="center"/>
          </w:tcPr>
          <w:p w14:paraId="19F81102"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10</w:t>
            </w:r>
          </w:p>
        </w:tc>
        <w:tc>
          <w:tcPr>
            <w:tcW w:w="2146" w:type="pct"/>
          </w:tcPr>
          <w:p w14:paraId="5CB136C1"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№26</w:t>
            </w:r>
          </w:p>
        </w:tc>
        <w:tc>
          <w:tcPr>
            <w:tcW w:w="2501" w:type="pct"/>
            <w:vAlign w:val="bottom"/>
          </w:tcPr>
          <w:p w14:paraId="158E7514"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Рудничный</w:t>
            </w:r>
          </w:p>
        </w:tc>
      </w:tr>
      <w:tr w:rsidR="003A706C" w:rsidRPr="003A706C" w14:paraId="6363FA55" w14:textId="77777777" w:rsidTr="002B6884">
        <w:tc>
          <w:tcPr>
            <w:tcW w:w="353" w:type="pct"/>
            <w:vAlign w:val="center"/>
          </w:tcPr>
          <w:p w14:paraId="27503F89"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11</w:t>
            </w:r>
          </w:p>
        </w:tc>
        <w:tc>
          <w:tcPr>
            <w:tcW w:w="2146" w:type="pct"/>
          </w:tcPr>
          <w:p w14:paraId="4CA230C1"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№34</w:t>
            </w:r>
          </w:p>
        </w:tc>
        <w:tc>
          <w:tcPr>
            <w:tcW w:w="2501" w:type="pct"/>
            <w:vAlign w:val="bottom"/>
          </w:tcPr>
          <w:p w14:paraId="0535289E"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0BFB928D" w14:textId="77777777" w:rsidTr="002B6884">
        <w:tc>
          <w:tcPr>
            <w:tcW w:w="353" w:type="pct"/>
            <w:vAlign w:val="center"/>
          </w:tcPr>
          <w:p w14:paraId="0D876CEB"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12</w:t>
            </w:r>
          </w:p>
        </w:tc>
        <w:tc>
          <w:tcPr>
            <w:tcW w:w="2146" w:type="pct"/>
          </w:tcPr>
          <w:p w14:paraId="1F6A2547"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№35</w:t>
            </w:r>
          </w:p>
        </w:tc>
        <w:tc>
          <w:tcPr>
            <w:tcW w:w="2501" w:type="pct"/>
            <w:vAlign w:val="bottom"/>
          </w:tcPr>
          <w:p w14:paraId="4624C738"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7ECA6031" w14:textId="77777777" w:rsidTr="002B6884">
        <w:tc>
          <w:tcPr>
            <w:tcW w:w="353" w:type="pct"/>
            <w:vAlign w:val="center"/>
          </w:tcPr>
          <w:p w14:paraId="4D31F194"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13</w:t>
            </w:r>
          </w:p>
        </w:tc>
        <w:tc>
          <w:tcPr>
            <w:tcW w:w="2146" w:type="pct"/>
          </w:tcPr>
          <w:p w14:paraId="100DAA1D"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№47</w:t>
            </w:r>
          </w:p>
        </w:tc>
        <w:tc>
          <w:tcPr>
            <w:tcW w:w="2501" w:type="pct"/>
            <w:vAlign w:val="bottom"/>
          </w:tcPr>
          <w:p w14:paraId="7743CADC" w14:textId="77777777" w:rsidR="003A706C" w:rsidRPr="003A706C" w:rsidRDefault="003A706C" w:rsidP="002B6884">
            <w:pPr>
              <w:spacing w:after="100" w:afterAutospacing="1"/>
              <w:jc w:val="center"/>
              <w:rPr>
                <w:rFonts w:ascii="Times New Roman" w:hAnsi="Times New Roman"/>
                <w:sz w:val="20"/>
                <w:szCs w:val="20"/>
              </w:rPr>
            </w:pPr>
            <w:proofErr w:type="spellStart"/>
            <w:r w:rsidRPr="003A706C">
              <w:rPr>
                <w:rFonts w:ascii="Times New Roman" w:hAnsi="Times New Roman"/>
                <w:sz w:val="20"/>
                <w:szCs w:val="20"/>
              </w:rPr>
              <w:t>Зенковский</w:t>
            </w:r>
            <w:proofErr w:type="spellEnd"/>
          </w:p>
        </w:tc>
      </w:tr>
      <w:tr w:rsidR="003A706C" w:rsidRPr="003A706C" w14:paraId="68F5519A" w14:textId="77777777" w:rsidTr="002B6884">
        <w:tc>
          <w:tcPr>
            <w:tcW w:w="353" w:type="pct"/>
            <w:vAlign w:val="center"/>
          </w:tcPr>
          <w:p w14:paraId="34D924D3"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14</w:t>
            </w:r>
          </w:p>
        </w:tc>
        <w:tc>
          <w:tcPr>
            <w:tcW w:w="2146" w:type="pct"/>
          </w:tcPr>
          <w:p w14:paraId="09667139"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№50</w:t>
            </w:r>
          </w:p>
        </w:tc>
        <w:tc>
          <w:tcPr>
            <w:tcW w:w="2501" w:type="pct"/>
            <w:vAlign w:val="bottom"/>
          </w:tcPr>
          <w:p w14:paraId="3A123E85"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Рудничный</w:t>
            </w:r>
          </w:p>
        </w:tc>
      </w:tr>
      <w:tr w:rsidR="003A706C" w:rsidRPr="003A706C" w14:paraId="4CF1E854" w14:textId="77777777" w:rsidTr="002B6884">
        <w:tc>
          <w:tcPr>
            <w:tcW w:w="353" w:type="pct"/>
            <w:vAlign w:val="center"/>
          </w:tcPr>
          <w:p w14:paraId="26486042"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15</w:t>
            </w:r>
          </w:p>
        </w:tc>
        <w:tc>
          <w:tcPr>
            <w:tcW w:w="2146" w:type="pct"/>
          </w:tcPr>
          <w:p w14:paraId="41A17940"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№53</w:t>
            </w:r>
          </w:p>
        </w:tc>
        <w:tc>
          <w:tcPr>
            <w:tcW w:w="2501" w:type="pct"/>
            <w:vAlign w:val="bottom"/>
          </w:tcPr>
          <w:p w14:paraId="6AB56BB5"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Рудничный</w:t>
            </w:r>
          </w:p>
        </w:tc>
      </w:tr>
      <w:tr w:rsidR="003A706C" w:rsidRPr="003A706C" w14:paraId="4EDED627" w14:textId="77777777" w:rsidTr="002B6884">
        <w:tc>
          <w:tcPr>
            <w:tcW w:w="353" w:type="pct"/>
            <w:vAlign w:val="center"/>
          </w:tcPr>
          <w:p w14:paraId="776AB5BB"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16</w:t>
            </w:r>
          </w:p>
        </w:tc>
        <w:tc>
          <w:tcPr>
            <w:tcW w:w="2146" w:type="pct"/>
          </w:tcPr>
          <w:p w14:paraId="53CAB142"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№55</w:t>
            </w:r>
          </w:p>
        </w:tc>
        <w:tc>
          <w:tcPr>
            <w:tcW w:w="2501" w:type="pct"/>
            <w:vAlign w:val="bottom"/>
          </w:tcPr>
          <w:p w14:paraId="21FF013A"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5A570078" w14:textId="77777777" w:rsidTr="002B6884">
        <w:tc>
          <w:tcPr>
            <w:tcW w:w="353" w:type="pct"/>
            <w:vAlign w:val="center"/>
          </w:tcPr>
          <w:p w14:paraId="55CA65F7"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17</w:t>
            </w:r>
          </w:p>
        </w:tc>
        <w:tc>
          <w:tcPr>
            <w:tcW w:w="2146" w:type="pct"/>
          </w:tcPr>
          <w:p w14:paraId="50B69FBA"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№56</w:t>
            </w:r>
          </w:p>
        </w:tc>
        <w:tc>
          <w:tcPr>
            <w:tcW w:w="2501" w:type="pct"/>
            <w:vAlign w:val="bottom"/>
          </w:tcPr>
          <w:p w14:paraId="091A8B19"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Рудничный</w:t>
            </w:r>
          </w:p>
        </w:tc>
      </w:tr>
      <w:tr w:rsidR="003A706C" w:rsidRPr="003A706C" w14:paraId="64E777DF" w14:textId="77777777" w:rsidTr="002B6884">
        <w:tc>
          <w:tcPr>
            <w:tcW w:w="353" w:type="pct"/>
            <w:vAlign w:val="center"/>
          </w:tcPr>
          <w:p w14:paraId="56B9D2E2"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18</w:t>
            </w:r>
          </w:p>
        </w:tc>
        <w:tc>
          <w:tcPr>
            <w:tcW w:w="2146" w:type="pct"/>
          </w:tcPr>
          <w:p w14:paraId="31DC1965"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№62</w:t>
            </w:r>
          </w:p>
        </w:tc>
        <w:tc>
          <w:tcPr>
            <w:tcW w:w="2501" w:type="pct"/>
            <w:vAlign w:val="bottom"/>
          </w:tcPr>
          <w:p w14:paraId="63C703BE" w14:textId="77777777" w:rsidR="003A706C" w:rsidRPr="003A706C" w:rsidRDefault="003A706C" w:rsidP="002B6884">
            <w:pPr>
              <w:spacing w:after="100" w:afterAutospacing="1"/>
              <w:jc w:val="center"/>
              <w:rPr>
                <w:rFonts w:ascii="Times New Roman" w:hAnsi="Times New Roman"/>
                <w:sz w:val="20"/>
                <w:szCs w:val="20"/>
              </w:rPr>
            </w:pPr>
            <w:proofErr w:type="spellStart"/>
            <w:r w:rsidRPr="003A706C">
              <w:rPr>
                <w:rFonts w:ascii="Times New Roman" w:hAnsi="Times New Roman"/>
                <w:sz w:val="20"/>
                <w:szCs w:val="20"/>
              </w:rPr>
              <w:t>Зенковский</w:t>
            </w:r>
            <w:proofErr w:type="spellEnd"/>
          </w:p>
        </w:tc>
      </w:tr>
      <w:tr w:rsidR="003A706C" w:rsidRPr="003A706C" w14:paraId="5676F920" w14:textId="77777777" w:rsidTr="002B6884">
        <w:tc>
          <w:tcPr>
            <w:tcW w:w="353" w:type="pct"/>
            <w:vAlign w:val="center"/>
          </w:tcPr>
          <w:p w14:paraId="1EEE9CC7"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19</w:t>
            </w:r>
          </w:p>
        </w:tc>
        <w:tc>
          <w:tcPr>
            <w:tcW w:w="2146" w:type="pct"/>
          </w:tcPr>
          <w:p w14:paraId="43012DF3"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№63</w:t>
            </w:r>
          </w:p>
        </w:tc>
        <w:tc>
          <w:tcPr>
            <w:tcW w:w="2501" w:type="pct"/>
            <w:vAlign w:val="bottom"/>
          </w:tcPr>
          <w:p w14:paraId="1F4C8AD6" w14:textId="77777777" w:rsidR="003A706C" w:rsidRPr="003A706C" w:rsidRDefault="003A706C" w:rsidP="002B6884">
            <w:pPr>
              <w:spacing w:after="100" w:afterAutospacing="1"/>
              <w:jc w:val="center"/>
              <w:rPr>
                <w:rFonts w:ascii="Times New Roman" w:hAnsi="Times New Roman"/>
                <w:sz w:val="20"/>
                <w:szCs w:val="20"/>
              </w:rPr>
            </w:pPr>
            <w:proofErr w:type="spellStart"/>
            <w:r w:rsidRPr="003A706C">
              <w:rPr>
                <w:rFonts w:ascii="Times New Roman" w:hAnsi="Times New Roman"/>
                <w:sz w:val="20"/>
                <w:szCs w:val="20"/>
              </w:rPr>
              <w:t>Зенковский</w:t>
            </w:r>
            <w:proofErr w:type="spellEnd"/>
          </w:p>
        </w:tc>
      </w:tr>
      <w:tr w:rsidR="003A706C" w:rsidRPr="003A706C" w14:paraId="0197AC9C" w14:textId="77777777" w:rsidTr="002B6884">
        <w:tc>
          <w:tcPr>
            <w:tcW w:w="353" w:type="pct"/>
            <w:vAlign w:val="center"/>
          </w:tcPr>
          <w:p w14:paraId="2D40221C"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20</w:t>
            </w:r>
          </w:p>
        </w:tc>
        <w:tc>
          <w:tcPr>
            <w:tcW w:w="2146" w:type="pct"/>
          </w:tcPr>
          <w:p w14:paraId="10694BB7"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№64</w:t>
            </w:r>
          </w:p>
        </w:tc>
        <w:tc>
          <w:tcPr>
            <w:tcW w:w="2501" w:type="pct"/>
            <w:vAlign w:val="bottom"/>
          </w:tcPr>
          <w:p w14:paraId="328A6028" w14:textId="77777777" w:rsidR="003A706C" w:rsidRPr="003A706C" w:rsidRDefault="003A706C" w:rsidP="002B6884">
            <w:pPr>
              <w:spacing w:after="100" w:afterAutospacing="1"/>
              <w:jc w:val="center"/>
              <w:rPr>
                <w:rFonts w:ascii="Times New Roman" w:hAnsi="Times New Roman"/>
                <w:sz w:val="20"/>
                <w:szCs w:val="20"/>
              </w:rPr>
            </w:pPr>
            <w:proofErr w:type="spellStart"/>
            <w:r w:rsidRPr="003A706C">
              <w:rPr>
                <w:rFonts w:ascii="Times New Roman" w:hAnsi="Times New Roman"/>
                <w:sz w:val="20"/>
                <w:szCs w:val="20"/>
              </w:rPr>
              <w:t>Зенковский</w:t>
            </w:r>
            <w:proofErr w:type="spellEnd"/>
          </w:p>
        </w:tc>
      </w:tr>
      <w:tr w:rsidR="003A706C" w:rsidRPr="003A706C" w14:paraId="0CD53483" w14:textId="77777777" w:rsidTr="002B6884">
        <w:tc>
          <w:tcPr>
            <w:tcW w:w="353" w:type="pct"/>
            <w:vAlign w:val="center"/>
          </w:tcPr>
          <w:p w14:paraId="32C59A7D"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21</w:t>
            </w:r>
          </w:p>
        </w:tc>
        <w:tc>
          <w:tcPr>
            <w:tcW w:w="2146" w:type="pct"/>
          </w:tcPr>
          <w:p w14:paraId="61C481A1"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№65</w:t>
            </w:r>
          </w:p>
        </w:tc>
        <w:tc>
          <w:tcPr>
            <w:tcW w:w="2501" w:type="pct"/>
            <w:vAlign w:val="bottom"/>
          </w:tcPr>
          <w:p w14:paraId="4AADE91F" w14:textId="77777777" w:rsidR="003A706C" w:rsidRPr="003A706C" w:rsidRDefault="003A706C" w:rsidP="002B6884">
            <w:pPr>
              <w:spacing w:after="100" w:afterAutospacing="1"/>
              <w:jc w:val="center"/>
              <w:rPr>
                <w:rFonts w:ascii="Times New Roman" w:hAnsi="Times New Roman"/>
                <w:sz w:val="20"/>
                <w:szCs w:val="20"/>
              </w:rPr>
            </w:pPr>
            <w:proofErr w:type="spellStart"/>
            <w:r w:rsidRPr="003A706C">
              <w:rPr>
                <w:rFonts w:ascii="Times New Roman" w:hAnsi="Times New Roman"/>
                <w:sz w:val="20"/>
                <w:szCs w:val="20"/>
              </w:rPr>
              <w:t>Зенковский</w:t>
            </w:r>
            <w:proofErr w:type="spellEnd"/>
          </w:p>
        </w:tc>
      </w:tr>
      <w:tr w:rsidR="003A706C" w:rsidRPr="003A706C" w14:paraId="07B57BBD" w14:textId="77777777" w:rsidTr="002B6884">
        <w:tc>
          <w:tcPr>
            <w:tcW w:w="353" w:type="pct"/>
            <w:vAlign w:val="center"/>
          </w:tcPr>
          <w:p w14:paraId="6A4C4ECB"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22</w:t>
            </w:r>
          </w:p>
        </w:tc>
        <w:tc>
          <w:tcPr>
            <w:tcW w:w="2146" w:type="pct"/>
          </w:tcPr>
          <w:p w14:paraId="0C77AD59"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№66</w:t>
            </w:r>
          </w:p>
        </w:tc>
        <w:tc>
          <w:tcPr>
            <w:tcW w:w="2501" w:type="pct"/>
            <w:vAlign w:val="bottom"/>
          </w:tcPr>
          <w:p w14:paraId="6641DC83" w14:textId="77777777" w:rsidR="003A706C" w:rsidRPr="003A706C" w:rsidRDefault="003A706C" w:rsidP="002B6884">
            <w:pPr>
              <w:spacing w:after="100" w:afterAutospacing="1"/>
              <w:jc w:val="center"/>
              <w:rPr>
                <w:rFonts w:ascii="Times New Roman" w:hAnsi="Times New Roman"/>
                <w:sz w:val="20"/>
                <w:szCs w:val="20"/>
              </w:rPr>
            </w:pPr>
            <w:proofErr w:type="spellStart"/>
            <w:r w:rsidRPr="003A706C">
              <w:rPr>
                <w:rFonts w:ascii="Times New Roman" w:hAnsi="Times New Roman"/>
                <w:sz w:val="20"/>
                <w:szCs w:val="20"/>
              </w:rPr>
              <w:t>Зенковский</w:t>
            </w:r>
            <w:proofErr w:type="spellEnd"/>
          </w:p>
        </w:tc>
      </w:tr>
      <w:tr w:rsidR="003A706C" w:rsidRPr="003A706C" w14:paraId="610EFE80" w14:textId="77777777" w:rsidTr="002B6884">
        <w:tc>
          <w:tcPr>
            <w:tcW w:w="353" w:type="pct"/>
            <w:vAlign w:val="center"/>
          </w:tcPr>
          <w:p w14:paraId="5858B596"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23</w:t>
            </w:r>
          </w:p>
        </w:tc>
        <w:tc>
          <w:tcPr>
            <w:tcW w:w="2146" w:type="pct"/>
          </w:tcPr>
          <w:p w14:paraId="5E3B109C"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№67</w:t>
            </w:r>
          </w:p>
        </w:tc>
        <w:tc>
          <w:tcPr>
            <w:tcW w:w="2501" w:type="pct"/>
            <w:vAlign w:val="bottom"/>
          </w:tcPr>
          <w:p w14:paraId="1AF917B3" w14:textId="77777777" w:rsidR="003A706C" w:rsidRPr="003A706C" w:rsidRDefault="003A706C" w:rsidP="002B6884">
            <w:pPr>
              <w:spacing w:after="100" w:afterAutospacing="1"/>
              <w:jc w:val="center"/>
              <w:rPr>
                <w:rFonts w:ascii="Times New Roman" w:hAnsi="Times New Roman"/>
                <w:sz w:val="20"/>
                <w:szCs w:val="20"/>
              </w:rPr>
            </w:pPr>
            <w:proofErr w:type="spellStart"/>
            <w:r w:rsidRPr="003A706C">
              <w:rPr>
                <w:rFonts w:ascii="Times New Roman" w:hAnsi="Times New Roman"/>
                <w:sz w:val="20"/>
                <w:szCs w:val="20"/>
              </w:rPr>
              <w:t>Зенковский</w:t>
            </w:r>
            <w:proofErr w:type="spellEnd"/>
          </w:p>
        </w:tc>
      </w:tr>
      <w:tr w:rsidR="003A706C" w:rsidRPr="003A706C" w14:paraId="67FAE3E3" w14:textId="77777777" w:rsidTr="002B6884">
        <w:tc>
          <w:tcPr>
            <w:tcW w:w="353" w:type="pct"/>
            <w:vAlign w:val="center"/>
          </w:tcPr>
          <w:p w14:paraId="1746517D"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24</w:t>
            </w:r>
          </w:p>
        </w:tc>
        <w:tc>
          <w:tcPr>
            <w:tcW w:w="2146" w:type="pct"/>
          </w:tcPr>
          <w:p w14:paraId="7FB0EBD8"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№72</w:t>
            </w:r>
          </w:p>
        </w:tc>
        <w:tc>
          <w:tcPr>
            <w:tcW w:w="2501" w:type="pct"/>
            <w:vAlign w:val="bottom"/>
          </w:tcPr>
          <w:p w14:paraId="4154A997"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Рудничный</w:t>
            </w:r>
          </w:p>
        </w:tc>
      </w:tr>
      <w:tr w:rsidR="003A706C" w:rsidRPr="003A706C" w14:paraId="6694A9AE" w14:textId="77777777" w:rsidTr="002B6884">
        <w:tc>
          <w:tcPr>
            <w:tcW w:w="353" w:type="pct"/>
            <w:vAlign w:val="center"/>
          </w:tcPr>
          <w:p w14:paraId="1F057A19"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25</w:t>
            </w:r>
          </w:p>
        </w:tc>
        <w:tc>
          <w:tcPr>
            <w:tcW w:w="2146" w:type="pct"/>
          </w:tcPr>
          <w:p w14:paraId="3029C383"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№89</w:t>
            </w:r>
          </w:p>
        </w:tc>
        <w:tc>
          <w:tcPr>
            <w:tcW w:w="2501" w:type="pct"/>
            <w:vAlign w:val="bottom"/>
          </w:tcPr>
          <w:p w14:paraId="4D3E356E"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26C6C7EC" w14:textId="77777777" w:rsidTr="002B6884">
        <w:tc>
          <w:tcPr>
            <w:tcW w:w="353" w:type="pct"/>
            <w:vAlign w:val="center"/>
          </w:tcPr>
          <w:p w14:paraId="703E678D" w14:textId="77777777" w:rsidR="003A706C" w:rsidRPr="003A706C" w:rsidRDefault="003A706C" w:rsidP="002B6884">
            <w:pPr>
              <w:jc w:val="center"/>
              <w:rPr>
                <w:rFonts w:ascii="Times New Roman" w:hAnsi="Times New Roman"/>
                <w:sz w:val="20"/>
                <w:szCs w:val="20"/>
              </w:rPr>
            </w:pPr>
            <w:r w:rsidRPr="003A706C">
              <w:rPr>
                <w:rFonts w:ascii="Times New Roman" w:hAnsi="Times New Roman"/>
                <w:sz w:val="20"/>
                <w:szCs w:val="20"/>
              </w:rPr>
              <w:t>26</w:t>
            </w:r>
          </w:p>
        </w:tc>
        <w:tc>
          <w:tcPr>
            <w:tcW w:w="2146" w:type="pct"/>
          </w:tcPr>
          <w:p w14:paraId="25178948" w14:textId="77777777" w:rsidR="003A706C" w:rsidRPr="003A706C" w:rsidRDefault="003A706C" w:rsidP="002B6884">
            <w:pPr>
              <w:spacing w:after="100" w:afterAutospacing="1"/>
              <w:rPr>
                <w:rFonts w:ascii="Times New Roman" w:hAnsi="Times New Roman"/>
                <w:sz w:val="20"/>
                <w:szCs w:val="20"/>
              </w:rPr>
            </w:pPr>
            <w:r w:rsidRPr="003A706C">
              <w:rPr>
                <w:rFonts w:ascii="Times New Roman" w:hAnsi="Times New Roman"/>
                <w:sz w:val="20"/>
                <w:szCs w:val="20"/>
              </w:rPr>
              <w:t>Котельная №93</w:t>
            </w:r>
          </w:p>
        </w:tc>
        <w:tc>
          <w:tcPr>
            <w:tcW w:w="2501" w:type="pct"/>
            <w:vAlign w:val="bottom"/>
          </w:tcPr>
          <w:p w14:paraId="12FA48C7" w14:textId="77777777" w:rsidR="003A706C" w:rsidRPr="003A706C" w:rsidRDefault="003A706C" w:rsidP="002B6884">
            <w:pPr>
              <w:spacing w:after="100" w:afterAutospacing="1"/>
              <w:jc w:val="center"/>
              <w:rPr>
                <w:rFonts w:ascii="Times New Roman" w:hAnsi="Times New Roman"/>
                <w:sz w:val="20"/>
                <w:szCs w:val="20"/>
              </w:rPr>
            </w:pPr>
            <w:r w:rsidRPr="003A706C">
              <w:rPr>
                <w:rFonts w:ascii="Times New Roman" w:hAnsi="Times New Roman"/>
                <w:sz w:val="20"/>
                <w:szCs w:val="20"/>
              </w:rPr>
              <w:t>Центральный</w:t>
            </w:r>
          </w:p>
        </w:tc>
      </w:tr>
      <w:tr w:rsidR="003A706C" w:rsidRPr="003A706C" w14:paraId="54D80B4F" w14:textId="77777777" w:rsidTr="002B6884">
        <w:tc>
          <w:tcPr>
            <w:tcW w:w="353" w:type="pct"/>
            <w:vAlign w:val="center"/>
          </w:tcPr>
          <w:p w14:paraId="32F0631B" w14:textId="77777777" w:rsidR="003A706C" w:rsidRPr="003A706C" w:rsidRDefault="003A706C" w:rsidP="002B6884">
            <w:pPr>
              <w:jc w:val="center"/>
              <w:rPr>
                <w:rFonts w:ascii="Times New Roman" w:hAnsi="Times New Roman"/>
                <w:sz w:val="20"/>
                <w:szCs w:val="20"/>
              </w:rPr>
            </w:pPr>
          </w:p>
        </w:tc>
        <w:tc>
          <w:tcPr>
            <w:tcW w:w="2146" w:type="pct"/>
            <w:vAlign w:val="center"/>
          </w:tcPr>
          <w:p w14:paraId="4B16C964" w14:textId="77777777" w:rsidR="003A706C" w:rsidRPr="003A706C" w:rsidRDefault="003A706C" w:rsidP="002B6884">
            <w:pPr>
              <w:jc w:val="center"/>
              <w:rPr>
                <w:rFonts w:ascii="Times New Roman" w:hAnsi="Times New Roman"/>
                <w:b/>
                <w:sz w:val="20"/>
                <w:szCs w:val="20"/>
              </w:rPr>
            </w:pPr>
          </w:p>
        </w:tc>
        <w:tc>
          <w:tcPr>
            <w:tcW w:w="2501" w:type="pct"/>
            <w:vAlign w:val="center"/>
          </w:tcPr>
          <w:p w14:paraId="4438DF37" w14:textId="77777777" w:rsidR="003A706C" w:rsidRPr="003A706C" w:rsidRDefault="003A706C" w:rsidP="002B6884">
            <w:pPr>
              <w:jc w:val="center"/>
              <w:rPr>
                <w:rFonts w:ascii="Times New Roman" w:hAnsi="Times New Roman"/>
                <w:b/>
                <w:sz w:val="20"/>
                <w:szCs w:val="20"/>
              </w:rPr>
            </w:pPr>
            <w:r w:rsidRPr="003A706C">
              <w:rPr>
                <w:rFonts w:ascii="Times New Roman" w:hAnsi="Times New Roman"/>
                <w:b/>
                <w:sz w:val="20"/>
                <w:szCs w:val="20"/>
              </w:rPr>
              <w:t>ВСЕГО:</w:t>
            </w:r>
          </w:p>
        </w:tc>
      </w:tr>
    </w:tbl>
    <w:p w14:paraId="7F36B6BA" w14:textId="77777777" w:rsidR="003A706C" w:rsidRPr="003A706C" w:rsidRDefault="003A706C" w:rsidP="003A706C">
      <w:pPr>
        <w:ind w:firstLine="567"/>
        <w:rPr>
          <w:rFonts w:ascii="Times New Roman" w:hAnsi="Times New Roman"/>
          <w:b/>
        </w:rPr>
      </w:pPr>
      <w:r w:rsidRPr="003A706C">
        <w:rPr>
          <w:rFonts w:ascii="Times New Roman" w:hAnsi="Times New Roman"/>
          <w:b/>
        </w:rPr>
        <w:t xml:space="preserve">Примечание: </w:t>
      </w:r>
      <w:r w:rsidRPr="003A706C">
        <w:rPr>
          <w:rFonts w:ascii="Times New Roman" w:hAnsi="Times New Roman"/>
        </w:rPr>
        <w:t>котельную №62 передали на баланс МУП "ГТХ" в 2022 г.</w:t>
      </w:r>
    </w:p>
    <w:p w14:paraId="710D0663" w14:textId="77777777" w:rsidR="003A706C" w:rsidRPr="003A706C" w:rsidRDefault="003A706C" w:rsidP="003A706C">
      <w:pPr>
        <w:ind w:firstLine="709"/>
        <w:jc w:val="both"/>
        <w:rPr>
          <w:rFonts w:ascii="Times New Roman" w:hAnsi="Times New Roman"/>
          <w:sz w:val="28"/>
          <w:szCs w:val="28"/>
        </w:rPr>
      </w:pPr>
    </w:p>
    <w:p w14:paraId="1BBAF7E2" w14:textId="77777777" w:rsidR="003A706C" w:rsidRPr="003A706C" w:rsidRDefault="003A706C" w:rsidP="003A706C">
      <w:pPr>
        <w:ind w:right="142" w:firstLine="709"/>
        <w:contextualSpacing/>
        <w:jc w:val="both"/>
        <w:rPr>
          <w:rFonts w:ascii="Times New Roman" w:hAnsi="Times New Roman"/>
          <w:sz w:val="28"/>
          <w:szCs w:val="28"/>
        </w:rPr>
      </w:pPr>
      <w:r w:rsidRPr="003A706C">
        <w:rPr>
          <w:rFonts w:ascii="Times New Roman" w:hAnsi="Times New Roman"/>
          <w:sz w:val="28"/>
          <w:szCs w:val="28"/>
        </w:rPr>
        <w:t>В 2022 г. закрыли 2 котельные: 61 и 109 (абоненты отсутствуют в связи с закрытием школы).</w:t>
      </w:r>
    </w:p>
    <w:p w14:paraId="6EC44C93" w14:textId="77777777" w:rsidR="003A706C" w:rsidRPr="003A706C" w:rsidRDefault="003A706C" w:rsidP="003A706C">
      <w:pPr>
        <w:ind w:right="142" w:firstLine="709"/>
        <w:contextualSpacing/>
        <w:jc w:val="both"/>
        <w:rPr>
          <w:rFonts w:ascii="Times New Roman" w:hAnsi="Times New Roman"/>
          <w:sz w:val="28"/>
          <w:szCs w:val="28"/>
        </w:rPr>
      </w:pPr>
      <w:r w:rsidRPr="003A706C">
        <w:rPr>
          <w:rFonts w:ascii="Times New Roman" w:hAnsi="Times New Roman"/>
          <w:sz w:val="28"/>
          <w:szCs w:val="28"/>
        </w:rPr>
        <w:t xml:space="preserve">В котельных предприятия установлено 92 водогрейных котла общей мощностью 29,82 Гкал/час. Тепловая сеть предприятия двух - и </w:t>
      </w:r>
      <w:proofErr w:type="spellStart"/>
      <w:r w:rsidRPr="003A706C">
        <w:rPr>
          <w:rFonts w:ascii="Times New Roman" w:hAnsi="Times New Roman"/>
          <w:sz w:val="28"/>
          <w:szCs w:val="28"/>
        </w:rPr>
        <w:t>четырёхтрубная</w:t>
      </w:r>
      <w:proofErr w:type="spellEnd"/>
      <w:r w:rsidRPr="003A706C">
        <w:rPr>
          <w:rFonts w:ascii="Times New Roman" w:hAnsi="Times New Roman"/>
          <w:sz w:val="28"/>
          <w:szCs w:val="28"/>
        </w:rPr>
        <w:t>. Общая протяжённость тепловой сети в двухтрубном исчислении 55,263 км. Система налогообложения, применяемая на предприятии – общая.</w:t>
      </w:r>
    </w:p>
    <w:p w14:paraId="7BBA9B6F"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Согласно учётной политике предприятия, на предприятии ведётся раздельный учёт доходов и расходов по видам деятельности – тепловая энергия, ГВС (раздел 17 тарифного дела). </w:t>
      </w:r>
    </w:p>
    <w:p w14:paraId="40E9F13A"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Тарифы предприятия подлежат регулированию согласно статье 8 Федерального закона от 27.07.2010 №190-ФЗ «О теплоснабжении», поскольку МУП «ГТХ»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иных потребителей г. Прокопьевска.</w:t>
      </w:r>
    </w:p>
    <w:p w14:paraId="69D81A4E" w14:textId="77777777" w:rsidR="003A706C" w:rsidRPr="003A706C" w:rsidRDefault="003A706C" w:rsidP="003A706C">
      <w:pPr>
        <w:keepNext/>
        <w:tabs>
          <w:tab w:val="left" w:pos="284"/>
        </w:tabs>
        <w:jc w:val="center"/>
        <w:outlineLvl w:val="0"/>
        <w:rPr>
          <w:rFonts w:ascii="Times New Roman" w:hAnsi="Times New Roman"/>
          <w:b/>
          <w:bCs/>
          <w:snapToGrid w:val="0"/>
          <w:kern w:val="32"/>
          <w:sz w:val="28"/>
          <w:szCs w:val="32"/>
        </w:rPr>
      </w:pPr>
      <w:bookmarkStart w:id="33" w:name="_Toc21094909"/>
      <w:bookmarkStart w:id="34" w:name="_Toc24891723"/>
      <w:bookmarkStart w:id="35" w:name="_Toc56505081"/>
    </w:p>
    <w:p w14:paraId="2276132E" w14:textId="77777777" w:rsidR="003A706C" w:rsidRPr="003A706C" w:rsidRDefault="003A706C" w:rsidP="003A706C">
      <w:pPr>
        <w:keepNext/>
        <w:tabs>
          <w:tab w:val="left" w:pos="284"/>
        </w:tabs>
        <w:jc w:val="center"/>
        <w:outlineLvl w:val="0"/>
        <w:rPr>
          <w:rFonts w:ascii="Times New Roman" w:hAnsi="Times New Roman"/>
          <w:b/>
          <w:bCs/>
          <w:snapToGrid w:val="0"/>
          <w:kern w:val="32"/>
          <w:sz w:val="28"/>
          <w:szCs w:val="32"/>
        </w:rPr>
      </w:pPr>
    </w:p>
    <w:p w14:paraId="26CA9451" w14:textId="77777777" w:rsidR="003A706C" w:rsidRPr="003A706C" w:rsidRDefault="003A706C" w:rsidP="003A706C">
      <w:pPr>
        <w:keepNext/>
        <w:tabs>
          <w:tab w:val="left" w:pos="284"/>
        </w:tabs>
        <w:jc w:val="center"/>
        <w:outlineLvl w:val="0"/>
        <w:rPr>
          <w:rFonts w:ascii="Times New Roman" w:hAnsi="Times New Roman"/>
          <w:b/>
          <w:bCs/>
          <w:snapToGrid w:val="0"/>
          <w:kern w:val="32"/>
          <w:sz w:val="28"/>
          <w:szCs w:val="32"/>
        </w:rPr>
      </w:pPr>
      <w:r w:rsidRPr="003A706C">
        <w:rPr>
          <w:rFonts w:ascii="Times New Roman" w:hAnsi="Times New Roman"/>
          <w:b/>
          <w:bCs/>
          <w:snapToGrid w:val="0"/>
          <w:kern w:val="32"/>
          <w:sz w:val="28"/>
          <w:szCs w:val="32"/>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33"/>
      <w:bookmarkEnd w:id="34"/>
      <w:bookmarkEnd w:id="35"/>
    </w:p>
    <w:p w14:paraId="44A8C1A4" w14:textId="77777777" w:rsidR="003A706C" w:rsidRPr="003A706C" w:rsidRDefault="003A706C" w:rsidP="003A706C">
      <w:pPr>
        <w:ind w:firstLine="709"/>
        <w:jc w:val="center"/>
        <w:rPr>
          <w:rFonts w:ascii="Times New Roman" w:hAnsi="Times New Roman"/>
          <w:snapToGrid w:val="0"/>
          <w:sz w:val="28"/>
          <w:szCs w:val="28"/>
        </w:rPr>
      </w:pPr>
    </w:p>
    <w:p w14:paraId="19197EBB" w14:textId="77777777" w:rsidR="003A706C" w:rsidRPr="003A706C" w:rsidRDefault="003A706C" w:rsidP="003A706C">
      <w:pPr>
        <w:ind w:right="142" w:firstLine="709"/>
        <w:jc w:val="both"/>
        <w:rPr>
          <w:rFonts w:ascii="Times New Roman" w:hAnsi="Times New Roman"/>
          <w:color w:val="000000"/>
          <w:sz w:val="28"/>
          <w:szCs w:val="28"/>
        </w:rPr>
      </w:pPr>
      <w:r w:rsidRPr="003A706C">
        <w:rPr>
          <w:rFonts w:ascii="Times New Roman" w:hAnsi="Times New Roman"/>
          <w:snapToGrid w:val="0"/>
          <w:sz w:val="28"/>
          <w:szCs w:val="28"/>
        </w:rPr>
        <w:t xml:space="preserve">Материалы МУП «ГТХ» (г. Прокопьевск) по установлению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№760- э. Расчетно-обосновывающие материалы представлены в формате шаблона </w:t>
      </w:r>
      <w:r w:rsidRPr="003A706C">
        <w:rPr>
          <w:rFonts w:ascii="Times New Roman" w:hAnsi="Times New Roman"/>
          <w:color w:val="000000"/>
          <w:sz w:val="28"/>
          <w:szCs w:val="28"/>
          <w:lang w:val="en-US"/>
        </w:rPr>
        <w:t>DOCS</w:t>
      </w:r>
      <w:r w:rsidRPr="003A706C">
        <w:rPr>
          <w:rFonts w:ascii="Times New Roman" w:hAnsi="Times New Roman"/>
          <w:color w:val="000000"/>
          <w:sz w:val="28"/>
          <w:szCs w:val="28"/>
        </w:rPr>
        <w:t>.</w:t>
      </w:r>
      <w:r w:rsidRPr="003A706C">
        <w:rPr>
          <w:rFonts w:ascii="Times New Roman" w:hAnsi="Times New Roman"/>
          <w:color w:val="000000"/>
          <w:sz w:val="28"/>
          <w:szCs w:val="28"/>
          <w:lang w:val="en-US"/>
        </w:rPr>
        <w:t>FORM</w:t>
      </w:r>
      <w:r w:rsidRPr="003A706C">
        <w:rPr>
          <w:rFonts w:ascii="Times New Roman" w:hAnsi="Times New Roman"/>
          <w:color w:val="000000"/>
          <w:sz w:val="28"/>
          <w:szCs w:val="28"/>
        </w:rPr>
        <w:t xml:space="preserve">.6.42. </w:t>
      </w:r>
    </w:p>
    <w:p w14:paraId="021F90B9" w14:textId="77777777" w:rsidR="003A706C" w:rsidRPr="003A706C" w:rsidRDefault="003A706C" w:rsidP="003A706C">
      <w:pPr>
        <w:ind w:firstLine="709"/>
        <w:jc w:val="both"/>
        <w:rPr>
          <w:rFonts w:ascii="Times New Roman" w:hAnsi="Times New Roman"/>
          <w:snapToGrid w:val="0"/>
          <w:sz w:val="28"/>
          <w:szCs w:val="28"/>
        </w:rPr>
      </w:pPr>
    </w:p>
    <w:p w14:paraId="0FFFB2F2" w14:textId="77777777" w:rsidR="003A706C" w:rsidRPr="003A706C" w:rsidRDefault="003A706C" w:rsidP="003A706C">
      <w:pPr>
        <w:keepNext/>
        <w:tabs>
          <w:tab w:val="left" w:pos="284"/>
        </w:tabs>
        <w:jc w:val="center"/>
        <w:outlineLvl w:val="0"/>
        <w:rPr>
          <w:rFonts w:ascii="Times New Roman" w:hAnsi="Times New Roman"/>
          <w:b/>
          <w:bCs/>
          <w:snapToGrid w:val="0"/>
          <w:kern w:val="32"/>
          <w:sz w:val="28"/>
          <w:szCs w:val="32"/>
        </w:rPr>
      </w:pPr>
      <w:r w:rsidRPr="003A706C">
        <w:rPr>
          <w:rFonts w:ascii="Times New Roman" w:hAnsi="Times New Roman"/>
          <w:b/>
          <w:bCs/>
          <w:snapToGrid w:val="0"/>
          <w:kern w:val="32"/>
          <w:sz w:val="28"/>
          <w:szCs w:val="32"/>
        </w:rPr>
        <w:t>4.Оценка достоверности данных, приведенных в предложениях</w:t>
      </w:r>
      <w:r w:rsidRPr="003A706C">
        <w:rPr>
          <w:rFonts w:ascii="Times New Roman" w:hAnsi="Times New Roman"/>
          <w:b/>
          <w:bCs/>
          <w:snapToGrid w:val="0"/>
          <w:kern w:val="32"/>
          <w:sz w:val="28"/>
          <w:szCs w:val="32"/>
        </w:rPr>
        <w:br/>
        <w:t xml:space="preserve"> об установлении тарифов</w:t>
      </w:r>
    </w:p>
    <w:p w14:paraId="5F80A80F" w14:textId="77777777" w:rsidR="003A706C" w:rsidRPr="003A706C" w:rsidRDefault="003A706C" w:rsidP="003A706C">
      <w:pPr>
        <w:keepNext/>
        <w:tabs>
          <w:tab w:val="left" w:pos="284"/>
        </w:tabs>
        <w:jc w:val="center"/>
        <w:outlineLvl w:val="0"/>
        <w:rPr>
          <w:rFonts w:ascii="Times New Roman" w:hAnsi="Times New Roman"/>
          <w:b/>
          <w:bCs/>
          <w:snapToGrid w:val="0"/>
          <w:kern w:val="32"/>
          <w:sz w:val="28"/>
          <w:szCs w:val="32"/>
        </w:rPr>
      </w:pPr>
    </w:p>
    <w:p w14:paraId="65BC367E" w14:textId="77777777" w:rsidR="003A706C" w:rsidRPr="003A706C" w:rsidRDefault="003A706C" w:rsidP="003A706C">
      <w:pPr>
        <w:ind w:right="142" w:firstLine="709"/>
        <w:jc w:val="both"/>
        <w:rPr>
          <w:rFonts w:ascii="Times New Roman" w:hAnsi="Times New Roman"/>
          <w:snapToGrid w:val="0"/>
          <w:sz w:val="28"/>
          <w:szCs w:val="28"/>
        </w:rPr>
      </w:pPr>
      <w:r w:rsidRPr="003A706C">
        <w:rPr>
          <w:rFonts w:ascii="Times New Roman" w:hAnsi="Times New Roman"/>
          <w:snapToGrid w:val="0"/>
          <w:sz w:val="28"/>
          <w:szCs w:val="28"/>
        </w:rPr>
        <w:t xml:space="preserve">Экспертами рассматривались и принимались во внимание </w:t>
      </w:r>
      <w:r w:rsidRPr="003A706C">
        <w:rPr>
          <w:rFonts w:ascii="Times New Roman" w:hAnsi="Times New Roman"/>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3A706C">
        <w:rPr>
          <w:rFonts w:ascii="Times New Roman" w:hAnsi="Times New Roman"/>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08360F6" w14:textId="77777777" w:rsidR="003A706C" w:rsidRPr="003A706C" w:rsidRDefault="003A706C" w:rsidP="003A706C">
      <w:pPr>
        <w:ind w:right="142" w:firstLine="709"/>
        <w:jc w:val="both"/>
        <w:rPr>
          <w:rFonts w:ascii="Times New Roman" w:hAnsi="Times New Roman"/>
          <w:snapToGrid w:val="0"/>
          <w:sz w:val="28"/>
          <w:szCs w:val="28"/>
        </w:rPr>
      </w:pPr>
      <w:r w:rsidRPr="003A706C">
        <w:rPr>
          <w:rFonts w:ascii="Times New Roman" w:hAnsi="Times New Roman"/>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МУП «ГТХ» информации для определения величины экономически обоснованных расходов по регулируемым Региональной энергетической комиссии Кузбасса видам деятельности на 2024 год.</w:t>
      </w:r>
    </w:p>
    <w:p w14:paraId="4B2B6108" w14:textId="77777777" w:rsidR="003A706C" w:rsidRPr="003A706C" w:rsidRDefault="003A706C" w:rsidP="003A706C">
      <w:pPr>
        <w:ind w:right="142" w:firstLine="709"/>
        <w:jc w:val="both"/>
        <w:rPr>
          <w:rFonts w:ascii="Times New Roman" w:hAnsi="Times New Roman"/>
          <w:snapToGrid w:val="0"/>
          <w:sz w:val="28"/>
          <w:szCs w:val="28"/>
        </w:rPr>
      </w:pPr>
    </w:p>
    <w:p w14:paraId="5A365B6E" w14:textId="77777777" w:rsidR="003A706C" w:rsidRPr="003A706C" w:rsidRDefault="003A706C" w:rsidP="003A706C">
      <w:pPr>
        <w:keepNext/>
        <w:tabs>
          <w:tab w:val="left" w:pos="284"/>
        </w:tabs>
        <w:jc w:val="center"/>
        <w:outlineLvl w:val="0"/>
        <w:rPr>
          <w:rFonts w:ascii="Times New Roman" w:hAnsi="Times New Roman"/>
          <w:b/>
          <w:bCs/>
          <w:snapToGrid w:val="0"/>
          <w:sz w:val="28"/>
          <w:szCs w:val="28"/>
        </w:rPr>
      </w:pPr>
      <w:r w:rsidRPr="003A706C">
        <w:rPr>
          <w:rFonts w:ascii="Times New Roman" w:hAnsi="Times New Roman"/>
          <w:b/>
          <w:bCs/>
          <w:snapToGrid w:val="0"/>
          <w:kern w:val="32"/>
          <w:sz w:val="28"/>
          <w:szCs w:val="32"/>
        </w:rPr>
        <w:t>5. П</w:t>
      </w:r>
      <w:r w:rsidRPr="003A706C">
        <w:rPr>
          <w:rFonts w:ascii="Times New Roman" w:hAnsi="Times New Roman"/>
          <w:b/>
          <w:bCs/>
          <w:snapToGrid w:val="0"/>
          <w:sz w:val="28"/>
          <w:szCs w:val="28"/>
        </w:rPr>
        <w:t>редельные уровни цен на тепловую энергию (мощность) для ценовой зоны теплоснабжения муниципального образования Прокопьевский городской округ Кемеровской области- Кузбасса на 2024 год</w:t>
      </w:r>
    </w:p>
    <w:p w14:paraId="725E6300" w14:textId="77777777" w:rsidR="003A706C" w:rsidRPr="003A706C" w:rsidRDefault="003A706C" w:rsidP="003A706C">
      <w:pPr>
        <w:ind w:firstLine="709"/>
        <w:rPr>
          <w:rFonts w:ascii="Times New Roman" w:hAnsi="Times New Roman"/>
        </w:rPr>
      </w:pPr>
    </w:p>
    <w:p w14:paraId="2A08E140" w14:textId="77777777" w:rsidR="003A706C" w:rsidRPr="003A706C" w:rsidRDefault="003A706C" w:rsidP="003A706C">
      <w:pPr>
        <w:ind w:firstLine="709"/>
        <w:jc w:val="both"/>
        <w:rPr>
          <w:rFonts w:ascii="Times New Roman" w:hAnsi="Times New Roman"/>
          <w:snapToGrid w:val="0"/>
          <w:sz w:val="28"/>
          <w:szCs w:val="28"/>
        </w:rPr>
      </w:pPr>
      <w:r w:rsidRPr="003A706C">
        <w:rPr>
          <w:rFonts w:ascii="Times New Roman" w:hAnsi="Times New Roman"/>
          <w:snapToGrid w:val="0"/>
          <w:sz w:val="28"/>
          <w:szCs w:val="28"/>
        </w:rPr>
        <w:t xml:space="preserve">В соответствии с пунктом 1 статьи 23.6 Федерального закона </w:t>
      </w:r>
      <w:r w:rsidRPr="003A706C">
        <w:rPr>
          <w:rFonts w:ascii="Times New Roman" w:hAnsi="Times New Roman"/>
          <w:snapToGrid w:val="0"/>
          <w:sz w:val="28"/>
          <w:szCs w:val="28"/>
        </w:rPr>
        <w:br/>
        <w:t xml:space="preserve">от 27.07.2010 № 190-ФЗ «О теплоснабжении», пунктом 3 Правил определения в ценовых зонах теплоснабжения предельного уровня цены </w:t>
      </w:r>
      <w:r w:rsidRPr="003A706C">
        <w:rPr>
          <w:rFonts w:ascii="Times New Roman" w:hAnsi="Times New Roman"/>
          <w:snapToGrid w:val="0"/>
          <w:sz w:val="28"/>
          <w:szCs w:val="28"/>
        </w:rPr>
        <w:br/>
        <w:t>на тепловую энергию (мощность), утвержденных постановлением Правительства РФ от 15.12.2017 № 1562, предельный уровень цен на тепловую энергию (мощность) определяется и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w:t>
      </w:r>
    </w:p>
    <w:p w14:paraId="31B61D9B" w14:textId="77777777" w:rsidR="003A706C" w:rsidRPr="003A706C" w:rsidRDefault="003A706C" w:rsidP="003A706C">
      <w:pPr>
        <w:ind w:firstLine="709"/>
        <w:jc w:val="both"/>
        <w:rPr>
          <w:rFonts w:ascii="Times New Roman" w:hAnsi="Times New Roman"/>
          <w:snapToGrid w:val="0"/>
          <w:sz w:val="28"/>
          <w:szCs w:val="28"/>
        </w:rPr>
      </w:pPr>
      <w:r w:rsidRPr="003A706C">
        <w:rPr>
          <w:rFonts w:ascii="Times New Roman" w:hAnsi="Times New Roman"/>
          <w:snapToGrid w:val="0"/>
          <w:sz w:val="28"/>
          <w:szCs w:val="28"/>
        </w:rPr>
        <w:t>В соответствии с пунктом 46 Правил № 1562, предельный уровень цены на тепловую энергию (мощность) в ценовой зоне рассчитывается с учетом Графика поэтапного равномерного доведения предельного уровня цены на тепловую энергию (мощность) до уровня, определяемого в соответствии с Правилами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Для Прокопьевского городского округа такой график не утверждался.</w:t>
      </w:r>
    </w:p>
    <w:p w14:paraId="329A967B" w14:textId="77777777" w:rsidR="003A706C" w:rsidRPr="003A706C" w:rsidRDefault="003A706C" w:rsidP="003A706C">
      <w:pPr>
        <w:autoSpaceDE w:val="0"/>
        <w:autoSpaceDN w:val="0"/>
        <w:adjustRightInd w:val="0"/>
        <w:ind w:firstLine="709"/>
        <w:jc w:val="both"/>
        <w:rPr>
          <w:rFonts w:ascii="Times New Roman" w:hAnsi="Times New Roman"/>
          <w:snapToGrid w:val="0"/>
          <w:sz w:val="28"/>
          <w:szCs w:val="28"/>
        </w:rPr>
      </w:pPr>
      <w:r w:rsidRPr="003A706C">
        <w:rPr>
          <w:rFonts w:ascii="Times New Roman" w:hAnsi="Times New Roman"/>
          <w:snapToGrid w:val="0"/>
          <w:sz w:val="28"/>
          <w:szCs w:val="28"/>
        </w:rPr>
        <w:t xml:space="preserve">Предельные уровни цен на тепловую энергию (мощность) для ценовой зоны теплоснабжения муниципальное образование Прокопьевский городской округ Кемеровской области – Кузбасса с 01.01.2024 по 31.12.2024, утверждены постановлением РЭК Кузбасса от 14.11.2023 «Об утверждении предельных уровней цен на тепловую энергию (мощность) в ценовой зоне теплоснабжения Прокопьевский городской округ Кемеровской области - Кузбасса на 2024 год», отражены в таблице 2 </w:t>
      </w:r>
    </w:p>
    <w:p w14:paraId="6F8BB7FC" w14:textId="77777777" w:rsidR="003A706C" w:rsidRPr="003A706C" w:rsidRDefault="003A706C" w:rsidP="003A706C">
      <w:pPr>
        <w:autoSpaceDE w:val="0"/>
        <w:autoSpaceDN w:val="0"/>
        <w:adjustRightInd w:val="0"/>
        <w:jc w:val="both"/>
        <w:rPr>
          <w:rFonts w:ascii="Times New Roman" w:eastAsiaTheme="minorHAnsi" w:hAnsi="Times New Roman"/>
        </w:rPr>
      </w:pPr>
    </w:p>
    <w:p w14:paraId="5E1E2D70" w14:textId="77777777" w:rsidR="003A706C" w:rsidRPr="003A706C" w:rsidRDefault="003A706C" w:rsidP="003A706C">
      <w:pPr>
        <w:keepNext/>
        <w:tabs>
          <w:tab w:val="left" w:pos="284"/>
        </w:tabs>
        <w:jc w:val="center"/>
        <w:outlineLvl w:val="0"/>
        <w:rPr>
          <w:rFonts w:ascii="Times New Roman" w:hAnsi="Times New Roman"/>
          <w:b/>
          <w:bCs/>
          <w:snapToGrid w:val="0"/>
          <w:sz w:val="28"/>
          <w:szCs w:val="28"/>
        </w:rPr>
      </w:pPr>
    </w:p>
    <w:p w14:paraId="46C21B4C" w14:textId="77777777" w:rsidR="003A706C" w:rsidRPr="003A706C" w:rsidRDefault="003A706C" w:rsidP="003A706C">
      <w:pPr>
        <w:jc w:val="center"/>
        <w:rPr>
          <w:rFonts w:ascii="Times New Roman" w:hAnsi="Times New Roman"/>
          <w:b/>
          <w:bCs/>
        </w:rPr>
      </w:pPr>
    </w:p>
    <w:p w14:paraId="1F9E04E2" w14:textId="77777777" w:rsidR="003A706C" w:rsidRPr="003A706C" w:rsidRDefault="003A706C" w:rsidP="003A706C">
      <w:pPr>
        <w:jc w:val="center"/>
        <w:rPr>
          <w:rFonts w:ascii="Times New Roman" w:hAnsi="Times New Roman"/>
          <w:b/>
          <w:bCs/>
        </w:rPr>
      </w:pPr>
    </w:p>
    <w:p w14:paraId="0C2E1684" w14:textId="77777777" w:rsidR="003A706C" w:rsidRPr="003A706C" w:rsidRDefault="003A706C" w:rsidP="003A706C">
      <w:pPr>
        <w:jc w:val="center"/>
        <w:rPr>
          <w:rFonts w:ascii="Times New Roman" w:hAnsi="Times New Roman"/>
          <w:b/>
          <w:bCs/>
        </w:rPr>
        <w:sectPr w:rsidR="003A706C" w:rsidRPr="003A706C" w:rsidSect="001708C8">
          <w:headerReference w:type="default" r:id="rId14"/>
          <w:footerReference w:type="default" r:id="rId15"/>
          <w:headerReference w:type="first" r:id="rId16"/>
          <w:pgSz w:w="11906" w:h="16838"/>
          <w:pgMar w:top="851" w:right="849" w:bottom="993" w:left="1276" w:header="708" w:footer="708" w:gutter="0"/>
          <w:cols w:space="708"/>
          <w:titlePg/>
          <w:docGrid w:linePitch="360"/>
        </w:sectPr>
      </w:pPr>
    </w:p>
    <w:p w14:paraId="5F227335" w14:textId="77777777" w:rsidR="003A706C" w:rsidRPr="003A706C" w:rsidRDefault="003A706C" w:rsidP="003A706C">
      <w:pPr>
        <w:jc w:val="right"/>
        <w:rPr>
          <w:rFonts w:ascii="Times New Roman" w:hAnsi="Times New Roman"/>
          <w:snapToGrid w:val="0"/>
          <w:sz w:val="28"/>
          <w:szCs w:val="28"/>
        </w:rPr>
      </w:pPr>
      <w:r w:rsidRPr="003A706C">
        <w:rPr>
          <w:rFonts w:ascii="Times New Roman" w:hAnsi="Times New Roman"/>
          <w:b/>
          <w:bCs/>
        </w:rPr>
        <w:t xml:space="preserve">                                                                                               </w:t>
      </w:r>
      <w:r w:rsidRPr="003A706C">
        <w:rPr>
          <w:rFonts w:ascii="Times New Roman" w:hAnsi="Times New Roman"/>
          <w:snapToGrid w:val="0"/>
          <w:sz w:val="28"/>
          <w:szCs w:val="28"/>
        </w:rPr>
        <w:t>Таблица 2</w:t>
      </w:r>
    </w:p>
    <w:p w14:paraId="47AAAD5E" w14:textId="77777777" w:rsidR="003A706C" w:rsidRPr="003A706C" w:rsidRDefault="003A706C" w:rsidP="003A706C">
      <w:pPr>
        <w:jc w:val="center"/>
        <w:rPr>
          <w:rFonts w:ascii="Times New Roman" w:hAnsi="Times New Roman"/>
          <w:b/>
          <w:bCs/>
          <w:sz w:val="28"/>
          <w:szCs w:val="28"/>
        </w:rPr>
      </w:pPr>
      <w:r w:rsidRPr="003A706C">
        <w:rPr>
          <w:rFonts w:ascii="Times New Roman" w:hAnsi="Times New Roman"/>
          <w:b/>
          <w:bCs/>
          <w:sz w:val="28"/>
          <w:szCs w:val="28"/>
        </w:rPr>
        <w:t xml:space="preserve">Предельные уровни цен на тепловую энергию (мощность) в ценовой зоне теплоснабжения </w:t>
      </w:r>
      <w:r w:rsidRPr="003A706C">
        <w:rPr>
          <w:rFonts w:ascii="Times New Roman" w:hAnsi="Times New Roman"/>
          <w:b/>
          <w:bCs/>
          <w:sz w:val="28"/>
          <w:szCs w:val="28"/>
        </w:rPr>
        <w:br/>
        <w:t>Прокопьевский городской округ Кемеровской области – Кузбасса на 2024 год</w:t>
      </w:r>
    </w:p>
    <w:p w14:paraId="79C9C550" w14:textId="77777777" w:rsidR="003A706C" w:rsidRPr="003A706C" w:rsidRDefault="003A706C" w:rsidP="003A706C">
      <w:pPr>
        <w:jc w:val="center"/>
        <w:rPr>
          <w:rFonts w:ascii="Times New Roman" w:hAnsi="Times New Roman"/>
          <w:b/>
          <w:bCs/>
          <w:sz w:val="28"/>
          <w:szCs w:val="28"/>
        </w:rPr>
      </w:pPr>
    </w:p>
    <w:tbl>
      <w:tblPr>
        <w:tblW w:w="14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00"/>
        <w:gridCol w:w="3700"/>
        <w:gridCol w:w="1460"/>
        <w:gridCol w:w="1460"/>
        <w:gridCol w:w="1460"/>
        <w:gridCol w:w="1460"/>
      </w:tblGrid>
      <w:tr w:rsidR="003A706C" w:rsidRPr="003A706C" w14:paraId="4D745504" w14:textId="77777777" w:rsidTr="002B6884">
        <w:trPr>
          <w:trHeight w:val="300"/>
          <w:jc w:val="center"/>
        </w:trPr>
        <w:tc>
          <w:tcPr>
            <w:tcW w:w="840" w:type="dxa"/>
            <w:vMerge w:val="restart"/>
            <w:shd w:val="clear" w:color="auto" w:fill="auto"/>
            <w:noWrap/>
            <w:vAlign w:val="center"/>
            <w:hideMark/>
          </w:tcPr>
          <w:p w14:paraId="4CA389EB"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w:t>
            </w:r>
          </w:p>
        </w:tc>
        <w:tc>
          <w:tcPr>
            <w:tcW w:w="4400" w:type="dxa"/>
            <w:vMerge w:val="restart"/>
            <w:shd w:val="clear" w:color="auto" w:fill="auto"/>
            <w:vAlign w:val="center"/>
            <w:hideMark/>
          </w:tcPr>
          <w:p w14:paraId="38EEDFF4"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Наименование единой</w:t>
            </w:r>
            <w:r w:rsidRPr="003A706C">
              <w:rPr>
                <w:rFonts w:ascii="Times New Roman" w:hAnsi="Times New Roman"/>
                <w:color w:val="000000"/>
              </w:rPr>
              <w:br/>
              <w:t>теплоснабжающей организации</w:t>
            </w:r>
          </w:p>
        </w:tc>
        <w:tc>
          <w:tcPr>
            <w:tcW w:w="3700" w:type="dxa"/>
            <w:vMerge w:val="restart"/>
            <w:shd w:val="clear" w:color="auto" w:fill="auto"/>
            <w:noWrap/>
            <w:vAlign w:val="center"/>
            <w:hideMark/>
          </w:tcPr>
          <w:p w14:paraId="3F12567A"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Система теплоснабжения</w:t>
            </w:r>
          </w:p>
        </w:tc>
        <w:tc>
          <w:tcPr>
            <w:tcW w:w="5840" w:type="dxa"/>
            <w:gridSpan w:val="4"/>
            <w:shd w:val="clear" w:color="auto" w:fill="auto"/>
            <w:vAlign w:val="center"/>
            <w:hideMark/>
          </w:tcPr>
          <w:p w14:paraId="3D8C610F"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Предельные уровни цен на тепловую энергию (мощность)</w:t>
            </w:r>
          </w:p>
        </w:tc>
      </w:tr>
      <w:tr w:rsidR="003A706C" w:rsidRPr="003A706C" w14:paraId="13055E08" w14:textId="77777777" w:rsidTr="002B6884">
        <w:trPr>
          <w:trHeight w:val="300"/>
          <w:jc w:val="center"/>
        </w:trPr>
        <w:tc>
          <w:tcPr>
            <w:tcW w:w="840" w:type="dxa"/>
            <w:vMerge/>
            <w:vAlign w:val="center"/>
            <w:hideMark/>
          </w:tcPr>
          <w:p w14:paraId="02EE48C2" w14:textId="77777777" w:rsidR="003A706C" w:rsidRPr="003A706C" w:rsidRDefault="003A706C" w:rsidP="002B6884">
            <w:pPr>
              <w:rPr>
                <w:rFonts w:ascii="Times New Roman" w:hAnsi="Times New Roman"/>
                <w:color w:val="000000"/>
              </w:rPr>
            </w:pPr>
          </w:p>
        </w:tc>
        <w:tc>
          <w:tcPr>
            <w:tcW w:w="4400" w:type="dxa"/>
            <w:vMerge/>
            <w:vAlign w:val="center"/>
            <w:hideMark/>
          </w:tcPr>
          <w:p w14:paraId="0A69E6D6" w14:textId="77777777" w:rsidR="003A706C" w:rsidRPr="003A706C" w:rsidRDefault="003A706C" w:rsidP="002B6884">
            <w:pPr>
              <w:rPr>
                <w:rFonts w:ascii="Times New Roman" w:hAnsi="Times New Roman"/>
                <w:color w:val="000000"/>
              </w:rPr>
            </w:pPr>
          </w:p>
        </w:tc>
        <w:tc>
          <w:tcPr>
            <w:tcW w:w="3700" w:type="dxa"/>
            <w:vMerge/>
            <w:vAlign w:val="center"/>
            <w:hideMark/>
          </w:tcPr>
          <w:p w14:paraId="1BC9679A" w14:textId="77777777" w:rsidR="003A706C" w:rsidRPr="003A706C" w:rsidRDefault="003A706C" w:rsidP="002B6884">
            <w:pPr>
              <w:rPr>
                <w:rFonts w:ascii="Times New Roman" w:hAnsi="Times New Roman"/>
                <w:color w:val="000000"/>
              </w:rPr>
            </w:pPr>
          </w:p>
        </w:tc>
        <w:tc>
          <w:tcPr>
            <w:tcW w:w="2920" w:type="dxa"/>
            <w:gridSpan w:val="2"/>
            <w:shd w:val="clear" w:color="auto" w:fill="auto"/>
            <w:noWrap/>
            <w:vAlign w:val="center"/>
            <w:hideMark/>
          </w:tcPr>
          <w:p w14:paraId="189850D6"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с 01.01.2024 по 30.06.2024</w:t>
            </w:r>
          </w:p>
        </w:tc>
        <w:tc>
          <w:tcPr>
            <w:tcW w:w="2920" w:type="dxa"/>
            <w:gridSpan w:val="2"/>
            <w:shd w:val="clear" w:color="auto" w:fill="auto"/>
            <w:noWrap/>
            <w:vAlign w:val="center"/>
            <w:hideMark/>
          </w:tcPr>
          <w:p w14:paraId="2661DA6D"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с 01.07.2024 по 31.12.2024</w:t>
            </w:r>
          </w:p>
        </w:tc>
      </w:tr>
      <w:tr w:rsidR="003A706C" w:rsidRPr="003A706C" w14:paraId="65DDA99C" w14:textId="77777777" w:rsidTr="002B6884">
        <w:trPr>
          <w:trHeight w:val="630"/>
          <w:jc w:val="center"/>
        </w:trPr>
        <w:tc>
          <w:tcPr>
            <w:tcW w:w="840" w:type="dxa"/>
            <w:vMerge/>
            <w:vAlign w:val="center"/>
            <w:hideMark/>
          </w:tcPr>
          <w:p w14:paraId="4FF50D3E" w14:textId="77777777" w:rsidR="003A706C" w:rsidRPr="003A706C" w:rsidRDefault="003A706C" w:rsidP="002B6884">
            <w:pPr>
              <w:rPr>
                <w:rFonts w:ascii="Times New Roman" w:hAnsi="Times New Roman"/>
                <w:color w:val="000000"/>
              </w:rPr>
            </w:pPr>
          </w:p>
        </w:tc>
        <w:tc>
          <w:tcPr>
            <w:tcW w:w="4400" w:type="dxa"/>
            <w:vMerge/>
            <w:vAlign w:val="center"/>
            <w:hideMark/>
          </w:tcPr>
          <w:p w14:paraId="0709EBCA" w14:textId="77777777" w:rsidR="003A706C" w:rsidRPr="003A706C" w:rsidRDefault="003A706C" w:rsidP="002B6884">
            <w:pPr>
              <w:rPr>
                <w:rFonts w:ascii="Times New Roman" w:hAnsi="Times New Roman"/>
                <w:color w:val="000000"/>
              </w:rPr>
            </w:pPr>
          </w:p>
        </w:tc>
        <w:tc>
          <w:tcPr>
            <w:tcW w:w="3700" w:type="dxa"/>
            <w:vMerge/>
            <w:vAlign w:val="center"/>
            <w:hideMark/>
          </w:tcPr>
          <w:p w14:paraId="22A76187" w14:textId="77777777" w:rsidR="003A706C" w:rsidRPr="003A706C" w:rsidRDefault="003A706C" w:rsidP="002B6884">
            <w:pPr>
              <w:rPr>
                <w:rFonts w:ascii="Times New Roman" w:hAnsi="Times New Roman"/>
                <w:color w:val="000000"/>
              </w:rPr>
            </w:pPr>
          </w:p>
        </w:tc>
        <w:tc>
          <w:tcPr>
            <w:tcW w:w="1460" w:type="dxa"/>
            <w:shd w:val="clear" w:color="auto" w:fill="auto"/>
            <w:vAlign w:val="center"/>
            <w:hideMark/>
          </w:tcPr>
          <w:p w14:paraId="0A5533EA"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 xml:space="preserve">руб./Гкал </w:t>
            </w:r>
            <w:r w:rsidRPr="003A706C">
              <w:rPr>
                <w:rFonts w:ascii="Times New Roman" w:hAnsi="Times New Roman"/>
                <w:color w:val="000000"/>
              </w:rPr>
              <w:br/>
              <w:t>(без НДС)</w:t>
            </w:r>
          </w:p>
        </w:tc>
        <w:tc>
          <w:tcPr>
            <w:tcW w:w="1460" w:type="dxa"/>
            <w:shd w:val="clear" w:color="auto" w:fill="auto"/>
            <w:vAlign w:val="center"/>
            <w:hideMark/>
          </w:tcPr>
          <w:p w14:paraId="01B55082"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 xml:space="preserve">руб./Гкал </w:t>
            </w:r>
            <w:r w:rsidRPr="003A706C">
              <w:rPr>
                <w:rFonts w:ascii="Times New Roman" w:hAnsi="Times New Roman"/>
                <w:color w:val="000000"/>
              </w:rPr>
              <w:br/>
              <w:t xml:space="preserve">(с </w:t>
            </w:r>
            <w:proofErr w:type="gramStart"/>
            <w:r w:rsidRPr="003A706C">
              <w:rPr>
                <w:rFonts w:ascii="Times New Roman" w:hAnsi="Times New Roman"/>
                <w:color w:val="000000"/>
              </w:rPr>
              <w:t>НДС)*</w:t>
            </w:r>
            <w:proofErr w:type="gramEnd"/>
          </w:p>
        </w:tc>
        <w:tc>
          <w:tcPr>
            <w:tcW w:w="1460" w:type="dxa"/>
            <w:shd w:val="clear" w:color="auto" w:fill="auto"/>
            <w:vAlign w:val="center"/>
            <w:hideMark/>
          </w:tcPr>
          <w:p w14:paraId="23DE3D0E"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 xml:space="preserve">руб./Гкал </w:t>
            </w:r>
            <w:r w:rsidRPr="003A706C">
              <w:rPr>
                <w:rFonts w:ascii="Times New Roman" w:hAnsi="Times New Roman"/>
                <w:color w:val="000000"/>
              </w:rPr>
              <w:br/>
              <w:t>(без НДС)</w:t>
            </w:r>
          </w:p>
        </w:tc>
        <w:tc>
          <w:tcPr>
            <w:tcW w:w="1460" w:type="dxa"/>
            <w:shd w:val="clear" w:color="auto" w:fill="auto"/>
            <w:vAlign w:val="center"/>
            <w:hideMark/>
          </w:tcPr>
          <w:p w14:paraId="1FD913EA"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 xml:space="preserve">руб./Гкал </w:t>
            </w:r>
            <w:r w:rsidRPr="003A706C">
              <w:rPr>
                <w:rFonts w:ascii="Times New Roman" w:hAnsi="Times New Roman"/>
                <w:color w:val="000000"/>
              </w:rPr>
              <w:br/>
              <w:t xml:space="preserve">(с </w:t>
            </w:r>
            <w:proofErr w:type="gramStart"/>
            <w:r w:rsidRPr="003A706C">
              <w:rPr>
                <w:rFonts w:ascii="Times New Roman" w:hAnsi="Times New Roman"/>
                <w:color w:val="000000"/>
              </w:rPr>
              <w:t>НДС)*</w:t>
            </w:r>
            <w:proofErr w:type="gramEnd"/>
          </w:p>
        </w:tc>
      </w:tr>
      <w:tr w:rsidR="003A706C" w:rsidRPr="003A706C" w14:paraId="482DCC76" w14:textId="77777777" w:rsidTr="002B6884">
        <w:trPr>
          <w:trHeight w:val="1575"/>
          <w:jc w:val="center"/>
        </w:trPr>
        <w:tc>
          <w:tcPr>
            <w:tcW w:w="840" w:type="dxa"/>
            <w:shd w:val="clear" w:color="auto" w:fill="auto"/>
            <w:noWrap/>
            <w:vAlign w:val="center"/>
            <w:hideMark/>
          </w:tcPr>
          <w:p w14:paraId="03C0A8F5"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1</w:t>
            </w:r>
          </w:p>
        </w:tc>
        <w:tc>
          <w:tcPr>
            <w:tcW w:w="4400" w:type="dxa"/>
            <w:shd w:val="clear" w:color="auto" w:fill="auto"/>
            <w:vAlign w:val="center"/>
            <w:hideMark/>
          </w:tcPr>
          <w:p w14:paraId="111E65F8" w14:textId="77777777" w:rsidR="003A706C" w:rsidRPr="003A706C" w:rsidRDefault="003A706C" w:rsidP="002B6884">
            <w:pPr>
              <w:rPr>
                <w:rFonts w:ascii="Times New Roman" w:hAnsi="Times New Roman"/>
                <w:color w:val="000000"/>
              </w:rPr>
            </w:pPr>
            <w:r w:rsidRPr="003A706C">
              <w:rPr>
                <w:rFonts w:ascii="Times New Roman" w:hAnsi="Times New Roman"/>
                <w:color w:val="000000"/>
              </w:rPr>
              <w:t xml:space="preserve">МУП «Городское тепловое хозяйство», </w:t>
            </w:r>
            <w:r w:rsidRPr="003A706C">
              <w:rPr>
                <w:rFonts w:ascii="Times New Roman" w:hAnsi="Times New Roman"/>
                <w:color w:val="000000"/>
              </w:rPr>
              <w:br/>
              <w:t>ИНН 4223121302</w:t>
            </w:r>
          </w:p>
        </w:tc>
        <w:tc>
          <w:tcPr>
            <w:tcW w:w="3700" w:type="dxa"/>
            <w:shd w:val="clear" w:color="auto" w:fill="auto"/>
            <w:vAlign w:val="center"/>
            <w:hideMark/>
          </w:tcPr>
          <w:p w14:paraId="563A9FF4"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От котельных № 1, 3, 9, 14, 15, 17, 18, 20, 24, 26, 34, 35, 47, 50, 53, 55, 56, 62, 63, 64, 65, 66, 67, 72, 89, 93, ООО «ОФ «Прокопьевскуголь»</w:t>
            </w:r>
          </w:p>
        </w:tc>
        <w:tc>
          <w:tcPr>
            <w:tcW w:w="1460" w:type="dxa"/>
            <w:shd w:val="clear" w:color="auto" w:fill="auto"/>
            <w:noWrap/>
            <w:vAlign w:val="center"/>
          </w:tcPr>
          <w:p w14:paraId="22172AB6"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4 101,07</w:t>
            </w:r>
          </w:p>
        </w:tc>
        <w:tc>
          <w:tcPr>
            <w:tcW w:w="1460" w:type="dxa"/>
            <w:shd w:val="clear" w:color="auto" w:fill="auto"/>
            <w:noWrap/>
            <w:vAlign w:val="center"/>
          </w:tcPr>
          <w:p w14:paraId="6DCE3E23"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4 921,28</w:t>
            </w:r>
          </w:p>
        </w:tc>
        <w:tc>
          <w:tcPr>
            <w:tcW w:w="1460" w:type="dxa"/>
            <w:shd w:val="clear" w:color="auto" w:fill="auto"/>
            <w:noWrap/>
            <w:vAlign w:val="center"/>
          </w:tcPr>
          <w:p w14:paraId="1C32C37F"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4 101,07</w:t>
            </w:r>
          </w:p>
        </w:tc>
        <w:tc>
          <w:tcPr>
            <w:tcW w:w="1460" w:type="dxa"/>
            <w:shd w:val="clear" w:color="auto" w:fill="auto"/>
            <w:noWrap/>
            <w:vAlign w:val="center"/>
          </w:tcPr>
          <w:p w14:paraId="62829F80"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4 921,28</w:t>
            </w:r>
          </w:p>
        </w:tc>
      </w:tr>
    </w:tbl>
    <w:p w14:paraId="2009B857" w14:textId="77777777" w:rsidR="003A706C" w:rsidRPr="003A706C" w:rsidRDefault="003A706C" w:rsidP="003A706C">
      <w:pPr>
        <w:jc w:val="center"/>
        <w:rPr>
          <w:rFonts w:ascii="Times New Roman" w:hAnsi="Times New Roman"/>
          <w:b/>
          <w:bCs/>
          <w:sz w:val="28"/>
          <w:szCs w:val="28"/>
        </w:rPr>
      </w:pPr>
    </w:p>
    <w:p w14:paraId="2FF1A38B" w14:textId="77777777" w:rsidR="003A706C" w:rsidRPr="003A706C" w:rsidRDefault="003A706C" w:rsidP="003A706C">
      <w:pPr>
        <w:ind w:firstLine="709"/>
        <w:jc w:val="both"/>
        <w:rPr>
          <w:rFonts w:ascii="Times New Roman" w:hAnsi="Times New Roman"/>
          <w:snapToGrid w:val="0"/>
          <w:sz w:val="28"/>
          <w:szCs w:val="28"/>
        </w:rPr>
      </w:pPr>
    </w:p>
    <w:p w14:paraId="641BDF57" w14:textId="77777777" w:rsidR="003A706C" w:rsidRPr="003A706C" w:rsidRDefault="003A706C" w:rsidP="003A706C">
      <w:pPr>
        <w:ind w:firstLine="709"/>
        <w:jc w:val="both"/>
        <w:rPr>
          <w:rFonts w:ascii="Times New Roman" w:hAnsi="Times New Roman"/>
          <w:snapToGrid w:val="0"/>
          <w:sz w:val="28"/>
          <w:szCs w:val="28"/>
        </w:rPr>
      </w:pPr>
    </w:p>
    <w:p w14:paraId="1C53F043" w14:textId="77777777" w:rsidR="003A706C" w:rsidRPr="003A706C" w:rsidRDefault="003A706C" w:rsidP="003A706C">
      <w:pPr>
        <w:ind w:firstLine="709"/>
        <w:jc w:val="both"/>
        <w:rPr>
          <w:rFonts w:ascii="Times New Roman" w:hAnsi="Times New Roman"/>
          <w:snapToGrid w:val="0"/>
          <w:sz w:val="28"/>
          <w:szCs w:val="28"/>
        </w:rPr>
      </w:pPr>
    </w:p>
    <w:p w14:paraId="5B350425" w14:textId="77777777" w:rsidR="003A706C" w:rsidRPr="003A706C" w:rsidRDefault="003A706C" w:rsidP="003A706C">
      <w:pPr>
        <w:ind w:firstLine="709"/>
        <w:jc w:val="both"/>
        <w:rPr>
          <w:rFonts w:ascii="Times New Roman" w:hAnsi="Times New Roman"/>
          <w:snapToGrid w:val="0"/>
          <w:sz w:val="28"/>
          <w:szCs w:val="28"/>
        </w:rPr>
      </w:pPr>
    </w:p>
    <w:p w14:paraId="1BECD610" w14:textId="77777777" w:rsidR="003A706C" w:rsidRPr="003A706C" w:rsidRDefault="003A706C" w:rsidP="003A706C">
      <w:pPr>
        <w:ind w:firstLine="709"/>
        <w:jc w:val="both"/>
        <w:rPr>
          <w:rFonts w:ascii="Times New Roman" w:hAnsi="Times New Roman"/>
          <w:snapToGrid w:val="0"/>
          <w:sz w:val="28"/>
          <w:szCs w:val="28"/>
        </w:rPr>
      </w:pPr>
    </w:p>
    <w:p w14:paraId="67DCD663" w14:textId="77777777" w:rsidR="003A706C" w:rsidRPr="003A706C" w:rsidRDefault="003A706C" w:rsidP="003A706C">
      <w:pPr>
        <w:ind w:firstLine="709"/>
        <w:jc w:val="both"/>
        <w:rPr>
          <w:rFonts w:ascii="Times New Roman" w:hAnsi="Times New Roman"/>
          <w:snapToGrid w:val="0"/>
          <w:sz w:val="28"/>
          <w:szCs w:val="28"/>
        </w:rPr>
      </w:pPr>
    </w:p>
    <w:p w14:paraId="1C83880B" w14:textId="77777777" w:rsidR="003A706C" w:rsidRPr="003A706C" w:rsidRDefault="003A706C" w:rsidP="003A706C">
      <w:pPr>
        <w:ind w:firstLine="709"/>
        <w:jc w:val="both"/>
        <w:rPr>
          <w:rFonts w:ascii="Times New Roman" w:hAnsi="Times New Roman"/>
          <w:snapToGrid w:val="0"/>
          <w:sz w:val="28"/>
          <w:szCs w:val="28"/>
        </w:rPr>
        <w:sectPr w:rsidR="003A706C" w:rsidRPr="003A706C" w:rsidSect="00AD7736">
          <w:pgSz w:w="16838" w:h="11906" w:orient="landscape"/>
          <w:pgMar w:top="1276" w:right="851" w:bottom="849" w:left="993" w:header="708" w:footer="708" w:gutter="0"/>
          <w:cols w:space="708"/>
          <w:titlePg/>
          <w:docGrid w:linePitch="360"/>
        </w:sectPr>
      </w:pPr>
    </w:p>
    <w:p w14:paraId="7D06D88C" w14:textId="77777777" w:rsidR="003A706C" w:rsidRPr="003A706C" w:rsidRDefault="003A706C" w:rsidP="003A706C">
      <w:pPr>
        <w:ind w:firstLine="709"/>
        <w:jc w:val="both"/>
        <w:rPr>
          <w:rFonts w:ascii="Times New Roman" w:hAnsi="Times New Roman"/>
          <w:snapToGrid w:val="0"/>
          <w:sz w:val="28"/>
          <w:szCs w:val="28"/>
        </w:rPr>
      </w:pPr>
    </w:p>
    <w:p w14:paraId="0AAE68CD" w14:textId="77777777" w:rsidR="003A706C" w:rsidRPr="003A706C" w:rsidRDefault="003A706C" w:rsidP="003A706C">
      <w:pPr>
        <w:keepNext/>
        <w:tabs>
          <w:tab w:val="left" w:pos="284"/>
        </w:tabs>
        <w:jc w:val="center"/>
        <w:outlineLvl w:val="0"/>
        <w:rPr>
          <w:rFonts w:ascii="Times New Roman" w:hAnsi="Times New Roman"/>
          <w:b/>
          <w:bCs/>
          <w:snapToGrid w:val="0"/>
          <w:kern w:val="32"/>
          <w:sz w:val="28"/>
          <w:szCs w:val="32"/>
        </w:rPr>
      </w:pPr>
      <w:r w:rsidRPr="003A706C">
        <w:rPr>
          <w:rFonts w:ascii="Times New Roman" w:hAnsi="Times New Roman"/>
          <w:b/>
          <w:bCs/>
          <w:snapToGrid w:val="0"/>
          <w:kern w:val="32"/>
          <w:sz w:val="28"/>
          <w:szCs w:val="32"/>
        </w:rPr>
        <w:t xml:space="preserve">6. Тарифы на теплоноситель </w:t>
      </w:r>
    </w:p>
    <w:p w14:paraId="5FF7305A" w14:textId="77777777" w:rsidR="003A706C" w:rsidRPr="003A706C" w:rsidRDefault="003A706C" w:rsidP="003A706C">
      <w:pPr>
        <w:ind w:firstLine="709"/>
        <w:jc w:val="both"/>
        <w:rPr>
          <w:rFonts w:ascii="Times New Roman" w:hAnsi="Times New Roman"/>
          <w:sz w:val="28"/>
          <w:szCs w:val="28"/>
        </w:rPr>
      </w:pPr>
    </w:p>
    <w:p w14:paraId="2906C929" w14:textId="77777777" w:rsidR="003A706C" w:rsidRPr="003A706C" w:rsidRDefault="003A706C" w:rsidP="003A706C">
      <w:pPr>
        <w:tabs>
          <w:tab w:val="left" w:pos="0"/>
          <w:tab w:val="left" w:pos="9900"/>
        </w:tabs>
        <w:spacing w:line="360" w:lineRule="auto"/>
        <w:ind w:right="142"/>
        <w:jc w:val="both"/>
        <w:rPr>
          <w:rFonts w:ascii="Times New Roman" w:hAnsi="Times New Roman"/>
          <w:b/>
          <w:bCs/>
          <w:sz w:val="28"/>
          <w:szCs w:val="28"/>
        </w:rPr>
      </w:pPr>
      <w:r w:rsidRPr="003A706C">
        <w:rPr>
          <w:rFonts w:ascii="Times New Roman" w:hAnsi="Times New Roman"/>
          <w:b/>
          <w:bCs/>
          <w:sz w:val="28"/>
          <w:szCs w:val="28"/>
        </w:rPr>
        <w:t xml:space="preserve">                             6.1 Открытая система горячего водоснабжения</w:t>
      </w:r>
    </w:p>
    <w:p w14:paraId="045FE2EB" w14:textId="77777777" w:rsidR="003A706C" w:rsidRPr="003A706C" w:rsidRDefault="003A706C" w:rsidP="003A706C">
      <w:pPr>
        <w:pStyle w:val="af"/>
        <w:tabs>
          <w:tab w:val="left" w:pos="851"/>
          <w:tab w:val="left" w:pos="1134"/>
        </w:tabs>
        <w:ind w:right="-1" w:firstLine="709"/>
        <w:rPr>
          <w:sz w:val="28"/>
        </w:rPr>
      </w:pPr>
      <w:r w:rsidRPr="003A706C">
        <w:rPr>
          <w:sz w:val="28"/>
        </w:rPr>
        <w:t>ООО «Городское тепловое хозяйство» обратилось в Региональную энергетическую комиссию Кузбасса с заявлением об установлении долгосрочных параметров регулирования и долгосрочных тарифов на теплоноситель на 2024-2028 годы, об установлении тарифов на горячую воду в открытой системе теплоснабжения (горячего водоснабжения) на 2024 год, исх. № 445 от 26.04.2023 (</w:t>
      </w:r>
      <w:proofErr w:type="spellStart"/>
      <w:r w:rsidRPr="003A706C">
        <w:rPr>
          <w:sz w:val="28"/>
        </w:rPr>
        <w:t>вх</w:t>
      </w:r>
      <w:proofErr w:type="spellEnd"/>
      <w:r w:rsidRPr="003A706C">
        <w:rPr>
          <w:sz w:val="28"/>
        </w:rPr>
        <w:t>. № 2296 от 26.04.2023). Расчетно-обосновывающие материалы представлены в формате шаблона DOCS.FORM.6.42. Письмом № 1124 от 23.11.2023 (</w:t>
      </w:r>
      <w:proofErr w:type="spellStart"/>
      <w:r w:rsidRPr="003A706C">
        <w:rPr>
          <w:sz w:val="28"/>
        </w:rPr>
        <w:t>вх</w:t>
      </w:r>
      <w:proofErr w:type="spellEnd"/>
      <w:r w:rsidRPr="003A706C">
        <w:rPr>
          <w:sz w:val="28"/>
        </w:rPr>
        <w:t>. № 6768 от 24.11.2023) представлены дополнительные документы в формате шаблона DOCS.FORM.6.42.</w:t>
      </w:r>
    </w:p>
    <w:p w14:paraId="6D910D9C" w14:textId="77777777" w:rsidR="003A706C" w:rsidRPr="003A706C" w:rsidRDefault="003A706C" w:rsidP="003A706C">
      <w:pPr>
        <w:pStyle w:val="aa"/>
        <w:ind w:right="-1" w:firstLine="709"/>
        <w:jc w:val="both"/>
        <w:rPr>
          <w:rFonts w:ascii="Times New Roman" w:eastAsia="Times New Roman" w:hAnsi="Times New Roman" w:cs="Times New Roman"/>
          <w:b/>
          <w:bCs/>
          <w:sz w:val="28"/>
          <w:szCs w:val="28"/>
        </w:rPr>
      </w:pPr>
      <w:r w:rsidRPr="003A706C">
        <w:rPr>
          <w:rFonts w:ascii="Times New Roman" w:eastAsia="Times New Roman" w:hAnsi="Times New Roman" w:cs="Times New Roman"/>
          <w:sz w:val="28"/>
          <w:szCs w:val="28"/>
        </w:rPr>
        <w:t xml:space="preserve">На основании заявления «Городское тепловое хозяйство» открыто дело об установлении долгосрочных параметров регулирования и долгосрочных тарифов на теплоноситель на 2024-2028 годы, установлении тарифов на горячую воду в открытой системе теплоснабжения (горячего водоснабжения) на 2024 год                № РЭК/23-ГТХ-2024 от 26.04.2023. </w:t>
      </w:r>
    </w:p>
    <w:p w14:paraId="70C41B5F"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При расчёте тарифов на теплоноситель и на горячую воду в открытой системе горячего водоснабжения (теплоснабжения) на 2024 год экспертами принималась за основу информация предприятия, что МУП «ГТХ»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 Вода на котельных используется покупная от АО «ПО «Водоканал» и ООО «Киселёвский </w:t>
      </w:r>
      <w:proofErr w:type="spellStart"/>
      <w:r w:rsidRPr="003A706C">
        <w:rPr>
          <w:rFonts w:ascii="Times New Roman" w:hAnsi="Times New Roman"/>
          <w:sz w:val="28"/>
          <w:szCs w:val="28"/>
        </w:rPr>
        <w:t>водоснаб</w:t>
      </w:r>
      <w:proofErr w:type="spellEnd"/>
      <w:r w:rsidRPr="003A706C">
        <w:rPr>
          <w:rFonts w:ascii="Times New Roman" w:hAnsi="Times New Roman"/>
          <w:sz w:val="28"/>
          <w:szCs w:val="28"/>
        </w:rPr>
        <w:t xml:space="preserve">». </w:t>
      </w:r>
    </w:p>
    <w:p w14:paraId="2E5AF589"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Потребителями горячей воды и теплоносителя являются население, бюджетная сфера, иные потребители. </w:t>
      </w:r>
    </w:p>
    <w:p w14:paraId="728A6381" w14:textId="77777777" w:rsidR="003A706C" w:rsidRPr="003A706C" w:rsidRDefault="003A706C" w:rsidP="003A706C">
      <w:pPr>
        <w:ind w:firstLine="709"/>
        <w:jc w:val="both"/>
        <w:rPr>
          <w:rFonts w:ascii="Times New Roman" w:hAnsi="Times New Roman"/>
          <w:sz w:val="28"/>
          <w:szCs w:val="28"/>
        </w:rPr>
      </w:pPr>
    </w:p>
    <w:p w14:paraId="42184ACB" w14:textId="77777777" w:rsidR="003A706C" w:rsidRPr="003A706C" w:rsidRDefault="003A706C" w:rsidP="003A706C">
      <w:pPr>
        <w:jc w:val="both"/>
        <w:rPr>
          <w:rFonts w:ascii="Times New Roman" w:hAnsi="Times New Roman"/>
          <w:b/>
          <w:bCs/>
          <w:snapToGrid w:val="0"/>
          <w:kern w:val="32"/>
          <w:sz w:val="28"/>
          <w:szCs w:val="32"/>
        </w:rPr>
      </w:pPr>
      <w:r w:rsidRPr="003A706C">
        <w:rPr>
          <w:rFonts w:ascii="Times New Roman" w:hAnsi="Times New Roman"/>
          <w:b/>
          <w:bCs/>
          <w:sz w:val="28"/>
          <w:szCs w:val="28"/>
        </w:rPr>
        <w:t xml:space="preserve">                                             6.1.1 </w:t>
      </w:r>
      <w:r w:rsidRPr="003A706C">
        <w:rPr>
          <w:rFonts w:ascii="Times New Roman" w:hAnsi="Times New Roman"/>
          <w:b/>
          <w:bCs/>
          <w:snapToGrid w:val="0"/>
          <w:kern w:val="32"/>
          <w:sz w:val="28"/>
          <w:szCs w:val="32"/>
        </w:rPr>
        <w:t>Тарифы на теплоноситель</w:t>
      </w:r>
    </w:p>
    <w:p w14:paraId="38FA1C32" w14:textId="77777777" w:rsidR="003A706C" w:rsidRPr="003A706C" w:rsidRDefault="003A706C" w:rsidP="003A706C">
      <w:pPr>
        <w:jc w:val="both"/>
        <w:rPr>
          <w:rFonts w:ascii="Times New Roman" w:hAnsi="Times New Roman"/>
          <w:b/>
          <w:bCs/>
          <w:sz w:val="28"/>
          <w:szCs w:val="28"/>
        </w:rPr>
      </w:pPr>
      <w:r w:rsidRPr="003A706C">
        <w:rPr>
          <w:rFonts w:ascii="Times New Roman" w:hAnsi="Times New Roman"/>
          <w:b/>
          <w:bCs/>
          <w:snapToGrid w:val="0"/>
          <w:kern w:val="32"/>
          <w:sz w:val="28"/>
          <w:szCs w:val="32"/>
        </w:rPr>
        <w:t xml:space="preserve"> </w:t>
      </w:r>
    </w:p>
    <w:p w14:paraId="6E188AD2"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Предлагаемые для установления тарифы на теплоноситель рассчитаны в соответствии с разделом IV Основ ценообразования и главы IX.V Методических указаний.</w:t>
      </w:r>
    </w:p>
    <w:p w14:paraId="3E928044"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14:paraId="154F92CA"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стоимость исходной воды;</w:t>
      </w:r>
    </w:p>
    <w:p w14:paraId="28BEF9F2"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стоимость реагентов, а также фильтрующих и ионообменных материалов, используемых при водоподготовке;</w:t>
      </w:r>
    </w:p>
    <w:p w14:paraId="418772FC"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расходы на электрическую энергию (мощность) и тепловую энергию (мощность), используемую при водоподготовке;</w:t>
      </w:r>
    </w:p>
    <w:p w14:paraId="0452FEA0"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стоимость транспортировки и очистки сточных вод, возникающих в процессе водоподготовки;</w:t>
      </w:r>
    </w:p>
    <w:p w14:paraId="7EFEE1C4"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расходы на оплату труда персонала, участвующего в процессе водоподготовки;</w:t>
      </w:r>
    </w:p>
    <w:p w14:paraId="13280B66"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амортизация основных фондов, участвующих в процессе водоподготовки;</w:t>
      </w:r>
    </w:p>
    <w:p w14:paraId="024A10D0" w14:textId="77777777" w:rsidR="003A706C" w:rsidRPr="003A706C" w:rsidRDefault="003A706C" w:rsidP="003A706C">
      <w:pPr>
        <w:ind w:right="-284" w:firstLine="709"/>
        <w:jc w:val="both"/>
        <w:rPr>
          <w:rFonts w:ascii="Times New Roman" w:hAnsi="Times New Roman"/>
          <w:sz w:val="28"/>
          <w:szCs w:val="28"/>
        </w:rPr>
      </w:pPr>
      <w:r w:rsidRPr="003A706C">
        <w:rPr>
          <w:rFonts w:ascii="Times New Roman" w:hAnsi="Times New Roman"/>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6E73BD59" w14:textId="77777777" w:rsidR="003A706C" w:rsidRPr="003A706C" w:rsidRDefault="003A706C" w:rsidP="003A706C">
      <w:pPr>
        <w:ind w:firstLine="720"/>
        <w:jc w:val="both"/>
        <w:rPr>
          <w:rFonts w:ascii="Times New Roman" w:hAnsi="Times New Roman"/>
          <w:color w:val="000000"/>
          <w:sz w:val="28"/>
          <w:szCs w:val="28"/>
        </w:rPr>
      </w:pPr>
      <w:r w:rsidRPr="003A706C">
        <w:rPr>
          <w:rFonts w:ascii="Times New Roman" w:hAnsi="Times New Roman"/>
          <w:sz w:val="28"/>
          <w:szCs w:val="28"/>
        </w:rPr>
        <w:t xml:space="preserve">Структура планового объема отпуска теплоносителя экспертами принята на основании схемы теплоснабжения г. Прокопьевска. Схема теплоснабжения города Прокопьевска до 2034 года с актуализацией на 2024 год </w:t>
      </w:r>
      <w:r w:rsidRPr="003A706C">
        <w:rPr>
          <w:rFonts w:ascii="Times New Roman" w:hAnsi="Times New Roman"/>
          <w:color w:val="000000"/>
          <w:sz w:val="28"/>
          <w:szCs w:val="28"/>
        </w:rPr>
        <w:t>(актуализированная схема теплоснабжения на 2024 год размещена в разделе ЖКХ на сайте Администрации города Прокопьевска).</w:t>
      </w:r>
    </w:p>
    <w:p w14:paraId="6933EB9B" w14:textId="77777777" w:rsidR="003A706C" w:rsidRPr="003A706C" w:rsidRDefault="003A706C" w:rsidP="003A706C">
      <w:pPr>
        <w:ind w:firstLine="720"/>
        <w:jc w:val="both"/>
        <w:rPr>
          <w:rFonts w:ascii="Times New Roman" w:hAnsi="Times New Roman"/>
          <w:sz w:val="28"/>
          <w:szCs w:val="28"/>
        </w:rPr>
      </w:pPr>
      <w:r w:rsidRPr="003A706C">
        <w:rPr>
          <w:rFonts w:ascii="Times New Roman" w:hAnsi="Times New Roman"/>
          <w:sz w:val="28"/>
          <w:szCs w:val="28"/>
        </w:rPr>
        <w:t>Согласно таблице 3.1. «Годовой расход теплоносителя в зонах действия котельных…», открытая система теплоснабжения (ГВС) на 3 котельных МУП «ГТХ» - № 20, № 50, № 55</w:t>
      </w:r>
      <w:r w:rsidRPr="003A706C">
        <w:rPr>
          <w:rFonts w:ascii="Times New Roman" w:hAnsi="Times New Roman"/>
          <w:snapToGrid w:val="0"/>
          <w:color w:val="000000"/>
          <w:sz w:val="28"/>
          <w:szCs w:val="28"/>
        </w:rPr>
        <w:t>.</w:t>
      </w:r>
    </w:p>
    <w:p w14:paraId="07E275D9" w14:textId="77777777" w:rsidR="003A706C" w:rsidRPr="003A706C" w:rsidRDefault="003A706C" w:rsidP="003A706C">
      <w:pPr>
        <w:ind w:firstLine="720"/>
        <w:jc w:val="both"/>
        <w:rPr>
          <w:rFonts w:ascii="Times New Roman" w:hAnsi="Times New Roman"/>
          <w:sz w:val="28"/>
          <w:szCs w:val="28"/>
        </w:rPr>
      </w:pPr>
      <w:r w:rsidRPr="003A706C">
        <w:rPr>
          <w:rFonts w:ascii="Times New Roman" w:hAnsi="Times New Roman"/>
          <w:sz w:val="28"/>
          <w:szCs w:val="28"/>
        </w:rPr>
        <w:t xml:space="preserve">Эксперты приняли для расчёта суммарный расход сетевой воды на открытую систему ГВС из таблицы 3.1., т.к. нормативный расход воды на технологические нужды не проходит дополнительную очистку. </w:t>
      </w:r>
    </w:p>
    <w:p w14:paraId="15CFC5D3" w14:textId="77777777" w:rsidR="003A706C" w:rsidRPr="003A706C" w:rsidRDefault="003A706C" w:rsidP="003A706C">
      <w:pPr>
        <w:spacing w:line="360" w:lineRule="auto"/>
        <w:ind w:right="-284" w:firstLine="709"/>
        <w:jc w:val="right"/>
        <w:rPr>
          <w:rFonts w:ascii="Times New Roman" w:hAnsi="Times New Roman"/>
          <w:sz w:val="28"/>
          <w:szCs w:val="28"/>
        </w:rPr>
      </w:pPr>
      <w:r w:rsidRPr="003A706C">
        <w:rPr>
          <w:rFonts w:ascii="Times New Roman" w:hAnsi="Times New Roman"/>
          <w:sz w:val="28"/>
          <w:szCs w:val="28"/>
        </w:rPr>
        <w:t>Таблица 3</w:t>
      </w:r>
    </w:p>
    <w:p w14:paraId="5EE4E7C6" w14:textId="77777777" w:rsidR="003A706C" w:rsidRPr="003A706C" w:rsidRDefault="003A706C" w:rsidP="003A706C">
      <w:pPr>
        <w:spacing w:line="288" w:lineRule="auto"/>
        <w:ind w:right="-284" w:firstLine="567"/>
        <w:jc w:val="center"/>
        <w:rPr>
          <w:rFonts w:ascii="Times New Roman" w:hAnsi="Times New Roman"/>
          <w:sz w:val="28"/>
          <w:szCs w:val="28"/>
        </w:rPr>
      </w:pPr>
      <w:r w:rsidRPr="003A706C">
        <w:rPr>
          <w:rFonts w:ascii="Times New Roman" w:hAnsi="Times New Roman"/>
          <w:sz w:val="28"/>
          <w:szCs w:val="28"/>
        </w:rPr>
        <w:t>Баланс теплоносителя МУП «ГТХ» на 2024 г. (кот. № 20, № 50, № 55).</w:t>
      </w:r>
    </w:p>
    <w:tbl>
      <w:tblPr>
        <w:tblW w:w="10060"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1618"/>
        <w:gridCol w:w="2529"/>
        <w:gridCol w:w="2192"/>
      </w:tblGrid>
      <w:tr w:rsidR="003A706C" w:rsidRPr="003A706C" w14:paraId="1840AAC2" w14:textId="77777777" w:rsidTr="002B6884">
        <w:trPr>
          <w:trHeight w:val="300"/>
          <w:tblCellSpacing w:w="20" w:type="dxa"/>
        </w:trPr>
        <w:tc>
          <w:tcPr>
            <w:tcW w:w="3721" w:type="dxa"/>
            <w:shd w:val="clear" w:color="auto" w:fill="auto"/>
            <w:noWrap/>
            <w:vAlign w:val="center"/>
          </w:tcPr>
          <w:p w14:paraId="0E9C72A5" w14:textId="77777777" w:rsidR="003A706C" w:rsidRPr="003A706C" w:rsidRDefault="003A706C" w:rsidP="002B6884">
            <w:pPr>
              <w:jc w:val="center"/>
              <w:rPr>
                <w:rFonts w:ascii="Times New Roman" w:hAnsi="Times New Roman"/>
              </w:rPr>
            </w:pPr>
            <w:r w:rsidRPr="003A706C">
              <w:rPr>
                <w:rFonts w:ascii="Times New Roman" w:hAnsi="Times New Roman"/>
              </w:rPr>
              <w:t>Показатель</w:t>
            </w:r>
          </w:p>
        </w:tc>
        <w:tc>
          <w:tcPr>
            <w:tcW w:w="1558" w:type="dxa"/>
            <w:shd w:val="clear" w:color="auto" w:fill="auto"/>
            <w:noWrap/>
            <w:vAlign w:val="center"/>
          </w:tcPr>
          <w:p w14:paraId="22E6E402" w14:textId="77777777" w:rsidR="003A706C" w:rsidRPr="003A706C" w:rsidRDefault="003A706C" w:rsidP="002B6884">
            <w:pPr>
              <w:jc w:val="center"/>
              <w:rPr>
                <w:rFonts w:ascii="Times New Roman" w:hAnsi="Times New Roman"/>
              </w:rPr>
            </w:pPr>
            <w:proofErr w:type="spellStart"/>
            <w:r w:rsidRPr="003A706C">
              <w:rPr>
                <w:rFonts w:ascii="Times New Roman" w:hAnsi="Times New Roman"/>
              </w:rPr>
              <w:t>Ед.изм</w:t>
            </w:r>
            <w:proofErr w:type="spellEnd"/>
            <w:r w:rsidRPr="003A706C">
              <w:rPr>
                <w:rFonts w:ascii="Times New Roman" w:hAnsi="Times New Roman"/>
              </w:rPr>
              <w:t>.</w:t>
            </w:r>
          </w:p>
        </w:tc>
        <w:tc>
          <w:tcPr>
            <w:tcW w:w="2469" w:type="dxa"/>
            <w:shd w:val="clear" w:color="auto" w:fill="auto"/>
            <w:noWrap/>
            <w:vAlign w:val="center"/>
          </w:tcPr>
          <w:p w14:paraId="0EC5DFD2" w14:textId="77777777" w:rsidR="003A706C" w:rsidRPr="003A706C" w:rsidRDefault="003A706C" w:rsidP="002B6884">
            <w:pPr>
              <w:jc w:val="center"/>
              <w:rPr>
                <w:rFonts w:ascii="Times New Roman" w:hAnsi="Times New Roman"/>
              </w:rPr>
            </w:pPr>
            <w:r w:rsidRPr="003A706C">
              <w:rPr>
                <w:rFonts w:ascii="Times New Roman" w:hAnsi="Times New Roman"/>
              </w:rPr>
              <w:t>Предложения предприятия</w:t>
            </w:r>
          </w:p>
        </w:tc>
        <w:tc>
          <w:tcPr>
            <w:tcW w:w="2112" w:type="dxa"/>
            <w:shd w:val="clear" w:color="auto" w:fill="auto"/>
            <w:noWrap/>
            <w:vAlign w:val="center"/>
          </w:tcPr>
          <w:p w14:paraId="58282C84" w14:textId="77777777" w:rsidR="003A706C" w:rsidRPr="003A706C" w:rsidRDefault="003A706C" w:rsidP="002B6884">
            <w:pPr>
              <w:jc w:val="center"/>
              <w:rPr>
                <w:rFonts w:ascii="Times New Roman" w:hAnsi="Times New Roman"/>
              </w:rPr>
            </w:pPr>
            <w:r w:rsidRPr="003A706C">
              <w:rPr>
                <w:rFonts w:ascii="Times New Roman" w:hAnsi="Times New Roman"/>
              </w:rPr>
              <w:t>Предложения экспертов</w:t>
            </w:r>
          </w:p>
        </w:tc>
      </w:tr>
      <w:tr w:rsidR="003A706C" w:rsidRPr="003A706C" w14:paraId="7D2454C0" w14:textId="77777777" w:rsidTr="002B6884">
        <w:trPr>
          <w:trHeight w:val="300"/>
          <w:tblCellSpacing w:w="20" w:type="dxa"/>
        </w:trPr>
        <w:tc>
          <w:tcPr>
            <w:tcW w:w="3721" w:type="dxa"/>
            <w:shd w:val="clear" w:color="auto" w:fill="auto"/>
            <w:noWrap/>
            <w:vAlign w:val="center"/>
            <w:hideMark/>
          </w:tcPr>
          <w:p w14:paraId="03E3900C" w14:textId="77777777" w:rsidR="003A706C" w:rsidRPr="003A706C" w:rsidRDefault="003A706C" w:rsidP="002B6884">
            <w:pPr>
              <w:rPr>
                <w:rFonts w:ascii="Times New Roman" w:hAnsi="Times New Roman"/>
              </w:rPr>
            </w:pPr>
            <w:r w:rsidRPr="003A706C">
              <w:rPr>
                <w:rFonts w:ascii="Times New Roman" w:hAnsi="Times New Roman"/>
              </w:rPr>
              <w:t>Теплоносителя всего, в том числе</w:t>
            </w:r>
          </w:p>
        </w:tc>
        <w:tc>
          <w:tcPr>
            <w:tcW w:w="1558" w:type="dxa"/>
            <w:shd w:val="clear" w:color="auto" w:fill="auto"/>
            <w:noWrap/>
            <w:vAlign w:val="center"/>
            <w:hideMark/>
          </w:tcPr>
          <w:p w14:paraId="4C19DF58" w14:textId="77777777" w:rsidR="003A706C" w:rsidRPr="003A706C" w:rsidRDefault="003A706C" w:rsidP="002B6884">
            <w:pPr>
              <w:jc w:val="center"/>
              <w:rPr>
                <w:rFonts w:ascii="Times New Roman" w:hAnsi="Times New Roman"/>
              </w:rPr>
            </w:pPr>
            <w:r w:rsidRPr="003A706C">
              <w:rPr>
                <w:rFonts w:ascii="Times New Roman" w:hAnsi="Times New Roman"/>
                <w:snapToGrid w:val="0"/>
                <w:color w:val="000000"/>
                <w:sz w:val="28"/>
                <w:szCs w:val="28"/>
              </w:rPr>
              <w:t>м³</w:t>
            </w:r>
          </w:p>
        </w:tc>
        <w:tc>
          <w:tcPr>
            <w:tcW w:w="2469" w:type="dxa"/>
            <w:shd w:val="clear" w:color="auto" w:fill="auto"/>
            <w:noWrap/>
          </w:tcPr>
          <w:p w14:paraId="179A1BA5" w14:textId="77777777" w:rsidR="003A706C" w:rsidRPr="003A706C" w:rsidRDefault="003A706C" w:rsidP="002B6884">
            <w:pPr>
              <w:jc w:val="center"/>
              <w:rPr>
                <w:rFonts w:ascii="Times New Roman" w:hAnsi="Times New Roman"/>
              </w:rPr>
            </w:pPr>
            <w:r w:rsidRPr="003A706C">
              <w:rPr>
                <w:rFonts w:ascii="Times New Roman" w:hAnsi="Times New Roman"/>
              </w:rPr>
              <w:t>9 862,60</w:t>
            </w:r>
          </w:p>
        </w:tc>
        <w:tc>
          <w:tcPr>
            <w:tcW w:w="2112" w:type="dxa"/>
            <w:shd w:val="clear" w:color="auto" w:fill="auto"/>
            <w:noWrap/>
          </w:tcPr>
          <w:p w14:paraId="0E235945" w14:textId="77777777" w:rsidR="003A706C" w:rsidRPr="003A706C" w:rsidRDefault="003A706C" w:rsidP="002B6884">
            <w:pPr>
              <w:jc w:val="center"/>
              <w:rPr>
                <w:rFonts w:ascii="Times New Roman" w:hAnsi="Times New Roman"/>
              </w:rPr>
            </w:pPr>
            <w:r w:rsidRPr="003A706C">
              <w:rPr>
                <w:rFonts w:ascii="Times New Roman" w:hAnsi="Times New Roman"/>
              </w:rPr>
              <w:t>9 862,60</w:t>
            </w:r>
          </w:p>
        </w:tc>
      </w:tr>
      <w:tr w:rsidR="003A706C" w:rsidRPr="003A706C" w14:paraId="6505E474" w14:textId="77777777" w:rsidTr="002B6884">
        <w:trPr>
          <w:trHeight w:val="300"/>
          <w:tblCellSpacing w:w="20" w:type="dxa"/>
        </w:trPr>
        <w:tc>
          <w:tcPr>
            <w:tcW w:w="3721" w:type="dxa"/>
            <w:shd w:val="clear" w:color="auto" w:fill="auto"/>
            <w:noWrap/>
            <w:vAlign w:val="center"/>
            <w:hideMark/>
          </w:tcPr>
          <w:p w14:paraId="75D43BCA" w14:textId="77777777" w:rsidR="003A706C" w:rsidRPr="003A706C" w:rsidRDefault="003A706C" w:rsidP="002B6884">
            <w:pPr>
              <w:rPr>
                <w:rFonts w:ascii="Times New Roman" w:hAnsi="Times New Roman"/>
              </w:rPr>
            </w:pPr>
            <w:r w:rsidRPr="003A706C">
              <w:rPr>
                <w:rFonts w:ascii="Times New Roman" w:hAnsi="Times New Roman"/>
              </w:rPr>
              <w:t>Полезный отпуск теплоносителя</w:t>
            </w:r>
          </w:p>
        </w:tc>
        <w:tc>
          <w:tcPr>
            <w:tcW w:w="1558" w:type="dxa"/>
            <w:shd w:val="clear" w:color="auto" w:fill="auto"/>
            <w:noWrap/>
            <w:vAlign w:val="center"/>
            <w:hideMark/>
          </w:tcPr>
          <w:p w14:paraId="6A069FE7" w14:textId="77777777" w:rsidR="003A706C" w:rsidRPr="003A706C" w:rsidRDefault="003A706C" w:rsidP="002B6884">
            <w:pPr>
              <w:jc w:val="center"/>
              <w:rPr>
                <w:rFonts w:ascii="Times New Roman" w:hAnsi="Times New Roman"/>
              </w:rPr>
            </w:pPr>
            <w:r w:rsidRPr="003A706C">
              <w:rPr>
                <w:rFonts w:ascii="Times New Roman" w:hAnsi="Times New Roman"/>
                <w:snapToGrid w:val="0"/>
                <w:color w:val="000000"/>
                <w:sz w:val="28"/>
                <w:szCs w:val="28"/>
              </w:rPr>
              <w:t>м³</w:t>
            </w:r>
          </w:p>
        </w:tc>
        <w:tc>
          <w:tcPr>
            <w:tcW w:w="2469" w:type="dxa"/>
            <w:shd w:val="clear" w:color="auto" w:fill="auto"/>
            <w:noWrap/>
          </w:tcPr>
          <w:p w14:paraId="1B3153EF" w14:textId="77777777" w:rsidR="003A706C" w:rsidRPr="003A706C" w:rsidRDefault="003A706C" w:rsidP="002B6884">
            <w:pPr>
              <w:jc w:val="center"/>
              <w:rPr>
                <w:rFonts w:ascii="Times New Roman" w:hAnsi="Times New Roman"/>
              </w:rPr>
            </w:pPr>
            <w:r w:rsidRPr="003A706C">
              <w:rPr>
                <w:rFonts w:ascii="Times New Roman" w:hAnsi="Times New Roman"/>
              </w:rPr>
              <w:t>9 862,60</w:t>
            </w:r>
          </w:p>
        </w:tc>
        <w:tc>
          <w:tcPr>
            <w:tcW w:w="2112" w:type="dxa"/>
            <w:shd w:val="clear" w:color="auto" w:fill="auto"/>
            <w:noWrap/>
          </w:tcPr>
          <w:p w14:paraId="4E6DCAB2" w14:textId="77777777" w:rsidR="003A706C" w:rsidRPr="003A706C" w:rsidRDefault="003A706C" w:rsidP="002B6884">
            <w:pPr>
              <w:jc w:val="center"/>
              <w:rPr>
                <w:rFonts w:ascii="Times New Roman" w:hAnsi="Times New Roman"/>
              </w:rPr>
            </w:pPr>
            <w:r w:rsidRPr="003A706C">
              <w:rPr>
                <w:rFonts w:ascii="Times New Roman" w:hAnsi="Times New Roman"/>
              </w:rPr>
              <w:t>9 862,60</w:t>
            </w:r>
          </w:p>
        </w:tc>
      </w:tr>
      <w:tr w:rsidR="003A706C" w:rsidRPr="003A706C" w14:paraId="3DAED37C" w14:textId="77777777" w:rsidTr="002B6884">
        <w:trPr>
          <w:trHeight w:val="300"/>
          <w:tblCellSpacing w:w="20" w:type="dxa"/>
        </w:trPr>
        <w:tc>
          <w:tcPr>
            <w:tcW w:w="3721" w:type="dxa"/>
            <w:shd w:val="clear" w:color="auto" w:fill="auto"/>
            <w:noWrap/>
            <w:vAlign w:val="center"/>
          </w:tcPr>
          <w:p w14:paraId="2E1A3585" w14:textId="77777777" w:rsidR="003A706C" w:rsidRPr="003A706C" w:rsidRDefault="003A706C" w:rsidP="002B6884">
            <w:pPr>
              <w:rPr>
                <w:rFonts w:ascii="Times New Roman" w:hAnsi="Times New Roman"/>
              </w:rPr>
            </w:pPr>
            <w:r w:rsidRPr="003A706C">
              <w:rPr>
                <w:rFonts w:ascii="Times New Roman" w:hAnsi="Times New Roman"/>
              </w:rPr>
              <w:t>Население</w:t>
            </w:r>
          </w:p>
        </w:tc>
        <w:tc>
          <w:tcPr>
            <w:tcW w:w="1558" w:type="dxa"/>
            <w:shd w:val="clear" w:color="auto" w:fill="auto"/>
            <w:noWrap/>
          </w:tcPr>
          <w:p w14:paraId="3E840110" w14:textId="77777777" w:rsidR="003A706C" w:rsidRPr="003A706C" w:rsidRDefault="003A706C" w:rsidP="002B6884">
            <w:pPr>
              <w:jc w:val="center"/>
              <w:rPr>
                <w:rFonts w:ascii="Times New Roman" w:hAnsi="Times New Roman"/>
              </w:rPr>
            </w:pPr>
            <w:r w:rsidRPr="003A706C">
              <w:rPr>
                <w:rFonts w:ascii="Times New Roman" w:hAnsi="Times New Roman"/>
                <w:snapToGrid w:val="0"/>
                <w:color w:val="000000"/>
                <w:sz w:val="28"/>
                <w:szCs w:val="28"/>
              </w:rPr>
              <w:t xml:space="preserve">м³ </w:t>
            </w:r>
          </w:p>
        </w:tc>
        <w:tc>
          <w:tcPr>
            <w:tcW w:w="2469" w:type="dxa"/>
            <w:shd w:val="clear" w:color="auto" w:fill="auto"/>
            <w:noWrap/>
          </w:tcPr>
          <w:p w14:paraId="6929A32B" w14:textId="77777777" w:rsidR="003A706C" w:rsidRPr="003A706C" w:rsidRDefault="003A706C" w:rsidP="002B6884">
            <w:pPr>
              <w:jc w:val="center"/>
              <w:rPr>
                <w:rFonts w:ascii="Times New Roman" w:hAnsi="Times New Roman"/>
              </w:rPr>
            </w:pPr>
            <w:r w:rsidRPr="003A706C">
              <w:rPr>
                <w:rFonts w:ascii="Times New Roman" w:hAnsi="Times New Roman"/>
              </w:rPr>
              <w:t>9 642,60</w:t>
            </w:r>
          </w:p>
        </w:tc>
        <w:tc>
          <w:tcPr>
            <w:tcW w:w="2112" w:type="dxa"/>
            <w:shd w:val="clear" w:color="auto" w:fill="auto"/>
            <w:noWrap/>
          </w:tcPr>
          <w:p w14:paraId="7D659916" w14:textId="77777777" w:rsidR="003A706C" w:rsidRPr="003A706C" w:rsidRDefault="003A706C" w:rsidP="002B6884">
            <w:pPr>
              <w:jc w:val="center"/>
              <w:rPr>
                <w:rFonts w:ascii="Times New Roman" w:hAnsi="Times New Roman"/>
              </w:rPr>
            </w:pPr>
            <w:r w:rsidRPr="003A706C">
              <w:rPr>
                <w:rFonts w:ascii="Times New Roman" w:hAnsi="Times New Roman"/>
              </w:rPr>
              <w:t>9 642,60</w:t>
            </w:r>
          </w:p>
        </w:tc>
      </w:tr>
      <w:tr w:rsidR="003A706C" w:rsidRPr="003A706C" w14:paraId="43122832" w14:textId="77777777" w:rsidTr="002B6884">
        <w:trPr>
          <w:trHeight w:val="300"/>
          <w:tblCellSpacing w:w="20" w:type="dxa"/>
        </w:trPr>
        <w:tc>
          <w:tcPr>
            <w:tcW w:w="3721" w:type="dxa"/>
            <w:shd w:val="clear" w:color="auto" w:fill="auto"/>
            <w:noWrap/>
            <w:vAlign w:val="center"/>
          </w:tcPr>
          <w:p w14:paraId="76F40480" w14:textId="77777777" w:rsidR="003A706C" w:rsidRPr="003A706C" w:rsidRDefault="003A706C" w:rsidP="002B6884">
            <w:pPr>
              <w:rPr>
                <w:rFonts w:ascii="Times New Roman" w:hAnsi="Times New Roman"/>
              </w:rPr>
            </w:pPr>
            <w:r w:rsidRPr="003A706C">
              <w:rPr>
                <w:rFonts w:ascii="Times New Roman" w:hAnsi="Times New Roman"/>
              </w:rPr>
              <w:t>Бюджетные организации</w:t>
            </w:r>
          </w:p>
        </w:tc>
        <w:tc>
          <w:tcPr>
            <w:tcW w:w="1558" w:type="dxa"/>
            <w:shd w:val="clear" w:color="auto" w:fill="auto"/>
            <w:noWrap/>
          </w:tcPr>
          <w:p w14:paraId="0A5D9525" w14:textId="77777777" w:rsidR="003A706C" w:rsidRPr="003A706C" w:rsidRDefault="003A706C" w:rsidP="002B6884">
            <w:pPr>
              <w:jc w:val="center"/>
              <w:rPr>
                <w:rFonts w:ascii="Times New Roman" w:hAnsi="Times New Roman"/>
              </w:rPr>
            </w:pPr>
            <w:r w:rsidRPr="003A706C">
              <w:rPr>
                <w:rFonts w:ascii="Times New Roman" w:hAnsi="Times New Roman"/>
                <w:snapToGrid w:val="0"/>
                <w:color w:val="000000"/>
                <w:sz w:val="28"/>
                <w:szCs w:val="28"/>
              </w:rPr>
              <w:t>м³</w:t>
            </w:r>
          </w:p>
        </w:tc>
        <w:tc>
          <w:tcPr>
            <w:tcW w:w="2469" w:type="dxa"/>
            <w:shd w:val="clear" w:color="auto" w:fill="auto"/>
            <w:noWrap/>
          </w:tcPr>
          <w:p w14:paraId="432F5C9F" w14:textId="77777777" w:rsidR="003A706C" w:rsidRPr="003A706C" w:rsidRDefault="003A706C" w:rsidP="002B6884">
            <w:pPr>
              <w:jc w:val="center"/>
              <w:rPr>
                <w:rFonts w:ascii="Times New Roman" w:hAnsi="Times New Roman"/>
              </w:rPr>
            </w:pPr>
            <w:r w:rsidRPr="003A706C">
              <w:rPr>
                <w:rFonts w:ascii="Times New Roman" w:hAnsi="Times New Roman"/>
              </w:rPr>
              <w:t>177,00</w:t>
            </w:r>
          </w:p>
        </w:tc>
        <w:tc>
          <w:tcPr>
            <w:tcW w:w="2112" w:type="dxa"/>
            <w:shd w:val="clear" w:color="auto" w:fill="auto"/>
            <w:noWrap/>
          </w:tcPr>
          <w:p w14:paraId="0B0111BD" w14:textId="77777777" w:rsidR="003A706C" w:rsidRPr="003A706C" w:rsidRDefault="003A706C" w:rsidP="002B6884">
            <w:pPr>
              <w:jc w:val="center"/>
              <w:rPr>
                <w:rFonts w:ascii="Times New Roman" w:hAnsi="Times New Roman"/>
              </w:rPr>
            </w:pPr>
            <w:r w:rsidRPr="003A706C">
              <w:rPr>
                <w:rFonts w:ascii="Times New Roman" w:hAnsi="Times New Roman"/>
              </w:rPr>
              <w:t>177,00</w:t>
            </w:r>
          </w:p>
        </w:tc>
      </w:tr>
      <w:tr w:rsidR="003A706C" w:rsidRPr="003A706C" w14:paraId="2D3AD811" w14:textId="77777777" w:rsidTr="002B6884">
        <w:trPr>
          <w:trHeight w:val="300"/>
          <w:tblCellSpacing w:w="20" w:type="dxa"/>
        </w:trPr>
        <w:tc>
          <w:tcPr>
            <w:tcW w:w="3721" w:type="dxa"/>
            <w:shd w:val="clear" w:color="auto" w:fill="auto"/>
            <w:noWrap/>
            <w:vAlign w:val="center"/>
          </w:tcPr>
          <w:p w14:paraId="2A9CEA45" w14:textId="77777777" w:rsidR="003A706C" w:rsidRPr="003A706C" w:rsidRDefault="003A706C" w:rsidP="002B6884">
            <w:pPr>
              <w:rPr>
                <w:rFonts w:ascii="Times New Roman" w:hAnsi="Times New Roman"/>
              </w:rPr>
            </w:pPr>
            <w:r w:rsidRPr="003A706C">
              <w:rPr>
                <w:rFonts w:ascii="Times New Roman" w:hAnsi="Times New Roman"/>
              </w:rPr>
              <w:t>Прочие организации</w:t>
            </w:r>
          </w:p>
        </w:tc>
        <w:tc>
          <w:tcPr>
            <w:tcW w:w="1558" w:type="dxa"/>
            <w:shd w:val="clear" w:color="auto" w:fill="auto"/>
            <w:noWrap/>
          </w:tcPr>
          <w:p w14:paraId="60D42651" w14:textId="77777777" w:rsidR="003A706C" w:rsidRPr="003A706C" w:rsidRDefault="003A706C" w:rsidP="002B6884">
            <w:pPr>
              <w:jc w:val="center"/>
              <w:rPr>
                <w:rFonts w:ascii="Times New Roman" w:hAnsi="Times New Roman"/>
              </w:rPr>
            </w:pPr>
            <w:r w:rsidRPr="003A706C">
              <w:rPr>
                <w:rFonts w:ascii="Times New Roman" w:hAnsi="Times New Roman"/>
                <w:snapToGrid w:val="0"/>
                <w:color w:val="000000"/>
                <w:sz w:val="28"/>
                <w:szCs w:val="28"/>
              </w:rPr>
              <w:t>м³</w:t>
            </w:r>
          </w:p>
        </w:tc>
        <w:tc>
          <w:tcPr>
            <w:tcW w:w="2469" w:type="dxa"/>
            <w:shd w:val="clear" w:color="auto" w:fill="auto"/>
            <w:noWrap/>
          </w:tcPr>
          <w:p w14:paraId="45CED5AE" w14:textId="77777777" w:rsidR="003A706C" w:rsidRPr="003A706C" w:rsidRDefault="003A706C" w:rsidP="002B6884">
            <w:pPr>
              <w:jc w:val="center"/>
              <w:rPr>
                <w:rFonts w:ascii="Times New Roman" w:hAnsi="Times New Roman"/>
              </w:rPr>
            </w:pPr>
            <w:r w:rsidRPr="003A706C">
              <w:rPr>
                <w:rFonts w:ascii="Times New Roman" w:hAnsi="Times New Roman"/>
              </w:rPr>
              <w:t>43,00</w:t>
            </w:r>
          </w:p>
        </w:tc>
        <w:tc>
          <w:tcPr>
            <w:tcW w:w="2112" w:type="dxa"/>
            <w:shd w:val="clear" w:color="auto" w:fill="auto"/>
            <w:noWrap/>
          </w:tcPr>
          <w:p w14:paraId="2AE84F66" w14:textId="77777777" w:rsidR="003A706C" w:rsidRPr="003A706C" w:rsidRDefault="003A706C" w:rsidP="002B6884">
            <w:pPr>
              <w:jc w:val="center"/>
              <w:rPr>
                <w:rFonts w:ascii="Times New Roman" w:hAnsi="Times New Roman"/>
              </w:rPr>
            </w:pPr>
            <w:r w:rsidRPr="003A706C">
              <w:rPr>
                <w:rFonts w:ascii="Times New Roman" w:hAnsi="Times New Roman"/>
              </w:rPr>
              <w:t>43,00</w:t>
            </w:r>
          </w:p>
        </w:tc>
      </w:tr>
      <w:tr w:rsidR="003A706C" w:rsidRPr="003A706C" w14:paraId="2C23BA4C" w14:textId="77777777" w:rsidTr="002B6884">
        <w:trPr>
          <w:trHeight w:val="300"/>
          <w:tblCellSpacing w:w="20" w:type="dxa"/>
        </w:trPr>
        <w:tc>
          <w:tcPr>
            <w:tcW w:w="3721" w:type="dxa"/>
            <w:shd w:val="clear" w:color="auto" w:fill="auto"/>
            <w:noWrap/>
            <w:vAlign w:val="center"/>
            <w:hideMark/>
          </w:tcPr>
          <w:p w14:paraId="457FE01D" w14:textId="77777777" w:rsidR="003A706C" w:rsidRPr="003A706C" w:rsidRDefault="003A706C" w:rsidP="002B6884">
            <w:pPr>
              <w:rPr>
                <w:rFonts w:ascii="Times New Roman" w:hAnsi="Times New Roman"/>
              </w:rPr>
            </w:pPr>
            <w:r w:rsidRPr="003A706C">
              <w:rPr>
                <w:rFonts w:ascii="Times New Roman" w:hAnsi="Times New Roman"/>
              </w:rPr>
              <w:t>производственные нужды предприятия</w:t>
            </w:r>
          </w:p>
        </w:tc>
        <w:tc>
          <w:tcPr>
            <w:tcW w:w="1558" w:type="dxa"/>
            <w:shd w:val="clear" w:color="auto" w:fill="auto"/>
            <w:noWrap/>
            <w:vAlign w:val="center"/>
            <w:hideMark/>
          </w:tcPr>
          <w:p w14:paraId="55C58D81" w14:textId="77777777" w:rsidR="003A706C" w:rsidRPr="003A706C" w:rsidRDefault="003A706C" w:rsidP="002B6884">
            <w:pPr>
              <w:jc w:val="center"/>
              <w:rPr>
                <w:rFonts w:ascii="Times New Roman" w:hAnsi="Times New Roman"/>
              </w:rPr>
            </w:pPr>
            <w:r w:rsidRPr="003A706C">
              <w:rPr>
                <w:rFonts w:ascii="Times New Roman" w:hAnsi="Times New Roman"/>
                <w:snapToGrid w:val="0"/>
                <w:color w:val="000000"/>
                <w:sz w:val="28"/>
                <w:szCs w:val="28"/>
              </w:rPr>
              <w:t>м³</w:t>
            </w:r>
          </w:p>
        </w:tc>
        <w:tc>
          <w:tcPr>
            <w:tcW w:w="2469" w:type="dxa"/>
            <w:shd w:val="clear" w:color="auto" w:fill="auto"/>
            <w:noWrap/>
            <w:vAlign w:val="bottom"/>
          </w:tcPr>
          <w:p w14:paraId="16D266F5" w14:textId="77777777" w:rsidR="003A706C" w:rsidRPr="003A706C" w:rsidRDefault="003A706C" w:rsidP="002B6884">
            <w:pPr>
              <w:jc w:val="center"/>
              <w:rPr>
                <w:rFonts w:ascii="Times New Roman" w:hAnsi="Times New Roman"/>
              </w:rPr>
            </w:pPr>
            <w:r w:rsidRPr="003A706C">
              <w:rPr>
                <w:rFonts w:ascii="Times New Roman" w:hAnsi="Times New Roman"/>
              </w:rPr>
              <w:t>0,0</w:t>
            </w:r>
          </w:p>
        </w:tc>
        <w:tc>
          <w:tcPr>
            <w:tcW w:w="2112" w:type="dxa"/>
            <w:shd w:val="clear" w:color="auto" w:fill="auto"/>
            <w:noWrap/>
            <w:vAlign w:val="bottom"/>
          </w:tcPr>
          <w:p w14:paraId="20C4775C" w14:textId="77777777" w:rsidR="003A706C" w:rsidRPr="003A706C" w:rsidRDefault="003A706C" w:rsidP="002B6884">
            <w:pPr>
              <w:jc w:val="center"/>
              <w:rPr>
                <w:rFonts w:ascii="Times New Roman" w:hAnsi="Times New Roman"/>
              </w:rPr>
            </w:pPr>
            <w:r w:rsidRPr="003A706C">
              <w:rPr>
                <w:rFonts w:ascii="Times New Roman" w:hAnsi="Times New Roman"/>
              </w:rPr>
              <w:t>0,0</w:t>
            </w:r>
          </w:p>
        </w:tc>
      </w:tr>
      <w:tr w:rsidR="003A706C" w:rsidRPr="003A706C" w14:paraId="54DCE3D5" w14:textId="77777777" w:rsidTr="002B6884">
        <w:trPr>
          <w:trHeight w:val="300"/>
          <w:tblCellSpacing w:w="20" w:type="dxa"/>
        </w:trPr>
        <w:tc>
          <w:tcPr>
            <w:tcW w:w="3721" w:type="dxa"/>
            <w:shd w:val="clear" w:color="auto" w:fill="auto"/>
            <w:noWrap/>
            <w:vAlign w:val="center"/>
            <w:hideMark/>
          </w:tcPr>
          <w:p w14:paraId="71AEC016" w14:textId="77777777" w:rsidR="003A706C" w:rsidRPr="003A706C" w:rsidRDefault="003A706C" w:rsidP="002B6884">
            <w:pPr>
              <w:rPr>
                <w:rFonts w:ascii="Times New Roman" w:hAnsi="Times New Roman"/>
              </w:rPr>
            </w:pPr>
            <w:r w:rsidRPr="003A706C">
              <w:rPr>
                <w:rFonts w:ascii="Times New Roman" w:hAnsi="Times New Roman"/>
              </w:rPr>
              <w:t>Потери в сетях</w:t>
            </w:r>
          </w:p>
        </w:tc>
        <w:tc>
          <w:tcPr>
            <w:tcW w:w="1558" w:type="dxa"/>
            <w:shd w:val="clear" w:color="auto" w:fill="auto"/>
            <w:noWrap/>
            <w:vAlign w:val="center"/>
            <w:hideMark/>
          </w:tcPr>
          <w:p w14:paraId="580BFAF6" w14:textId="77777777" w:rsidR="003A706C" w:rsidRPr="003A706C" w:rsidRDefault="003A706C" w:rsidP="002B6884">
            <w:pPr>
              <w:jc w:val="center"/>
              <w:rPr>
                <w:rFonts w:ascii="Times New Roman" w:hAnsi="Times New Roman"/>
              </w:rPr>
            </w:pPr>
            <w:r w:rsidRPr="003A706C">
              <w:rPr>
                <w:rFonts w:ascii="Times New Roman" w:hAnsi="Times New Roman"/>
                <w:snapToGrid w:val="0"/>
                <w:color w:val="000000"/>
                <w:sz w:val="28"/>
                <w:szCs w:val="28"/>
              </w:rPr>
              <w:t>м³</w:t>
            </w:r>
          </w:p>
        </w:tc>
        <w:tc>
          <w:tcPr>
            <w:tcW w:w="2469" w:type="dxa"/>
            <w:shd w:val="clear" w:color="auto" w:fill="auto"/>
            <w:noWrap/>
            <w:vAlign w:val="center"/>
          </w:tcPr>
          <w:p w14:paraId="5EA789A7" w14:textId="77777777" w:rsidR="003A706C" w:rsidRPr="003A706C" w:rsidRDefault="003A706C" w:rsidP="002B6884">
            <w:pPr>
              <w:jc w:val="center"/>
              <w:rPr>
                <w:rFonts w:ascii="Times New Roman" w:hAnsi="Times New Roman"/>
              </w:rPr>
            </w:pPr>
            <w:r w:rsidRPr="003A706C">
              <w:rPr>
                <w:rFonts w:ascii="Times New Roman" w:hAnsi="Times New Roman"/>
              </w:rPr>
              <w:t>0,0</w:t>
            </w:r>
          </w:p>
        </w:tc>
        <w:tc>
          <w:tcPr>
            <w:tcW w:w="2112" w:type="dxa"/>
            <w:shd w:val="clear" w:color="auto" w:fill="auto"/>
            <w:noWrap/>
            <w:vAlign w:val="center"/>
          </w:tcPr>
          <w:p w14:paraId="5C58C726" w14:textId="77777777" w:rsidR="003A706C" w:rsidRPr="003A706C" w:rsidRDefault="003A706C" w:rsidP="002B6884">
            <w:pPr>
              <w:jc w:val="center"/>
              <w:rPr>
                <w:rFonts w:ascii="Times New Roman" w:hAnsi="Times New Roman"/>
              </w:rPr>
            </w:pPr>
            <w:r w:rsidRPr="003A706C">
              <w:rPr>
                <w:rFonts w:ascii="Times New Roman" w:hAnsi="Times New Roman"/>
              </w:rPr>
              <w:t>0,0</w:t>
            </w:r>
          </w:p>
        </w:tc>
      </w:tr>
    </w:tbl>
    <w:p w14:paraId="391D32DA" w14:textId="77777777" w:rsidR="003A706C" w:rsidRPr="003A706C" w:rsidRDefault="003A706C" w:rsidP="003A706C">
      <w:pPr>
        <w:spacing w:line="360" w:lineRule="auto"/>
        <w:ind w:right="-284" w:firstLine="709"/>
        <w:jc w:val="both"/>
        <w:rPr>
          <w:rFonts w:ascii="Times New Roman" w:hAnsi="Times New Roman"/>
          <w:sz w:val="28"/>
          <w:szCs w:val="28"/>
        </w:rPr>
      </w:pPr>
    </w:p>
    <w:p w14:paraId="3034B22F"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Общее количество теплоносителя эксперты учли в объеме 9 862,60 </w:t>
      </w:r>
      <w:r w:rsidRPr="003A706C">
        <w:rPr>
          <w:rFonts w:ascii="Times New Roman" w:hAnsi="Times New Roman"/>
          <w:snapToGrid w:val="0"/>
          <w:color w:val="000000"/>
          <w:sz w:val="28"/>
          <w:szCs w:val="28"/>
        </w:rPr>
        <w:t>м³</w:t>
      </w:r>
      <w:r w:rsidRPr="003A706C">
        <w:rPr>
          <w:rFonts w:ascii="Times New Roman" w:hAnsi="Times New Roman"/>
        </w:rPr>
        <w:t xml:space="preserve">, </w:t>
      </w:r>
      <w:r w:rsidRPr="003A706C">
        <w:rPr>
          <w:rFonts w:ascii="Times New Roman" w:hAnsi="Times New Roman"/>
          <w:sz w:val="28"/>
          <w:szCs w:val="28"/>
        </w:rPr>
        <w:t>согласно схеме теплоснабжения (таблица 3.1), актуализированной на 2024 г.</w:t>
      </w:r>
    </w:p>
    <w:p w14:paraId="70A47882"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Эксперты считают возможным принять тепловой баланс предприятия на 2025-2028 год в соответствии с балансом на 2024 год, в соответствии с актуализированной схемой теплоснабжения г. Прокопьевска на 2024 год. </w:t>
      </w:r>
    </w:p>
    <w:p w14:paraId="70AFFF58" w14:textId="77777777" w:rsidR="003A706C" w:rsidRPr="003A706C" w:rsidRDefault="003A706C" w:rsidP="003A706C">
      <w:pPr>
        <w:ind w:firstLine="709"/>
        <w:jc w:val="both"/>
        <w:rPr>
          <w:rFonts w:ascii="Times New Roman" w:hAnsi="Times New Roman"/>
          <w:sz w:val="28"/>
          <w:szCs w:val="28"/>
        </w:rPr>
      </w:pPr>
    </w:p>
    <w:p w14:paraId="2AE3D75E"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14:paraId="01CA097E" w14:textId="77777777" w:rsidR="003A706C" w:rsidRPr="003A706C" w:rsidRDefault="003A706C" w:rsidP="003A706C">
      <w:pPr>
        <w:ind w:firstLine="709"/>
        <w:jc w:val="both"/>
        <w:rPr>
          <w:rFonts w:ascii="Times New Roman" w:hAnsi="Times New Roman"/>
          <w:sz w:val="28"/>
          <w:szCs w:val="28"/>
        </w:rPr>
      </w:pPr>
    </w:p>
    <w:p w14:paraId="3EDAE02B" w14:textId="77777777" w:rsidR="003A706C" w:rsidRPr="003A706C" w:rsidRDefault="003A706C" w:rsidP="003A706C">
      <w:pPr>
        <w:spacing w:line="360" w:lineRule="auto"/>
        <w:ind w:right="-284" w:firstLine="567"/>
        <w:jc w:val="center"/>
        <w:rPr>
          <w:rFonts w:ascii="Times New Roman" w:hAnsi="Times New Roman"/>
          <w:sz w:val="28"/>
          <w:szCs w:val="28"/>
          <w:u w:val="single"/>
        </w:rPr>
      </w:pPr>
      <w:r w:rsidRPr="003A706C">
        <w:rPr>
          <w:rFonts w:ascii="Times New Roman" w:hAnsi="Times New Roman"/>
          <w:sz w:val="28"/>
          <w:szCs w:val="28"/>
          <w:u w:val="single"/>
        </w:rPr>
        <w:t>«</w:t>
      </w:r>
      <w:r w:rsidRPr="003A706C">
        <w:rPr>
          <w:rFonts w:ascii="Times New Roman" w:hAnsi="Times New Roman"/>
          <w:b/>
          <w:bCs/>
          <w:sz w:val="28"/>
          <w:szCs w:val="28"/>
          <w:u w:val="single"/>
        </w:rPr>
        <w:t>Стоимость исходной воды</w:t>
      </w:r>
      <w:r w:rsidRPr="003A706C">
        <w:rPr>
          <w:rFonts w:ascii="Times New Roman" w:hAnsi="Times New Roman"/>
          <w:sz w:val="28"/>
          <w:szCs w:val="28"/>
          <w:u w:val="single"/>
        </w:rPr>
        <w:t>»</w:t>
      </w:r>
    </w:p>
    <w:p w14:paraId="6DD6B0B4"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Для выработки тепловой энергии предприятие использует воду, поставляемую ОАО ПО «Водоканал» (единый типовой договор холодного водоснабжения и водоотведения № 150 АО «ПО Водоканал» от 03.03.2023           (доп. док. исх.№1124 от 23.11.2023) и ООО «Киселёвский </w:t>
      </w:r>
      <w:proofErr w:type="spellStart"/>
      <w:r w:rsidRPr="003A706C">
        <w:rPr>
          <w:rFonts w:ascii="Times New Roman" w:hAnsi="Times New Roman"/>
          <w:sz w:val="28"/>
          <w:szCs w:val="28"/>
        </w:rPr>
        <w:t>водоснаб</w:t>
      </w:r>
      <w:proofErr w:type="spellEnd"/>
      <w:r w:rsidRPr="003A706C">
        <w:rPr>
          <w:rFonts w:ascii="Times New Roman" w:hAnsi="Times New Roman"/>
          <w:sz w:val="28"/>
          <w:szCs w:val="28"/>
        </w:rPr>
        <w:t>» на нужды котельной №20 (договор № 914 от 01.12.2022), (доп. док. исх.№ 1124 от 23.11.2023).</w:t>
      </w:r>
    </w:p>
    <w:p w14:paraId="6045ED7D"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Объём потребления на 2024-2028 гг. принят экспертами в соответствии с балансом теплоносителя на 2024-2028 гг.:</w:t>
      </w:r>
    </w:p>
    <w:p w14:paraId="75B4B73D" w14:textId="77777777" w:rsidR="003A706C" w:rsidRPr="003A706C" w:rsidRDefault="003A706C" w:rsidP="003A706C">
      <w:pPr>
        <w:spacing w:line="360" w:lineRule="auto"/>
        <w:ind w:right="-284" w:firstLine="709"/>
        <w:jc w:val="right"/>
        <w:rPr>
          <w:rFonts w:ascii="Times New Roman" w:hAnsi="Times New Roman"/>
          <w:sz w:val="28"/>
          <w:szCs w:val="28"/>
        </w:rPr>
      </w:pPr>
      <w:r w:rsidRPr="003A706C">
        <w:rPr>
          <w:rFonts w:ascii="Times New Roman" w:hAnsi="Times New Roman"/>
          <w:sz w:val="28"/>
          <w:szCs w:val="28"/>
        </w:rPr>
        <w:t>Таблица 4</w:t>
      </w:r>
    </w:p>
    <w:tbl>
      <w:tblPr>
        <w:tblW w:w="9918" w:type="dxa"/>
        <w:tblLook w:val="04A0" w:firstRow="1" w:lastRow="0" w:firstColumn="1" w:lastColumn="0" w:noHBand="0" w:noVBand="1"/>
      </w:tblPr>
      <w:tblGrid>
        <w:gridCol w:w="3256"/>
        <w:gridCol w:w="992"/>
        <w:gridCol w:w="1134"/>
        <w:gridCol w:w="1134"/>
        <w:gridCol w:w="1134"/>
        <w:gridCol w:w="1134"/>
        <w:gridCol w:w="1134"/>
      </w:tblGrid>
      <w:tr w:rsidR="003A706C" w:rsidRPr="003A706C" w14:paraId="76746925" w14:textId="77777777" w:rsidTr="002B6884">
        <w:trPr>
          <w:trHeight w:val="315"/>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0E68F67" w14:textId="77777777" w:rsidR="003A706C" w:rsidRPr="003A706C" w:rsidRDefault="003A706C" w:rsidP="002B6884">
            <w:pPr>
              <w:rPr>
                <w:rFonts w:ascii="Times New Roman" w:hAnsi="Times New Roman"/>
                <w:b/>
                <w:bCs/>
              </w:rPr>
            </w:pPr>
            <w:r w:rsidRPr="003A706C">
              <w:rPr>
                <w:rFonts w:ascii="Times New Roman" w:hAnsi="Times New Roman"/>
                <w:b/>
                <w:bCs/>
              </w:rPr>
              <w:t>Наименование показателей</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18184028" w14:textId="77777777" w:rsidR="003A706C" w:rsidRPr="003A706C" w:rsidRDefault="003A706C" w:rsidP="002B6884">
            <w:pPr>
              <w:jc w:val="center"/>
              <w:rPr>
                <w:rFonts w:ascii="Times New Roman" w:hAnsi="Times New Roman"/>
                <w:b/>
                <w:bCs/>
              </w:rPr>
            </w:pPr>
            <w:r w:rsidRPr="003A706C">
              <w:rPr>
                <w:rFonts w:ascii="Times New Roman" w:hAnsi="Times New Roman"/>
                <w:b/>
                <w:bCs/>
              </w:rPr>
              <w:t>Ед. изм.</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7561FAEC" w14:textId="77777777" w:rsidR="003A706C" w:rsidRPr="003A706C" w:rsidRDefault="003A706C" w:rsidP="002B6884">
            <w:pPr>
              <w:jc w:val="center"/>
              <w:rPr>
                <w:rFonts w:ascii="Times New Roman" w:hAnsi="Times New Roman"/>
                <w:b/>
                <w:bCs/>
              </w:rPr>
            </w:pPr>
            <w:r w:rsidRPr="003A706C">
              <w:rPr>
                <w:rFonts w:ascii="Times New Roman" w:hAnsi="Times New Roman"/>
                <w:b/>
                <w:bCs/>
              </w:rPr>
              <w:t>2024</w:t>
            </w:r>
          </w:p>
        </w:tc>
        <w:tc>
          <w:tcPr>
            <w:tcW w:w="1134" w:type="dxa"/>
            <w:tcBorders>
              <w:top w:val="single" w:sz="4" w:space="0" w:color="auto"/>
              <w:left w:val="nil"/>
              <w:bottom w:val="single" w:sz="4" w:space="0" w:color="auto"/>
              <w:right w:val="single" w:sz="4" w:space="0" w:color="auto"/>
            </w:tcBorders>
            <w:shd w:val="clear" w:color="000000" w:fill="FFFFFF"/>
          </w:tcPr>
          <w:p w14:paraId="4AE41902" w14:textId="77777777" w:rsidR="003A706C" w:rsidRPr="003A706C" w:rsidRDefault="003A706C" w:rsidP="002B6884">
            <w:pPr>
              <w:jc w:val="center"/>
              <w:rPr>
                <w:rFonts w:ascii="Times New Roman" w:hAnsi="Times New Roman"/>
                <w:b/>
                <w:bCs/>
              </w:rPr>
            </w:pPr>
          </w:p>
          <w:p w14:paraId="2BA04382" w14:textId="77777777" w:rsidR="003A706C" w:rsidRPr="003A706C" w:rsidRDefault="003A706C" w:rsidP="002B6884">
            <w:pPr>
              <w:jc w:val="center"/>
              <w:rPr>
                <w:rFonts w:ascii="Times New Roman" w:hAnsi="Times New Roman"/>
                <w:b/>
                <w:bCs/>
              </w:rPr>
            </w:pPr>
            <w:r w:rsidRPr="003A706C">
              <w:rPr>
                <w:rFonts w:ascii="Times New Roman" w:hAnsi="Times New Roman"/>
                <w:b/>
                <w:bCs/>
              </w:rPr>
              <w:t>2025</w:t>
            </w:r>
          </w:p>
        </w:tc>
        <w:tc>
          <w:tcPr>
            <w:tcW w:w="1134" w:type="dxa"/>
            <w:tcBorders>
              <w:top w:val="single" w:sz="4" w:space="0" w:color="auto"/>
              <w:left w:val="nil"/>
              <w:bottom w:val="single" w:sz="4" w:space="0" w:color="auto"/>
              <w:right w:val="single" w:sz="4" w:space="0" w:color="auto"/>
            </w:tcBorders>
            <w:shd w:val="clear" w:color="000000" w:fill="FFFFFF"/>
          </w:tcPr>
          <w:p w14:paraId="3E4AADA4" w14:textId="77777777" w:rsidR="003A706C" w:rsidRPr="003A706C" w:rsidRDefault="003A706C" w:rsidP="002B6884">
            <w:pPr>
              <w:jc w:val="center"/>
              <w:rPr>
                <w:rFonts w:ascii="Times New Roman" w:hAnsi="Times New Roman"/>
                <w:b/>
                <w:bCs/>
              </w:rPr>
            </w:pPr>
          </w:p>
          <w:p w14:paraId="51F43722" w14:textId="77777777" w:rsidR="003A706C" w:rsidRPr="003A706C" w:rsidRDefault="003A706C" w:rsidP="002B6884">
            <w:pPr>
              <w:jc w:val="center"/>
              <w:rPr>
                <w:rFonts w:ascii="Times New Roman" w:hAnsi="Times New Roman"/>
                <w:b/>
                <w:bCs/>
              </w:rPr>
            </w:pPr>
            <w:r w:rsidRPr="003A706C">
              <w:rPr>
                <w:rFonts w:ascii="Times New Roman" w:hAnsi="Times New Roman"/>
                <w:b/>
                <w:bCs/>
              </w:rPr>
              <w:t>2026</w:t>
            </w:r>
          </w:p>
        </w:tc>
        <w:tc>
          <w:tcPr>
            <w:tcW w:w="1134" w:type="dxa"/>
            <w:tcBorders>
              <w:top w:val="single" w:sz="4" w:space="0" w:color="auto"/>
              <w:left w:val="nil"/>
              <w:bottom w:val="single" w:sz="4" w:space="0" w:color="auto"/>
              <w:right w:val="single" w:sz="4" w:space="0" w:color="auto"/>
            </w:tcBorders>
            <w:shd w:val="clear" w:color="000000" w:fill="FFFFFF"/>
          </w:tcPr>
          <w:p w14:paraId="20F3E2ED" w14:textId="77777777" w:rsidR="003A706C" w:rsidRPr="003A706C" w:rsidRDefault="003A706C" w:rsidP="002B6884">
            <w:pPr>
              <w:jc w:val="center"/>
              <w:rPr>
                <w:rFonts w:ascii="Times New Roman" w:hAnsi="Times New Roman"/>
                <w:b/>
                <w:bCs/>
              </w:rPr>
            </w:pPr>
          </w:p>
          <w:p w14:paraId="47557431" w14:textId="77777777" w:rsidR="003A706C" w:rsidRPr="003A706C" w:rsidRDefault="003A706C" w:rsidP="002B6884">
            <w:pPr>
              <w:jc w:val="center"/>
              <w:rPr>
                <w:rFonts w:ascii="Times New Roman" w:hAnsi="Times New Roman"/>
                <w:b/>
                <w:bCs/>
              </w:rPr>
            </w:pPr>
            <w:r w:rsidRPr="003A706C">
              <w:rPr>
                <w:rFonts w:ascii="Times New Roman" w:hAnsi="Times New Roman"/>
                <w:b/>
                <w:bCs/>
              </w:rPr>
              <w:t>2027</w:t>
            </w:r>
          </w:p>
        </w:tc>
        <w:tc>
          <w:tcPr>
            <w:tcW w:w="1134" w:type="dxa"/>
            <w:tcBorders>
              <w:top w:val="single" w:sz="4" w:space="0" w:color="auto"/>
              <w:left w:val="nil"/>
              <w:bottom w:val="single" w:sz="4" w:space="0" w:color="auto"/>
              <w:right w:val="single" w:sz="4" w:space="0" w:color="auto"/>
            </w:tcBorders>
            <w:shd w:val="clear" w:color="000000" w:fill="FFFFFF"/>
          </w:tcPr>
          <w:p w14:paraId="34574A54" w14:textId="77777777" w:rsidR="003A706C" w:rsidRPr="003A706C" w:rsidRDefault="003A706C" w:rsidP="002B6884">
            <w:pPr>
              <w:jc w:val="center"/>
              <w:rPr>
                <w:rFonts w:ascii="Times New Roman" w:hAnsi="Times New Roman"/>
                <w:b/>
                <w:bCs/>
              </w:rPr>
            </w:pPr>
          </w:p>
          <w:p w14:paraId="13CB39C8" w14:textId="77777777" w:rsidR="003A706C" w:rsidRPr="003A706C" w:rsidRDefault="003A706C" w:rsidP="002B6884">
            <w:pPr>
              <w:jc w:val="center"/>
              <w:rPr>
                <w:rFonts w:ascii="Times New Roman" w:hAnsi="Times New Roman"/>
                <w:b/>
                <w:bCs/>
              </w:rPr>
            </w:pPr>
            <w:r w:rsidRPr="003A706C">
              <w:rPr>
                <w:rFonts w:ascii="Times New Roman" w:hAnsi="Times New Roman"/>
                <w:b/>
                <w:bCs/>
              </w:rPr>
              <w:t>2028</w:t>
            </w:r>
          </w:p>
        </w:tc>
      </w:tr>
      <w:tr w:rsidR="003A706C" w:rsidRPr="003A706C" w14:paraId="1B710BA6" w14:textId="77777777" w:rsidTr="002B6884">
        <w:trPr>
          <w:trHeight w:val="315"/>
        </w:trPr>
        <w:tc>
          <w:tcPr>
            <w:tcW w:w="325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F2B92F" w14:textId="77777777" w:rsidR="003A706C" w:rsidRPr="003A706C" w:rsidRDefault="003A706C" w:rsidP="002B6884">
            <w:pPr>
              <w:rPr>
                <w:rFonts w:ascii="Times New Roman" w:hAnsi="Times New Roman"/>
              </w:rPr>
            </w:pPr>
            <w:r w:rsidRPr="003A706C">
              <w:rPr>
                <w:rFonts w:ascii="Times New Roman" w:hAnsi="Times New Roman"/>
              </w:rPr>
              <w:t>Стоимость исходной воды</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7CB72CF1" w14:textId="77777777" w:rsidR="003A706C" w:rsidRPr="003A706C" w:rsidRDefault="003A706C" w:rsidP="002B6884">
            <w:pPr>
              <w:jc w:val="center"/>
              <w:rPr>
                <w:rFonts w:ascii="Times New Roman" w:hAnsi="Times New Roman"/>
              </w:rPr>
            </w:pPr>
            <w:r w:rsidRPr="003A706C">
              <w:rPr>
                <w:rFonts w:ascii="Times New Roman" w:hAnsi="Times New Roman"/>
              </w:rPr>
              <w:t>тыс. руб.</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1A4416E9" w14:textId="77777777" w:rsidR="003A706C" w:rsidRPr="003A706C" w:rsidRDefault="003A706C" w:rsidP="002B6884">
            <w:pPr>
              <w:jc w:val="center"/>
              <w:rPr>
                <w:rFonts w:ascii="Times New Roman" w:hAnsi="Times New Roman"/>
              </w:rPr>
            </w:pPr>
            <w:r w:rsidRPr="003A706C">
              <w:rPr>
                <w:rFonts w:ascii="Times New Roman" w:hAnsi="Times New Roman"/>
              </w:rPr>
              <w:t>394,69</w:t>
            </w:r>
          </w:p>
        </w:tc>
        <w:tc>
          <w:tcPr>
            <w:tcW w:w="1134" w:type="dxa"/>
            <w:tcBorders>
              <w:top w:val="single" w:sz="4" w:space="0" w:color="auto"/>
              <w:left w:val="nil"/>
              <w:bottom w:val="single" w:sz="4" w:space="0" w:color="auto"/>
              <w:right w:val="single" w:sz="4" w:space="0" w:color="auto"/>
            </w:tcBorders>
            <w:shd w:val="clear" w:color="000000" w:fill="FFFFFF"/>
          </w:tcPr>
          <w:p w14:paraId="412F97C6" w14:textId="77777777" w:rsidR="003A706C" w:rsidRPr="003A706C" w:rsidRDefault="003A706C" w:rsidP="002B6884">
            <w:pPr>
              <w:jc w:val="center"/>
              <w:rPr>
                <w:rFonts w:ascii="Times New Roman" w:hAnsi="Times New Roman"/>
              </w:rPr>
            </w:pPr>
          </w:p>
          <w:p w14:paraId="59DE6A6F" w14:textId="77777777" w:rsidR="003A706C" w:rsidRPr="003A706C" w:rsidRDefault="003A706C" w:rsidP="002B6884">
            <w:pPr>
              <w:jc w:val="center"/>
              <w:rPr>
                <w:rFonts w:ascii="Times New Roman" w:hAnsi="Times New Roman"/>
              </w:rPr>
            </w:pPr>
            <w:r w:rsidRPr="003A706C">
              <w:rPr>
                <w:rFonts w:ascii="Times New Roman" w:hAnsi="Times New Roman"/>
              </w:rPr>
              <w:t>427,29</w:t>
            </w:r>
          </w:p>
        </w:tc>
        <w:tc>
          <w:tcPr>
            <w:tcW w:w="1134" w:type="dxa"/>
            <w:tcBorders>
              <w:top w:val="single" w:sz="4" w:space="0" w:color="auto"/>
              <w:left w:val="nil"/>
              <w:bottom w:val="single" w:sz="4" w:space="0" w:color="auto"/>
              <w:right w:val="single" w:sz="4" w:space="0" w:color="auto"/>
            </w:tcBorders>
            <w:shd w:val="clear" w:color="000000" w:fill="FFFFFF"/>
          </w:tcPr>
          <w:p w14:paraId="44A6068E" w14:textId="77777777" w:rsidR="003A706C" w:rsidRPr="003A706C" w:rsidRDefault="003A706C" w:rsidP="002B6884">
            <w:pPr>
              <w:jc w:val="center"/>
              <w:rPr>
                <w:rFonts w:ascii="Times New Roman" w:hAnsi="Times New Roman"/>
              </w:rPr>
            </w:pPr>
          </w:p>
          <w:p w14:paraId="30565472" w14:textId="77777777" w:rsidR="003A706C" w:rsidRPr="003A706C" w:rsidRDefault="003A706C" w:rsidP="002B6884">
            <w:pPr>
              <w:jc w:val="center"/>
              <w:rPr>
                <w:rFonts w:ascii="Times New Roman" w:hAnsi="Times New Roman"/>
              </w:rPr>
            </w:pPr>
            <w:r w:rsidRPr="003A706C">
              <w:rPr>
                <w:rFonts w:ascii="Times New Roman" w:hAnsi="Times New Roman"/>
              </w:rPr>
              <w:t>446,38</w:t>
            </w:r>
          </w:p>
        </w:tc>
        <w:tc>
          <w:tcPr>
            <w:tcW w:w="1134" w:type="dxa"/>
            <w:tcBorders>
              <w:top w:val="single" w:sz="4" w:space="0" w:color="auto"/>
              <w:left w:val="nil"/>
              <w:bottom w:val="single" w:sz="4" w:space="0" w:color="auto"/>
              <w:right w:val="single" w:sz="4" w:space="0" w:color="auto"/>
            </w:tcBorders>
            <w:shd w:val="clear" w:color="000000" w:fill="FFFFFF"/>
          </w:tcPr>
          <w:p w14:paraId="7AF2719A" w14:textId="77777777" w:rsidR="003A706C" w:rsidRPr="003A706C" w:rsidRDefault="003A706C" w:rsidP="002B6884">
            <w:pPr>
              <w:jc w:val="center"/>
              <w:rPr>
                <w:rFonts w:ascii="Times New Roman" w:hAnsi="Times New Roman"/>
              </w:rPr>
            </w:pPr>
          </w:p>
          <w:p w14:paraId="41FD1921" w14:textId="77777777" w:rsidR="003A706C" w:rsidRPr="003A706C" w:rsidRDefault="003A706C" w:rsidP="002B6884">
            <w:pPr>
              <w:jc w:val="center"/>
              <w:rPr>
                <w:rFonts w:ascii="Times New Roman" w:hAnsi="Times New Roman"/>
              </w:rPr>
            </w:pPr>
            <w:r w:rsidRPr="003A706C">
              <w:rPr>
                <w:rFonts w:ascii="Times New Roman" w:hAnsi="Times New Roman"/>
              </w:rPr>
              <w:t>451,07</w:t>
            </w:r>
          </w:p>
        </w:tc>
        <w:tc>
          <w:tcPr>
            <w:tcW w:w="1134" w:type="dxa"/>
            <w:tcBorders>
              <w:top w:val="single" w:sz="4" w:space="0" w:color="auto"/>
              <w:left w:val="nil"/>
              <w:bottom w:val="single" w:sz="4" w:space="0" w:color="auto"/>
              <w:right w:val="single" w:sz="4" w:space="0" w:color="auto"/>
            </w:tcBorders>
            <w:shd w:val="clear" w:color="000000" w:fill="FFFFFF"/>
          </w:tcPr>
          <w:p w14:paraId="25B9EE51" w14:textId="77777777" w:rsidR="003A706C" w:rsidRPr="003A706C" w:rsidRDefault="003A706C" w:rsidP="002B6884">
            <w:pPr>
              <w:jc w:val="center"/>
              <w:rPr>
                <w:rFonts w:ascii="Times New Roman" w:hAnsi="Times New Roman"/>
              </w:rPr>
            </w:pPr>
          </w:p>
          <w:p w14:paraId="68F85F68" w14:textId="77777777" w:rsidR="003A706C" w:rsidRPr="003A706C" w:rsidRDefault="003A706C" w:rsidP="002B6884">
            <w:pPr>
              <w:jc w:val="center"/>
              <w:rPr>
                <w:rFonts w:ascii="Times New Roman" w:hAnsi="Times New Roman"/>
              </w:rPr>
            </w:pPr>
            <w:r w:rsidRPr="003A706C">
              <w:rPr>
                <w:rFonts w:ascii="Times New Roman" w:hAnsi="Times New Roman"/>
              </w:rPr>
              <w:t>462,39</w:t>
            </w:r>
          </w:p>
        </w:tc>
      </w:tr>
      <w:tr w:rsidR="003A706C" w:rsidRPr="003A706C" w14:paraId="604732D7"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5AD8A43D" w14:textId="77777777" w:rsidR="003A706C" w:rsidRPr="003A706C" w:rsidRDefault="003A706C" w:rsidP="002B6884">
            <w:pPr>
              <w:rPr>
                <w:rFonts w:ascii="Times New Roman" w:hAnsi="Times New Roman"/>
              </w:rPr>
            </w:pPr>
            <w:r w:rsidRPr="003A706C">
              <w:rPr>
                <w:rFonts w:ascii="Times New Roman" w:hAnsi="Times New Roman"/>
              </w:rPr>
              <w:t>Объем исходной воды</w:t>
            </w:r>
          </w:p>
        </w:tc>
        <w:tc>
          <w:tcPr>
            <w:tcW w:w="992" w:type="dxa"/>
            <w:tcBorders>
              <w:top w:val="nil"/>
              <w:left w:val="nil"/>
              <w:bottom w:val="single" w:sz="4" w:space="0" w:color="auto"/>
              <w:right w:val="single" w:sz="4" w:space="0" w:color="auto"/>
            </w:tcBorders>
            <w:shd w:val="clear" w:color="000000" w:fill="FFFFFF"/>
            <w:noWrap/>
            <w:vAlign w:val="bottom"/>
            <w:hideMark/>
          </w:tcPr>
          <w:p w14:paraId="44219632" w14:textId="77777777" w:rsidR="003A706C" w:rsidRPr="003A706C" w:rsidRDefault="003A706C" w:rsidP="002B6884">
            <w:pPr>
              <w:jc w:val="center"/>
              <w:rPr>
                <w:rFonts w:ascii="Times New Roman" w:hAnsi="Times New Roman"/>
              </w:rPr>
            </w:pPr>
            <w:r w:rsidRPr="003A706C">
              <w:rPr>
                <w:rFonts w:ascii="Times New Roman" w:hAnsi="Times New Roman"/>
              </w:rPr>
              <w:t>м³</w:t>
            </w:r>
          </w:p>
        </w:tc>
        <w:tc>
          <w:tcPr>
            <w:tcW w:w="1134" w:type="dxa"/>
            <w:tcBorders>
              <w:top w:val="nil"/>
              <w:left w:val="nil"/>
              <w:bottom w:val="single" w:sz="4" w:space="0" w:color="auto"/>
              <w:right w:val="single" w:sz="4" w:space="0" w:color="auto"/>
            </w:tcBorders>
            <w:shd w:val="clear" w:color="000000" w:fill="FFFFFF"/>
            <w:noWrap/>
            <w:vAlign w:val="bottom"/>
          </w:tcPr>
          <w:p w14:paraId="578BD46E" w14:textId="77777777" w:rsidR="003A706C" w:rsidRPr="003A706C" w:rsidRDefault="003A706C" w:rsidP="002B6884">
            <w:pPr>
              <w:jc w:val="center"/>
              <w:rPr>
                <w:rFonts w:ascii="Times New Roman" w:hAnsi="Times New Roman"/>
              </w:rPr>
            </w:pPr>
            <w:r w:rsidRPr="003A706C">
              <w:rPr>
                <w:rFonts w:ascii="Times New Roman" w:hAnsi="Times New Roman"/>
              </w:rPr>
              <w:t>9 862,60</w:t>
            </w:r>
          </w:p>
        </w:tc>
        <w:tc>
          <w:tcPr>
            <w:tcW w:w="1134" w:type="dxa"/>
            <w:tcBorders>
              <w:top w:val="nil"/>
              <w:left w:val="nil"/>
              <w:bottom w:val="single" w:sz="4" w:space="0" w:color="auto"/>
              <w:right w:val="single" w:sz="4" w:space="0" w:color="auto"/>
            </w:tcBorders>
            <w:shd w:val="clear" w:color="000000" w:fill="FFFFFF"/>
            <w:vAlign w:val="bottom"/>
          </w:tcPr>
          <w:p w14:paraId="2A6158C1" w14:textId="77777777" w:rsidR="003A706C" w:rsidRPr="003A706C" w:rsidRDefault="003A706C" w:rsidP="002B6884">
            <w:pPr>
              <w:jc w:val="center"/>
              <w:rPr>
                <w:rFonts w:ascii="Times New Roman" w:hAnsi="Times New Roman"/>
              </w:rPr>
            </w:pPr>
            <w:r w:rsidRPr="003A706C">
              <w:rPr>
                <w:rFonts w:ascii="Times New Roman" w:hAnsi="Times New Roman"/>
              </w:rPr>
              <w:t>9 862,60</w:t>
            </w:r>
          </w:p>
        </w:tc>
        <w:tc>
          <w:tcPr>
            <w:tcW w:w="1134" w:type="dxa"/>
            <w:tcBorders>
              <w:top w:val="nil"/>
              <w:left w:val="nil"/>
              <w:bottom w:val="single" w:sz="4" w:space="0" w:color="auto"/>
              <w:right w:val="single" w:sz="4" w:space="0" w:color="auto"/>
            </w:tcBorders>
            <w:shd w:val="clear" w:color="000000" w:fill="FFFFFF"/>
            <w:vAlign w:val="bottom"/>
          </w:tcPr>
          <w:p w14:paraId="7396A0F4" w14:textId="77777777" w:rsidR="003A706C" w:rsidRPr="003A706C" w:rsidRDefault="003A706C" w:rsidP="002B6884">
            <w:pPr>
              <w:jc w:val="center"/>
              <w:rPr>
                <w:rFonts w:ascii="Times New Roman" w:hAnsi="Times New Roman"/>
              </w:rPr>
            </w:pPr>
            <w:r w:rsidRPr="003A706C">
              <w:rPr>
                <w:rFonts w:ascii="Times New Roman" w:hAnsi="Times New Roman"/>
              </w:rPr>
              <w:t>9 862,60</w:t>
            </w:r>
          </w:p>
        </w:tc>
        <w:tc>
          <w:tcPr>
            <w:tcW w:w="1134" w:type="dxa"/>
            <w:tcBorders>
              <w:top w:val="nil"/>
              <w:left w:val="nil"/>
              <w:bottom w:val="single" w:sz="4" w:space="0" w:color="auto"/>
              <w:right w:val="single" w:sz="4" w:space="0" w:color="auto"/>
            </w:tcBorders>
            <w:shd w:val="clear" w:color="000000" w:fill="FFFFFF"/>
            <w:vAlign w:val="bottom"/>
          </w:tcPr>
          <w:p w14:paraId="74A99D5C" w14:textId="77777777" w:rsidR="003A706C" w:rsidRPr="003A706C" w:rsidRDefault="003A706C" w:rsidP="002B6884">
            <w:pPr>
              <w:jc w:val="center"/>
              <w:rPr>
                <w:rFonts w:ascii="Times New Roman" w:hAnsi="Times New Roman"/>
              </w:rPr>
            </w:pPr>
            <w:r w:rsidRPr="003A706C">
              <w:rPr>
                <w:rFonts w:ascii="Times New Roman" w:hAnsi="Times New Roman"/>
              </w:rPr>
              <w:t>9 862,60</w:t>
            </w:r>
          </w:p>
        </w:tc>
        <w:tc>
          <w:tcPr>
            <w:tcW w:w="1134" w:type="dxa"/>
            <w:tcBorders>
              <w:top w:val="nil"/>
              <w:left w:val="nil"/>
              <w:bottom w:val="single" w:sz="4" w:space="0" w:color="auto"/>
              <w:right w:val="single" w:sz="4" w:space="0" w:color="auto"/>
            </w:tcBorders>
            <w:shd w:val="clear" w:color="000000" w:fill="FFFFFF"/>
            <w:vAlign w:val="bottom"/>
          </w:tcPr>
          <w:p w14:paraId="2A06C1D8" w14:textId="77777777" w:rsidR="003A706C" w:rsidRPr="003A706C" w:rsidRDefault="003A706C" w:rsidP="002B6884">
            <w:pPr>
              <w:jc w:val="center"/>
              <w:rPr>
                <w:rFonts w:ascii="Times New Roman" w:hAnsi="Times New Roman"/>
              </w:rPr>
            </w:pPr>
            <w:r w:rsidRPr="003A706C">
              <w:rPr>
                <w:rFonts w:ascii="Times New Roman" w:hAnsi="Times New Roman"/>
              </w:rPr>
              <w:t>9 862,60</w:t>
            </w:r>
          </w:p>
        </w:tc>
      </w:tr>
      <w:tr w:rsidR="003A706C" w:rsidRPr="003A706C" w14:paraId="1D6C281C"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267644DD" w14:textId="77777777" w:rsidR="003A706C" w:rsidRPr="003A706C" w:rsidRDefault="003A706C" w:rsidP="002B6884">
            <w:pPr>
              <w:rPr>
                <w:rFonts w:ascii="Times New Roman" w:hAnsi="Times New Roman"/>
              </w:rPr>
            </w:pPr>
            <w:r w:rsidRPr="003A706C">
              <w:rPr>
                <w:rFonts w:ascii="Times New Roman" w:hAnsi="Times New Roman"/>
              </w:rPr>
              <w:t>- АО ПО «Водоканал» г. Прокопьевск (1 полуг.2024 г.)</w:t>
            </w:r>
          </w:p>
        </w:tc>
        <w:tc>
          <w:tcPr>
            <w:tcW w:w="992" w:type="dxa"/>
            <w:tcBorders>
              <w:top w:val="nil"/>
              <w:left w:val="nil"/>
              <w:bottom w:val="single" w:sz="4" w:space="0" w:color="auto"/>
              <w:right w:val="single" w:sz="4" w:space="0" w:color="auto"/>
            </w:tcBorders>
            <w:shd w:val="clear" w:color="000000" w:fill="FFFFFF"/>
            <w:noWrap/>
            <w:vAlign w:val="bottom"/>
            <w:hideMark/>
          </w:tcPr>
          <w:p w14:paraId="223C9533" w14:textId="77777777" w:rsidR="003A706C" w:rsidRPr="003A706C" w:rsidRDefault="003A706C" w:rsidP="002B6884">
            <w:pPr>
              <w:jc w:val="center"/>
              <w:rPr>
                <w:rFonts w:ascii="Times New Roman" w:hAnsi="Times New Roman"/>
              </w:rPr>
            </w:pPr>
            <w:r w:rsidRPr="003A706C">
              <w:rPr>
                <w:rFonts w:ascii="Times New Roman" w:hAnsi="Times New Roman"/>
              </w:rPr>
              <w:t>м³</w:t>
            </w:r>
          </w:p>
        </w:tc>
        <w:tc>
          <w:tcPr>
            <w:tcW w:w="1134" w:type="dxa"/>
            <w:tcBorders>
              <w:top w:val="nil"/>
              <w:left w:val="nil"/>
              <w:bottom w:val="single" w:sz="4" w:space="0" w:color="auto"/>
              <w:right w:val="single" w:sz="4" w:space="0" w:color="auto"/>
            </w:tcBorders>
            <w:shd w:val="clear" w:color="000000" w:fill="FFFFFF"/>
            <w:noWrap/>
            <w:vAlign w:val="bottom"/>
          </w:tcPr>
          <w:p w14:paraId="093480E0" w14:textId="77777777" w:rsidR="003A706C" w:rsidRPr="003A706C" w:rsidRDefault="003A706C" w:rsidP="002B6884">
            <w:pPr>
              <w:jc w:val="center"/>
              <w:rPr>
                <w:rFonts w:ascii="Times New Roman" w:hAnsi="Times New Roman"/>
              </w:rPr>
            </w:pPr>
            <w:r w:rsidRPr="003A706C">
              <w:rPr>
                <w:rFonts w:ascii="Times New Roman" w:hAnsi="Times New Roman"/>
              </w:rPr>
              <w:t>3 667,65</w:t>
            </w:r>
          </w:p>
        </w:tc>
        <w:tc>
          <w:tcPr>
            <w:tcW w:w="1134" w:type="dxa"/>
            <w:tcBorders>
              <w:top w:val="nil"/>
              <w:left w:val="nil"/>
              <w:bottom w:val="single" w:sz="4" w:space="0" w:color="auto"/>
              <w:right w:val="single" w:sz="4" w:space="0" w:color="auto"/>
            </w:tcBorders>
            <w:shd w:val="clear" w:color="000000" w:fill="FFFFFF"/>
            <w:vAlign w:val="bottom"/>
          </w:tcPr>
          <w:p w14:paraId="3E40BF75" w14:textId="77777777" w:rsidR="003A706C" w:rsidRPr="003A706C" w:rsidRDefault="003A706C" w:rsidP="002B6884">
            <w:pPr>
              <w:jc w:val="center"/>
              <w:rPr>
                <w:rFonts w:ascii="Times New Roman" w:hAnsi="Times New Roman"/>
              </w:rPr>
            </w:pPr>
            <w:r w:rsidRPr="003A706C">
              <w:rPr>
                <w:rFonts w:ascii="Times New Roman" w:hAnsi="Times New Roman"/>
              </w:rPr>
              <w:t>3 667,65</w:t>
            </w:r>
          </w:p>
        </w:tc>
        <w:tc>
          <w:tcPr>
            <w:tcW w:w="1134" w:type="dxa"/>
            <w:tcBorders>
              <w:top w:val="nil"/>
              <w:left w:val="nil"/>
              <w:bottom w:val="single" w:sz="4" w:space="0" w:color="auto"/>
              <w:right w:val="single" w:sz="4" w:space="0" w:color="auto"/>
            </w:tcBorders>
            <w:shd w:val="clear" w:color="000000" w:fill="FFFFFF"/>
            <w:vAlign w:val="bottom"/>
          </w:tcPr>
          <w:p w14:paraId="54FDBA2D" w14:textId="77777777" w:rsidR="003A706C" w:rsidRPr="003A706C" w:rsidRDefault="003A706C" w:rsidP="002B6884">
            <w:pPr>
              <w:jc w:val="center"/>
              <w:rPr>
                <w:rFonts w:ascii="Times New Roman" w:hAnsi="Times New Roman"/>
              </w:rPr>
            </w:pPr>
            <w:r w:rsidRPr="003A706C">
              <w:rPr>
                <w:rFonts w:ascii="Times New Roman" w:hAnsi="Times New Roman"/>
              </w:rPr>
              <w:t>3 667,65</w:t>
            </w:r>
          </w:p>
        </w:tc>
        <w:tc>
          <w:tcPr>
            <w:tcW w:w="1134" w:type="dxa"/>
            <w:tcBorders>
              <w:top w:val="nil"/>
              <w:left w:val="nil"/>
              <w:bottom w:val="single" w:sz="4" w:space="0" w:color="auto"/>
              <w:right w:val="single" w:sz="4" w:space="0" w:color="auto"/>
            </w:tcBorders>
            <w:shd w:val="clear" w:color="000000" w:fill="FFFFFF"/>
            <w:vAlign w:val="bottom"/>
          </w:tcPr>
          <w:p w14:paraId="24DC45EA" w14:textId="77777777" w:rsidR="003A706C" w:rsidRPr="003A706C" w:rsidRDefault="003A706C" w:rsidP="002B6884">
            <w:pPr>
              <w:jc w:val="center"/>
              <w:rPr>
                <w:rFonts w:ascii="Times New Roman" w:hAnsi="Times New Roman"/>
              </w:rPr>
            </w:pPr>
            <w:r w:rsidRPr="003A706C">
              <w:rPr>
                <w:rFonts w:ascii="Times New Roman" w:hAnsi="Times New Roman"/>
              </w:rPr>
              <w:t>3 667,65</w:t>
            </w:r>
          </w:p>
        </w:tc>
        <w:tc>
          <w:tcPr>
            <w:tcW w:w="1134" w:type="dxa"/>
            <w:tcBorders>
              <w:top w:val="nil"/>
              <w:left w:val="nil"/>
              <w:bottom w:val="single" w:sz="4" w:space="0" w:color="auto"/>
              <w:right w:val="single" w:sz="4" w:space="0" w:color="auto"/>
            </w:tcBorders>
            <w:shd w:val="clear" w:color="000000" w:fill="FFFFFF"/>
            <w:vAlign w:val="bottom"/>
          </w:tcPr>
          <w:p w14:paraId="3172D543" w14:textId="77777777" w:rsidR="003A706C" w:rsidRPr="003A706C" w:rsidRDefault="003A706C" w:rsidP="002B6884">
            <w:pPr>
              <w:jc w:val="center"/>
              <w:rPr>
                <w:rFonts w:ascii="Times New Roman" w:hAnsi="Times New Roman"/>
              </w:rPr>
            </w:pPr>
            <w:r w:rsidRPr="003A706C">
              <w:rPr>
                <w:rFonts w:ascii="Times New Roman" w:hAnsi="Times New Roman"/>
              </w:rPr>
              <w:t>3 667,65</w:t>
            </w:r>
          </w:p>
        </w:tc>
      </w:tr>
      <w:tr w:rsidR="003A706C" w:rsidRPr="003A706C" w14:paraId="7BB2CCCB"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tcPr>
          <w:p w14:paraId="594B798F" w14:textId="77777777" w:rsidR="003A706C" w:rsidRPr="003A706C" w:rsidRDefault="003A706C" w:rsidP="002B6884">
            <w:pPr>
              <w:rPr>
                <w:rFonts w:ascii="Times New Roman" w:hAnsi="Times New Roman"/>
              </w:rPr>
            </w:pPr>
            <w:r w:rsidRPr="003A706C">
              <w:rPr>
                <w:rFonts w:ascii="Times New Roman" w:hAnsi="Times New Roman"/>
              </w:rPr>
              <w:t>- АО ПО «Водоканал» г. Прокопьевск (2 полуг.2024 г.)</w:t>
            </w:r>
          </w:p>
        </w:tc>
        <w:tc>
          <w:tcPr>
            <w:tcW w:w="992" w:type="dxa"/>
            <w:tcBorders>
              <w:top w:val="nil"/>
              <w:left w:val="nil"/>
              <w:bottom w:val="single" w:sz="4" w:space="0" w:color="auto"/>
              <w:right w:val="single" w:sz="4" w:space="0" w:color="auto"/>
            </w:tcBorders>
            <w:shd w:val="clear" w:color="000000" w:fill="FFFFFF"/>
            <w:noWrap/>
            <w:vAlign w:val="bottom"/>
          </w:tcPr>
          <w:p w14:paraId="3F83566A" w14:textId="77777777" w:rsidR="003A706C" w:rsidRPr="003A706C" w:rsidRDefault="003A706C" w:rsidP="002B6884">
            <w:pPr>
              <w:jc w:val="center"/>
              <w:rPr>
                <w:rFonts w:ascii="Times New Roman" w:hAnsi="Times New Roman"/>
              </w:rPr>
            </w:pPr>
            <w:r w:rsidRPr="003A706C">
              <w:rPr>
                <w:rFonts w:ascii="Times New Roman" w:hAnsi="Times New Roman"/>
              </w:rPr>
              <w:t>м³</w:t>
            </w:r>
          </w:p>
        </w:tc>
        <w:tc>
          <w:tcPr>
            <w:tcW w:w="1134" w:type="dxa"/>
            <w:tcBorders>
              <w:top w:val="nil"/>
              <w:left w:val="nil"/>
              <w:bottom w:val="single" w:sz="4" w:space="0" w:color="auto"/>
              <w:right w:val="single" w:sz="4" w:space="0" w:color="auto"/>
            </w:tcBorders>
            <w:shd w:val="clear" w:color="000000" w:fill="FFFFFF"/>
            <w:noWrap/>
            <w:vAlign w:val="bottom"/>
          </w:tcPr>
          <w:p w14:paraId="2C96F6D4" w14:textId="77777777" w:rsidR="003A706C" w:rsidRPr="003A706C" w:rsidRDefault="003A706C" w:rsidP="002B6884">
            <w:pPr>
              <w:jc w:val="center"/>
              <w:rPr>
                <w:rFonts w:ascii="Times New Roman" w:hAnsi="Times New Roman"/>
              </w:rPr>
            </w:pPr>
            <w:r w:rsidRPr="003A706C">
              <w:rPr>
                <w:rFonts w:ascii="Times New Roman" w:hAnsi="Times New Roman"/>
              </w:rPr>
              <w:t>3 272,18</w:t>
            </w:r>
          </w:p>
        </w:tc>
        <w:tc>
          <w:tcPr>
            <w:tcW w:w="1134" w:type="dxa"/>
            <w:tcBorders>
              <w:top w:val="nil"/>
              <w:left w:val="nil"/>
              <w:bottom w:val="single" w:sz="4" w:space="0" w:color="auto"/>
              <w:right w:val="single" w:sz="4" w:space="0" w:color="auto"/>
            </w:tcBorders>
            <w:shd w:val="clear" w:color="000000" w:fill="FFFFFF"/>
            <w:vAlign w:val="bottom"/>
          </w:tcPr>
          <w:p w14:paraId="3687E015" w14:textId="77777777" w:rsidR="003A706C" w:rsidRPr="003A706C" w:rsidRDefault="003A706C" w:rsidP="002B6884">
            <w:pPr>
              <w:jc w:val="center"/>
              <w:rPr>
                <w:rFonts w:ascii="Times New Roman" w:hAnsi="Times New Roman"/>
              </w:rPr>
            </w:pPr>
            <w:r w:rsidRPr="003A706C">
              <w:rPr>
                <w:rFonts w:ascii="Times New Roman" w:hAnsi="Times New Roman"/>
              </w:rPr>
              <w:t>3 272,18</w:t>
            </w:r>
          </w:p>
        </w:tc>
        <w:tc>
          <w:tcPr>
            <w:tcW w:w="1134" w:type="dxa"/>
            <w:tcBorders>
              <w:top w:val="nil"/>
              <w:left w:val="nil"/>
              <w:bottom w:val="single" w:sz="4" w:space="0" w:color="auto"/>
              <w:right w:val="single" w:sz="4" w:space="0" w:color="auto"/>
            </w:tcBorders>
            <w:shd w:val="clear" w:color="000000" w:fill="FFFFFF"/>
            <w:vAlign w:val="bottom"/>
          </w:tcPr>
          <w:p w14:paraId="15AC60E5" w14:textId="77777777" w:rsidR="003A706C" w:rsidRPr="003A706C" w:rsidRDefault="003A706C" w:rsidP="002B6884">
            <w:pPr>
              <w:jc w:val="center"/>
              <w:rPr>
                <w:rFonts w:ascii="Times New Roman" w:hAnsi="Times New Roman"/>
              </w:rPr>
            </w:pPr>
            <w:r w:rsidRPr="003A706C">
              <w:rPr>
                <w:rFonts w:ascii="Times New Roman" w:hAnsi="Times New Roman"/>
              </w:rPr>
              <w:t>3 272,18</w:t>
            </w:r>
          </w:p>
        </w:tc>
        <w:tc>
          <w:tcPr>
            <w:tcW w:w="1134" w:type="dxa"/>
            <w:tcBorders>
              <w:top w:val="nil"/>
              <w:left w:val="nil"/>
              <w:bottom w:val="single" w:sz="4" w:space="0" w:color="auto"/>
              <w:right w:val="single" w:sz="4" w:space="0" w:color="auto"/>
            </w:tcBorders>
            <w:shd w:val="clear" w:color="000000" w:fill="FFFFFF"/>
            <w:vAlign w:val="bottom"/>
          </w:tcPr>
          <w:p w14:paraId="110DEDD0" w14:textId="77777777" w:rsidR="003A706C" w:rsidRPr="003A706C" w:rsidRDefault="003A706C" w:rsidP="002B6884">
            <w:pPr>
              <w:jc w:val="center"/>
              <w:rPr>
                <w:rFonts w:ascii="Times New Roman" w:hAnsi="Times New Roman"/>
              </w:rPr>
            </w:pPr>
            <w:r w:rsidRPr="003A706C">
              <w:rPr>
                <w:rFonts w:ascii="Times New Roman" w:hAnsi="Times New Roman"/>
              </w:rPr>
              <w:t>3 272,18</w:t>
            </w:r>
          </w:p>
        </w:tc>
        <w:tc>
          <w:tcPr>
            <w:tcW w:w="1134" w:type="dxa"/>
            <w:tcBorders>
              <w:top w:val="nil"/>
              <w:left w:val="nil"/>
              <w:bottom w:val="single" w:sz="4" w:space="0" w:color="auto"/>
              <w:right w:val="single" w:sz="4" w:space="0" w:color="auto"/>
            </w:tcBorders>
            <w:shd w:val="clear" w:color="000000" w:fill="FFFFFF"/>
            <w:vAlign w:val="bottom"/>
          </w:tcPr>
          <w:p w14:paraId="5E68F603" w14:textId="77777777" w:rsidR="003A706C" w:rsidRPr="003A706C" w:rsidRDefault="003A706C" w:rsidP="002B6884">
            <w:pPr>
              <w:jc w:val="center"/>
              <w:rPr>
                <w:rFonts w:ascii="Times New Roman" w:hAnsi="Times New Roman"/>
              </w:rPr>
            </w:pPr>
            <w:r w:rsidRPr="003A706C">
              <w:rPr>
                <w:rFonts w:ascii="Times New Roman" w:hAnsi="Times New Roman"/>
              </w:rPr>
              <w:t>3 272,18</w:t>
            </w:r>
          </w:p>
        </w:tc>
      </w:tr>
      <w:tr w:rsidR="003A706C" w:rsidRPr="003A706C" w14:paraId="328E5108"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hideMark/>
          </w:tcPr>
          <w:p w14:paraId="156783AE" w14:textId="77777777" w:rsidR="003A706C" w:rsidRPr="003A706C" w:rsidRDefault="003A706C" w:rsidP="002B6884">
            <w:pPr>
              <w:rPr>
                <w:rFonts w:ascii="Times New Roman" w:hAnsi="Times New Roman"/>
              </w:rPr>
            </w:pPr>
            <w:r w:rsidRPr="003A706C">
              <w:rPr>
                <w:rFonts w:ascii="Times New Roman" w:hAnsi="Times New Roman"/>
              </w:rPr>
              <w:t xml:space="preserve">- ООО «Киселевский </w:t>
            </w:r>
            <w:proofErr w:type="spellStart"/>
            <w:r w:rsidRPr="003A706C">
              <w:rPr>
                <w:rFonts w:ascii="Times New Roman" w:hAnsi="Times New Roman"/>
              </w:rPr>
              <w:t>Водоснаб</w:t>
            </w:r>
            <w:proofErr w:type="spellEnd"/>
            <w:r w:rsidRPr="003A706C">
              <w:rPr>
                <w:rFonts w:ascii="Times New Roman" w:hAnsi="Times New Roman"/>
              </w:rPr>
              <w:t xml:space="preserve">» (1 </w:t>
            </w:r>
            <w:proofErr w:type="spellStart"/>
            <w:r w:rsidRPr="003A706C">
              <w:rPr>
                <w:rFonts w:ascii="Times New Roman" w:hAnsi="Times New Roman"/>
              </w:rPr>
              <w:t>полуг</w:t>
            </w:r>
            <w:proofErr w:type="spellEnd"/>
            <w:r w:rsidRPr="003A706C">
              <w:rPr>
                <w:rFonts w:ascii="Times New Roman" w:hAnsi="Times New Roman"/>
              </w:rPr>
              <w:t>. 2024 г.)</w:t>
            </w:r>
          </w:p>
        </w:tc>
        <w:tc>
          <w:tcPr>
            <w:tcW w:w="992" w:type="dxa"/>
            <w:tcBorders>
              <w:top w:val="nil"/>
              <w:left w:val="nil"/>
              <w:bottom w:val="single" w:sz="4" w:space="0" w:color="auto"/>
              <w:right w:val="single" w:sz="4" w:space="0" w:color="auto"/>
            </w:tcBorders>
            <w:shd w:val="clear" w:color="000000" w:fill="FFFFFF"/>
            <w:noWrap/>
            <w:vAlign w:val="bottom"/>
            <w:hideMark/>
          </w:tcPr>
          <w:p w14:paraId="3F336E79" w14:textId="77777777" w:rsidR="003A706C" w:rsidRPr="003A706C" w:rsidRDefault="003A706C" w:rsidP="002B6884">
            <w:pPr>
              <w:jc w:val="center"/>
              <w:rPr>
                <w:rFonts w:ascii="Times New Roman" w:hAnsi="Times New Roman"/>
              </w:rPr>
            </w:pPr>
            <w:r w:rsidRPr="003A706C">
              <w:rPr>
                <w:rFonts w:ascii="Times New Roman" w:hAnsi="Times New Roman"/>
              </w:rPr>
              <w:t>м³</w:t>
            </w:r>
          </w:p>
        </w:tc>
        <w:tc>
          <w:tcPr>
            <w:tcW w:w="1134" w:type="dxa"/>
            <w:tcBorders>
              <w:top w:val="nil"/>
              <w:left w:val="nil"/>
              <w:bottom w:val="single" w:sz="4" w:space="0" w:color="auto"/>
              <w:right w:val="single" w:sz="4" w:space="0" w:color="auto"/>
            </w:tcBorders>
            <w:shd w:val="clear" w:color="000000" w:fill="FFFFFF"/>
            <w:noWrap/>
            <w:vAlign w:val="bottom"/>
          </w:tcPr>
          <w:p w14:paraId="3321DDA4" w14:textId="77777777" w:rsidR="003A706C" w:rsidRPr="003A706C" w:rsidRDefault="003A706C" w:rsidP="002B6884">
            <w:pPr>
              <w:jc w:val="center"/>
              <w:rPr>
                <w:rFonts w:ascii="Times New Roman" w:hAnsi="Times New Roman"/>
              </w:rPr>
            </w:pPr>
            <w:r w:rsidRPr="003A706C">
              <w:rPr>
                <w:rFonts w:ascii="Times New Roman" w:hAnsi="Times New Roman"/>
              </w:rPr>
              <w:t>1 644,06</w:t>
            </w:r>
          </w:p>
        </w:tc>
        <w:tc>
          <w:tcPr>
            <w:tcW w:w="1134" w:type="dxa"/>
            <w:tcBorders>
              <w:top w:val="nil"/>
              <w:left w:val="nil"/>
              <w:bottom w:val="single" w:sz="4" w:space="0" w:color="auto"/>
              <w:right w:val="single" w:sz="4" w:space="0" w:color="auto"/>
            </w:tcBorders>
            <w:shd w:val="clear" w:color="000000" w:fill="FFFFFF"/>
            <w:vAlign w:val="bottom"/>
          </w:tcPr>
          <w:p w14:paraId="3540B392" w14:textId="77777777" w:rsidR="003A706C" w:rsidRPr="003A706C" w:rsidRDefault="003A706C" w:rsidP="002B6884">
            <w:pPr>
              <w:jc w:val="center"/>
              <w:rPr>
                <w:rFonts w:ascii="Times New Roman" w:hAnsi="Times New Roman"/>
              </w:rPr>
            </w:pPr>
            <w:r w:rsidRPr="003A706C">
              <w:rPr>
                <w:rFonts w:ascii="Times New Roman" w:hAnsi="Times New Roman"/>
              </w:rPr>
              <w:t>1 644,06</w:t>
            </w:r>
          </w:p>
        </w:tc>
        <w:tc>
          <w:tcPr>
            <w:tcW w:w="1134" w:type="dxa"/>
            <w:tcBorders>
              <w:top w:val="nil"/>
              <w:left w:val="nil"/>
              <w:bottom w:val="single" w:sz="4" w:space="0" w:color="auto"/>
              <w:right w:val="single" w:sz="4" w:space="0" w:color="auto"/>
            </w:tcBorders>
            <w:shd w:val="clear" w:color="000000" w:fill="FFFFFF"/>
            <w:vAlign w:val="bottom"/>
          </w:tcPr>
          <w:p w14:paraId="0E35BD76" w14:textId="77777777" w:rsidR="003A706C" w:rsidRPr="003A706C" w:rsidRDefault="003A706C" w:rsidP="002B6884">
            <w:pPr>
              <w:jc w:val="center"/>
              <w:rPr>
                <w:rFonts w:ascii="Times New Roman" w:hAnsi="Times New Roman"/>
              </w:rPr>
            </w:pPr>
            <w:r w:rsidRPr="003A706C">
              <w:rPr>
                <w:rFonts w:ascii="Times New Roman" w:hAnsi="Times New Roman"/>
              </w:rPr>
              <w:t>1 644,06</w:t>
            </w:r>
          </w:p>
        </w:tc>
        <w:tc>
          <w:tcPr>
            <w:tcW w:w="1134" w:type="dxa"/>
            <w:tcBorders>
              <w:top w:val="nil"/>
              <w:left w:val="nil"/>
              <w:bottom w:val="single" w:sz="4" w:space="0" w:color="auto"/>
              <w:right w:val="single" w:sz="4" w:space="0" w:color="auto"/>
            </w:tcBorders>
            <w:shd w:val="clear" w:color="000000" w:fill="FFFFFF"/>
            <w:vAlign w:val="bottom"/>
          </w:tcPr>
          <w:p w14:paraId="3EB20E0A" w14:textId="77777777" w:rsidR="003A706C" w:rsidRPr="003A706C" w:rsidRDefault="003A706C" w:rsidP="002B6884">
            <w:pPr>
              <w:jc w:val="center"/>
              <w:rPr>
                <w:rFonts w:ascii="Times New Roman" w:hAnsi="Times New Roman"/>
              </w:rPr>
            </w:pPr>
            <w:r w:rsidRPr="003A706C">
              <w:rPr>
                <w:rFonts w:ascii="Times New Roman" w:hAnsi="Times New Roman"/>
              </w:rPr>
              <w:t>1 644,06</w:t>
            </w:r>
          </w:p>
        </w:tc>
        <w:tc>
          <w:tcPr>
            <w:tcW w:w="1134" w:type="dxa"/>
            <w:tcBorders>
              <w:top w:val="nil"/>
              <w:left w:val="nil"/>
              <w:bottom w:val="single" w:sz="4" w:space="0" w:color="auto"/>
              <w:right w:val="single" w:sz="4" w:space="0" w:color="auto"/>
            </w:tcBorders>
            <w:shd w:val="clear" w:color="000000" w:fill="FFFFFF"/>
            <w:vAlign w:val="bottom"/>
          </w:tcPr>
          <w:p w14:paraId="4FD17BFC" w14:textId="77777777" w:rsidR="003A706C" w:rsidRPr="003A706C" w:rsidRDefault="003A706C" w:rsidP="002B6884">
            <w:pPr>
              <w:jc w:val="center"/>
              <w:rPr>
                <w:rFonts w:ascii="Times New Roman" w:hAnsi="Times New Roman"/>
              </w:rPr>
            </w:pPr>
            <w:r w:rsidRPr="003A706C">
              <w:rPr>
                <w:rFonts w:ascii="Times New Roman" w:hAnsi="Times New Roman"/>
              </w:rPr>
              <w:t>1 644,06</w:t>
            </w:r>
          </w:p>
        </w:tc>
      </w:tr>
      <w:tr w:rsidR="003A706C" w:rsidRPr="003A706C" w14:paraId="3BE6FE27"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tcPr>
          <w:p w14:paraId="18C77B9F" w14:textId="77777777" w:rsidR="003A706C" w:rsidRPr="003A706C" w:rsidRDefault="003A706C" w:rsidP="002B6884">
            <w:pPr>
              <w:rPr>
                <w:rFonts w:ascii="Times New Roman" w:hAnsi="Times New Roman"/>
              </w:rPr>
            </w:pPr>
            <w:r w:rsidRPr="003A706C">
              <w:rPr>
                <w:rFonts w:ascii="Times New Roman" w:hAnsi="Times New Roman"/>
              </w:rPr>
              <w:t xml:space="preserve">- ООО «Киселевский </w:t>
            </w:r>
            <w:proofErr w:type="spellStart"/>
            <w:r w:rsidRPr="003A706C">
              <w:rPr>
                <w:rFonts w:ascii="Times New Roman" w:hAnsi="Times New Roman"/>
              </w:rPr>
              <w:t>Водоснаб</w:t>
            </w:r>
            <w:proofErr w:type="spellEnd"/>
            <w:r w:rsidRPr="003A706C">
              <w:rPr>
                <w:rFonts w:ascii="Times New Roman" w:hAnsi="Times New Roman"/>
              </w:rPr>
              <w:t xml:space="preserve">» (2 </w:t>
            </w:r>
            <w:proofErr w:type="spellStart"/>
            <w:r w:rsidRPr="003A706C">
              <w:rPr>
                <w:rFonts w:ascii="Times New Roman" w:hAnsi="Times New Roman"/>
              </w:rPr>
              <w:t>полуг</w:t>
            </w:r>
            <w:proofErr w:type="spellEnd"/>
            <w:r w:rsidRPr="003A706C">
              <w:rPr>
                <w:rFonts w:ascii="Times New Roman" w:hAnsi="Times New Roman"/>
              </w:rPr>
              <w:t>. 2024 г.)</w:t>
            </w:r>
          </w:p>
        </w:tc>
        <w:tc>
          <w:tcPr>
            <w:tcW w:w="992" w:type="dxa"/>
            <w:tcBorders>
              <w:top w:val="nil"/>
              <w:left w:val="nil"/>
              <w:bottom w:val="single" w:sz="4" w:space="0" w:color="auto"/>
              <w:right w:val="single" w:sz="4" w:space="0" w:color="auto"/>
            </w:tcBorders>
            <w:shd w:val="clear" w:color="000000" w:fill="FFFFFF"/>
            <w:noWrap/>
            <w:vAlign w:val="bottom"/>
          </w:tcPr>
          <w:p w14:paraId="37DE42D4" w14:textId="77777777" w:rsidR="003A706C" w:rsidRPr="003A706C" w:rsidRDefault="003A706C" w:rsidP="002B6884">
            <w:pPr>
              <w:jc w:val="center"/>
              <w:rPr>
                <w:rFonts w:ascii="Times New Roman" w:hAnsi="Times New Roman"/>
              </w:rPr>
            </w:pPr>
            <w:r w:rsidRPr="003A706C">
              <w:rPr>
                <w:rFonts w:ascii="Times New Roman" w:hAnsi="Times New Roman"/>
              </w:rPr>
              <w:t>м³</w:t>
            </w:r>
          </w:p>
        </w:tc>
        <w:tc>
          <w:tcPr>
            <w:tcW w:w="1134" w:type="dxa"/>
            <w:tcBorders>
              <w:top w:val="nil"/>
              <w:left w:val="nil"/>
              <w:bottom w:val="single" w:sz="4" w:space="0" w:color="auto"/>
              <w:right w:val="single" w:sz="4" w:space="0" w:color="auto"/>
            </w:tcBorders>
            <w:shd w:val="clear" w:color="000000" w:fill="FFFFFF"/>
            <w:noWrap/>
            <w:vAlign w:val="bottom"/>
          </w:tcPr>
          <w:p w14:paraId="64B67E1A" w14:textId="77777777" w:rsidR="003A706C" w:rsidRPr="003A706C" w:rsidRDefault="003A706C" w:rsidP="002B6884">
            <w:pPr>
              <w:jc w:val="center"/>
              <w:rPr>
                <w:rFonts w:ascii="Times New Roman" w:hAnsi="Times New Roman"/>
              </w:rPr>
            </w:pPr>
            <w:r w:rsidRPr="003A706C">
              <w:rPr>
                <w:rFonts w:ascii="Times New Roman" w:hAnsi="Times New Roman"/>
              </w:rPr>
              <w:t>1 278,71</w:t>
            </w:r>
          </w:p>
        </w:tc>
        <w:tc>
          <w:tcPr>
            <w:tcW w:w="1134" w:type="dxa"/>
            <w:tcBorders>
              <w:top w:val="nil"/>
              <w:left w:val="nil"/>
              <w:bottom w:val="single" w:sz="4" w:space="0" w:color="auto"/>
              <w:right w:val="single" w:sz="4" w:space="0" w:color="auto"/>
            </w:tcBorders>
            <w:shd w:val="clear" w:color="000000" w:fill="FFFFFF"/>
            <w:vAlign w:val="bottom"/>
          </w:tcPr>
          <w:p w14:paraId="4810A966" w14:textId="77777777" w:rsidR="003A706C" w:rsidRPr="003A706C" w:rsidRDefault="003A706C" w:rsidP="002B6884">
            <w:pPr>
              <w:jc w:val="center"/>
              <w:rPr>
                <w:rFonts w:ascii="Times New Roman" w:hAnsi="Times New Roman"/>
              </w:rPr>
            </w:pPr>
            <w:r w:rsidRPr="003A706C">
              <w:rPr>
                <w:rFonts w:ascii="Times New Roman" w:hAnsi="Times New Roman"/>
              </w:rPr>
              <w:t>1 278,71</w:t>
            </w:r>
          </w:p>
        </w:tc>
        <w:tc>
          <w:tcPr>
            <w:tcW w:w="1134" w:type="dxa"/>
            <w:tcBorders>
              <w:top w:val="nil"/>
              <w:left w:val="nil"/>
              <w:bottom w:val="single" w:sz="4" w:space="0" w:color="auto"/>
              <w:right w:val="single" w:sz="4" w:space="0" w:color="auto"/>
            </w:tcBorders>
            <w:shd w:val="clear" w:color="000000" w:fill="FFFFFF"/>
            <w:vAlign w:val="bottom"/>
          </w:tcPr>
          <w:p w14:paraId="423F94DB" w14:textId="77777777" w:rsidR="003A706C" w:rsidRPr="003A706C" w:rsidRDefault="003A706C" w:rsidP="002B6884">
            <w:pPr>
              <w:jc w:val="center"/>
              <w:rPr>
                <w:rFonts w:ascii="Times New Roman" w:hAnsi="Times New Roman"/>
              </w:rPr>
            </w:pPr>
            <w:r w:rsidRPr="003A706C">
              <w:rPr>
                <w:rFonts w:ascii="Times New Roman" w:hAnsi="Times New Roman"/>
              </w:rPr>
              <w:t>1 278,71</w:t>
            </w:r>
          </w:p>
        </w:tc>
        <w:tc>
          <w:tcPr>
            <w:tcW w:w="1134" w:type="dxa"/>
            <w:tcBorders>
              <w:top w:val="nil"/>
              <w:left w:val="nil"/>
              <w:bottom w:val="single" w:sz="4" w:space="0" w:color="auto"/>
              <w:right w:val="single" w:sz="4" w:space="0" w:color="auto"/>
            </w:tcBorders>
            <w:shd w:val="clear" w:color="000000" w:fill="FFFFFF"/>
            <w:vAlign w:val="bottom"/>
          </w:tcPr>
          <w:p w14:paraId="1C3E777E" w14:textId="77777777" w:rsidR="003A706C" w:rsidRPr="003A706C" w:rsidRDefault="003A706C" w:rsidP="002B6884">
            <w:pPr>
              <w:jc w:val="center"/>
              <w:rPr>
                <w:rFonts w:ascii="Times New Roman" w:hAnsi="Times New Roman"/>
              </w:rPr>
            </w:pPr>
            <w:r w:rsidRPr="003A706C">
              <w:rPr>
                <w:rFonts w:ascii="Times New Roman" w:hAnsi="Times New Roman"/>
              </w:rPr>
              <w:t>1 278,71</w:t>
            </w:r>
          </w:p>
        </w:tc>
        <w:tc>
          <w:tcPr>
            <w:tcW w:w="1134" w:type="dxa"/>
            <w:tcBorders>
              <w:top w:val="nil"/>
              <w:left w:val="nil"/>
              <w:bottom w:val="single" w:sz="4" w:space="0" w:color="auto"/>
              <w:right w:val="single" w:sz="4" w:space="0" w:color="auto"/>
            </w:tcBorders>
            <w:shd w:val="clear" w:color="000000" w:fill="FFFFFF"/>
            <w:vAlign w:val="bottom"/>
          </w:tcPr>
          <w:p w14:paraId="237ADFC3" w14:textId="77777777" w:rsidR="003A706C" w:rsidRPr="003A706C" w:rsidRDefault="003A706C" w:rsidP="002B6884">
            <w:pPr>
              <w:jc w:val="center"/>
              <w:rPr>
                <w:rFonts w:ascii="Times New Roman" w:hAnsi="Times New Roman"/>
              </w:rPr>
            </w:pPr>
            <w:r w:rsidRPr="003A706C">
              <w:rPr>
                <w:rFonts w:ascii="Times New Roman" w:hAnsi="Times New Roman"/>
              </w:rPr>
              <w:t>1 278,71</w:t>
            </w:r>
          </w:p>
        </w:tc>
      </w:tr>
      <w:tr w:rsidR="003A706C" w:rsidRPr="003A706C" w14:paraId="7A6F9A7E"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27B0EE7E" w14:textId="77777777" w:rsidR="003A706C" w:rsidRPr="003A706C" w:rsidRDefault="003A706C" w:rsidP="002B6884">
            <w:pPr>
              <w:rPr>
                <w:rFonts w:ascii="Times New Roman" w:hAnsi="Times New Roman"/>
              </w:rPr>
            </w:pPr>
            <w:r w:rsidRPr="003A706C">
              <w:rPr>
                <w:rFonts w:ascii="Times New Roman" w:hAnsi="Times New Roman"/>
              </w:rPr>
              <w:t>Цена исходной воды</w:t>
            </w:r>
          </w:p>
        </w:tc>
        <w:tc>
          <w:tcPr>
            <w:tcW w:w="992" w:type="dxa"/>
            <w:tcBorders>
              <w:top w:val="nil"/>
              <w:left w:val="nil"/>
              <w:bottom w:val="single" w:sz="4" w:space="0" w:color="auto"/>
              <w:right w:val="single" w:sz="4" w:space="0" w:color="auto"/>
            </w:tcBorders>
            <w:shd w:val="clear" w:color="000000" w:fill="FFFFFF"/>
            <w:noWrap/>
            <w:vAlign w:val="bottom"/>
            <w:hideMark/>
          </w:tcPr>
          <w:p w14:paraId="49BA26D3" w14:textId="77777777" w:rsidR="003A706C" w:rsidRPr="003A706C" w:rsidRDefault="003A706C" w:rsidP="002B6884">
            <w:pPr>
              <w:jc w:val="center"/>
              <w:rPr>
                <w:rFonts w:ascii="Times New Roman" w:hAnsi="Times New Roman"/>
              </w:rPr>
            </w:pPr>
            <w:r w:rsidRPr="003A706C">
              <w:rPr>
                <w:rFonts w:ascii="Times New Roman" w:hAnsi="Times New Roman"/>
              </w:rPr>
              <w:t>руб./ м³</w:t>
            </w:r>
            <w:r w:rsidRPr="003A706C">
              <w:rPr>
                <w:rFonts w:ascii="Times New Roman" w:hAnsi="Times New Roman"/>
                <w:snapToGrid w:val="0"/>
                <w:color w:val="000000"/>
              </w:rPr>
              <w:t xml:space="preserve"> </w:t>
            </w:r>
          </w:p>
        </w:tc>
        <w:tc>
          <w:tcPr>
            <w:tcW w:w="1134" w:type="dxa"/>
            <w:tcBorders>
              <w:top w:val="nil"/>
              <w:left w:val="nil"/>
              <w:bottom w:val="single" w:sz="4" w:space="0" w:color="auto"/>
              <w:right w:val="single" w:sz="4" w:space="0" w:color="auto"/>
            </w:tcBorders>
            <w:shd w:val="clear" w:color="000000" w:fill="FFFFFF"/>
            <w:noWrap/>
            <w:vAlign w:val="bottom"/>
          </w:tcPr>
          <w:p w14:paraId="05703855" w14:textId="77777777" w:rsidR="003A706C" w:rsidRPr="003A706C" w:rsidRDefault="003A706C" w:rsidP="002B6884">
            <w:pPr>
              <w:jc w:val="center"/>
              <w:rPr>
                <w:rFonts w:ascii="Times New Roman" w:hAnsi="Times New Roman"/>
              </w:rPr>
            </w:pPr>
            <w:r w:rsidRPr="003A706C">
              <w:rPr>
                <w:rFonts w:ascii="Times New Roman" w:hAnsi="Times New Roman"/>
              </w:rPr>
              <w:t>40,02</w:t>
            </w:r>
          </w:p>
        </w:tc>
        <w:tc>
          <w:tcPr>
            <w:tcW w:w="1134" w:type="dxa"/>
            <w:tcBorders>
              <w:top w:val="nil"/>
              <w:left w:val="nil"/>
              <w:bottom w:val="single" w:sz="4" w:space="0" w:color="auto"/>
              <w:right w:val="single" w:sz="4" w:space="0" w:color="auto"/>
            </w:tcBorders>
            <w:shd w:val="clear" w:color="000000" w:fill="FFFFFF"/>
          </w:tcPr>
          <w:p w14:paraId="3D2DD9E3" w14:textId="77777777" w:rsidR="003A706C" w:rsidRPr="003A706C" w:rsidRDefault="003A706C" w:rsidP="002B6884">
            <w:pPr>
              <w:jc w:val="center"/>
              <w:rPr>
                <w:rFonts w:ascii="Times New Roman" w:hAnsi="Times New Roman"/>
              </w:rPr>
            </w:pPr>
          </w:p>
          <w:p w14:paraId="230CBE78" w14:textId="77777777" w:rsidR="003A706C" w:rsidRPr="003A706C" w:rsidRDefault="003A706C" w:rsidP="002B6884">
            <w:pPr>
              <w:jc w:val="center"/>
              <w:rPr>
                <w:rFonts w:ascii="Times New Roman" w:hAnsi="Times New Roman"/>
              </w:rPr>
            </w:pPr>
            <w:r w:rsidRPr="003A706C">
              <w:rPr>
                <w:rFonts w:ascii="Times New Roman" w:hAnsi="Times New Roman"/>
              </w:rPr>
              <w:t>43,32</w:t>
            </w:r>
          </w:p>
        </w:tc>
        <w:tc>
          <w:tcPr>
            <w:tcW w:w="1134" w:type="dxa"/>
            <w:tcBorders>
              <w:top w:val="nil"/>
              <w:left w:val="nil"/>
              <w:bottom w:val="single" w:sz="4" w:space="0" w:color="auto"/>
              <w:right w:val="single" w:sz="4" w:space="0" w:color="auto"/>
            </w:tcBorders>
            <w:shd w:val="clear" w:color="000000" w:fill="FFFFFF"/>
          </w:tcPr>
          <w:p w14:paraId="3AF3D5BD" w14:textId="77777777" w:rsidR="003A706C" w:rsidRPr="003A706C" w:rsidRDefault="003A706C" w:rsidP="002B6884">
            <w:pPr>
              <w:jc w:val="center"/>
              <w:rPr>
                <w:rFonts w:ascii="Times New Roman" w:hAnsi="Times New Roman"/>
              </w:rPr>
            </w:pPr>
          </w:p>
          <w:p w14:paraId="375B8CD3" w14:textId="77777777" w:rsidR="003A706C" w:rsidRPr="003A706C" w:rsidRDefault="003A706C" w:rsidP="002B6884">
            <w:pPr>
              <w:jc w:val="center"/>
              <w:rPr>
                <w:rFonts w:ascii="Times New Roman" w:hAnsi="Times New Roman"/>
              </w:rPr>
            </w:pPr>
            <w:r w:rsidRPr="003A706C">
              <w:rPr>
                <w:rFonts w:ascii="Times New Roman" w:hAnsi="Times New Roman"/>
              </w:rPr>
              <w:t>45,26</w:t>
            </w:r>
          </w:p>
        </w:tc>
        <w:tc>
          <w:tcPr>
            <w:tcW w:w="1134" w:type="dxa"/>
            <w:tcBorders>
              <w:top w:val="nil"/>
              <w:left w:val="nil"/>
              <w:bottom w:val="single" w:sz="4" w:space="0" w:color="auto"/>
              <w:right w:val="single" w:sz="4" w:space="0" w:color="auto"/>
            </w:tcBorders>
            <w:shd w:val="clear" w:color="000000" w:fill="FFFFFF"/>
          </w:tcPr>
          <w:p w14:paraId="4E365A56" w14:textId="77777777" w:rsidR="003A706C" w:rsidRPr="003A706C" w:rsidRDefault="003A706C" w:rsidP="002B6884">
            <w:pPr>
              <w:jc w:val="center"/>
              <w:rPr>
                <w:rFonts w:ascii="Times New Roman" w:hAnsi="Times New Roman"/>
              </w:rPr>
            </w:pPr>
          </w:p>
          <w:p w14:paraId="16346D5C" w14:textId="77777777" w:rsidR="003A706C" w:rsidRPr="003A706C" w:rsidRDefault="003A706C" w:rsidP="002B6884">
            <w:pPr>
              <w:jc w:val="center"/>
              <w:rPr>
                <w:rFonts w:ascii="Times New Roman" w:hAnsi="Times New Roman"/>
              </w:rPr>
            </w:pPr>
            <w:r w:rsidRPr="003A706C">
              <w:rPr>
                <w:rFonts w:ascii="Times New Roman" w:hAnsi="Times New Roman"/>
              </w:rPr>
              <w:t>45,74</w:t>
            </w:r>
          </w:p>
        </w:tc>
        <w:tc>
          <w:tcPr>
            <w:tcW w:w="1134" w:type="dxa"/>
            <w:tcBorders>
              <w:top w:val="nil"/>
              <w:left w:val="nil"/>
              <w:bottom w:val="single" w:sz="4" w:space="0" w:color="auto"/>
              <w:right w:val="single" w:sz="4" w:space="0" w:color="auto"/>
            </w:tcBorders>
            <w:shd w:val="clear" w:color="000000" w:fill="FFFFFF"/>
          </w:tcPr>
          <w:p w14:paraId="74542D46" w14:textId="77777777" w:rsidR="003A706C" w:rsidRPr="003A706C" w:rsidRDefault="003A706C" w:rsidP="002B6884">
            <w:pPr>
              <w:jc w:val="center"/>
              <w:rPr>
                <w:rFonts w:ascii="Times New Roman" w:hAnsi="Times New Roman"/>
              </w:rPr>
            </w:pPr>
          </w:p>
          <w:p w14:paraId="5C59C1E0" w14:textId="77777777" w:rsidR="003A706C" w:rsidRPr="003A706C" w:rsidRDefault="003A706C" w:rsidP="002B6884">
            <w:pPr>
              <w:jc w:val="center"/>
              <w:rPr>
                <w:rFonts w:ascii="Times New Roman" w:hAnsi="Times New Roman"/>
              </w:rPr>
            </w:pPr>
            <w:r w:rsidRPr="003A706C">
              <w:rPr>
                <w:rFonts w:ascii="Times New Roman" w:hAnsi="Times New Roman"/>
              </w:rPr>
              <w:t>46,88</w:t>
            </w:r>
          </w:p>
        </w:tc>
      </w:tr>
      <w:tr w:rsidR="003A706C" w:rsidRPr="003A706C" w14:paraId="5C097600"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hideMark/>
          </w:tcPr>
          <w:p w14:paraId="2686D819" w14:textId="77777777" w:rsidR="003A706C" w:rsidRPr="003A706C" w:rsidRDefault="003A706C" w:rsidP="002B6884">
            <w:pPr>
              <w:jc w:val="both"/>
              <w:rPr>
                <w:rFonts w:ascii="Times New Roman" w:hAnsi="Times New Roman"/>
              </w:rPr>
            </w:pPr>
            <w:r w:rsidRPr="003A706C">
              <w:rPr>
                <w:rFonts w:ascii="Times New Roman" w:hAnsi="Times New Roman"/>
              </w:rPr>
              <w:t xml:space="preserve">- АО ПО «Водоканал» </w:t>
            </w:r>
          </w:p>
          <w:p w14:paraId="1E1D0888" w14:textId="77777777" w:rsidR="003A706C" w:rsidRPr="003A706C" w:rsidRDefault="003A706C" w:rsidP="002B6884">
            <w:pPr>
              <w:jc w:val="both"/>
              <w:rPr>
                <w:rFonts w:ascii="Times New Roman" w:hAnsi="Times New Roman"/>
              </w:rPr>
            </w:pPr>
            <w:r w:rsidRPr="003A706C">
              <w:rPr>
                <w:rFonts w:ascii="Times New Roman" w:hAnsi="Times New Roman"/>
              </w:rPr>
              <w:t>г. Прокопьевск (1 полуг.2024 г.)</w:t>
            </w:r>
          </w:p>
        </w:tc>
        <w:tc>
          <w:tcPr>
            <w:tcW w:w="992" w:type="dxa"/>
            <w:tcBorders>
              <w:top w:val="nil"/>
              <w:left w:val="nil"/>
              <w:bottom w:val="single" w:sz="4" w:space="0" w:color="auto"/>
              <w:right w:val="single" w:sz="4" w:space="0" w:color="auto"/>
            </w:tcBorders>
            <w:shd w:val="clear" w:color="000000" w:fill="FFFFFF"/>
            <w:noWrap/>
            <w:vAlign w:val="bottom"/>
            <w:hideMark/>
          </w:tcPr>
          <w:p w14:paraId="5ADD0DE4" w14:textId="77777777" w:rsidR="003A706C" w:rsidRPr="003A706C" w:rsidRDefault="003A706C" w:rsidP="002B6884">
            <w:pPr>
              <w:jc w:val="center"/>
              <w:rPr>
                <w:rFonts w:ascii="Times New Roman" w:hAnsi="Times New Roman"/>
              </w:rPr>
            </w:pPr>
            <w:r w:rsidRPr="003A706C">
              <w:rPr>
                <w:rFonts w:ascii="Times New Roman" w:hAnsi="Times New Roman"/>
              </w:rPr>
              <w:t>руб./ м³</w:t>
            </w:r>
          </w:p>
        </w:tc>
        <w:tc>
          <w:tcPr>
            <w:tcW w:w="1134" w:type="dxa"/>
            <w:tcBorders>
              <w:top w:val="nil"/>
              <w:left w:val="nil"/>
              <w:bottom w:val="single" w:sz="4" w:space="0" w:color="auto"/>
              <w:right w:val="single" w:sz="4" w:space="0" w:color="auto"/>
            </w:tcBorders>
            <w:shd w:val="clear" w:color="000000" w:fill="FFFFFF"/>
            <w:noWrap/>
            <w:vAlign w:val="bottom"/>
          </w:tcPr>
          <w:p w14:paraId="6D6ABE6A" w14:textId="77777777" w:rsidR="003A706C" w:rsidRPr="003A706C" w:rsidRDefault="003A706C" w:rsidP="002B6884">
            <w:pPr>
              <w:jc w:val="center"/>
              <w:rPr>
                <w:rFonts w:ascii="Times New Roman" w:hAnsi="Times New Roman"/>
              </w:rPr>
            </w:pPr>
            <w:r w:rsidRPr="003A706C">
              <w:rPr>
                <w:rFonts w:ascii="Times New Roman" w:hAnsi="Times New Roman"/>
              </w:rPr>
              <w:t>37,52</w:t>
            </w:r>
          </w:p>
        </w:tc>
        <w:tc>
          <w:tcPr>
            <w:tcW w:w="1134" w:type="dxa"/>
            <w:tcBorders>
              <w:top w:val="nil"/>
              <w:left w:val="nil"/>
              <w:bottom w:val="single" w:sz="4" w:space="0" w:color="auto"/>
              <w:right w:val="single" w:sz="4" w:space="0" w:color="auto"/>
            </w:tcBorders>
            <w:shd w:val="clear" w:color="000000" w:fill="FFFFFF"/>
          </w:tcPr>
          <w:p w14:paraId="3317D980" w14:textId="77777777" w:rsidR="003A706C" w:rsidRPr="003A706C" w:rsidRDefault="003A706C" w:rsidP="002B6884">
            <w:pPr>
              <w:jc w:val="center"/>
              <w:rPr>
                <w:rFonts w:ascii="Times New Roman" w:hAnsi="Times New Roman"/>
              </w:rPr>
            </w:pPr>
          </w:p>
          <w:p w14:paraId="34FFDA0B" w14:textId="77777777" w:rsidR="003A706C" w:rsidRPr="003A706C" w:rsidRDefault="003A706C" w:rsidP="002B6884">
            <w:pPr>
              <w:jc w:val="center"/>
              <w:rPr>
                <w:rFonts w:ascii="Times New Roman" w:hAnsi="Times New Roman"/>
              </w:rPr>
            </w:pPr>
            <w:r w:rsidRPr="003A706C">
              <w:rPr>
                <w:rFonts w:ascii="Times New Roman" w:hAnsi="Times New Roman"/>
              </w:rPr>
              <w:t>42,25</w:t>
            </w:r>
          </w:p>
        </w:tc>
        <w:tc>
          <w:tcPr>
            <w:tcW w:w="1134" w:type="dxa"/>
            <w:tcBorders>
              <w:top w:val="nil"/>
              <w:left w:val="nil"/>
              <w:bottom w:val="single" w:sz="4" w:space="0" w:color="auto"/>
              <w:right w:val="single" w:sz="4" w:space="0" w:color="auto"/>
            </w:tcBorders>
            <w:shd w:val="clear" w:color="000000" w:fill="FFFFFF"/>
          </w:tcPr>
          <w:p w14:paraId="565CA9F7" w14:textId="77777777" w:rsidR="003A706C" w:rsidRPr="003A706C" w:rsidRDefault="003A706C" w:rsidP="002B6884">
            <w:pPr>
              <w:jc w:val="center"/>
              <w:rPr>
                <w:rFonts w:ascii="Times New Roman" w:hAnsi="Times New Roman"/>
              </w:rPr>
            </w:pPr>
          </w:p>
          <w:p w14:paraId="3BF15DFE" w14:textId="77777777" w:rsidR="003A706C" w:rsidRPr="003A706C" w:rsidRDefault="003A706C" w:rsidP="002B6884">
            <w:pPr>
              <w:jc w:val="center"/>
              <w:rPr>
                <w:rFonts w:ascii="Times New Roman" w:hAnsi="Times New Roman"/>
              </w:rPr>
            </w:pPr>
            <w:r w:rsidRPr="003A706C">
              <w:rPr>
                <w:rFonts w:ascii="Times New Roman" w:hAnsi="Times New Roman"/>
              </w:rPr>
              <w:t>44,02</w:t>
            </w:r>
          </w:p>
        </w:tc>
        <w:tc>
          <w:tcPr>
            <w:tcW w:w="1134" w:type="dxa"/>
            <w:tcBorders>
              <w:top w:val="nil"/>
              <w:left w:val="nil"/>
              <w:bottom w:val="single" w:sz="4" w:space="0" w:color="auto"/>
              <w:right w:val="single" w:sz="4" w:space="0" w:color="auto"/>
            </w:tcBorders>
            <w:shd w:val="clear" w:color="000000" w:fill="FFFFFF"/>
          </w:tcPr>
          <w:p w14:paraId="35AFBD61" w14:textId="77777777" w:rsidR="003A706C" w:rsidRPr="003A706C" w:rsidRDefault="003A706C" w:rsidP="002B6884">
            <w:pPr>
              <w:jc w:val="center"/>
              <w:rPr>
                <w:rFonts w:ascii="Times New Roman" w:hAnsi="Times New Roman"/>
              </w:rPr>
            </w:pPr>
          </w:p>
          <w:p w14:paraId="3200FF7E" w14:textId="77777777" w:rsidR="003A706C" w:rsidRPr="003A706C" w:rsidRDefault="003A706C" w:rsidP="002B6884">
            <w:pPr>
              <w:jc w:val="center"/>
              <w:rPr>
                <w:rFonts w:ascii="Times New Roman" w:hAnsi="Times New Roman"/>
              </w:rPr>
            </w:pPr>
            <w:r w:rsidRPr="003A706C">
              <w:rPr>
                <w:rFonts w:ascii="Times New Roman" w:hAnsi="Times New Roman"/>
              </w:rPr>
              <w:t>44,65</w:t>
            </w:r>
          </w:p>
        </w:tc>
        <w:tc>
          <w:tcPr>
            <w:tcW w:w="1134" w:type="dxa"/>
            <w:tcBorders>
              <w:top w:val="nil"/>
              <w:left w:val="nil"/>
              <w:bottom w:val="single" w:sz="4" w:space="0" w:color="auto"/>
              <w:right w:val="single" w:sz="4" w:space="0" w:color="auto"/>
            </w:tcBorders>
            <w:shd w:val="clear" w:color="000000" w:fill="FFFFFF"/>
          </w:tcPr>
          <w:p w14:paraId="6B5642A9" w14:textId="77777777" w:rsidR="003A706C" w:rsidRPr="003A706C" w:rsidRDefault="003A706C" w:rsidP="002B6884">
            <w:pPr>
              <w:jc w:val="center"/>
              <w:rPr>
                <w:rFonts w:ascii="Times New Roman" w:hAnsi="Times New Roman"/>
              </w:rPr>
            </w:pPr>
          </w:p>
          <w:p w14:paraId="67484EF2" w14:textId="77777777" w:rsidR="003A706C" w:rsidRPr="003A706C" w:rsidRDefault="003A706C" w:rsidP="002B6884">
            <w:pPr>
              <w:jc w:val="center"/>
              <w:rPr>
                <w:rFonts w:ascii="Times New Roman" w:hAnsi="Times New Roman"/>
              </w:rPr>
            </w:pPr>
            <w:r w:rsidRPr="003A706C">
              <w:rPr>
                <w:rFonts w:ascii="Times New Roman" w:hAnsi="Times New Roman"/>
              </w:rPr>
              <w:t>44,65</w:t>
            </w:r>
          </w:p>
        </w:tc>
      </w:tr>
      <w:tr w:rsidR="003A706C" w:rsidRPr="003A706C" w14:paraId="4032B481" w14:textId="77777777" w:rsidTr="002B6884">
        <w:trPr>
          <w:trHeight w:val="315"/>
        </w:trPr>
        <w:tc>
          <w:tcPr>
            <w:tcW w:w="3256" w:type="dxa"/>
            <w:tcBorders>
              <w:top w:val="nil"/>
              <w:left w:val="single" w:sz="4" w:space="0" w:color="auto"/>
              <w:bottom w:val="single" w:sz="4" w:space="0" w:color="auto"/>
              <w:right w:val="single" w:sz="4" w:space="0" w:color="auto"/>
            </w:tcBorders>
            <w:shd w:val="clear" w:color="000000" w:fill="FFFFFF"/>
            <w:noWrap/>
            <w:vAlign w:val="bottom"/>
          </w:tcPr>
          <w:p w14:paraId="7200C0E7" w14:textId="77777777" w:rsidR="003A706C" w:rsidRPr="003A706C" w:rsidRDefault="003A706C" w:rsidP="002B6884">
            <w:pPr>
              <w:rPr>
                <w:rFonts w:ascii="Times New Roman" w:hAnsi="Times New Roman"/>
              </w:rPr>
            </w:pPr>
            <w:r w:rsidRPr="003A706C">
              <w:rPr>
                <w:rFonts w:ascii="Times New Roman" w:hAnsi="Times New Roman"/>
              </w:rPr>
              <w:t xml:space="preserve">- АО ПО «Водоканал» </w:t>
            </w:r>
          </w:p>
          <w:p w14:paraId="21F55522" w14:textId="77777777" w:rsidR="003A706C" w:rsidRPr="003A706C" w:rsidRDefault="003A706C" w:rsidP="002B6884">
            <w:pPr>
              <w:rPr>
                <w:rFonts w:ascii="Times New Roman" w:hAnsi="Times New Roman"/>
              </w:rPr>
            </w:pPr>
            <w:r w:rsidRPr="003A706C">
              <w:rPr>
                <w:rFonts w:ascii="Times New Roman" w:hAnsi="Times New Roman"/>
              </w:rPr>
              <w:t>г. Прокопьевск (2 полуг.2024 г.)</w:t>
            </w:r>
          </w:p>
        </w:tc>
        <w:tc>
          <w:tcPr>
            <w:tcW w:w="992" w:type="dxa"/>
            <w:tcBorders>
              <w:top w:val="nil"/>
              <w:left w:val="nil"/>
              <w:bottom w:val="single" w:sz="4" w:space="0" w:color="auto"/>
              <w:right w:val="single" w:sz="4" w:space="0" w:color="auto"/>
            </w:tcBorders>
            <w:shd w:val="clear" w:color="000000" w:fill="FFFFFF"/>
            <w:noWrap/>
            <w:vAlign w:val="bottom"/>
          </w:tcPr>
          <w:p w14:paraId="5BCFAC87" w14:textId="77777777" w:rsidR="003A706C" w:rsidRPr="003A706C" w:rsidRDefault="003A706C" w:rsidP="002B6884">
            <w:pPr>
              <w:jc w:val="center"/>
              <w:rPr>
                <w:rFonts w:ascii="Times New Roman" w:hAnsi="Times New Roman"/>
              </w:rPr>
            </w:pPr>
            <w:r w:rsidRPr="003A706C">
              <w:rPr>
                <w:rFonts w:ascii="Times New Roman" w:hAnsi="Times New Roman"/>
              </w:rPr>
              <w:t>руб./ м³</w:t>
            </w:r>
          </w:p>
        </w:tc>
        <w:tc>
          <w:tcPr>
            <w:tcW w:w="1134" w:type="dxa"/>
            <w:tcBorders>
              <w:top w:val="nil"/>
              <w:left w:val="nil"/>
              <w:bottom w:val="single" w:sz="4" w:space="0" w:color="auto"/>
              <w:right w:val="single" w:sz="4" w:space="0" w:color="auto"/>
            </w:tcBorders>
            <w:shd w:val="clear" w:color="000000" w:fill="FFFFFF"/>
            <w:noWrap/>
            <w:vAlign w:val="bottom"/>
          </w:tcPr>
          <w:p w14:paraId="491A9334" w14:textId="77777777" w:rsidR="003A706C" w:rsidRPr="003A706C" w:rsidRDefault="003A706C" w:rsidP="002B6884">
            <w:pPr>
              <w:jc w:val="center"/>
              <w:rPr>
                <w:rFonts w:ascii="Times New Roman" w:hAnsi="Times New Roman"/>
              </w:rPr>
            </w:pPr>
            <w:r w:rsidRPr="003A706C">
              <w:rPr>
                <w:rFonts w:ascii="Times New Roman" w:hAnsi="Times New Roman"/>
              </w:rPr>
              <w:t>42,25</w:t>
            </w:r>
          </w:p>
        </w:tc>
        <w:tc>
          <w:tcPr>
            <w:tcW w:w="1134" w:type="dxa"/>
            <w:tcBorders>
              <w:top w:val="nil"/>
              <w:left w:val="nil"/>
              <w:bottom w:val="single" w:sz="4" w:space="0" w:color="auto"/>
              <w:right w:val="single" w:sz="4" w:space="0" w:color="auto"/>
            </w:tcBorders>
            <w:shd w:val="clear" w:color="000000" w:fill="FFFFFF"/>
          </w:tcPr>
          <w:p w14:paraId="1B8E1BC4" w14:textId="77777777" w:rsidR="003A706C" w:rsidRPr="003A706C" w:rsidRDefault="003A706C" w:rsidP="002B6884">
            <w:pPr>
              <w:jc w:val="center"/>
              <w:rPr>
                <w:rFonts w:ascii="Times New Roman" w:hAnsi="Times New Roman"/>
              </w:rPr>
            </w:pPr>
          </w:p>
          <w:p w14:paraId="35CBFAEE" w14:textId="77777777" w:rsidR="003A706C" w:rsidRPr="003A706C" w:rsidRDefault="003A706C" w:rsidP="002B6884">
            <w:pPr>
              <w:jc w:val="center"/>
              <w:rPr>
                <w:rFonts w:ascii="Times New Roman" w:hAnsi="Times New Roman"/>
              </w:rPr>
            </w:pPr>
            <w:r w:rsidRPr="003A706C">
              <w:rPr>
                <w:rFonts w:ascii="Times New Roman" w:hAnsi="Times New Roman"/>
              </w:rPr>
              <w:t>44,02</w:t>
            </w:r>
          </w:p>
        </w:tc>
        <w:tc>
          <w:tcPr>
            <w:tcW w:w="1134" w:type="dxa"/>
            <w:tcBorders>
              <w:top w:val="nil"/>
              <w:left w:val="nil"/>
              <w:bottom w:val="single" w:sz="4" w:space="0" w:color="auto"/>
              <w:right w:val="single" w:sz="4" w:space="0" w:color="auto"/>
            </w:tcBorders>
            <w:shd w:val="clear" w:color="000000" w:fill="FFFFFF"/>
          </w:tcPr>
          <w:p w14:paraId="6D66564C" w14:textId="77777777" w:rsidR="003A706C" w:rsidRPr="003A706C" w:rsidRDefault="003A706C" w:rsidP="002B6884">
            <w:pPr>
              <w:jc w:val="center"/>
              <w:rPr>
                <w:rFonts w:ascii="Times New Roman" w:hAnsi="Times New Roman"/>
              </w:rPr>
            </w:pPr>
          </w:p>
          <w:p w14:paraId="0A0999A6" w14:textId="77777777" w:rsidR="003A706C" w:rsidRPr="003A706C" w:rsidRDefault="003A706C" w:rsidP="002B6884">
            <w:pPr>
              <w:jc w:val="center"/>
              <w:rPr>
                <w:rFonts w:ascii="Times New Roman" w:hAnsi="Times New Roman"/>
              </w:rPr>
            </w:pPr>
            <w:r w:rsidRPr="003A706C">
              <w:rPr>
                <w:rFonts w:ascii="Times New Roman" w:hAnsi="Times New Roman"/>
              </w:rPr>
              <w:t>45,78</w:t>
            </w:r>
          </w:p>
        </w:tc>
        <w:tc>
          <w:tcPr>
            <w:tcW w:w="1134" w:type="dxa"/>
            <w:tcBorders>
              <w:top w:val="nil"/>
              <w:left w:val="nil"/>
              <w:bottom w:val="single" w:sz="4" w:space="0" w:color="auto"/>
              <w:right w:val="single" w:sz="4" w:space="0" w:color="auto"/>
            </w:tcBorders>
            <w:shd w:val="clear" w:color="000000" w:fill="FFFFFF"/>
          </w:tcPr>
          <w:p w14:paraId="2D58287B" w14:textId="77777777" w:rsidR="003A706C" w:rsidRPr="003A706C" w:rsidRDefault="003A706C" w:rsidP="002B6884">
            <w:pPr>
              <w:jc w:val="center"/>
              <w:rPr>
                <w:rFonts w:ascii="Times New Roman" w:hAnsi="Times New Roman"/>
              </w:rPr>
            </w:pPr>
          </w:p>
          <w:p w14:paraId="2A15D2D9" w14:textId="77777777" w:rsidR="003A706C" w:rsidRPr="003A706C" w:rsidRDefault="003A706C" w:rsidP="002B6884">
            <w:pPr>
              <w:jc w:val="center"/>
              <w:rPr>
                <w:rFonts w:ascii="Times New Roman" w:hAnsi="Times New Roman"/>
              </w:rPr>
            </w:pPr>
            <w:r w:rsidRPr="003A706C">
              <w:rPr>
                <w:rFonts w:ascii="Times New Roman" w:hAnsi="Times New Roman"/>
              </w:rPr>
              <w:t>44,65</w:t>
            </w:r>
          </w:p>
        </w:tc>
        <w:tc>
          <w:tcPr>
            <w:tcW w:w="1134" w:type="dxa"/>
            <w:tcBorders>
              <w:top w:val="nil"/>
              <w:left w:val="nil"/>
              <w:bottom w:val="single" w:sz="4" w:space="0" w:color="auto"/>
              <w:right w:val="single" w:sz="4" w:space="0" w:color="auto"/>
            </w:tcBorders>
            <w:shd w:val="clear" w:color="000000" w:fill="FFFFFF"/>
          </w:tcPr>
          <w:p w14:paraId="22469258" w14:textId="77777777" w:rsidR="003A706C" w:rsidRPr="003A706C" w:rsidRDefault="003A706C" w:rsidP="002B6884">
            <w:pPr>
              <w:jc w:val="center"/>
              <w:rPr>
                <w:rFonts w:ascii="Times New Roman" w:hAnsi="Times New Roman"/>
              </w:rPr>
            </w:pPr>
          </w:p>
          <w:p w14:paraId="086906B3" w14:textId="77777777" w:rsidR="003A706C" w:rsidRPr="003A706C" w:rsidRDefault="003A706C" w:rsidP="002B6884">
            <w:pPr>
              <w:jc w:val="center"/>
              <w:rPr>
                <w:rFonts w:ascii="Times New Roman" w:hAnsi="Times New Roman"/>
              </w:rPr>
            </w:pPr>
            <w:r w:rsidRPr="003A706C">
              <w:rPr>
                <w:rFonts w:ascii="Times New Roman" w:hAnsi="Times New Roman"/>
              </w:rPr>
              <w:t>46,17</w:t>
            </w:r>
          </w:p>
        </w:tc>
      </w:tr>
      <w:tr w:rsidR="003A706C" w:rsidRPr="003A706C" w14:paraId="6AA9D000" w14:textId="77777777" w:rsidTr="002B6884">
        <w:trPr>
          <w:trHeight w:val="315"/>
        </w:trPr>
        <w:tc>
          <w:tcPr>
            <w:tcW w:w="3256" w:type="dxa"/>
            <w:tcBorders>
              <w:top w:val="single" w:sz="4" w:space="0" w:color="auto"/>
              <w:left w:val="single" w:sz="4" w:space="0" w:color="auto"/>
              <w:bottom w:val="single" w:sz="4" w:space="0" w:color="auto"/>
              <w:right w:val="single" w:sz="4" w:space="0" w:color="auto"/>
            </w:tcBorders>
            <w:shd w:val="clear" w:color="000000" w:fill="FFFFFF"/>
            <w:hideMark/>
          </w:tcPr>
          <w:p w14:paraId="74438A88" w14:textId="77777777" w:rsidR="003A706C" w:rsidRPr="003A706C" w:rsidRDefault="003A706C" w:rsidP="002B6884">
            <w:pPr>
              <w:rPr>
                <w:rFonts w:ascii="Times New Roman" w:hAnsi="Times New Roman"/>
              </w:rPr>
            </w:pPr>
            <w:r w:rsidRPr="003A706C">
              <w:rPr>
                <w:rFonts w:ascii="Times New Roman" w:hAnsi="Times New Roman"/>
              </w:rPr>
              <w:t xml:space="preserve">- ООО «Киселевский </w:t>
            </w:r>
            <w:proofErr w:type="spellStart"/>
            <w:r w:rsidRPr="003A706C">
              <w:rPr>
                <w:rFonts w:ascii="Times New Roman" w:hAnsi="Times New Roman"/>
              </w:rPr>
              <w:t>Водоснаб</w:t>
            </w:r>
            <w:proofErr w:type="spellEnd"/>
            <w:r w:rsidRPr="003A706C">
              <w:rPr>
                <w:rFonts w:ascii="Times New Roman" w:hAnsi="Times New Roman"/>
              </w:rPr>
              <w:t>» (1 полуг.2024 г.)</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14:paraId="5E268328" w14:textId="77777777" w:rsidR="003A706C" w:rsidRPr="003A706C" w:rsidRDefault="003A706C" w:rsidP="002B6884">
            <w:pPr>
              <w:jc w:val="center"/>
              <w:rPr>
                <w:rFonts w:ascii="Times New Roman" w:hAnsi="Times New Roman"/>
              </w:rPr>
            </w:pPr>
            <w:r w:rsidRPr="003A706C">
              <w:rPr>
                <w:rFonts w:ascii="Times New Roman" w:hAnsi="Times New Roman"/>
              </w:rPr>
              <w:t>руб./ м³</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06828A33" w14:textId="77777777" w:rsidR="003A706C" w:rsidRPr="003A706C" w:rsidRDefault="003A706C" w:rsidP="002B6884">
            <w:pPr>
              <w:jc w:val="center"/>
              <w:rPr>
                <w:rFonts w:ascii="Times New Roman" w:hAnsi="Times New Roman"/>
              </w:rPr>
            </w:pPr>
            <w:r w:rsidRPr="003A706C">
              <w:rPr>
                <w:rFonts w:ascii="Times New Roman" w:hAnsi="Times New Roman"/>
              </w:rPr>
              <w:t>39,01</w:t>
            </w:r>
          </w:p>
        </w:tc>
        <w:tc>
          <w:tcPr>
            <w:tcW w:w="1134" w:type="dxa"/>
            <w:tcBorders>
              <w:top w:val="single" w:sz="4" w:space="0" w:color="auto"/>
              <w:left w:val="nil"/>
              <w:bottom w:val="single" w:sz="4" w:space="0" w:color="auto"/>
              <w:right w:val="single" w:sz="4" w:space="0" w:color="auto"/>
            </w:tcBorders>
            <w:shd w:val="clear" w:color="000000" w:fill="FFFFFF"/>
          </w:tcPr>
          <w:p w14:paraId="58FC72E2" w14:textId="77777777" w:rsidR="003A706C" w:rsidRPr="003A706C" w:rsidRDefault="003A706C" w:rsidP="002B6884">
            <w:pPr>
              <w:jc w:val="center"/>
              <w:rPr>
                <w:rFonts w:ascii="Times New Roman" w:hAnsi="Times New Roman"/>
              </w:rPr>
            </w:pPr>
          </w:p>
          <w:p w14:paraId="67D03652" w14:textId="77777777" w:rsidR="003A706C" w:rsidRPr="003A706C" w:rsidRDefault="003A706C" w:rsidP="002B6884">
            <w:pPr>
              <w:jc w:val="center"/>
              <w:rPr>
                <w:rFonts w:ascii="Times New Roman" w:hAnsi="Times New Roman"/>
              </w:rPr>
            </w:pPr>
            <w:r w:rsidRPr="003A706C">
              <w:rPr>
                <w:rFonts w:ascii="Times New Roman" w:hAnsi="Times New Roman"/>
              </w:rPr>
              <w:t>42,77</w:t>
            </w:r>
          </w:p>
        </w:tc>
        <w:tc>
          <w:tcPr>
            <w:tcW w:w="1134" w:type="dxa"/>
            <w:tcBorders>
              <w:top w:val="single" w:sz="4" w:space="0" w:color="auto"/>
              <w:left w:val="nil"/>
              <w:bottom w:val="single" w:sz="4" w:space="0" w:color="auto"/>
              <w:right w:val="single" w:sz="4" w:space="0" w:color="auto"/>
            </w:tcBorders>
            <w:shd w:val="clear" w:color="000000" w:fill="FFFFFF"/>
          </w:tcPr>
          <w:p w14:paraId="39C0C90C" w14:textId="77777777" w:rsidR="003A706C" w:rsidRPr="003A706C" w:rsidRDefault="003A706C" w:rsidP="002B6884">
            <w:pPr>
              <w:jc w:val="center"/>
              <w:rPr>
                <w:rFonts w:ascii="Times New Roman" w:hAnsi="Times New Roman"/>
              </w:rPr>
            </w:pPr>
          </w:p>
          <w:p w14:paraId="33EDA25C" w14:textId="77777777" w:rsidR="003A706C" w:rsidRPr="003A706C" w:rsidRDefault="003A706C" w:rsidP="002B6884">
            <w:pPr>
              <w:jc w:val="center"/>
              <w:rPr>
                <w:rFonts w:ascii="Times New Roman" w:hAnsi="Times New Roman"/>
              </w:rPr>
            </w:pPr>
            <w:r w:rsidRPr="003A706C">
              <w:rPr>
                <w:rFonts w:ascii="Times New Roman" w:hAnsi="Times New Roman"/>
              </w:rPr>
              <w:t>45,34</w:t>
            </w:r>
          </w:p>
        </w:tc>
        <w:tc>
          <w:tcPr>
            <w:tcW w:w="1134" w:type="dxa"/>
            <w:tcBorders>
              <w:top w:val="single" w:sz="4" w:space="0" w:color="auto"/>
              <w:left w:val="nil"/>
              <w:bottom w:val="single" w:sz="4" w:space="0" w:color="auto"/>
              <w:right w:val="single" w:sz="4" w:space="0" w:color="auto"/>
            </w:tcBorders>
            <w:shd w:val="clear" w:color="000000" w:fill="FFFFFF"/>
          </w:tcPr>
          <w:p w14:paraId="3E7A6476" w14:textId="77777777" w:rsidR="003A706C" w:rsidRPr="003A706C" w:rsidRDefault="003A706C" w:rsidP="002B6884">
            <w:pPr>
              <w:jc w:val="center"/>
              <w:rPr>
                <w:rFonts w:ascii="Times New Roman" w:hAnsi="Times New Roman"/>
              </w:rPr>
            </w:pPr>
          </w:p>
          <w:p w14:paraId="786CCFD1" w14:textId="77777777" w:rsidR="003A706C" w:rsidRPr="003A706C" w:rsidRDefault="003A706C" w:rsidP="002B6884">
            <w:pPr>
              <w:jc w:val="center"/>
              <w:rPr>
                <w:rFonts w:ascii="Times New Roman" w:hAnsi="Times New Roman"/>
              </w:rPr>
            </w:pPr>
            <w:r w:rsidRPr="003A706C">
              <w:rPr>
                <w:rFonts w:ascii="Times New Roman" w:hAnsi="Times New Roman"/>
              </w:rPr>
              <w:t>47,38</w:t>
            </w:r>
          </w:p>
        </w:tc>
        <w:tc>
          <w:tcPr>
            <w:tcW w:w="1134" w:type="dxa"/>
            <w:tcBorders>
              <w:top w:val="single" w:sz="4" w:space="0" w:color="auto"/>
              <w:left w:val="nil"/>
              <w:bottom w:val="single" w:sz="4" w:space="0" w:color="auto"/>
              <w:right w:val="single" w:sz="4" w:space="0" w:color="auto"/>
            </w:tcBorders>
            <w:shd w:val="clear" w:color="000000" w:fill="FFFFFF"/>
          </w:tcPr>
          <w:p w14:paraId="016D73AD" w14:textId="77777777" w:rsidR="003A706C" w:rsidRPr="003A706C" w:rsidRDefault="003A706C" w:rsidP="002B6884">
            <w:pPr>
              <w:jc w:val="center"/>
              <w:rPr>
                <w:rFonts w:ascii="Times New Roman" w:hAnsi="Times New Roman"/>
              </w:rPr>
            </w:pPr>
          </w:p>
          <w:p w14:paraId="5EFB52F1" w14:textId="77777777" w:rsidR="003A706C" w:rsidRPr="003A706C" w:rsidRDefault="003A706C" w:rsidP="002B6884">
            <w:pPr>
              <w:jc w:val="center"/>
              <w:rPr>
                <w:rFonts w:ascii="Times New Roman" w:hAnsi="Times New Roman"/>
              </w:rPr>
            </w:pPr>
            <w:r w:rsidRPr="003A706C">
              <w:rPr>
                <w:rFonts w:ascii="Times New Roman" w:hAnsi="Times New Roman"/>
              </w:rPr>
              <w:t>49,51</w:t>
            </w:r>
          </w:p>
        </w:tc>
      </w:tr>
      <w:tr w:rsidR="003A706C" w:rsidRPr="003A706C" w14:paraId="542635FC" w14:textId="77777777" w:rsidTr="002B6884">
        <w:trPr>
          <w:trHeight w:val="315"/>
        </w:trPr>
        <w:tc>
          <w:tcPr>
            <w:tcW w:w="3256" w:type="dxa"/>
            <w:tcBorders>
              <w:top w:val="single" w:sz="4" w:space="0" w:color="auto"/>
              <w:left w:val="single" w:sz="4" w:space="0" w:color="auto"/>
              <w:bottom w:val="single" w:sz="4" w:space="0" w:color="auto"/>
              <w:right w:val="single" w:sz="4" w:space="0" w:color="auto"/>
            </w:tcBorders>
            <w:shd w:val="clear" w:color="000000" w:fill="FFFFFF"/>
          </w:tcPr>
          <w:p w14:paraId="0F9D7D40" w14:textId="77777777" w:rsidR="003A706C" w:rsidRPr="003A706C" w:rsidRDefault="003A706C" w:rsidP="002B6884">
            <w:pPr>
              <w:rPr>
                <w:rFonts w:ascii="Times New Roman" w:hAnsi="Times New Roman"/>
              </w:rPr>
            </w:pPr>
            <w:r w:rsidRPr="003A706C">
              <w:rPr>
                <w:rFonts w:ascii="Times New Roman" w:hAnsi="Times New Roman"/>
              </w:rPr>
              <w:t xml:space="preserve">- ООО «Киселевский </w:t>
            </w:r>
            <w:proofErr w:type="spellStart"/>
            <w:r w:rsidRPr="003A706C">
              <w:rPr>
                <w:rFonts w:ascii="Times New Roman" w:hAnsi="Times New Roman"/>
              </w:rPr>
              <w:t>Водоснаб</w:t>
            </w:r>
            <w:proofErr w:type="spellEnd"/>
            <w:r w:rsidRPr="003A706C">
              <w:rPr>
                <w:rFonts w:ascii="Times New Roman" w:hAnsi="Times New Roman"/>
              </w:rPr>
              <w:t>» (2 полуг.2024 г.)</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14:paraId="27DAAD49" w14:textId="77777777" w:rsidR="003A706C" w:rsidRPr="003A706C" w:rsidRDefault="003A706C" w:rsidP="002B6884">
            <w:pPr>
              <w:jc w:val="center"/>
              <w:rPr>
                <w:rFonts w:ascii="Times New Roman" w:hAnsi="Times New Roman"/>
              </w:rPr>
            </w:pPr>
            <w:r w:rsidRPr="003A706C">
              <w:rPr>
                <w:rFonts w:ascii="Times New Roman" w:hAnsi="Times New Roman"/>
              </w:rPr>
              <w:t>руб./ м³</w:t>
            </w:r>
          </w:p>
        </w:tc>
        <w:tc>
          <w:tcPr>
            <w:tcW w:w="1134" w:type="dxa"/>
            <w:tcBorders>
              <w:top w:val="single" w:sz="4" w:space="0" w:color="auto"/>
              <w:left w:val="nil"/>
              <w:bottom w:val="single" w:sz="4" w:space="0" w:color="auto"/>
              <w:right w:val="single" w:sz="4" w:space="0" w:color="auto"/>
            </w:tcBorders>
            <w:shd w:val="clear" w:color="000000" w:fill="FFFFFF"/>
            <w:noWrap/>
            <w:vAlign w:val="bottom"/>
          </w:tcPr>
          <w:p w14:paraId="0B36835E" w14:textId="77777777" w:rsidR="003A706C" w:rsidRPr="003A706C" w:rsidRDefault="003A706C" w:rsidP="002B6884">
            <w:pPr>
              <w:jc w:val="center"/>
              <w:rPr>
                <w:rFonts w:ascii="Times New Roman" w:hAnsi="Times New Roman"/>
              </w:rPr>
            </w:pPr>
            <w:r w:rsidRPr="003A706C">
              <w:rPr>
                <w:rFonts w:ascii="Times New Roman" w:hAnsi="Times New Roman"/>
              </w:rPr>
              <w:t>42,77</w:t>
            </w:r>
          </w:p>
        </w:tc>
        <w:tc>
          <w:tcPr>
            <w:tcW w:w="1134" w:type="dxa"/>
            <w:tcBorders>
              <w:top w:val="single" w:sz="4" w:space="0" w:color="auto"/>
              <w:left w:val="nil"/>
              <w:bottom w:val="single" w:sz="4" w:space="0" w:color="auto"/>
              <w:right w:val="single" w:sz="4" w:space="0" w:color="auto"/>
            </w:tcBorders>
            <w:shd w:val="clear" w:color="000000" w:fill="FFFFFF"/>
          </w:tcPr>
          <w:p w14:paraId="455A6951" w14:textId="77777777" w:rsidR="003A706C" w:rsidRPr="003A706C" w:rsidRDefault="003A706C" w:rsidP="002B6884">
            <w:pPr>
              <w:jc w:val="center"/>
              <w:rPr>
                <w:rFonts w:ascii="Times New Roman" w:hAnsi="Times New Roman"/>
              </w:rPr>
            </w:pPr>
          </w:p>
          <w:p w14:paraId="38871CCC" w14:textId="77777777" w:rsidR="003A706C" w:rsidRPr="003A706C" w:rsidRDefault="003A706C" w:rsidP="002B6884">
            <w:pPr>
              <w:jc w:val="center"/>
              <w:rPr>
                <w:rFonts w:ascii="Times New Roman" w:hAnsi="Times New Roman"/>
              </w:rPr>
            </w:pPr>
            <w:r w:rsidRPr="003A706C">
              <w:rPr>
                <w:rFonts w:ascii="Times New Roman" w:hAnsi="Times New Roman"/>
              </w:rPr>
              <w:t>45,34</w:t>
            </w:r>
          </w:p>
        </w:tc>
        <w:tc>
          <w:tcPr>
            <w:tcW w:w="1134" w:type="dxa"/>
            <w:tcBorders>
              <w:top w:val="single" w:sz="4" w:space="0" w:color="auto"/>
              <w:left w:val="nil"/>
              <w:bottom w:val="single" w:sz="4" w:space="0" w:color="auto"/>
              <w:right w:val="single" w:sz="4" w:space="0" w:color="auto"/>
            </w:tcBorders>
            <w:shd w:val="clear" w:color="000000" w:fill="FFFFFF"/>
          </w:tcPr>
          <w:p w14:paraId="326885D1" w14:textId="77777777" w:rsidR="003A706C" w:rsidRPr="003A706C" w:rsidRDefault="003A706C" w:rsidP="002B6884">
            <w:pPr>
              <w:jc w:val="center"/>
              <w:rPr>
                <w:rFonts w:ascii="Times New Roman" w:hAnsi="Times New Roman"/>
              </w:rPr>
            </w:pPr>
          </w:p>
          <w:p w14:paraId="6EE2763E" w14:textId="77777777" w:rsidR="003A706C" w:rsidRPr="003A706C" w:rsidRDefault="003A706C" w:rsidP="002B6884">
            <w:pPr>
              <w:jc w:val="center"/>
              <w:rPr>
                <w:rFonts w:ascii="Times New Roman" w:hAnsi="Times New Roman"/>
              </w:rPr>
            </w:pPr>
            <w:r w:rsidRPr="003A706C">
              <w:rPr>
                <w:rFonts w:ascii="Times New Roman" w:hAnsi="Times New Roman"/>
              </w:rPr>
              <w:t>47,38</w:t>
            </w:r>
          </w:p>
        </w:tc>
        <w:tc>
          <w:tcPr>
            <w:tcW w:w="1134" w:type="dxa"/>
            <w:tcBorders>
              <w:top w:val="single" w:sz="4" w:space="0" w:color="auto"/>
              <w:left w:val="nil"/>
              <w:bottom w:val="single" w:sz="4" w:space="0" w:color="auto"/>
              <w:right w:val="single" w:sz="4" w:space="0" w:color="auto"/>
            </w:tcBorders>
            <w:shd w:val="clear" w:color="000000" w:fill="FFFFFF"/>
          </w:tcPr>
          <w:p w14:paraId="00DF2821" w14:textId="77777777" w:rsidR="003A706C" w:rsidRPr="003A706C" w:rsidRDefault="003A706C" w:rsidP="002B6884">
            <w:pPr>
              <w:jc w:val="center"/>
              <w:rPr>
                <w:rFonts w:ascii="Times New Roman" w:hAnsi="Times New Roman"/>
              </w:rPr>
            </w:pPr>
          </w:p>
          <w:p w14:paraId="0C133A5B" w14:textId="77777777" w:rsidR="003A706C" w:rsidRPr="003A706C" w:rsidRDefault="003A706C" w:rsidP="002B6884">
            <w:pPr>
              <w:jc w:val="center"/>
              <w:rPr>
                <w:rFonts w:ascii="Times New Roman" w:hAnsi="Times New Roman"/>
              </w:rPr>
            </w:pPr>
            <w:r w:rsidRPr="003A706C">
              <w:rPr>
                <w:rFonts w:ascii="Times New Roman" w:hAnsi="Times New Roman"/>
              </w:rPr>
              <w:t>49,51</w:t>
            </w:r>
          </w:p>
        </w:tc>
        <w:tc>
          <w:tcPr>
            <w:tcW w:w="1134" w:type="dxa"/>
            <w:tcBorders>
              <w:top w:val="single" w:sz="4" w:space="0" w:color="auto"/>
              <w:left w:val="nil"/>
              <w:bottom w:val="single" w:sz="4" w:space="0" w:color="auto"/>
              <w:right w:val="single" w:sz="4" w:space="0" w:color="auto"/>
            </w:tcBorders>
            <w:shd w:val="clear" w:color="000000" w:fill="FFFFFF"/>
          </w:tcPr>
          <w:p w14:paraId="58B269A9" w14:textId="77777777" w:rsidR="003A706C" w:rsidRPr="003A706C" w:rsidRDefault="003A706C" w:rsidP="002B6884">
            <w:pPr>
              <w:jc w:val="center"/>
              <w:rPr>
                <w:rFonts w:ascii="Times New Roman" w:hAnsi="Times New Roman"/>
              </w:rPr>
            </w:pPr>
          </w:p>
          <w:p w14:paraId="4F8C4B01" w14:textId="77777777" w:rsidR="003A706C" w:rsidRPr="003A706C" w:rsidRDefault="003A706C" w:rsidP="002B6884">
            <w:pPr>
              <w:jc w:val="center"/>
              <w:rPr>
                <w:rFonts w:ascii="Times New Roman" w:hAnsi="Times New Roman"/>
              </w:rPr>
            </w:pPr>
            <w:r w:rsidRPr="003A706C">
              <w:rPr>
                <w:rFonts w:ascii="Times New Roman" w:hAnsi="Times New Roman"/>
              </w:rPr>
              <w:t>51,74</w:t>
            </w:r>
          </w:p>
        </w:tc>
      </w:tr>
    </w:tbl>
    <w:p w14:paraId="58F1EF78" w14:textId="77777777" w:rsidR="003A706C" w:rsidRPr="003A706C" w:rsidRDefault="003A706C" w:rsidP="003A706C">
      <w:pPr>
        <w:ind w:right="-284" w:firstLine="709"/>
        <w:jc w:val="both"/>
        <w:rPr>
          <w:rFonts w:ascii="Times New Roman" w:hAnsi="Times New Roman"/>
          <w:sz w:val="28"/>
          <w:szCs w:val="28"/>
        </w:rPr>
      </w:pPr>
      <w:r w:rsidRPr="003A706C">
        <w:rPr>
          <w:rFonts w:ascii="Times New Roman" w:hAnsi="Times New Roman"/>
          <w:sz w:val="28"/>
          <w:szCs w:val="28"/>
        </w:rPr>
        <w:t xml:space="preserve"> </w:t>
      </w:r>
    </w:p>
    <w:p w14:paraId="547CB026" w14:textId="77777777" w:rsidR="003A706C" w:rsidRPr="003A706C" w:rsidRDefault="003A706C" w:rsidP="003A706C">
      <w:pPr>
        <w:ind w:right="-142" w:firstLine="567"/>
        <w:jc w:val="both"/>
        <w:rPr>
          <w:rFonts w:ascii="Times New Roman" w:hAnsi="Times New Roman"/>
          <w:sz w:val="28"/>
          <w:szCs w:val="28"/>
        </w:rPr>
      </w:pPr>
      <w:r w:rsidRPr="003A706C">
        <w:rPr>
          <w:rFonts w:ascii="Times New Roman" w:hAnsi="Times New Roman"/>
          <w:sz w:val="28"/>
          <w:szCs w:val="28"/>
        </w:rPr>
        <w:t xml:space="preserve">Стоимость воды на 2024-2028 гг. принята экспертами, исходя из тарифов АО «ПО Водоканал», утвержденных постановлением РЭК Кузбасса от 05.12.2023 № 486 (с 01.01.2024 по 30.06.2024 – 37,52 руб./м³, с 01.07.2024 по 31.12.2024 – 42,25 руб./м³, с 01.01.2025 по 30.06.2025 – 42,25 руб./м³,  с 01.07.2025 по 31.12.2025 – 44,02 руб./м³, с 01.01.2026 по 30.06.2026 – 44,02 руб./м³,  с 01.07.2026 по 31.12.2026 – 45,78 руб./м³, с 01.01.2027 по 30.06.2027 – 44,55 руб./м³,  с 01.07.2027 по 31.12.2027 – 44,65 руб./м³, с 01.01.2028 по 30.06.2028 – 44,65 руб./м³,  с 01.07.2028 по 31.12.2028 – 46,17 руб./м³, (вода питьевого качества)) и тарифов   ООО «Киселёвский </w:t>
      </w:r>
      <w:proofErr w:type="spellStart"/>
      <w:r w:rsidRPr="003A706C">
        <w:rPr>
          <w:rFonts w:ascii="Times New Roman" w:hAnsi="Times New Roman"/>
          <w:sz w:val="28"/>
          <w:szCs w:val="28"/>
        </w:rPr>
        <w:t>водоснаб</w:t>
      </w:r>
      <w:proofErr w:type="spellEnd"/>
      <w:r w:rsidRPr="003A706C">
        <w:rPr>
          <w:rFonts w:ascii="Times New Roman" w:hAnsi="Times New Roman"/>
          <w:sz w:val="28"/>
          <w:szCs w:val="28"/>
        </w:rPr>
        <w:t>», утвержденных постановлением РЭК Кузбасса от 23.11.2023 № 366  (с 01.01.2024 по 30.06.2024 – 39,01 руб./м³, с 01.07.2024 по 31.12.2024 – 42,77 руб./м³).</w:t>
      </w:r>
    </w:p>
    <w:p w14:paraId="4E7E8EAD" w14:textId="77777777" w:rsidR="003A706C" w:rsidRPr="003A706C" w:rsidRDefault="003A706C" w:rsidP="003A706C">
      <w:pPr>
        <w:tabs>
          <w:tab w:val="left" w:pos="1890"/>
        </w:tabs>
        <w:ind w:firstLine="709"/>
        <w:jc w:val="both"/>
        <w:rPr>
          <w:rFonts w:ascii="Times New Roman" w:hAnsi="Times New Roman"/>
          <w:sz w:val="28"/>
          <w:szCs w:val="28"/>
        </w:rPr>
      </w:pPr>
      <w:r w:rsidRPr="003A706C">
        <w:rPr>
          <w:rFonts w:ascii="Times New Roman" w:hAnsi="Times New Roman"/>
          <w:color w:val="000000"/>
          <w:sz w:val="28"/>
          <w:szCs w:val="28"/>
        </w:rPr>
        <w:t xml:space="preserve">В целях определения стоимости питьевой воды на 2025-2028 гг. по </w:t>
      </w:r>
      <w:r w:rsidRPr="003A706C">
        <w:rPr>
          <w:rFonts w:ascii="Times New Roman" w:hAnsi="Times New Roman"/>
          <w:sz w:val="28"/>
          <w:szCs w:val="28"/>
        </w:rPr>
        <w:t xml:space="preserve">ООО «Киселёвский </w:t>
      </w:r>
      <w:proofErr w:type="spellStart"/>
      <w:r w:rsidRPr="003A706C">
        <w:rPr>
          <w:rFonts w:ascii="Times New Roman" w:hAnsi="Times New Roman"/>
          <w:sz w:val="28"/>
          <w:szCs w:val="28"/>
        </w:rPr>
        <w:t>водоснаб</w:t>
      </w:r>
      <w:proofErr w:type="spellEnd"/>
      <w:r w:rsidRPr="003A706C">
        <w:rPr>
          <w:rFonts w:ascii="Times New Roman" w:hAnsi="Times New Roman"/>
          <w:sz w:val="28"/>
          <w:szCs w:val="28"/>
        </w:rPr>
        <w:t xml:space="preserve">» </w:t>
      </w:r>
      <w:r w:rsidRPr="003A706C">
        <w:rPr>
          <w:rFonts w:ascii="Times New Roman" w:hAnsi="Times New Roman"/>
          <w:color w:val="000000"/>
          <w:sz w:val="28"/>
          <w:szCs w:val="28"/>
        </w:rPr>
        <w:t xml:space="preserve">эксперты предлагают использовать для определения тарифа на питьевую воду на 2025 г. тариф 2024 г. по питьевой воде, согласно </w:t>
      </w:r>
      <w:r w:rsidRPr="003A706C">
        <w:rPr>
          <w:rFonts w:ascii="Times New Roman" w:hAnsi="Times New Roman"/>
          <w:sz w:val="28"/>
          <w:szCs w:val="28"/>
        </w:rPr>
        <w:t xml:space="preserve">постановлению РЭК Кузбасса № 23.11.2023 № 366  по                                  ООО «Киселёвский </w:t>
      </w:r>
      <w:proofErr w:type="spellStart"/>
      <w:r w:rsidRPr="003A706C">
        <w:rPr>
          <w:rFonts w:ascii="Times New Roman" w:hAnsi="Times New Roman"/>
          <w:sz w:val="28"/>
          <w:szCs w:val="28"/>
        </w:rPr>
        <w:t>водоснаб</w:t>
      </w:r>
      <w:proofErr w:type="spellEnd"/>
      <w:r w:rsidRPr="003A706C">
        <w:rPr>
          <w:rFonts w:ascii="Times New Roman" w:hAnsi="Times New Roman"/>
          <w:sz w:val="28"/>
          <w:szCs w:val="28"/>
        </w:rPr>
        <w:t xml:space="preserve">» (с 01.01.2025 по 30.06.2025 равным тарифу 2 полугодия 2024 г. в размере 42,77 руб./м³, а с 01.07.2025 по 31.12.2025 в размере 45,34 руб./м³ (42,77 руб./м³*1,06), </w:t>
      </w:r>
      <w:r w:rsidRPr="003A706C">
        <w:rPr>
          <w:rFonts w:ascii="Times New Roman" w:hAnsi="Times New Roman"/>
          <w:color w:val="000000" w:themeColor="text1"/>
          <w:sz w:val="28"/>
          <w:szCs w:val="28"/>
        </w:rPr>
        <w:t xml:space="preserve">увеличенный на ИЦП по водоснабжению (106,0), согласно прогнозу Минэкономразвития РФ (опубликован 22.09.2023) на 2025 год. </w:t>
      </w:r>
    </w:p>
    <w:p w14:paraId="683459C3" w14:textId="77777777" w:rsidR="003A706C" w:rsidRPr="003A706C" w:rsidRDefault="003A706C" w:rsidP="003A706C">
      <w:pPr>
        <w:tabs>
          <w:tab w:val="left" w:pos="1890"/>
        </w:tabs>
        <w:ind w:firstLine="709"/>
        <w:jc w:val="both"/>
        <w:rPr>
          <w:rFonts w:ascii="Times New Roman" w:hAnsi="Times New Roman"/>
          <w:sz w:val="28"/>
          <w:szCs w:val="28"/>
        </w:rPr>
      </w:pPr>
      <w:r w:rsidRPr="003A706C">
        <w:rPr>
          <w:rFonts w:ascii="Times New Roman" w:hAnsi="Times New Roman"/>
          <w:color w:val="000000"/>
          <w:sz w:val="28"/>
          <w:szCs w:val="28"/>
        </w:rPr>
        <w:t xml:space="preserve">Для определения тарифа на питьевую воду на 2026 г. по </w:t>
      </w:r>
      <w:r w:rsidRPr="003A706C">
        <w:rPr>
          <w:rFonts w:ascii="Times New Roman" w:hAnsi="Times New Roman"/>
          <w:sz w:val="28"/>
          <w:szCs w:val="28"/>
        </w:rPr>
        <w:t xml:space="preserve">ООО «Киселёвский </w:t>
      </w:r>
      <w:proofErr w:type="spellStart"/>
      <w:r w:rsidRPr="003A706C">
        <w:rPr>
          <w:rFonts w:ascii="Times New Roman" w:hAnsi="Times New Roman"/>
          <w:sz w:val="28"/>
          <w:szCs w:val="28"/>
        </w:rPr>
        <w:t>водоснаб</w:t>
      </w:r>
      <w:proofErr w:type="spellEnd"/>
      <w:r w:rsidRPr="003A706C">
        <w:rPr>
          <w:rFonts w:ascii="Times New Roman" w:hAnsi="Times New Roman"/>
          <w:sz w:val="28"/>
          <w:szCs w:val="28"/>
        </w:rPr>
        <w:t xml:space="preserve">» </w:t>
      </w:r>
      <w:r w:rsidRPr="003A706C">
        <w:rPr>
          <w:rFonts w:ascii="Times New Roman" w:hAnsi="Times New Roman"/>
          <w:color w:val="000000"/>
          <w:sz w:val="28"/>
          <w:szCs w:val="28"/>
        </w:rPr>
        <w:t xml:space="preserve">эксперты предлагают использовать тариф 2025 г. по питьевой воде, согласно расчету экспертов </w:t>
      </w:r>
      <w:r w:rsidRPr="003A706C">
        <w:rPr>
          <w:rFonts w:ascii="Times New Roman" w:hAnsi="Times New Roman"/>
          <w:sz w:val="28"/>
          <w:szCs w:val="28"/>
        </w:rPr>
        <w:t xml:space="preserve">(с 01.01.2026 по 30.06.2026, равным тарифу 2 полугодия 2025 г. в размере 45,34 руб./м³, а с 01.07.2026 по 31.12.2026 в размере 47,38 руб./м³ (45,34 руб./м³ * 1,045), </w:t>
      </w:r>
      <w:r w:rsidRPr="003A706C">
        <w:rPr>
          <w:rFonts w:ascii="Times New Roman" w:hAnsi="Times New Roman"/>
          <w:color w:val="000000" w:themeColor="text1"/>
          <w:sz w:val="28"/>
          <w:szCs w:val="28"/>
        </w:rPr>
        <w:t xml:space="preserve">увеличенный на ИЦП по водоснабжению (104,5), согласно прогнозу Минэкономразвития РФ (опубликован 22.09.2023) на 2026 год. </w:t>
      </w:r>
    </w:p>
    <w:p w14:paraId="3B6482A7" w14:textId="77777777" w:rsidR="003A706C" w:rsidRPr="003A706C" w:rsidRDefault="003A706C" w:rsidP="003A706C">
      <w:pPr>
        <w:tabs>
          <w:tab w:val="left" w:pos="1890"/>
        </w:tabs>
        <w:ind w:firstLine="709"/>
        <w:jc w:val="both"/>
        <w:rPr>
          <w:rFonts w:ascii="Times New Roman" w:hAnsi="Times New Roman"/>
          <w:color w:val="000000" w:themeColor="text1"/>
          <w:sz w:val="28"/>
          <w:szCs w:val="28"/>
        </w:rPr>
      </w:pPr>
      <w:r w:rsidRPr="003A706C">
        <w:rPr>
          <w:rFonts w:ascii="Times New Roman" w:hAnsi="Times New Roman"/>
          <w:sz w:val="28"/>
          <w:szCs w:val="28"/>
        </w:rPr>
        <w:t xml:space="preserve"> </w:t>
      </w:r>
      <w:r w:rsidRPr="003A706C">
        <w:rPr>
          <w:rFonts w:ascii="Times New Roman" w:hAnsi="Times New Roman"/>
          <w:color w:val="000000"/>
          <w:sz w:val="28"/>
          <w:szCs w:val="28"/>
        </w:rPr>
        <w:t xml:space="preserve">Для определения тарифа на питьевую воду на 2027 г. по </w:t>
      </w:r>
      <w:r w:rsidRPr="003A706C">
        <w:rPr>
          <w:rFonts w:ascii="Times New Roman" w:hAnsi="Times New Roman"/>
          <w:sz w:val="28"/>
          <w:szCs w:val="28"/>
        </w:rPr>
        <w:t xml:space="preserve">ООО «Киселёвский </w:t>
      </w:r>
      <w:proofErr w:type="spellStart"/>
      <w:r w:rsidRPr="003A706C">
        <w:rPr>
          <w:rFonts w:ascii="Times New Roman" w:hAnsi="Times New Roman"/>
          <w:sz w:val="28"/>
          <w:szCs w:val="28"/>
        </w:rPr>
        <w:t>водоснаб</w:t>
      </w:r>
      <w:proofErr w:type="spellEnd"/>
      <w:r w:rsidRPr="003A706C">
        <w:rPr>
          <w:rFonts w:ascii="Times New Roman" w:hAnsi="Times New Roman"/>
          <w:sz w:val="28"/>
          <w:szCs w:val="28"/>
        </w:rPr>
        <w:t xml:space="preserve">» </w:t>
      </w:r>
      <w:r w:rsidRPr="003A706C">
        <w:rPr>
          <w:rFonts w:ascii="Times New Roman" w:hAnsi="Times New Roman"/>
          <w:color w:val="000000"/>
          <w:sz w:val="28"/>
          <w:szCs w:val="28"/>
        </w:rPr>
        <w:t xml:space="preserve">эксперты предлагают использовать тариф 2026 г. по питьевой воде, согласно расчету экспертов </w:t>
      </w:r>
      <w:r w:rsidRPr="003A706C">
        <w:rPr>
          <w:rFonts w:ascii="Times New Roman" w:hAnsi="Times New Roman"/>
          <w:sz w:val="28"/>
          <w:szCs w:val="28"/>
        </w:rPr>
        <w:t xml:space="preserve">(с 01.01.2027 по 30.06.2027, равным тарифу 2 полугодия 2026 г. в размере 47,38 руб./м³, а с 01.07.2027 по 31.12.2027 в размере 49,51 руб./м³ (47,38 руб./м³ * 1,045), </w:t>
      </w:r>
      <w:r w:rsidRPr="003A706C">
        <w:rPr>
          <w:rFonts w:ascii="Times New Roman" w:hAnsi="Times New Roman"/>
          <w:color w:val="000000" w:themeColor="text1"/>
          <w:sz w:val="28"/>
          <w:szCs w:val="28"/>
        </w:rPr>
        <w:t xml:space="preserve">увеличенный на ИЦП по водоснабжению (104,5), равным ИЦП по водоснабжению 2026 г. согласно прогнозу Минэкономразвития РФ (опубликован 22.09.2023), так как ИЦП на 2027г. принимаем равным ИЦП на 2026 г. </w:t>
      </w:r>
    </w:p>
    <w:p w14:paraId="19F52154" w14:textId="77777777" w:rsidR="003A706C" w:rsidRPr="003A706C" w:rsidRDefault="003A706C" w:rsidP="003A706C">
      <w:pPr>
        <w:tabs>
          <w:tab w:val="left" w:pos="1890"/>
        </w:tabs>
        <w:ind w:firstLine="709"/>
        <w:jc w:val="both"/>
        <w:rPr>
          <w:rFonts w:ascii="Times New Roman" w:hAnsi="Times New Roman"/>
          <w:sz w:val="28"/>
          <w:szCs w:val="28"/>
        </w:rPr>
      </w:pPr>
      <w:r w:rsidRPr="003A706C">
        <w:rPr>
          <w:rFonts w:ascii="Times New Roman" w:hAnsi="Times New Roman"/>
          <w:color w:val="000000" w:themeColor="text1"/>
          <w:sz w:val="28"/>
          <w:szCs w:val="28"/>
        </w:rPr>
        <w:t xml:space="preserve"> </w:t>
      </w:r>
      <w:r w:rsidRPr="003A706C">
        <w:rPr>
          <w:rFonts w:ascii="Times New Roman" w:hAnsi="Times New Roman"/>
          <w:color w:val="000000"/>
          <w:sz w:val="28"/>
          <w:szCs w:val="28"/>
        </w:rPr>
        <w:t xml:space="preserve">Для определения тарифа на питьевую воду на 2028 г. по </w:t>
      </w:r>
      <w:r w:rsidRPr="003A706C">
        <w:rPr>
          <w:rFonts w:ascii="Times New Roman" w:hAnsi="Times New Roman"/>
          <w:sz w:val="28"/>
          <w:szCs w:val="28"/>
        </w:rPr>
        <w:t xml:space="preserve">ООО «Киселёвский </w:t>
      </w:r>
      <w:proofErr w:type="spellStart"/>
      <w:r w:rsidRPr="003A706C">
        <w:rPr>
          <w:rFonts w:ascii="Times New Roman" w:hAnsi="Times New Roman"/>
          <w:sz w:val="28"/>
          <w:szCs w:val="28"/>
        </w:rPr>
        <w:t>водоснаб</w:t>
      </w:r>
      <w:proofErr w:type="spellEnd"/>
      <w:r w:rsidRPr="003A706C">
        <w:rPr>
          <w:rFonts w:ascii="Times New Roman" w:hAnsi="Times New Roman"/>
          <w:sz w:val="28"/>
          <w:szCs w:val="28"/>
        </w:rPr>
        <w:t xml:space="preserve">» </w:t>
      </w:r>
      <w:r w:rsidRPr="003A706C">
        <w:rPr>
          <w:rFonts w:ascii="Times New Roman" w:hAnsi="Times New Roman"/>
          <w:color w:val="000000"/>
          <w:sz w:val="28"/>
          <w:szCs w:val="28"/>
        </w:rPr>
        <w:t xml:space="preserve">эксперты предлагают использовать тариф 2027 г. по питьевой воде, согласно расчету экспертов </w:t>
      </w:r>
      <w:r w:rsidRPr="003A706C">
        <w:rPr>
          <w:rFonts w:ascii="Times New Roman" w:hAnsi="Times New Roman"/>
          <w:sz w:val="28"/>
          <w:szCs w:val="28"/>
        </w:rPr>
        <w:t xml:space="preserve">(с 01.01.2028 по 30.06.2028, равным тарифу 2 полугодия 2027 г. в размере 49,51 руб./м³, а с 01.07.2028 по 31.12.2028 в размере 51,74 руб./м³ (49,51 руб./м³ * 1,045), </w:t>
      </w:r>
      <w:r w:rsidRPr="003A706C">
        <w:rPr>
          <w:rFonts w:ascii="Times New Roman" w:hAnsi="Times New Roman"/>
          <w:color w:val="000000" w:themeColor="text1"/>
          <w:sz w:val="28"/>
          <w:szCs w:val="28"/>
        </w:rPr>
        <w:t>увеличенный на ИЦП по водоснабжению (104,5), равным ИЦП по водоснабжению 2026 г. согласно прогнозу Минэкономразвития РФ (опубликован 22.09.2023), так как ИЦП на 2028г. принимаем равным ИЦП на 2026 г. (2026 г. – последний год в прогнозе Минэкономразвития РФ (опубликован 22.09.2023)).</w:t>
      </w:r>
    </w:p>
    <w:p w14:paraId="6C0C5321" w14:textId="77777777" w:rsidR="003A706C" w:rsidRPr="003A706C" w:rsidRDefault="003A706C" w:rsidP="003A706C">
      <w:pPr>
        <w:tabs>
          <w:tab w:val="left" w:pos="1890"/>
        </w:tabs>
        <w:ind w:firstLine="709"/>
        <w:jc w:val="both"/>
        <w:rPr>
          <w:rFonts w:ascii="Times New Roman" w:hAnsi="Times New Roman"/>
          <w:sz w:val="28"/>
          <w:szCs w:val="28"/>
        </w:rPr>
      </w:pPr>
    </w:p>
    <w:p w14:paraId="2FDDFAFF" w14:textId="77777777" w:rsidR="003A706C" w:rsidRPr="003A706C" w:rsidRDefault="003A706C" w:rsidP="003A706C">
      <w:pPr>
        <w:ind w:firstLine="709"/>
        <w:jc w:val="both"/>
        <w:rPr>
          <w:rFonts w:ascii="Times New Roman" w:hAnsi="Times New Roman"/>
          <w:snapToGrid w:val="0"/>
          <w:sz w:val="28"/>
          <w:szCs w:val="28"/>
        </w:rPr>
      </w:pPr>
      <w:r w:rsidRPr="003A706C">
        <w:rPr>
          <w:rFonts w:ascii="Times New Roman" w:hAnsi="Times New Roman"/>
          <w:sz w:val="28"/>
          <w:szCs w:val="28"/>
        </w:rPr>
        <w:t xml:space="preserve">   Таким образом, расходы на приобретение холодной воды на 2024 год эксперты предлагают учесть в размере 394,69 тыс. руб., со средним тарифом покупки 40,02 руб./м³ (без НДС).   Отклонение от уровня расходов, предложенных предприятием на 2024 год, составит 5,61 тыс. руб. в сторону снижения в </w:t>
      </w:r>
      <w:r w:rsidRPr="003A706C">
        <w:rPr>
          <w:rFonts w:ascii="Times New Roman" w:hAnsi="Times New Roman"/>
          <w:snapToGrid w:val="0"/>
          <w:color w:val="000000"/>
          <w:sz w:val="28"/>
          <w:szCs w:val="28"/>
        </w:rPr>
        <w:t>связи с корректировкой цены воды</w:t>
      </w:r>
      <w:r w:rsidRPr="003A706C">
        <w:rPr>
          <w:rFonts w:ascii="Times New Roman" w:hAnsi="Times New Roman"/>
          <w:snapToGrid w:val="0"/>
          <w:color w:val="000000" w:themeColor="text1"/>
          <w:sz w:val="28"/>
          <w:szCs w:val="28"/>
        </w:rPr>
        <w:t>.</w:t>
      </w:r>
    </w:p>
    <w:p w14:paraId="71F2D297" w14:textId="77777777" w:rsidR="003A706C" w:rsidRPr="003A706C" w:rsidRDefault="003A706C" w:rsidP="003A706C">
      <w:pPr>
        <w:spacing w:line="288" w:lineRule="auto"/>
        <w:ind w:right="-284" w:firstLine="567"/>
        <w:jc w:val="right"/>
        <w:rPr>
          <w:rFonts w:ascii="Times New Roman" w:hAnsi="Times New Roman"/>
          <w:sz w:val="28"/>
          <w:szCs w:val="28"/>
        </w:rPr>
      </w:pPr>
    </w:p>
    <w:p w14:paraId="0B85CF6A" w14:textId="77777777" w:rsidR="003A706C" w:rsidRPr="003A706C" w:rsidRDefault="003A706C" w:rsidP="003A706C">
      <w:pPr>
        <w:spacing w:line="288" w:lineRule="auto"/>
        <w:ind w:right="-284" w:firstLine="567"/>
        <w:jc w:val="right"/>
        <w:rPr>
          <w:rFonts w:ascii="Times New Roman" w:hAnsi="Times New Roman"/>
          <w:sz w:val="28"/>
          <w:szCs w:val="28"/>
        </w:rPr>
      </w:pPr>
    </w:p>
    <w:p w14:paraId="2772BFFE" w14:textId="77777777" w:rsidR="003A706C" w:rsidRPr="003A706C" w:rsidRDefault="003A706C" w:rsidP="003A706C">
      <w:pPr>
        <w:spacing w:line="288" w:lineRule="auto"/>
        <w:ind w:right="-284" w:firstLine="567"/>
        <w:jc w:val="right"/>
        <w:rPr>
          <w:rFonts w:ascii="Times New Roman" w:hAnsi="Times New Roman"/>
          <w:sz w:val="28"/>
          <w:szCs w:val="28"/>
        </w:rPr>
      </w:pPr>
      <w:r w:rsidRPr="003A706C">
        <w:rPr>
          <w:rFonts w:ascii="Times New Roman" w:hAnsi="Times New Roman"/>
          <w:sz w:val="28"/>
          <w:szCs w:val="28"/>
        </w:rPr>
        <w:t>Таблица 5</w:t>
      </w:r>
    </w:p>
    <w:tbl>
      <w:tblPr>
        <w:tblW w:w="102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993"/>
        <w:gridCol w:w="992"/>
        <w:gridCol w:w="850"/>
        <w:gridCol w:w="993"/>
        <w:gridCol w:w="992"/>
        <w:gridCol w:w="1000"/>
        <w:gridCol w:w="992"/>
        <w:gridCol w:w="985"/>
        <w:gridCol w:w="861"/>
      </w:tblGrid>
      <w:tr w:rsidR="003A706C" w:rsidRPr="003A706C" w14:paraId="43D8236B" w14:textId="77777777" w:rsidTr="002B6884">
        <w:trPr>
          <w:trHeight w:val="557"/>
        </w:trPr>
        <w:tc>
          <w:tcPr>
            <w:tcW w:w="1583" w:type="dxa"/>
            <w:vMerge w:val="restart"/>
            <w:shd w:val="clear" w:color="auto" w:fill="auto"/>
            <w:noWrap/>
            <w:vAlign w:val="bottom"/>
          </w:tcPr>
          <w:p w14:paraId="783C4CBC" w14:textId="77777777" w:rsidR="003A706C" w:rsidRPr="003A706C" w:rsidRDefault="003A706C" w:rsidP="002B6884">
            <w:pPr>
              <w:ind w:right="-284"/>
              <w:jc w:val="center"/>
              <w:rPr>
                <w:rFonts w:ascii="Times New Roman" w:hAnsi="Times New Roman"/>
              </w:rPr>
            </w:pPr>
          </w:p>
        </w:tc>
        <w:tc>
          <w:tcPr>
            <w:tcW w:w="2835" w:type="dxa"/>
            <w:gridSpan w:val="3"/>
            <w:shd w:val="clear" w:color="000000" w:fill="FFFFFF"/>
            <w:vAlign w:val="center"/>
          </w:tcPr>
          <w:p w14:paraId="3C58C3DB" w14:textId="77777777" w:rsidR="003A706C" w:rsidRPr="003A706C" w:rsidRDefault="003A706C" w:rsidP="002B6884">
            <w:pPr>
              <w:ind w:right="-284"/>
              <w:jc w:val="center"/>
              <w:rPr>
                <w:rFonts w:ascii="Times New Roman" w:hAnsi="Times New Roman"/>
              </w:rPr>
            </w:pPr>
            <w:r w:rsidRPr="003A706C">
              <w:rPr>
                <w:rFonts w:ascii="Times New Roman" w:hAnsi="Times New Roman"/>
              </w:rPr>
              <w:t>всего</w:t>
            </w:r>
          </w:p>
        </w:tc>
        <w:tc>
          <w:tcPr>
            <w:tcW w:w="2985" w:type="dxa"/>
            <w:gridSpan w:val="3"/>
            <w:shd w:val="clear" w:color="000000" w:fill="FFFFFF"/>
            <w:vAlign w:val="center"/>
          </w:tcPr>
          <w:p w14:paraId="345E7044" w14:textId="77777777" w:rsidR="003A706C" w:rsidRPr="003A706C" w:rsidRDefault="003A706C" w:rsidP="002B6884">
            <w:pPr>
              <w:jc w:val="center"/>
              <w:rPr>
                <w:rFonts w:ascii="Times New Roman" w:hAnsi="Times New Roman"/>
              </w:rPr>
            </w:pPr>
            <w:r w:rsidRPr="003A706C">
              <w:rPr>
                <w:rFonts w:ascii="Times New Roman" w:hAnsi="Times New Roman"/>
              </w:rPr>
              <w:t>1 полугодие 2024</w:t>
            </w:r>
          </w:p>
        </w:tc>
        <w:tc>
          <w:tcPr>
            <w:tcW w:w="2838" w:type="dxa"/>
            <w:gridSpan w:val="3"/>
            <w:shd w:val="clear" w:color="000000" w:fill="FFFFFF"/>
            <w:vAlign w:val="center"/>
          </w:tcPr>
          <w:p w14:paraId="2605B406" w14:textId="77777777" w:rsidR="003A706C" w:rsidRPr="003A706C" w:rsidRDefault="003A706C" w:rsidP="002B6884">
            <w:pPr>
              <w:jc w:val="center"/>
              <w:rPr>
                <w:rFonts w:ascii="Times New Roman" w:hAnsi="Times New Roman"/>
              </w:rPr>
            </w:pPr>
            <w:r w:rsidRPr="003A706C">
              <w:rPr>
                <w:rFonts w:ascii="Times New Roman" w:hAnsi="Times New Roman"/>
              </w:rPr>
              <w:t>2 полугодие 2024</w:t>
            </w:r>
          </w:p>
        </w:tc>
      </w:tr>
      <w:tr w:rsidR="003A706C" w:rsidRPr="003A706C" w14:paraId="78B18C88" w14:textId="77777777" w:rsidTr="002B6884">
        <w:trPr>
          <w:trHeight w:val="712"/>
        </w:trPr>
        <w:tc>
          <w:tcPr>
            <w:tcW w:w="1583" w:type="dxa"/>
            <w:vMerge/>
            <w:shd w:val="clear" w:color="auto" w:fill="auto"/>
            <w:noWrap/>
            <w:vAlign w:val="bottom"/>
            <w:hideMark/>
          </w:tcPr>
          <w:p w14:paraId="55D3A686" w14:textId="77777777" w:rsidR="003A706C" w:rsidRPr="003A706C" w:rsidRDefault="003A706C" w:rsidP="002B6884">
            <w:pPr>
              <w:ind w:right="-284"/>
              <w:jc w:val="center"/>
              <w:rPr>
                <w:rFonts w:ascii="Times New Roman" w:hAnsi="Times New Roman"/>
              </w:rPr>
            </w:pPr>
          </w:p>
        </w:tc>
        <w:tc>
          <w:tcPr>
            <w:tcW w:w="993" w:type="dxa"/>
            <w:shd w:val="clear" w:color="000000" w:fill="FFFFFF"/>
            <w:vAlign w:val="center"/>
            <w:hideMark/>
          </w:tcPr>
          <w:p w14:paraId="33A836AD" w14:textId="77777777" w:rsidR="003A706C" w:rsidRPr="003A706C" w:rsidRDefault="003A706C" w:rsidP="002B6884">
            <w:pPr>
              <w:ind w:right="-43"/>
              <w:rPr>
                <w:rFonts w:ascii="Times New Roman" w:hAnsi="Times New Roman"/>
                <w:sz w:val="18"/>
                <w:szCs w:val="18"/>
              </w:rPr>
            </w:pPr>
            <w:r w:rsidRPr="003A706C">
              <w:rPr>
                <w:rFonts w:ascii="Times New Roman" w:hAnsi="Times New Roman"/>
                <w:sz w:val="18"/>
                <w:szCs w:val="18"/>
              </w:rPr>
              <w:t xml:space="preserve">Полезный </w:t>
            </w:r>
            <w:proofErr w:type="gramStart"/>
            <w:r w:rsidRPr="003A706C">
              <w:rPr>
                <w:rFonts w:ascii="Times New Roman" w:hAnsi="Times New Roman"/>
                <w:sz w:val="18"/>
                <w:szCs w:val="18"/>
              </w:rPr>
              <w:t>отпуск,м</w:t>
            </w:r>
            <w:proofErr w:type="gramEnd"/>
            <w:r w:rsidRPr="003A706C">
              <w:rPr>
                <w:rFonts w:ascii="Times New Roman" w:hAnsi="Times New Roman"/>
                <w:sz w:val="18"/>
                <w:szCs w:val="18"/>
              </w:rPr>
              <w:t>3</w:t>
            </w:r>
          </w:p>
        </w:tc>
        <w:tc>
          <w:tcPr>
            <w:tcW w:w="992" w:type="dxa"/>
            <w:shd w:val="clear" w:color="000000" w:fill="FFFFFF"/>
            <w:vAlign w:val="center"/>
            <w:hideMark/>
          </w:tcPr>
          <w:p w14:paraId="57465613" w14:textId="77777777" w:rsidR="003A706C" w:rsidRPr="003A706C" w:rsidRDefault="003A706C" w:rsidP="002B6884">
            <w:pPr>
              <w:ind w:right="-123"/>
              <w:rPr>
                <w:rFonts w:ascii="Times New Roman" w:hAnsi="Times New Roman"/>
                <w:sz w:val="18"/>
                <w:szCs w:val="18"/>
              </w:rPr>
            </w:pPr>
            <w:r w:rsidRPr="003A706C">
              <w:rPr>
                <w:rFonts w:ascii="Times New Roman" w:hAnsi="Times New Roman"/>
                <w:sz w:val="18"/>
                <w:szCs w:val="18"/>
              </w:rPr>
              <w:t>Стоимость воды, тыс. руб.</w:t>
            </w:r>
          </w:p>
        </w:tc>
        <w:tc>
          <w:tcPr>
            <w:tcW w:w="850" w:type="dxa"/>
            <w:shd w:val="clear" w:color="auto" w:fill="auto"/>
            <w:vAlign w:val="center"/>
            <w:hideMark/>
          </w:tcPr>
          <w:p w14:paraId="4060FED4" w14:textId="77777777" w:rsidR="003A706C" w:rsidRPr="003A706C" w:rsidRDefault="003A706C" w:rsidP="002B6884">
            <w:pPr>
              <w:rPr>
                <w:rFonts w:ascii="Times New Roman" w:hAnsi="Times New Roman"/>
                <w:sz w:val="18"/>
                <w:szCs w:val="18"/>
              </w:rPr>
            </w:pPr>
            <w:r w:rsidRPr="003A706C">
              <w:rPr>
                <w:rFonts w:ascii="Times New Roman" w:hAnsi="Times New Roman"/>
                <w:sz w:val="18"/>
                <w:szCs w:val="18"/>
              </w:rPr>
              <w:t xml:space="preserve">Ср. </w:t>
            </w:r>
            <w:proofErr w:type="gramStart"/>
            <w:r w:rsidRPr="003A706C">
              <w:rPr>
                <w:rFonts w:ascii="Times New Roman" w:hAnsi="Times New Roman"/>
                <w:sz w:val="18"/>
                <w:szCs w:val="18"/>
              </w:rPr>
              <w:t xml:space="preserve">тариф,   </w:t>
            </w:r>
            <w:proofErr w:type="gramEnd"/>
            <w:r w:rsidRPr="003A706C">
              <w:rPr>
                <w:rFonts w:ascii="Times New Roman" w:hAnsi="Times New Roman"/>
                <w:sz w:val="18"/>
                <w:szCs w:val="18"/>
              </w:rPr>
              <w:t xml:space="preserve">   руб./м3</w:t>
            </w:r>
          </w:p>
        </w:tc>
        <w:tc>
          <w:tcPr>
            <w:tcW w:w="993" w:type="dxa"/>
            <w:shd w:val="clear" w:color="000000" w:fill="FFFFFF"/>
            <w:vAlign w:val="center"/>
          </w:tcPr>
          <w:p w14:paraId="641CE261" w14:textId="77777777" w:rsidR="003A706C" w:rsidRPr="003A706C" w:rsidRDefault="003A706C" w:rsidP="002B6884">
            <w:pPr>
              <w:ind w:right="-139"/>
              <w:rPr>
                <w:rFonts w:ascii="Times New Roman" w:hAnsi="Times New Roman"/>
                <w:sz w:val="18"/>
                <w:szCs w:val="18"/>
              </w:rPr>
            </w:pPr>
            <w:r w:rsidRPr="003A706C">
              <w:rPr>
                <w:rFonts w:ascii="Times New Roman" w:hAnsi="Times New Roman"/>
                <w:sz w:val="18"/>
                <w:szCs w:val="18"/>
              </w:rPr>
              <w:t xml:space="preserve">Полезный </w:t>
            </w:r>
            <w:proofErr w:type="gramStart"/>
            <w:r w:rsidRPr="003A706C">
              <w:rPr>
                <w:rFonts w:ascii="Times New Roman" w:hAnsi="Times New Roman"/>
                <w:sz w:val="18"/>
                <w:szCs w:val="18"/>
              </w:rPr>
              <w:t>отпуск,м</w:t>
            </w:r>
            <w:proofErr w:type="gramEnd"/>
            <w:r w:rsidRPr="003A706C">
              <w:rPr>
                <w:rFonts w:ascii="Times New Roman" w:hAnsi="Times New Roman"/>
                <w:sz w:val="18"/>
                <w:szCs w:val="18"/>
              </w:rPr>
              <w:t>3</w:t>
            </w:r>
          </w:p>
        </w:tc>
        <w:tc>
          <w:tcPr>
            <w:tcW w:w="992" w:type="dxa"/>
            <w:shd w:val="clear" w:color="000000" w:fill="FFFFFF"/>
            <w:vAlign w:val="center"/>
          </w:tcPr>
          <w:p w14:paraId="43259B80" w14:textId="77777777" w:rsidR="003A706C" w:rsidRPr="003A706C" w:rsidRDefault="003A706C" w:rsidP="002B6884">
            <w:pPr>
              <w:ind w:right="-139"/>
              <w:rPr>
                <w:rFonts w:ascii="Times New Roman" w:hAnsi="Times New Roman"/>
                <w:sz w:val="18"/>
                <w:szCs w:val="18"/>
              </w:rPr>
            </w:pPr>
            <w:r w:rsidRPr="003A706C">
              <w:rPr>
                <w:rFonts w:ascii="Times New Roman" w:hAnsi="Times New Roman"/>
                <w:sz w:val="18"/>
                <w:szCs w:val="18"/>
              </w:rPr>
              <w:t>Стоимость воды, тыс. руб.</w:t>
            </w:r>
          </w:p>
        </w:tc>
        <w:tc>
          <w:tcPr>
            <w:tcW w:w="1000" w:type="dxa"/>
            <w:shd w:val="clear" w:color="auto" w:fill="auto"/>
            <w:vAlign w:val="center"/>
          </w:tcPr>
          <w:p w14:paraId="14CB456F" w14:textId="77777777" w:rsidR="003A706C" w:rsidRPr="003A706C" w:rsidRDefault="003A706C" w:rsidP="002B6884">
            <w:pPr>
              <w:ind w:right="-139"/>
              <w:rPr>
                <w:rFonts w:ascii="Times New Roman" w:hAnsi="Times New Roman"/>
                <w:sz w:val="18"/>
                <w:szCs w:val="18"/>
              </w:rPr>
            </w:pPr>
            <w:r w:rsidRPr="003A706C">
              <w:rPr>
                <w:rFonts w:ascii="Times New Roman" w:hAnsi="Times New Roman"/>
                <w:sz w:val="18"/>
                <w:szCs w:val="18"/>
              </w:rPr>
              <w:t xml:space="preserve">Ср. </w:t>
            </w:r>
            <w:proofErr w:type="gramStart"/>
            <w:r w:rsidRPr="003A706C">
              <w:rPr>
                <w:rFonts w:ascii="Times New Roman" w:hAnsi="Times New Roman"/>
                <w:sz w:val="18"/>
                <w:szCs w:val="18"/>
              </w:rPr>
              <w:t xml:space="preserve">тариф,   </w:t>
            </w:r>
            <w:proofErr w:type="gramEnd"/>
            <w:r w:rsidRPr="003A706C">
              <w:rPr>
                <w:rFonts w:ascii="Times New Roman" w:hAnsi="Times New Roman"/>
                <w:sz w:val="18"/>
                <w:szCs w:val="18"/>
              </w:rPr>
              <w:t xml:space="preserve">   руб./м3</w:t>
            </w:r>
          </w:p>
        </w:tc>
        <w:tc>
          <w:tcPr>
            <w:tcW w:w="992" w:type="dxa"/>
            <w:shd w:val="clear" w:color="000000" w:fill="FFFFFF"/>
            <w:vAlign w:val="center"/>
            <w:hideMark/>
          </w:tcPr>
          <w:p w14:paraId="5533752F" w14:textId="77777777" w:rsidR="003A706C" w:rsidRPr="003A706C" w:rsidRDefault="003A706C" w:rsidP="002B6884">
            <w:pPr>
              <w:ind w:right="-139"/>
              <w:rPr>
                <w:rFonts w:ascii="Times New Roman" w:hAnsi="Times New Roman"/>
                <w:sz w:val="18"/>
                <w:szCs w:val="18"/>
              </w:rPr>
            </w:pPr>
            <w:r w:rsidRPr="003A706C">
              <w:rPr>
                <w:rFonts w:ascii="Times New Roman" w:hAnsi="Times New Roman"/>
                <w:sz w:val="18"/>
                <w:szCs w:val="18"/>
              </w:rPr>
              <w:t xml:space="preserve">Полезный </w:t>
            </w:r>
            <w:proofErr w:type="gramStart"/>
            <w:r w:rsidRPr="003A706C">
              <w:rPr>
                <w:rFonts w:ascii="Times New Roman" w:hAnsi="Times New Roman"/>
                <w:sz w:val="18"/>
                <w:szCs w:val="18"/>
              </w:rPr>
              <w:t>отпуск,м</w:t>
            </w:r>
            <w:proofErr w:type="gramEnd"/>
            <w:r w:rsidRPr="003A706C">
              <w:rPr>
                <w:rFonts w:ascii="Times New Roman" w:hAnsi="Times New Roman"/>
                <w:sz w:val="18"/>
                <w:szCs w:val="18"/>
              </w:rPr>
              <w:t>3</w:t>
            </w:r>
          </w:p>
        </w:tc>
        <w:tc>
          <w:tcPr>
            <w:tcW w:w="985" w:type="dxa"/>
            <w:shd w:val="clear" w:color="000000" w:fill="FFFFFF"/>
            <w:vAlign w:val="center"/>
            <w:hideMark/>
          </w:tcPr>
          <w:p w14:paraId="32237F51" w14:textId="77777777" w:rsidR="003A706C" w:rsidRPr="003A706C" w:rsidRDefault="003A706C" w:rsidP="002B6884">
            <w:pPr>
              <w:ind w:right="-139"/>
              <w:rPr>
                <w:rFonts w:ascii="Times New Roman" w:hAnsi="Times New Roman"/>
                <w:sz w:val="18"/>
                <w:szCs w:val="18"/>
              </w:rPr>
            </w:pPr>
            <w:r w:rsidRPr="003A706C">
              <w:rPr>
                <w:rFonts w:ascii="Times New Roman" w:hAnsi="Times New Roman"/>
                <w:sz w:val="18"/>
                <w:szCs w:val="18"/>
              </w:rPr>
              <w:t>Стоимость воды, тыс. руб.</w:t>
            </w:r>
          </w:p>
        </w:tc>
        <w:tc>
          <w:tcPr>
            <w:tcW w:w="861" w:type="dxa"/>
            <w:shd w:val="clear" w:color="auto" w:fill="auto"/>
            <w:vAlign w:val="center"/>
            <w:hideMark/>
          </w:tcPr>
          <w:p w14:paraId="16D807D7" w14:textId="77777777" w:rsidR="003A706C" w:rsidRPr="003A706C" w:rsidRDefault="003A706C" w:rsidP="002B6884">
            <w:pPr>
              <w:ind w:right="-139"/>
              <w:rPr>
                <w:rFonts w:ascii="Times New Roman" w:hAnsi="Times New Roman"/>
                <w:sz w:val="18"/>
                <w:szCs w:val="18"/>
              </w:rPr>
            </w:pPr>
            <w:r w:rsidRPr="003A706C">
              <w:rPr>
                <w:rFonts w:ascii="Times New Roman" w:hAnsi="Times New Roman"/>
                <w:sz w:val="18"/>
                <w:szCs w:val="18"/>
              </w:rPr>
              <w:t xml:space="preserve">Ср. </w:t>
            </w:r>
            <w:proofErr w:type="gramStart"/>
            <w:r w:rsidRPr="003A706C">
              <w:rPr>
                <w:rFonts w:ascii="Times New Roman" w:hAnsi="Times New Roman"/>
                <w:sz w:val="18"/>
                <w:szCs w:val="18"/>
              </w:rPr>
              <w:t xml:space="preserve">тариф,   </w:t>
            </w:r>
            <w:proofErr w:type="gramEnd"/>
            <w:r w:rsidRPr="003A706C">
              <w:rPr>
                <w:rFonts w:ascii="Times New Roman" w:hAnsi="Times New Roman"/>
                <w:sz w:val="18"/>
                <w:szCs w:val="18"/>
              </w:rPr>
              <w:t xml:space="preserve">   руб./м3</w:t>
            </w:r>
          </w:p>
        </w:tc>
      </w:tr>
      <w:tr w:rsidR="003A706C" w:rsidRPr="003A706C" w14:paraId="4491D452" w14:textId="77777777" w:rsidTr="002B6884">
        <w:trPr>
          <w:trHeight w:val="765"/>
        </w:trPr>
        <w:tc>
          <w:tcPr>
            <w:tcW w:w="1583" w:type="dxa"/>
            <w:shd w:val="clear" w:color="auto" w:fill="auto"/>
            <w:vAlign w:val="center"/>
            <w:hideMark/>
          </w:tcPr>
          <w:p w14:paraId="4E693DE8" w14:textId="77777777" w:rsidR="003A706C" w:rsidRPr="003A706C" w:rsidRDefault="003A706C" w:rsidP="002B6884">
            <w:pPr>
              <w:ind w:left="-84" w:right="-137" w:firstLine="84"/>
              <w:jc w:val="center"/>
              <w:rPr>
                <w:rFonts w:ascii="Times New Roman" w:hAnsi="Times New Roman"/>
                <w:bCs/>
              </w:rPr>
            </w:pPr>
            <w:r w:rsidRPr="003A706C">
              <w:rPr>
                <w:rFonts w:ascii="Times New Roman" w:hAnsi="Times New Roman"/>
                <w:bCs/>
              </w:rPr>
              <w:t>Расходы на покупку воды</w:t>
            </w:r>
          </w:p>
        </w:tc>
        <w:tc>
          <w:tcPr>
            <w:tcW w:w="993" w:type="dxa"/>
            <w:shd w:val="clear" w:color="auto" w:fill="auto"/>
            <w:noWrap/>
            <w:vAlign w:val="center"/>
          </w:tcPr>
          <w:p w14:paraId="3678DAE7" w14:textId="77777777" w:rsidR="003A706C" w:rsidRPr="003A706C" w:rsidRDefault="003A706C" w:rsidP="002B6884">
            <w:pPr>
              <w:ind w:left="-84" w:right="-139" w:firstLine="84"/>
              <w:rPr>
                <w:rFonts w:ascii="Times New Roman" w:hAnsi="Times New Roman"/>
                <w:bCs/>
              </w:rPr>
            </w:pPr>
            <w:r w:rsidRPr="003A706C">
              <w:rPr>
                <w:rFonts w:ascii="Times New Roman" w:hAnsi="Times New Roman"/>
                <w:bCs/>
              </w:rPr>
              <w:t>9 862,60</w:t>
            </w:r>
          </w:p>
        </w:tc>
        <w:tc>
          <w:tcPr>
            <w:tcW w:w="992" w:type="dxa"/>
            <w:shd w:val="clear" w:color="auto" w:fill="auto"/>
            <w:noWrap/>
            <w:vAlign w:val="center"/>
          </w:tcPr>
          <w:p w14:paraId="55729FCA" w14:textId="77777777" w:rsidR="003A706C" w:rsidRPr="003A706C" w:rsidRDefault="003A706C" w:rsidP="002B6884">
            <w:pPr>
              <w:ind w:left="-84" w:right="-139" w:firstLine="84"/>
              <w:rPr>
                <w:rFonts w:ascii="Times New Roman" w:hAnsi="Times New Roman"/>
                <w:bCs/>
              </w:rPr>
            </w:pPr>
            <w:r w:rsidRPr="003A706C">
              <w:rPr>
                <w:rFonts w:ascii="Times New Roman" w:hAnsi="Times New Roman"/>
                <w:bCs/>
              </w:rPr>
              <w:t>394,69</w:t>
            </w:r>
          </w:p>
        </w:tc>
        <w:tc>
          <w:tcPr>
            <w:tcW w:w="850" w:type="dxa"/>
            <w:shd w:val="clear" w:color="auto" w:fill="auto"/>
            <w:noWrap/>
            <w:vAlign w:val="center"/>
          </w:tcPr>
          <w:p w14:paraId="2968FA5A" w14:textId="77777777" w:rsidR="003A706C" w:rsidRPr="003A706C" w:rsidRDefault="003A706C" w:rsidP="002B6884">
            <w:pPr>
              <w:rPr>
                <w:rFonts w:ascii="Times New Roman" w:hAnsi="Times New Roman"/>
                <w:bCs/>
              </w:rPr>
            </w:pPr>
            <w:r w:rsidRPr="003A706C">
              <w:rPr>
                <w:rFonts w:ascii="Times New Roman" w:hAnsi="Times New Roman"/>
                <w:bCs/>
              </w:rPr>
              <w:t>40,02</w:t>
            </w:r>
          </w:p>
        </w:tc>
        <w:tc>
          <w:tcPr>
            <w:tcW w:w="993" w:type="dxa"/>
            <w:vAlign w:val="center"/>
          </w:tcPr>
          <w:p w14:paraId="3B590CBD" w14:textId="77777777" w:rsidR="003A706C" w:rsidRPr="003A706C" w:rsidRDefault="003A706C" w:rsidP="002B6884">
            <w:pPr>
              <w:ind w:left="-84" w:right="-139" w:firstLine="84"/>
              <w:rPr>
                <w:rFonts w:ascii="Times New Roman" w:hAnsi="Times New Roman"/>
                <w:bCs/>
              </w:rPr>
            </w:pPr>
            <w:r w:rsidRPr="003A706C">
              <w:rPr>
                <w:rFonts w:ascii="Times New Roman" w:hAnsi="Times New Roman"/>
                <w:bCs/>
              </w:rPr>
              <w:t>5 312,00</w:t>
            </w:r>
          </w:p>
        </w:tc>
        <w:tc>
          <w:tcPr>
            <w:tcW w:w="992" w:type="dxa"/>
            <w:shd w:val="clear" w:color="auto" w:fill="auto"/>
            <w:vAlign w:val="center"/>
          </w:tcPr>
          <w:p w14:paraId="624A716B" w14:textId="77777777" w:rsidR="003A706C" w:rsidRPr="003A706C" w:rsidRDefault="003A706C" w:rsidP="002B6884">
            <w:pPr>
              <w:ind w:left="-84" w:right="-139" w:firstLine="84"/>
              <w:rPr>
                <w:rFonts w:ascii="Times New Roman" w:hAnsi="Times New Roman"/>
                <w:bCs/>
              </w:rPr>
            </w:pPr>
            <w:r w:rsidRPr="003A706C">
              <w:rPr>
                <w:rFonts w:ascii="Times New Roman" w:hAnsi="Times New Roman"/>
                <w:bCs/>
              </w:rPr>
              <w:t>201,74</w:t>
            </w:r>
          </w:p>
        </w:tc>
        <w:tc>
          <w:tcPr>
            <w:tcW w:w="1000" w:type="dxa"/>
            <w:shd w:val="clear" w:color="auto" w:fill="auto"/>
            <w:vAlign w:val="center"/>
          </w:tcPr>
          <w:p w14:paraId="5CEE1001" w14:textId="77777777" w:rsidR="003A706C" w:rsidRPr="003A706C" w:rsidRDefault="003A706C" w:rsidP="002B6884">
            <w:pPr>
              <w:rPr>
                <w:rFonts w:ascii="Times New Roman" w:hAnsi="Times New Roman"/>
                <w:bCs/>
              </w:rPr>
            </w:pPr>
            <w:r w:rsidRPr="003A706C">
              <w:rPr>
                <w:rFonts w:ascii="Times New Roman" w:hAnsi="Times New Roman"/>
                <w:bCs/>
              </w:rPr>
              <w:t>37,98</w:t>
            </w:r>
          </w:p>
        </w:tc>
        <w:tc>
          <w:tcPr>
            <w:tcW w:w="992" w:type="dxa"/>
            <w:shd w:val="clear" w:color="auto" w:fill="auto"/>
            <w:noWrap/>
            <w:vAlign w:val="center"/>
          </w:tcPr>
          <w:p w14:paraId="33E8D30D" w14:textId="77777777" w:rsidR="003A706C" w:rsidRPr="003A706C" w:rsidRDefault="003A706C" w:rsidP="002B6884">
            <w:pPr>
              <w:ind w:left="-84" w:right="-139" w:firstLine="84"/>
              <w:rPr>
                <w:rFonts w:ascii="Times New Roman" w:hAnsi="Times New Roman"/>
                <w:bCs/>
                <w:lang w:val="en-US"/>
              </w:rPr>
            </w:pPr>
            <w:r w:rsidRPr="003A706C">
              <w:rPr>
                <w:rFonts w:ascii="Times New Roman" w:hAnsi="Times New Roman"/>
                <w:bCs/>
              </w:rPr>
              <w:t>4 550,60</w:t>
            </w:r>
          </w:p>
        </w:tc>
        <w:tc>
          <w:tcPr>
            <w:tcW w:w="985" w:type="dxa"/>
            <w:shd w:val="clear" w:color="auto" w:fill="auto"/>
            <w:noWrap/>
            <w:vAlign w:val="center"/>
          </w:tcPr>
          <w:p w14:paraId="05F567A7" w14:textId="77777777" w:rsidR="003A706C" w:rsidRPr="003A706C" w:rsidRDefault="003A706C" w:rsidP="002B6884">
            <w:pPr>
              <w:ind w:left="-84" w:right="-139" w:firstLine="84"/>
              <w:rPr>
                <w:rFonts w:ascii="Times New Roman" w:hAnsi="Times New Roman"/>
                <w:bCs/>
              </w:rPr>
            </w:pPr>
            <w:r w:rsidRPr="003A706C">
              <w:rPr>
                <w:rFonts w:ascii="Times New Roman" w:hAnsi="Times New Roman"/>
                <w:bCs/>
              </w:rPr>
              <w:t>192,95</w:t>
            </w:r>
          </w:p>
        </w:tc>
        <w:tc>
          <w:tcPr>
            <w:tcW w:w="861" w:type="dxa"/>
            <w:shd w:val="clear" w:color="auto" w:fill="auto"/>
            <w:noWrap/>
            <w:vAlign w:val="center"/>
          </w:tcPr>
          <w:p w14:paraId="3296218C" w14:textId="77777777" w:rsidR="003A706C" w:rsidRPr="003A706C" w:rsidRDefault="003A706C" w:rsidP="002B6884">
            <w:pPr>
              <w:ind w:left="-84" w:right="-139" w:firstLine="84"/>
              <w:rPr>
                <w:rFonts w:ascii="Times New Roman" w:hAnsi="Times New Roman"/>
                <w:bCs/>
              </w:rPr>
            </w:pPr>
            <w:r w:rsidRPr="003A706C">
              <w:rPr>
                <w:rFonts w:ascii="Times New Roman" w:hAnsi="Times New Roman"/>
                <w:bCs/>
              </w:rPr>
              <w:t>42,40</w:t>
            </w:r>
          </w:p>
        </w:tc>
      </w:tr>
    </w:tbl>
    <w:p w14:paraId="298B2D2D" w14:textId="77777777" w:rsidR="003A706C" w:rsidRPr="003A706C" w:rsidRDefault="003A706C" w:rsidP="003A706C">
      <w:pPr>
        <w:spacing w:line="288" w:lineRule="auto"/>
        <w:ind w:right="-284" w:firstLine="567"/>
        <w:jc w:val="right"/>
        <w:rPr>
          <w:rFonts w:ascii="Times New Roman" w:hAnsi="Times New Roman"/>
          <w:sz w:val="28"/>
          <w:szCs w:val="28"/>
        </w:rPr>
      </w:pPr>
    </w:p>
    <w:p w14:paraId="5B50D397"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Всего расходы на воду в 2024 году для МУП «ГТХ» составят:</w:t>
      </w:r>
    </w:p>
    <w:p w14:paraId="46D22331"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201,74 тыс. руб. + 192,95 тыс. руб. = 394,69 тыс. руб.</w:t>
      </w:r>
    </w:p>
    <w:p w14:paraId="069CF8C1"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Всего расходы на воду в 2025 - 2028 гг. представлены в таблице 4.</w:t>
      </w:r>
    </w:p>
    <w:p w14:paraId="4EFFB172" w14:textId="77777777" w:rsidR="003A706C" w:rsidRPr="003A706C" w:rsidRDefault="003A706C" w:rsidP="003A706C">
      <w:pPr>
        <w:ind w:right="-142" w:firstLine="709"/>
        <w:jc w:val="both"/>
        <w:rPr>
          <w:rFonts w:ascii="Times New Roman" w:hAnsi="Times New Roman"/>
          <w:sz w:val="28"/>
          <w:szCs w:val="28"/>
        </w:rPr>
      </w:pPr>
      <w:r w:rsidRPr="003A706C">
        <w:rPr>
          <w:rFonts w:ascii="Times New Roman" w:hAnsi="Times New Roman"/>
          <w:sz w:val="28"/>
          <w:szCs w:val="28"/>
        </w:rPr>
        <w:t>В связи с отсутствием дополнительной подготовки воды в открытой системе теплоснабжения операционные расходы на производство теплоносителя у предприятия отсутствуют.</w:t>
      </w:r>
    </w:p>
    <w:p w14:paraId="42473822" w14:textId="77777777" w:rsidR="003A706C" w:rsidRPr="003A706C" w:rsidRDefault="003A706C" w:rsidP="003A706C">
      <w:pPr>
        <w:ind w:right="-142" w:firstLine="709"/>
        <w:jc w:val="both"/>
        <w:rPr>
          <w:rFonts w:ascii="Times New Roman" w:hAnsi="Times New Roman"/>
          <w:sz w:val="28"/>
          <w:szCs w:val="28"/>
        </w:rPr>
      </w:pPr>
    </w:p>
    <w:p w14:paraId="41414266" w14:textId="77777777" w:rsidR="003A706C" w:rsidRPr="003A706C" w:rsidRDefault="003A706C" w:rsidP="003A706C">
      <w:pPr>
        <w:keepNext/>
        <w:tabs>
          <w:tab w:val="left" w:pos="284"/>
        </w:tabs>
        <w:jc w:val="center"/>
        <w:outlineLvl w:val="0"/>
        <w:rPr>
          <w:rFonts w:ascii="Times New Roman" w:hAnsi="Times New Roman"/>
          <w:b/>
          <w:bCs/>
          <w:snapToGrid w:val="0"/>
          <w:sz w:val="28"/>
          <w:szCs w:val="28"/>
        </w:rPr>
      </w:pPr>
      <w:r w:rsidRPr="003A706C">
        <w:rPr>
          <w:rFonts w:ascii="Times New Roman" w:hAnsi="Times New Roman"/>
          <w:b/>
          <w:bCs/>
          <w:snapToGrid w:val="0"/>
          <w:kern w:val="32"/>
          <w:sz w:val="28"/>
          <w:szCs w:val="32"/>
        </w:rPr>
        <w:t xml:space="preserve">Расчет </w:t>
      </w:r>
      <w:r w:rsidRPr="003A706C">
        <w:rPr>
          <w:rFonts w:ascii="Times New Roman" w:hAnsi="Times New Roman"/>
          <w:b/>
          <w:bCs/>
          <w:snapToGrid w:val="0"/>
          <w:sz w:val="28"/>
          <w:szCs w:val="28"/>
        </w:rPr>
        <w:t xml:space="preserve">необходимой валовой выручки на теплоноситель методом индексации на каждый период регулирования МУП «ГТХ» </w:t>
      </w:r>
    </w:p>
    <w:p w14:paraId="7F9D18EB" w14:textId="77777777" w:rsidR="003A706C" w:rsidRPr="003A706C" w:rsidRDefault="003A706C" w:rsidP="003A706C">
      <w:pPr>
        <w:keepNext/>
        <w:tabs>
          <w:tab w:val="left" w:pos="284"/>
        </w:tabs>
        <w:jc w:val="center"/>
        <w:outlineLvl w:val="0"/>
        <w:rPr>
          <w:rFonts w:ascii="Times New Roman" w:hAnsi="Times New Roman"/>
          <w:b/>
          <w:bCs/>
          <w:snapToGrid w:val="0"/>
          <w:kern w:val="32"/>
          <w:sz w:val="28"/>
          <w:szCs w:val="32"/>
        </w:rPr>
      </w:pPr>
    </w:p>
    <w:p w14:paraId="48D1F5B8" w14:textId="77777777" w:rsidR="003A706C" w:rsidRPr="003A706C" w:rsidRDefault="003A706C" w:rsidP="003A706C">
      <w:pPr>
        <w:keepNext/>
        <w:tabs>
          <w:tab w:val="left" w:pos="567"/>
        </w:tabs>
        <w:ind w:firstLine="709"/>
        <w:jc w:val="both"/>
        <w:outlineLvl w:val="0"/>
        <w:rPr>
          <w:rFonts w:ascii="Times New Roman" w:hAnsi="Times New Roman"/>
          <w:sz w:val="28"/>
          <w:szCs w:val="28"/>
          <w:lang w:eastAsia="x-none"/>
        </w:rPr>
      </w:pPr>
      <w:r w:rsidRPr="003A706C">
        <w:rPr>
          <w:rFonts w:ascii="Times New Roman" w:hAnsi="Times New Roman"/>
          <w:sz w:val="28"/>
          <w:szCs w:val="28"/>
          <w:lang w:eastAsia="x-none"/>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(год) долгосрочного периода регулирования.</w:t>
      </w:r>
    </w:p>
    <w:p w14:paraId="39CC618C" w14:textId="77777777" w:rsidR="003A706C" w:rsidRPr="003A706C" w:rsidRDefault="003A706C" w:rsidP="003A706C">
      <w:pPr>
        <w:tabs>
          <w:tab w:val="left" w:pos="1890"/>
        </w:tabs>
        <w:ind w:left="1440" w:right="-1"/>
        <w:jc w:val="right"/>
        <w:rPr>
          <w:rFonts w:ascii="Times New Roman" w:hAnsi="Times New Roman"/>
          <w:sz w:val="28"/>
          <w:szCs w:val="28"/>
        </w:rPr>
      </w:pPr>
      <w:r w:rsidRPr="003A706C">
        <w:rPr>
          <w:rFonts w:ascii="Times New Roman" w:hAnsi="Times New Roman"/>
          <w:sz w:val="28"/>
          <w:szCs w:val="28"/>
        </w:rPr>
        <w:t>Таблица 6</w:t>
      </w:r>
    </w:p>
    <w:p w14:paraId="70C6F932" w14:textId="77777777" w:rsidR="003A706C" w:rsidRPr="003A706C" w:rsidRDefault="003A706C" w:rsidP="003A706C">
      <w:pPr>
        <w:ind w:left="9149" w:right="-426"/>
        <w:rPr>
          <w:rFonts w:ascii="Times New Roman" w:hAnsi="Times New Roman"/>
        </w:rPr>
      </w:pPr>
    </w:p>
    <w:p w14:paraId="1C52DBFE" w14:textId="77777777" w:rsidR="003A706C" w:rsidRPr="003A706C" w:rsidRDefault="003A706C" w:rsidP="003A706C">
      <w:pPr>
        <w:jc w:val="center"/>
        <w:rPr>
          <w:rFonts w:ascii="Times New Roman" w:hAnsi="Times New Roman"/>
          <w:b/>
          <w:bCs/>
          <w:sz w:val="28"/>
          <w:szCs w:val="28"/>
        </w:rPr>
      </w:pPr>
      <w:r w:rsidRPr="003A706C">
        <w:rPr>
          <w:rFonts w:ascii="Times New Roman" w:hAnsi="Times New Roman"/>
          <w:b/>
          <w:bCs/>
          <w:sz w:val="28"/>
          <w:szCs w:val="28"/>
        </w:rPr>
        <w:t>Расчёт необходимой валовой выручки на производство теплоносителя методом индексации установленных тарифов</w:t>
      </w:r>
    </w:p>
    <w:p w14:paraId="31CE573F" w14:textId="77777777" w:rsidR="003A706C" w:rsidRPr="003A706C" w:rsidRDefault="003A706C" w:rsidP="003A706C">
      <w:pPr>
        <w:spacing w:line="360" w:lineRule="auto"/>
        <w:jc w:val="center"/>
        <w:rPr>
          <w:rFonts w:ascii="Times New Roman" w:hAnsi="Times New Roman"/>
          <w:sz w:val="28"/>
          <w:szCs w:val="28"/>
        </w:rPr>
      </w:pPr>
      <w:r w:rsidRPr="003A706C">
        <w:rPr>
          <w:rFonts w:ascii="Times New Roman" w:hAnsi="Times New Roman"/>
          <w:sz w:val="28"/>
          <w:szCs w:val="28"/>
        </w:rPr>
        <w:t>(Приложение 5.9 к Методическим указаниям)</w:t>
      </w:r>
    </w:p>
    <w:p w14:paraId="53F5D9A9" w14:textId="77777777" w:rsidR="003A706C" w:rsidRPr="003A706C" w:rsidRDefault="003A706C" w:rsidP="003A706C">
      <w:pPr>
        <w:jc w:val="right"/>
        <w:rPr>
          <w:rFonts w:ascii="Times New Roman" w:hAnsi="Times New Roman"/>
        </w:rPr>
      </w:pPr>
      <w:r w:rsidRPr="003A706C">
        <w:rPr>
          <w:rFonts w:ascii="Times New Roman" w:hAnsi="Times New Roman"/>
        </w:rPr>
        <w:t>тыс. руб.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871"/>
        <w:gridCol w:w="1230"/>
        <w:gridCol w:w="1230"/>
        <w:gridCol w:w="1230"/>
        <w:gridCol w:w="1256"/>
        <w:gridCol w:w="1275"/>
      </w:tblGrid>
      <w:tr w:rsidR="003A706C" w:rsidRPr="003A706C" w14:paraId="02D50623" w14:textId="77777777" w:rsidTr="002B6884">
        <w:trPr>
          <w:trHeight w:val="301"/>
          <w:tblHeader/>
        </w:trPr>
        <w:tc>
          <w:tcPr>
            <w:tcW w:w="547" w:type="dxa"/>
            <w:vMerge w:val="restart"/>
            <w:shd w:val="clear" w:color="auto" w:fill="auto"/>
            <w:vAlign w:val="center"/>
            <w:hideMark/>
          </w:tcPr>
          <w:p w14:paraId="19AC1711"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 xml:space="preserve">№ </w:t>
            </w:r>
          </w:p>
          <w:p w14:paraId="79FDA583"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п/п</w:t>
            </w:r>
          </w:p>
        </w:tc>
        <w:tc>
          <w:tcPr>
            <w:tcW w:w="2871" w:type="dxa"/>
            <w:vMerge w:val="restart"/>
            <w:shd w:val="clear" w:color="auto" w:fill="auto"/>
            <w:vAlign w:val="center"/>
            <w:hideMark/>
          </w:tcPr>
          <w:p w14:paraId="12C39797" w14:textId="77777777" w:rsidR="003A706C" w:rsidRPr="003A706C" w:rsidRDefault="003A706C" w:rsidP="002B6884">
            <w:pPr>
              <w:jc w:val="center"/>
              <w:rPr>
                <w:rFonts w:ascii="Times New Roman" w:hAnsi="Times New Roman"/>
              </w:rPr>
            </w:pPr>
            <w:r w:rsidRPr="003A706C">
              <w:rPr>
                <w:rFonts w:ascii="Times New Roman" w:hAnsi="Times New Roman"/>
              </w:rPr>
              <w:t>Наименование расхода</w:t>
            </w:r>
          </w:p>
        </w:tc>
        <w:tc>
          <w:tcPr>
            <w:tcW w:w="6221" w:type="dxa"/>
            <w:gridSpan w:val="5"/>
          </w:tcPr>
          <w:p w14:paraId="749B3F37" w14:textId="77777777" w:rsidR="003A706C" w:rsidRPr="003A706C" w:rsidRDefault="003A706C" w:rsidP="002B6884">
            <w:pPr>
              <w:jc w:val="center"/>
              <w:rPr>
                <w:rFonts w:ascii="Times New Roman" w:hAnsi="Times New Roman"/>
              </w:rPr>
            </w:pPr>
            <w:r w:rsidRPr="003A706C">
              <w:rPr>
                <w:rFonts w:ascii="Times New Roman" w:hAnsi="Times New Roman"/>
              </w:rPr>
              <w:t>Предложение экспертов</w:t>
            </w:r>
          </w:p>
        </w:tc>
      </w:tr>
      <w:tr w:rsidR="003A706C" w:rsidRPr="003A706C" w14:paraId="522CD417" w14:textId="77777777" w:rsidTr="002B6884">
        <w:trPr>
          <w:trHeight w:val="215"/>
          <w:tblHeader/>
        </w:trPr>
        <w:tc>
          <w:tcPr>
            <w:tcW w:w="547" w:type="dxa"/>
            <w:vMerge/>
            <w:shd w:val="clear" w:color="auto" w:fill="auto"/>
            <w:vAlign w:val="center"/>
            <w:hideMark/>
          </w:tcPr>
          <w:p w14:paraId="41592895" w14:textId="77777777" w:rsidR="003A706C" w:rsidRPr="003A706C" w:rsidRDefault="003A706C" w:rsidP="002B6884">
            <w:pPr>
              <w:ind w:left="-108" w:right="-157"/>
              <w:jc w:val="center"/>
              <w:rPr>
                <w:rFonts w:ascii="Times New Roman" w:hAnsi="Times New Roman"/>
              </w:rPr>
            </w:pPr>
          </w:p>
        </w:tc>
        <w:tc>
          <w:tcPr>
            <w:tcW w:w="2871" w:type="dxa"/>
            <w:vMerge/>
            <w:shd w:val="clear" w:color="auto" w:fill="auto"/>
            <w:vAlign w:val="center"/>
            <w:hideMark/>
          </w:tcPr>
          <w:p w14:paraId="1476BAFE" w14:textId="77777777" w:rsidR="003A706C" w:rsidRPr="003A706C" w:rsidRDefault="003A706C" w:rsidP="002B6884">
            <w:pPr>
              <w:jc w:val="center"/>
              <w:rPr>
                <w:rFonts w:ascii="Times New Roman" w:hAnsi="Times New Roman"/>
              </w:rPr>
            </w:pPr>
          </w:p>
        </w:tc>
        <w:tc>
          <w:tcPr>
            <w:tcW w:w="1230" w:type="dxa"/>
            <w:vAlign w:val="center"/>
          </w:tcPr>
          <w:p w14:paraId="29F06B1B" w14:textId="77777777" w:rsidR="003A706C" w:rsidRPr="003A706C" w:rsidRDefault="003A706C" w:rsidP="002B6884">
            <w:pPr>
              <w:ind w:left="-786" w:firstLine="786"/>
              <w:jc w:val="center"/>
              <w:rPr>
                <w:rFonts w:ascii="Times New Roman" w:hAnsi="Times New Roman"/>
              </w:rPr>
            </w:pPr>
            <w:r w:rsidRPr="003A706C">
              <w:rPr>
                <w:rFonts w:ascii="Times New Roman" w:hAnsi="Times New Roman"/>
              </w:rPr>
              <w:t>2024</w:t>
            </w:r>
          </w:p>
        </w:tc>
        <w:tc>
          <w:tcPr>
            <w:tcW w:w="1230" w:type="dxa"/>
            <w:vAlign w:val="center"/>
          </w:tcPr>
          <w:p w14:paraId="0749B391" w14:textId="77777777" w:rsidR="003A706C" w:rsidRPr="003A706C" w:rsidRDefault="003A706C" w:rsidP="002B6884">
            <w:pPr>
              <w:jc w:val="center"/>
              <w:rPr>
                <w:rFonts w:ascii="Times New Roman" w:hAnsi="Times New Roman"/>
              </w:rPr>
            </w:pPr>
            <w:r w:rsidRPr="003A706C">
              <w:rPr>
                <w:rFonts w:ascii="Times New Roman" w:hAnsi="Times New Roman"/>
              </w:rPr>
              <w:t>2025</w:t>
            </w:r>
          </w:p>
        </w:tc>
        <w:tc>
          <w:tcPr>
            <w:tcW w:w="1230" w:type="dxa"/>
          </w:tcPr>
          <w:p w14:paraId="317A8377" w14:textId="77777777" w:rsidR="003A706C" w:rsidRPr="003A706C" w:rsidRDefault="003A706C" w:rsidP="002B6884">
            <w:pPr>
              <w:jc w:val="center"/>
              <w:rPr>
                <w:rFonts w:ascii="Times New Roman" w:hAnsi="Times New Roman"/>
              </w:rPr>
            </w:pPr>
            <w:r w:rsidRPr="003A706C">
              <w:rPr>
                <w:rFonts w:ascii="Times New Roman" w:hAnsi="Times New Roman"/>
              </w:rPr>
              <w:t>2026</w:t>
            </w:r>
          </w:p>
        </w:tc>
        <w:tc>
          <w:tcPr>
            <w:tcW w:w="1256" w:type="dxa"/>
          </w:tcPr>
          <w:p w14:paraId="44123223" w14:textId="77777777" w:rsidR="003A706C" w:rsidRPr="003A706C" w:rsidRDefault="003A706C" w:rsidP="002B6884">
            <w:pPr>
              <w:jc w:val="center"/>
              <w:rPr>
                <w:rFonts w:ascii="Times New Roman" w:hAnsi="Times New Roman"/>
              </w:rPr>
            </w:pPr>
            <w:r w:rsidRPr="003A706C">
              <w:rPr>
                <w:rFonts w:ascii="Times New Roman" w:hAnsi="Times New Roman"/>
              </w:rPr>
              <w:t>2027</w:t>
            </w:r>
          </w:p>
        </w:tc>
        <w:tc>
          <w:tcPr>
            <w:tcW w:w="1275" w:type="dxa"/>
          </w:tcPr>
          <w:p w14:paraId="091A549E" w14:textId="77777777" w:rsidR="003A706C" w:rsidRPr="003A706C" w:rsidRDefault="003A706C" w:rsidP="002B6884">
            <w:pPr>
              <w:jc w:val="center"/>
              <w:rPr>
                <w:rFonts w:ascii="Times New Roman" w:hAnsi="Times New Roman"/>
              </w:rPr>
            </w:pPr>
            <w:r w:rsidRPr="003A706C">
              <w:rPr>
                <w:rFonts w:ascii="Times New Roman" w:hAnsi="Times New Roman"/>
              </w:rPr>
              <w:t>2028</w:t>
            </w:r>
          </w:p>
        </w:tc>
      </w:tr>
      <w:tr w:rsidR="003A706C" w:rsidRPr="003A706C" w14:paraId="5DFD8274" w14:textId="77777777" w:rsidTr="002B6884">
        <w:trPr>
          <w:trHeight w:val="404"/>
        </w:trPr>
        <w:tc>
          <w:tcPr>
            <w:tcW w:w="547" w:type="dxa"/>
            <w:shd w:val="clear" w:color="auto" w:fill="auto"/>
            <w:vAlign w:val="center"/>
            <w:hideMark/>
          </w:tcPr>
          <w:p w14:paraId="1CD15405"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1</w:t>
            </w:r>
          </w:p>
        </w:tc>
        <w:tc>
          <w:tcPr>
            <w:tcW w:w="2871" w:type="dxa"/>
            <w:shd w:val="clear" w:color="auto" w:fill="auto"/>
            <w:vAlign w:val="center"/>
            <w:hideMark/>
          </w:tcPr>
          <w:p w14:paraId="2590F93E" w14:textId="77777777" w:rsidR="003A706C" w:rsidRPr="003A706C" w:rsidRDefault="003A706C" w:rsidP="002B6884">
            <w:pPr>
              <w:rPr>
                <w:rFonts w:ascii="Times New Roman" w:hAnsi="Times New Roman"/>
              </w:rPr>
            </w:pPr>
            <w:r w:rsidRPr="003A706C">
              <w:rPr>
                <w:rFonts w:ascii="Times New Roman" w:hAnsi="Times New Roman"/>
              </w:rPr>
              <w:t>Операционные (подконтрольные) расходы</w:t>
            </w:r>
          </w:p>
        </w:tc>
        <w:tc>
          <w:tcPr>
            <w:tcW w:w="1230" w:type="dxa"/>
            <w:tcBorders>
              <w:top w:val="nil"/>
              <w:left w:val="single" w:sz="4" w:space="0" w:color="auto"/>
              <w:bottom w:val="single" w:sz="4" w:space="0" w:color="auto"/>
              <w:right w:val="single" w:sz="4" w:space="0" w:color="auto"/>
            </w:tcBorders>
            <w:shd w:val="clear" w:color="auto" w:fill="auto"/>
            <w:vAlign w:val="center"/>
          </w:tcPr>
          <w:p w14:paraId="45B6868E"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0654D6EC"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nil"/>
              <w:bottom w:val="single" w:sz="4" w:space="0" w:color="auto"/>
              <w:right w:val="single" w:sz="4" w:space="0" w:color="auto"/>
            </w:tcBorders>
            <w:shd w:val="clear" w:color="auto" w:fill="auto"/>
            <w:vAlign w:val="center"/>
          </w:tcPr>
          <w:p w14:paraId="7FC5CD55"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56" w:type="dxa"/>
            <w:tcBorders>
              <w:top w:val="nil"/>
              <w:left w:val="nil"/>
              <w:bottom w:val="single" w:sz="4" w:space="0" w:color="auto"/>
              <w:right w:val="single" w:sz="4" w:space="0" w:color="auto"/>
            </w:tcBorders>
            <w:shd w:val="clear" w:color="auto" w:fill="auto"/>
            <w:vAlign w:val="center"/>
          </w:tcPr>
          <w:p w14:paraId="62633F85"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75" w:type="dxa"/>
            <w:tcBorders>
              <w:top w:val="nil"/>
              <w:left w:val="nil"/>
              <w:bottom w:val="single" w:sz="4" w:space="0" w:color="auto"/>
              <w:right w:val="single" w:sz="4" w:space="0" w:color="auto"/>
            </w:tcBorders>
            <w:shd w:val="clear" w:color="auto" w:fill="auto"/>
            <w:vAlign w:val="center"/>
          </w:tcPr>
          <w:p w14:paraId="1488C515"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r>
      <w:tr w:rsidR="003A706C" w:rsidRPr="003A706C" w14:paraId="724403B2" w14:textId="77777777" w:rsidTr="002B6884">
        <w:trPr>
          <w:trHeight w:val="362"/>
        </w:trPr>
        <w:tc>
          <w:tcPr>
            <w:tcW w:w="547" w:type="dxa"/>
            <w:shd w:val="clear" w:color="auto" w:fill="auto"/>
            <w:vAlign w:val="center"/>
            <w:hideMark/>
          </w:tcPr>
          <w:p w14:paraId="61829573"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2</w:t>
            </w:r>
          </w:p>
        </w:tc>
        <w:tc>
          <w:tcPr>
            <w:tcW w:w="2871" w:type="dxa"/>
            <w:shd w:val="clear" w:color="auto" w:fill="auto"/>
            <w:vAlign w:val="center"/>
            <w:hideMark/>
          </w:tcPr>
          <w:p w14:paraId="69AC3989" w14:textId="77777777" w:rsidR="003A706C" w:rsidRPr="003A706C" w:rsidRDefault="003A706C" w:rsidP="002B6884">
            <w:pPr>
              <w:rPr>
                <w:rFonts w:ascii="Times New Roman" w:hAnsi="Times New Roman"/>
              </w:rPr>
            </w:pPr>
            <w:r w:rsidRPr="003A706C">
              <w:rPr>
                <w:rFonts w:ascii="Times New Roman" w:hAnsi="Times New Roman"/>
              </w:rPr>
              <w:t>Неподконтрольные расходы</w:t>
            </w:r>
          </w:p>
        </w:tc>
        <w:tc>
          <w:tcPr>
            <w:tcW w:w="1230" w:type="dxa"/>
            <w:tcBorders>
              <w:top w:val="nil"/>
              <w:left w:val="single" w:sz="4" w:space="0" w:color="auto"/>
              <w:bottom w:val="single" w:sz="4" w:space="0" w:color="auto"/>
              <w:right w:val="single" w:sz="4" w:space="0" w:color="auto"/>
            </w:tcBorders>
            <w:shd w:val="clear" w:color="auto" w:fill="auto"/>
            <w:vAlign w:val="center"/>
          </w:tcPr>
          <w:p w14:paraId="0F283808"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14FA36AB"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nil"/>
              <w:bottom w:val="single" w:sz="4" w:space="0" w:color="auto"/>
              <w:right w:val="single" w:sz="4" w:space="0" w:color="auto"/>
            </w:tcBorders>
            <w:shd w:val="clear" w:color="auto" w:fill="auto"/>
            <w:vAlign w:val="center"/>
          </w:tcPr>
          <w:p w14:paraId="5E0FF498"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56" w:type="dxa"/>
            <w:tcBorders>
              <w:top w:val="nil"/>
              <w:left w:val="nil"/>
              <w:bottom w:val="single" w:sz="4" w:space="0" w:color="auto"/>
              <w:right w:val="single" w:sz="4" w:space="0" w:color="auto"/>
            </w:tcBorders>
            <w:shd w:val="clear" w:color="auto" w:fill="auto"/>
            <w:vAlign w:val="center"/>
          </w:tcPr>
          <w:p w14:paraId="25274715"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75" w:type="dxa"/>
            <w:tcBorders>
              <w:top w:val="nil"/>
              <w:left w:val="nil"/>
              <w:bottom w:val="single" w:sz="4" w:space="0" w:color="auto"/>
              <w:right w:val="single" w:sz="4" w:space="0" w:color="auto"/>
            </w:tcBorders>
            <w:shd w:val="clear" w:color="auto" w:fill="auto"/>
            <w:vAlign w:val="center"/>
          </w:tcPr>
          <w:p w14:paraId="6EDEBEA0"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r>
      <w:tr w:rsidR="003A706C" w:rsidRPr="003A706C" w14:paraId="2945B868" w14:textId="77777777" w:rsidTr="002B6884">
        <w:trPr>
          <w:trHeight w:val="1203"/>
        </w:trPr>
        <w:tc>
          <w:tcPr>
            <w:tcW w:w="547" w:type="dxa"/>
            <w:shd w:val="clear" w:color="auto" w:fill="auto"/>
            <w:vAlign w:val="center"/>
            <w:hideMark/>
          </w:tcPr>
          <w:p w14:paraId="364EC25E"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3</w:t>
            </w:r>
          </w:p>
        </w:tc>
        <w:tc>
          <w:tcPr>
            <w:tcW w:w="2871" w:type="dxa"/>
            <w:shd w:val="clear" w:color="auto" w:fill="auto"/>
            <w:vAlign w:val="center"/>
            <w:hideMark/>
          </w:tcPr>
          <w:p w14:paraId="06836FFC" w14:textId="77777777" w:rsidR="003A706C" w:rsidRPr="003A706C" w:rsidRDefault="003A706C" w:rsidP="002B6884">
            <w:pPr>
              <w:rPr>
                <w:rFonts w:ascii="Times New Roman" w:hAnsi="Times New Roman"/>
              </w:rPr>
            </w:pPr>
            <w:r w:rsidRPr="003A706C">
              <w:rPr>
                <w:rFonts w:ascii="Times New Roman" w:hAnsi="Times New Roman"/>
              </w:rPr>
              <w:t>Расходы на приобретение (производство) энергетических ресурсов, холодной воды</w:t>
            </w:r>
            <w:r w:rsidRPr="003A706C">
              <w:rPr>
                <w:rFonts w:ascii="Times New Roman" w:hAnsi="Times New Roman"/>
              </w:rPr>
              <w:br/>
              <w:t>и теплоносителя</w:t>
            </w:r>
          </w:p>
        </w:tc>
        <w:tc>
          <w:tcPr>
            <w:tcW w:w="1230" w:type="dxa"/>
            <w:tcBorders>
              <w:top w:val="nil"/>
              <w:left w:val="single" w:sz="4" w:space="0" w:color="auto"/>
              <w:bottom w:val="single" w:sz="4" w:space="0" w:color="auto"/>
              <w:right w:val="single" w:sz="4" w:space="0" w:color="auto"/>
            </w:tcBorders>
            <w:shd w:val="clear" w:color="auto" w:fill="auto"/>
            <w:vAlign w:val="center"/>
          </w:tcPr>
          <w:p w14:paraId="7B6BD63C"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394,69</w:t>
            </w:r>
          </w:p>
        </w:tc>
        <w:tc>
          <w:tcPr>
            <w:tcW w:w="1230" w:type="dxa"/>
            <w:tcBorders>
              <w:top w:val="nil"/>
              <w:left w:val="single" w:sz="4" w:space="0" w:color="auto"/>
              <w:bottom w:val="single" w:sz="4" w:space="0" w:color="auto"/>
              <w:right w:val="single" w:sz="4" w:space="0" w:color="auto"/>
            </w:tcBorders>
            <w:shd w:val="clear" w:color="auto" w:fill="auto"/>
            <w:vAlign w:val="center"/>
          </w:tcPr>
          <w:p w14:paraId="7306A4C5"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427,29</w:t>
            </w:r>
          </w:p>
        </w:tc>
        <w:tc>
          <w:tcPr>
            <w:tcW w:w="1230" w:type="dxa"/>
            <w:tcBorders>
              <w:top w:val="nil"/>
              <w:left w:val="nil"/>
              <w:bottom w:val="single" w:sz="4" w:space="0" w:color="auto"/>
              <w:right w:val="single" w:sz="4" w:space="0" w:color="auto"/>
            </w:tcBorders>
            <w:shd w:val="clear" w:color="auto" w:fill="auto"/>
            <w:vAlign w:val="center"/>
          </w:tcPr>
          <w:p w14:paraId="60EC05D6"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446,38</w:t>
            </w:r>
          </w:p>
        </w:tc>
        <w:tc>
          <w:tcPr>
            <w:tcW w:w="1256" w:type="dxa"/>
            <w:tcBorders>
              <w:top w:val="nil"/>
              <w:left w:val="nil"/>
              <w:bottom w:val="single" w:sz="4" w:space="0" w:color="auto"/>
              <w:right w:val="single" w:sz="4" w:space="0" w:color="auto"/>
            </w:tcBorders>
            <w:shd w:val="clear" w:color="auto" w:fill="auto"/>
            <w:vAlign w:val="center"/>
          </w:tcPr>
          <w:p w14:paraId="59A8CEB6"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451,07</w:t>
            </w:r>
          </w:p>
        </w:tc>
        <w:tc>
          <w:tcPr>
            <w:tcW w:w="1275" w:type="dxa"/>
            <w:tcBorders>
              <w:top w:val="nil"/>
              <w:left w:val="nil"/>
              <w:bottom w:val="single" w:sz="4" w:space="0" w:color="auto"/>
              <w:right w:val="single" w:sz="4" w:space="0" w:color="auto"/>
            </w:tcBorders>
            <w:shd w:val="clear" w:color="auto" w:fill="auto"/>
            <w:vAlign w:val="center"/>
          </w:tcPr>
          <w:p w14:paraId="3C0F1281"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462,39</w:t>
            </w:r>
          </w:p>
        </w:tc>
      </w:tr>
      <w:tr w:rsidR="003A706C" w:rsidRPr="003A706C" w14:paraId="20427958" w14:textId="77777777" w:rsidTr="002B6884">
        <w:trPr>
          <w:trHeight w:val="362"/>
        </w:trPr>
        <w:tc>
          <w:tcPr>
            <w:tcW w:w="547" w:type="dxa"/>
            <w:shd w:val="clear" w:color="auto" w:fill="auto"/>
            <w:vAlign w:val="center"/>
            <w:hideMark/>
          </w:tcPr>
          <w:p w14:paraId="72C02394"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4</w:t>
            </w:r>
          </w:p>
        </w:tc>
        <w:tc>
          <w:tcPr>
            <w:tcW w:w="2871" w:type="dxa"/>
            <w:shd w:val="clear" w:color="auto" w:fill="auto"/>
            <w:vAlign w:val="center"/>
            <w:hideMark/>
          </w:tcPr>
          <w:p w14:paraId="5021CEA3" w14:textId="77777777" w:rsidR="003A706C" w:rsidRPr="003A706C" w:rsidRDefault="003A706C" w:rsidP="002B6884">
            <w:pPr>
              <w:rPr>
                <w:rFonts w:ascii="Times New Roman" w:hAnsi="Times New Roman"/>
              </w:rPr>
            </w:pPr>
            <w:r w:rsidRPr="003A706C">
              <w:rPr>
                <w:rFonts w:ascii="Times New Roman" w:hAnsi="Times New Roman"/>
              </w:rPr>
              <w:t>Прибыль</w:t>
            </w:r>
          </w:p>
        </w:tc>
        <w:tc>
          <w:tcPr>
            <w:tcW w:w="1230" w:type="dxa"/>
            <w:tcBorders>
              <w:top w:val="nil"/>
              <w:left w:val="single" w:sz="4" w:space="0" w:color="auto"/>
              <w:bottom w:val="single" w:sz="4" w:space="0" w:color="auto"/>
              <w:right w:val="single" w:sz="4" w:space="0" w:color="auto"/>
            </w:tcBorders>
            <w:shd w:val="clear" w:color="auto" w:fill="auto"/>
            <w:vAlign w:val="center"/>
          </w:tcPr>
          <w:p w14:paraId="3C013661"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1590080C"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nil"/>
              <w:bottom w:val="single" w:sz="4" w:space="0" w:color="auto"/>
              <w:right w:val="single" w:sz="4" w:space="0" w:color="auto"/>
            </w:tcBorders>
            <w:shd w:val="clear" w:color="auto" w:fill="auto"/>
            <w:vAlign w:val="center"/>
          </w:tcPr>
          <w:p w14:paraId="519181E9"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56" w:type="dxa"/>
            <w:tcBorders>
              <w:top w:val="nil"/>
              <w:left w:val="nil"/>
              <w:bottom w:val="single" w:sz="4" w:space="0" w:color="auto"/>
              <w:right w:val="single" w:sz="4" w:space="0" w:color="auto"/>
            </w:tcBorders>
            <w:shd w:val="clear" w:color="auto" w:fill="auto"/>
            <w:vAlign w:val="center"/>
          </w:tcPr>
          <w:p w14:paraId="5631A168"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75" w:type="dxa"/>
            <w:tcBorders>
              <w:top w:val="nil"/>
              <w:left w:val="nil"/>
              <w:bottom w:val="single" w:sz="4" w:space="0" w:color="auto"/>
              <w:right w:val="single" w:sz="4" w:space="0" w:color="auto"/>
            </w:tcBorders>
            <w:shd w:val="clear" w:color="auto" w:fill="auto"/>
            <w:vAlign w:val="center"/>
          </w:tcPr>
          <w:p w14:paraId="490A03D9"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r>
      <w:tr w:rsidR="003A706C" w:rsidRPr="003A706C" w14:paraId="3854B910" w14:textId="77777777" w:rsidTr="002B6884">
        <w:trPr>
          <w:trHeight w:val="467"/>
        </w:trPr>
        <w:tc>
          <w:tcPr>
            <w:tcW w:w="547" w:type="dxa"/>
            <w:shd w:val="clear" w:color="auto" w:fill="auto"/>
            <w:vAlign w:val="center"/>
          </w:tcPr>
          <w:p w14:paraId="3135F2D2"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5</w:t>
            </w:r>
          </w:p>
        </w:tc>
        <w:tc>
          <w:tcPr>
            <w:tcW w:w="2871" w:type="dxa"/>
            <w:shd w:val="clear" w:color="auto" w:fill="auto"/>
            <w:vAlign w:val="center"/>
          </w:tcPr>
          <w:p w14:paraId="7DB1318F" w14:textId="77777777" w:rsidR="003A706C" w:rsidRPr="003A706C" w:rsidRDefault="003A706C" w:rsidP="002B6884">
            <w:pPr>
              <w:rPr>
                <w:rFonts w:ascii="Times New Roman" w:hAnsi="Times New Roman"/>
              </w:rPr>
            </w:pPr>
            <w:r w:rsidRPr="003A706C">
              <w:rPr>
                <w:rFonts w:ascii="Times New Roman" w:hAnsi="Times New Roman"/>
              </w:rPr>
              <w:t>Расчетная предпринимательская прибыль</w:t>
            </w:r>
          </w:p>
        </w:tc>
        <w:tc>
          <w:tcPr>
            <w:tcW w:w="1230" w:type="dxa"/>
            <w:tcBorders>
              <w:top w:val="nil"/>
              <w:left w:val="single" w:sz="4" w:space="0" w:color="auto"/>
              <w:bottom w:val="single" w:sz="4" w:space="0" w:color="auto"/>
              <w:right w:val="single" w:sz="4" w:space="0" w:color="auto"/>
            </w:tcBorders>
            <w:shd w:val="clear" w:color="auto" w:fill="auto"/>
            <w:vAlign w:val="center"/>
          </w:tcPr>
          <w:p w14:paraId="11C741E6"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2437CD47"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nil"/>
              <w:bottom w:val="single" w:sz="4" w:space="0" w:color="auto"/>
              <w:right w:val="single" w:sz="4" w:space="0" w:color="auto"/>
            </w:tcBorders>
            <w:shd w:val="clear" w:color="auto" w:fill="auto"/>
            <w:vAlign w:val="center"/>
          </w:tcPr>
          <w:p w14:paraId="0BCAE387"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56" w:type="dxa"/>
            <w:tcBorders>
              <w:top w:val="nil"/>
              <w:left w:val="nil"/>
              <w:bottom w:val="single" w:sz="4" w:space="0" w:color="auto"/>
              <w:right w:val="single" w:sz="4" w:space="0" w:color="auto"/>
            </w:tcBorders>
            <w:shd w:val="clear" w:color="auto" w:fill="auto"/>
            <w:vAlign w:val="center"/>
          </w:tcPr>
          <w:p w14:paraId="01877781"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75" w:type="dxa"/>
            <w:tcBorders>
              <w:top w:val="nil"/>
              <w:left w:val="nil"/>
              <w:bottom w:val="single" w:sz="4" w:space="0" w:color="auto"/>
              <w:right w:val="single" w:sz="4" w:space="0" w:color="auto"/>
            </w:tcBorders>
            <w:shd w:val="clear" w:color="auto" w:fill="auto"/>
            <w:vAlign w:val="center"/>
          </w:tcPr>
          <w:p w14:paraId="450051F3"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r>
      <w:tr w:rsidR="003A706C" w:rsidRPr="003A706C" w14:paraId="7FA3CF76" w14:textId="77777777" w:rsidTr="002B6884">
        <w:trPr>
          <w:trHeight w:val="973"/>
        </w:trPr>
        <w:tc>
          <w:tcPr>
            <w:tcW w:w="547" w:type="dxa"/>
            <w:shd w:val="clear" w:color="auto" w:fill="auto"/>
            <w:vAlign w:val="center"/>
            <w:hideMark/>
          </w:tcPr>
          <w:p w14:paraId="254C5B54"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6</w:t>
            </w:r>
          </w:p>
        </w:tc>
        <w:tc>
          <w:tcPr>
            <w:tcW w:w="2871" w:type="dxa"/>
            <w:shd w:val="clear" w:color="auto" w:fill="auto"/>
            <w:vAlign w:val="center"/>
            <w:hideMark/>
          </w:tcPr>
          <w:p w14:paraId="7D58680C" w14:textId="77777777" w:rsidR="003A706C" w:rsidRPr="003A706C" w:rsidRDefault="003A706C" w:rsidP="002B6884">
            <w:pPr>
              <w:rPr>
                <w:rFonts w:ascii="Times New Roman" w:hAnsi="Times New Roman"/>
              </w:rPr>
            </w:pPr>
            <w:r w:rsidRPr="003A706C">
              <w:rPr>
                <w:rFonts w:ascii="Times New Roman" w:hAnsi="Times New Roman"/>
              </w:rPr>
              <w:t>Результаты деятельности до перехода к регулированию цен (тарифов) на основе долгосрочных параметров регулирования</w:t>
            </w:r>
          </w:p>
        </w:tc>
        <w:tc>
          <w:tcPr>
            <w:tcW w:w="1230" w:type="dxa"/>
            <w:tcBorders>
              <w:top w:val="nil"/>
              <w:left w:val="single" w:sz="4" w:space="0" w:color="auto"/>
              <w:bottom w:val="single" w:sz="4" w:space="0" w:color="auto"/>
              <w:right w:val="single" w:sz="4" w:space="0" w:color="auto"/>
            </w:tcBorders>
            <w:shd w:val="clear" w:color="auto" w:fill="auto"/>
            <w:vAlign w:val="center"/>
          </w:tcPr>
          <w:p w14:paraId="439C9FF3"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6AB11666"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nil"/>
              <w:bottom w:val="single" w:sz="4" w:space="0" w:color="auto"/>
              <w:right w:val="single" w:sz="4" w:space="0" w:color="auto"/>
            </w:tcBorders>
            <w:shd w:val="clear" w:color="auto" w:fill="auto"/>
            <w:vAlign w:val="center"/>
          </w:tcPr>
          <w:p w14:paraId="26B54131"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56" w:type="dxa"/>
            <w:tcBorders>
              <w:top w:val="nil"/>
              <w:left w:val="nil"/>
              <w:bottom w:val="single" w:sz="4" w:space="0" w:color="auto"/>
              <w:right w:val="single" w:sz="4" w:space="0" w:color="auto"/>
            </w:tcBorders>
            <w:shd w:val="clear" w:color="auto" w:fill="auto"/>
            <w:vAlign w:val="center"/>
          </w:tcPr>
          <w:p w14:paraId="1292AB20"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75" w:type="dxa"/>
            <w:tcBorders>
              <w:top w:val="nil"/>
              <w:left w:val="nil"/>
              <w:bottom w:val="single" w:sz="4" w:space="0" w:color="auto"/>
              <w:right w:val="single" w:sz="4" w:space="0" w:color="auto"/>
            </w:tcBorders>
            <w:shd w:val="clear" w:color="auto" w:fill="auto"/>
            <w:vAlign w:val="center"/>
          </w:tcPr>
          <w:p w14:paraId="1FBBB88D"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r>
      <w:tr w:rsidR="003A706C" w:rsidRPr="003A706C" w14:paraId="23766B81" w14:textId="77777777" w:rsidTr="002B6884">
        <w:trPr>
          <w:trHeight w:val="1287"/>
        </w:trPr>
        <w:tc>
          <w:tcPr>
            <w:tcW w:w="547" w:type="dxa"/>
            <w:shd w:val="clear" w:color="auto" w:fill="auto"/>
            <w:vAlign w:val="center"/>
            <w:hideMark/>
          </w:tcPr>
          <w:p w14:paraId="4A5AE4B1"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7</w:t>
            </w:r>
          </w:p>
        </w:tc>
        <w:tc>
          <w:tcPr>
            <w:tcW w:w="2871" w:type="dxa"/>
            <w:shd w:val="clear" w:color="auto" w:fill="auto"/>
            <w:vAlign w:val="center"/>
            <w:hideMark/>
          </w:tcPr>
          <w:p w14:paraId="1C0439D6" w14:textId="77777777" w:rsidR="003A706C" w:rsidRPr="003A706C" w:rsidRDefault="003A706C" w:rsidP="002B6884">
            <w:pPr>
              <w:rPr>
                <w:rFonts w:ascii="Times New Roman" w:hAnsi="Times New Roman"/>
              </w:rPr>
            </w:pPr>
            <w:r w:rsidRPr="003A706C">
              <w:rPr>
                <w:rFonts w:ascii="Times New Roman" w:hAnsi="Times New Roman"/>
              </w:rPr>
              <w:t>Корректировка с целью учета отклонения фактических значений параметров расчета тарифов от значений, учтенных</w:t>
            </w:r>
            <w:r w:rsidRPr="003A706C">
              <w:rPr>
                <w:rFonts w:ascii="Times New Roman" w:hAnsi="Times New Roman"/>
              </w:rPr>
              <w:br/>
              <w:t>при установлении тарифов</w:t>
            </w:r>
          </w:p>
        </w:tc>
        <w:tc>
          <w:tcPr>
            <w:tcW w:w="1230" w:type="dxa"/>
            <w:tcBorders>
              <w:top w:val="nil"/>
              <w:left w:val="single" w:sz="4" w:space="0" w:color="auto"/>
              <w:bottom w:val="single" w:sz="4" w:space="0" w:color="auto"/>
              <w:right w:val="single" w:sz="4" w:space="0" w:color="auto"/>
            </w:tcBorders>
            <w:shd w:val="clear" w:color="auto" w:fill="auto"/>
            <w:vAlign w:val="center"/>
          </w:tcPr>
          <w:p w14:paraId="692B90EB"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476380D4"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nil"/>
              <w:bottom w:val="single" w:sz="4" w:space="0" w:color="auto"/>
              <w:right w:val="single" w:sz="4" w:space="0" w:color="auto"/>
            </w:tcBorders>
            <w:shd w:val="clear" w:color="auto" w:fill="auto"/>
            <w:vAlign w:val="center"/>
          </w:tcPr>
          <w:p w14:paraId="4F522FB7"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56" w:type="dxa"/>
            <w:tcBorders>
              <w:top w:val="nil"/>
              <w:left w:val="nil"/>
              <w:bottom w:val="single" w:sz="4" w:space="0" w:color="auto"/>
              <w:right w:val="single" w:sz="4" w:space="0" w:color="auto"/>
            </w:tcBorders>
            <w:shd w:val="clear" w:color="auto" w:fill="auto"/>
            <w:vAlign w:val="center"/>
          </w:tcPr>
          <w:p w14:paraId="1EFD4C22"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75" w:type="dxa"/>
            <w:tcBorders>
              <w:top w:val="nil"/>
              <w:left w:val="nil"/>
              <w:bottom w:val="single" w:sz="4" w:space="0" w:color="auto"/>
              <w:right w:val="single" w:sz="4" w:space="0" w:color="auto"/>
            </w:tcBorders>
            <w:shd w:val="clear" w:color="auto" w:fill="auto"/>
            <w:vAlign w:val="center"/>
          </w:tcPr>
          <w:p w14:paraId="765E8738"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r>
      <w:tr w:rsidR="003A706C" w:rsidRPr="003A706C" w14:paraId="0CC83F51" w14:textId="77777777" w:rsidTr="002B6884">
        <w:trPr>
          <w:trHeight w:val="977"/>
        </w:trPr>
        <w:tc>
          <w:tcPr>
            <w:tcW w:w="547" w:type="dxa"/>
            <w:shd w:val="clear" w:color="auto" w:fill="auto"/>
            <w:vAlign w:val="center"/>
            <w:hideMark/>
          </w:tcPr>
          <w:p w14:paraId="1106E698"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8</w:t>
            </w:r>
          </w:p>
        </w:tc>
        <w:tc>
          <w:tcPr>
            <w:tcW w:w="2871" w:type="dxa"/>
            <w:shd w:val="clear" w:color="auto" w:fill="auto"/>
            <w:vAlign w:val="center"/>
            <w:hideMark/>
          </w:tcPr>
          <w:p w14:paraId="50C90792" w14:textId="77777777" w:rsidR="003A706C" w:rsidRPr="003A706C" w:rsidRDefault="003A706C" w:rsidP="002B6884">
            <w:pPr>
              <w:rPr>
                <w:rFonts w:ascii="Times New Roman" w:hAnsi="Times New Roman"/>
              </w:rPr>
            </w:pPr>
            <w:r w:rsidRPr="003A706C">
              <w:rPr>
                <w:rFonts w:ascii="Times New Roman" w:hAnsi="Times New Roman"/>
              </w:rPr>
              <w:t>Корректировка с учетом надежности и качества реализуемых товаров (оказываемых услуг), подлежащая учету в НВВ</w:t>
            </w:r>
          </w:p>
        </w:tc>
        <w:tc>
          <w:tcPr>
            <w:tcW w:w="1230" w:type="dxa"/>
            <w:tcBorders>
              <w:top w:val="nil"/>
              <w:left w:val="single" w:sz="4" w:space="0" w:color="auto"/>
              <w:bottom w:val="single" w:sz="4" w:space="0" w:color="auto"/>
              <w:right w:val="single" w:sz="4" w:space="0" w:color="auto"/>
            </w:tcBorders>
            <w:shd w:val="clear" w:color="auto" w:fill="auto"/>
            <w:vAlign w:val="center"/>
          </w:tcPr>
          <w:p w14:paraId="4B344847"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2FC59646"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nil"/>
              <w:bottom w:val="single" w:sz="4" w:space="0" w:color="auto"/>
              <w:right w:val="single" w:sz="4" w:space="0" w:color="auto"/>
            </w:tcBorders>
            <w:shd w:val="clear" w:color="auto" w:fill="auto"/>
            <w:vAlign w:val="center"/>
          </w:tcPr>
          <w:p w14:paraId="4A22C409"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56" w:type="dxa"/>
            <w:tcBorders>
              <w:top w:val="nil"/>
              <w:left w:val="nil"/>
              <w:bottom w:val="single" w:sz="4" w:space="0" w:color="auto"/>
              <w:right w:val="single" w:sz="4" w:space="0" w:color="auto"/>
            </w:tcBorders>
            <w:shd w:val="clear" w:color="auto" w:fill="auto"/>
            <w:vAlign w:val="center"/>
          </w:tcPr>
          <w:p w14:paraId="32C7677C"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75" w:type="dxa"/>
            <w:tcBorders>
              <w:top w:val="nil"/>
              <w:left w:val="nil"/>
              <w:bottom w:val="single" w:sz="4" w:space="0" w:color="auto"/>
              <w:right w:val="single" w:sz="4" w:space="0" w:color="auto"/>
            </w:tcBorders>
            <w:shd w:val="clear" w:color="auto" w:fill="auto"/>
            <w:vAlign w:val="center"/>
          </w:tcPr>
          <w:p w14:paraId="26D9CE33"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r>
      <w:tr w:rsidR="003A706C" w:rsidRPr="003A706C" w14:paraId="6C711499" w14:textId="77777777" w:rsidTr="002B6884">
        <w:trPr>
          <w:trHeight w:val="1087"/>
        </w:trPr>
        <w:tc>
          <w:tcPr>
            <w:tcW w:w="547" w:type="dxa"/>
            <w:shd w:val="clear" w:color="auto" w:fill="auto"/>
            <w:vAlign w:val="center"/>
            <w:hideMark/>
          </w:tcPr>
          <w:p w14:paraId="7931B028"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9</w:t>
            </w:r>
          </w:p>
        </w:tc>
        <w:tc>
          <w:tcPr>
            <w:tcW w:w="2871" w:type="dxa"/>
            <w:shd w:val="clear" w:color="auto" w:fill="auto"/>
            <w:vAlign w:val="center"/>
            <w:hideMark/>
          </w:tcPr>
          <w:p w14:paraId="023FF568" w14:textId="77777777" w:rsidR="003A706C" w:rsidRPr="003A706C" w:rsidRDefault="003A706C" w:rsidP="002B6884">
            <w:pPr>
              <w:rPr>
                <w:rFonts w:ascii="Times New Roman" w:hAnsi="Times New Roman"/>
              </w:rPr>
            </w:pPr>
            <w:r w:rsidRPr="003A706C">
              <w:rPr>
                <w:rFonts w:ascii="Times New Roman" w:hAnsi="Times New Roman"/>
              </w:rPr>
              <w:t>Корректировка НВВ в связи с изменением (неисполнением) инвестиционной программы</w:t>
            </w:r>
          </w:p>
        </w:tc>
        <w:tc>
          <w:tcPr>
            <w:tcW w:w="1230" w:type="dxa"/>
            <w:tcBorders>
              <w:top w:val="nil"/>
              <w:left w:val="single" w:sz="4" w:space="0" w:color="auto"/>
              <w:bottom w:val="single" w:sz="4" w:space="0" w:color="auto"/>
              <w:right w:val="single" w:sz="4" w:space="0" w:color="auto"/>
            </w:tcBorders>
            <w:shd w:val="clear" w:color="auto" w:fill="auto"/>
            <w:vAlign w:val="center"/>
          </w:tcPr>
          <w:p w14:paraId="6AB64875"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single" w:sz="4" w:space="0" w:color="auto"/>
              <w:bottom w:val="single" w:sz="4" w:space="0" w:color="auto"/>
              <w:right w:val="single" w:sz="4" w:space="0" w:color="auto"/>
            </w:tcBorders>
            <w:shd w:val="clear" w:color="auto" w:fill="auto"/>
            <w:vAlign w:val="center"/>
          </w:tcPr>
          <w:p w14:paraId="6E069AC1"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nil"/>
              <w:left w:val="nil"/>
              <w:bottom w:val="single" w:sz="4" w:space="0" w:color="auto"/>
              <w:right w:val="single" w:sz="4" w:space="0" w:color="auto"/>
            </w:tcBorders>
            <w:shd w:val="clear" w:color="auto" w:fill="auto"/>
            <w:vAlign w:val="center"/>
          </w:tcPr>
          <w:p w14:paraId="0E6BBE53"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56" w:type="dxa"/>
            <w:tcBorders>
              <w:top w:val="nil"/>
              <w:left w:val="nil"/>
              <w:bottom w:val="single" w:sz="4" w:space="0" w:color="auto"/>
              <w:right w:val="single" w:sz="4" w:space="0" w:color="auto"/>
            </w:tcBorders>
            <w:shd w:val="clear" w:color="auto" w:fill="auto"/>
            <w:vAlign w:val="center"/>
          </w:tcPr>
          <w:p w14:paraId="56713252"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75" w:type="dxa"/>
            <w:tcBorders>
              <w:top w:val="nil"/>
              <w:left w:val="nil"/>
              <w:bottom w:val="single" w:sz="4" w:space="0" w:color="auto"/>
              <w:right w:val="single" w:sz="4" w:space="0" w:color="auto"/>
            </w:tcBorders>
            <w:shd w:val="clear" w:color="auto" w:fill="auto"/>
            <w:vAlign w:val="center"/>
          </w:tcPr>
          <w:p w14:paraId="4FA44828"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r>
      <w:tr w:rsidR="003A706C" w:rsidRPr="003A706C" w14:paraId="50B9D5C9" w14:textId="77777777" w:rsidTr="002B6884">
        <w:trPr>
          <w:trHeight w:val="724"/>
        </w:trPr>
        <w:tc>
          <w:tcPr>
            <w:tcW w:w="547" w:type="dxa"/>
            <w:shd w:val="clear" w:color="auto" w:fill="auto"/>
            <w:vAlign w:val="center"/>
            <w:hideMark/>
          </w:tcPr>
          <w:p w14:paraId="49302B44"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11</w:t>
            </w:r>
          </w:p>
        </w:tc>
        <w:tc>
          <w:tcPr>
            <w:tcW w:w="2871" w:type="dxa"/>
            <w:shd w:val="clear" w:color="auto" w:fill="auto"/>
            <w:vAlign w:val="center"/>
            <w:hideMark/>
          </w:tcPr>
          <w:p w14:paraId="57F8A8F1" w14:textId="77777777" w:rsidR="003A706C" w:rsidRPr="003A706C" w:rsidRDefault="003A706C" w:rsidP="002B6884">
            <w:pPr>
              <w:rPr>
                <w:rFonts w:ascii="Times New Roman" w:hAnsi="Times New Roman"/>
              </w:rPr>
            </w:pPr>
            <w:r w:rsidRPr="003A706C">
              <w:rPr>
                <w:rFonts w:ascii="Times New Roman" w:hAnsi="Times New Roman"/>
              </w:rPr>
              <w:t>ИТОГО необходимая валовая выручка</w:t>
            </w:r>
          </w:p>
        </w:tc>
        <w:tc>
          <w:tcPr>
            <w:tcW w:w="1230" w:type="dxa"/>
            <w:tcBorders>
              <w:top w:val="nil"/>
              <w:left w:val="single" w:sz="4" w:space="0" w:color="auto"/>
              <w:bottom w:val="single" w:sz="4" w:space="0" w:color="auto"/>
              <w:right w:val="single" w:sz="4" w:space="0" w:color="auto"/>
            </w:tcBorders>
            <w:shd w:val="clear" w:color="auto" w:fill="auto"/>
            <w:vAlign w:val="center"/>
          </w:tcPr>
          <w:p w14:paraId="79760C33"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394,69</w:t>
            </w:r>
          </w:p>
        </w:tc>
        <w:tc>
          <w:tcPr>
            <w:tcW w:w="1230" w:type="dxa"/>
            <w:tcBorders>
              <w:top w:val="nil"/>
              <w:left w:val="single" w:sz="4" w:space="0" w:color="auto"/>
              <w:bottom w:val="single" w:sz="4" w:space="0" w:color="auto"/>
              <w:right w:val="single" w:sz="4" w:space="0" w:color="auto"/>
            </w:tcBorders>
            <w:shd w:val="clear" w:color="auto" w:fill="auto"/>
            <w:vAlign w:val="center"/>
          </w:tcPr>
          <w:p w14:paraId="40BEFAE3"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427,29</w:t>
            </w:r>
          </w:p>
        </w:tc>
        <w:tc>
          <w:tcPr>
            <w:tcW w:w="1230" w:type="dxa"/>
            <w:tcBorders>
              <w:top w:val="nil"/>
              <w:left w:val="nil"/>
              <w:bottom w:val="single" w:sz="4" w:space="0" w:color="auto"/>
              <w:right w:val="single" w:sz="4" w:space="0" w:color="auto"/>
            </w:tcBorders>
            <w:shd w:val="clear" w:color="auto" w:fill="auto"/>
            <w:vAlign w:val="center"/>
          </w:tcPr>
          <w:p w14:paraId="79ABA1C4"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446,38</w:t>
            </w:r>
          </w:p>
        </w:tc>
        <w:tc>
          <w:tcPr>
            <w:tcW w:w="1256" w:type="dxa"/>
            <w:tcBorders>
              <w:top w:val="nil"/>
              <w:left w:val="nil"/>
              <w:bottom w:val="single" w:sz="4" w:space="0" w:color="auto"/>
              <w:right w:val="single" w:sz="4" w:space="0" w:color="auto"/>
            </w:tcBorders>
            <w:shd w:val="clear" w:color="auto" w:fill="auto"/>
            <w:vAlign w:val="center"/>
          </w:tcPr>
          <w:p w14:paraId="4869CB19"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451,07</w:t>
            </w:r>
          </w:p>
        </w:tc>
        <w:tc>
          <w:tcPr>
            <w:tcW w:w="1275" w:type="dxa"/>
            <w:tcBorders>
              <w:top w:val="nil"/>
              <w:left w:val="nil"/>
              <w:bottom w:val="single" w:sz="4" w:space="0" w:color="auto"/>
              <w:right w:val="single" w:sz="4" w:space="0" w:color="auto"/>
            </w:tcBorders>
            <w:shd w:val="clear" w:color="auto" w:fill="auto"/>
            <w:vAlign w:val="center"/>
          </w:tcPr>
          <w:p w14:paraId="1DA15154"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462,39</w:t>
            </w:r>
          </w:p>
        </w:tc>
      </w:tr>
      <w:tr w:rsidR="003A706C" w:rsidRPr="003A706C" w14:paraId="62B01913" w14:textId="77777777" w:rsidTr="002B6884">
        <w:trPr>
          <w:trHeight w:val="724"/>
        </w:trPr>
        <w:tc>
          <w:tcPr>
            <w:tcW w:w="547" w:type="dxa"/>
            <w:shd w:val="clear" w:color="auto" w:fill="auto"/>
            <w:vAlign w:val="center"/>
          </w:tcPr>
          <w:p w14:paraId="044B6ACC"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12</w:t>
            </w:r>
          </w:p>
        </w:tc>
        <w:tc>
          <w:tcPr>
            <w:tcW w:w="2871" w:type="dxa"/>
            <w:shd w:val="clear" w:color="auto" w:fill="auto"/>
            <w:vAlign w:val="center"/>
          </w:tcPr>
          <w:p w14:paraId="5C4CC15D" w14:textId="77777777" w:rsidR="003A706C" w:rsidRPr="003A706C" w:rsidRDefault="003A706C" w:rsidP="002B6884">
            <w:pPr>
              <w:rPr>
                <w:rFonts w:ascii="Times New Roman" w:hAnsi="Times New Roman"/>
              </w:rPr>
            </w:pPr>
            <w:r w:rsidRPr="003A706C">
              <w:rPr>
                <w:rFonts w:ascii="Times New Roman" w:hAnsi="Times New Roman"/>
              </w:rPr>
              <w:t>Необходимая валовая выручка на потребительский рынок</w:t>
            </w:r>
          </w:p>
        </w:tc>
        <w:tc>
          <w:tcPr>
            <w:tcW w:w="1230" w:type="dxa"/>
            <w:tcBorders>
              <w:top w:val="nil"/>
              <w:left w:val="single" w:sz="4" w:space="0" w:color="auto"/>
              <w:bottom w:val="single" w:sz="4" w:space="0" w:color="auto"/>
              <w:right w:val="single" w:sz="4" w:space="0" w:color="auto"/>
            </w:tcBorders>
            <w:shd w:val="clear" w:color="auto" w:fill="auto"/>
            <w:vAlign w:val="center"/>
          </w:tcPr>
          <w:p w14:paraId="07A301E7"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394,69</w:t>
            </w:r>
          </w:p>
        </w:tc>
        <w:tc>
          <w:tcPr>
            <w:tcW w:w="1230" w:type="dxa"/>
            <w:tcBorders>
              <w:top w:val="nil"/>
              <w:left w:val="single" w:sz="4" w:space="0" w:color="auto"/>
              <w:bottom w:val="single" w:sz="4" w:space="0" w:color="auto"/>
              <w:right w:val="single" w:sz="4" w:space="0" w:color="auto"/>
            </w:tcBorders>
            <w:shd w:val="clear" w:color="auto" w:fill="auto"/>
            <w:vAlign w:val="center"/>
          </w:tcPr>
          <w:p w14:paraId="138CAABA"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427,29</w:t>
            </w:r>
          </w:p>
        </w:tc>
        <w:tc>
          <w:tcPr>
            <w:tcW w:w="1230" w:type="dxa"/>
            <w:tcBorders>
              <w:top w:val="nil"/>
              <w:left w:val="nil"/>
              <w:bottom w:val="single" w:sz="4" w:space="0" w:color="auto"/>
              <w:right w:val="single" w:sz="4" w:space="0" w:color="auto"/>
            </w:tcBorders>
            <w:shd w:val="clear" w:color="auto" w:fill="auto"/>
            <w:vAlign w:val="center"/>
          </w:tcPr>
          <w:p w14:paraId="167E50B4"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446,38</w:t>
            </w:r>
          </w:p>
        </w:tc>
        <w:tc>
          <w:tcPr>
            <w:tcW w:w="1256" w:type="dxa"/>
            <w:tcBorders>
              <w:top w:val="nil"/>
              <w:left w:val="nil"/>
              <w:bottom w:val="single" w:sz="4" w:space="0" w:color="auto"/>
              <w:right w:val="single" w:sz="4" w:space="0" w:color="auto"/>
            </w:tcBorders>
            <w:shd w:val="clear" w:color="auto" w:fill="auto"/>
            <w:vAlign w:val="center"/>
          </w:tcPr>
          <w:p w14:paraId="06EAC689"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451,07</w:t>
            </w:r>
          </w:p>
        </w:tc>
        <w:tc>
          <w:tcPr>
            <w:tcW w:w="1275" w:type="dxa"/>
            <w:tcBorders>
              <w:top w:val="nil"/>
              <w:left w:val="nil"/>
              <w:bottom w:val="single" w:sz="4" w:space="0" w:color="auto"/>
              <w:right w:val="single" w:sz="4" w:space="0" w:color="auto"/>
            </w:tcBorders>
            <w:shd w:val="clear" w:color="auto" w:fill="auto"/>
            <w:vAlign w:val="center"/>
          </w:tcPr>
          <w:p w14:paraId="77CF31A2"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462,39</w:t>
            </w:r>
          </w:p>
        </w:tc>
      </w:tr>
      <w:tr w:rsidR="003A706C" w:rsidRPr="003A706C" w14:paraId="3100AF88" w14:textId="77777777" w:rsidTr="002B6884">
        <w:trPr>
          <w:trHeight w:val="724"/>
        </w:trPr>
        <w:tc>
          <w:tcPr>
            <w:tcW w:w="547" w:type="dxa"/>
            <w:shd w:val="clear" w:color="auto" w:fill="auto"/>
            <w:vAlign w:val="center"/>
          </w:tcPr>
          <w:p w14:paraId="18BEC63F"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13</w:t>
            </w:r>
          </w:p>
        </w:tc>
        <w:tc>
          <w:tcPr>
            <w:tcW w:w="2871" w:type="dxa"/>
            <w:shd w:val="clear" w:color="auto" w:fill="auto"/>
            <w:vAlign w:val="center"/>
          </w:tcPr>
          <w:p w14:paraId="69C81848" w14:textId="77777777" w:rsidR="003A706C" w:rsidRPr="003A706C" w:rsidRDefault="003A706C" w:rsidP="002B6884">
            <w:pPr>
              <w:rPr>
                <w:rFonts w:ascii="Times New Roman" w:hAnsi="Times New Roman"/>
              </w:rPr>
            </w:pPr>
            <w:r w:rsidRPr="003A706C">
              <w:rPr>
                <w:rFonts w:ascii="Times New Roman" w:hAnsi="Times New Roman"/>
              </w:rPr>
              <w:t>Корректировка, связанная с соблюдением статьи 3 Федерального закона от 27.07.2010 № 190-ФЗ "О теплоснабжении"</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3C58613E"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25974E42"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230" w:type="dxa"/>
            <w:tcBorders>
              <w:top w:val="single" w:sz="4" w:space="0" w:color="auto"/>
              <w:left w:val="nil"/>
              <w:bottom w:val="single" w:sz="4" w:space="0" w:color="auto"/>
              <w:right w:val="single" w:sz="4" w:space="0" w:color="auto"/>
            </w:tcBorders>
            <w:shd w:val="clear" w:color="auto" w:fill="auto"/>
            <w:vAlign w:val="center"/>
          </w:tcPr>
          <w:p w14:paraId="38A1FF70"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0,00</w:t>
            </w:r>
          </w:p>
        </w:tc>
        <w:tc>
          <w:tcPr>
            <w:tcW w:w="1256" w:type="dxa"/>
            <w:tcBorders>
              <w:top w:val="single" w:sz="4" w:space="0" w:color="auto"/>
              <w:left w:val="nil"/>
              <w:bottom w:val="single" w:sz="4" w:space="0" w:color="auto"/>
              <w:right w:val="single" w:sz="4" w:space="0" w:color="auto"/>
            </w:tcBorders>
            <w:shd w:val="clear" w:color="auto" w:fill="auto"/>
            <w:vAlign w:val="center"/>
          </w:tcPr>
          <w:p w14:paraId="39D12DC6"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14:paraId="28D5E6B6"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0,00</w:t>
            </w:r>
          </w:p>
        </w:tc>
      </w:tr>
      <w:tr w:rsidR="003A706C" w:rsidRPr="003A706C" w14:paraId="6D3953D1" w14:textId="77777777" w:rsidTr="002B6884">
        <w:trPr>
          <w:trHeight w:val="724"/>
        </w:trPr>
        <w:tc>
          <w:tcPr>
            <w:tcW w:w="547" w:type="dxa"/>
            <w:shd w:val="clear" w:color="auto" w:fill="auto"/>
            <w:vAlign w:val="center"/>
          </w:tcPr>
          <w:p w14:paraId="025ABEF7"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14</w:t>
            </w:r>
          </w:p>
        </w:tc>
        <w:tc>
          <w:tcPr>
            <w:tcW w:w="2871" w:type="dxa"/>
            <w:shd w:val="clear" w:color="auto" w:fill="auto"/>
            <w:vAlign w:val="center"/>
          </w:tcPr>
          <w:p w14:paraId="6E5CB2F0" w14:textId="77777777" w:rsidR="003A706C" w:rsidRPr="003A706C" w:rsidRDefault="003A706C" w:rsidP="002B6884">
            <w:pPr>
              <w:rPr>
                <w:rFonts w:ascii="Times New Roman" w:hAnsi="Times New Roman"/>
              </w:rPr>
            </w:pPr>
            <w:r w:rsidRPr="003A706C">
              <w:rPr>
                <w:rFonts w:ascii="Times New Roman" w:hAnsi="Times New Roman"/>
              </w:rPr>
              <w:t>ИТОГО необходимая валовая выручка</w:t>
            </w:r>
          </w:p>
        </w:tc>
        <w:tc>
          <w:tcPr>
            <w:tcW w:w="1230" w:type="dxa"/>
            <w:tcBorders>
              <w:top w:val="nil"/>
              <w:left w:val="single" w:sz="4" w:space="0" w:color="auto"/>
              <w:bottom w:val="single" w:sz="4" w:space="0" w:color="auto"/>
              <w:right w:val="single" w:sz="4" w:space="0" w:color="auto"/>
            </w:tcBorders>
            <w:shd w:val="clear" w:color="auto" w:fill="auto"/>
            <w:vAlign w:val="center"/>
          </w:tcPr>
          <w:p w14:paraId="75499DA5"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394,69</w:t>
            </w:r>
          </w:p>
        </w:tc>
        <w:tc>
          <w:tcPr>
            <w:tcW w:w="1230" w:type="dxa"/>
            <w:tcBorders>
              <w:top w:val="nil"/>
              <w:left w:val="single" w:sz="4" w:space="0" w:color="auto"/>
              <w:bottom w:val="single" w:sz="4" w:space="0" w:color="auto"/>
              <w:right w:val="single" w:sz="4" w:space="0" w:color="auto"/>
            </w:tcBorders>
            <w:shd w:val="clear" w:color="auto" w:fill="auto"/>
            <w:vAlign w:val="center"/>
          </w:tcPr>
          <w:p w14:paraId="2431A879"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427,29</w:t>
            </w:r>
          </w:p>
        </w:tc>
        <w:tc>
          <w:tcPr>
            <w:tcW w:w="1230" w:type="dxa"/>
            <w:tcBorders>
              <w:top w:val="nil"/>
              <w:left w:val="nil"/>
              <w:bottom w:val="single" w:sz="4" w:space="0" w:color="auto"/>
              <w:right w:val="single" w:sz="4" w:space="0" w:color="auto"/>
            </w:tcBorders>
            <w:shd w:val="clear" w:color="auto" w:fill="auto"/>
            <w:vAlign w:val="center"/>
          </w:tcPr>
          <w:p w14:paraId="2018E23B"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446,38</w:t>
            </w:r>
          </w:p>
        </w:tc>
        <w:tc>
          <w:tcPr>
            <w:tcW w:w="1256" w:type="dxa"/>
            <w:tcBorders>
              <w:top w:val="nil"/>
              <w:left w:val="nil"/>
              <w:bottom w:val="single" w:sz="4" w:space="0" w:color="auto"/>
              <w:right w:val="single" w:sz="4" w:space="0" w:color="auto"/>
            </w:tcBorders>
            <w:shd w:val="clear" w:color="auto" w:fill="auto"/>
            <w:vAlign w:val="center"/>
          </w:tcPr>
          <w:p w14:paraId="75ABB4B7"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451,07</w:t>
            </w:r>
          </w:p>
        </w:tc>
        <w:tc>
          <w:tcPr>
            <w:tcW w:w="1275" w:type="dxa"/>
            <w:tcBorders>
              <w:top w:val="nil"/>
              <w:left w:val="nil"/>
              <w:bottom w:val="single" w:sz="4" w:space="0" w:color="auto"/>
              <w:right w:val="single" w:sz="4" w:space="0" w:color="auto"/>
            </w:tcBorders>
            <w:shd w:val="clear" w:color="auto" w:fill="auto"/>
            <w:vAlign w:val="center"/>
          </w:tcPr>
          <w:p w14:paraId="5740D507"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462,39</w:t>
            </w:r>
          </w:p>
        </w:tc>
      </w:tr>
      <w:tr w:rsidR="003A706C" w:rsidRPr="003A706C" w14:paraId="6E9A5B7F" w14:textId="77777777" w:rsidTr="002B6884">
        <w:trPr>
          <w:trHeight w:val="724"/>
        </w:trPr>
        <w:tc>
          <w:tcPr>
            <w:tcW w:w="547" w:type="dxa"/>
            <w:shd w:val="clear" w:color="auto" w:fill="auto"/>
            <w:vAlign w:val="center"/>
          </w:tcPr>
          <w:p w14:paraId="4B5176CE" w14:textId="77777777" w:rsidR="003A706C" w:rsidRPr="003A706C" w:rsidRDefault="003A706C" w:rsidP="002B6884">
            <w:pPr>
              <w:ind w:left="-108" w:right="-157"/>
              <w:jc w:val="center"/>
              <w:rPr>
                <w:rFonts w:ascii="Times New Roman" w:hAnsi="Times New Roman"/>
              </w:rPr>
            </w:pPr>
            <w:r w:rsidRPr="003A706C">
              <w:rPr>
                <w:rFonts w:ascii="Times New Roman" w:hAnsi="Times New Roman"/>
              </w:rPr>
              <w:t>15</w:t>
            </w:r>
          </w:p>
        </w:tc>
        <w:tc>
          <w:tcPr>
            <w:tcW w:w="2871" w:type="dxa"/>
            <w:shd w:val="clear" w:color="auto" w:fill="auto"/>
            <w:vAlign w:val="center"/>
          </w:tcPr>
          <w:p w14:paraId="0F479CAC" w14:textId="77777777" w:rsidR="003A706C" w:rsidRPr="003A706C" w:rsidRDefault="003A706C" w:rsidP="002B6884">
            <w:pPr>
              <w:rPr>
                <w:rFonts w:ascii="Times New Roman" w:hAnsi="Times New Roman"/>
              </w:rPr>
            </w:pPr>
            <w:r w:rsidRPr="003A706C">
              <w:rPr>
                <w:rFonts w:ascii="Times New Roman" w:hAnsi="Times New Roman"/>
              </w:rPr>
              <w:t>Необходимая валовая выручка на потребительский рынок</w:t>
            </w:r>
          </w:p>
        </w:tc>
        <w:tc>
          <w:tcPr>
            <w:tcW w:w="1230" w:type="dxa"/>
            <w:tcBorders>
              <w:top w:val="nil"/>
              <w:left w:val="single" w:sz="4" w:space="0" w:color="auto"/>
              <w:bottom w:val="single" w:sz="4" w:space="0" w:color="auto"/>
              <w:right w:val="single" w:sz="4" w:space="0" w:color="auto"/>
            </w:tcBorders>
            <w:shd w:val="clear" w:color="auto" w:fill="auto"/>
            <w:vAlign w:val="center"/>
          </w:tcPr>
          <w:p w14:paraId="4952322C"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394,69</w:t>
            </w:r>
          </w:p>
        </w:tc>
        <w:tc>
          <w:tcPr>
            <w:tcW w:w="1230" w:type="dxa"/>
            <w:tcBorders>
              <w:top w:val="nil"/>
              <w:left w:val="single" w:sz="4" w:space="0" w:color="auto"/>
              <w:bottom w:val="single" w:sz="4" w:space="0" w:color="auto"/>
              <w:right w:val="single" w:sz="4" w:space="0" w:color="auto"/>
            </w:tcBorders>
            <w:shd w:val="clear" w:color="auto" w:fill="auto"/>
            <w:vAlign w:val="center"/>
          </w:tcPr>
          <w:p w14:paraId="715BAAF5"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427,29</w:t>
            </w:r>
          </w:p>
        </w:tc>
        <w:tc>
          <w:tcPr>
            <w:tcW w:w="1230" w:type="dxa"/>
            <w:tcBorders>
              <w:top w:val="nil"/>
              <w:left w:val="nil"/>
              <w:bottom w:val="single" w:sz="4" w:space="0" w:color="auto"/>
              <w:right w:val="single" w:sz="4" w:space="0" w:color="auto"/>
            </w:tcBorders>
            <w:shd w:val="clear" w:color="auto" w:fill="auto"/>
            <w:vAlign w:val="center"/>
          </w:tcPr>
          <w:p w14:paraId="64BA6533"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446,38</w:t>
            </w:r>
          </w:p>
        </w:tc>
        <w:tc>
          <w:tcPr>
            <w:tcW w:w="1256" w:type="dxa"/>
            <w:tcBorders>
              <w:top w:val="nil"/>
              <w:left w:val="nil"/>
              <w:bottom w:val="single" w:sz="4" w:space="0" w:color="auto"/>
              <w:right w:val="single" w:sz="4" w:space="0" w:color="auto"/>
            </w:tcBorders>
            <w:shd w:val="clear" w:color="auto" w:fill="auto"/>
            <w:vAlign w:val="center"/>
          </w:tcPr>
          <w:p w14:paraId="5DC93A74"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451,07</w:t>
            </w:r>
          </w:p>
        </w:tc>
        <w:tc>
          <w:tcPr>
            <w:tcW w:w="1275" w:type="dxa"/>
            <w:tcBorders>
              <w:top w:val="nil"/>
              <w:left w:val="nil"/>
              <w:bottom w:val="single" w:sz="4" w:space="0" w:color="auto"/>
              <w:right w:val="single" w:sz="4" w:space="0" w:color="auto"/>
            </w:tcBorders>
            <w:shd w:val="clear" w:color="auto" w:fill="auto"/>
            <w:vAlign w:val="center"/>
          </w:tcPr>
          <w:p w14:paraId="0BD467AF" w14:textId="77777777" w:rsidR="003A706C" w:rsidRPr="003A706C" w:rsidRDefault="003A706C" w:rsidP="002B6884">
            <w:pPr>
              <w:ind w:left="-112"/>
              <w:jc w:val="center"/>
              <w:rPr>
                <w:rFonts w:ascii="Times New Roman" w:hAnsi="Times New Roman"/>
                <w:color w:val="000000"/>
              </w:rPr>
            </w:pPr>
            <w:r w:rsidRPr="003A706C">
              <w:rPr>
                <w:rFonts w:ascii="Times New Roman" w:hAnsi="Times New Roman"/>
                <w:color w:val="000000"/>
              </w:rPr>
              <w:t>462,39</w:t>
            </w:r>
          </w:p>
        </w:tc>
      </w:tr>
    </w:tbl>
    <w:p w14:paraId="32B4F672" w14:textId="77777777" w:rsidR="003A706C" w:rsidRPr="003A706C" w:rsidRDefault="003A706C" w:rsidP="003A706C">
      <w:pPr>
        <w:ind w:right="142" w:firstLine="709"/>
        <w:jc w:val="both"/>
        <w:rPr>
          <w:rFonts w:ascii="Times New Roman" w:hAnsi="Times New Roman"/>
          <w:sz w:val="28"/>
          <w:szCs w:val="28"/>
        </w:rPr>
      </w:pPr>
    </w:p>
    <w:p w14:paraId="635F4F0D"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Общая величина НВВ на 2024 год должна составить 394,69 тыс. руб., в том числе на потребительский рынок 394,69 тыс. руб. </w:t>
      </w:r>
    </w:p>
    <w:p w14:paraId="5A68852E" w14:textId="77777777" w:rsidR="003A706C" w:rsidRPr="003A706C" w:rsidRDefault="003A706C" w:rsidP="003A706C">
      <w:pPr>
        <w:tabs>
          <w:tab w:val="left" w:pos="1890"/>
        </w:tabs>
        <w:ind w:right="-1" w:firstLine="709"/>
        <w:jc w:val="both"/>
        <w:rPr>
          <w:rFonts w:ascii="Times New Roman" w:hAnsi="Times New Roman"/>
          <w:color w:val="000000"/>
          <w:sz w:val="28"/>
          <w:szCs w:val="28"/>
        </w:rPr>
      </w:pPr>
      <w:r w:rsidRPr="003A706C">
        <w:rPr>
          <w:rFonts w:ascii="Times New Roman" w:hAnsi="Times New Roman"/>
          <w:sz w:val="28"/>
          <w:szCs w:val="28"/>
        </w:rPr>
        <w:t>Сумма корректировки НВВ на 2024 год, относительно предложений предприятия в сторону снижения составила 5,61</w:t>
      </w:r>
      <w:r w:rsidRPr="003A706C">
        <w:rPr>
          <w:rFonts w:ascii="Times New Roman" w:hAnsi="Times New Roman"/>
          <w:color w:val="000000"/>
          <w:sz w:val="28"/>
          <w:szCs w:val="28"/>
        </w:rPr>
        <w:t xml:space="preserve"> </w:t>
      </w:r>
      <w:r w:rsidRPr="003A706C">
        <w:rPr>
          <w:rFonts w:ascii="Times New Roman" w:hAnsi="Times New Roman"/>
          <w:sz w:val="28"/>
          <w:szCs w:val="28"/>
        </w:rPr>
        <w:t>тыс. руб., в том числе на потребительский рынок 5,61 тыс. руб. (таблица 7)</w:t>
      </w:r>
      <w:r w:rsidRPr="003A706C">
        <w:rPr>
          <w:rFonts w:ascii="Times New Roman" w:hAnsi="Times New Roman"/>
          <w:color w:val="000000"/>
          <w:sz w:val="28"/>
          <w:szCs w:val="28"/>
        </w:rPr>
        <w:t xml:space="preserve"> </w:t>
      </w:r>
    </w:p>
    <w:p w14:paraId="76CA1F48" w14:textId="77777777" w:rsidR="003A706C" w:rsidRPr="003A706C" w:rsidRDefault="003A706C" w:rsidP="003A706C">
      <w:pPr>
        <w:tabs>
          <w:tab w:val="left" w:pos="1890"/>
        </w:tabs>
        <w:ind w:left="1440" w:right="-1"/>
        <w:jc w:val="right"/>
        <w:rPr>
          <w:rFonts w:ascii="Times New Roman" w:hAnsi="Times New Roman"/>
          <w:sz w:val="28"/>
          <w:szCs w:val="28"/>
        </w:rPr>
      </w:pPr>
      <w:r w:rsidRPr="003A706C">
        <w:rPr>
          <w:rFonts w:ascii="Times New Roman" w:hAnsi="Times New Roman"/>
          <w:sz w:val="28"/>
          <w:szCs w:val="28"/>
        </w:rPr>
        <w:t>Таблица 7</w:t>
      </w:r>
    </w:p>
    <w:p w14:paraId="431F0ABC" w14:textId="77777777" w:rsidR="003A706C" w:rsidRPr="003A706C" w:rsidRDefault="003A706C" w:rsidP="003A706C">
      <w:pPr>
        <w:tabs>
          <w:tab w:val="left" w:pos="1890"/>
        </w:tabs>
        <w:ind w:right="-1"/>
        <w:jc w:val="center"/>
        <w:rPr>
          <w:rFonts w:ascii="Times New Roman" w:hAnsi="Times New Roman"/>
          <w:color w:val="000000"/>
          <w:sz w:val="28"/>
          <w:szCs w:val="28"/>
        </w:rPr>
      </w:pPr>
      <w:r w:rsidRPr="003A706C">
        <w:rPr>
          <w:rFonts w:ascii="Times New Roman" w:hAnsi="Times New Roman"/>
          <w:color w:val="000000"/>
          <w:sz w:val="28"/>
          <w:szCs w:val="28"/>
        </w:rPr>
        <w:t>Расчет необходимой валовой выручки методом индексации установленных тарифов на теплоноситель по МУП «ГТХ» на 2024 год</w:t>
      </w:r>
    </w:p>
    <w:p w14:paraId="18EBB89F" w14:textId="77777777" w:rsidR="003A706C" w:rsidRPr="003A706C" w:rsidRDefault="003A706C" w:rsidP="003A706C">
      <w:pPr>
        <w:tabs>
          <w:tab w:val="left" w:pos="1890"/>
        </w:tabs>
        <w:spacing w:line="360" w:lineRule="auto"/>
        <w:ind w:right="-1" w:firstLine="720"/>
        <w:jc w:val="right"/>
        <w:rPr>
          <w:rFonts w:ascii="Times New Roman" w:hAnsi="Times New Roman"/>
          <w:color w:val="000000"/>
          <w:sz w:val="28"/>
          <w:szCs w:val="28"/>
        </w:rPr>
      </w:pPr>
      <w:r w:rsidRPr="003A706C">
        <w:rPr>
          <w:rFonts w:ascii="Times New Roman" w:hAnsi="Times New Roman"/>
          <w:color w:val="000000"/>
          <w:sz w:val="28"/>
          <w:szCs w:val="28"/>
        </w:rPr>
        <w:t>тыс. руб.</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1843"/>
        <w:gridCol w:w="1701"/>
        <w:gridCol w:w="1701"/>
      </w:tblGrid>
      <w:tr w:rsidR="003A706C" w:rsidRPr="003A706C" w14:paraId="5977BD73" w14:textId="77777777" w:rsidTr="002B6884">
        <w:trPr>
          <w:trHeight w:val="330"/>
          <w:tblHeader/>
        </w:trPr>
        <w:tc>
          <w:tcPr>
            <w:tcW w:w="567" w:type="dxa"/>
            <w:vMerge w:val="restart"/>
            <w:shd w:val="clear" w:color="auto" w:fill="auto"/>
            <w:vAlign w:val="bottom"/>
            <w:hideMark/>
          </w:tcPr>
          <w:p w14:paraId="26167BF0"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N п/п</w:t>
            </w:r>
          </w:p>
        </w:tc>
        <w:tc>
          <w:tcPr>
            <w:tcW w:w="3544" w:type="dxa"/>
            <w:vMerge w:val="restart"/>
            <w:shd w:val="clear" w:color="auto" w:fill="auto"/>
            <w:vAlign w:val="bottom"/>
            <w:hideMark/>
          </w:tcPr>
          <w:p w14:paraId="479D674D"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Наименование расхода</w:t>
            </w:r>
          </w:p>
        </w:tc>
        <w:tc>
          <w:tcPr>
            <w:tcW w:w="5245" w:type="dxa"/>
            <w:gridSpan w:val="3"/>
            <w:shd w:val="clear" w:color="auto" w:fill="auto"/>
            <w:vAlign w:val="bottom"/>
            <w:hideMark/>
          </w:tcPr>
          <w:p w14:paraId="7C90C8E4"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2024 год</w:t>
            </w:r>
          </w:p>
        </w:tc>
      </w:tr>
      <w:tr w:rsidR="003A706C" w:rsidRPr="003A706C" w14:paraId="00562B5E" w14:textId="77777777" w:rsidTr="002B6884">
        <w:trPr>
          <w:trHeight w:val="564"/>
          <w:tblHeader/>
        </w:trPr>
        <w:tc>
          <w:tcPr>
            <w:tcW w:w="567" w:type="dxa"/>
            <w:vMerge/>
            <w:shd w:val="clear" w:color="auto" w:fill="auto"/>
            <w:vAlign w:val="center"/>
            <w:hideMark/>
          </w:tcPr>
          <w:p w14:paraId="61ABD0E6" w14:textId="77777777" w:rsidR="003A706C" w:rsidRPr="003A706C" w:rsidRDefault="003A706C" w:rsidP="002B6884">
            <w:pPr>
              <w:ind w:right="-1"/>
              <w:jc w:val="center"/>
              <w:rPr>
                <w:rFonts w:ascii="Times New Roman" w:hAnsi="Times New Roman"/>
                <w:color w:val="000000"/>
              </w:rPr>
            </w:pPr>
          </w:p>
        </w:tc>
        <w:tc>
          <w:tcPr>
            <w:tcW w:w="3544" w:type="dxa"/>
            <w:vMerge/>
            <w:shd w:val="clear" w:color="auto" w:fill="auto"/>
            <w:vAlign w:val="center"/>
            <w:hideMark/>
          </w:tcPr>
          <w:p w14:paraId="1779E584" w14:textId="77777777" w:rsidR="003A706C" w:rsidRPr="003A706C" w:rsidRDefault="003A706C" w:rsidP="002B6884">
            <w:pPr>
              <w:ind w:right="-1"/>
              <w:rPr>
                <w:rFonts w:ascii="Times New Roman" w:hAnsi="Times New Roman"/>
                <w:color w:val="000000"/>
              </w:rPr>
            </w:pPr>
          </w:p>
        </w:tc>
        <w:tc>
          <w:tcPr>
            <w:tcW w:w="1843" w:type="dxa"/>
            <w:shd w:val="clear" w:color="auto" w:fill="auto"/>
            <w:vAlign w:val="center"/>
            <w:hideMark/>
          </w:tcPr>
          <w:p w14:paraId="3A66CA40"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Предложения предприятия</w:t>
            </w:r>
          </w:p>
        </w:tc>
        <w:tc>
          <w:tcPr>
            <w:tcW w:w="1701" w:type="dxa"/>
            <w:shd w:val="clear" w:color="auto" w:fill="auto"/>
            <w:vAlign w:val="center"/>
            <w:hideMark/>
          </w:tcPr>
          <w:p w14:paraId="1469D62A"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Предложения экспертов</w:t>
            </w:r>
          </w:p>
        </w:tc>
        <w:tc>
          <w:tcPr>
            <w:tcW w:w="1701" w:type="dxa"/>
            <w:shd w:val="clear" w:color="auto" w:fill="auto"/>
            <w:vAlign w:val="center"/>
            <w:hideMark/>
          </w:tcPr>
          <w:p w14:paraId="3B49C5BA" w14:textId="77777777" w:rsidR="003A706C" w:rsidRPr="003A706C" w:rsidRDefault="003A706C" w:rsidP="002B6884">
            <w:pPr>
              <w:ind w:left="-102" w:right="-1"/>
              <w:jc w:val="center"/>
              <w:rPr>
                <w:rFonts w:ascii="Times New Roman" w:hAnsi="Times New Roman"/>
                <w:color w:val="000000"/>
              </w:rPr>
            </w:pPr>
            <w:r w:rsidRPr="003A706C">
              <w:rPr>
                <w:rFonts w:ascii="Times New Roman" w:hAnsi="Times New Roman"/>
                <w:color w:val="000000"/>
              </w:rPr>
              <w:t xml:space="preserve">Отклонения </w:t>
            </w:r>
          </w:p>
          <w:p w14:paraId="18333A74" w14:textId="77777777" w:rsidR="003A706C" w:rsidRPr="003A706C" w:rsidRDefault="003A706C" w:rsidP="002B6884">
            <w:pPr>
              <w:ind w:left="-102" w:right="-1"/>
              <w:jc w:val="center"/>
              <w:rPr>
                <w:rFonts w:ascii="Times New Roman" w:hAnsi="Times New Roman"/>
                <w:color w:val="000000"/>
              </w:rPr>
            </w:pPr>
            <w:r w:rsidRPr="003A706C">
              <w:rPr>
                <w:rFonts w:ascii="Times New Roman" w:hAnsi="Times New Roman"/>
                <w:color w:val="000000"/>
              </w:rPr>
              <w:t>(4)-(3)</w:t>
            </w:r>
          </w:p>
        </w:tc>
      </w:tr>
      <w:tr w:rsidR="003A706C" w:rsidRPr="003A706C" w14:paraId="2C6D74B2" w14:textId="77777777" w:rsidTr="002B6884">
        <w:trPr>
          <w:trHeight w:val="330"/>
          <w:tblHeader/>
        </w:trPr>
        <w:tc>
          <w:tcPr>
            <w:tcW w:w="567" w:type="dxa"/>
            <w:shd w:val="clear" w:color="auto" w:fill="auto"/>
            <w:hideMark/>
          </w:tcPr>
          <w:p w14:paraId="04CA639C"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1</w:t>
            </w:r>
          </w:p>
        </w:tc>
        <w:tc>
          <w:tcPr>
            <w:tcW w:w="3544" w:type="dxa"/>
            <w:shd w:val="clear" w:color="auto" w:fill="auto"/>
            <w:hideMark/>
          </w:tcPr>
          <w:p w14:paraId="635BFC76"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2</w:t>
            </w:r>
          </w:p>
        </w:tc>
        <w:tc>
          <w:tcPr>
            <w:tcW w:w="1843" w:type="dxa"/>
            <w:shd w:val="clear" w:color="auto" w:fill="auto"/>
            <w:hideMark/>
          </w:tcPr>
          <w:p w14:paraId="5AF12A32"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3</w:t>
            </w:r>
          </w:p>
        </w:tc>
        <w:tc>
          <w:tcPr>
            <w:tcW w:w="1701" w:type="dxa"/>
            <w:shd w:val="clear" w:color="auto" w:fill="auto"/>
            <w:hideMark/>
          </w:tcPr>
          <w:p w14:paraId="70ECA65D"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4</w:t>
            </w:r>
          </w:p>
        </w:tc>
        <w:tc>
          <w:tcPr>
            <w:tcW w:w="1701" w:type="dxa"/>
            <w:shd w:val="clear" w:color="auto" w:fill="auto"/>
            <w:hideMark/>
          </w:tcPr>
          <w:p w14:paraId="41B734B2"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5</w:t>
            </w:r>
          </w:p>
        </w:tc>
      </w:tr>
      <w:tr w:rsidR="003A706C" w:rsidRPr="003A706C" w14:paraId="7062A40D" w14:textId="77777777" w:rsidTr="002B6884">
        <w:trPr>
          <w:trHeight w:val="375"/>
        </w:trPr>
        <w:tc>
          <w:tcPr>
            <w:tcW w:w="567" w:type="dxa"/>
            <w:shd w:val="clear" w:color="auto" w:fill="auto"/>
            <w:hideMark/>
          </w:tcPr>
          <w:p w14:paraId="7E2296F1"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1.</w:t>
            </w:r>
          </w:p>
        </w:tc>
        <w:tc>
          <w:tcPr>
            <w:tcW w:w="3544" w:type="dxa"/>
            <w:shd w:val="clear" w:color="auto" w:fill="auto"/>
            <w:hideMark/>
          </w:tcPr>
          <w:p w14:paraId="1005AA4B" w14:textId="77777777" w:rsidR="003A706C" w:rsidRPr="003A706C" w:rsidRDefault="003A706C" w:rsidP="002B6884">
            <w:pPr>
              <w:ind w:right="-1"/>
              <w:rPr>
                <w:rFonts w:ascii="Times New Roman" w:hAnsi="Times New Roman"/>
                <w:color w:val="000000"/>
              </w:rPr>
            </w:pPr>
            <w:r w:rsidRPr="003A706C">
              <w:rPr>
                <w:rFonts w:ascii="Times New Roman" w:hAnsi="Times New Roman"/>
                <w:color w:val="000000"/>
              </w:rPr>
              <w:t>Операционные (подконтрольные) расходы</w:t>
            </w:r>
          </w:p>
        </w:tc>
        <w:tc>
          <w:tcPr>
            <w:tcW w:w="1843" w:type="dxa"/>
            <w:shd w:val="clear" w:color="auto" w:fill="auto"/>
            <w:vAlign w:val="center"/>
          </w:tcPr>
          <w:p w14:paraId="4462B3C5"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c>
          <w:tcPr>
            <w:tcW w:w="1701" w:type="dxa"/>
            <w:shd w:val="clear" w:color="auto" w:fill="auto"/>
            <w:vAlign w:val="center"/>
          </w:tcPr>
          <w:p w14:paraId="19977312"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c>
          <w:tcPr>
            <w:tcW w:w="1701" w:type="dxa"/>
            <w:shd w:val="clear" w:color="auto" w:fill="auto"/>
            <w:vAlign w:val="center"/>
          </w:tcPr>
          <w:p w14:paraId="62263F98"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r>
      <w:tr w:rsidR="003A706C" w:rsidRPr="003A706C" w14:paraId="12C6772F" w14:textId="77777777" w:rsidTr="002B6884">
        <w:trPr>
          <w:trHeight w:val="375"/>
        </w:trPr>
        <w:tc>
          <w:tcPr>
            <w:tcW w:w="567" w:type="dxa"/>
            <w:shd w:val="clear" w:color="auto" w:fill="auto"/>
            <w:hideMark/>
          </w:tcPr>
          <w:p w14:paraId="133C6DE7"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2.</w:t>
            </w:r>
          </w:p>
        </w:tc>
        <w:tc>
          <w:tcPr>
            <w:tcW w:w="3544" w:type="dxa"/>
            <w:shd w:val="clear" w:color="auto" w:fill="auto"/>
            <w:hideMark/>
          </w:tcPr>
          <w:p w14:paraId="1050EF0B" w14:textId="77777777" w:rsidR="003A706C" w:rsidRPr="003A706C" w:rsidRDefault="003A706C" w:rsidP="002B6884">
            <w:pPr>
              <w:ind w:right="-1"/>
              <w:rPr>
                <w:rFonts w:ascii="Times New Roman" w:hAnsi="Times New Roman"/>
                <w:color w:val="000000"/>
              </w:rPr>
            </w:pPr>
            <w:r w:rsidRPr="003A706C">
              <w:rPr>
                <w:rFonts w:ascii="Times New Roman" w:hAnsi="Times New Roman"/>
                <w:color w:val="000000"/>
              </w:rPr>
              <w:t>Неподконтрольные расходы</w:t>
            </w:r>
          </w:p>
        </w:tc>
        <w:tc>
          <w:tcPr>
            <w:tcW w:w="1843" w:type="dxa"/>
            <w:shd w:val="clear" w:color="auto" w:fill="auto"/>
            <w:vAlign w:val="center"/>
          </w:tcPr>
          <w:p w14:paraId="0BEF2E59"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c>
          <w:tcPr>
            <w:tcW w:w="1701" w:type="dxa"/>
            <w:shd w:val="clear" w:color="auto" w:fill="auto"/>
            <w:vAlign w:val="center"/>
          </w:tcPr>
          <w:p w14:paraId="71D1CC65"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c>
          <w:tcPr>
            <w:tcW w:w="1701" w:type="dxa"/>
            <w:shd w:val="clear" w:color="auto" w:fill="auto"/>
            <w:vAlign w:val="center"/>
          </w:tcPr>
          <w:p w14:paraId="189B2426"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r>
      <w:tr w:rsidR="003A706C" w:rsidRPr="003A706C" w14:paraId="2FE25BF4" w14:textId="77777777" w:rsidTr="002B6884">
        <w:trPr>
          <w:trHeight w:val="675"/>
        </w:trPr>
        <w:tc>
          <w:tcPr>
            <w:tcW w:w="567" w:type="dxa"/>
            <w:shd w:val="clear" w:color="auto" w:fill="auto"/>
            <w:hideMark/>
          </w:tcPr>
          <w:p w14:paraId="62D71473"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3.</w:t>
            </w:r>
          </w:p>
        </w:tc>
        <w:tc>
          <w:tcPr>
            <w:tcW w:w="3544" w:type="dxa"/>
            <w:shd w:val="clear" w:color="auto" w:fill="auto"/>
            <w:hideMark/>
          </w:tcPr>
          <w:p w14:paraId="70385977" w14:textId="77777777" w:rsidR="003A706C" w:rsidRPr="003A706C" w:rsidRDefault="003A706C" w:rsidP="002B6884">
            <w:pPr>
              <w:ind w:right="-1"/>
              <w:rPr>
                <w:rFonts w:ascii="Times New Roman" w:hAnsi="Times New Roman"/>
                <w:color w:val="000000"/>
              </w:rPr>
            </w:pPr>
            <w:r w:rsidRPr="003A706C">
              <w:rPr>
                <w:rFonts w:ascii="Times New Roman" w:hAnsi="Times New Roman"/>
                <w:color w:val="000000"/>
              </w:rPr>
              <w:t xml:space="preserve">Расходы на приобретение (производство) энергетических ресурсов, холодной воды </w:t>
            </w:r>
          </w:p>
        </w:tc>
        <w:tc>
          <w:tcPr>
            <w:tcW w:w="1843" w:type="dxa"/>
            <w:shd w:val="clear" w:color="auto" w:fill="auto"/>
            <w:vAlign w:val="center"/>
          </w:tcPr>
          <w:p w14:paraId="3CCD1454" w14:textId="77777777" w:rsidR="003A706C" w:rsidRPr="003A706C" w:rsidRDefault="003A706C" w:rsidP="002B6884">
            <w:pPr>
              <w:ind w:right="-1"/>
              <w:jc w:val="center"/>
              <w:rPr>
                <w:rFonts w:ascii="Times New Roman" w:hAnsi="Times New Roman"/>
              </w:rPr>
            </w:pPr>
            <w:r w:rsidRPr="003A706C">
              <w:rPr>
                <w:rFonts w:ascii="Times New Roman" w:hAnsi="Times New Roman"/>
              </w:rPr>
              <w:t>400,30</w:t>
            </w:r>
          </w:p>
        </w:tc>
        <w:tc>
          <w:tcPr>
            <w:tcW w:w="1701" w:type="dxa"/>
            <w:shd w:val="clear" w:color="auto" w:fill="auto"/>
            <w:vAlign w:val="center"/>
          </w:tcPr>
          <w:p w14:paraId="2291BC26" w14:textId="77777777" w:rsidR="003A706C" w:rsidRPr="003A706C" w:rsidRDefault="003A706C" w:rsidP="002B6884">
            <w:pPr>
              <w:ind w:right="-1"/>
              <w:jc w:val="center"/>
              <w:rPr>
                <w:rFonts w:ascii="Times New Roman" w:hAnsi="Times New Roman"/>
              </w:rPr>
            </w:pPr>
            <w:r w:rsidRPr="003A706C">
              <w:rPr>
                <w:rFonts w:ascii="Times New Roman" w:hAnsi="Times New Roman"/>
              </w:rPr>
              <w:t>394,69</w:t>
            </w:r>
          </w:p>
        </w:tc>
        <w:tc>
          <w:tcPr>
            <w:tcW w:w="1701" w:type="dxa"/>
            <w:shd w:val="clear" w:color="auto" w:fill="auto"/>
            <w:vAlign w:val="center"/>
          </w:tcPr>
          <w:p w14:paraId="4BEBCB48" w14:textId="77777777" w:rsidR="003A706C" w:rsidRPr="003A706C" w:rsidRDefault="003A706C" w:rsidP="002B6884">
            <w:pPr>
              <w:ind w:right="-1"/>
              <w:jc w:val="center"/>
              <w:rPr>
                <w:rFonts w:ascii="Times New Roman" w:hAnsi="Times New Roman"/>
              </w:rPr>
            </w:pPr>
            <w:r w:rsidRPr="003A706C">
              <w:rPr>
                <w:rFonts w:ascii="Times New Roman" w:hAnsi="Times New Roman"/>
              </w:rPr>
              <w:t>-5,61</w:t>
            </w:r>
          </w:p>
        </w:tc>
      </w:tr>
      <w:tr w:rsidR="003A706C" w:rsidRPr="003A706C" w14:paraId="16CA0849" w14:textId="77777777" w:rsidTr="002B6884">
        <w:trPr>
          <w:trHeight w:val="315"/>
        </w:trPr>
        <w:tc>
          <w:tcPr>
            <w:tcW w:w="567" w:type="dxa"/>
            <w:shd w:val="clear" w:color="auto" w:fill="auto"/>
            <w:hideMark/>
          </w:tcPr>
          <w:p w14:paraId="19EE6E78"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4.</w:t>
            </w:r>
          </w:p>
        </w:tc>
        <w:tc>
          <w:tcPr>
            <w:tcW w:w="3544" w:type="dxa"/>
            <w:shd w:val="clear" w:color="auto" w:fill="auto"/>
            <w:hideMark/>
          </w:tcPr>
          <w:p w14:paraId="6B10A85D" w14:textId="77777777" w:rsidR="003A706C" w:rsidRPr="003A706C" w:rsidRDefault="003A706C" w:rsidP="002B6884">
            <w:pPr>
              <w:ind w:right="-1"/>
              <w:rPr>
                <w:rFonts w:ascii="Times New Roman" w:hAnsi="Times New Roman"/>
                <w:color w:val="000000"/>
              </w:rPr>
            </w:pPr>
            <w:r w:rsidRPr="003A706C">
              <w:rPr>
                <w:rFonts w:ascii="Times New Roman" w:hAnsi="Times New Roman"/>
                <w:color w:val="000000"/>
              </w:rPr>
              <w:t>Прибыль</w:t>
            </w:r>
          </w:p>
        </w:tc>
        <w:tc>
          <w:tcPr>
            <w:tcW w:w="1843" w:type="dxa"/>
            <w:shd w:val="clear" w:color="auto" w:fill="auto"/>
            <w:vAlign w:val="center"/>
          </w:tcPr>
          <w:p w14:paraId="7917EF84"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c>
          <w:tcPr>
            <w:tcW w:w="1701" w:type="dxa"/>
            <w:shd w:val="clear" w:color="auto" w:fill="auto"/>
            <w:vAlign w:val="center"/>
          </w:tcPr>
          <w:p w14:paraId="264CA559"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c>
          <w:tcPr>
            <w:tcW w:w="1701" w:type="dxa"/>
            <w:shd w:val="clear" w:color="auto" w:fill="auto"/>
            <w:vAlign w:val="center"/>
          </w:tcPr>
          <w:p w14:paraId="65700DB0"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r>
      <w:tr w:rsidR="003A706C" w:rsidRPr="003A706C" w14:paraId="1ABA43E7" w14:textId="77777777" w:rsidTr="002B6884">
        <w:trPr>
          <w:trHeight w:val="990"/>
        </w:trPr>
        <w:tc>
          <w:tcPr>
            <w:tcW w:w="567" w:type="dxa"/>
            <w:shd w:val="clear" w:color="auto" w:fill="auto"/>
            <w:hideMark/>
          </w:tcPr>
          <w:p w14:paraId="5FAC88D9" w14:textId="77777777" w:rsidR="003A706C" w:rsidRPr="003A706C" w:rsidRDefault="003A706C" w:rsidP="002B6884">
            <w:pPr>
              <w:ind w:right="-1"/>
              <w:jc w:val="center"/>
              <w:rPr>
                <w:rFonts w:ascii="Times New Roman" w:hAnsi="Times New Roman"/>
                <w:color w:val="000000"/>
              </w:rPr>
            </w:pPr>
            <w:r w:rsidRPr="003A706C">
              <w:rPr>
                <w:rFonts w:ascii="Times New Roman" w:hAnsi="Times New Roman"/>
                <w:color w:val="000000"/>
              </w:rPr>
              <w:t>5.</w:t>
            </w:r>
          </w:p>
        </w:tc>
        <w:tc>
          <w:tcPr>
            <w:tcW w:w="3544" w:type="dxa"/>
            <w:shd w:val="clear" w:color="auto" w:fill="auto"/>
            <w:hideMark/>
          </w:tcPr>
          <w:p w14:paraId="790ACCBD" w14:textId="77777777" w:rsidR="003A706C" w:rsidRPr="003A706C" w:rsidRDefault="003A706C" w:rsidP="002B6884">
            <w:pPr>
              <w:ind w:right="-1"/>
              <w:rPr>
                <w:rFonts w:ascii="Times New Roman" w:hAnsi="Times New Roman"/>
                <w:color w:val="000000"/>
              </w:rPr>
            </w:pPr>
            <w:r w:rsidRPr="003A706C">
              <w:rPr>
                <w:rFonts w:ascii="Times New Roman" w:hAnsi="Times New Roman"/>
                <w:color w:val="00000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843" w:type="dxa"/>
            <w:shd w:val="clear" w:color="auto" w:fill="auto"/>
            <w:vAlign w:val="center"/>
          </w:tcPr>
          <w:p w14:paraId="2E5D5BAF"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c>
          <w:tcPr>
            <w:tcW w:w="1701" w:type="dxa"/>
            <w:shd w:val="clear" w:color="auto" w:fill="auto"/>
            <w:vAlign w:val="center"/>
          </w:tcPr>
          <w:p w14:paraId="4E930724"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c>
          <w:tcPr>
            <w:tcW w:w="1701" w:type="dxa"/>
            <w:shd w:val="clear" w:color="auto" w:fill="auto"/>
            <w:vAlign w:val="center"/>
          </w:tcPr>
          <w:p w14:paraId="7985BD40"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r>
      <w:tr w:rsidR="003A706C" w:rsidRPr="003A706C" w14:paraId="5D0FA758" w14:textId="77777777" w:rsidTr="002B6884">
        <w:trPr>
          <w:trHeight w:val="375"/>
        </w:trPr>
        <w:tc>
          <w:tcPr>
            <w:tcW w:w="567" w:type="dxa"/>
            <w:shd w:val="clear" w:color="auto" w:fill="auto"/>
            <w:hideMark/>
          </w:tcPr>
          <w:p w14:paraId="76CBADEF" w14:textId="77777777" w:rsidR="003A706C" w:rsidRPr="003A706C" w:rsidRDefault="003A706C" w:rsidP="002B6884">
            <w:pPr>
              <w:ind w:right="-1"/>
              <w:jc w:val="both"/>
              <w:rPr>
                <w:rFonts w:ascii="Times New Roman" w:hAnsi="Times New Roman"/>
                <w:bCs/>
                <w:color w:val="000000"/>
              </w:rPr>
            </w:pPr>
            <w:r w:rsidRPr="003A706C">
              <w:rPr>
                <w:rFonts w:ascii="Times New Roman" w:hAnsi="Times New Roman"/>
                <w:bCs/>
                <w:color w:val="000000"/>
              </w:rPr>
              <w:t>6.</w:t>
            </w:r>
          </w:p>
        </w:tc>
        <w:tc>
          <w:tcPr>
            <w:tcW w:w="3544" w:type="dxa"/>
            <w:shd w:val="clear" w:color="auto" w:fill="auto"/>
            <w:hideMark/>
          </w:tcPr>
          <w:p w14:paraId="7EDCB2CA" w14:textId="77777777" w:rsidR="003A706C" w:rsidRPr="003A706C" w:rsidRDefault="003A706C" w:rsidP="002B6884">
            <w:pPr>
              <w:ind w:right="-1"/>
              <w:rPr>
                <w:rFonts w:ascii="Times New Roman" w:hAnsi="Times New Roman"/>
                <w:bCs/>
                <w:color w:val="000000"/>
              </w:rPr>
            </w:pPr>
            <w:r w:rsidRPr="003A706C">
              <w:rPr>
                <w:rFonts w:ascii="Times New Roman" w:hAnsi="Times New Roman"/>
                <w:bCs/>
                <w:color w:val="000000"/>
              </w:rPr>
              <w:t>ИТОГО необходимая валовая выручка на производство теплоносителя</w:t>
            </w:r>
          </w:p>
        </w:tc>
        <w:tc>
          <w:tcPr>
            <w:tcW w:w="1843" w:type="dxa"/>
            <w:shd w:val="clear" w:color="auto" w:fill="auto"/>
            <w:vAlign w:val="center"/>
          </w:tcPr>
          <w:p w14:paraId="73C3F115" w14:textId="77777777" w:rsidR="003A706C" w:rsidRPr="003A706C" w:rsidRDefault="003A706C" w:rsidP="002B6884">
            <w:pPr>
              <w:ind w:right="-1"/>
              <w:jc w:val="center"/>
              <w:rPr>
                <w:rFonts w:ascii="Times New Roman" w:hAnsi="Times New Roman"/>
              </w:rPr>
            </w:pPr>
            <w:r w:rsidRPr="003A706C">
              <w:rPr>
                <w:rFonts w:ascii="Times New Roman" w:hAnsi="Times New Roman"/>
              </w:rPr>
              <w:t>400,30</w:t>
            </w:r>
          </w:p>
        </w:tc>
        <w:tc>
          <w:tcPr>
            <w:tcW w:w="1701" w:type="dxa"/>
            <w:shd w:val="clear" w:color="auto" w:fill="auto"/>
            <w:vAlign w:val="center"/>
          </w:tcPr>
          <w:p w14:paraId="3F049CA7" w14:textId="77777777" w:rsidR="003A706C" w:rsidRPr="003A706C" w:rsidRDefault="003A706C" w:rsidP="002B6884">
            <w:pPr>
              <w:ind w:right="-1"/>
              <w:jc w:val="center"/>
              <w:rPr>
                <w:rFonts w:ascii="Times New Roman" w:hAnsi="Times New Roman"/>
              </w:rPr>
            </w:pPr>
            <w:r w:rsidRPr="003A706C">
              <w:rPr>
                <w:rFonts w:ascii="Times New Roman" w:hAnsi="Times New Roman"/>
              </w:rPr>
              <w:t>394,69</w:t>
            </w:r>
          </w:p>
        </w:tc>
        <w:tc>
          <w:tcPr>
            <w:tcW w:w="1701" w:type="dxa"/>
            <w:shd w:val="clear" w:color="auto" w:fill="auto"/>
            <w:vAlign w:val="center"/>
          </w:tcPr>
          <w:p w14:paraId="2EFA8D68" w14:textId="77777777" w:rsidR="003A706C" w:rsidRPr="003A706C" w:rsidRDefault="003A706C" w:rsidP="002B6884">
            <w:pPr>
              <w:ind w:right="-1"/>
              <w:jc w:val="center"/>
              <w:rPr>
                <w:rFonts w:ascii="Times New Roman" w:hAnsi="Times New Roman"/>
              </w:rPr>
            </w:pPr>
            <w:r w:rsidRPr="003A706C">
              <w:rPr>
                <w:rFonts w:ascii="Times New Roman" w:hAnsi="Times New Roman"/>
              </w:rPr>
              <w:t>-5,61</w:t>
            </w:r>
          </w:p>
        </w:tc>
      </w:tr>
      <w:tr w:rsidR="003A706C" w:rsidRPr="003A706C" w14:paraId="1D95ED26" w14:textId="77777777" w:rsidTr="002B6884">
        <w:trPr>
          <w:trHeight w:val="375"/>
        </w:trPr>
        <w:tc>
          <w:tcPr>
            <w:tcW w:w="567" w:type="dxa"/>
            <w:shd w:val="clear" w:color="auto" w:fill="auto"/>
          </w:tcPr>
          <w:p w14:paraId="3C93CFA2" w14:textId="77777777" w:rsidR="003A706C" w:rsidRPr="003A706C" w:rsidRDefault="003A706C" w:rsidP="002B6884">
            <w:pPr>
              <w:ind w:right="-1"/>
              <w:jc w:val="both"/>
              <w:rPr>
                <w:rFonts w:ascii="Times New Roman" w:hAnsi="Times New Roman"/>
                <w:bCs/>
                <w:color w:val="000000"/>
              </w:rPr>
            </w:pPr>
            <w:r w:rsidRPr="003A706C">
              <w:rPr>
                <w:rFonts w:ascii="Times New Roman" w:hAnsi="Times New Roman"/>
                <w:bCs/>
                <w:color w:val="000000"/>
              </w:rPr>
              <w:t>7.</w:t>
            </w:r>
          </w:p>
        </w:tc>
        <w:tc>
          <w:tcPr>
            <w:tcW w:w="3544" w:type="dxa"/>
            <w:shd w:val="clear" w:color="auto" w:fill="auto"/>
          </w:tcPr>
          <w:p w14:paraId="0D914C93" w14:textId="77777777" w:rsidR="003A706C" w:rsidRPr="003A706C" w:rsidRDefault="003A706C" w:rsidP="002B6884">
            <w:pPr>
              <w:ind w:right="-1"/>
              <w:rPr>
                <w:rFonts w:ascii="Times New Roman" w:hAnsi="Times New Roman"/>
                <w:bCs/>
                <w:color w:val="000000"/>
              </w:rPr>
            </w:pPr>
            <w:r w:rsidRPr="003A706C">
              <w:rPr>
                <w:rFonts w:ascii="Times New Roman" w:hAnsi="Times New Roman"/>
              </w:rPr>
              <w:t>в том числе на потребительский рынок</w:t>
            </w:r>
          </w:p>
        </w:tc>
        <w:tc>
          <w:tcPr>
            <w:tcW w:w="1843" w:type="dxa"/>
            <w:shd w:val="clear" w:color="auto" w:fill="auto"/>
            <w:vAlign w:val="center"/>
          </w:tcPr>
          <w:p w14:paraId="1A336B43" w14:textId="77777777" w:rsidR="003A706C" w:rsidRPr="003A706C" w:rsidRDefault="003A706C" w:rsidP="002B6884">
            <w:pPr>
              <w:ind w:right="-1"/>
              <w:jc w:val="center"/>
              <w:rPr>
                <w:rFonts w:ascii="Times New Roman" w:hAnsi="Times New Roman"/>
                <w:lang w:val="en-US"/>
              </w:rPr>
            </w:pPr>
            <w:r w:rsidRPr="003A706C">
              <w:rPr>
                <w:rFonts w:ascii="Times New Roman" w:hAnsi="Times New Roman"/>
              </w:rPr>
              <w:t>400,30</w:t>
            </w:r>
          </w:p>
        </w:tc>
        <w:tc>
          <w:tcPr>
            <w:tcW w:w="1701" w:type="dxa"/>
            <w:shd w:val="clear" w:color="auto" w:fill="auto"/>
            <w:vAlign w:val="center"/>
          </w:tcPr>
          <w:p w14:paraId="41A6A43C" w14:textId="77777777" w:rsidR="003A706C" w:rsidRPr="003A706C" w:rsidRDefault="003A706C" w:rsidP="002B6884">
            <w:pPr>
              <w:ind w:right="-1"/>
              <w:jc w:val="center"/>
              <w:rPr>
                <w:rFonts w:ascii="Times New Roman" w:hAnsi="Times New Roman"/>
              </w:rPr>
            </w:pPr>
            <w:r w:rsidRPr="003A706C">
              <w:rPr>
                <w:rFonts w:ascii="Times New Roman" w:hAnsi="Times New Roman"/>
              </w:rPr>
              <w:t>394,69</w:t>
            </w:r>
          </w:p>
        </w:tc>
        <w:tc>
          <w:tcPr>
            <w:tcW w:w="1701" w:type="dxa"/>
            <w:shd w:val="clear" w:color="auto" w:fill="auto"/>
            <w:vAlign w:val="center"/>
          </w:tcPr>
          <w:p w14:paraId="30F762CC" w14:textId="77777777" w:rsidR="003A706C" w:rsidRPr="003A706C" w:rsidRDefault="003A706C" w:rsidP="002B6884">
            <w:pPr>
              <w:ind w:right="-1"/>
              <w:jc w:val="center"/>
              <w:rPr>
                <w:rFonts w:ascii="Times New Roman" w:hAnsi="Times New Roman"/>
              </w:rPr>
            </w:pPr>
            <w:r w:rsidRPr="003A706C">
              <w:rPr>
                <w:rFonts w:ascii="Times New Roman" w:hAnsi="Times New Roman"/>
              </w:rPr>
              <w:t>-5,61</w:t>
            </w:r>
          </w:p>
        </w:tc>
      </w:tr>
      <w:tr w:rsidR="003A706C" w:rsidRPr="003A706C" w14:paraId="7A0003BD" w14:textId="77777777" w:rsidTr="002B6884">
        <w:trPr>
          <w:trHeight w:val="375"/>
        </w:trPr>
        <w:tc>
          <w:tcPr>
            <w:tcW w:w="567" w:type="dxa"/>
            <w:shd w:val="clear" w:color="auto" w:fill="auto"/>
          </w:tcPr>
          <w:p w14:paraId="1BB797C2" w14:textId="77777777" w:rsidR="003A706C" w:rsidRPr="003A706C" w:rsidRDefault="003A706C" w:rsidP="002B6884">
            <w:pPr>
              <w:ind w:right="-1"/>
              <w:jc w:val="both"/>
              <w:rPr>
                <w:rFonts w:ascii="Times New Roman" w:hAnsi="Times New Roman"/>
                <w:bCs/>
                <w:color w:val="000000"/>
              </w:rPr>
            </w:pPr>
            <w:r w:rsidRPr="003A706C">
              <w:rPr>
                <w:rFonts w:ascii="Times New Roman" w:hAnsi="Times New Roman"/>
                <w:bCs/>
                <w:color w:val="000000"/>
              </w:rPr>
              <w:t>8</w:t>
            </w:r>
          </w:p>
        </w:tc>
        <w:tc>
          <w:tcPr>
            <w:tcW w:w="3544" w:type="dxa"/>
            <w:shd w:val="clear" w:color="auto" w:fill="auto"/>
          </w:tcPr>
          <w:p w14:paraId="6D45B5DB" w14:textId="77777777" w:rsidR="003A706C" w:rsidRPr="003A706C" w:rsidRDefault="003A706C" w:rsidP="002B6884">
            <w:pPr>
              <w:ind w:right="-1"/>
              <w:rPr>
                <w:rFonts w:ascii="Times New Roman" w:hAnsi="Times New Roman"/>
              </w:rPr>
            </w:pPr>
            <w:r w:rsidRPr="003A706C">
              <w:rPr>
                <w:rFonts w:ascii="Times New Roman" w:hAnsi="Times New Roman"/>
                <w:bCs/>
                <w:color w:val="000000"/>
              </w:rPr>
              <w:t>Корректировка, связанная с соблюдением статьи 3 Федерального закона от 27.07.2010 № 190-ФЗ «О теплоснабжении»</w:t>
            </w:r>
          </w:p>
        </w:tc>
        <w:tc>
          <w:tcPr>
            <w:tcW w:w="1843" w:type="dxa"/>
            <w:shd w:val="clear" w:color="auto" w:fill="auto"/>
            <w:vAlign w:val="center"/>
          </w:tcPr>
          <w:p w14:paraId="265E7E3C"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c>
          <w:tcPr>
            <w:tcW w:w="1701" w:type="dxa"/>
            <w:shd w:val="clear" w:color="auto" w:fill="auto"/>
            <w:vAlign w:val="center"/>
          </w:tcPr>
          <w:p w14:paraId="121D7806"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c>
          <w:tcPr>
            <w:tcW w:w="1701" w:type="dxa"/>
            <w:shd w:val="clear" w:color="auto" w:fill="auto"/>
            <w:vAlign w:val="center"/>
          </w:tcPr>
          <w:p w14:paraId="0F9248D0" w14:textId="77777777" w:rsidR="003A706C" w:rsidRPr="003A706C" w:rsidRDefault="003A706C" w:rsidP="002B6884">
            <w:pPr>
              <w:ind w:right="-1"/>
              <w:jc w:val="center"/>
              <w:rPr>
                <w:rFonts w:ascii="Times New Roman" w:hAnsi="Times New Roman"/>
              </w:rPr>
            </w:pPr>
            <w:r w:rsidRPr="003A706C">
              <w:rPr>
                <w:rFonts w:ascii="Times New Roman" w:hAnsi="Times New Roman"/>
              </w:rPr>
              <w:t>0,00</w:t>
            </w:r>
          </w:p>
        </w:tc>
      </w:tr>
      <w:tr w:rsidR="003A706C" w:rsidRPr="003A706C" w14:paraId="24C0901C" w14:textId="77777777" w:rsidTr="002B6884">
        <w:trPr>
          <w:trHeight w:val="375"/>
        </w:trPr>
        <w:tc>
          <w:tcPr>
            <w:tcW w:w="567" w:type="dxa"/>
            <w:shd w:val="clear" w:color="auto" w:fill="auto"/>
          </w:tcPr>
          <w:p w14:paraId="6D9C61FE" w14:textId="77777777" w:rsidR="003A706C" w:rsidRPr="003A706C" w:rsidRDefault="003A706C" w:rsidP="002B6884">
            <w:pPr>
              <w:ind w:right="-1"/>
              <w:jc w:val="both"/>
              <w:rPr>
                <w:rFonts w:ascii="Times New Roman" w:hAnsi="Times New Roman"/>
                <w:bCs/>
                <w:color w:val="000000"/>
              </w:rPr>
            </w:pPr>
            <w:r w:rsidRPr="003A706C">
              <w:rPr>
                <w:rFonts w:ascii="Times New Roman" w:hAnsi="Times New Roman"/>
                <w:bCs/>
                <w:color w:val="000000"/>
              </w:rPr>
              <w:t>9</w:t>
            </w:r>
          </w:p>
        </w:tc>
        <w:tc>
          <w:tcPr>
            <w:tcW w:w="3544" w:type="dxa"/>
            <w:shd w:val="clear" w:color="auto" w:fill="auto"/>
          </w:tcPr>
          <w:p w14:paraId="236842B0" w14:textId="77777777" w:rsidR="003A706C" w:rsidRPr="003A706C" w:rsidRDefault="003A706C" w:rsidP="002B6884">
            <w:pPr>
              <w:ind w:right="-1"/>
              <w:rPr>
                <w:rFonts w:ascii="Times New Roman" w:hAnsi="Times New Roman"/>
              </w:rPr>
            </w:pPr>
            <w:r w:rsidRPr="003A706C">
              <w:rPr>
                <w:rFonts w:ascii="Times New Roman" w:hAnsi="Times New Roman"/>
                <w:bCs/>
                <w:color w:val="000000"/>
              </w:rPr>
              <w:t>ИТОГО необходимая валовая выручка на производство теплоносителя</w:t>
            </w:r>
          </w:p>
        </w:tc>
        <w:tc>
          <w:tcPr>
            <w:tcW w:w="1843" w:type="dxa"/>
            <w:shd w:val="clear" w:color="auto" w:fill="auto"/>
            <w:vAlign w:val="center"/>
          </w:tcPr>
          <w:p w14:paraId="71D325B0" w14:textId="77777777" w:rsidR="003A706C" w:rsidRPr="003A706C" w:rsidRDefault="003A706C" w:rsidP="002B6884">
            <w:pPr>
              <w:ind w:right="-1"/>
              <w:jc w:val="center"/>
              <w:rPr>
                <w:rFonts w:ascii="Times New Roman" w:hAnsi="Times New Roman"/>
              </w:rPr>
            </w:pPr>
            <w:r w:rsidRPr="003A706C">
              <w:rPr>
                <w:rFonts w:ascii="Times New Roman" w:hAnsi="Times New Roman"/>
              </w:rPr>
              <w:t>400,30</w:t>
            </w:r>
          </w:p>
        </w:tc>
        <w:tc>
          <w:tcPr>
            <w:tcW w:w="1701" w:type="dxa"/>
            <w:shd w:val="clear" w:color="auto" w:fill="auto"/>
            <w:vAlign w:val="center"/>
          </w:tcPr>
          <w:p w14:paraId="4C59C347" w14:textId="77777777" w:rsidR="003A706C" w:rsidRPr="003A706C" w:rsidRDefault="003A706C" w:rsidP="002B6884">
            <w:pPr>
              <w:ind w:right="-1"/>
              <w:jc w:val="center"/>
              <w:rPr>
                <w:rFonts w:ascii="Times New Roman" w:hAnsi="Times New Roman"/>
              </w:rPr>
            </w:pPr>
            <w:r w:rsidRPr="003A706C">
              <w:rPr>
                <w:rFonts w:ascii="Times New Roman" w:hAnsi="Times New Roman"/>
              </w:rPr>
              <w:t>394,69</w:t>
            </w:r>
          </w:p>
        </w:tc>
        <w:tc>
          <w:tcPr>
            <w:tcW w:w="1701" w:type="dxa"/>
            <w:shd w:val="clear" w:color="auto" w:fill="auto"/>
            <w:vAlign w:val="center"/>
          </w:tcPr>
          <w:p w14:paraId="2AA55BD4" w14:textId="77777777" w:rsidR="003A706C" w:rsidRPr="003A706C" w:rsidRDefault="003A706C" w:rsidP="002B6884">
            <w:pPr>
              <w:ind w:right="-1"/>
              <w:jc w:val="center"/>
              <w:rPr>
                <w:rFonts w:ascii="Times New Roman" w:hAnsi="Times New Roman"/>
              </w:rPr>
            </w:pPr>
            <w:r w:rsidRPr="003A706C">
              <w:rPr>
                <w:rFonts w:ascii="Times New Roman" w:hAnsi="Times New Roman"/>
              </w:rPr>
              <w:t>-5,61</w:t>
            </w:r>
          </w:p>
        </w:tc>
      </w:tr>
      <w:tr w:rsidR="003A706C" w:rsidRPr="003A706C" w14:paraId="35C55F34" w14:textId="77777777" w:rsidTr="002B6884">
        <w:trPr>
          <w:trHeight w:val="375"/>
        </w:trPr>
        <w:tc>
          <w:tcPr>
            <w:tcW w:w="567" w:type="dxa"/>
            <w:shd w:val="clear" w:color="auto" w:fill="auto"/>
          </w:tcPr>
          <w:p w14:paraId="0A654F94" w14:textId="77777777" w:rsidR="003A706C" w:rsidRPr="003A706C" w:rsidRDefault="003A706C" w:rsidP="002B6884">
            <w:pPr>
              <w:ind w:right="-1"/>
              <w:jc w:val="both"/>
              <w:rPr>
                <w:rFonts w:ascii="Times New Roman" w:hAnsi="Times New Roman"/>
                <w:bCs/>
                <w:color w:val="000000"/>
              </w:rPr>
            </w:pPr>
            <w:r w:rsidRPr="003A706C">
              <w:rPr>
                <w:rFonts w:ascii="Times New Roman" w:hAnsi="Times New Roman"/>
                <w:bCs/>
                <w:color w:val="000000"/>
              </w:rPr>
              <w:t>10</w:t>
            </w:r>
          </w:p>
        </w:tc>
        <w:tc>
          <w:tcPr>
            <w:tcW w:w="3544" w:type="dxa"/>
            <w:shd w:val="clear" w:color="auto" w:fill="auto"/>
          </w:tcPr>
          <w:p w14:paraId="6BAA863A" w14:textId="77777777" w:rsidR="003A706C" w:rsidRPr="003A706C" w:rsidRDefault="003A706C" w:rsidP="002B6884">
            <w:pPr>
              <w:ind w:right="-1"/>
              <w:rPr>
                <w:rFonts w:ascii="Times New Roman" w:hAnsi="Times New Roman"/>
              </w:rPr>
            </w:pPr>
            <w:r w:rsidRPr="003A706C">
              <w:rPr>
                <w:rFonts w:ascii="Times New Roman" w:hAnsi="Times New Roman"/>
              </w:rPr>
              <w:t>в том числе на потребительский рынок</w:t>
            </w:r>
          </w:p>
        </w:tc>
        <w:tc>
          <w:tcPr>
            <w:tcW w:w="1843" w:type="dxa"/>
            <w:shd w:val="clear" w:color="auto" w:fill="auto"/>
            <w:vAlign w:val="center"/>
          </w:tcPr>
          <w:p w14:paraId="07EC5862" w14:textId="77777777" w:rsidR="003A706C" w:rsidRPr="003A706C" w:rsidRDefault="003A706C" w:rsidP="002B6884">
            <w:pPr>
              <w:ind w:right="-1"/>
              <w:jc w:val="center"/>
              <w:rPr>
                <w:rFonts w:ascii="Times New Roman" w:hAnsi="Times New Roman"/>
              </w:rPr>
            </w:pPr>
            <w:r w:rsidRPr="003A706C">
              <w:rPr>
                <w:rFonts w:ascii="Times New Roman" w:hAnsi="Times New Roman"/>
              </w:rPr>
              <w:t>400,30</w:t>
            </w:r>
          </w:p>
        </w:tc>
        <w:tc>
          <w:tcPr>
            <w:tcW w:w="1701" w:type="dxa"/>
            <w:shd w:val="clear" w:color="auto" w:fill="auto"/>
            <w:vAlign w:val="center"/>
          </w:tcPr>
          <w:p w14:paraId="11075E14" w14:textId="77777777" w:rsidR="003A706C" w:rsidRPr="003A706C" w:rsidRDefault="003A706C" w:rsidP="002B6884">
            <w:pPr>
              <w:ind w:right="-1"/>
              <w:jc w:val="center"/>
              <w:rPr>
                <w:rFonts w:ascii="Times New Roman" w:hAnsi="Times New Roman"/>
              </w:rPr>
            </w:pPr>
            <w:r w:rsidRPr="003A706C">
              <w:rPr>
                <w:rFonts w:ascii="Times New Roman" w:hAnsi="Times New Roman"/>
              </w:rPr>
              <w:t>394,69</w:t>
            </w:r>
          </w:p>
        </w:tc>
        <w:tc>
          <w:tcPr>
            <w:tcW w:w="1701" w:type="dxa"/>
            <w:shd w:val="clear" w:color="auto" w:fill="auto"/>
            <w:vAlign w:val="center"/>
          </w:tcPr>
          <w:p w14:paraId="62B0DAC3" w14:textId="77777777" w:rsidR="003A706C" w:rsidRPr="003A706C" w:rsidRDefault="003A706C" w:rsidP="002B6884">
            <w:pPr>
              <w:ind w:right="-1"/>
              <w:jc w:val="center"/>
              <w:rPr>
                <w:rFonts w:ascii="Times New Roman" w:hAnsi="Times New Roman"/>
              </w:rPr>
            </w:pPr>
            <w:r w:rsidRPr="003A706C">
              <w:rPr>
                <w:rFonts w:ascii="Times New Roman" w:hAnsi="Times New Roman"/>
              </w:rPr>
              <w:t>-5,61</w:t>
            </w:r>
          </w:p>
        </w:tc>
      </w:tr>
    </w:tbl>
    <w:p w14:paraId="6FE22B19" w14:textId="77777777" w:rsidR="003A706C" w:rsidRPr="003A706C" w:rsidRDefault="003A706C" w:rsidP="003A706C">
      <w:pPr>
        <w:snapToGrid w:val="0"/>
        <w:ind w:firstLine="709"/>
        <w:jc w:val="both"/>
        <w:rPr>
          <w:rFonts w:ascii="Times New Roman" w:hAnsi="Times New Roman"/>
          <w:sz w:val="28"/>
          <w:szCs w:val="28"/>
        </w:rPr>
      </w:pPr>
    </w:p>
    <w:p w14:paraId="529C5CC9" w14:textId="77777777" w:rsidR="003A706C" w:rsidRPr="003A706C" w:rsidRDefault="003A706C" w:rsidP="003A706C">
      <w:pPr>
        <w:keepNext/>
        <w:tabs>
          <w:tab w:val="left" w:pos="284"/>
        </w:tabs>
        <w:jc w:val="center"/>
        <w:outlineLvl w:val="0"/>
        <w:rPr>
          <w:rFonts w:ascii="Times New Roman" w:hAnsi="Times New Roman"/>
          <w:b/>
          <w:bCs/>
          <w:snapToGrid w:val="0"/>
          <w:kern w:val="32"/>
          <w:sz w:val="28"/>
          <w:szCs w:val="32"/>
        </w:rPr>
      </w:pPr>
      <w:r w:rsidRPr="003A706C">
        <w:rPr>
          <w:rFonts w:ascii="Times New Roman" w:hAnsi="Times New Roman"/>
          <w:b/>
          <w:bCs/>
          <w:snapToGrid w:val="0"/>
          <w:kern w:val="32"/>
          <w:sz w:val="28"/>
          <w:szCs w:val="32"/>
        </w:rPr>
        <w:t xml:space="preserve">19.Тарифы МУП «ГТХ» на теплоноситель </w:t>
      </w:r>
    </w:p>
    <w:p w14:paraId="53A06ADA" w14:textId="77777777" w:rsidR="003A706C" w:rsidRPr="003A706C" w:rsidRDefault="003A706C" w:rsidP="003A706C">
      <w:pPr>
        <w:keepNext/>
        <w:tabs>
          <w:tab w:val="left" w:pos="284"/>
        </w:tabs>
        <w:jc w:val="center"/>
        <w:outlineLvl w:val="0"/>
        <w:rPr>
          <w:rFonts w:ascii="Times New Roman" w:hAnsi="Times New Roman"/>
          <w:b/>
          <w:bCs/>
          <w:snapToGrid w:val="0"/>
          <w:kern w:val="32"/>
          <w:sz w:val="28"/>
          <w:szCs w:val="32"/>
        </w:rPr>
      </w:pPr>
    </w:p>
    <w:p w14:paraId="4C30133F"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Тарифы на теплоноситель на 2024-2028 гг. МУП «ГТХ» (Прокопьевский городской округ), приведены в таблице 8.</w:t>
      </w:r>
    </w:p>
    <w:p w14:paraId="6B5F40DC" w14:textId="77777777" w:rsidR="003A706C" w:rsidRPr="003A706C" w:rsidRDefault="003A706C" w:rsidP="003A706C">
      <w:pPr>
        <w:jc w:val="right"/>
        <w:rPr>
          <w:rFonts w:ascii="Times New Roman" w:hAnsi="Times New Roman"/>
          <w:color w:val="000000"/>
          <w:sz w:val="28"/>
          <w:szCs w:val="28"/>
          <w:lang w:val="en-US"/>
        </w:rPr>
      </w:pPr>
      <w:r w:rsidRPr="003A706C">
        <w:rPr>
          <w:rFonts w:ascii="Times New Roman" w:hAnsi="Times New Roman"/>
          <w:color w:val="000000"/>
          <w:sz w:val="28"/>
          <w:szCs w:val="28"/>
        </w:rPr>
        <w:t xml:space="preserve">Таблица </w:t>
      </w:r>
      <w:r w:rsidRPr="003A706C">
        <w:rPr>
          <w:rFonts w:ascii="Times New Roman" w:hAnsi="Times New Roman"/>
          <w:color w:val="000000"/>
          <w:sz w:val="28"/>
          <w:szCs w:val="28"/>
          <w:lang w:val="en-US"/>
        </w:rPr>
        <w:t>8</w:t>
      </w:r>
    </w:p>
    <w:tbl>
      <w:tblPr>
        <w:tblW w:w="9436" w:type="dxa"/>
        <w:tblInd w:w="113" w:type="dxa"/>
        <w:tblLook w:val="04A0" w:firstRow="1" w:lastRow="0" w:firstColumn="1" w:lastColumn="0" w:noHBand="0" w:noVBand="1"/>
      </w:tblPr>
      <w:tblGrid>
        <w:gridCol w:w="3704"/>
        <w:gridCol w:w="1433"/>
        <w:gridCol w:w="1433"/>
        <w:gridCol w:w="1433"/>
        <w:gridCol w:w="1433"/>
      </w:tblGrid>
      <w:tr w:rsidR="003A706C" w:rsidRPr="003A706C" w14:paraId="2C87A29D" w14:textId="77777777" w:rsidTr="002B6884">
        <w:trPr>
          <w:trHeight w:val="426"/>
        </w:trPr>
        <w:tc>
          <w:tcPr>
            <w:tcW w:w="3704" w:type="dxa"/>
            <w:vMerge w:val="restart"/>
            <w:tcBorders>
              <w:top w:val="single" w:sz="4" w:space="0" w:color="auto"/>
              <w:left w:val="single" w:sz="4" w:space="0" w:color="auto"/>
              <w:right w:val="single" w:sz="4" w:space="0" w:color="auto"/>
            </w:tcBorders>
            <w:shd w:val="clear" w:color="auto" w:fill="auto"/>
            <w:vAlign w:val="center"/>
            <w:hideMark/>
          </w:tcPr>
          <w:p w14:paraId="4048241E" w14:textId="77777777" w:rsidR="003A706C" w:rsidRPr="003A706C" w:rsidRDefault="003A706C" w:rsidP="002B6884">
            <w:pPr>
              <w:jc w:val="center"/>
              <w:rPr>
                <w:rFonts w:ascii="Times New Roman" w:hAnsi="Times New Roman"/>
                <w:b/>
                <w:bCs/>
              </w:rPr>
            </w:pPr>
            <w:r w:rsidRPr="003A706C">
              <w:rPr>
                <w:rFonts w:ascii="Times New Roman" w:hAnsi="Times New Roman"/>
                <w:b/>
                <w:bCs/>
              </w:rPr>
              <w:t>2024 год</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A9E77D4" w14:textId="77777777" w:rsidR="003A706C" w:rsidRPr="003A706C" w:rsidRDefault="003A706C" w:rsidP="002B6884">
            <w:pPr>
              <w:jc w:val="center"/>
              <w:rPr>
                <w:rFonts w:ascii="Times New Roman" w:hAnsi="Times New Roman"/>
              </w:rPr>
            </w:pPr>
            <w:r w:rsidRPr="003A706C">
              <w:rPr>
                <w:rFonts w:ascii="Times New Roman" w:hAnsi="Times New Roman"/>
              </w:rPr>
              <w:t>Полезный отпуск</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C67CD32" w14:textId="77777777" w:rsidR="003A706C" w:rsidRPr="003A706C" w:rsidRDefault="003A706C" w:rsidP="002B6884">
            <w:pPr>
              <w:jc w:val="center"/>
              <w:rPr>
                <w:rFonts w:ascii="Times New Roman" w:hAnsi="Times New Roman"/>
              </w:rPr>
            </w:pPr>
            <w:r w:rsidRPr="003A706C">
              <w:rPr>
                <w:rFonts w:ascii="Times New Roman" w:hAnsi="Times New Roman"/>
              </w:rPr>
              <w:t>Тариф</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537AE16" w14:textId="77777777" w:rsidR="003A706C" w:rsidRPr="003A706C" w:rsidRDefault="003A706C" w:rsidP="002B6884">
            <w:pPr>
              <w:jc w:val="center"/>
              <w:rPr>
                <w:rFonts w:ascii="Times New Roman" w:hAnsi="Times New Roman"/>
              </w:rPr>
            </w:pPr>
            <w:r w:rsidRPr="003A706C">
              <w:rPr>
                <w:rFonts w:ascii="Times New Roman" w:hAnsi="Times New Roman"/>
              </w:rPr>
              <w:t>Рост</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41E614D" w14:textId="77777777" w:rsidR="003A706C" w:rsidRPr="003A706C" w:rsidRDefault="003A706C" w:rsidP="002B6884">
            <w:pPr>
              <w:jc w:val="center"/>
              <w:rPr>
                <w:rFonts w:ascii="Times New Roman" w:hAnsi="Times New Roman"/>
              </w:rPr>
            </w:pPr>
            <w:r w:rsidRPr="003A706C">
              <w:rPr>
                <w:rFonts w:ascii="Times New Roman" w:hAnsi="Times New Roman"/>
              </w:rPr>
              <w:t>НВВ</w:t>
            </w:r>
          </w:p>
        </w:tc>
      </w:tr>
      <w:tr w:rsidR="003A706C" w:rsidRPr="003A706C" w14:paraId="0DBCC045" w14:textId="77777777" w:rsidTr="002B6884">
        <w:trPr>
          <w:trHeight w:val="185"/>
        </w:trPr>
        <w:tc>
          <w:tcPr>
            <w:tcW w:w="3704" w:type="dxa"/>
            <w:vMerge/>
            <w:tcBorders>
              <w:left w:val="single" w:sz="4" w:space="0" w:color="auto"/>
              <w:bottom w:val="single" w:sz="4" w:space="0" w:color="000000"/>
              <w:right w:val="single" w:sz="4" w:space="0" w:color="auto"/>
            </w:tcBorders>
            <w:shd w:val="clear" w:color="auto" w:fill="auto"/>
            <w:vAlign w:val="center"/>
            <w:hideMark/>
          </w:tcPr>
          <w:p w14:paraId="6A761A21" w14:textId="77777777" w:rsidR="003A706C" w:rsidRPr="003A706C" w:rsidRDefault="003A706C" w:rsidP="002B6884">
            <w:pPr>
              <w:jc w:val="center"/>
              <w:rPr>
                <w:rFonts w:ascii="Times New Roman" w:hAnsi="Times New Roman"/>
                <w:b/>
                <w:bCs/>
              </w:rPr>
            </w:pP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FD54D90" w14:textId="77777777" w:rsidR="003A706C" w:rsidRPr="003A706C" w:rsidRDefault="003A706C" w:rsidP="002B6884">
            <w:pPr>
              <w:jc w:val="center"/>
              <w:rPr>
                <w:rFonts w:ascii="Times New Roman" w:hAnsi="Times New Roman"/>
              </w:rPr>
            </w:pPr>
            <w:r w:rsidRPr="003A706C">
              <w:rPr>
                <w:rFonts w:ascii="Times New Roman" w:hAnsi="Times New Roman"/>
              </w:rPr>
              <w:t xml:space="preserve">тыс. м³ </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450D6487" w14:textId="77777777" w:rsidR="003A706C" w:rsidRPr="003A706C" w:rsidRDefault="003A706C" w:rsidP="002B6884">
            <w:pPr>
              <w:jc w:val="center"/>
              <w:rPr>
                <w:rFonts w:ascii="Times New Roman" w:hAnsi="Times New Roman"/>
              </w:rPr>
            </w:pPr>
            <w:r w:rsidRPr="003A706C">
              <w:rPr>
                <w:rFonts w:ascii="Times New Roman" w:hAnsi="Times New Roman"/>
              </w:rPr>
              <w:t>руб./м³</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DD6795E" w14:textId="77777777" w:rsidR="003A706C" w:rsidRPr="003A706C" w:rsidRDefault="003A706C" w:rsidP="002B6884">
            <w:pPr>
              <w:jc w:val="center"/>
              <w:rPr>
                <w:rFonts w:ascii="Times New Roman" w:hAnsi="Times New Roman"/>
              </w:rPr>
            </w:pPr>
            <w:r w:rsidRPr="003A706C">
              <w:rPr>
                <w:rFonts w:ascii="Times New Roman" w:hAnsi="Times New Roman"/>
              </w:rPr>
              <w:t>%</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7FADB53" w14:textId="77777777" w:rsidR="003A706C" w:rsidRPr="003A706C" w:rsidRDefault="003A706C" w:rsidP="002B6884">
            <w:pPr>
              <w:jc w:val="center"/>
              <w:rPr>
                <w:rFonts w:ascii="Times New Roman" w:hAnsi="Times New Roman"/>
              </w:rPr>
            </w:pPr>
            <w:r w:rsidRPr="003A706C">
              <w:rPr>
                <w:rFonts w:ascii="Times New Roman" w:hAnsi="Times New Roman"/>
              </w:rPr>
              <w:t>тыс. руб.</w:t>
            </w:r>
          </w:p>
        </w:tc>
      </w:tr>
      <w:tr w:rsidR="003A706C" w:rsidRPr="003A706C" w14:paraId="6EC8E614" w14:textId="77777777" w:rsidTr="002B6884">
        <w:trPr>
          <w:trHeight w:val="319"/>
        </w:trPr>
        <w:tc>
          <w:tcPr>
            <w:tcW w:w="3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28C4A0" w14:textId="77777777" w:rsidR="003A706C" w:rsidRPr="003A706C" w:rsidRDefault="003A706C" w:rsidP="002B6884">
            <w:pPr>
              <w:rPr>
                <w:rFonts w:ascii="Times New Roman" w:hAnsi="Times New Roman"/>
                <w:bCs/>
              </w:rPr>
            </w:pPr>
            <w:r w:rsidRPr="003A706C">
              <w:rPr>
                <w:rFonts w:ascii="Times New Roman" w:hAnsi="Times New Roman"/>
                <w:bCs/>
              </w:rPr>
              <w:t>январь - июнь</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400BF263" w14:textId="77777777" w:rsidR="003A706C" w:rsidRPr="003A706C" w:rsidRDefault="003A706C" w:rsidP="002B6884">
            <w:pPr>
              <w:jc w:val="center"/>
              <w:rPr>
                <w:rFonts w:ascii="Times New Roman" w:hAnsi="Times New Roman"/>
                <w:color w:val="000000"/>
                <w:lang w:val="en-US"/>
              </w:rPr>
            </w:pPr>
            <w:r w:rsidRPr="003A706C">
              <w:rPr>
                <w:rFonts w:ascii="Times New Roman" w:hAnsi="Times New Roman"/>
                <w:color w:val="000000"/>
                <w:lang w:val="en-US"/>
              </w:rPr>
              <w:t>5</w:t>
            </w:r>
            <w:r w:rsidRPr="003A706C">
              <w:rPr>
                <w:rFonts w:ascii="Times New Roman" w:hAnsi="Times New Roman"/>
                <w:color w:val="000000"/>
              </w:rPr>
              <w:t xml:space="preserve"> </w:t>
            </w:r>
            <w:r w:rsidRPr="003A706C">
              <w:rPr>
                <w:rFonts w:ascii="Times New Roman" w:hAnsi="Times New Roman"/>
                <w:color w:val="000000"/>
                <w:lang w:val="en-US"/>
              </w:rPr>
              <w:t>312,00</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255E85A6"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37,84</w:t>
            </w:r>
          </w:p>
        </w:tc>
        <w:tc>
          <w:tcPr>
            <w:tcW w:w="1433" w:type="dxa"/>
            <w:tcBorders>
              <w:top w:val="nil"/>
              <w:left w:val="nil"/>
              <w:bottom w:val="single" w:sz="4" w:space="0" w:color="auto"/>
              <w:right w:val="single" w:sz="4" w:space="0" w:color="auto"/>
            </w:tcBorders>
            <w:shd w:val="clear" w:color="000000" w:fill="FFFFFF"/>
            <w:vAlign w:val="center"/>
            <w:hideMark/>
          </w:tcPr>
          <w:p w14:paraId="363A084C"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0,00%</w:t>
            </w:r>
          </w:p>
        </w:tc>
        <w:tc>
          <w:tcPr>
            <w:tcW w:w="1433" w:type="dxa"/>
            <w:tcBorders>
              <w:top w:val="nil"/>
              <w:left w:val="nil"/>
              <w:bottom w:val="single" w:sz="4" w:space="0" w:color="auto"/>
              <w:right w:val="single" w:sz="4" w:space="0" w:color="auto"/>
            </w:tcBorders>
            <w:shd w:val="clear" w:color="000000" w:fill="FFFFFF"/>
            <w:vAlign w:val="center"/>
          </w:tcPr>
          <w:p w14:paraId="6B5D2106" w14:textId="77777777" w:rsidR="003A706C" w:rsidRPr="003A706C" w:rsidRDefault="003A706C" w:rsidP="002B6884">
            <w:pPr>
              <w:jc w:val="center"/>
              <w:rPr>
                <w:rFonts w:ascii="Times New Roman" w:hAnsi="Times New Roman"/>
                <w:color w:val="000000"/>
                <w:lang w:val="en-US"/>
              </w:rPr>
            </w:pPr>
            <w:r w:rsidRPr="003A706C">
              <w:rPr>
                <w:rFonts w:ascii="Times New Roman" w:hAnsi="Times New Roman"/>
                <w:color w:val="000000"/>
              </w:rPr>
              <w:t>201,</w:t>
            </w:r>
            <w:r w:rsidRPr="003A706C">
              <w:rPr>
                <w:rFonts w:ascii="Times New Roman" w:hAnsi="Times New Roman"/>
                <w:color w:val="000000"/>
                <w:lang w:val="en-US"/>
              </w:rPr>
              <w:t>74</w:t>
            </w:r>
          </w:p>
        </w:tc>
      </w:tr>
      <w:tr w:rsidR="003A706C" w:rsidRPr="003A706C" w14:paraId="0E0CFCA8" w14:textId="77777777" w:rsidTr="002B6884">
        <w:trPr>
          <w:trHeight w:val="325"/>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C2F73B2" w14:textId="77777777" w:rsidR="003A706C" w:rsidRPr="003A706C" w:rsidRDefault="003A706C" w:rsidP="002B6884">
            <w:pPr>
              <w:rPr>
                <w:rFonts w:ascii="Times New Roman" w:hAnsi="Times New Roman"/>
                <w:bCs/>
              </w:rPr>
            </w:pPr>
            <w:r w:rsidRPr="003A706C">
              <w:rPr>
                <w:rFonts w:ascii="Times New Roman" w:hAnsi="Times New Roman"/>
                <w:bCs/>
              </w:rPr>
              <w:t>июль - декабрь</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337632D4" w14:textId="77777777" w:rsidR="003A706C" w:rsidRPr="003A706C" w:rsidRDefault="003A706C" w:rsidP="002B6884">
            <w:pPr>
              <w:jc w:val="center"/>
              <w:rPr>
                <w:rFonts w:ascii="Times New Roman" w:hAnsi="Times New Roman"/>
                <w:color w:val="000000"/>
                <w:lang w:val="en-US"/>
              </w:rPr>
            </w:pPr>
            <w:r w:rsidRPr="003A706C">
              <w:rPr>
                <w:rFonts w:ascii="Times New Roman" w:hAnsi="Times New Roman"/>
                <w:color w:val="000000"/>
                <w:lang w:val="en-US"/>
              </w:rPr>
              <w:t>4</w:t>
            </w:r>
            <w:r w:rsidRPr="003A706C">
              <w:rPr>
                <w:rFonts w:ascii="Times New Roman" w:hAnsi="Times New Roman"/>
                <w:color w:val="000000"/>
              </w:rPr>
              <w:t xml:space="preserve"> </w:t>
            </w:r>
            <w:r w:rsidRPr="003A706C">
              <w:rPr>
                <w:rFonts w:ascii="Times New Roman" w:hAnsi="Times New Roman"/>
                <w:color w:val="000000"/>
                <w:lang w:val="en-US"/>
              </w:rPr>
              <w:t>550,60</w:t>
            </w:r>
          </w:p>
        </w:tc>
        <w:tc>
          <w:tcPr>
            <w:tcW w:w="1433" w:type="dxa"/>
            <w:tcBorders>
              <w:top w:val="nil"/>
              <w:left w:val="nil"/>
              <w:bottom w:val="single" w:sz="4" w:space="0" w:color="auto"/>
              <w:right w:val="single" w:sz="4" w:space="0" w:color="auto"/>
            </w:tcBorders>
            <w:shd w:val="clear" w:color="000000" w:fill="FFFFFF"/>
            <w:vAlign w:val="center"/>
          </w:tcPr>
          <w:p w14:paraId="5888CD93"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42,56</w:t>
            </w:r>
          </w:p>
        </w:tc>
        <w:tc>
          <w:tcPr>
            <w:tcW w:w="1433" w:type="dxa"/>
            <w:tcBorders>
              <w:top w:val="nil"/>
              <w:left w:val="nil"/>
              <w:bottom w:val="single" w:sz="4" w:space="0" w:color="auto"/>
              <w:right w:val="single" w:sz="4" w:space="0" w:color="auto"/>
            </w:tcBorders>
            <w:shd w:val="clear" w:color="000000" w:fill="FFFFFF"/>
            <w:vAlign w:val="center"/>
            <w:hideMark/>
          </w:tcPr>
          <w:p w14:paraId="13436316"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12,48%</w:t>
            </w:r>
          </w:p>
        </w:tc>
        <w:tc>
          <w:tcPr>
            <w:tcW w:w="1433" w:type="dxa"/>
            <w:tcBorders>
              <w:top w:val="nil"/>
              <w:left w:val="nil"/>
              <w:bottom w:val="single" w:sz="4" w:space="0" w:color="auto"/>
              <w:right w:val="single" w:sz="4" w:space="0" w:color="auto"/>
            </w:tcBorders>
            <w:shd w:val="clear" w:color="000000" w:fill="FFFFFF"/>
            <w:vAlign w:val="center"/>
          </w:tcPr>
          <w:p w14:paraId="1B3CFEF0" w14:textId="77777777" w:rsidR="003A706C" w:rsidRPr="003A706C" w:rsidRDefault="003A706C" w:rsidP="002B6884">
            <w:pPr>
              <w:jc w:val="center"/>
              <w:rPr>
                <w:rFonts w:ascii="Times New Roman" w:hAnsi="Times New Roman"/>
                <w:color w:val="000000"/>
                <w:lang w:val="en-US"/>
              </w:rPr>
            </w:pPr>
            <w:r w:rsidRPr="003A706C">
              <w:rPr>
                <w:rFonts w:ascii="Times New Roman" w:hAnsi="Times New Roman"/>
                <w:color w:val="000000"/>
              </w:rPr>
              <w:t>19</w:t>
            </w:r>
            <w:r w:rsidRPr="003A706C">
              <w:rPr>
                <w:rFonts w:ascii="Times New Roman" w:hAnsi="Times New Roman"/>
                <w:color w:val="000000"/>
                <w:lang w:val="en-US"/>
              </w:rPr>
              <w:t>2,95</w:t>
            </w:r>
          </w:p>
        </w:tc>
      </w:tr>
      <w:tr w:rsidR="003A706C" w:rsidRPr="003A706C" w14:paraId="7BEAC18F" w14:textId="77777777" w:rsidTr="002B6884">
        <w:trPr>
          <w:trHeight w:val="82"/>
        </w:trPr>
        <w:tc>
          <w:tcPr>
            <w:tcW w:w="3704" w:type="dxa"/>
            <w:tcBorders>
              <w:top w:val="nil"/>
              <w:left w:val="nil"/>
              <w:bottom w:val="single" w:sz="4" w:space="0" w:color="auto"/>
              <w:right w:val="nil"/>
            </w:tcBorders>
            <w:shd w:val="clear" w:color="auto" w:fill="auto"/>
            <w:vAlign w:val="center"/>
            <w:hideMark/>
          </w:tcPr>
          <w:p w14:paraId="234566BD" w14:textId="77777777" w:rsidR="003A706C" w:rsidRPr="003A706C" w:rsidRDefault="003A706C" w:rsidP="002B6884">
            <w:pPr>
              <w:rPr>
                <w:rFonts w:ascii="Times New Roman" w:hAnsi="Times New Roman"/>
              </w:rPr>
            </w:pPr>
            <w:r w:rsidRPr="003A706C">
              <w:rPr>
                <w:rFonts w:ascii="Times New Roman" w:hAnsi="Times New Roman"/>
              </w:rPr>
              <w:t> </w:t>
            </w:r>
          </w:p>
        </w:tc>
        <w:tc>
          <w:tcPr>
            <w:tcW w:w="1433" w:type="dxa"/>
            <w:tcBorders>
              <w:top w:val="nil"/>
              <w:left w:val="nil"/>
              <w:bottom w:val="single" w:sz="4" w:space="0" w:color="auto"/>
              <w:right w:val="nil"/>
            </w:tcBorders>
            <w:shd w:val="clear" w:color="auto" w:fill="auto"/>
          </w:tcPr>
          <w:p w14:paraId="388332DB" w14:textId="77777777" w:rsidR="003A706C" w:rsidRPr="003A706C" w:rsidRDefault="003A706C" w:rsidP="002B6884">
            <w:pPr>
              <w:jc w:val="center"/>
              <w:rPr>
                <w:rFonts w:ascii="Times New Roman" w:hAnsi="Times New Roman"/>
                <w:color w:val="000000"/>
              </w:rPr>
            </w:pPr>
          </w:p>
        </w:tc>
        <w:tc>
          <w:tcPr>
            <w:tcW w:w="1433" w:type="dxa"/>
            <w:tcBorders>
              <w:top w:val="nil"/>
              <w:left w:val="nil"/>
              <w:bottom w:val="single" w:sz="4" w:space="0" w:color="auto"/>
              <w:right w:val="nil"/>
            </w:tcBorders>
            <w:shd w:val="clear" w:color="auto" w:fill="auto"/>
          </w:tcPr>
          <w:p w14:paraId="1C42DF5E" w14:textId="77777777" w:rsidR="003A706C" w:rsidRPr="003A706C" w:rsidRDefault="003A706C" w:rsidP="002B6884">
            <w:pPr>
              <w:jc w:val="center"/>
              <w:rPr>
                <w:rFonts w:ascii="Times New Roman" w:hAnsi="Times New Roman"/>
                <w:color w:val="000000"/>
              </w:rPr>
            </w:pPr>
          </w:p>
        </w:tc>
        <w:tc>
          <w:tcPr>
            <w:tcW w:w="1433" w:type="dxa"/>
            <w:tcBorders>
              <w:top w:val="nil"/>
              <w:left w:val="nil"/>
              <w:bottom w:val="single" w:sz="4" w:space="0" w:color="auto"/>
              <w:right w:val="nil"/>
            </w:tcBorders>
            <w:shd w:val="clear" w:color="auto" w:fill="auto"/>
            <w:hideMark/>
          </w:tcPr>
          <w:p w14:paraId="4C7FCA87" w14:textId="77777777" w:rsidR="003A706C" w:rsidRPr="003A706C" w:rsidRDefault="003A706C" w:rsidP="002B6884">
            <w:pPr>
              <w:jc w:val="center"/>
              <w:rPr>
                <w:rFonts w:ascii="Times New Roman" w:hAnsi="Times New Roman"/>
                <w:color w:val="000000"/>
              </w:rPr>
            </w:pPr>
          </w:p>
        </w:tc>
        <w:tc>
          <w:tcPr>
            <w:tcW w:w="1433" w:type="dxa"/>
            <w:tcBorders>
              <w:top w:val="nil"/>
              <w:left w:val="nil"/>
              <w:bottom w:val="single" w:sz="4" w:space="0" w:color="auto"/>
              <w:right w:val="nil"/>
            </w:tcBorders>
            <w:shd w:val="clear" w:color="auto" w:fill="auto"/>
          </w:tcPr>
          <w:p w14:paraId="5D896B6B" w14:textId="77777777" w:rsidR="003A706C" w:rsidRPr="003A706C" w:rsidRDefault="003A706C" w:rsidP="002B6884">
            <w:pPr>
              <w:jc w:val="center"/>
              <w:rPr>
                <w:rFonts w:ascii="Times New Roman" w:hAnsi="Times New Roman"/>
                <w:color w:val="000000"/>
              </w:rPr>
            </w:pPr>
          </w:p>
        </w:tc>
      </w:tr>
      <w:tr w:rsidR="003A706C" w:rsidRPr="003A706C" w14:paraId="3BD4A2EA" w14:textId="77777777" w:rsidTr="002B6884">
        <w:trPr>
          <w:trHeight w:val="289"/>
        </w:trPr>
        <w:tc>
          <w:tcPr>
            <w:tcW w:w="3704" w:type="dxa"/>
            <w:tcBorders>
              <w:top w:val="nil"/>
              <w:left w:val="single" w:sz="4" w:space="0" w:color="auto"/>
              <w:bottom w:val="single" w:sz="4" w:space="0" w:color="auto"/>
              <w:right w:val="single" w:sz="4" w:space="0" w:color="auto"/>
            </w:tcBorders>
            <w:shd w:val="clear" w:color="auto" w:fill="auto"/>
            <w:vAlign w:val="center"/>
            <w:hideMark/>
          </w:tcPr>
          <w:p w14:paraId="7810750B" w14:textId="77777777" w:rsidR="003A706C" w:rsidRPr="003A706C" w:rsidRDefault="003A706C" w:rsidP="002B6884">
            <w:pPr>
              <w:rPr>
                <w:rFonts w:ascii="Times New Roman" w:hAnsi="Times New Roman"/>
                <w:b/>
                <w:bCs/>
              </w:rPr>
            </w:pPr>
            <w:r w:rsidRPr="003A706C">
              <w:rPr>
                <w:rFonts w:ascii="Times New Roman" w:hAnsi="Times New Roman"/>
                <w:b/>
                <w:bCs/>
              </w:rPr>
              <w:t>Год</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2A672EFE" w14:textId="77777777" w:rsidR="003A706C" w:rsidRPr="003A706C" w:rsidRDefault="003A706C" w:rsidP="002B6884">
            <w:pPr>
              <w:jc w:val="center"/>
              <w:rPr>
                <w:rFonts w:ascii="Times New Roman" w:hAnsi="Times New Roman"/>
                <w:b/>
                <w:bCs/>
                <w:color w:val="000000"/>
                <w:lang w:val="en-US"/>
              </w:rPr>
            </w:pPr>
            <w:r w:rsidRPr="003A706C">
              <w:rPr>
                <w:rFonts w:ascii="Times New Roman" w:hAnsi="Times New Roman"/>
                <w:b/>
                <w:bCs/>
                <w:color w:val="000000"/>
                <w:lang w:val="en-US"/>
              </w:rPr>
              <w:t>9</w:t>
            </w:r>
            <w:r w:rsidRPr="003A706C">
              <w:rPr>
                <w:rFonts w:ascii="Times New Roman" w:hAnsi="Times New Roman"/>
                <w:b/>
                <w:bCs/>
                <w:color w:val="000000"/>
              </w:rPr>
              <w:t xml:space="preserve"> </w:t>
            </w:r>
            <w:r w:rsidRPr="003A706C">
              <w:rPr>
                <w:rFonts w:ascii="Times New Roman" w:hAnsi="Times New Roman"/>
                <w:b/>
                <w:bCs/>
                <w:color w:val="000000"/>
                <w:lang w:val="en-US"/>
              </w:rPr>
              <w:t>862,60</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538293D3" w14:textId="77777777" w:rsidR="003A706C" w:rsidRPr="003A706C" w:rsidRDefault="003A706C" w:rsidP="002B6884">
            <w:pPr>
              <w:jc w:val="center"/>
              <w:rPr>
                <w:rFonts w:ascii="Times New Roman" w:hAnsi="Times New Roman"/>
                <w:b/>
                <w:bCs/>
                <w:color w:val="000000"/>
              </w:rPr>
            </w:pPr>
            <w:r w:rsidRPr="003A706C">
              <w:rPr>
                <w:rFonts w:ascii="Times New Roman" w:hAnsi="Times New Roman"/>
                <w:b/>
                <w:bCs/>
                <w:color w:val="000000"/>
              </w:rPr>
              <w:t>40,02</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536DDF6A" w14:textId="77777777" w:rsidR="003A706C" w:rsidRPr="003A706C" w:rsidRDefault="003A706C" w:rsidP="002B6884">
            <w:pPr>
              <w:jc w:val="center"/>
              <w:rPr>
                <w:rFonts w:ascii="Times New Roman" w:hAnsi="Times New Roman"/>
                <w:b/>
                <w:bCs/>
                <w:color w:val="000000"/>
              </w:rPr>
            </w:pPr>
            <w:r w:rsidRPr="003A706C">
              <w:rPr>
                <w:rFonts w:ascii="Times New Roman" w:hAnsi="Times New Roman"/>
                <w:b/>
                <w:bCs/>
                <w:color w:val="000000"/>
              </w:rPr>
              <w:t>5,76%</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3920D693" w14:textId="77777777" w:rsidR="003A706C" w:rsidRPr="003A706C" w:rsidRDefault="003A706C" w:rsidP="002B6884">
            <w:pPr>
              <w:jc w:val="center"/>
              <w:rPr>
                <w:rFonts w:ascii="Times New Roman" w:hAnsi="Times New Roman"/>
                <w:b/>
                <w:bCs/>
                <w:color w:val="000000"/>
              </w:rPr>
            </w:pPr>
            <w:r w:rsidRPr="003A706C">
              <w:rPr>
                <w:rFonts w:ascii="Times New Roman" w:hAnsi="Times New Roman"/>
                <w:b/>
                <w:bCs/>
                <w:color w:val="000000"/>
              </w:rPr>
              <w:t>394,69</w:t>
            </w:r>
          </w:p>
        </w:tc>
      </w:tr>
    </w:tbl>
    <w:p w14:paraId="677AB8DB" w14:textId="77777777" w:rsidR="003A706C" w:rsidRPr="003A706C" w:rsidRDefault="003A706C" w:rsidP="003A706C">
      <w:pPr>
        <w:spacing w:line="360" w:lineRule="auto"/>
        <w:ind w:firstLine="851"/>
        <w:jc w:val="both"/>
        <w:rPr>
          <w:rFonts w:ascii="Times New Roman" w:hAnsi="Times New Roman"/>
        </w:rPr>
      </w:pPr>
    </w:p>
    <w:tbl>
      <w:tblPr>
        <w:tblW w:w="9436" w:type="dxa"/>
        <w:tblInd w:w="113" w:type="dxa"/>
        <w:tblLook w:val="04A0" w:firstRow="1" w:lastRow="0" w:firstColumn="1" w:lastColumn="0" w:noHBand="0" w:noVBand="1"/>
      </w:tblPr>
      <w:tblGrid>
        <w:gridCol w:w="3704"/>
        <w:gridCol w:w="1433"/>
        <w:gridCol w:w="1433"/>
        <w:gridCol w:w="1433"/>
        <w:gridCol w:w="1433"/>
      </w:tblGrid>
      <w:tr w:rsidR="003A706C" w:rsidRPr="003A706C" w14:paraId="4A8578B9" w14:textId="77777777" w:rsidTr="002B6884">
        <w:trPr>
          <w:trHeight w:val="450"/>
        </w:trPr>
        <w:tc>
          <w:tcPr>
            <w:tcW w:w="3704" w:type="dxa"/>
            <w:vMerge w:val="restart"/>
            <w:tcBorders>
              <w:top w:val="single" w:sz="4" w:space="0" w:color="auto"/>
              <w:left w:val="single" w:sz="4" w:space="0" w:color="auto"/>
              <w:right w:val="single" w:sz="4" w:space="0" w:color="auto"/>
            </w:tcBorders>
            <w:shd w:val="clear" w:color="auto" w:fill="auto"/>
            <w:vAlign w:val="center"/>
            <w:hideMark/>
          </w:tcPr>
          <w:p w14:paraId="6A129F32" w14:textId="77777777" w:rsidR="003A706C" w:rsidRPr="003A706C" w:rsidRDefault="003A706C" w:rsidP="002B6884">
            <w:pPr>
              <w:jc w:val="center"/>
              <w:rPr>
                <w:rFonts w:ascii="Times New Roman" w:hAnsi="Times New Roman"/>
                <w:b/>
                <w:bCs/>
              </w:rPr>
            </w:pPr>
            <w:r w:rsidRPr="003A706C">
              <w:rPr>
                <w:rFonts w:ascii="Times New Roman" w:hAnsi="Times New Roman"/>
                <w:b/>
                <w:bCs/>
              </w:rPr>
              <w:t>2025 год</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677221BF" w14:textId="77777777" w:rsidR="003A706C" w:rsidRPr="003A706C" w:rsidRDefault="003A706C" w:rsidP="002B6884">
            <w:pPr>
              <w:jc w:val="center"/>
              <w:rPr>
                <w:rFonts w:ascii="Times New Roman" w:hAnsi="Times New Roman"/>
              </w:rPr>
            </w:pPr>
            <w:r w:rsidRPr="003A706C">
              <w:rPr>
                <w:rFonts w:ascii="Times New Roman" w:hAnsi="Times New Roman"/>
              </w:rPr>
              <w:t>Полезный отпуск</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20857B66" w14:textId="77777777" w:rsidR="003A706C" w:rsidRPr="003A706C" w:rsidRDefault="003A706C" w:rsidP="002B6884">
            <w:pPr>
              <w:jc w:val="center"/>
              <w:rPr>
                <w:rFonts w:ascii="Times New Roman" w:hAnsi="Times New Roman"/>
              </w:rPr>
            </w:pPr>
            <w:r w:rsidRPr="003A706C">
              <w:rPr>
                <w:rFonts w:ascii="Times New Roman" w:hAnsi="Times New Roman"/>
              </w:rPr>
              <w:t>Тариф</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BDBB7D2" w14:textId="77777777" w:rsidR="003A706C" w:rsidRPr="003A706C" w:rsidRDefault="003A706C" w:rsidP="002B6884">
            <w:pPr>
              <w:jc w:val="center"/>
              <w:rPr>
                <w:rFonts w:ascii="Times New Roman" w:hAnsi="Times New Roman"/>
              </w:rPr>
            </w:pPr>
            <w:r w:rsidRPr="003A706C">
              <w:rPr>
                <w:rFonts w:ascii="Times New Roman" w:hAnsi="Times New Roman"/>
              </w:rPr>
              <w:t>Рост</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7727BCDE" w14:textId="77777777" w:rsidR="003A706C" w:rsidRPr="003A706C" w:rsidRDefault="003A706C" w:rsidP="002B6884">
            <w:pPr>
              <w:jc w:val="center"/>
              <w:rPr>
                <w:rFonts w:ascii="Times New Roman" w:hAnsi="Times New Roman"/>
              </w:rPr>
            </w:pPr>
            <w:r w:rsidRPr="003A706C">
              <w:rPr>
                <w:rFonts w:ascii="Times New Roman" w:hAnsi="Times New Roman"/>
              </w:rPr>
              <w:t>НВВ</w:t>
            </w:r>
          </w:p>
        </w:tc>
      </w:tr>
      <w:tr w:rsidR="003A706C" w:rsidRPr="003A706C" w14:paraId="6A1DDEB4" w14:textId="77777777" w:rsidTr="002B6884">
        <w:trPr>
          <w:trHeight w:val="255"/>
        </w:trPr>
        <w:tc>
          <w:tcPr>
            <w:tcW w:w="3704" w:type="dxa"/>
            <w:vMerge/>
            <w:tcBorders>
              <w:left w:val="single" w:sz="4" w:space="0" w:color="auto"/>
              <w:bottom w:val="single" w:sz="4" w:space="0" w:color="000000"/>
              <w:right w:val="single" w:sz="4" w:space="0" w:color="auto"/>
            </w:tcBorders>
            <w:shd w:val="clear" w:color="auto" w:fill="auto"/>
            <w:vAlign w:val="center"/>
            <w:hideMark/>
          </w:tcPr>
          <w:p w14:paraId="7D753695" w14:textId="77777777" w:rsidR="003A706C" w:rsidRPr="003A706C" w:rsidRDefault="003A706C" w:rsidP="002B6884">
            <w:pPr>
              <w:jc w:val="center"/>
              <w:rPr>
                <w:rFonts w:ascii="Times New Roman" w:hAnsi="Times New Roman"/>
                <w:b/>
                <w:bCs/>
              </w:rPr>
            </w:pP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14BBE91E" w14:textId="77777777" w:rsidR="003A706C" w:rsidRPr="003A706C" w:rsidRDefault="003A706C" w:rsidP="002B6884">
            <w:pPr>
              <w:jc w:val="center"/>
              <w:rPr>
                <w:rFonts w:ascii="Times New Roman" w:hAnsi="Times New Roman"/>
              </w:rPr>
            </w:pPr>
            <w:r w:rsidRPr="003A706C">
              <w:rPr>
                <w:rFonts w:ascii="Times New Roman" w:hAnsi="Times New Roman"/>
              </w:rPr>
              <w:t xml:space="preserve">тыс. м³ </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07EAE876" w14:textId="77777777" w:rsidR="003A706C" w:rsidRPr="003A706C" w:rsidRDefault="003A706C" w:rsidP="002B6884">
            <w:pPr>
              <w:jc w:val="center"/>
              <w:rPr>
                <w:rFonts w:ascii="Times New Roman" w:hAnsi="Times New Roman"/>
              </w:rPr>
            </w:pPr>
            <w:r w:rsidRPr="003A706C">
              <w:rPr>
                <w:rFonts w:ascii="Times New Roman" w:hAnsi="Times New Roman"/>
              </w:rPr>
              <w:t>руб./м³</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59E4B20F" w14:textId="77777777" w:rsidR="003A706C" w:rsidRPr="003A706C" w:rsidRDefault="003A706C" w:rsidP="002B6884">
            <w:pPr>
              <w:jc w:val="center"/>
              <w:rPr>
                <w:rFonts w:ascii="Times New Roman" w:hAnsi="Times New Roman"/>
              </w:rPr>
            </w:pPr>
            <w:r w:rsidRPr="003A706C">
              <w:rPr>
                <w:rFonts w:ascii="Times New Roman" w:hAnsi="Times New Roman"/>
              </w:rPr>
              <w:t>%</w:t>
            </w:r>
          </w:p>
        </w:tc>
        <w:tc>
          <w:tcPr>
            <w:tcW w:w="1433" w:type="dxa"/>
            <w:tcBorders>
              <w:top w:val="single" w:sz="4" w:space="0" w:color="auto"/>
              <w:left w:val="nil"/>
              <w:bottom w:val="single" w:sz="4" w:space="0" w:color="auto"/>
              <w:right w:val="single" w:sz="4" w:space="0" w:color="auto"/>
            </w:tcBorders>
            <w:shd w:val="clear" w:color="auto" w:fill="auto"/>
            <w:vAlign w:val="center"/>
            <w:hideMark/>
          </w:tcPr>
          <w:p w14:paraId="358FD652" w14:textId="77777777" w:rsidR="003A706C" w:rsidRPr="003A706C" w:rsidRDefault="003A706C" w:rsidP="002B6884">
            <w:pPr>
              <w:jc w:val="center"/>
              <w:rPr>
                <w:rFonts w:ascii="Times New Roman" w:hAnsi="Times New Roman"/>
              </w:rPr>
            </w:pPr>
            <w:r w:rsidRPr="003A706C">
              <w:rPr>
                <w:rFonts w:ascii="Times New Roman" w:hAnsi="Times New Roman"/>
              </w:rPr>
              <w:t>тыс. руб.</w:t>
            </w:r>
          </w:p>
        </w:tc>
      </w:tr>
      <w:tr w:rsidR="003A706C" w:rsidRPr="003A706C" w14:paraId="148C9AF3" w14:textId="77777777" w:rsidTr="002B6884">
        <w:trPr>
          <w:trHeight w:val="301"/>
        </w:trPr>
        <w:tc>
          <w:tcPr>
            <w:tcW w:w="3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F59435" w14:textId="77777777" w:rsidR="003A706C" w:rsidRPr="003A706C" w:rsidRDefault="003A706C" w:rsidP="002B6884">
            <w:pPr>
              <w:rPr>
                <w:rFonts w:ascii="Times New Roman" w:hAnsi="Times New Roman"/>
                <w:bCs/>
              </w:rPr>
            </w:pPr>
            <w:r w:rsidRPr="003A706C">
              <w:rPr>
                <w:rFonts w:ascii="Times New Roman" w:hAnsi="Times New Roman"/>
                <w:bCs/>
              </w:rPr>
              <w:t>январь - июнь</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66436F8C" w14:textId="77777777" w:rsidR="003A706C" w:rsidRPr="003A706C" w:rsidRDefault="003A706C" w:rsidP="002B6884">
            <w:pPr>
              <w:jc w:val="center"/>
              <w:rPr>
                <w:rFonts w:ascii="Times New Roman" w:hAnsi="Times New Roman"/>
              </w:rPr>
            </w:pPr>
            <w:r w:rsidRPr="003A706C">
              <w:rPr>
                <w:rFonts w:ascii="Times New Roman" w:hAnsi="Times New Roman"/>
                <w:color w:val="000000"/>
                <w:lang w:val="en-US"/>
              </w:rPr>
              <w:t>5</w:t>
            </w:r>
            <w:r w:rsidRPr="003A706C">
              <w:rPr>
                <w:rFonts w:ascii="Times New Roman" w:hAnsi="Times New Roman"/>
                <w:color w:val="000000"/>
              </w:rPr>
              <w:t xml:space="preserve"> </w:t>
            </w:r>
            <w:r w:rsidRPr="003A706C">
              <w:rPr>
                <w:rFonts w:ascii="Times New Roman" w:hAnsi="Times New Roman"/>
                <w:color w:val="000000"/>
                <w:lang w:val="en-US"/>
              </w:rPr>
              <w:t>312,00</w:t>
            </w:r>
          </w:p>
        </w:tc>
        <w:tc>
          <w:tcPr>
            <w:tcW w:w="1433" w:type="dxa"/>
            <w:tcBorders>
              <w:top w:val="single" w:sz="4" w:space="0" w:color="auto"/>
              <w:left w:val="nil"/>
              <w:bottom w:val="single" w:sz="4" w:space="0" w:color="auto"/>
              <w:right w:val="single" w:sz="4" w:space="0" w:color="auto"/>
            </w:tcBorders>
            <w:shd w:val="clear" w:color="000000" w:fill="FFFFFF"/>
            <w:vAlign w:val="center"/>
          </w:tcPr>
          <w:p w14:paraId="441B33D6" w14:textId="77777777" w:rsidR="003A706C" w:rsidRPr="003A706C" w:rsidRDefault="003A706C" w:rsidP="002B6884">
            <w:pPr>
              <w:jc w:val="center"/>
              <w:rPr>
                <w:rFonts w:ascii="Times New Roman" w:hAnsi="Times New Roman"/>
              </w:rPr>
            </w:pPr>
            <w:r w:rsidRPr="003A706C">
              <w:rPr>
                <w:rFonts w:ascii="Times New Roman" w:hAnsi="Times New Roman"/>
              </w:rPr>
              <w:t>42,56</w:t>
            </w:r>
          </w:p>
        </w:tc>
        <w:tc>
          <w:tcPr>
            <w:tcW w:w="1433" w:type="dxa"/>
            <w:tcBorders>
              <w:top w:val="nil"/>
              <w:left w:val="nil"/>
              <w:bottom w:val="single" w:sz="4" w:space="0" w:color="auto"/>
              <w:right w:val="single" w:sz="4" w:space="0" w:color="auto"/>
            </w:tcBorders>
            <w:shd w:val="clear" w:color="000000" w:fill="FFFFFF"/>
            <w:vAlign w:val="center"/>
            <w:hideMark/>
          </w:tcPr>
          <w:p w14:paraId="62A07ABF" w14:textId="77777777" w:rsidR="003A706C" w:rsidRPr="003A706C" w:rsidRDefault="003A706C" w:rsidP="002B6884">
            <w:pPr>
              <w:jc w:val="center"/>
              <w:rPr>
                <w:rFonts w:ascii="Times New Roman" w:hAnsi="Times New Roman"/>
              </w:rPr>
            </w:pPr>
            <w:r w:rsidRPr="003A706C">
              <w:rPr>
                <w:rFonts w:ascii="Times New Roman" w:hAnsi="Times New Roman"/>
              </w:rPr>
              <w:t>0,00%</w:t>
            </w:r>
          </w:p>
        </w:tc>
        <w:tc>
          <w:tcPr>
            <w:tcW w:w="1433" w:type="dxa"/>
            <w:tcBorders>
              <w:top w:val="nil"/>
              <w:left w:val="nil"/>
              <w:bottom w:val="single" w:sz="4" w:space="0" w:color="auto"/>
              <w:right w:val="single" w:sz="4" w:space="0" w:color="auto"/>
            </w:tcBorders>
            <w:shd w:val="clear" w:color="000000" w:fill="FFFFFF"/>
            <w:vAlign w:val="center"/>
          </w:tcPr>
          <w:p w14:paraId="4191E1B4" w14:textId="77777777" w:rsidR="003A706C" w:rsidRPr="003A706C" w:rsidRDefault="003A706C" w:rsidP="002B6884">
            <w:pPr>
              <w:jc w:val="center"/>
              <w:rPr>
                <w:rFonts w:ascii="Times New Roman" w:hAnsi="Times New Roman"/>
              </w:rPr>
            </w:pPr>
            <w:r w:rsidRPr="003A706C">
              <w:rPr>
                <w:rFonts w:ascii="Times New Roman" w:hAnsi="Times New Roman"/>
              </w:rPr>
              <w:t>226,08</w:t>
            </w:r>
          </w:p>
        </w:tc>
      </w:tr>
      <w:tr w:rsidR="003A706C" w:rsidRPr="003A706C" w14:paraId="15FB6419" w14:textId="77777777" w:rsidTr="002B6884">
        <w:trPr>
          <w:trHeight w:val="305"/>
        </w:trPr>
        <w:tc>
          <w:tcPr>
            <w:tcW w:w="370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121069C" w14:textId="77777777" w:rsidR="003A706C" w:rsidRPr="003A706C" w:rsidRDefault="003A706C" w:rsidP="002B6884">
            <w:pPr>
              <w:rPr>
                <w:rFonts w:ascii="Times New Roman" w:hAnsi="Times New Roman"/>
                <w:bCs/>
              </w:rPr>
            </w:pPr>
            <w:r w:rsidRPr="003A706C">
              <w:rPr>
                <w:rFonts w:ascii="Times New Roman" w:hAnsi="Times New Roman"/>
                <w:bCs/>
              </w:rPr>
              <w:t>июль - декабрь</w:t>
            </w:r>
          </w:p>
        </w:tc>
        <w:tc>
          <w:tcPr>
            <w:tcW w:w="1433" w:type="dxa"/>
            <w:tcBorders>
              <w:top w:val="nil"/>
              <w:left w:val="single" w:sz="4" w:space="0" w:color="auto"/>
              <w:bottom w:val="single" w:sz="4" w:space="0" w:color="auto"/>
              <w:right w:val="single" w:sz="4" w:space="0" w:color="auto"/>
            </w:tcBorders>
            <w:shd w:val="clear" w:color="000000" w:fill="FFFFFF"/>
            <w:vAlign w:val="center"/>
          </w:tcPr>
          <w:p w14:paraId="1B078091" w14:textId="77777777" w:rsidR="003A706C" w:rsidRPr="003A706C" w:rsidRDefault="003A706C" w:rsidP="002B6884">
            <w:pPr>
              <w:jc w:val="center"/>
              <w:rPr>
                <w:rFonts w:ascii="Times New Roman" w:hAnsi="Times New Roman"/>
              </w:rPr>
            </w:pPr>
            <w:r w:rsidRPr="003A706C">
              <w:rPr>
                <w:rFonts w:ascii="Times New Roman" w:hAnsi="Times New Roman"/>
                <w:color w:val="000000"/>
                <w:lang w:val="en-US"/>
              </w:rPr>
              <w:t>4</w:t>
            </w:r>
            <w:r w:rsidRPr="003A706C">
              <w:rPr>
                <w:rFonts w:ascii="Times New Roman" w:hAnsi="Times New Roman"/>
                <w:color w:val="000000"/>
              </w:rPr>
              <w:t xml:space="preserve"> </w:t>
            </w:r>
            <w:r w:rsidRPr="003A706C">
              <w:rPr>
                <w:rFonts w:ascii="Times New Roman" w:hAnsi="Times New Roman"/>
                <w:color w:val="000000"/>
                <w:lang w:val="en-US"/>
              </w:rPr>
              <w:t>550,60</w:t>
            </w:r>
          </w:p>
        </w:tc>
        <w:tc>
          <w:tcPr>
            <w:tcW w:w="1433" w:type="dxa"/>
            <w:tcBorders>
              <w:top w:val="nil"/>
              <w:left w:val="nil"/>
              <w:bottom w:val="single" w:sz="4" w:space="0" w:color="auto"/>
              <w:right w:val="single" w:sz="4" w:space="0" w:color="auto"/>
            </w:tcBorders>
            <w:shd w:val="clear" w:color="000000" w:fill="FFFFFF"/>
            <w:vAlign w:val="center"/>
          </w:tcPr>
          <w:p w14:paraId="09DBF1C0" w14:textId="77777777" w:rsidR="003A706C" w:rsidRPr="003A706C" w:rsidRDefault="003A706C" w:rsidP="002B6884">
            <w:pPr>
              <w:jc w:val="center"/>
              <w:rPr>
                <w:rFonts w:ascii="Times New Roman" w:hAnsi="Times New Roman"/>
              </w:rPr>
            </w:pPr>
            <w:r w:rsidRPr="003A706C">
              <w:rPr>
                <w:rFonts w:ascii="Times New Roman" w:hAnsi="Times New Roman"/>
              </w:rPr>
              <w:t>44,21</w:t>
            </w:r>
          </w:p>
        </w:tc>
        <w:tc>
          <w:tcPr>
            <w:tcW w:w="1433" w:type="dxa"/>
            <w:tcBorders>
              <w:top w:val="nil"/>
              <w:left w:val="nil"/>
              <w:bottom w:val="single" w:sz="4" w:space="0" w:color="auto"/>
              <w:right w:val="single" w:sz="4" w:space="0" w:color="auto"/>
            </w:tcBorders>
            <w:shd w:val="clear" w:color="000000" w:fill="FFFFFF"/>
            <w:vAlign w:val="center"/>
            <w:hideMark/>
          </w:tcPr>
          <w:p w14:paraId="55D619A2" w14:textId="77777777" w:rsidR="003A706C" w:rsidRPr="003A706C" w:rsidRDefault="003A706C" w:rsidP="002B6884">
            <w:pPr>
              <w:jc w:val="center"/>
              <w:rPr>
                <w:rFonts w:ascii="Times New Roman" w:hAnsi="Times New Roman"/>
              </w:rPr>
            </w:pPr>
            <w:r w:rsidRPr="003A706C">
              <w:rPr>
                <w:rFonts w:ascii="Times New Roman" w:hAnsi="Times New Roman"/>
              </w:rPr>
              <w:t>3,88%</w:t>
            </w:r>
          </w:p>
        </w:tc>
        <w:tc>
          <w:tcPr>
            <w:tcW w:w="1433" w:type="dxa"/>
            <w:tcBorders>
              <w:top w:val="nil"/>
              <w:left w:val="nil"/>
              <w:bottom w:val="single" w:sz="4" w:space="0" w:color="auto"/>
              <w:right w:val="single" w:sz="4" w:space="0" w:color="auto"/>
            </w:tcBorders>
            <w:shd w:val="clear" w:color="000000" w:fill="FFFFFF"/>
            <w:vAlign w:val="center"/>
          </w:tcPr>
          <w:p w14:paraId="11A22F40" w14:textId="77777777" w:rsidR="003A706C" w:rsidRPr="003A706C" w:rsidRDefault="003A706C" w:rsidP="002B6884">
            <w:pPr>
              <w:jc w:val="center"/>
              <w:rPr>
                <w:rFonts w:ascii="Times New Roman" w:hAnsi="Times New Roman"/>
              </w:rPr>
            </w:pPr>
            <w:r w:rsidRPr="003A706C">
              <w:rPr>
                <w:rFonts w:ascii="Times New Roman" w:hAnsi="Times New Roman"/>
              </w:rPr>
              <w:t>201,21</w:t>
            </w:r>
          </w:p>
        </w:tc>
      </w:tr>
      <w:tr w:rsidR="003A706C" w:rsidRPr="003A706C" w14:paraId="550C1C9D" w14:textId="77777777" w:rsidTr="002B6884">
        <w:trPr>
          <w:trHeight w:val="62"/>
        </w:trPr>
        <w:tc>
          <w:tcPr>
            <w:tcW w:w="3704" w:type="dxa"/>
            <w:tcBorders>
              <w:top w:val="nil"/>
              <w:left w:val="nil"/>
              <w:bottom w:val="single" w:sz="4" w:space="0" w:color="auto"/>
              <w:right w:val="nil"/>
            </w:tcBorders>
            <w:shd w:val="clear" w:color="auto" w:fill="auto"/>
            <w:vAlign w:val="center"/>
            <w:hideMark/>
          </w:tcPr>
          <w:p w14:paraId="683BCF3F" w14:textId="77777777" w:rsidR="003A706C" w:rsidRPr="003A706C" w:rsidRDefault="003A706C" w:rsidP="002B6884">
            <w:pPr>
              <w:rPr>
                <w:rFonts w:ascii="Times New Roman" w:hAnsi="Times New Roman"/>
              </w:rPr>
            </w:pPr>
            <w:r w:rsidRPr="003A706C">
              <w:rPr>
                <w:rFonts w:ascii="Times New Roman" w:hAnsi="Times New Roman"/>
              </w:rPr>
              <w:t> </w:t>
            </w:r>
          </w:p>
        </w:tc>
        <w:tc>
          <w:tcPr>
            <w:tcW w:w="1433" w:type="dxa"/>
            <w:tcBorders>
              <w:top w:val="nil"/>
              <w:left w:val="nil"/>
              <w:bottom w:val="single" w:sz="4" w:space="0" w:color="auto"/>
              <w:right w:val="nil"/>
            </w:tcBorders>
            <w:shd w:val="clear" w:color="auto" w:fill="auto"/>
            <w:hideMark/>
          </w:tcPr>
          <w:p w14:paraId="598A9E9E" w14:textId="77777777" w:rsidR="003A706C" w:rsidRPr="003A706C" w:rsidRDefault="003A706C" w:rsidP="002B6884">
            <w:pPr>
              <w:jc w:val="center"/>
              <w:rPr>
                <w:rFonts w:ascii="Times New Roman" w:hAnsi="Times New Roman"/>
              </w:rPr>
            </w:pPr>
          </w:p>
        </w:tc>
        <w:tc>
          <w:tcPr>
            <w:tcW w:w="1433" w:type="dxa"/>
            <w:tcBorders>
              <w:top w:val="nil"/>
              <w:left w:val="nil"/>
              <w:bottom w:val="single" w:sz="4" w:space="0" w:color="auto"/>
              <w:right w:val="nil"/>
            </w:tcBorders>
            <w:shd w:val="clear" w:color="000000" w:fill="FFFFFF"/>
            <w:vAlign w:val="center"/>
          </w:tcPr>
          <w:p w14:paraId="35F40178" w14:textId="77777777" w:rsidR="003A706C" w:rsidRPr="003A706C" w:rsidRDefault="003A706C" w:rsidP="002B6884">
            <w:pPr>
              <w:jc w:val="center"/>
              <w:rPr>
                <w:rFonts w:ascii="Times New Roman" w:hAnsi="Times New Roman"/>
              </w:rPr>
            </w:pPr>
          </w:p>
        </w:tc>
        <w:tc>
          <w:tcPr>
            <w:tcW w:w="1433" w:type="dxa"/>
            <w:tcBorders>
              <w:top w:val="nil"/>
              <w:left w:val="nil"/>
              <w:bottom w:val="single" w:sz="4" w:space="0" w:color="auto"/>
              <w:right w:val="nil"/>
            </w:tcBorders>
            <w:shd w:val="clear" w:color="000000" w:fill="FFFFFF"/>
            <w:vAlign w:val="center"/>
            <w:hideMark/>
          </w:tcPr>
          <w:p w14:paraId="6CE92BE9" w14:textId="77777777" w:rsidR="003A706C" w:rsidRPr="003A706C" w:rsidRDefault="003A706C" w:rsidP="002B6884">
            <w:pPr>
              <w:jc w:val="center"/>
              <w:rPr>
                <w:rFonts w:ascii="Times New Roman" w:hAnsi="Times New Roman"/>
              </w:rPr>
            </w:pPr>
          </w:p>
        </w:tc>
        <w:tc>
          <w:tcPr>
            <w:tcW w:w="1433" w:type="dxa"/>
            <w:tcBorders>
              <w:top w:val="nil"/>
              <w:left w:val="nil"/>
              <w:bottom w:val="single" w:sz="4" w:space="0" w:color="auto"/>
              <w:right w:val="nil"/>
            </w:tcBorders>
            <w:shd w:val="clear" w:color="000000" w:fill="FFFFFF"/>
            <w:vAlign w:val="center"/>
          </w:tcPr>
          <w:p w14:paraId="4846893F" w14:textId="77777777" w:rsidR="003A706C" w:rsidRPr="003A706C" w:rsidRDefault="003A706C" w:rsidP="002B6884">
            <w:pPr>
              <w:jc w:val="center"/>
              <w:rPr>
                <w:rFonts w:ascii="Times New Roman" w:hAnsi="Times New Roman"/>
              </w:rPr>
            </w:pPr>
          </w:p>
        </w:tc>
      </w:tr>
      <w:tr w:rsidR="003A706C" w:rsidRPr="003A706C" w14:paraId="5C5ACBFA" w14:textId="77777777" w:rsidTr="002B6884">
        <w:trPr>
          <w:trHeight w:val="305"/>
        </w:trPr>
        <w:tc>
          <w:tcPr>
            <w:tcW w:w="3704" w:type="dxa"/>
            <w:tcBorders>
              <w:top w:val="nil"/>
              <w:left w:val="single" w:sz="4" w:space="0" w:color="auto"/>
              <w:bottom w:val="single" w:sz="4" w:space="0" w:color="auto"/>
              <w:right w:val="single" w:sz="4" w:space="0" w:color="auto"/>
            </w:tcBorders>
            <w:shd w:val="clear" w:color="auto" w:fill="auto"/>
            <w:vAlign w:val="center"/>
            <w:hideMark/>
          </w:tcPr>
          <w:p w14:paraId="4CB28DFF" w14:textId="77777777" w:rsidR="003A706C" w:rsidRPr="003A706C" w:rsidRDefault="003A706C" w:rsidP="002B6884">
            <w:pPr>
              <w:rPr>
                <w:rFonts w:ascii="Times New Roman" w:hAnsi="Times New Roman"/>
                <w:b/>
                <w:bCs/>
              </w:rPr>
            </w:pPr>
            <w:r w:rsidRPr="003A706C">
              <w:rPr>
                <w:rFonts w:ascii="Times New Roman" w:hAnsi="Times New Roman"/>
                <w:b/>
                <w:bCs/>
              </w:rPr>
              <w:t>Год</w:t>
            </w:r>
          </w:p>
        </w:tc>
        <w:tc>
          <w:tcPr>
            <w:tcW w:w="1433" w:type="dxa"/>
            <w:tcBorders>
              <w:top w:val="single" w:sz="4" w:space="0" w:color="auto"/>
              <w:left w:val="single" w:sz="4" w:space="0" w:color="auto"/>
              <w:bottom w:val="single" w:sz="4" w:space="0" w:color="auto"/>
              <w:right w:val="single" w:sz="4" w:space="0" w:color="auto"/>
            </w:tcBorders>
            <w:shd w:val="clear" w:color="000000" w:fill="FFFFFF"/>
            <w:vAlign w:val="center"/>
          </w:tcPr>
          <w:p w14:paraId="78FE5D1B" w14:textId="77777777" w:rsidR="003A706C" w:rsidRPr="003A706C" w:rsidRDefault="003A706C" w:rsidP="002B6884">
            <w:pPr>
              <w:jc w:val="center"/>
              <w:rPr>
                <w:rFonts w:ascii="Times New Roman" w:hAnsi="Times New Roman"/>
                <w:b/>
                <w:bCs/>
              </w:rPr>
            </w:pPr>
            <w:r w:rsidRPr="003A706C">
              <w:rPr>
                <w:rFonts w:ascii="Times New Roman" w:hAnsi="Times New Roman"/>
                <w:b/>
                <w:bCs/>
                <w:color w:val="000000"/>
                <w:lang w:val="en-US"/>
              </w:rPr>
              <w:t>9</w:t>
            </w:r>
            <w:r w:rsidRPr="003A706C">
              <w:rPr>
                <w:rFonts w:ascii="Times New Roman" w:hAnsi="Times New Roman"/>
                <w:b/>
                <w:bCs/>
                <w:color w:val="000000"/>
              </w:rPr>
              <w:t xml:space="preserve"> </w:t>
            </w:r>
            <w:r w:rsidRPr="003A706C">
              <w:rPr>
                <w:rFonts w:ascii="Times New Roman" w:hAnsi="Times New Roman"/>
                <w:b/>
                <w:bCs/>
                <w:color w:val="000000"/>
                <w:lang w:val="en-US"/>
              </w:rPr>
              <w:t>862,60</w:t>
            </w:r>
          </w:p>
        </w:tc>
        <w:tc>
          <w:tcPr>
            <w:tcW w:w="1433" w:type="dxa"/>
            <w:tcBorders>
              <w:top w:val="nil"/>
              <w:left w:val="nil"/>
              <w:bottom w:val="single" w:sz="4" w:space="0" w:color="auto"/>
              <w:right w:val="single" w:sz="4" w:space="0" w:color="auto"/>
            </w:tcBorders>
            <w:shd w:val="clear" w:color="000000" w:fill="FFFFFF"/>
            <w:vAlign w:val="center"/>
          </w:tcPr>
          <w:p w14:paraId="5146BD1C" w14:textId="77777777" w:rsidR="003A706C" w:rsidRPr="003A706C" w:rsidRDefault="003A706C" w:rsidP="002B6884">
            <w:pPr>
              <w:jc w:val="center"/>
              <w:rPr>
                <w:rFonts w:ascii="Times New Roman" w:hAnsi="Times New Roman"/>
                <w:b/>
                <w:bCs/>
              </w:rPr>
            </w:pPr>
            <w:r w:rsidRPr="003A706C">
              <w:rPr>
                <w:rFonts w:ascii="Times New Roman" w:hAnsi="Times New Roman"/>
                <w:b/>
                <w:bCs/>
              </w:rPr>
              <w:t>43,32</w:t>
            </w:r>
          </w:p>
        </w:tc>
        <w:tc>
          <w:tcPr>
            <w:tcW w:w="1433" w:type="dxa"/>
            <w:tcBorders>
              <w:top w:val="nil"/>
              <w:left w:val="nil"/>
              <w:bottom w:val="single" w:sz="4" w:space="0" w:color="auto"/>
              <w:right w:val="single" w:sz="4" w:space="0" w:color="auto"/>
            </w:tcBorders>
            <w:shd w:val="clear" w:color="000000" w:fill="FFFFFF"/>
            <w:vAlign w:val="center"/>
          </w:tcPr>
          <w:p w14:paraId="21D1AF05" w14:textId="77777777" w:rsidR="003A706C" w:rsidRPr="003A706C" w:rsidRDefault="003A706C" w:rsidP="002B6884">
            <w:pPr>
              <w:jc w:val="center"/>
              <w:rPr>
                <w:rFonts w:ascii="Times New Roman" w:hAnsi="Times New Roman"/>
                <w:b/>
                <w:bCs/>
              </w:rPr>
            </w:pPr>
            <w:r w:rsidRPr="003A706C">
              <w:rPr>
                <w:rFonts w:ascii="Times New Roman" w:hAnsi="Times New Roman"/>
                <w:b/>
                <w:bCs/>
              </w:rPr>
              <w:t>8,25%</w:t>
            </w:r>
          </w:p>
        </w:tc>
        <w:tc>
          <w:tcPr>
            <w:tcW w:w="1433" w:type="dxa"/>
            <w:tcBorders>
              <w:top w:val="nil"/>
              <w:left w:val="nil"/>
              <w:bottom w:val="single" w:sz="4" w:space="0" w:color="auto"/>
              <w:right w:val="single" w:sz="4" w:space="0" w:color="auto"/>
            </w:tcBorders>
            <w:shd w:val="clear" w:color="000000" w:fill="FFFFFF"/>
            <w:vAlign w:val="center"/>
          </w:tcPr>
          <w:p w14:paraId="0434101D" w14:textId="77777777" w:rsidR="003A706C" w:rsidRPr="003A706C" w:rsidRDefault="003A706C" w:rsidP="002B6884">
            <w:pPr>
              <w:jc w:val="center"/>
              <w:rPr>
                <w:rFonts w:ascii="Times New Roman" w:hAnsi="Times New Roman"/>
                <w:b/>
                <w:bCs/>
              </w:rPr>
            </w:pPr>
            <w:r w:rsidRPr="003A706C">
              <w:rPr>
                <w:rFonts w:ascii="Times New Roman" w:hAnsi="Times New Roman"/>
                <w:b/>
                <w:bCs/>
              </w:rPr>
              <w:t>427,29</w:t>
            </w:r>
          </w:p>
        </w:tc>
      </w:tr>
    </w:tbl>
    <w:p w14:paraId="22500C71" w14:textId="77777777" w:rsidR="003A706C" w:rsidRPr="003A706C" w:rsidRDefault="003A706C" w:rsidP="003A706C">
      <w:pPr>
        <w:pStyle w:val="af5"/>
        <w:keepNext/>
        <w:jc w:val="left"/>
        <w:rPr>
          <w:b w:val="0"/>
          <w:szCs w:val="28"/>
          <w:u w:val="none"/>
        </w:rPr>
      </w:pPr>
    </w:p>
    <w:tbl>
      <w:tblPr>
        <w:tblW w:w="9427" w:type="dxa"/>
        <w:tblInd w:w="108" w:type="dxa"/>
        <w:tblLook w:val="04A0" w:firstRow="1" w:lastRow="0" w:firstColumn="1" w:lastColumn="0" w:noHBand="0" w:noVBand="1"/>
      </w:tblPr>
      <w:tblGrid>
        <w:gridCol w:w="3698"/>
        <w:gridCol w:w="1431"/>
        <w:gridCol w:w="1431"/>
        <w:gridCol w:w="1431"/>
        <w:gridCol w:w="1436"/>
      </w:tblGrid>
      <w:tr w:rsidR="003A706C" w:rsidRPr="003A706C" w14:paraId="3B473984" w14:textId="77777777" w:rsidTr="002B6884">
        <w:trPr>
          <w:trHeight w:val="418"/>
        </w:trPr>
        <w:tc>
          <w:tcPr>
            <w:tcW w:w="3698" w:type="dxa"/>
            <w:vMerge w:val="restart"/>
            <w:tcBorders>
              <w:top w:val="single" w:sz="4" w:space="0" w:color="auto"/>
              <w:left w:val="single" w:sz="4" w:space="0" w:color="auto"/>
              <w:right w:val="single" w:sz="4" w:space="0" w:color="auto"/>
            </w:tcBorders>
            <w:shd w:val="clear" w:color="auto" w:fill="auto"/>
            <w:vAlign w:val="center"/>
            <w:hideMark/>
          </w:tcPr>
          <w:p w14:paraId="73F9FDA0" w14:textId="77777777" w:rsidR="003A706C" w:rsidRPr="003A706C" w:rsidRDefault="003A706C" w:rsidP="002B6884">
            <w:pPr>
              <w:jc w:val="center"/>
              <w:rPr>
                <w:rFonts w:ascii="Times New Roman" w:hAnsi="Times New Roman"/>
                <w:b/>
                <w:bCs/>
              </w:rPr>
            </w:pPr>
            <w:r w:rsidRPr="003A706C">
              <w:rPr>
                <w:rFonts w:ascii="Times New Roman" w:hAnsi="Times New Roman"/>
                <w:b/>
                <w:bCs/>
              </w:rPr>
              <w:t>2026 год</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5883D444" w14:textId="77777777" w:rsidR="003A706C" w:rsidRPr="003A706C" w:rsidRDefault="003A706C" w:rsidP="002B6884">
            <w:pPr>
              <w:jc w:val="center"/>
              <w:rPr>
                <w:rFonts w:ascii="Times New Roman" w:hAnsi="Times New Roman"/>
              </w:rPr>
            </w:pPr>
            <w:r w:rsidRPr="003A706C">
              <w:rPr>
                <w:rFonts w:ascii="Times New Roman" w:hAnsi="Times New Roman"/>
              </w:rPr>
              <w:t>Полезный отпуск</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54731955" w14:textId="77777777" w:rsidR="003A706C" w:rsidRPr="003A706C" w:rsidRDefault="003A706C" w:rsidP="002B6884">
            <w:pPr>
              <w:jc w:val="center"/>
              <w:rPr>
                <w:rFonts w:ascii="Times New Roman" w:hAnsi="Times New Roman"/>
              </w:rPr>
            </w:pPr>
            <w:r w:rsidRPr="003A706C">
              <w:rPr>
                <w:rFonts w:ascii="Times New Roman" w:hAnsi="Times New Roman"/>
              </w:rPr>
              <w:t>Тариф</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5E9FA98B" w14:textId="77777777" w:rsidR="003A706C" w:rsidRPr="003A706C" w:rsidRDefault="003A706C" w:rsidP="002B6884">
            <w:pPr>
              <w:jc w:val="center"/>
              <w:rPr>
                <w:rFonts w:ascii="Times New Roman" w:hAnsi="Times New Roman"/>
              </w:rPr>
            </w:pPr>
            <w:r w:rsidRPr="003A706C">
              <w:rPr>
                <w:rFonts w:ascii="Times New Roman" w:hAnsi="Times New Roman"/>
              </w:rPr>
              <w:t>Рост</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2E382744" w14:textId="77777777" w:rsidR="003A706C" w:rsidRPr="003A706C" w:rsidRDefault="003A706C" w:rsidP="002B6884">
            <w:pPr>
              <w:jc w:val="center"/>
              <w:rPr>
                <w:rFonts w:ascii="Times New Roman" w:hAnsi="Times New Roman"/>
              </w:rPr>
            </w:pPr>
            <w:r w:rsidRPr="003A706C">
              <w:rPr>
                <w:rFonts w:ascii="Times New Roman" w:hAnsi="Times New Roman"/>
              </w:rPr>
              <w:t>НВВ</w:t>
            </w:r>
          </w:p>
        </w:tc>
      </w:tr>
      <w:tr w:rsidR="003A706C" w:rsidRPr="003A706C" w14:paraId="501444C4" w14:textId="77777777" w:rsidTr="002B6884">
        <w:trPr>
          <w:trHeight w:val="316"/>
        </w:trPr>
        <w:tc>
          <w:tcPr>
            <w:tcW w:w="3698" w:type="dxa"/>
            <w:vMerge/>
            <w:tcBorders>
              <w:left w:val="single" w:sz="4" w:space="0" w:color="auto"/>
              <w:bottom w:val="single" w:sz="4" w:space="0" w:color="000000"/>
              <w:right w:val="single" w:sz="4" w:space="0" w:color="auto"/>
            </w:tcBorders>
            <w:shd w:val="clear" w:color="auto" w:fill="auto"/>
            <w:vAlign w:val="center"/>
            <w:hideMark/>
          </w:tcPr>
          <w:p w14:paraId="36764051" w14:textId="77777777" w:rsidR="003A706C" w:rsidRPr="003A706C" w:rsidRDefault="003A706C" w:rsidP="002B6884">
            <w:pPr>
              <w:jc w:val="center"/>
              <w:rPr>
                <w:rFonts w:ascii="Times New Roman" w:hAnsi="Times New Roman"/>
                <w:b/>
                <w:bCs/>
              </w:rPr>
            </w:pP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718E2237" w14:textId="77777777" w:rsidR="003A706C" w:rsidRPr="003A706C" w:rsidRDefault="003A706C" w:rsidP="002B6884">
            <w:pPr>
              <w:jc w:val="center"/>
              <w:rPr>
                <w:rFonts w:ascii="Times New Roman" w:hAnsi="Times New Roman"/>
              </w:rPr>
            </w:pPr>
            <w:r w:rsidRPr="003A706C">
              <w:rPr>
                <w:rFonts w:ascii="Times New Roman" w:hAnsi="Times New Roman"/>
              </w:rPr>
              <w:t xml:space="preserve">тыс. м³ </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74C37A0F" w14:textId="77777777" w:rsidR="003A706C" w:rsidRPr="003A706C" w:rsidRDefault="003A706C" w:rsidP="002B6884">
            <w:pPr>
              <w:jc w:val="center"/>
              <w:rPr>
                <w:rFonts w:ascii="Times New Roman" w:hAnsi="Times New Roman"/>
              </w:rPr>
            </w:pPr>
            <w:r w:rsidRPr="003A706C">
              <w:rPr>
                <w:rFonts w:ascii="Times New Roman" w:hAnsi="Times New Roman"/>
              </w:rPr>
              <w:t>руб./м³</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14:paraId="0A2E88D0" w14:textId="77777777" w:rsidR="003A706C" w:rsidRPr="003A706C" w:rsidRDefault="003A706C" w:rsidP="002B6884">
            <w:pPr>
              <w:jc w:val="center"/>
              <w:rPr>
                <w:rFonts w:ascii="Times New Roman" w:hAnsi="Times New Roman"/>
              </w:rPr>
            </w:pPr>
            <w:r w:rsidRPr="003A706C">
              <w:rPr>
                <w:rFonts w:ascii="Times New Roman" w:hAnsi="Times New Roman"/>
              </w:rPr>
              <w:t>%</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14:paraId="364354AD" w14:textId="77777777" w:rsidR="003A706C" w:rsidRPr="003A706C" w:rsidRDefault="003A706C" w:rsidP="002B6884">
            <w:pPr>
              <w:jc w:val="center"/>
              <w:rPr>
                <w:rFonts w:ascii="Times New Roman" w:hAnsi="Times New Roman"/>
              </w:rPr>
            </w:pPr>
            <w:r w:rsidRPr="003A706C">
              <w:rPr>
                <w:rFonts w:ascii="Times New Roman" w:hAnsi="Times New Roman"/>
              </w:rPr>
              <w:t>тыс. руб.</w:t>
            </w:r>
          </w:p>
        </w:tc>
      </w:tr>
      <w:tr w:rsidR="003A706C" w:rsidRPr="003A706C" w14:paraId="0C86073C" w14:textId="77777777" w:rsidTr="002B6884">
        <w:trPr>
          <w:trHeight w:val="317"/>
        </w:trPr>
        <w:tc>
          <w:tcPr>
            <w:tcW w:w="369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9EFDD4" w14:textId="77777777" w:rsidR="003A706C" w:rsidRPr="003A706C" w:rsidRDefault="003A706C" w:rsidP="002B6884">
            <w:pPr>
              <w:rPr>
                <w:rFonts w:ascii="Times New Roman" w:hAnsi="Times New Roman"/>
                <w:bCs/>
              </w:rPr>
            </w:pPr>
            <w:r w:rsidRPr="003A706C">
              <w:rPr>
                <w:rFonts w:ascii="Times New Roman" w:hAnsi="Times New Roman"/>
                <w:bCs/>
              </w:rPr>
              <w:t>январь - июнь</w:t>
            </w:r>
          </w:p>
        </w:tc>
        <w:tc>
          <w:tcPr>
            <w:tcW w:w="1431" w:type="dxa"/>
            <w:tcBorders>
              <w:top w:val="nil"/>
              <w:left w:val="single" w:sz="4" w:space="0" w:color="auto"/>
              <w:bottom w:val="single" w:sz="4" w:space="0" w:color="auto"/>
              <w:right w:val="single" w:sz="4" w:space="0" w:color="auto"/>
            </w:tcBorders>
            <w:shd w:val="clear" w:color="000000" w:fill="FFFFFF"/>
            <w:vAlign w:val="center"/>
            <w:hideMark/>
          </w:tcPr>
          <w:p w14:paraId="527C73B3" w14:textId="77777777" w:rsidR="003A706C" w:rsidRPr="003A706C" w:rsidRDefault="003A706C" w:rsidP="002B6884">
            <w:pPr>
              <w:jc w:val="center"/>
              <w:rPr>
                <w:rFonts w:ascii="Times New Roman" w:hAnsi="Times New Roman"/>
              </w:rPr>
            </w:pPr>
            <w:r w:rsidRPr="003A706C">
              <w:rPr>
                <w:rFonts w:ascii="Times New Roman" w:hAnsi="Times New Roman"/>
                <w:color w:val="000000"/>
                <w:lang w:val="en-US"/>
              </w:rPr>
              <w:t>5</w:t>
            </w:r>
            <w:r w:rsidRPr="003A706C">
              <w:rPr>
                <w:rFonts w:ascii="Times New Roman" w:hAnsi="Times New Roman"/>
                <w:color w:val="000000"/>
              </w:rPr>
              <w:t xml:space="preserve"> </w:t>
            </w:r>
            <w:r w:rsidRPr="003A706C">
              <w:rPr>
                <w:rFonts w:ascii="Times New Roman" w:hAnsi="Times New Roman"/>
                <w:color w:val="000000"/>
                <w:lang w:val="en-US"/>
              </w:rPr>
              <w:t>312,00</w:t>
            </w:r>
          </w:p>
        </w:tc>
        <w:tc>
          <w:tcPr>
            <w:tcW w:w="1431" w:type="dxa"/>
            <w:tcBorders>
              <w:top w:val="single" w:sz="4" w:space="0" w:color="auto"/>
              <w:left w:val="nil"/>
              <w:bottom w:val="single" w:sz="4" w:space="0" w:color="auto"/>
              <w:right w:val="single" w:sz="4" w:space="0" w:color="auto"/>
            </w:tcBorders>
            <w:shd w:val="clear" w:color="000000" w:fill="FFFFFF"/>
            <w:vAlign w:val="center"/>
          </w:tcPr>
          <w:p w14:paraId="0B6F7106" w14:textId="77777777" w:rsidR="003A706C" w:rsidRPr="003A706C" w:rsidRDefault="003A706C" w:rsidP="002B6884">
            <w:pPr>
              <w:jc w:val="center"/>
              <w:rPr>
                <w:rFonts w:ascii="Times New Roman" w:hAnsi="Times New Roman"/>
              </w:rPr>
            </w:pPr>
            <w:r w:rsidRPr="003A706C">
              <w:rPr>
                <w:rFonts w:ascii="Times New Roman" w:hAnsi="Times New Roman"/>
              </w:rPr>
              <w:t>44,21</w:t>
            </w:r>
          </w:p>
        </w:tc>
        <w:tc>
          <w:tcPr>
            <w:tcW w:w="1431" w:type="dxa"/>
            <w:tcBorders>
              <w:top w:val="nil"/>
              <w:left w:val="nil"/>
              <w:bottom w:val="single" w:sz="4" w:space="0" w:color="auto"/>
              <w:right w:val="single" w:sz="4" w:space="0" w:color="auto"/>
            </w:tcBorders>
            <w:shd w:val="clear" w:color="000000" w:fill="FFFFFF"/>
            <w:vAlign w:val="center"/>
            <w:hideMark/>
          </w:tcPr>
          <w:p w14:paraId="4D4FA23C" w14:textId="77777777" w:rsidR="003A706C" w:rsidRPr="003A706C" w:rsidRDefault="003A706C" w:rsidP="002B6884">
            <w:pPr>
              <w:jc w:val="center"/>
              <w:rPr>
                <w:rFonts w:ascii="Times New Roman" w:hAnsi="Times New Roman"/>
              </w:rPr>
            </w:pPr>
            <w:r w:rsidRPr="003A706C">
              <w:rPr>
                <w:rFonts w:ascii="Times New Roman" w:hAnsi="Times New Roman"/>
              </w:rPr>
              <w:t>0,00%</w:t>
            </w:r>
          </w:p>
        </w:tc>
        <w:tc>
          <w:tcPr>
            <w:tcW w:w="1436" w:type="dxa"/>
            <w:tcBorders>
              <w:top w:val="nil"/>
              <w:left w:val="nil"/>
              <w:bottom w:val="single" w:sz="4" w:space="0" w:color="auto"/>
              <w:right w:val="single" w:sz="4" w:space="0" w:color="auto"/>
            </w:tcBorders>
            <w:shd w:val="clear" w:color="000000" w:fill="FFFFFF"/>
            <w:vAlign w:val="center"/>
          </w:tcPr>
          <w:p w14:paraId="030FB456" w14:textId="77777777" w:rsidR="003A706C" w:rsidRPr="003A706C" w:rsidRDefault="003A706C" w:rsidP="002B6884">
            <w:pPr>
              <w:jc w:val="center"/>
              <w:rPr>
                <w:rFonts w:ascii="Times New Roman" w:hAnsi="Times New Roman"/>
              </w:rPr>
            </w:pPr>
            <w:r w:rsidRPr="003A706C">
              <w:rPr>
                <w:rFonts w:ascii="Times New Roman" w:hAnsi="Times New Roman"/>
              </w:rPr>
              <w:t>234,84</w:t>
            </w:r>
          </w:p>
        </w:tc>
      </w:tr>
      <w:tr w:rsidR="003A706C" w:rsidRPr="003A706C" w14:paraId="0C96569C" w14:textId="77777777" w:rsidTr="002B6884">
        <w:trPr>
          <w:trHeight w:val="279"/>
        </w:trPr>
        <w:tc>
          <w:tcPr>
            <w:tcW w:w="369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CD040ED" w14:textId="77777777" w:rsidR="003A706C" w:rsidRPr="003A706C" w:rsidRDefault="003A706C" w:rsidP="002B6884">
            <w:pPr>
              <w:rPr>
                <w:rFonts w:ascii="Times New Roman" w:hAnsi="Times New Roman"/>
                <w:bCs/>
              </w:rPr>
            </w:pPr>
            <w:r w:rsidRPr="003A706C">
              <w:rPr>
                <w:rFonts w:ascii="Times New Roman" w:hAnsi="Times New Roman"/>
                <w:bCs/>
              </w:rPr>
              <w:t>июль - декабрь</w:t>
            </w:r>
          </w:p>
        </w:tc>
        <w:tc>
          <w:tcPr>
            <w:tcW w:w="1431" w:type="dxa"/>
            <w:tcBorders>
              <w:top w:val="nil"/>
              <w:left w:val="single" w:sz="4" w:space="0" w:color="auto"/>
              <w:bottom w:val="single" w:sz="4" w:space="0" w:color="auto"/>
              <w:right w:val="single" w:sz="4" w:space="0" w:color="auto"/>
            </w:tcBorders>
            <w:shd w:val="clear" w:color="000000" w:fill="FFFFFF"/>
            <w:vAlign w:val="center"/>
            <w:hideMark/>
          </w:tcPr>
          <w:p w14:paraId="2C576A14" w14:textId="77777777" w:rsidR="003A706C" w:rsidRPr="003A706C" w:rsidRDefault="003A706C" w:rsidP="002B6884">
            <w:pPr>
              <w:jc w:val="center"/>
              <w:rPr>
                <w:rFonts w:ascii="Times New Roman" w:hAnsi="Times New Roman"/>
              </w:rPr>
            </w:pPr>
            <w:r w:rsidRPr="003A706C">
              <w:rPr>
                <w:rFonts w:ascii="Times New Roman" w:hAnsi="Times New Roman"/>
                <w:color w:val="000000"/>
                <w:lang w:val="en-US"/>
              </w:rPr>
              <w:t>4</w:t>
            </w:r>
            <w:r w:rsidRPr="003A706C">
              <w:rPr>
                <w:rFonts w:ascii="Times New Roman" w:hAnsi="Times New Roman"/>
                <w:color w:val="000000"/>
              </w:rPr>
              <w:t xml:space="preserve"> </w:t>
            </w:r>
            <w:r w:rsidRPr="003A706C">
              <w:rPr>
                <w:rFonts w:ascii="Times New Roman" w:hAnsi="Times New Roman"/>
                <w:color w:val="000000"/>
                <w:lang w:val="en-US"/>
              </w:rPr>
              <w:t>550,60</w:t>
            </w:r>
          </w:p>
        </w:tc>
        <w:tc>
          <w:tcPr>
            <w:tcW w:w="1431" w:type="dxa"/>
            <w:tcBorders>
              <w:top w:val="nil"/>
              <w:left w:val="nil"/>
              <w:bottom w:val="single" w:sz="4" w:space="0" w:color="auto"/>
              <w:right w:val="single" w:sz="4" w:space="0" w:color="auto"/>
            </w:tcBorders>
            <w:shd w:val="clear" w:color="000000" w:fill="FFFFFF"/>
            <w:vAlign w:val="center"/>
          </w:tcPr>
          <w:p w14:paraId="308D4F5F" w14:textId="77777777" w:rsidR="003A706C" w:rsidRPr="003A706C" w:rsidRDefault="003A706C" w:rsidP="002B6884">
            <w:pPr>
              <w:jc w:val="center"/>
              <w:rPr>
                <w:rFonts w:ascii="Times New Roman" w:hAnsi="Times New Roman"/>
              </w:rPr>
            </w:pPr>
            <w:r w:rsidRPr="003A706C">
              <w:rPr>
                <w:rFonts w:ascii="Times New Roman" w:hAnsi="Times New Roman"/>
              </w:rPr>
              <w:t>46,48</w:t>
            </w:r>
          </w:p>
        </w:tc>
        <w:tc>
          <w:tcPr>
            <w:tcW w:w="1431" w:type="dxa"/>
            <w:tcBorders>
              <w:top w:val="nil"/>
              <w:left w:val="nil"/>
              <w:bottom w:val="single" w:sz="4" w:space="0" w:color="auto"/>
              <w:right w:val="single" w:sz="4" w:space="0" w:color="auto"/>
            </w:tcBorders>
            <w:shd w:val="clear" w:color="000000" w:fill="FFFFFF"/>
            <w:vAlign w:val="center"/>
            <w:hideMark/>
          </w:tcPr>
          <w:p w14:paraId="382AB4BF" w14:textId="77777777" w:rsidR="003A706C" w:rsidRPr="003A706C" w:rsidRDefault="003A706C" w:rsidP="002B6884">
            <w:pPr>
              <w:jc w:val="center"/>
              <w:rPr>
                <w:rFonts w:ascii="Times New Roman" w:hAnsi="Times New Roman"/>
              </w:rPr>
            </w:pPr>
            <w:r w:rsidRPr="003A706C">
              <w:rPr>
                <w:rFonts w:ascii="Times New Roman" w:hAnsi="Times New Roman"/>
              </w:rPr>
              <w:t>5,14%</w:t>
            </w:r>
          </w:p>
        </w:tc>
        <w:tc>
          <w:tcPr>
            <w:tcW w:w="1436" w:type="dxa"/>
            <w:tcBorders>
              <w:top w:val="nil"/>
              <w:left w:val="nil"/>
              <w:bottom w:val="single" w:sz="4" w:space="0" w:color="auto"/>
              <w:right w:val="single" w:sz="4" w:space="0" w:color="auto"/>
            </w:tcBorders>
            <w:shd w:val="clear" w:color="000000" w:fill="FFFFFF"/>
            <w:vAlign w:val="center"/>
          </w:tcPr>
          <w:p w14:paraId="5964D6EE" w14:textId="77777777" w:rsidR="003A706C" w:rsidRPr="003A706C" w:rsidRDefault="003A706C" w:rsidP="002B6884">
            <w:pPr>
              <w:jc w:val="center"/>
              <w:rPr>
                <w:rFonts w:ascii="Times New Roman" w:hAnsi="Times New Roman"/>
                <w:lang w:val="en-US"/>
              </w:rPr>
            </w:pPr>
            <w:r w:rsidRPr="003A706C">
              <w:rPr>
                <w:rFonts w:ascii="Times New Roman" w:hAnsi="Times New Roman"/>
              </w:rPr>
              <w:t>211,5</w:t>
            </w:r>
            <w:r w:rsidRPr="003A706C">
              <w:rPr>
                <w:rFonts w:ascii="Times New Roman" w:hAnsi="Times New Roman"/>
                <w:lang w:val="en-US"/>
              </w:rPr>
              <w:t>4</w:t>
            </w:r>
          </w:p>
        </w:tc>
      </w:tr>
      <w:tr w:rsidR="003A706C" w:rsidRPr="003A706C" w14:paraId="15567BA0" w14:textId="77777777" w:rsidTr="002B6884">
        <w:trPr>
          <w:trHeight w:val="62"/>
        </w:trPr>
        <w:tc>
          <w:tcPr>
            <w:tcW w:w="3698" w:type="dxa"/>
            <w:tcBorders>
              <w:top w:val="nil"/>
              <w:left w:val="nil"/>
              <w:bottom w:val="single" w:sz="4" w:space="0" w:color="auto"/>
              <w:right w:val="nil"/>
            </w:tcBorders>
            <w:shd w:val="clear" w:color="auto" w:fill="auto"/>
            <w:vAlign w:val="center"/>
            <w:hideMark/>
          </w:tcPr>
          <w:p w14:paraId="7E855298" w14:textId="77777777" w:rsidR="003A706C" w:rsidRPr="003A706C" w:rsidRDefault="003A706C" w:rsidP="002B6884">
            <w:pPr>
              <w:rPr>
                <w:rFonts w:ascii="Times New Roman" w:hAnsi="Times New Roman"/>
              </w:rPr>
            </w:pPr>
            <w:r w:rsidRPr="003A706C">
              <w:rPr>
                <w:rFonts w:ascii="Times New Roman" w:hAnsi="Times New Roman"/>
              </w:rPr>
              <w:t> </w:t>
            </w:r>
          </w:p>
        </w:tc>
        <w:tc>
          <w:tcPr>
            <w:tcW w:w="1431" w:type="dxa"/>
            <w:tcBorders>
              <w:top w:val="nil"/>
              <w:left w:val="nil"/>
              <w:bottom w:val="single" w:sz="4" w:space="0" w:color="auto"/>
              <w:right w:val="nil"/>
            </w:tcBorders>
            <w:shd w:val="clear" w:color="auto" w:fill="auto"/>
            <w:hideMark/>
          </w:tcPr>
          <w:p w14:paraId="5BBE8CB3" w14:textId="77777777" w:rsidR="003A706C" w:rsidRPr="003A706C" w:rsidRDefault="003A706C" w:rsidP="002B6884">
            <w:pPr>
              <w:jc w:val="center"/>
              <w:rPr>
                <w:rFonts w:ascii="Times New Roman" w:hAnsi="Times New Roman"/>
              </w:rPr>
            </w:pPr>
          </w:p>
        </w:tc>
        <w:tc>
          <w:tcPr>
            <w:tcW w:w="1431" w:type="dxa"/>
            <w:tcBorders>
              <w:top w:val="nil"/>
              <w:left w:val="nil"/>
              <w:bottom w:val="single" w:sz="4" w:space="0" w:color="auto"/>
              <w:right w:val="nil"/>
            </w:tcBorders>
            <w:shd w:val="clear" w:color="000000" w:fill="FFFFFF"/>
            <w:vAlign w:val="center"/>
          </w:tcPr>
          <w:p w14:paraId="3828960E" w14:textId="77777777" w:rsidR="003A706C" w:rsidRPr="003A706C" w:rsidRDefault="003A706C" w:rsidP="002B6884">
            <w:pPr>
              <w:jc w:val="center"/>
              <w:rPr>
                <w:rFonts w:ascii="Times New Roman" w:hAnsi="Times New Roman"/>
              </w:rPr>
            </w:pPr>
          </w:p>
        </w:tc>
        <w:tc>
          <w:tcPr>
            <w:tcW w:w="1431" w:type="dxa"/>
            <w:tcBorders>
              <w:top w:val="nil"/>
              <w:left w:val="nil"/>
              <w:bottom w:val="single" w:sz="4" w:space="0" w:color="auto"/>
              <w:right w:val="nil"/>
            </w:tcBorders>
            <w:shd w:val="clear" w:color="000000" w:fill="FFFFFF"/>
            <w:vAlign w:val="center"/>
            <w:hideMark/>
          </w:tcPr>
          <w:p w14:paraId="08116790" w14:textId="77777777" w:rsidR="003A706C" w:rsidRPr="003A706C" w:rsidRDefault="003A706C" w:rsidP="002B6884">
            <w:pPr>
              <w:jc w:val="center"/>
              <w:rPr>
                <w:rFonts w:ascii="Times New Roman" w:hAnsi="Times New Roman"/>
              </w:rPr>
            </w:pPr>
          </w:p>
        </w:tc>
        <w:tc>
          <w:tcPr>
            <w:tcW w:w="1436" w:type="dxa"/>
            <w:tcBorders>
              <w:top w:val="nil"/>
              <w:left w:val="nil"/>
              <w:bottom w:val="single" w:sz="4" w:space="0" w:color="auto"/>
              <w:right w:val="nil"/>
            </w:tcBorders>
            <w:shd w:val="clear" w:color="000000" w:fill="FFFFFF"/>
            <w:vAlign w:val="center"/>
          </w:tcPr>
          <w:p w14:paraId="1EBEB5F0" w14:textId="77777777" w:rsidR="003A706C" w:rsidRPr="003A706C" w:rsidRDefault="003A706C" w:rsidP="002B6884">
            <w:pPr>
              <w:jc w:val="center"/>
              <w:rPr>
                <w:rFonts w:ascii="Times New Roman" w:hAnsi="Times New Roman"/>
              </w:rPr>
            </w:pPr>
          </w:p>
        </w:tc>
      </w:tr>
      <w:tr w:rsidR="003A706C" w:rsidRPr="003A706C" w14:paraId="48538CBF" w14:textId="77777777" w:rsidTr="002B6884">
        <w:trPr>
          <w:trHeight w:val="238"/>
        </w:trPr>
        <w:tc>
          <w:tcPr>
            <w:tcW w:w="3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16EE2" w14:textId="77777777" w:rsidR="003A706C" w:rsidRPr="003A706C" w:rsidRDefault="003A706C" w:rsidP="002B6884">
            <w:pPr>
              <w:rPr>
                <w:rFonts w:ascii="Times New Roman" w:hAnsi="Times New Roman"/>
                <w:b/>
                <w:bCs/>
              </w:rPr>
            </w:pPr>
            <w:r w:rsidRPr="003A706C">
              <w:rPr>
                <w:rFonts w:ascii="Times New Roman" w:hAnsi="Times New Roman"/>
                <w:b/>
                <w:bCs/>
              </w:rPr>
              <w:t>Год</w:t>
            </w:r>
          </w:p>
        </w:tc>
        <w:tc>
          <w:tcPr>
            <w:tcW w:w="1431" w:type="dxa"/>
            <w:tcBorders>
              <w:top w:val="single" w:sz="4" w:space="0" w:color="auto"/>
              <w:left w:val="single" w:sz="4" w:space="0" w:color="auto"/>
              <w:bottom w:val="single" w:sz="4" w:space="0" w:color="auto"/>
              <w:right w:val="single" w:sz="4" w:space="0" w:color="auto"/>
            </w:tcBorders>
            <w:shd w:val="clear" w:color="000000" w:fill="FFFFFF"/>
            <w:vAlign w:val="center"/>
          </w:tcPr>
          <w:p w14:paraId="4A97B210" w14:textId="77777777" w:rsidR="003A706C" w:rsidRPr="003A706C" w:rsidRDefault="003A706C" w:rsidP="002B6884">
            <w:pPr>
              <w:jc w:val="center"/>
              <w:rPr>
                <w:rFonts w:ascii="Times New Roman" w:hAnsi="Times New Roman"/>
                <w:b/>
                <w:bCs/>
              </w:rPr>
            </w:pPr>
            <w:r w:rsidRPr="003A706C">
              <w:rPr>
                <w:rFonts w:ascii="Times New Roman" w:hAnsi="Times New Roman"/>
                <w:b/>
                <w:bCs/>
                <w:color w:val="000000"/>
                <w:lang w:val="en-US"/>
              </w:rPr>
              <w:t>9</w:t>
            </w:r>
            <w:r w:rsidRPr="003A706C">
              <w:rPr>
                <w:rFonts w:ascii="Times New Roman" w:hAnsi="Times New Roman"/>
                <w:b/>
                <w:bCs/>
                <w:color w:val="000000"/>
              </w:rPr>
              <w:t xml:space="preserve"> </w:t>
            </w:r>
            <w:r w:rsidRPr="003A706C">
              <w:rPr>
                <w:rFonts w:ascii="Times New Roman" w:hAnsi="Times New Roman"/>
                <w:b/>
                <w:bCs/>
                <w:color w:val="000000"/>
                <w:lang w:val="en-US"/>
              </w:rPr>
              <w:t>862,60</w:t>
            </w:r>
          </w:p>
        </w:tc>
        <w:tc>
          <w:tcPr>
            <w:tcW w:w="1431" w:type="dxa"/>
            <w:tcBorders>
              <w:top w:val="nil"/>
              <w:left w:val="nil"/>
              <w:bottom w:val="single" w:sz="4" w:space="0" w:color="auto"/>
              <w:right w:val="single" w:sz="4" w:space="0" w:color="auto"/>
            </w:tcBorders>
            <w:shd w:val="clear" w:color="000000" w:fill="FFFFFF"/>
            <w:vAlign w:val="center"/>
          </w:tcPr>
          <w:p w14:paraId="3896E11C" w14:textId="77777777" w:rsidR="003A706C" w:rsidRPr="003A706C" w:rsidRDefault="003A706C" w:rsidP="002B6884">
            <w:pPr>
              <w:jc w:val="center"/>
              <w:rPr>
                <w:rFonts w:ascii="Times New Roman" w:hAnsi="Times New Roman"/>
                <w:b/>
                <w:bCs/>
              </w:rPr>
            </w:pPr>
            <w:r w:rsidRPr="003A706C">
              <w:rPr>
                <w:rFonts w:ascii="Times New Roman" w:hAnsi="Times New Roman"/>
                <w:b/>
                <w:bCs/>
              </w:rPr>
              <w:t>45,26</w:t>
            </w:r>
          </w:p>
        </w:tc>
        <w:tc>
          <w:tcPr>
            <w:tcW w:w="1431" w:type="dxa"/>
            <w:tcBorders>
              <w:top w:val="nil"/>
              <w:left w:val="nil"/>
              <w:bottom w:val="single" w:sz="4" w:space="0" w:color="auto"/>
              <w:right w:val="single" w:sz="4" w:space="0" w:color="auto"/>
            </w:tcBorders>
            <w:shd w:val="clear" w:color="000000" w:fill="FFFFFF"/>
            <w:vAlign w:val="center"/>
          </w:tcPr>
          <w:p w14:paraId="0F46CC16" w14:textId="77777777" w:rsidR="003A706C" w:rsidRPr="003A706C" w:rsidRDefault="003A706C" w:rsidP="002B6884">
            <w:pPr>
              <w:jc w:val="center"/>
              <w:rPr>
                <w:rFonts w:ascii="Times New Roman" w:hAnsi="Times New Roman"/>
                <w:b/>
                <w:bCs/>
              </w:rPr>
            </w:pPr>
            <w:r w:rsidRPr="003A706C">
              <w:rPr>
                <w:rFonts w:ascii="Times New Roman" w:hAnsi="Times New Roman"/>
                <w:b/>
                <w:bCs/>
              </w:rPr>
              <w:t>4,48%</w:t>
            </w:r>
          </w:p>
        </w:tc>
        <w:tc>
          <w:tcPr>
            <w:tcW w:w="1436" w:type="dxa"/>
            <w:tcBorders>
              <w:top w:val="nil"/>
              <w:left w:val="nil"/>
              <w:bottom w:val="single" w:sz="4" w:space="0" w:color="auto"/>
              <w:right w:val="single" w:sz="4" w:space="0" w:color="auto"/>
            </w:tcBorders>
            <w:shd w:val="clear" w:color="000000" w:fill="FFFFFF"/>
            <w:vAlign w:val="center"/>
          </w:tcPr>
          <w:p w14:paraId="2A102476" w14:textId="77777777" w:rsidR="003A706C" w:rsidRPr="003A706C" w:rsidRDefault="003A706C" w:rsidP="002B6884">
            <w:pPr>
              <w:jc w:val="center"/>
              <w:rPr>
                <w:rFonts w:ascii="Times New Roman" w:hAnsi="Times New Roman"/>
                <w:b/>
                <w:bCs/>
              </w:rPr>
            </w:pPr>
            <w:r w:rsidRPr="003A706C">
              <w:rPr>
                <w:rFonts w:ascii="Times New Roman" w:hAnsi="Times New Roman"/>
                <w:b/>
                <w:bCs/>
              </w:rPr>
              <w:t>446,38</w:t>
            </w:r>
          </w:p>
        </w:tc>
      </w:tr>
    </w:tbl>
    <w:p w14:paraId="484B58F9" w14:textId="77777777" w:rsidR="003A706C" w:rsidRPr="003A706C" w:rsidRDefault="003A706C" w:rsidP="003A706C">
      <w:pPr>
        <w:keepNext/>
        <w:keepLines/>
        <w:tabs>
          <w:tab w:val="left" w:pos="426"/>
          <w:tab w:val="left" w:pos="709"/>
        </w:tabs>
        <w:jc w:val="center"/>
        <w:outlineLvl w:val="1"/>
        <w:rPr>
          <w:rFonts w:ascii="Times New Roman" w:hAnsi="Times New Roman"/>
          <w:b/>
        </w:rPr>
      </w:pPr>
    </w:p>
    <w:tbl>
      <w:tblPr>
        <w:tblW w:w="9414" w:type="dxa"/>
        <w:tblInd w:w="108" w:type="dxa"/>
        <w:tblLook w:val="04A0" w:firstRow="1" w:lastRow="0" w:firstColumn="1" w:lastColumn="0" w:noHBand="0" w:noVBand="1"/>
      </w:tblPr>
      <w:tblGrid>
        <w:gridCol w:w="3693"/>
        <w:gridCol w:w="1429"/>
        <w:gridCol w:w="1429"/>
        <w:gridCol w:w="1429"/>
        <w:gridCol w:w="1434"/>
      </w:tblGrid>
      <w:tr w:rsidR="003A706C" w:rsidRPr="003A706C" w14:paraId="5629D690" w14:textId="77777777" w:rsidTr="002B6884">
        <w:trPr>
          <w:trHeight w:val="426"/>
        </w:trPr>
        <w:tc>
          <w:tcPr>
            <w:tcW w:w="3693" w:type="dxa"/>
            <w:vMerge w:val="restart"/>
            <w:tcBorders>
              <w:top w:val="single" w:sz="4" w:space="0" w:color="auto"/>
              <w:left w:val="single" w:sz="4" w:space="0" w:color="auto"/>
              <w:right w:val="single" w:sz="4" w:space="0" w:color="auto"/>
            </w:tcBorders>
            <w:shd w:val="clear" w:color="auto" w:fill="auto"/>
            <w:vAlign w:val="center"/>
            <w:hideMark/>
          </w:tcPr>
          <w:p w14:paraId="0DA11D47" w14:textId="77777777" w:rsidR="003A706C" w:rsidRPr="003A706C" w:rsidRDefault="003A706C" w:rsidP="002B6884">
            <w:pPr>
              <w:jc w:val="center"/>
              <w:rPr>
                <w:rFonts w:ascii="Times New Roman" w:hAnsi="Times New Roman"/>
                <w:b/>
                <w:bCs/>
              </w:rPr>
            </w:pPr>
            <w:r w:rsidRPr="003A706C">
              <w:rPr>
                <w:rFonts w:ascii="Times New Roman" w:hAnsi="Times New Roman"/>
                <w:b/>
                <w:bCs/>
              </w:rPr>
              <w:t>2027 год</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8ECF7F1" w14:textId="77777777" w:rsidR="003A706C" w:rsidRPr="003A706C" w:rsidRDefault="003A706C" w:rsidP="002B6884">
            <w:pPr>
              <w:jc w:val="center"/>
              <w:rPr>
                <w:rFonts w:ascii="Times New Roman" w:hAnsi="Times New Roman"/>
              </w:rPr>
            </w:pPr>
            <w:r w:rsidRPr="003A706C">
              <w:rPr>
                <w:rFonts w:ascii="Times New Roman" w:hAnsi="Times New Roman"/>
              </w:rPr>
              <w:t>Полезный отпуск</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5F0DFDF" w14:textId="77777777" w:rsidR="003A706C" w:rsidRPr="003A706C" w:rsidRDefault="003A706C" w:rsidP="002B6884">
            <w:pPr>
              <w:jc w:val="center"/>
              <w:rPr>
                <w:rFonts w:ascii="Times New Roman" w:hAnsi="Times New Roman"/>
              </w:rPr>
            </w:pPr>
            <w:r w:rsidRPr="003A706C">
              <w:rPr>
                <w:rFonts w:ascii="Times New Roman" w:hAnsi="Times New Roman"/>
              </w:rPr>
              <w:t>Тариф</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4C949A5" w14:textId="77777777" w:rsidR="003A706C" w:rsidRPr="003A706C" w:rsidRDefault="003A706C" w:rsidP="002B6884">
            <w:pPr>
              <w:jc w:val="center"/>
              <w:rPr>
                <w:rFonts w:ascii="Times New Roman" w:hAnsi="Times New Roman"/>
              </w:rPr>
            </w:pPr>
            <w:r w:rsidRPr="003A706C">
              <w:rPr>
                <w:rFonts w:ascii="Times New Roman" w:hAnsi="Times New Roman"/>
              </w:rPr>
              <w:t>Рост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91B44C3" w14:textId="77777777" w:rsidR="003A706C" w:rsidRPr="003A706C" w:rsidRDefault="003A706C" w:rsidP="002B6884">
            <w:pPr>
              <w:jc w:val="center"/>
              <w:rPr>
                <w:rFonts w:ascii="Times New Roman" w:hAnsi="Times New Roman"/>
              </w:rPr>
            </w:pPr>
            <w:r w:rsidRPr="003A706C">
              <w:rPr>
                <w:rFonts w:ascii="Times New Roman" w:hAnsi="Times New Roman"/>
              </w:rPr>
              <w:t>НВВ</w:t>
            </w:r>
          </w:p>
        </w:tc>
      </w:tr>
      <w:tr w:rsidR="003A706C" w:rsidRPr="003A706C" w14:paraId="54E9EFFB" w14:textId="77777777" w:rsidTr="002B6884">
        <w:trPr>
          <w:trHeight w:val="321"/>
        </w:trPr>
        <w:tc>
          <w:tcPr>
            <w:tcW w:w="3693" w:type="dxa"/>
            <w:vMerge/>
            <w:tcBorders>
              <w:left w:val="single" w:sz="4" w:space="0" w:color="auto"/>
              <w:bottom w:val="single" w:sz="4" w:space="0" w:color="000000"/>
              <w:right w:val="single" w:sz="4" w:space="0" w:color="auto"/>
            </w:tcBorders>
            <w:shd w:val="clear" w:color="auto" w:fill="auto"/>
            <w:vAlign w:val="center"/>
            <w:hideMark/>
          </w:tcPr>
          <w:p w14:paraId="1E193778" w14:textId="77777777" w:rsidR="003A706C" w:rsidRPr="003A706C" w:rsidRDefault="003A706C" w:rsidP="002B6884">
            <w:pPr>
              <w:jc w:val="center"/>
              <w:rPr>
                <w:rFonts w:ascii="Times New Roman" w:hAnsi="Times New Roman"/>
                <w:b/>
                <w:bCs/>
              </w:rPr>
            </w:pP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871B250" w14:textId="77777777" w:rsidR="003A706C" w:rsidRPr="003A706C" w:rsidRDefault="003A706C" w:rsidP="002B6884">
            <w:pPr>
              <w:jc w:val="center"/>
              <w:rPr>
                <w:rFonts w:ascii="Times New Roman" w:hAnsi="Times New Roman"/>
              </w:rPr>
            </w:pPr>
            <w:r w:rsidRPr="003A706C">
              <w:rPr>
                <w:rFonts w:ascii="Times New Roman" w:hAnsi="Times New Roman"/>
              </w:rPr>
              <w:t xml:space="preserve">тыс. м³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CD277FC" w14:textId="77777777" w:rsidR="003A706C" w:rsidRPr="003A706C" w:rsidRDefault="003A706C" w:rsidP="002B6884">
            <w:pPr>
              <w:jc w:val="center"/>
              <w:rPr>
                <w:rFonts w:ascii="Times New Roman" w:hAnsi="Times New Roman"/>
              </w:rPr>
            </w:pPr>
            <w:r w:rsidRPr="003A706C">
              <w:rPr>
                <w:rFonts w:ascii="Times New Roman" w:hAnsi="Times New Roman"/>
              </w:rPr>
              <w:t>руб./м³</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151DEFB" w14:textId="77777777" w:rsidR="003A706C" w:rsidRPr="003A706C" w:rsidRDefault="003A706C" w:rsidP="002B6884">
            <w:pPr>
              <w:jc w:val="center"/>
              <w:rPr>
                <w:rFonts w:ascii="Times New Roman" w:hAnsi="Times New Roman"/>
              </w:rPr>
            </w:pPr>
            <w:r w:rsidRPr="003A706C">
              <w:rPr>
                <w:rFonts w:ascii="Times New Roman" w:hAnsi="Times New Roman"/>
              </w:rPr>
              <w:t>%</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CE41441" w14:textId="77777777" w:rsidR="003A706C" w:rsidRPr="003A706C" w:rsidRDefault="003A706C" w:rsidP="002B6884">
            <w:pPr>
              <w:jc w:val="center"/>
              <w:rPr>
                <w:rFonts w:ascii="Times New Roman" w:hAnsi="Times New Roman"/>
              </w:rPr>
            </w:pPr>
            <w:r w:rsidRPr="003A706C">
              <w:rPr>
                <w:rFonts w:ascii="Times New Roman" w:hAnsi="Times New Roman"/>
              </w:rPr>
              <w:t>тыс. руб.</w:t>
            </w:r>
          </w:p>
        </w:tc>
      </w:tr>
      <w:tr w:rsidR="003A706C" w:rsidRPr="003A706C" w14:paraId="70DD638A" w14:textId="77777777" w:rsidTr="002B6884">
        <w:trPr>
          <w:trHeight w:val="325"/>
        </w:trPr>
        <w:tc>
          <w:tcPr>
            <w:tcW w:w="3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A85F74" w14:textId="77777777" w:rsidR="003A706C" w:rsidRPr="003A706C" w:rsidRDefault="003A706C" w:rsidP="002B6884">
            <w:pPr>
              <w:rPr>
                <w:rFonts w:ascii="Times New Roman" w:hAnsi="Times New Roman"/>
                <w:bCs/>
              </w:rPr>
            </w:pPr>
            <w:r w:rsidRPr="003A706C">
              <w:rPr>
                <w:rFonts w:ascii="Times New Roman" w:hAnsi="Times New Roman"/>
                <w:bCs/>
              </w:rPr>
              <w:t>январь - июнь</w:t>
            </w:r>
          </w:p>
        </w:tc>
        <w:tc>
          <w:tcPr>
            <w:tcW w:w="1429" w:type="dxa"/>
            <w:tcBorders>
              <w:top w:val="nil"/>
              <w:left w:val="single" w:sz="4" w:space="0" w:color="auto"/>
              <w:bottom w:val="single" w:sz="4" w:space="0" w:color="auto"/>
              <w:right w:val="single" w:sz="4" w:space="0" w:color="auto"/>
            </w:tcBorders>
            <w:shd w:val="clear" w:color="000000" w:fill="FFFFFF"/>
            <w:vAlign w:val="center"/>
            <w:hideMark/>
          </w:tcPr>
          <w:p w14:paraId="2F62B4DE" w14:textId="77777777" w:rsidR="003A706C" w:rsidRPr="003A706C" w:rsidRDefault="003A706C" w:rsidP="002B6884">
            <w:pPr>
              <w:jc w:val="center"/>
              <w:rPr>
                <w:rFonts w:ascii="Times New Roman" w:hAnsi="Times New Roman"/>
              </w:rPr>
            </w:pPr>
            <w:r w:rsidRPr="003A706C">
              <w:rPr>
                <w:rFonts w:ascii="Times New Roman" w:hAnsi="Times New Roman"/>
                <w:color w:val="000000"/>
                <w:lang w:val="en-US"/>
              </w:rPr>
              <w:t>5</w:t>
            </w:r>
            <w:r w:rsidRPr="003A706C">
              <w:rPr>
                <w:rFonts w:ascii="Times New Roman" w:hAnsi="Times New Roman"/>
                <w:color w:val="000000"/>
              </w:rPr>
              <w:t xml:space="preserve"> </w:t>
            </w:r>
            <w:r w:rsidRPr="003A706C">
              <w:rPr>
                <w:rFonts w:ascii="Times New Roman" w:hAnsi="Times New Roman"/>
                <w:color w:val="000000"/>
                <w:lang w:val="en-US"/>
              </w:rPr>
              <w:t>312,00</w:t>
            </w:r>
          </w:p>
        </w:tc>
        <w:tc>
          <w:tcPr>
            <w:tcW w:w="1429" w:type="dxa"/>
            <w:tcBorders>
              <w:top w:val="single" w:sz="4" w:space="0" w:color="auto"/>
              <w:left w:val="nil"/>
              <w:bottom w:val="single" w:sz="4" w:space="0" w:color="auto"/>
              <w:right w:val="single" w:sz="4" w:space="0" w:color="auto"/>
            </w:tcBorders>
            <w:shd w:val="clear" w:color="000000" w:fill="FFFFFF"/>
            <w:vAlign w:val="center"/>
          </w:tcPr>
          <w:p w14:paraId="78C16650" w14:textId="77777777" w:rsidR="003A706C" w:rsidRPr="003A706C" w:rsidRDefault="003A706C" w:rsidP="002B6884">
            <w:pPr>
              <w:jc w:val="center"/>
              <w:rPr>
                <w:rFonts w:ascii="Times New Roman" w:hAnsi="Times New Roman"/>
              </w:rPr>
            </w:pPr>
            <w:r w:rsidRPr="003A706C">
              <w:rPr>
                <w:rFonts w:ascii="Times New Roman" w:hAnsi="Times New Roman"/>
              </w:rPr>
              <w:t>45,74</w:t>
            </w:r>
          </w:p>
        </w:tc>
        <w:tc>
          <w:tcPr>
            <w:tcW w:w="1429" w:type="dxa"/>
            <w:tcBorders>
              <w:top w:val="nil"/>
              <w:left w:val="nil"/>
              <w:bottom w:val="single" w:sz="4" w:space="0" w:color="auto"/>
              <w:right w:val="single" w:sz="4" w:space="0" w:color="auto"/>
            </w:tcBorders>
            <w:shd w:val="clear" w:color="000000" w:fill="FFFFFF"/>
            <w:vAlign w:val="center"/>
            <w:hideMark/>
          </w:tcPr>
          <w:p w14:paraId="2E7EF7B6" w14:textId="77777777" w:rsidR="003A706C" w:rsidRPr="003A706C" w:rsidRDefault="003A706C" w:rsidP="002B6884">
            <w:pPr>
              <w:jc w:val="center"/>
              <w:rPr>
                <w:rFonts w:ascii="Times New Roman" w:hAnsi="Times New Roman"/>
              </w:rPr>
            </w:pPr>
            <w:r w:rsidRPr="003A706C">
              <w:rPr>
                <w:rFonts w:ascii="Times New Roman" w:hAnsi="Times New Roman"/>
              </w:rPr>
              <w:t>-1,59%</w:t>
            </w:r>
          </w:p>
        </w:tc>
        <w:tc>
          <w:tcPr>
            <w:tcW w:w="1434" w:type="dxa"/>
            <w:tcBorders>
              <w:top w:val="nil"/>
              <w:left w:val="nil"/>
              <w:bottom w:val="single" w:sz="4" w:space="0" w:color="auto"/>
              <w:right w:val="single" w:sz="4" w:space="0" w:color="auto"/>
            </w:tcBorders>
            <w:shd w:val="clear" w:color="000000" w:fill="FFFFFF"/>
            <w:vAlign w:val="center"/>
          </w:tcPr>
          <w:p w14:paraId="57F1C347" w14:textId="77777777" w:rsidR="003A706C" w:rsidRPr="003A706C" w:rsidRDefault="003A706C" w:rsidP="002B6884">
            <w:pPr>
              <w:jc w:val="center"/>
              <w:rPr>
                <w:rFonts w:ascii="Times New Roman" w:hAnsi="Times New Roman"/>
                <w:lang w:val="en-US"/>
              </w:rPr>
            </w:pPr>
            <w:r w:rsidRPr="003A706C">
              <w:rPr>
                <w:rFonts w:ascii="Times New Roman" w:hAnsi="Times New Roman"/>
              </w:rPr>
              <w:t>242,9</w:t>
            </w:r>
            <w:r w:rsidRPr="003A706C">
              <w:rPr>
                <w:rFonts w:ascii="Times New Roman" w:hAnsi="Times New Roman"/>
                <w:lang w:val="en-US"/>
              </w:rPr>
              <w:t>7</w:t>
            </w:r>
          </w:p>
        </w:tc>
      </w:tr>
      <w:tr w:rsidR="003A706C" w:rsidRPr="003A706C" w14:paraId="4D6C7273" w14:textId="77777777" w:rsidTr="002B6884">
        <w:trPr>
          <w:trHeight w:val="272"/>
        </w:trPr>
        <w:tc>
          <w:tcPr>
            <w:tcW w:w="36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840A2C9" w14:textId="77777777" w:rsidR="003A706C" w:rsidRPr="003A706C" w:rsidRDefault="003A706C" w:rsidP="002B6884">
            <w:pPr>
              <w:rPr>
                <w:rFonts w:ascii="Times New Roman" w:hAnsi="Times New Roman"/>
                <w:bCs/>
              </w:rPr>
            </w:pPr>
            <w:r w:rsidRPr="003A706C">
              <w:rPr>
                <w:rFonts w:ascii="Times New Roman" w:hAnsi="Times New Roman"/>
                <w:bCs/>
              </w:rPr>
              <w:t>июль - декабрь</w:t>
            </w:r>
          </w:p>
        </w:tc>
        <w:tc>
          <w:tcPr>
            <w:tcW w:w="1429" w:type="dxa"/>
            <w:tcBorders>
              <w:top w:val="nil"/>
              <w:left w:val="single" w:sz="4" w:space="0" w:color="auto"/>
              <w:bottom w:val="single" w:sz="4" w:space="0" w:color="auto"/>
              <w:right w:val="single" w:sz="4" w:space="0" w:color="auto"/>
            </w:tcBorders>
            <w:shd w:val="clear" w:color="000000" w:fill="FFFFFF"/>
            <w:vAlign w:val="center"/>
            <w:hideMark/>
          </w:tcPr>
          <w:p w14:paraId="62B1EA62" w14:textId="77777777" w:rsidR="003A706C" w:rsidRPr="003A706C" w:rsidRDefault="003A706C" w:rsidP="002B6884">
            <w:pPr>
              <w:jc w:val="center"/>
              <w:rPr>
                <w:rFonts w:ascii="Times New Roman" w:hAnsi="Times New Roman"/>
              </w:rPr>
            </w:pPr>
            <w:r w:rsidRPr="003A706C">
              <w:rPr>
                <w:rFonts w:ascii="Times New Roman" w:hAnsi="Times New Roman"/>
                <w:color w:val="000000"/>
                <w:lang w:val="en-US"/>
              </w:rPr>
              <w:t>4</w:t>
            </w:r>
            <w:r w:rsidRPr="003A706C">
              <w:rPr>
                <w:rFonts w:ascii="Times New Roman" w:hAnsi="Times New Roman"/>
                <w:color w:val="000000"/>
              </w:rPr>
              <w:t xml:space="preserve"> </w:t>
            </w:r>
            <w:r w:rsidRPr="003A706C">
              <w:rPr>
                <w:rFonts w:ascii="Times New Roman" w:hAnsi="Times New Roman"/>
                <w:color w:val="000000"/>
                <w:lang w:val="en-US"/>
              </w:rPr>
              <w:t>550,60</w:t>
            </w:r>
          </w:p>
        </w:tc>
        <w:tc>
          <w:tcPr>
            <w:tcW w:w="1429" w:type="dxa"/>
            <w:tcBorders>
              <w:top w:val="nil"/>
              <w:left w:val="nil"/>
              <w:bottom w:val="single" w:sz="4" w:space="0" w:color="auto"/>
              <w:right w:val="single" w:sz="4" w:space="0" w:color="auto"/>
            </w:tcBorders>
            <w:shd w:val="clear" w:color="000000" w:fill="FFFFFF"/>
            <w:vAlign w:val="center"/>
          </w:tcPr>
          <w:p w14:paraId="5E79AB0F" w14:textId="77777777" w:rsidR="003A706C" w:rsidRPr="003A706C" w:rsidRDefault="003A706C" w:rsidP="002B6884">
            <w:pPr>
              <w:jc w:val="center"/>
              <w:rPr>
                <w:rFonts w:ascii="Times New Roman" w:hAnsi="Times New Roman"/>
              </w:rPr>
            </w:pPr>
            <w:r w:rsidRPr="003A706C">
              <w:rPr>
                <w:rFonts w:ascii="Times New Roman" w:hAnsi="Times New Roman"/>
              </w:rPr>
              <w:t>45,74</w:t>
            </w:r>
          </w:p>
        </w:tc>
        <w:tc>
          <w:tcPr>
            <w:tcW w:w="1429" w:type="dxa"/>
            <w:tcBorders>
              <w:top w:val="nil"/>
              <w:left w:val="nil"/>
              <w:bottom w:val="single" w:sz="4" w:space="0" w:color="auto"/>
              <w:right w:val="single" w:sz="4" w:space="0" w:color="auto"/>
            </w:tcBorders>
            <w:shd w:val="clear" w:color="000000" w:fill="FFFFFF"/>
            <w:vAlign w:val="center"/>
            <w:hideMark/>
          </w:tcPr>
          <w:p w14:paraId="7CA44925" w14:textId="77777777" w:rsidR="003A706C" w:rsidRPr="003A706C" w:rsidRDefault="003A706C" w:rsidP="002B6884">
            <w:pPr>
              <w:jc w:val="center"/>
              <w:rPr>
                <w:rFonts w:ascii="Times New Roman" w:hAnsi="Times New Roman"/>
              </w:rPr>
            </w:pPr>
            <w:r w:rsidRPr="003A706C">
              <w:rPr>
                <w:rFonts w:ascii="Times New Roman" w:hAnsi="Times New Roman"/>
              </w:rPr>
              <w:t>0,00%</w:t>
            </w:r>
          </w:p>
        </w:tc>
        <w:tc>
          <w:tcPr>
            <w:tcW w:w="1434" w:type="dxa"/>
            <w:tcBorders>
              <w:top w:val="nil"/>
              <w:left w:val="nil"/>
              <w:bottom w:val="single" w:sz="4" w:space="0" w:color="auto"/>
              <w:right w:val="single" w:sz="4" w:space="0" w:color="auto"/>
            </w:tcBorders>
            <w:shd w:val="clear" w:color="000000" w:fill="FFFFFF"/>
            <w:vAlign w:val="center"/>
          </w:tcPr>
          <w:p w14:paraId="45970375" w14:textId="77777777" w:rsidR="003A706C" w:rsidRPr="003A706C" w:rsidRDefault="003A706C" w:rsidP="002B6884">
            <w:pPr>
              <w:jc w:val="center"/>
              <w:rPr>
                <w:rFonts w:ascii="Times New Roman" w:hAnsi="Times New Roman"/>
                <w:lang w:val="en-US"/>
              </w:rPr>
            </w:pPr>
            <w:r w:rsidRPr="003A706C">
              <w:rPr>
                <w:rFonts w:ascii="Times New Roman" w:hAnsi="Times New Roman"/>
              </w:rPr>
              <w:t>208,1</w:t>
            </w:r>
            <w:r w:rsidRPr="003A706C">
              <w:rPr>
                <w:rFonts w:ascii="Times New Roman" w:hAnsi="Times New Roman"/>
                <w:lang w:val="en-US"/>
              </w:rPr>
              <w:t>0</w:t>
            </w:r>
          </w:p>
        </w:tc>
      </w:tr>
      <w:tr w:rsidR="003A706C" w:rsidRPr="003A706C" w14:paraId="4D4553A1" w14:textId="77777777" w:rsidTr="002B6884">
        <w:trPr>
          <w:trHeight w:val="147"/>
        </w:trPr>
        <w:tc>
          <w:tcPr>
            <w:tcW w:w="3693" w:type="dxa"/>
            <w:tcBorders>
              <w:top w:val="nil"/>
              <w:left w:val="nil"/>
              <w:bottom w:val="single" w:sz="4" w:space="0" w:color="auto"/>
              <w:right w:val="nil"/>
            </w:tcBorders>
            <w:shd w:val="clear" w:color="auto" w:fill="auto"/>
            <w:vAlign w:val="center"/>
            <w:hideMark/>
          </w:tcPr>
          <w:p w14:paraId="546F828A" w14:textId="77777777" w:rsidR="003A706C" w:rsidRPr="003A706C" w:rsidRDefault="003A706C" w:rsidP="002B6884">
            <w:pPr>
              <w:rPr>
                <w:rFonts w:ascii="Times New Roman" w:hAnsi="Times New Roman"/>
              </w:rPr>
            </w:pPr>
            <w:r w:rsidRPr="003A706C">
              <w:rPr>
                <w:rFonts w:ascii="Times New Roman" w:hAnsi="Times New Roman"/>
              </w:rPr>
              <w:t> </w:t>
            </w:r>
          </w:p>
        </w:tc>
        <w:tc>
          <w:tcPr>
            <w:tcW w:w="1429" w:type="dxa"/>
            <w:tcBorders>
              <w:top w:val="nil"/>
              <w:left w:val="nil"/>
              <w:bottom w:val="single" w:sz="4" w:space="0" w:color="auto"/>
              <w:right w:val="nil"/>
            </w:tcBorders>
            <w:shd w:val="clear" w:color="auto" w:fill="auto"/>
            <w:hideMark/>
          </w:tcPr>
          <w:p w14:paraId="54EFBD07" w14:textId="77777777" w:rsidR="003A706C" w:rsidRPr="003A706C" w:rsidRDefault="003A706C" w:rsidP="002B6884">
            <w:pPr>
              <w:jc w:val="center"/>
              <w:rPr>
                <w:rFonts w:ascii="Times New Roman" w:hAnsi="Times New Roman"/>
              </w:rPr>
            </w:pPr>
          </w:p>
        </w:tc>
        <w:tc>
          <w:tcPr>
            <w:tcW w:w="1429" w:type="dxa"/>
            <w:tcBorders>
              <w:top w:val="nil"/>
              <w:left w:val="nil"/>
              <w:bottom w:val="single" w:sz="4" w:space="0" w:color="auto"/>
              <w:right w:val="nil"/>
            </w:tcBorders>
            <w:shd w:val="clear" w:color="000000" w:fill="FFFFFF"/>
            <w:vAlign w:val="center"/>
          </w:tcPr>
          <w:p w14:paraId="0C3387AB" w14:textId="77777777" w:rsidR="003A706C" w:rsidRPr="003A706C" w:rsidRDefault="003A706C" w:rsidP="002B6884">
            <w:pPr>
              <w:jc w:val="center"/>
              <w:rPr>
                <w:rFonts w:ascii="Times New Roman" w:hAnsi="Times New Roman"/>
              </w:rPr>
            </w:pPr>
          </w:p>
        </w:tc>
        <w:tc>
          <w:tcPr>
            <w:tcW w:w="1429" w:type="dxa"/>
            <w:tcBorders>
              <w:top w:val="nil"/>
              <w:left w:val="nil"/>
              <w:bottom w:val="single" w:sz="4" w:space="0" w:color="auto"/>
              <w:right w:val="nil"/>
            </w:tcBorders>
            <w:shd w:val="clear" w:color="000000" w:fill="FFFFFF"/>
            <w:vAlign w:val="center"/>
            <w:hideMark/>
          </w:tcPr>
          <w:p w14:paraId="2FE86198" w14:textId="77777777" w:rsidR="003A706C" w:rsidRPr="003A706C" w:rsidRDefault="003A706C" w:rsidP="002B6884">
            <w:pPr>
              <w:jc w:val="center"/>
              <w:rPr>
                <w:rFonts w:ascii="Times New Roman" w:hAnsi="Times New Roman"/>
              </w:rPr>
            </w:pPr>
          </w:p>
        </w:tc>
        <w:tc>
          <w:tcPr>
            <w:tcW w:w="1434" w:type="dxa"/>
            <w:tcBorders>
              <w:top w:val="nil"/>
              <w:left w:val="nil"/>
              <w:bottom w:val="single" w:sz="4" w:space="0" w:color="auto"/>
              <w:right w:val="nil"/>
            </w:tcBorders>
            <w:shd w:val="clear" w:color="000000" w:fill="FFFFFF"/>
            <w:vAlign w:val="center"/>
          </w:tcPr>
          <w:p w14:paraId="00F4E016" w14:textId="77777777" w:rsidR="003A706C" w:rsidRPr="003A706C" w:rsidRDefault="003A706C" w:rsidP="002B6884">
            <w:pPr>
              <w:jc w:val="center"/>
              <w:rPr>
                <w:rFonts w:ascii="Times New Roman" w:hAnsi="Times New Roman"/>
              </w:rPr>
            </w:pPr>
          </w:p>
        </w:tc>
      </w:tr>
      <w:tr w:rsidR="003A706C" w:rsidRPr="003A706C" w14:paraId="4DD4FA04" w14:textId="77777777" w:rsidTr="002B6884">
        <w:trPr>
          <w:trHeight w:val="242"/>
        </w:trPr>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A624B2" w14:textId="77777777" w:rsidR="003A706C" w:rsidRPr="003A706C" w:rsidRDefault="003A706C" w:rsidP="002B6884">
            <w:pPr>
              <w:rPr>
                <w:rFonts w:ascii="Times New Roman" w:hAnsi="Times New Roman"/>
                <w:b/>
                <w:bCs/>
              </w:rPr>
            </w:pPr>
            <w:r w:rsidRPr="003A706C">
              <w:rPr>
                <w:rFonts w:ascii="Times New Roman" w:hAnsi="Times New Roman"/>
                <w:b/>
                <w:bCs/>
              </w:rPr>
              <w:t>Год</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center"/>
          </w:tcPr>
          <w:p w14:paraId="3BDACAD5" w14:textId="77777777" w:rsidR="003A706C" w:rsidRPr="003A706C" w:rsidRDefault="003A706C" w:rsidP="002B6884">
            <w:pPr>
              <w:jc w:val="center"/>
              <w:rPr>
                <w:rFonts w:ascii="Times New Roman" w:hAnsi="Times New Roman"/>
                <w:b/>
                <w:bCs/>
              </w:rPr>
            </w:pPr>
            <w:r w:rsidRPr="003A706C">
              <w:rPr>
                <w:rFonts w:ascii="Times New Roman" w:hAnsi="Times New Roman"/>
                <w:b/>
                <w:bCs/>
                <w:color w:val="000000"/>
                <w:lang w:val="en-US"/>
              </w:rPr>
              <w:t>9</w:t>
            </w:r>
            <w:r w:rsidRPr="003A706C">
              <w:rPr>
                <w:rFonts w:ascii="Times New Roman" w:hAnsi="Times New Roman"/>
                <w:b/>
                <w:bCs/>
                <w:color w:val="000000"/>
              </w:rPr>
              <w:t xml:space="preserve"> </w:t>
            </w:r>
            <w:r w:rsidRPr="003A706C">
              <w:rPr>
                <w:rFonts w:ascii="Times New Roman" w:hAnsi="Times New Roman"/>
                <w:b/>
                <w:bCs/>
                <w:color w:val="000000"/>
                <w:lang w:val="en-US"/>
              </w:rPr>
              <w:t>862,60</w:t>
            </w:r>
          </w:p>
        </w:tc>
        <w:tc>
          <w:tcPr>
            <w:tcW w:w="1429" w:type="dxa"/>
            <w:tcBorders>
              <w:top w:val="nil"/>
              <w:left w:val="nil"/>
              <w:bottom w:val="single" w:sz="4" w:space="0" w:color="auto"/>
              <w:right w:val="single" w:sz="4" w:space="0" w:color="auto"/>
            </w:tcBorders>
            <w:shd w:val="clear" w:color="000000" w:fill="FFFFFF"/>
            <w:vAlign w:val="center"/>
          </w:tcPr>
          <w:p w14:paraId="53A4251E" w14:textId="77777777" w:rsidR="003A706C" w:rsidRPr="003A706C" w:rsidRDefault="003A706C" w:rsidP="002B6884">
            <w:pPr>
              <w:jc w:val="center"/>
              <w:rPr>
                <w:rFonts w:ascii="Times New Roman" w:hAnsi="Times New Roman"/>
                <w:b/>
                <w:bCs/>
              </w:rPr>
            </w:pPr>
            <w:r w:rsidRPr="003A706C">
              <w:rPr>
                <w:rFonts w:ascii="Times New Roman" w:hAnsi="Times New Roman"/>
                <w:b/>
                <w:bCs/>
              </w:rPr>
              <w:t>45,74</w:t>
            </w:r>
          </w:p>
        </w:tc>
        <w:tc>
          <w:tcPr>
            <w:tcW w:w="1429" w:type="dxa"/>
            <w:tcBorders>
              <w:top w:val="nil"/>
              <w:left w:val="nil"/>
              <w:bottom w:val="single" w:sz="4" w:space="0" w:color="auto"/>
              <w:right w:val="single" w:sz="4" w:space="0" w:color="auto"/>
            </w:tcBorders>
            <w:shd w:val="clear" w:color="000000" w:fill="FFFFFF"/>
            <w:vAlign w:val="center"/>
          </w:tcPr>
          <w:p w14:paraId="5B30E4A3" w14:textId="77777777" w:rsidR="003A706C" w:rsidRPr="003A706C" w:rsidRDefault="003A706C" w:rsidP="002B6884">
            <w:pPr>
              <w:jc w:val="center"/>
              <w:rPr>
                <w:rFonts w:ascii="Times New Roman" w:hAnsi="Times New Roman"/>
                <w:b/>
                <w:bCs/>
              </w:rPr>
            </w:pPr>
            <w:r w:rsidRPr="003A706C">
              <w:rPr>
                <w:rFonts w:ascii="Times New Roman" w:hAnsi="Times New Roman"/>
                <w:b/>
                <w:bCs/>
              </w:rPr>
              <w:t>1,06%</w:t>
            </w:r>
          </w:p>
        </w:tc>
        <w:tc>
          <w:tcPr>
            <w:tcW w:w="1434" w:type="dxa"/>
            <w:tcBorders>
              <w:top w:val="nil"/>
              <w:left w:val="nil"/>
              <w:bottom w:val="single" w:sz="4" w:space="0" w:color="auto"/>
              <w:right w:val="single" w:sz="4" w:space="0" w:color="auto"/>
            </w:tcBorders>
            <w:shd w:val="clear" w:color="000000" w:fill="FFFFFF"/>
            <w:vAlign w:val="center"/>
          </w:tcPr>
          <w:p w14:paraId="7DC01AE7" w14:textId="77777777" w:rsidR="003A706C" w:rsidRPr="003A706C" w:rsidRDefault="003A706C" w:rsidP="002B6884">
            <w:pPr>
              <w:jc w:val="center"/>
              <w:rPr>
                <w:rFonts w:ascii="Times New Roman" w:hAnsi="Times New Roman"/>
                <w:b/>
                <w:bCs/>
              </w:rPr>
            </w:pPr>
            <w:r w:rsidRPr="003A706C">
              <w:rPr>
                <w:rFonts w:ascii="Times New Roman" w:hAnsi="Times New Roman"/>
                <w:b/>
                <w:bCs/>
              </w:rPr>
              <w:t>451,07</w:t>
            </w:r>
          </w:p>
        </w:tc>
      </w:tr>
    </w:tbl>
    <w:p w14:paraId="7E884D15" w14:textId="77777777" w:rsidR="003A706C" w:rsidRPr="003A706C" w:rsidRDefault="003A706C" w:rsidP="003A706C">
      <w:pPr>
        <w:keepNext/>
        <w:keepLines/>
        <w:tabs>
          <w:tab w:val="left" w:pos="426"/>
          <w:tab w:val="left" w:pos="709"/>
        </w:tabs>
        <w:jc w:val="center"/>
        <w:outlineLvl w:val="1"/>
        <w:rPr>
          <w:rFonts w:ascii="Times New Roman" w:hAnsi="Times New Roman"/>
          <w:b/>
        </w:rPr>
      </w:pPr>
    </w:p>
    <w:tbl>
      <w:tblPr>
        <w:tblW w:w="9414" w:type="dxa"/>
        <w:tblInd w:w="108" w:type="dxa"/>
        <w:tblLook w:val="04A0" w:firstRow="1" w:lastRow="0" w:firstColumn="1" w:lastColumn="0" w:noHBand="0" w:noVBand="1"/>
      </w:tblPr>
      <w:tblGrid>
        <w:gridCol w:w="3693"/>
        <w:gridCol w:w="1429"/>
        <w:gridCol w:w="1429"/>
        <w:gridCol w:w="1429"/>
        <w:gridCol w:w="1434"/>
      </w:tblGrid>
      <w:tr w:rsidR="003A706C" w:rsidRPr="003A706C" w14:paraId="11157B60" w14:textId="77777777" w:rsidTr="002B6884">
        <w:trPr>
          <w:trHeight w:val="426"/>
        </w:trPr>
        <w:tc>
          <w:tcPr>
            <w:tcW w:w="3693" w:type="dxa"/>
            <w:vMerge w:val="restart"/>
            <w:tcBorders>
              <w:top w:val="single" w:sz="4" w:space="0" w:color="auto"/>
              <w:left w:val="single" w:sz="4" w:space="0" w:color="auto"/>
              <w:right w:val="single" w:sz="4" w:space="0" w:color="auto"/>
            </w:tcBorders>
            <w:shd w:val="clear" w:color="auto" w:fill="auto"/>
            <w:vAlign w:val="center"/>
            <w:hideMark/>
          </w:tcPr>
          <w:p w14:paraId="4E021278" w14:textId="77777777" w:rsidR="003A706C" w:rsidRPr="003A706C" w:rsidRDefault="003A706C" w:rsidP="002B6884">
            <w:pPr>
              <w:jc w:val="center"/>
              <w:rPr>
                <w:rFonts w:ascii="Times New Roman" w:hAnsi="Times New Roman"/>
                <w:b/>
                <w:bCs/>
              </w:rPr>
            </w:pPr>
            <w:r w:rsidRPr="003A706C">
              <w:rPr>
                <w:rFonts w:ascii="Times New Roman" w:hAnsi="Times New Roman"/>
                <w:b/>
                <w:bCs/>
              </w:rPr>
              <w:t>2028 год</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408B588A" w14:textId="77777777" w:rsidR="003A706C" w:rsidRPr="003A706C" w:rsidRDefault="003A706C" w:rsidP="002B6884">
            <w:pPr>
              <w:jc w:val="center"/>
              <w:rPr>
                <w:rFonts w:ascii="Times New Roman" w:hAnsi="Times New Roman"/>
              </w:rPr>
            </w:pPr>
            <w:r w:rsidRPr="003A706C">
              <w:rPr>
                <w:rFonts w:ascii="Times New Roman" w:hAnsi="Times New Roman"/>
              </w:rPr>
              <w:t>Полезный отпуск</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3CD082E5" w14:textId="77777777" w:rsidR="003A706C" w:rsidRPr="003A706C" w:rsidRDefault="003A706C" w:rsidP="002B6884">
            <w:pPr>
              <w:jc w:val="center"/>
              <w:rPr>
                <w:rFonts w:ascii="Times New Roman" w:hAnsi="Times New Roman"/>
              </w:rPr>
            </w:pPr>
            <w:r w:rsidRPr="003A706C">
              <w:rPr>
                <w:rFonts w:ascii="Times New Roman" w:hAnsi="Times New Roman"/>
              </w:rPr>
              <w:t>Тариф</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63A6016" w14:textId="77777777" w:rsidR="003A706C" w:rsidRPr="003A706C" w:rsidRDefault="003A706C" w:rsidP="002B6884">
            <w:pPr>
              <w:jc w:val="center"/>
              <w:rPr>
                <w:rFonts w:ascii="Times New Roman" w:hAnsi="Times New Roman"/>
              </w:rPr>
            </w:pPr>
            <w:r w:rsidRPr="003A706C">
              <w:rPr>
                <w:rFonts w:ascii="Times New Roman" w:hAnsi="Times New Roman"/>
              </w:rPr>
              <w:t>Рост</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2884FE1E" w14:textId="77777777" w:rsidR="003A706C" w:rsidRPr="003A706C" w:rsidRDefault="003A706C" w:rsidP="002B6884">
            <w:pPr>
              <w:jc w:val="center"/>
              <w:rPr>
                <w:rFonts w:ascii="Times New Roman" w:hAnsi="Times New Roman"/>
              </w:rPr>
            </w:pPr>
            <w:r w:rsidRPr="003A706C">
              <w:rPr>
                <w:rFonts w:ascii="Times New Roman" w:hAnsi="Times New Roman"/>
              </w:rPr>
              <w:t>НВВ</w:t>
            </w:r>
          </w:p>
        </w:tc>
      </w:tr>
      <w:tr w:rsidR="003A706C" w:rsidRPr="003A706C" w14:paraId="2DF9D913" w14:textId="77777777" w:rsidTr="002B6884">
        <w:trPr>
          <w:trHeight w:val="321"/>
        </w:trPr>
        <w:tc>
          <w:tcPr>
            <w:tcW w:w="3693" w:type="dxa"/>
            <w:vMerge/>
            <w:tcBorders>
              <w:left w:val="single" w:sz="4" w:space="0" w:color="auto"/>
              <w:bottom w:val="single" w:sz="4" w:space="0" w:color="000000"/>
              <w:right w:val="single" w:sz="4" w:space="0" w:color="auto"/>
            </w:tcBorders>
            <w:shd w:val="clear" w:color="auto" w:fill="auto"/>
            <w:vAlign w:val="center"/>
            <w:hideMark/>
          </w:tcPr>
          <w:p w14:paraId="002AC761" w14:textId="77777777" w:rsidR="003A706C" w:rsidRPr="003A706C" w:rsidRDefault="003A706C" w:rsidP="002B6884">
            <w:pPr>
              <w:jc w:val="center"/>
              <w:rPr>
                <w:rFonts w:ascii="Times New Roman" w:hAnsi="Times New Roman"/>
                <w:b/>
                <w:bCs/>
              </w:rPr>
            </w:pP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042F7BE1" w14:textId="77777777" w:rsidR="003A706C" w:rsidRPr="003A706C" w:rsidRDefault="003A706C" w:rsidP="002B6884">
            <w:pPr>
              <w:jc w:val="center"/>
              <w:rPr>
                <w:rFonts w:ascii="Times New Roman" w:hAnsi="Times New Roman"/>
              </w:rPr>
            </w:pPr>
            <w:r w:rsidRPr="003A706C">
              <w:rPr>
                <w:rFonts w:ascii="Times New Roman" w:hAnsi="Times New Roman"/>
              </w:rPr>
              <w:t xml:space="preserve">тыс. м³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CB01D97" w14:textId="77777777" w:rsidR="003A706C" w:rsidRPr="003A706C" w:rsidRDefault="003A706C" w:rsidP="002B6884">
            <w:pPr>
              <w:jc w:val="center"/>
              <w:rPr>
                <w:rFonts w:ascii="Times New Roman" w:hAnsi="Times New Roman"/>
              </w:rPr>
            </w:pPr>
            <w:r w:rsidRPr="003A706C">
              <w:rPr>
                <w:rFonts w:ascii="Times New Roman" w:hAnsi="Times New Roman"/>
              </w:rPr>
              <w:t>руб./м³</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7B6BEA34" w14:textId="77777777" w:rsidR="003A706C" w:rsidRPr="003A706C" w:rsidRDefault="003A706C" w:rsidP="002B6884">
            <w:pPr>
              <w:jc w:val="center"/>
              <w:rPr>
                <w:rFonts w:ascii="Times New Roman" w:hAnsi="Times New Roman"/>
              </w:rPr>
            </w:pPr>
            <w:r w:rsidRPr="003A706C">
              <w:rPr>
                <w:rFonts w:ascii="Times New Roman" w:hAnsi="Times New Roman"/>
              </w:rPr>
              <w:t>%</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7604B753" w14:textId="77777777" w:rsidR="003A706C" w:rsidRPr="003A706C" w:rsidRDefault="003A706C" w:rsidP="002B6884">
            <w:pPr>
              <w:jc w:val="center"/>
              <w:rPr>
                <w:rFonts w:ascii="Times New Roman" w:hAnsi="Times New Roman"/>
              </w:rPr>
            </w:pPr>
            <w:r w:rsidRPr="003A706C">
              <w:rPr>
                <w:rFonts w:ascii="Times New Roman" w:hAnsi="Times New Roman"/>
              </w:rPr>
              <w:t>тыс. руб.</w:t>
            </w:r>
          </w:p>
        </w:tc>
      </w:tr>
      <w:tr w:rsidR="003A706C" w:rsidRPr="003A706C" w14:paraId="7B5B1159" w14:textId="77777777" w:rsidTr="002B6884">
        <w:trPr>
          <w:trHeight w:val="325"/>
        </w:trPr>
        <w:tc>
          <w:tcPr>
            <w:tcW w:w="3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09735C" w14:textId="77777777" w:rsidR="003A706C" w:rsidRPr="003A706C" w:rsidRDefault="003A706C" w:rsidP="002B6884">
            <w:pPr>
              <w:rPr>
                <w:rFonts w:ascii="Times New Roman" w:hAnsi="Times New Roman"/>
                <w:bCs/>
              </w:rPr>
            </w:pPr>
            <w:r w:rsidRPr="003A706C">
              <w:rPr>
                <w:rFonts w:ascii="Times New Roman" w:hAnsi="Times New Roman"/>
                <w:bCs/>
              </w:rPr>
              <w:t>январь - июнь</w:t>
            </w:r>
          </w:p>
        </w:tc>
        <w:tc>
          <w:tcPr>
            <w:tcW w:w="1429" w:type="dxa"/>
            <w:tcBorders>
              <w:top w:val="nil"/>
              <w:left w:val="single" w:sz="4" w:space="0" w:color="auto"/>
              <w:bottom w:val="single" w:sz="4" w:space="0" w:color="auto"/>
              <w:right w:val="single" w:sz="4" w:space="0" w:color="auto"/>
            </w:tcBorders>
            <w:shd w:val="clear" w:color="000000" w:fill="FFFFFF"/>
            <w:vAlign w:val="center"/>
            <w:hideMark/>
          </w:tcPr>
          <w:p w14:paraId="369B78DF" w14:textId="77777777" w:rsidR="003A706C" w:rsidRPr="003A706C" w:rsidRDefault="003A706C" w:rsidP="002B6884">
            <w:pPr>
              <w:jc w:val="center"/>
              <w:rPr>
                <w:rFonts w:ascii="Times New Roman" w:hAnsi="Times New Roman"/>
              </w:rPr>
            </w:pPr>
            <w:r w:rsidRPr="003A706C">
              <w:rPr>
                <w:rFonts w:ascii="Times New Roman" w:hAnsi="Times New Roman"/>
                <w:color w:val="000000"/>
                <w:lang w:val="en-US"/>
              </w:rPr>
              <w:t>5</w:t>
            </w:r>
            <w:r w:rsidRPr="003A706C">
              <w:rPr>
                <w:rFonts w:ascii="Times New Roman" w:hAnsi="Times New Roman"/>
                <w:color w:val="000000"/>
              </w:rPr>
              <w:t xml:space="preserve"> </w:t>
            </w:r>
            <w:r w:rsidRPr="003A706C">
              <w:rPr>
                <w:rFonts w:ascii="Times New Roman" w:hAnsi="Times New Roman"/>
                <w:color w:val="000000"/>
                <w:lang w:val="en-US"/>
              </w:rPr>
              <w:t>312,00</w:t>
            </w:r>
          </w:p>
        </w:tc>
        <w:tc>
          <w:tcPr>
            <w:tcW w:w="1429" w:type="dxa"/>
            <w:tcBorders>
              <w:top w:val="single" w:sz="4" w:space="0" w:color="auto"/>
              <w:left w:val="nil"/>
              <w:bottom w:val="single" w:sz="4" w:space="0" w:color="auto"/>
              <w:right w:val="single" w:sz="4" w:space="0" w:color="auto"/>
            </w:tcBorders>
            <w:shd w:val="clear" w:color="000000" w:fill="FFFFFF"/>
            <w:vAlign w:val="center"/>
          </w:tcPr>
          <w:p w14:paraId="0578E4CC" w14:textId="77777777" w:rsidR="003A706C" w:rsidRPr="003A706C" w:rsidRDefault="003A706C" w:rsidP="002B6884">
            <w:pPr>
              <w:jc w:val="center"/>
              <w:rPr>
                <w:rFonts w:ascii="Times New Roman" w:hAnsi="Times New Roman"/>
              </w:rPr>
            </w:pPr>
            <w:r w:rsidRPr="003A706C">
              <w:rPr>
                <w:rFonts w:ascii="Times New Roman" w:hAnsi="Times New Roman"/>
              </w:rPr>
              <w:t>45,74</w:t>
            </w:r>
          </w:p>
        </w:tc>
        <w:tc>
          <w:tcPr>
            <w:tcW w:w="1429" w:type="dxa"/>
            <w:tcBorders>
              <w:top w:val="nil"/>
              <w:left w:val="nil"/>
              <w:bottom w:val="single" w:sz="4" w:space="0" w:color="auto"/>
              <w:right w:val="single" w:sz="4" w:space="0" w:color="auto"/>
            </w:tcBorders>
            <w:shd w:val="clear" w:color="000000" w:fill="FFFFFF"/>
            <w:vAlign w:val="center"/>
            <w:hideMark/>
          </w:tcPr>
          <w:p w14:paraId="09EE1B2A" w14:textId="77777777" w:rsidR="003A706C" w:rsidRPr="003A706C" w:rsidRDefault="003A706C" w:rsidP="002B6884">
            <w:pPr>
              <w:jc w:val="center"/>
              <w:rPr>
                <w:rFonts w:ascii="Times New Roman" w:hAnsi="Times New Roman"/>
              </w:rPr>
            </w:pPr>
            <w:r w:rsidRPr="003A706C">
              <w:rPr>
                <w:rFonts w:ascii="Times New Roman" w:hAnsi="Times New Roman"/>
              </w:rPr>
              <w:t>0,00%</w:t>
            </w:r>
          </w:p>
        </w:tc>
        <w:tc>
          <w:tcPr>
            <w:tcW w:w="1434" w:type="dxa"/>
            <w:tcBorders>
              <w:top w:val="nil"/>
              <w:left w:val="nil"/>
              <w:bottom w:val="single" w:sz="4" w:space="0" w:color="auto"/>
              <w:right w:val="single" w:sz="4" w:space="0" w:color="auto"/>
            </w:tcBorders>
            <w:shd w:val="clear" w:color="000000" w:fill="FFFFFF"/>
            <w:vAlign w:val="center"/>
          </w:tcPr>
          <w:p w14:paraId="0E94BE74" w14:textId="77777777" w:rsidR="003A706C" w:rsidRPr="003A706C" w:rsidRDefault="003A706C" w:rsidP="002B6884">
            <w:pPr>
              <w:jc w:val="center"/>
              <w:rPr>
                <w:rFonts w:ascii="Times New Roman" w:hAnsi="Times New Roman"/>
                <w:lang w:val="en-US"/>
              </w:rPr>
            </w:pPr>
            <w:r w:rsidRPr="003A706C">
              <w:rPr>
                <w:rFonts w:ascii="Times New Roman" w:hAnsi="Times New Roman"/>
              </w:rPr>
              <w:t>24</w:t>
            </w:r>
            <w:r w:rsidRPr="003A706C">
              <w:rPr>
                <w:rFonts w:ascii="Times New Roman" w:hAnsi="Times New Roman"/>
                <w:lang w:val="en-US"/>
              </w:rPr>
              <w:t>2</w:t>
            </w:r>
            <w:r w:rsidRPr="003A706C">
              <w:rPr>
                <w:rFonts w:ascii="Times New Roman" w:hAnsi="Times New Roman"/>
              </w:rPr>
              <w:t>,9</w:t>
            </w:r>
            <w:r w:rsidRPr="003A706C">
              <w:rPr>
                <w:rFonts w:ascii="Times New Roman" w:hAnsi="Times New Roman"/>
                <w:lang w:val="en-US"/>
              </w:rPr>
              <w:t>7</w:t>
            </w:r>
          </w:p>
        </w:tc>
      </w:tr>
      <w:tr w:rsidR="003A706C" w:rsidRPr="003A706C" w14:paraId="2B116D2A" w14:textId="77777777" w:rsidTr="002B6884">
        <w:trPr>
          <w:trHeight w:val="272"/>
        </w:trPr>
        <w:tc>
          <w:tcPr>
            <w:tcW w:w="3693"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FB57FC9" w14:textId="77777777" w:rsidR="003A706C" w:rsidRPr="003A706C" w:rsidRDefault="003A706C" w:rsidP="002B6884">
            <w:pPr>
              <w:rPr>
                <w:rFonts w:ascii="Times New Roman" w:hAnsi="Times New Roman"/>
                <w:bCs/>
              </w:rPr>
            </w:pPr>
            <w:r w:rsidRPr="003A706C">
              <w:rPr>
                <w:rFonts w:ascii="Times New Roman" w:hAnsi="Times New Roman"/>
                <w:bCs/>
              </w:rPr>
              <w:t>июль - декабрь</w:t>
            </w:r>
          </w:p>
        </w:tc>
        <w:tc>
          <w:tcPr>
            <w:tcW w:w="1429" w:type="dxa"/>
            <w:tcBorders>
              <w:top w:val="nil"/>
              <w:left w:val="single" w:sz="4" w:space="0" w:color="auto"/>
              <w:bottom w:val="single" w:sz="4" w:space="0" w:color="auto"/>
              <w:right w:val="single" w:sz="4" w:space="0" w:color="auto"/>
            </w:tcBorders>
            <w:shd w:val="clear" w:color="000000" w:fill="FFFFFF"/>
            <w:vAlign w:val="center"/>
            <w:hideMark/>
          </w:tcPr>
          <w:p w14:paraId="20F436FC" w14:textId="77777777" w:rsidR="003A706C" w:rsidRPr="003A706C" w:rsidRDefault="003A706C" w:rsidP="002B6884">
            <w:pPr>
              <w:jc w:val="center"/>
              <w:rPr>
                <w:rFonts w:ascii="Times New Roman" w:hAnsi="Times New Roman"/>
              </w:rPr>
            </w:pPr>
            <w:r w:rsidRPr="003A706C">
              <w:rPr>
                <w:rFonts w:ascii="Times New Roman" w:hAnsi="Times New Roman"/>
                <w:color w:val="000000"/>
                <w:lang w:val="en-US"/>
              </w:rPr>
              <w:t>4</w:t>
            </w:r>
            <w:r w:rsidRPr="003A706C">
              <w:rPr>
                <w:rFonts w:ascii="Times New Roman" w:hAnsi="Times New Roman"/>
                <w:color w:val="000000"/>
              </w:rPr>
              <w:t xml:space="preserve"> </w:t>
            </w:r>
            <w:r w:rsidRPr="003A706C">
              <w:rPr>
                <w:rFonts w:ascii="Times New Roman" w:hAnsi="Times New Roman"/>
                <w:color w:val="000000"/>
                <w:lang w:val="en-US"/>
              </w:rPr>
              <w:t>550,60</w:t>
            </w:r>
          </w:p>
        </w:tc>
        <w:tc>
          <w:tcPr>
            <w:tcW w:w="1429" w:type="dxa"/>
            <w:tcBorders>
              <w:top w:val="nil"/>
              <w:left w:val="nil"/>
              <w:bottom w:val="single" w:sz="4" w:space="0" w:color="auto"/>
              <w:right w:val="single" w:sz="4" w:space="0" w:color="auto"/>
            </w:tcBorders>
            <w:shd w:val="clear" w:color="000000" w:fill="FFFFFF"/>
            <w:vAlign w:val="center"/>
          </w:tcPr>
          <w:p w14:paraId="53EE29DA" w14:textId="77777777" w:rsidR="003A706C" w:rsidRPr="003A706C" w:rsidRDefault="003A706C" w:rsidP="002B6884">
            <w:pPr>
              <w:jc w:val="center"/>
              <w:rPr>
                <w:rFonts w:ascii="Times New Roman" w:hAnsi="Times New Roman"/>
              </w:rPr>
            </w:pPr>
            <w:r w:rsidRPr="003A706C">
              <w:rPr>
                <w:rFonts w:ascii="Times New Roman" w:hAnsi="Times New Roman"/>
              </w:rPr>
              <w:t>48,22</w:t>
            </w:r>
          </w:p>
        </w:tc>
        <w:tc>
          <w:tcPr>
            <w:tcW w:w="1429" w:type="dxa"/>
            <w:tcBorders>
              <w:top w:val="nil"/>
              <w:left w:val="nil"/>
              <w:bottom w:val="single" w:sz="4" w:space="0" w:color="auto"/>
              <w:right w:val="single" w:sz="4" w:space="0" w:color="auto"/>
            </w:tcBorders>
            <w:shd w:val="clear" w:color="000000" w:fill="FFFFFF"/>
            <w:vAlign w:val="center"/>
            <w:hideMark/>
          </w:tcPr>
          <w:p w14:paraId="72C874E5" w14:textId="77777777" w:rsidR="003A706C" w:rsidRPr="003A706C" w:rsidRDefault="003A706C" w:rsidP="002B6884">
            <w:pPr>
              <w:jc w:val="center"/>
              <w:rPr>
                <w:rFonts w:ascii="Times New Roman" w:hAnsi="Times New Roman"/>
              </w:rPr>
            </w:pPr>
            <w:r w:rsidRPr="003A706C">
              <w:rPr>
                <w:rFonts w:ascii="Times New Roman" w:hAnsi="Times New Roman"/>
              </w:rPr>
              <w:t>5,44%</w:t>
            </w:r>
          </w:p>
        </w:tc>
        <w:tc>
          <w:tcPr>
            <w:tcW w:w="1434" w:type="dxa"/>
            <w:tcBorders>
              <w:top w:val="nil"/>
              <w:left w:val="nil"/>
              <w:bottom w:val="single" w:sz="4" w:space="0" w:color="auto"/>
              <w:right w:val="single" w:sz="4" w:space="0" w:color="auto"/>
            </w:tcBorders>
            <w:shd w:val="clear" w:color="000000" w:fill="FFFFFF"/>
            <w:vAlign w:val="center"/>
          </w:tcPr>
          <w:p w14:paraId="0F397A31" w14:textId="77777777" w:rsidR="003A706C" w:rsidRPr="003A706C" w:rsidRDefault="003A706C" w:rsidP="002B6884">
            <w:pPr>
              <w:jc w:val="center"/>
              <w:rPr>
                <w:rFonts w:ascii="Times New Roman" w:hAnsi="Times New Roman"/>
                <w:lang w:val="en-US"/>
              </w:rPr>
            </w:pPr>
            <w:r w:rsidRPr="003A706C">
              <w:rPr>
                <w:rFonts w:ascii="Times New Roman" w:hAnsi="Times New Roman"/>
              </w:rPr>
              <w:t>219,4</w:t>
            </w:r>
            <w:r w:rsidRPr="003A706C">
              <w:rPr>
                <w:rFonts w:ascii="Times New Roman" w:hAnsi="Times New Roman"/>
                <w:lang w:val="en-US"/>
              </w:rPr>
              <w:t>2</w:t>
            </w:r>
          </w:p>
        </w:tc>
      </w:tr>
      <w:tr w:rsidR="003A706C" w:rsidRPr="003A706C" w14:paraId="7360F4EC" w14:textId="77777777" w:rsidTr="002B6884">
        <w:trPr>
          <w:trHeight w:val="147"/>
        </w:trPr>
        <w:tc>
          <w:tcPr>
            <w:tcW w:w="3693" w:type="dxa"/>
            <w:tcBorders>
              <w:top w:val="nil"/>
              <w:left w:val="nil"/>
              <w:bottom w:val="single" w:sz="4" w:space="0" w:color="auto"/>
              <w:right w:val="nil"/>
            </w:tcBorders>
            <w:shd w:val="clear" w:color="auto" w:fill="auto"/>
            <w:vAlign w:val="center"/>
            <w:hideMark/>
          </w:tcPr>
          <w:p w14:paraId="5695A30C" w14:textId="77777777" w:rsidR="003A706C" w:rsidRPr="003A706C" w:rsidRDefault="003A706C" w:rsidP="002B6884">
            <w:pPr>
              <w:rPr>
                <w:rFonts w:ascii="Times New Roman" w:hAnsi="Times New Roman"/>
              </w:rPr>
            </w:pPr>
            <w:r w:rsidRPr="003A706C">
              <w:rPr>
                <w:rFonts w:ascii="Times New Roman" w:hAnsi="Times New Roman"/>
              </w:rPr>
              <w:t> </w:t>
            </w:r>
          </w:p>
        </w:tc>
        <w:tc>
          <w:tcPr>
            <w:tcW w:w="1429" w:type="dxa"/>
            <w:tcBorders>
              <w:top w:val="nil"/>
              <w:left w:val="nil"/>
              <w:bottom w:val="single" w:sz="4" w:space="0" w:color="auto"/>
              <w:right w:val="nil"/>
            </w:tcBorders>
            <w:shd w:val="clear" w:color="auto" w:fill="auto"/>
            <w:hideMark/>
          </w:tcPr>
          <w:p w14:paraId="459CE571" w14:textId="77777777" w:rsidR="003A706C" w:rsidRPr="003A706C" w:rsidRDefault="003A706C" w:rsidP="002B6884">
            <w:pPr>
              <w:jc w:val="center"/>
              <w:rPr>
                <w:rFonts w:ascii="Times New Roman" w:hAnsi="Times New Roman"/>
              </w:rPr>
            </w:pPr>
          </w:p>
        </w:tc>
        <w:tc>
          <w:tcPr>
            <w:tcW w:w="1429" w:type="dxa"/>
            <w:tcBorders>
              <w:top w:val="nil"/>
              <w:left w:val="nil"/>
              <w:bottom w:val="single" w:sz="4" w:space="0" w:color="auto"/>
              <w:right w:val="nil"/>
            </w:tcBorders>
            <w:shd w:val="clear" w:color="000000" w:fill="FFFFFF"/>
            <w:vAlign w:val="center"/>
          </w:tcPr>
          <w:p w14:paraId="2F1AF0FA" w14:textId="77777777" w:rsidR="003A706C" w:rsidRPr="003A706C" w:rsidRDefault="003A706C" w:rsidP="002B6884">
            <w:pPr>
              <w:jc w:val="center"/>
              <w:rPr>
                <w:rFonts w:ascii="Times New Roman" w:hAnsi="Times New Roman"/>
              </w:rPr>
            </w:pPr>
          </w:p>
        </w:tc>
        <w:tc>
          <w:tcPr>
            <w:tcW w:w="1429" w:type="dxa"/>
            <w:tcBorders>
              <w:top w:val="nil"/>
              <w:left w:val="nil"/>
              <w:bottom w:val="single" w:sz="4" w:space="0" w:color="auto"/>
              <w:right w:val="nil"/>
            </w:tcBorders>
            <w:shd w:val="clear" w:color="000000" w:fill="FFFFFF"/>
            <w:vAlign w:val="center"/>
            <w:hideMark/>
          </w:tcPr>
          <w:p w14:paraId="379B60E4" w14:textId="77777777" w:rsidR="003A706C" w:rsidRPr="003A706C" w:rsidRDefault="003A706C" w:rsidP="002B6884">
            <w:pPr>
              <w:jc w:val="center"/>
              <w:rPr>
                <w:rFonts w:ascii="Times New Roman" w:hAnsi="Times New Roman"/>
              </w:rPr>
            </w:pPr>
          </w:p>
        </w:tc>
        <w:tc>
          <w:tcPr>
            <w:tcW w:w="1434" w:type="dxa"/>
            <w:tcBorders>
              <w:top w:val="nil"/>
              <w:left w:val="nil"/>
              <w:bottom w:val="single" w:sz="4" w:space="0" w:color="auto"/>
              <w:right w:val="nil"/>
            </w:tcBorders>
            <w:shd w:val="clear" w:color="000000" w:fill="FFFFFF"/>
            <w:vAlign w:val="center"/>
          </w:tcPr>
          <w:p w14:paraId="5EE0DBE6" w14:textId="77777777" w:rsidR="003A706C" w:rsidRPr="003A706C" w:rsidRDefault="003A706C" w:rsidP="002B6884">
            <w:pPr>
              <w:jc w:val="center"/>
              <w:rPr>
                <w:rFonts w:ascii="Times New Roman" w:hAnsi="Times New Roman"/>
              </w:rPr>
            </w:pPr>
          </w:p>
        </w:tc>
      </w:tr>
      <w:tr w:rsidR="003A706C" w:rsidRPr="003A706C" w14:paraId="734C8C4C" w14:textId="77777777" w:rsidTr="002B6884">
        <w:trPr>
          <w:trHeight w:val="242"/>
        </w:trPr>
        <w:tc>
          <w:tcPr>
            <w:tcW w:w="3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0F0ED" w14:textId="77777777" w:rsidR="003A706C" w:rsidRPr="003A706C" w:rsidRDefault="003A706C" w:rsidP="002B6884">
            <w:pPr>
              <w:rPr>
                <w:rFonts w:ascii="Times New Roman" w:hAnsi="Times New Roman"/>
                <w:b/>
                <w:bCs/>
              </w:rPr>
            </w:pPr>
            <w:r w:rsidRPr="003A706C">
              <w:rPr>
                <w:rFonts w:ascii="Times New Roman" w:hAnsi="Times New Roman"/>
                <w:b/>
                <w:bCs/>
              </w:rPr>
              <w:t>Год</w:t>
            </w:r>
          </w:p>
        </w:tc>
        <w:tc>
          <w:tcPr>
            <w:tcW w:w="1429" w:type="dxa"/>
            <w:tcBorders>
              <w:top w:val="single" w:sz="4" w:space="0" w:color="auto"/>
              <w:left w:val="single" w:sz="4" w:space="0" w:color="auto"/>
              <w:bottom w:val="single" w:sz="4" w:space="0" w:color="auto"/>
              <w:right w:val="single" w:sz="4" w:space="0" w:color="auto"/>
            </w:tcBorders>
            <w:shd w:val="clear" w:color="000000" w:fill="FFFFFF"/>
            <w:vAlign w:val="center"/>
          </w:tcPr>
          <w:p w14:paraId="5E47A337" w14:textId="77777777" w:rsidR="003A706C" w:rsidRPr="003A706C" w:rsidRDefault="003A706C" w:rsidP="002B6884">
            <w:pPr>
              <w:jc w:val="center"/>
              <w:rPr>
                <w:rFonts w:ascii="Times New Roman" w:hAnsi="Times New Roman"/>
                <w:b/>
                <w:bCs/>
              </w:rPr>
            </w:pPr>
            <w:r w:rsidRPr="003A706C">
              <w:rPr>
                <w:rFonts w:ascii="Times New Roman" w:hAnsi="Times New Roman"/>
                <w:b/>
                <w:bCs/>
                <w:color w:val="000000"/>
                <w:lang w:val="en-US"/>
              </w:rPr>
              <w:t>9</w:t>
            </w:r>
            <w:r w:rsidRPr="003A706C">
              <w:rPr>
                <w:rFonts w:ascii="Times New Roman" w:hAnsi="Times New Roman"/>
                <w:b/>
                <w:bCs/>
                <w:color w:val="000000"/>
              </w:rPr>
              <w:t xml:space="preserve"> </w:t>
            </w:r>
            <w:r w:rsidRPr="003A706C">
              <w:rPr>
                <w:rFonts w:ascii="Times New Roman" w:hAnsi="Times New Roman"/>
                <w:b/>
                <w:bCs/>
                <w:color w:val="000000"/>
                <w:lang w:val="en-US"/>
              </w:rPr>
              <w:t>862,60</w:t>
            </w:r>
          </w:p>
        </w:tc>
        <w:tc>
          <w:tcPr>
            <w:tcW w:w="1429" w:type="dxa"/>
            <w:tcBorders>
              <w:top w:val="nil"/>
              <w:left w:val="nil"/>
              <w:bottom w:val="single" w:sz="4" w:space="0" w:color="auto"/>
              <w:right w:val="single" w:sz="4" w:space="0" w:color="auto"/>
            </w:tcBorders>
            <w:shd w:val="clear" w:color="000000" w:fill="FFFFFF"/>
            <w:vAlign w:val="center"/>
          </w:tcPr>
          <w:p w14:paraId="7D4D5D21" w14:textId="77777777" w:rsidR="003A706C" w:rsidRPr="003A706C" w:rsidRDefault="003A706C" w:rsidP="002B6884">
            <w:pPr>
              <w:jc w:val="center"/>
              <w:rPr>
                <w:rFonts w:ascii="Times New Roman" w:hAnsi="Times New Roman"/>
                <w:b/>
                <w:bCs/>
              </w:rPr>
            </w:pPr>
            <w:r w:rsidRPr="003A706C">
              <w:rPr>
                <w:rFonts w:ascii="Times New Roman" w:hAnsi="Times New Roman"/>
                <w:b/>
                <w:bCs/>
              </w:rPr>
              <w:t>46,88</w:t>
            </w:r>
          </w:p>
        </w:tc>
        <w:tc>
          <w:tcPr>
            <w:tcW w:w="1429" w:type="dxa"/>
            <w:tcBorders>
              <w:top w:val="nil"/>
              <w:left w:val="nil"/>
              <w:bottom w:val="single" w:sz="4" w:space="0" w:color="auto"/>
              <w:right w:val="single" w:sz="4" w:space="0" w:color="auto"/>
            </w:tcBorders>
            <w:shd w:val="clear" w:color="000000" w:fill="FFFFFF"/>
            <w:vAlign w:val="center"/>
          </w:tcPr>
          <w:p w14:paraId="1BFAA743" w14:textId="77777777" w:rsidR="003A706C" w:rsidRPr="003A706C" w:rsidRDefault="003A706C" w:rsidP="002B6884">
            <w:pPr>
              <w:jc w:val="center"/>
              <w:rPr>
                <w:rFonts w:ascii="Times New Roman" w:hAnsi="Times New Roman"/>
                <w:b/>
                <w:bCs/>
              </w:rPr>
            </w:pPr>
            <w:r w:rsidRPr="003A706C">
              <w:rPr>
                <w:rFonts w:ascii="Times New Roman" w:hAnsi="Times New Roman"/>
                <w:b/>
                <w:bCs/>
              </w:rPr>
              <w:t>2,49%</w:t>
            </w:r>
          </w:p>
        </w:tc>
        <w:tc>
          <w:tcPr>
            <w:tcW w:w="1434" w:type="dxa"/>
            <w:tcBorders>
              <w:top w:val="nil"/>
              <w:left w:val="nil"/>
              <w:bottom w:val="single" w:sz="4" w:space="0" w:color="auto"/>
              <w:right w:val="single" w:sz="4" w:space="0" w:color="auto"/>
            </w:tcBorders>
            <w:shd w:val="clear" w:color="000000" w:fill="FFFFFF"/>
            <w:vAlign w:val="center"/>
          </w:tcPr>
          <w:p w14:paraId="79EF7AF2" w14:textId="77777777" w:rsidR="003A706C" w:rsidRPr="003A706C" w:rsidRDefault="003A706C" w:rsidP="002B6884">
            <w:pPr>
              <w:jc w:val="center"/>
              <w:rPr>
                <w:rFonts w:ascii="Times New Roman" w:hAnsi="Times New Roman"/>
                <w:b/>
                <w:bCs/>
              </w:rPr>
            </w:pPr>
            <w:r w:rsidRPr="003A706C">
              <w:rPr>
                <w:rFonts w:ascii="Times New Roman" w:hAnsi="Times New Roman"/>
                <w:b/>
                <w:bCs/>
              </w:rPr>
              <w:t>462,39</w:t>
            </w:r>
          </w:p>
        </w:tc>
      </w:tr>
    </w:tbl>
    <w:p w14:paraId="5AAF3F83" w14:textId="77777777" w:rsidR="003A706C" w:rsidRPr="003A706C" w:rsidRDefault="003A706C" w:rsidP="003A706C">
      <w:pPr>
        <w:ind w:right="-142" w:firstLine="709"/>
        <w:jc w:val="both"/>
        <w:rPr>
          <w:rFonts w:ascii="Times New Roman" w:hAnsi="Times New Roman"/>
          <w:sz w:val="28"/>
          <w:szCs w:val="28"/>
        </w:rPr>
      </w:pPr>
    </w:p>
    <w:p w14:paraId="102460D4" w14:textId="77777777" w:rsidR="003A706C" w:rsidRPr="003A706C" w:rsidRDefault="003A706C" w:rsidP="003A706C">
      <w:pPr>
        <w:jc w:val="center"/>
        <w:rPr>
          <w:rFonts w:ascii="Times New Roman" w:hAnsi="Times New Roman"/>
          <w:b/>
          <w:bCs/>
          <w:sz w:val="28"/>
          <w:szCs w:val="28"/>
        </w:rPr>
      </w:pPr>
      <w:r w:rsidRPr="003A706C">
        <w:rPr>
          <w:rFonts w:ascii="Times New Roman" w:hAnsi="Times New Roman"/>
          <w:b/>
          <w:bCs/>
          <w:sz w:val="28"/>
          <w:szCs w:val="28"/>
        </w:rPr>
        <w:t xml:space="preserve">6.1.2 </w:t>
      </w:r>
      <w:r w:rsidRPr="003A706C">
        <w:rPr>
          <w:rFonts w:ascii="Times New Roman" w:hAnsi="Times New Roman"/>
          <w:b/>
          <w:bCs/>
          <w:snapToGrid w:val="0"/>
          <w:kern w:val="32"/>
          <w:sz w:val="28"/>
          <w:szCs w:val="32"/>
        </w:rPr>
        <w:t>Тарифы на горячую воду</w:t>
      </w:r>
    </w:p>
    <w:p w14:paraId="5EA36F7E" w14:textId="77777777" w:rsidR="003A706C" w:rsidRPr="003A706C" w:rsidRDefault="003A706C" w:rsidP="003A706C">
      <w:pPr>
        <w:spacing w:line="288" w:lineRule="auto"/>
        <w:ind w:right="-284" w:firstLine="567"/>
        <w:jc w:val="both"/>
        <w:rPr>
          <w:rFonts w:ascii="Times New Roman" w:hAnsi="Times New Roman"/>
          <w:sz w:val="28"/>
          <w:szCs w:val="28"/>
        </w:rPr>
      </w:pPr>
    </w:p>
    <w:p w14:paraId="3EF923BE"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17" w:history="1">
        <w:r w:rsidRPr="003A706C">
          <w:rPr>
            <w:rFonts w:ascii="Times New Roman" w:hAnsi="Times New Roman"/>
            <w:sz w:val="28"/>
            <w:szCs w:val="28"/>
          </w:rPr>
          <w:t>устанавливаются</w:t>
        </w:r>
      </w:hyperlink>
      <w:r w:rsidRPr="003A706C">
        <w:rPr>
          <w:rFonts w:ascii="Times New Roman" w:hAnsi="Times New Roman"/>
          <w:sz w:val="28"/>
          <w:szCs w:val="28"/>
        </w:rPr>
        <w:t xml:space="preserve"> в виде двухкомпонентных тарифов с использованием компонента на теплоноситель и компонента на тепловую энергию.</w:t>
      </w:r>
    </w:p>
    <w:p w14:paraId="76DD0A3C"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w:t>
      </w:r>
      <w:r w:rsidRPr="003A706C">
        <w:rPr>
          <w:rFonts w:ascii="Times New Roman" w:hAnsi="Times New Roman"/>
          <w:color w:val="000000"/>
          <w:sz w:val="28"/>
          <w:szCs w:val="28"/>
        </w:rPr>
        <w:t>м</w:t>
      </w:r>
      <w:r w:rsidRPr="003A706C">
        <w:rPr>
          <w:rFonts w:ascii="Times New Roman" w:hAnsi="Times New Roman"/>
          <w:color w:val="000000"/>
          <w:sz w:val="28"/>
          <w:szCs w:val="28"/>
          <w:vertAlign w:val="superscript"/>
        </w:rPr>
        <w:t>3</w:t>
      </w:r>
      <w:r w:rsidRPr="003A706C">
        <w:rPr>
          <w:rFonts w:ascii="Times New Roman" w:hAnsi="Times New Roman"/>
          <w:sz w:val="28"/>
          <w:szCs w:val="28"/>
        </w:rPr>
        <w:t xml:space="preserve"> исходной воды, без дополнительной </w:t>
      </w:r>
      <w:proofErr w:type="spellStart"/>
      <w:r w:rsidRPr="003A706C">
        <w:rPr>
          <w:rFonts w:ascii="Times New Roman" w:hAnsi="Times New Roman"/>
          <w:sz w:val="28"/>
          <w:szCs w:val="28"/>
        </w:rPr>
        <w:t>химподготовки</w:t>
      </w:r>
      <w:proofErr w:type="spellEnd"/>
      <w:r w:rsidRPr="003A706C">
        <w:rPr>
          <w:rFonts w:ascii="Times New Roman" w:hAnsi="Times New Roman"/>
          <w:sz w:val="28"/>
          <w:szCs w:val="28"/>
        </w:rPr>
        <w:t xml:space="preserve">. </w:t>
      </w:r>
    </w:p>
    <w:p w14:paraId="18DE9450"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Компонент на тепловую энергию для МУП «Городское тепловое хозяйство» равен числовому значению, которое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277 (4 101,07 руб./Гкал                  (без НДС)): </w:t>
      </w:r>
    </w:p>
    <w:p w14:paraId="2DEC85EC" w14:textId="77777777" w:rsidR="003A706C" w:rsidRPr="003A706C" w:rsidRDefault="003A706C" w:rsidP="003A706C">
      <w:pPr>
        <w:jc w:val="right"/>
        <w:rPr>
          <w:rFonts w:ascii="Times New Roman" w:hAnsi="Times New Roman"/>
          <w:sz w:val="28"/>
          <w:szCs w:val="28"/>
        </w:rPr>
      </w:pPr>
      <w:r w:rsidRPr="003A706C">
        <w:rPr>
          <w:rFonts w:ascii="Times New Roman" w:hAnsi="Times New Roman"/>
          <w:sz w:val="28"/>
          <w:szCs w:val="28"/>
        </w:rPr>
        <w:t xml:space="preserve">                                                                                                                   Таблица </w:t>
      </w:r>
      <w:r w:rsidRPr="001339DA">
        <w:rPr>
          <w:rFonts w:ascii="Times New Roman" w:hAnsi="Times New Roman"/>
          <w:sz w:val="28"/>
          <w:szCs w:val="28"/>
        </w:rPr>
        <w:t>9</w:t>
      </w:r>
      <w:r w:rsidRPr="003A706C">
        <w:rPr>
          <w:rFonts w:ascii="Times New Roman" w:hAnsi="Times New Roman"/>
          <w:sz w:val="28"/>
          <w:szCs w:val="28"/>
        </w:rPr>
        <w:t>.</w:t>
      </w:r>
    </w:p>
    <w:p w14:paraId="65DA85CD" w14:textId="77777777" w:rsidR="003A706C" w:rsidRPr="003A706C" w:rsidRDefault="003A706C" w:rsidP="003A706C">
      <w:pPr>
        <w:ind w:right="-284" w:firstLine="709"/>
        <w:jc w:val="center"/>
        <w:rPr>
          <w:rFonts w:ascii="Times New Roman" w:hAnsi="Times New Roman"/>
          <w:sz w:val="28"/>
          <w:szCs w:val="28"/>
        </w:rPr>
      </w:pPr>
      <w:r w:rsidRPr="003A706C">
        <w:rPr>
          <w:rFonts w:ascii="Times New Roman" w:hAnsi="Times New Roman"/>
          <w:sz w:val="28"/>
          <w:szCs w:val="28"/>
        </w:rPr>
        <w:t>Предельный уровень цены на тепловую энергию (мощность)</w:t>
      </w:r>
    </w:p>
    <w:p w14:paraId="0B4BE5DD" w14:textId="77777777" w:rsidR="003A706C" w:rsidRPr="003A706C" w:rsidRDefault="003A706C" w:rsidP="003A706C">
      <w:pPr>
        <w:ind w:right="-284" w:firstLine="709"/>
        <w:jc w:val="center"/>
        <w:rPr>
          <w:rFonts w:ascii="Times New Roman" w:hAnsi="Times New Roman"/>
          <w:sz w:val="28"/>
          <w:szCs w:val="28"/>
        </w:rPr>
      </w:pPr>
      <w:r w:rsidRPr="003A706C">
        <w:rPr>
          <w:rFonts w:ascii="Times New Roman" w:hAnsi="Times New Roman"/>
          <w:sz w:val="28"/>
          <w:szCs w:val="28"/>
        </w:rPr>
        <w:t>МУП «ГТХ» на период с 01.01.2024 по 31.12.2024 г.</w:t>
      </w:r>
    </w:p>
    <w:p w14:paraId="79BE0156" w14:textId="77777777" w:rsidR="003A706C" w:rsidRPr="003A706C" w:rsidRDefault="003A706C" w:rsidP="003A706C">
      <w:pPr>
        <w:spacing w:line="360" w:lineRule="auto"/>
        <w:ind w:right="-284" w:firstLine="709"/>
        <w:jc w:val="center"/>
        <w:rPr>
          <w:rFonts w:ascii="Times New Roman" w:hAnsi="Times New Roman"/>
        </w:rPr>
      </w:pPr>
      <w:r w:rsidRPr="003A706C">
        <w:rPr>
          <w:rFonts w:ascii="Times New Roman" w:hAnsi="Times New Roman"/>
        </w:rPr>
        <w:t xml:space="preserve">                                                                                                        руб./Гкал (без НДС)</w:t>
      </w:r>
    </w:p>
    <w:tbl>
      <w:tblPr>
        <w:tblStyle w:val="af6"/>
        <w:tblW w:w="9634" w:type="dxa"/>
        <w:jc w:val="center"/>
        <w:tblLook w:val="04A0" w:firstRow="1" w:lastRow="0" w:firstColumn="1" w:lastColumn="0" w:noHBand="0" w:noVBand="1"/>
      </w:tblPr>
      <w:tblGrid>
        <w:gridCol w:w="3980"/>
        <w:gridCol w:w="5654"/>
      </w:tblGrid>
      <w:tr w:rsidR="003A706C" w:rsidRPr="003A706C" w14:paraId="551D8D6D" w14:textId="77777777" w:rsidTr="002B6884">
        <w:trPr>
          <w:jc w:val="center"/>
        </w:trPr>
        <w:tc>
          <w:tcPr>
            <w:tcW w:w="3980" w:type="dxa"/>
            <w:vAlign w:val="center"/>
          </w:tcPr>
          <w:p w14:paraId="094626F9" w14:textId="77777777" w:rsidR="003A706C" w:rsidRPr="003A706C" w:rsidRDefault="003A706C" w:rsidP="002B6884">
            <w:pPr>
              <w:spacing w:line="360" w:lineRule="auto"/>
              <w:ind w:right="-284"/>
              <w:jc w:val="center"/>
              <w:rPr>
                <w:rFonts w:ascii="Times New Roman" w:hAnsi="Times New Roman"/>
                <w:sz w:val="28"/>
                <w:szCs w:val="28"/>
              </w:rPr>
            </w:pPr>
            <w:r w:rsidRPr="003A706C">
              <w:rPr>
                <w:rFonts w:ascii="Times New Roman" w:hAnsi="Times New Roman"/>
                <w:sz w:val="28"/>
                <w:szCs w:val="28"/>
              </w:rPr>
              <w:t>Период</w:t>
            </w:r>
          </w:p>
        </w:tc>
        <w:tc>
          <w:tcPr>
            <w:tcW w:w="5654" w:type="dxa"/>
            <w:vAlign w:val="center"/>
          </w:tcPr>
          <w:p w14:paraId="6351D321" w14:textId="77777777" w:rsidR="003A706C" w:rsidRPr="003A706C" w:rsidRDefault="003A706C" w:rsidP="002B6884">
            <w:pPr>
              <w:spacing w:line="360" w:lineRule="auto"/>
              <w:ind w:right="-284"/>
              <w:jc w:val="center"/>
              <w:rPr>
                <w:rFonts w:ascii="Times New Roman" w:hAnsi="Times New Roman"/>
                <w:sz w:val="28"/>
                <w:szCs w:val="28"/>
              </w:rPr>
            </w:pPr>
            <w:r w:rsidRPr="003A706C">
              <w:rPr>
                <w:rFonts w:ascii="Times New Roman" w:hAnsi="Times New Roman"/>
                <w:sz w:val="28"/>
                <w:szCs w:val="28"/>
              </w:rPr>
              <w:t xml:space="preserve">Предельный уровень цены на тепловую энергию (мощность) </w:t>
            </w:r>
          </w:p>
        </w:tc>
      </w:tr>
      <w:tr w:rsidR="003A706C" w:rsidRPr="003A706C" w14:paraId="290551B9" w14:textId="77777777" w:rsidTr="002B6884">
        <w:trPr>
          <w:jc w:val="center"/>
        </w:trPr>
        <w:tc>
          <w:tcPr>
            <w:tcW w:w="3980" w:type="dxa"/>
            <w:vAlign w:val="center"/>
          </w:tcPr>
          <w:p w14:paraId="69C772C6" w14:textId="77777777" w:rsidR="003A706C" w:rsidRPr="003A706C" w:rsidRDefault="003A706C" w:rsidP="002B6884">
            <w:pPr>
              <w:spacing w:line="360" w:lineRule="auto"/>
              <w:ind w:right="-284"/>
              <w:jc w:val="center"/>
              <w:rPr>
                <w:rFonts w:ascii="Times New Roman" w:hAnsi="Times New Roman"/>
                <w:sz w:val="28"/>
                <w:szCs w:val="28"/>
              </w:rPr>
            </w:pPr>
            <w:r w:rsidRPr="003A706C">
              <w:rPr>
                <w:rFonts w:ascii="Times New Roman" w:hAnsi="Times New Roman"/>
                <w:sz w:val="28"/>
                <w:szCs w:val="28"/>
              </w:rPr>
              <w:t xml:space="preserve">с 01.01.2024 по 30.06.2024 г. </w:t>
            </w:r>
          </w:p>
        </w:tc>
        <w:tc>
          <w:tcPr>
            <w:tcW w:w="5654" w:type="dxa"/>
          </w:tcPr>
          <w:p w14:paraId="238B1084" w14:textId="77777777" w:rsidR="003A706C" w:rsidRPr="003A706C" w:rsidRDefault="003A706C" w:rsidP="002B6884">
            <w:pPr>
              <w:spacing w:line="360" w:lineRule="auto"/>
              <w:ind w:right="-284"/>
              <w:jc w:val="center"/>
              <w:rPr>
                <w:rFonts w:ascii="Times New Roman" w:hAnsi="Times New Roman"/>
                <w:sz w:val="28"/>
                <w:szCs w:val="28"/>
              </w:rPr>
            </w:pPr>
            <w:r w:rsidRPr="003A706C">
              <w:rPr>
                <w:rFonts w:ascii="Times New Roman" w:hAnsi="Times New Roman"/>
                <w:sz w:val="28"/>
                <w:szCs w:val="28"/>
              </w:rPr>
              <w:t>4 101,07</w:t>
            </w:r>
          </w:p>
        </w:tc>
      </w:tr>
      <w:tr w:rsidR="003A706C" w:rsidRPr="003A706C" w14:paraId="2EE9F5C8" w14:textId="77777777" w:rsidTr="002B6884">
        <w:trPr>
          <w:jc w:val="center"/>
        </w:trPr>
        <w:tc>
          <w:tcPr>
            <w:tcW w:w="3980" w:type="dxa"/>
            <w:vAlign w:val="center"/>
          </w:tcPr>
          <w:p w14:paraId="4C1D01C5" w14:textId="77777777" w:rsidR="003A706C" w:rsidRPr="003A706C" w:rsidRDefault="003A706C" w:rsidP="002B6884">
            <w:pPr>
              <w:spacing w:line="360" w:lineRule="auto"/>
              <w:ind w:right="-284"/>
              <w:jc w:val="center"/>
              <w:rPr>
                <w:rFonts w:ascii="Times New Roman" w:hAnsi="Times New Roman"/>
                <w:sz w:val="28"/>
                <w:szCs w:val="28"/>
              </w:rPr>
            </w:pPr>
            <w:r w:rsidRPr="003A706C">
              <w:rPr>
                <w:rFonts w:ascii="Times New Roman" w:hAnsi="Times New Roman"/>
                <w:sz w:val="28"/>
                <w:szCs w:val="28"/>
              </w:rPr>
              <w:t>с 01.07.2024 по 31.12.2024 г.</w:t>
            </w:r>
          </w:p>
        </w:tc>
        <w:tc>
          <w:tcPr>
            <w:tcW w:w="5654" w:type="dxa"/>
          </w:tcPr>
          <w:p w14:paraId="0FD9BB0F" w14:textId="77777777" w:rsidR="003A706C" w:rsidRPr="003A706C" w:rsidRDefault="003A706C" w:rsidP="002B6884">
            <w:pPr>
              <w:spacing w:line="360" w:lineRule="auto"/>
              <w:ind w:right="-284"/>
              <w:jc w:val="center"/>
              <w:rPr>
                <w:rFonts w:ascii="Times New Roman" w:hAnsi="Times New Roman"/>
                <w:sz w:val="28"/>
                <w:szCs w:val="28"/>
              </w:rPr>
            </w:pPr>
            <w:r w:rsidRPr="003A706C">
              <w:rPr>
                <w:rFonts w:ascii="Times New Roman" w:hAnsi="Times New Roman"/>
                <w:sz w:val="28"/>
                <w:szCs w:val="28"/>
              </w:rPr>
              <w:t>4 101,07</w:t>
            </w:r>
          </w:p>
        </w:tc>
      </w:tr>
    </w:tbl>
    <w:p w14:paraId="6086D07F" w14:textId="77777777" w:rsidR="003A706C" w:rsidRPr="003A706C" w:rsidRDefault="003A706C" w:rsidP="003A706C">
      <w:pPr>
        <w:spacing w:line="360" w:lineRule="auto"/>
        <w:ind w:right="-284" w:firstLine="709"/>
        <w:jc w:val="right"/>
        <w:rPr>
          <w:rFonts w:ascii="Times New Roman" w:hAnsi="Times New Roman"/>
          <w:sz w:val="28"/>
          <w:szCs w:val="28"/>
        </w:rPr>
      </w:pPr>
    </w:p>
    <w:p w14:paraId="2EF985FC"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Нормативы расхода тепловой энергии, необходимой для осуществления горячего водоснабжения МУП «ГТХ»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595D2F7" w14:textId="77777777" w:rsidR="003A706C" w:rsidRPr="003A706C" w:rsidRDefault="003A706C" w:rsidP="003A706C">
      <w:pPr>
        <w:tabs>
          <w:tab w:val="left" w:pos="0"/>
          <w:tab w:val="left" w:pos="9900"/>
        </w:tabs>
        <w:spacing w:line="360" w:lineRule="auto"/>
        <w:ind w:firstLine="709"/>
        <w:jc w:val="right"/>
        <w:rPr>
          <w:rFonts w:ascii="Times New Roman" w:hAnsi="Times New Roman"/>
          <w:snapToGrid w:val="0"/>
          <w:color w:val="000000"/>
          <w:sz w:val="28"/>
          <w:szCs w:val="28"/>
          <w:lang w:val="en-US"/>
        </w:rPr>
      </w:pPr>
      <w:r w:rsidRPr="003A706C">
        <w:rPr>
          <w:rFonts w:ascii="Times New Roman" w:hAnsi="Times New Roman"/>
          <w:snapToGrid w:val="0"/>
          <w:color w:val="000000"/>
          <w:sz w:val="28"/>
          <w:szCs w:val="28"/>
        </w:rPr>
        <w:t xml:space="preserve">Таблица </w:t>
      </w:r>
      <w:r w:rsidRPr="003A706C">
        <w:rPr>
          <w:rFonts w:ascii="Times New Roman" w:hAnsi="Times New Roman"/>
          <w:snapToGrid w:val="0"/>
          <w:color w:val="000000"/>
          <w:sz w:val="28"/>
          <w:szCs w:val="28"/>
          <w:lang w:val="en-US"/>
        </w:rPr>
        <w:t>10</w:t>
      </w:r>
    </w:p>
    <w:p w14:paraId="4FCB0CF8" w14:textId="77777777" w:rsidR="003A706C" w:rsidRPr="003A706C" w:rsidRDefault="003A706C" w:rsidP="003A706C">
      <w:pPr>
        <w:tabs>
          <w:tab w:val="left" w:pos="0"/>
          <w:tab w:val="left" w:pos="9900"/>
        </w:tabs>
        <w:ind w:right="-1" w:firstLine="709"/>
        <w:jc w:val="both"/>
        <w:rPr>
          <w:rFonts w:ascii="Times New Roman" w:hAnsi="Times New Roman"/>
          <w:snapToGrid w:val="0"/>
          <w:color w:val="000000"/>
          <w:sz w:val="28"/>
          <w:szCs w:val="28"/>
        </w:rPr>
      </w:pPr>
    </w:p>
    <w:tbl>
      <w:tblPr>
        <w:tblpPr w:leftFromText="180" w:rightFromText="180" w:vertAnchor="text" w:horzAnchor="margin" w:tblpY="-115"/>
        <w:tblOverlap w:val="neve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554"/>
      </w:tblGrid>
      <w:tr w:rsidR="003A706C" w:rsidRPr="003A706C" w14:paraId="7E91D977" w14:textId="77777777" w:rsidTr="002B6884">
        <w:trPr>
          <w:trHeight w:val="485"/>
        </w:trPr>
        <w:tc>
          <w:tcPr>
            <w:tcW w:w="4957" w:type="dxa"/>
            <w:gridSpan w:val="2"/>
            <w:shd w:val="clear" w:color="auto" w:fill="auto"/>
            <w:vAlign w:val="center"/>
          </w:tcPr>
          <w:p w14:paraId="3BBD6B9F" w14:textId="77777777" w:rsidR="003A706C" w:rsidRPr="003A706C" w:rsidRDefault="003A706C" w:rsidP="002B6884">
            <w:pPr>
              <w:jc w:val="center"/>
              <w:rPr>
                <w:rFonts w:ascii="Times New Roman" w:hAnsi="Times New Roman"/>
              </w:rPr>
            </w:pPr>
            <w:r w:rsidRPr="003A706C">
              <w:rPr>
                <w:rFonts w:ascii="Times New Roman" w:hAnsi="Times New Roman"/>
              </w:rPr>
              <w:t>С изолированными стояками</w:t>
            </w:r>
          </w:p>
        </w:tc>
        <w:tc>
          <w:tcPr>
            <w:tcW w:w="5157" w:type="dxa"/>
            <w:gridSpan w:val="2"/>
            <w:shd w:val="clear" w:color="auto" w:fill="auto"/>
            <w:vAlign w:val="center"/>
            <w:hideMark/>
          </w:tcPr>
          <w:p w14:paraId="6CD69152" w14:textId="77777777" w:rsidR="003A706C" w:rsidRPr="003A706C" w:rsidRDefault="003A706C" w:rsidP="002B6884">
            <w:pPr>
              <w:jc w:val="center"/>
              <w:rPr>
                <w:rFonts w:ascii="Times New Roman" w:hAnsi="Times New Roman"/>
                <w:snapToGrid w:val="0"/>
                <w:sz w:val="28"/>
                <w:szCs w:val="28"/>
              </w:rPr>
            </w:pPr>
            <w:r w:rsidRPr="003A706C">
              <w:rPr>
                <w:rFonts w:ascii="Times New Roman" w:hAnsi="Times New Roman"/>
              </w:rPr>
              <w:t>С неизолированными стояками</w:t>
            </w:r>
          </w:p>
        </w:tc>
      </w:tr>
      <w:tr w:rsidR="003A706C" w:rsidRPr="003A706C" w14:paraId="370E5497" w14:textId="77777777" w:rsidTr="002B6884">
        <w:trPr>
          <w:trHeight w:val="293"/>
        </w:trPr>
        <w:tc>
          <w:tcPr>
            <w:tcW w:w="2518" w:type="dxa"/>
            <w:shd w:val="clear" w:color="auto" w:fill="auto"/>
            <w:vAlign w:val="center"/>
            <w:hideMark/>
          </w:tcPr>
          <w:p w14:paraId="3C50B2FA" w14:textId="77777777" w:rsidR="003A706C" w:rsidRPr="003A706C" w:rsidRDefault="003A706C" w:rsidP="002B6884">
            <w:pPr>
              <w:jc w:val="center"/>
              <w:rPr>
                <w:rFonts w:ascii="Times New Roman" w:hAnsi="Times New Roman"/>
              </w:rPr>
            </w:pPr>
            <w:r w:rsidRPr="003A706C">
              <w:rPr>
                <w:rFonts w:ascii="Times New Roman" w:hAnsi="Times New Roman"/>
              </w:rPr>
              <w:t>с полотенцесушителем</w:t>
            </w:r>
          </w:p>
        </w:tc>
        <w:tc>
          <w:tcPr>
            <w:tcW w:w="2439" w:type="dxa"/>
            <w:shd w:val="clear" w:color="auto" w:fill="auto"/>
            <w:vAlign w:val="center"/>
            <w:hideMark/>
          </w:tcPr>
          <w:p w14:paraId="7EEEE753" w14:textId="77777777" w:rsidR="003A706C" w:rsidRPr="003A706C" w:rsidRDefault="003A706C" w:rsidP="002B6884">
            <w:pPr>
              <w:jc w:val="center"/>
              <w:rPr>
                <w:rFonts w:ascii="Times New Roman" w:hAnsi="Times New Roman"/>
              </w:rPr>
            </w:pPr>
            <w:r w:rsidRPr="003A706C">
              <w:rPr>
                <w:rFonts w:ascii="Times New Roman" w:hAnsi="Times New Roman"/>
              </w:rPr>
              <w:t>без полотенцесушителя</w:t>
            </w:r>
          </w:p>
        </w:tc>
        <w:tc>
          <w:tcPr>
            <w:tcW w:w="2603" w:type="dxa"/>
            <w:shd w:val="clear" w:color="auto" w:fill="auto"/>
            <w:vAlign w:val="center"/>
            <w:hideMark/>
          </w:tcPr>
          <w:p w14:paraId="2E2D586F" w14:textId="77777777" w:rsidR="003A706C" w:rsidRPr="003A706C" w:rsidRDefault="003A706C" w:rsidP="002B6884">
            <w:pPr>
              <w:jc w:val="center"/>
              <w:rPr>
                <w:rFonts w:ascii="Times New Roman" w:hAnsi="Times New Roman"/>
              </w:rPr>
            </w:pPr>
            <w:r w:rsidRPr="003A706C">
              <w:rPr>
                <w:rFonts w:ascii="Times New Roman" w:hAnsi="Times New Roman"/>
              </w:rPr>
              <w:t>с полотенцесушителем</w:t>
            </w:r>
          </w:p>
        </w:tc>
        <w:tc>
          <w:tcPr>
            <w:tcW w:w="2554" w:type="dxa"/>
            <w:shd w:val="clear" w:color="auto" w:fill="auto"/>
            <w:vAlign w:val="center"/>
            <w:hideMark/>
          </w:tcPr>
          <w:p w14:paraId="1CA668C7" w14:textId="77777777" w:rsidR="003A706C" w:rsidRPr="003A706C" w:rsidRDefault="003A706C" w:rsidP="002B6884">
            <w:pPr>
              <w:jc w:val="center"/>
              <w:rPr>
                <w:rFonts w:ascii="Times New Roman" w:hAnsi="Times New Roman"/>
              </w:rPr>
            </w:pPr>
            <w:r w:rsidRPr="003A706C">
              <w:rPr>
                <w:rFonts w:ascii="Times New Roman" w:hAnsi="Times New Roman"/>
              </w:rPr>
              <w:t>без полотенцесушителя</w:t>
            </w:r>
          </w:p>
        </w:tc>
      </w:tr>
      <w:tr w:rsidR="003A706C" w:rsidRPr="003A706C" w14:paraId="73F668DE" w14:textId="77777777" w:rsidTr="002B6884">
        <w:trPr>
          <w:trHeight w:val="293"/>
        </w:trPr>
        <w:tc>
          <w:tcPr>
            <w:tcW w:w="2518" w:type="dxa"/>
            <w:shd w:val="clear" w:color="auto" w:fill="auto"/>
            <w:vAlign w:val="center"/>
          </w:tcPr>
          <w:p w14:paraId="3BCFE478" w14:textId="77777777" w:rsidR="003A706C" w:rsidRPr="003A706C" w:rsidRDefault="003A706C" w:rsidP="002B6884">
            <w:pPr>
              <w:jc w:val="center"/>
              <w:rPr>
                <w:rFonts w:ascii="Times New Roman" w:hAnsi="Times New Roman"/>
                <w:sz w:val="28"/>
                <w:szCs w:val="28"/>
              </w:rPr>
            </w:pPr>
            <w:r w:rsidRPr="003A706C">
              <w:rPr>
                <w:rFonts w:ascii="Times New Roman" w:hAnsi="Times New Roman"/>
                <w:sz w:val="28"/>
                <w:szCs w:val="28"/>
              </w:rPr>
              <w:t>0,0544</w:t>
            </w:r>
          </w:p>
        </w:tc>
        <w:tc>
          <w:tcPr>
            <w:tcW w:w="2439" w:type="dxa"/>
            <w:shd w:val="clear" w:color="auto" w:fill="auto"/>
            <w:vAlign w:val="center"/>
          </w:tcPr>
          <w:p w14:paraId="317CB19A" w14:textId="77777777" w:rsidR="003A706C" w:rsidRPr="003A706C" w:rsidRDefault="003A706C" w:rsidP="002B6884">
            <w:pPr>
              <w:jc w:val="center"/>
              <w:rPr>
                <w:rFonts w:ascii="Times New Roman" w:hAnsi="Times New Roman"/>
                <w:sz w:val="28"/>
                <w:szCs w:val="28"/>
              </w:rPr>
            </w:pPr>
            <w:r w:rsidRPr="003A706C">
              <w:rPr>
                <w:rFonts w:ascii="Times New Roman" w:hAnsi="Times New Roman"/>
                <w:sz w:val="28"/>
                <w:szCs w:val="28"/>
              </w:rPr>
              <w:t>0,0536</w:t>
            </w:r>
          </w:p>
        </w:tc>
        <w:tc>
          <w:tcPr>
            <w:tcW w:w="2603" w:type="dxa"/>
            <w:shd w:val="clear" w:color="auto" w:fill="auto"/>
            <w:vAlign w:val="center"/>
          </w:tcPr>
          <w:p w14:paraId="17B62AE7" w14:textId="77777777" w:rsidR="003A706C" w:rsidRPr="003A706C" w:rsidRDefault="003A706C" w:rsidP="002B6884">
            <w:pPr>
              <w:jc w:val="center"/>
              <w:rPr>
                <w:rFonts w:ascii="Times New Roman" w:hAnsi="Times New Roman"/>
                <w:sz w:val="28"/>
                <w:szCs w:val="28"/>
              </w:rPr>
            </w:pPr>
            <w:r w:rsidRPr="003A706C">
              <w:rPr>
                <w:rFonts w:ascii="Times New Roman" w:hAnsi="Times New Roman"/>
                <w:sz w:val="28"/>
                <w:szCs w:val="28"/>
              </w:rPr>
              <w:t>0,0580</w:t>
            </w:r>
          </w:p>
        </w:tc>
        <w:tc>
          <w:tcPr>
            <w:tcW w:w="2554" w:type="dxa"/>
            <w:shd w:val="clear" w:color="auto" w:fill="auto"/>
            <w:vAlign w:val="center"/>
          </w:tcPr>
          <w:p w14:paraId="42989E1C" w14:textId="77777777" w:rsidR="003A706C" w:rsidRPr="003A706C" w:rsidRDefault="003A706C" w:rsidP="002B6884">
            <w:pPr>
              <w:jc w:val="center"/>
              <w:rPr>
                <w:rFonts w:ascii="Times New Roman" w:hAnsi="Times New Roman"/>
                <w:sz w:val="28"/>
                <w:szCs w:val="28"/>
              </w:rPr>
            </w:pPr>
            <w:r w:rsidRPr="003A706C">
              <w:rPr>
                <w:rFonts w:ascii="Times New Roman" w:hAnsi="Times New Roman"/>
                <w:sz w:val="28"/>
                <w:szCs w:val="28"/>
              </w:rPr>
              <w:t>0,0548</w:t>
            </w:r>
          </w:p>
        </w:tc>
      </w:tr>
    </w:tbl>
    <w:p w14:paraId="4F21FE8A"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На основании вышеуказанного эксперты предлагают принять тарифы на горячую воду в открытой системе теплоснабжения (горячего водоснабжения) на 2024 год для МУП «ГТХ» на следующем уровне:</w:t>
      </w:r>
    </w:p>
    <w:p w14:paraId="662ED191" w14:textId="77777777" w:rsidR="003A706C" w:rsidRPr="003A706C" w:rsidRDefault="003A706C" w:rsidP="003A706C">
      <w:pPr>
        <w:rPr>
          <w:rFonts w:ascii="Times New Roman" w:hAnsi="Times New Roman"/>
          <w:sz w:val="28"/>
          <w:szCs w:val="28"/>
        </w:rPr>
        <w:sectPr w:rsidR="003A706C" w:rsidRPr="003A706C" w:rsidSect="00AD7736">
          <w:pgSz w:w="11906" w:h="16838"/>
          <w:pgMar w:top="851" w:right="849" w:bottom="993" w:left="1276" w:header="708" w:footer="708" w:gutter="0"/>
          <w:cols w:space="708"/>
          <w:titlePg/>
          <w:docGrid w:linePitch="360"/>
        </w:sectPr>
      </w:pPr>
      <w:r w:rsidRPr="003A706C">
        <w:rPr>
          <w:rFonts w:ascii="Times New Roman" w:hAnsi="Times New Roman"/>
          <w:sz w:val="28"/>
          <w:szCs w:val="28"/>
        </w:rPr>
        <w:br w:type="page"/>
      </w:r>
    </w:p>
    <w:p w14:paraId="2D2A94EC" w14:textId="77777777" w:rsidR="003A706C" w:rsidRPr="003A706C" w:rsidRDefault="003A706C" w:rsidP="003A706C">
      <w:pPr>
        <w:ind w:firstLine="709"/>
        <w:jc w:val="right"/>
        <w:rPr>
          <w:rFonts w:ascii="Times New Roman" w:hAnsi="Times New Roman"/>
          <w:sz w:val="28"/>
          <w:szCs w:val="28"/>
        </w:rPr>
      </w:pPr>
      <w:r w:rsidRPr="003A706C">
        <w:rPr>
          <w:rFonts w:ascii="Times New Roman" w:hAnsi="Times New Roman"/>
          <w:sz w:val="28"/>
          <w:szCs w:val="28"/>
        </w:rPr>
        <w:t xml:space="preserve">                                                                                                                    Таблица 11</w:t>
      </w:r>
    </w:p>
    <w:p w14:paraId="559FF521" w14:textId="77777777" w:rsidR="003A706C" w:rsidRPr="003A706C" w:rsidRDefault="003A706C" w:rsidP="003A706C">
      <w:pPr>
        <w:keepNext/>
        <w:outlineLvl w:val="3"/>
        <w:rPr>
          <w:rFonts w:ascii="Times New Roman" w:hAnsi="Times New Roman"/>
          <w:bCs/>
        </w:rPr>
      </w:pPr>
    </w:p>
    <w:p w14:paraId="748BD331" w14:textId="77777777" w:rsidR="003A706C" w:rsidRPr="003A706C" w:rsidRDefault="003A706C" w:rsidP="003A706C">
      <w:pPr>
        <w:tabs>
          <w:tab w:val="left" w:pos="5245"/>
        </w:tabs>
        <w:ind w:left="5245"/>
        <w:jc w:val="center"/>
        <w:rPr>
          <w:rFonts w:ascii="Times New Roman" w:hAnsi="Times New Roman"/>
          <w:bCs/>
          <w:sz w:val="4"/>
          <w:szCs w:val="4"/>
        </w:rPr>
      </w:pPr>
      <w:r w:rsidRPr="003A706C">
        <w:rPr>
          <w:rFonts w:ascii="Times New Roman" w:hAnsi="Times New Roman"/>
          <w:sz w:val="28"/>
          <w:szCs w:val="28"/>
        </w:rPr>
        <w:t xml:space="preserve">                                                         </w:t>
      </w:r>
    </w:p>
    <w:p w14:paraId="333207B2" w14:textId="77777777" w:rsidR="003A706C" w:rsidRPr="003A706C" w:rsidRDefault="003A706C" w:rsidP="003A706C">
      <w:pPr>
        <w:ind w:left="-284" w:right="-1"/>
        <w:jc w:val="center"/>
        <w:rPr>
          <w:rFonts w:ascii="Times New Roman" w:hAnsi="Times New Roman"/>
          <w:b/>
          <w:bCs/>
          <w:sz w:val="28"/>
          <w:szCs w:val="28"/>
        </w:rPr>
      </w:pPr>
      <w:r w:rsidRPr="003A706C">
        <w:rPr>
          <w:rFonts w:ascii="Times New Roman" w:hAnsi="Times New Roman"/>
          <w:b/>
          <w:bCs/>
          <w:sz w:val="28"/>
          <w:szCs w:val="28"/>
        </w:rPr>
        <w:t>Тарифы</w:t>
      </w:r>
    </w:p>
    <w:p w14:paraId="215E0C1C" w14:textId="77777777" w:rsidR="003A706C" w:rsidRPr="003A706C" w:rsidRDefault="003A706C" w:rsidP="003A706C">
      <w:pPr>
        <w:ind w:left="-284" w:right="-1"/>
        <w:jc w:val="center"/>
        <w:rPr>
          <w:rFonts w:ascii="Times New Roman" w:hAnsi="Times New Roman"/>
          <w:b/>
          <w:bCs/>
          <w:sz w:val="28"/>
          <w:szCs w:val="28"/>
        </w:rPr>
      </w:pPr>
      <w:r w:rsidRPr="003A706C">
        <w:rPr>
          <w:rFonts w:ascii="Times New Roman" w:hAnsi="Times New Roman"/>
          <w:b/>
          <w:bCs/>
          <w:sz w:val="28"/>
          <w:szCs w:val="28"/>
        </w:rPr>
        <w:t xml:space="preserve"> </w:t>
      </w:r>
      <w:r w:rsidRPr="003A706C">
        <w:rPr>
          <w:rFonts w:ascii="Times New Roman" w:hAnsi="Times New Roman"/>
          <w:b/>
          <w:bCs/>
          <w:color w:val="000000" w:themeColor="text1"/>
          <w:kern w:val="32"/>
          <w:sz w:val="28"/>
          <w:szCs w:val="28"/>
        </w:rPr>
        <w:t xml:space="preserve">МУП «Городское тепловое хозяйство» </w:t>
      </w:r>
      <w:r w:rsidRPr="003A706C">
        <w:rPr>
          <w:rFonts w:ascii="Times New Roman" w:hAnsi="Times New Roman"/>
          <w:b/>
          <w:bCs/>
          <w:sz w:val="28"/>
          <w:szCs w:val="28"/>
        </w:rPr>
        <w:t xml:space="preserve">на горячую воду в открытой системе водоснабжения (теплоснабжения), </w:t>
      </w:r>
    </w:p>
    <w:p w14:paraId="30035CD9" w14:textId="77777777" w:rsidR="003A706C" w:rsidRPr="003A706C" w:rsidRDefault="003A706C" w:rsidP="003A706C">
      <w:pPr>
        <w:ind w:left="-284" w:right="-1"/>
        <w:jc w:val="center"/>
        <w:rPr>
          <w:rFonts w:ascii="Times New Roman" w:hAnsi="Times New Roman"/>
          <w:b/>
          <w:bCs/>
          <w:sz w:val="28"/>
          <w:szCs w:val="28"/>
        </w:rPr>
      </w:pPr>
      <w:r w:rsidRPr="003A706C">
        <w:rPr>
          <w:rFonts w:ascii="Times New Roman" w:hAnsi="Times New Roman"/>
          <w:b/>
          <w:bCs/>
          <w:sz w:val="28"/>
          <w:szCs w:val="28"/>
        </w:rPr>
        <w:t xml:space="preserve">реализуемую на потребительском рынке Прокопьевского городского округа, </w:t>
      </w:r>
    </w:p>
    <w:p w14:paraId="0C0DC009" w14:textId="77777777" w:rsidR="003A706C" w:rsidRPr="003A706C" w:rsidRDefault="003A706C" w:rsidP="003A706C">
      <w:pPr>
        <w:ind w:left="-284" w:right="-1"/>
        <w:jc w:val="center"/>
        <w:rPr>
          <w:rFonts w:ascii="Times New Roman" w:hAnsi="Times New Roman"/>
          <w:b/>
          <w:bCs/>
          <w:sz w:val="28"/>
          <w:szCs w:val="28"/>
        </w:rPr>
      </w:pPr>
      <w:r w:rsidRPr="003A706C">
        <w:rPr>
          <w:rFonts w:ascii="Times New Roman" w:hAnsi="Times New Roman"/>
          <w:b/>
          <w:bCs/>
          <w:sz w:val="28"/>
          <w:szCs w:val="28"/>
        </w:rPr>
        <w:t xml:space="preserve">на период с 01.01.2024 по 31.12.2024 </w:t>
      </w:r>
    </w:p>
    <w:p w14:paraId="068CCC86" w14:textId="77777777" w:rsidR="003A706C" w:rsidRPr="003A706C" w:rsidRDefault="003A706C" w:rsidP="003A706C">
      <w:pPr>
        <w:widowControl w:val="0"/>
        <w:autoSpaceDE w:val="0"/>
        <w:autoSpaceDN w:val="0"/>
        <w:ind w:left="284" w:right="141" w:firstLine="283"/>
        <w:jc w:val="both"/>
        <w:rPr>
          <w:rFonts w:ascii="Times New Roman" w:hAnsi="Times New Roman"/>
        </w:rPr>
      </w:pPr>
    </w:p>
    <w:tbl>
      <w:tblPr>
        <w:tblW w:w="1502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1276"/>
        <w:gridCol w:w="3685"/>
        <w:gridCol w:w="3686"/>
        <w:gridCol w:w="1134"/>
        <w:gridCol w:w="1136"/>
      </w:tblGrid>
      <w:tr w:rsidR="003A706C" w:rsidRPr="003A706C" w14:paraId="23B0FD1D" w14:textId="77777777" w:rsidTr="002B6884">
        <w:trPr>
          <w:trHeight w:val="747"/>
        </w:trPr>
        <w:tc>
          <w:tcPr>
            <w:tcW w:w="1701" w:type="dxa"/>
            <w:vMerge w:val="restart"/>
            <w:vAlign w:val="center"/>
            <w:hideMark/>
          </w:tcPr>
          <w:p w14:paraId="628EED72" w14:textId="77777777" w:rsidR="003A706C" w:rsidRPr="003A706C" w:rsidRDefault="003A706C" w:rsidP="002B6884">
            <w:pPr>
              <w:tabs>
                <w:tab w:val="left" w:pos="3052"/>
              </w:tabs>
              <w:ind w:left="-108" w:right="-108"/>
              <w:jc w:val="center"/>
              <w:rPr>
                <w:rFonts w:ascii="Times New Roman" w:hAnsi="Times New Roman"/>
              </w:rPr>
            </w:pPr>
            <w:r w:rsidRPr="003A706C">
              <w:rPr>
                <w:rFonts w:ascii="Times New Roman" w:hAnsi="Times New Roman"/>
              </w:rPr>
              <w:t>Наименование регулируемой организации</w:t>
            </w:r>
          </w:p>
        </w:tc>
        <w:tc>
          <w:tcPr>
            <w:tcW w:w="1276" w:type="dxa"/>
            <w:vMerge w:val="restart"/>
            <w:vAlign w:val="center"/>
            <w:hideMark/>
          </w:tcPr>
          <w:p w14:paraId="2038142B" w14:textId="77777777" w:rsidR="003A706C" w:rsidRPr="003A706C" w:rsidRDefault="003A706C" w:rsidP="002B6884">
            <w:pPr>
              <w:ind w:left="-108" w:firstLine="47"/>
              <w:jc w:val="center"/>
              <w:rPr>
                <w:rFonts w:ascii="Times New Roman" w:hAnsi="Times New Roman"/>
              </w:rPr>
            </w:pPr>
            <w:r w:rsidRPr="003A706C">
              <w:rPr>
                <w:rFonts w:ascii="Times New Roman" w:hAnsi="Times New Roman"/>
              </w:rPr>
              <w:t>Период</w:t>
            </w:r>
          </w:p>
        </w:tc>
        <w:tc>
          <w:tcPr>
            <w:tcW w:w="2410" w:type="dxa"/>
            <w:gridSpan w:val="2"/>
            <w:vAlign w:val="center"/>
            <w:hideMark/>
          </w:tcPr>
          <w:p w14:paraId="226A82B9" w14:textId="77777777" w:rsidR="003A706C" w:rsidRPr="003A706C" w:rsidRDefault="003A706C" w:rsidP="002B6884">
            <w:pPr>
              <w:ind w:left="-108" w:right="-104" w:firstLine="3"/>
              <w:jc w:val="center"/>
              <w:rPr>
                <w:rFonts w:ascii="Times New Roman" w:hAnsi="Times New Roman"/>
              </w:rPr>
            </w:pPr>
            <w:r w:rsidRPr="003A706C">
              <w:rPr>
                <w:rFonts w:ascii="Times New Roman" w:hAnsi="Times New Roman"/>
              </w:rPr>
              <w:t>Компонент на теплоноситель**</w:t>
            </w:r>
          </w:p>
        </w:tc>
        <w:tc>
          <w:tcPr>
            <w:tcW w:w="9641" w:type="dxa"/>
            <w:gridSpan w:val="4"/>
            <w:vAlign w:val="center"/>
          </w:tcPr>
          <w:p w14:paraId="6B25C986" w14:textId="77777777" w:rsidR="003A706C" w:rsidRPr="003A706C" w:rsidRDefault="003A706C" w:rsidP="002B6884">
            <w:pPr>
              <w:tabs>
                <w:tab w:val="left" w:pos="3052"/>
              </w:tabs>
              <w:jc w:val="center"/>
              <w:rPr>
                <w:rFonts w:ascii="Times New Roman" w:hAnsi="Times New Roman"/>
              </w:rPr>
            </w:pPr>
            <w:r w:rsidRPr="003A706C">
              <w:rPr>
                <w:rFonts w:ascii="Times New Roman" w:hAnsi="Times New Roman"/>
              </w:rPr>
              <w:t xml:space="preserve">Компонент на тепловую энергию </w:t>
            </w:r>
          </w:p>
        </w:tc>
      </w:tr>
      <w:tr w:rsidR="003A706C" w:rsidRPr="003A706C" w14:paraId="59F658BF" w14:textId="77777777" w:rsidTr="002B6884">
        <w:trPr>
          <w:trHeight w:val="513"/>
        </w:trPr>
        <w:tc>
          <w:tcPr>
            <w:tcW w:w="1701" w:type="dxa"/>
            <w:vMerge/>
            <w:vAlign w:val="center"/>
            <w:hideMark/>
          </w:tcPr>
          <w:p w14:paraId="57EAF682" w14:textId="77777777" w:rsidR="003A706C" w:rsidRPr="003A706C" w:rsidRDefault="003A706C" w:rsidP="002B6884">
            <w:pPr>
              <w:rPr>
                <w:rFonts w:ascii="Times New Roman" w:hAnsi="Times New Roman"/>
              </w:rPr>
            </w:pPr>
          </w:p>
        </w:tc>
        <w:tc>
          <w:tcPr>
            <w:tcW w:w="1276" w:type="dxa"/>
            <w:vMerge/>
            <w:vAlign w:val="center"/>
            <w:hideMark/>
          </w:tcPr>
          <w:p w14:paraId="6BFFC32C" w14:textId="77777777" w:rsidR="003A706C" w:rsidRPr="003A706C" w:rsidRDefault="003A706C" w:rsidP="002B6884">
            <w:pPr>
              <w:rPr>
                <w:rFonts w:ascii="Times New Roman" w:hAnsi="Times New Roman"/>
              </w:rPr>
            </w:pPr>
          </w:p>
        </w:tc>
        <w:tc>
          <w:tcPr>
            <w:tcW w:w="1134" w:type="dxa"/>
            <w:vMerge w:val="restart"/>
            <w:vAlign w:val="center"/>
            <w:hideMark/>
          </w:tcPr>
          <w:p w14:paraId="4DEF690B" w14:textId="77777777" w:rsidR="003A706C" w:rsidRPr="003A706C" w:rsidRDefault="003A706C" w:rsidP="002B6884">
            <w:pPr>
              <w:ind w:left="-108" w:right="-104" w:firstLine="3"/>
              <w:jc w:val="center"/>
              <w:rPr>
                <w:rFonts w:ascii="Times New Roman" w:hAnsi="Times New Roman"/>
              </w:rPr>
            </w:pPr>
            <w:r w:rsidRPr="003A706C">
              <w:rPr>
                <w:rFonts w:ascii="Times New Roman" w:hAnsi="Times New Roman"/>
              </w:rPr>
              <w:t>руб./м</w:t>
            </w:r>
            <w:r w:rsidRPr="003A706C">
              <w:rPr>
                <w:rFonts w:ascii="Times New Roman" w:hAnsi="Times New Roman"/>
                <w:vertAlign w:val="superscript"/>
              </w:rPr>
              <w:t>3</w:t>
            </w:r>
            <w:r w:rsidRPr="003A706C">
              <w:rPr>
                <w:rFonts w:ascii="Times New Roman" w:hAnsi="Times New Roman"/>
              </w:rPr>
              <w:t xml:space="preserve"> </w:t>
            </w:r>
            <w:r w:rsidRPr="003A706C">
              <w:rPr>
                <w:rFonts w:ascii="Times New Roman" w:hAnsi="Times New Roman"/>
              </w:rPr>
              <w:br/>
              <w:t>(без НДС)</w:t>
            </w:r>
            <w:r w:rsidRPr="003A706C">
              <w:rPr>
                <w:rFonts w:ascii="Times New Roman" w:hAnsi="Times New Roman"/>
              </w:rPr>
              <w:br/>
            </w:r>
          </w:p>
        </w:tc>
        <w:tc>
          <w:tcPr>
            <w:tcW w:w="1276" w:type="dxa"/>
            <w:vMerge w:val="restart"/>
            <w:vAlign w:val="center"/>
          </w:tcPr>
          <w:p w14:paraId="749DA0C9" w14:textId="77777777" w:rsidR="003A706C" w:rsidRPr="003A706C" w:rsidRDefault="003A706C" w:rsidP="002B6884">
            <w:pPr>
              <w:ind w:left="-108" w:right="-104" w:firstLine="3"/>
              <w:jc w:val="center"/>
              <w:rPr>
                <w:rFonts w:ascii="Times New Roman" w:hAnsi="Times New Roman"/>
              </w:rPr>
            </w:pPr>
          </w:p>
          <w:p w14:paraId="5E2E3E65" w14:textId="77777777" w:rsidR="003A706C" w:rsidRPr="003A706C" w:rsidRDefault="003A706C" w:rsidP="002B6884">
            <w:pPr>
              <w:ind w:left="-108" w:right="-104" w:firstLine="3"/>
              <w:jc w:val="center"/>
              <w:rPr>
                <w:rFonts w:ascii="Times New Roman" w:hAnsi="Times New Roman"/>
              </w:rPr>
            </w:pPr>
            <w:r w:rsidRPr="003A706C">
              <w:rPr>
                <w:rFonts w:ascii="Times New Roman" w:hAnsi="Times New Roman"/>
              </w:rPr>
              <w:t>руб./м</w:t>
            </w:r>
            <w:r w:rsidRPr="003A706C">
              <w:rPr>
                <w:rFonts w:ascii="Times New Roman" w:hAnsi="Times New Roman"/>
                <w:vertAlign w:val="superscript"/>
              </w:rPr>
              <w:t>3</w:t>
            </w:r>
            <w:r w:rsidRPr="003A706C">
              <w:rPr>
                <w:rFonts w:ascii="Times New Roman" w:hAnsi="Times New Roman"/>
              </w:rPr>
              <w:t xml:space="preserve"> </w:t>
            </w:r>
            <w:r w:rsidRPr="003A706C">
              <w:rPr>
                <w:rFonts w:ascii="Times New Roman" w:hAnsi="Times New Roman"/>
              </w:rPr>
              <w:br/>
              <w:t>(с НДС)</w:t>
            </w:r>
            <w:r w:rsidRPr="003A706C">
              <w:rPr>
                <w:rFonts w:ascii="Times New Roman" w:hAnsi="Times New Roman"/>
              </w:rPr>
              <w:br/>
            </w:r>
          </w:p>
        </w:tc>
        <w:tc>
          <w:tcPr>
            <w:tcW w:w="3685" w:type="dxa"/>
            <w:vMerge w:val="restart"/>
            <w:vAlign w:val="center"/>
            <w:hideMark/>
          </w:tcPr>
          <w:p w14:paraId="2F1CA0CE" w14:textId="77777777" w:rsidR="003A706C" w:rsidRPr="003A706C" w:rsidRDefault="003A706C" w:rsidP="002B6884">
            <w:pPr>
              <w:tabs>
                <w:tab w:val="left" w:pos="3052"/>
              </w:tabs>
              <w:ind w:left="-108" w:right="-151"/>
              <w:jc w:val="center"/>
              <w:rPr>
                <w:rFonts w:ascii="Times New Roman" w:hAnsi="Times New Roman"/>
              </w:rPr>
            </w:pPr>
            <w:proofErr w:type="spellStart"/>
            <w:r w:rsidRPr="003A706C">
              <w:rPr>
                <w:rFonts w:ascii="Times New Roman" w:hAnsi="Times New Roman"/>
              </w:rPr>
              <w:t>Одноставочный</w:t>
            </w:r>
            <w:proofErr w:type="spellEnd"/>
            <w:r w:rsidRPr="003A706C">
              <w:rPr>
                <w:rFonts w:ascii="Times New Roman" w:hAnsi="Times New Roman"/>
              </w:rPr>
              <w:t>,</w:t>
            </w:r>
            <w:r w:rsidRPr="003A706C">
              <w:rPr>
                <w:rFonts w:ascii="Times New Roman" w:hAnsi="Times New Roman"/>
              </w:rPr>
              <w:br/>
              <w:t>руб./Гкал</w:t>
            </w:r>
            <w:r w:rsidRPr="003A706C">
              <w:rPr>
                <w:rFonts w:ascii="Times New Roman" w:hAnsi="Times New Roman"/>
              </w:rPr>
              <w:br/>
              <w:t>(без НДС)</w:t>
            </w:r>
            <w:r w:rsidRPr="003A706C">
              <w:rPr>
                <w:rFonts w:ascii="Times New Roman" w:hAnsi="Times New Roman"/>
              </w:rPr>
              <w:br/>
            </w:r>
          </w:p>
        </w:tc>
        <w:tc>
          <w:tcPr>
            <w:tcW w:w="3686" w:type="dxa"/>
            <w:vMerge w:val="restart"/>
            <w:vAlign w:val="center"/>
          </w:tcPr>
          <w:p w14:paraId="7851B8D4" w14:textId="77777777" w:rsidR="003A706C" w:rsidRPr="003A706C" w:rsidRDefault="003A706C" w:rsidP="002B6884">
            <w:pPr>
              <w:tabs>
                <w:tab w:val="left" w:pos="3052"/>
              </w:tabs>
              <w:jc w:val="center"/>
              <w:rPr>
                <w:rFonts w:ascii="Times New Roman" w:hAnsi="Times New Roman"/>
              </w:rPr>
            </w:pPr>
          </w:p>
          <w:p w14:paraId="722C8D7B" w14:textId="77777777" w:rsidR="003A706C" w:rsidRPr="003A706C" w:rsidRDefault="003A706C" w:rsidP="002B6884">
            <w:pPr>
              <w:tabs>
                <w:tab w:val="left" w:pos="3052"/>
              </w:tabs>
              <w:jc w:val="center"/>
              <w:rPr>
                <w:rFonts w:ascii="Times New Roman" w:hAnsi="Times New Roman"/>
              </w:rPr>
            </w:pPr>
            <w:proofErr w:type="spellStart"/>
            <w:r w:rsidRPr="003A706C">
              <w:rPr>
                <w:rFonts w:ascii="Times New Roman" w:hAnsi="Times New Roman"/>
              </w:rPr>
              <w:t>Одноставочный</w:t>
            </w:r>
            <w:proofErr w:type="spellEnd"/>
            <w:r w:rsidRPr="003A706C">
              <w:rPr>
                <w:rFonts w:ascii="Times New Roman" w:hAnsi="Times New Roman"/>
              </w:rPr>
              <w:t xml:space="preserve">, </w:t>
            </w:r>
            <w:r w:rsidRPr="003A706C">
              <w:rPr>
                <w:rFonts w:ascii="Times New Roman" w:hAnsi="Times New Roman"/>
              </w:rPr>
              <w:br/>
              <w:t xml:space="preserve">руб./Гкал*  </w:t>
            </w:r>
            <w:r w:rsidRPr="003A706C">
              <w:rPr>
                <w:rFonts w:ascii="Times New Roman" w:hAnsi="Times New Roman"/>
              </w:rPr>
              <w:br/>
              <w:t>(с НДС)</w:t>
            </w:r>
            <w:r w:rsidRPr="003A706C">
              <w:rPr>
                <w:rFonts w:ascii="Times New Roman" w:hAnsi="Times New Roman"/>
              </w:rPr>
              <w:br/>
            </w:r>
          </w:p>
        </w:tc>
        <w:tc>
          <w:tcPr>
            <w:tcW w:w="2270" w:type="dxa"/>
            <w:gridSpan w:val="2"/>
            <w:vAlign w:val="center"/>
            <w:hideMark/>
          </w:tcPr>
          <w:p w14:paraId="323C9A40" w14:textId="77777777" w:rsidR="003A706C" w:rsidRPr="003A706C" w:rsidRDefault="003A706C" w:rsidP="002B6884">
            <w:pPr>
              <w:tabs>
                <w:tab w:val="left" w:pos="3052"/>
              </w:tabs>
              <w:jc w:val="center"/>
              <w:rPr>
                <w:rFonts w:ascii="Times New Roman" w:hAnsi="Times New Roman"/>
              </w:rPr>
            </w:pPr>
            <w:proofErr w:type="spellStart"/>
            <w:r w:rsidRPr="003A706C">
              <w:rPr>
                <w:rFonts w:ascii="Times New Roman" w:hAnsi="Times New Roman"/>
              </w:rPr>
              <w:t>Двухставочный</w:t>
            </w:r>
            <w:proofErr w:type="spellEnd"/>
          </w:p>
        </w:tc>
      </w:tr>
      <w:tr w:rsidR="003A706C" w:rsidRPr="003A706C" w14:paraId="63CE14E4" w14:textId="77777777" w:rsidTr="002B6884">
        <w:trPr>
          <w:trHeight w:val="1407"/>
        </w:trPr>
        <w:tc>
          <w:tcPr>
            <w:tcW w:w="1701" w:type="dxa"/>
            <w:vMerge/>
            <w:vAlign w:val="center"/>
            <w:hideMark/>
          </w:tcPr>
          <w:p w14:paraId="5AB78CDF" w14:textId="77777777" w:rsidR="003A706C" w:rsidRPr="003A706C" w:rsidRDefault="003A706C" w:rsidP="002B6884">
            <w:pPr>
              <w:rPr>
                <w:rFonts w:ascii="Times New Roman" w:hAnsi="Times New Roman"/>
              </w:rPr>
            </w:pPr>
          </w:p>
        </w:tc>
        <w:tc>
          <w:tcPr>
            <w:tcW w:w="1276" w:type="dxa"/>
            <w:vMerge/>
            <w:vAlign w:val="center"/>
            <w:hideMark/>
          </w:tcPr>
          <w:p w14:paraId="4EA44005" w14:textId="77777777" w:rsidR="003A706C" w:rsidRPr="003A706C" w:rsidRDefault="003A706C" w:rsidP="002B6884">
            <w:pPr>
              <w:rPr>
                <w:rFonts w:ascii="Times New Roman" w:hAnsi="Times New Roman"/>
              </w:rPr>
            </w:pPr>
          </w:p>
        </w:tc>
        <w:tc>
          <w:tcPr>
            <w:tcW w:w="1134" w:type="dxa"/>
            <w:vMerge/>
            <w:vAlign w:val="center"/>
            <w:hideMark/>
          </w:tcPr>
          <w:p w14:paraId="0E38E712" w14:textId="77777777" w:rsidR="003A706C" w:rsidRPr="003A706C" w:rsidRDefault="003A706C" w:rsidP="002B6884">
            <w:pPr>
              <w:rPr>
                <w:rFonts w:ascii="Times New Roman" w:hAnsi="Times New Roman"/>
              </w:rPr>
            </w:pPr>
          </w:p>
        </w:tc>
        <w:tc>
          <w:tcPr>
            <w:tcW w:w="1276" w:type="dxa"/>
            <w:vMerge/>
            <w:vAlign w:val="center"/>
          </w:tcPr>
          <w:p w14:paraId="38055C8E" w14:textId="77777777" w:rsidR="003A706C" w:rsidRPr="003A706C" w:rsidRDefault="003A706C" w:rsidP="002B6884">
            <w:pPr>
              <w:rPr>
                <w:rFonts w:ascii="Times New Roman" w:hAnsi="Times New Roman"/>
              </w:rPr>
            </w:pPr>
          </w:p>
        </w:tc>
        <w:tc>
          <w:tcPr>
            <w:tcW w:w="3685" w:type="dxa"/>
            <w:vMerge/>
            <w:vAlign w:val="center"/>
            <w:hideMark/>
          </w:tcPr>
          <w:p w14:paraId="40BC8436" w14:textId="77777777" w:rsidR="003A706C" w:rsidRPr="003A706C" w:rsidRDefault="003A706C" w:rsidP="002B6884">
            <w:pPr>
              <w:rPr>
                <w:rFonts w:ascii="Times New Roman" w:hAnsi="Times New Roman"/>
              </w:rPr>
            </w:pPr>
          </w:p>
        </w:tc>
        <w:tc>
          <w:tcPr>
            <w:tcW w:w="3686" w:type="dxa"/>
            <w:vMerge/>
            <w:vAlign w:val="center"/>
          </w:tcPr>
          <w:p w14:paraId="1B28D02E" w14:textId="77777777" w:rsidR="003A706C" w:rsidRPr="003A706C" w:rsidRDefault="003A706C" w:rsidP="002B6884">
            <w:pPr>
              <w:ind w:left="-95" w:right="-65"/>
              <w:jc w:val="center"/>
              <w:rPr>
                <w:rFonts w:ascii="Times New Roman" w:hAnsi="Times New Roman"/>
              </w:rPr>
            </w:pPr>
          </w:p>
        </w:tc>
        <w:tc>
          <w:tcPr>
            <w:tcW w:w="1134" w:type="dxa"/>
            <w:vAlign w:val="center"/>
            <w:hideMark/>
          </w:tcPr>
          <w:p w14:paraId="07C72FE8" w14:textId="77777777" w:rsidR="003A706C" w:rsidRPr="003A706C" w:rsidRDefault="003A706C" w:rsidP="002B6884">
            <w:pPr>
              <w:ind w:left="-95" w:right="-65"/>
              <w:jc w:val="center"/>
              <w:rPr>
                <w:rFonts w:ascii="Times New Roman" w:hAnsi="Times New Roman"/>
              </w:rPr>
            </w:pPr>
            <w:r w:rsidRPr="003A706C">
              <w:rPr>
                <w:rFonts w:ascii="Times New Roman" w:hAnsi="Times New Roman"/>
              </w:rPr>
              <w:t>Ставка за мощность, тыс. руб./</w:t>
            </w:r>
          </w:p>
          <w:p w14:paraId="7F859DC9" w14:textId="77777777" w:rsidR="003A706C" w:rsidRPr="003A706C" w:rsidRDefault="003A706C" w:rsidP="002B6884">
            <w:pPr>
              <w:ind w:left="-95" w:right="-65"/>
              <w:jc w:val="center"/>
              <w:rPr>
                <w:rFonts w:ascii="Times New Roman" w:hAnsi="Times New Roman"/>
              </w:rPr>
            </w:pPr>
            <w:r w:rsidRPr="003A706C">
              <w:rPr>
                <w:rFonts w:ascii="Times New Roman" w:hAnsi="Times New Roman"/>
              </w:rPr>
              <w:t>Гкал/</w:t>
            </w:r>
          </w:p>
          <w:p w14:paraId="4403254D" w14:textId="77777777" w:rsidR="003A706C" w:rsidRPr="003A706C" w:rsidRDefault="003A706C" w:rsidP="002B6884">
            <w:pPr>
              <w:jc w:val="center"/>
              <w:rPr>
                <w:rFonts w:ascii="Times New Roman" w:hAnsi="Times New Roman"/>
              </w:rPr>
            </w:pPr>
            <w:r w:rsidRPr="003A706C">
              <w:rPr>
                <w:rFonts w:ascii="Times New Roman" w:hAnsi="Times New Roman"/>
              </w:rPr>
              <w:t>час в мес.</w:t>
            </w:r>
          </w:p>
        </w:tc>
        <w:tc>
          <w:tcPr>
            <w:tcW w:w="1136" w:type="dxa"/>
            <w:vAlign w:val="center"/>
            <w:hideMark/>
          </w:tcPr>
          <w:p w14:paraId="47BAC96C" w14:textId="77777777" w:rsidR="003A706C" w:rsidRPr="003A706C" w:rsidRDefault="003A706C" w:rsidP="002B6884">
            <w:pPr>
              <w:ind w:left="-120" w:right="-112"/>
              <w:jc w:val="center"/>
              <w:rPr>
                <w:rFonts w:ascii="Times New Roman" w:hAnsi="Times New Roman"/>
              </w:rPr>
            </w:pPr>
            <w:r w:rsidRPr="003A706C">
              <w:rPr>
                <w:rFonts w:ascii="Times New Roman" w:hAnsi="Times New Roman"/>
              </w:rPr>
              <w:t>Ставка за тепловую энергию, руб./Гкал</w:t>
            </w:r>
          </w:p>
        </w:tc>
      </w:tr>
      <w:tr w:rsidR="003A706C" w:rsidRPr="003A706C" w14:paraId="75D72A27" w14:textId="77777777" w:rsidTr="002B6884">
        <w:trPr>
          <w:trHeight w:val="330"/>
        </w:trPr>
        <w:tc>
          <w:tcPr>
            <w:tcW w:w="1701" w:type="dxa"/>
            <w:vAlign w:val="center"/>
          </w:tcPr>
          <w:p w14:paraId="740454CD" w14:textId="77777777" w:rsidR="003A706C" w:rsidRPr="003A706C" w:rsidRDefault="003A706C" w:rsidP="002B6884">
            <w:pPr>
              <w:jc w:val="center"/>
              <w:rPr>
                <w:rFonts w:ascii="Times New Roman" w:hAnsi="Times New Roman"/>
              </w:rPr>
            </w:pPr>
            <w:r w:rsidRPr="003A706C">
              <w:rPr>
                <w:rFonts w:ascii="Times New Roman" w:hAnsi="Times New Roman"/>
              </w:rPr>
              <w:t>1</w:t>
            </w:r>
          </w:p>
        </w:tc>
        <w:tc>
          <w:tcPr>
            <w:tcW w:w="1276" w:type="dxa"/>
            <w:vAlign w:val="center"/>
          </w:tcPr>
          <w:p w14:paraId="653644D7" w14:textId="77777777" w:rsidR="003A706C" w:rsidRPr="003A706C" w:rsidRDefault="003A706C" w:rsidP="002B6884">
            <w:pPr>
              <w:jc w:val="center"/>
              <w:rPr>
                <w:rFonts w:ascii="Times New Roman" w:hAnsi="Times New Roman"/>
              </w:rPr>
            </w:pPr>
            <w:r w:rsidRPr="003A706C">
              <w:rPr>
                <w:rFonts w:ascii="Times New Roman" w:hAnsi="Times New Roman"/>
              </w:rPr>
              <w:t>2</w:t>
            </w:r>
          </w:p>
        </w:tc>
        <w:tc>
          <w:tcPr>
            <w:tcW w:w="1134" w:type="dxa"/>
            <w:vAlign w:val="center"/>
          </w:tcPr>
          <w:p w14:paraId="6DFBDC6C" w14:textId="77777777" w:rsidR="003A706C" w:rsidRPr="003A706C" w:rsidRDefault="003A706C" w:rsidP="002B6884">
            <w:pPr>
              <w:jc w:val="center"/>
              <w:rPr>
                <w:rFonts w:ascii="Times New Roman" w:hAnsi="Times New Roman"/>
              </w:rPr>
            </w:pPr>
            <w:r w:rsidRPr="003A706C">
              <w:rPr>
                <w:rFonts w:ascii="Times New Roman" w:hAnsi="Times New Roman"/>
              </w:rPr>
              <w:t>3</w:t>
            </w:r>
          </w:p>
        </w:tc>
        <w:tc>
          <w:tcPr>
            <w:tcW w:w="1276" w:type="dxa"/>
            <w:vAlign w:val="center"/>
          </w:tcPr>
          <w:p w14:paraId="7243FFC9" w14:textId="77777777" w:rsidR="003A706C" w:rsidRPr="003A706C" w:rsidRDefault="003A706C" w:rsidP="002B6884">
            <w:pPr>
              <w:jc w:val="center"/>
              <w:rPr>
                <w:rFonts w:ascii="Times New Roman" w:hAnsi="Times New Roman"/>
              </w:rPr>
            </w:pPr>
            <w:r w:rsidRPr="003A706C">
              <w:rPr>
                <w:rFonts w:ascii="Times New Roman" w:hAnsi="Times New Roman"/>
              </w:rPr>
              <w:t>4</w:t>
            </w:r>
          </w:p>
        </w:tc>
        <w:tc>
          <w:tcPr>
            <w:tcW w:w="3685" w:type="dxa"/>
            <w:vAlign w:val="center"/>
          </w:tcPr>
          <w:p w14:paraId="35B8B93B" w14:textId="77777777" w:rsidR="003A706C" w:rsidRPr="003A706C" w:rsidRDefault="003A706C" w:rsidP="002B6884">
            <w:pPr>
              <w:jc w:val="center"/>
              <w:rPr>
                <w:rFonts w:ascii="Times New Roman" w:hAnsi="Times New Roman"/>
              </w:rPr>
            </w:pPr>
            <w:r w:rsidRPr="003A706C">
              <w:rPr>
                <w:rFonts w:ascii="Times New Roman" w:hAnsi="Times New Roman"/>
              </w:rPr>
              <w:t>5</w:t>
            </w:r>
          </w:p>
        </w:tc>
        <w:tc>
          <w:tcPr>
            <w:tcW w:w="3686" w:type="dxa"/>
            <w:vAlign w:val="center"/>
          </w:tcPr>
          <w:p w14:paraId="0AA6E5FA" w14:textId="77777777" w:rsidR="003A706C" w:rsidRPr="003A706C" w:rsidRDefault="003A706C" w:rsidP="002B6884">
            <w:pPr>
              <w:ind w:left="-95" w:right="-65"/>
              <w:jc w:val="center"/>
              <w:rPr>
                <w:rFonts w:ascii="Times New Roman" w:hAnsi="Times New Roman"/>
              </w:rPr>
            </w:pPr>
            <w:r w:rsidRPr="003A706C">
              <w:rPr>
                <w:rFonts w:ascii="Times New Roman" w:hAnsi="Times New Roman"/>
              </w:rPr>
              <w:t>6</w:t>
            </w:r>
          </w:p>
        </w:tc>
        <w:tc>
          <w:tcPr>
            <w:tcW w:w="1134" w:type="dxa"/>
            <w:vAlign w:val="center"/>
          </w:tcPr>
          <w:p w14:paraId="3FD15D9F" w14:textId="77777777" w:rsidR="003A706C" w:rsidRPr="003A706C" w:rsidRDefault="003A706C" w:rsidP="002B6884">
            <w:pPr>
              <w:ind w:left="-95" w:right="-65"/>
              <w:jc w:val="center"/>
              <w:rPr>
                <w:rFonts w:ascii="Times New Roman" w:hAnsi="Times New Roman"/>
              </w:rPr>
            </w:pPr>
            <w:r w:rsidRPr="003A706C">
              <w:rPr>
                <w:rFonts w:ascii="Times New Roman" w:hAnsi="Times New Roman"/>
              </w:rPr>
              <w:t>7</w:t>
            </w:r>
          </w:p>
        </w:tc>
        <w:tc>
          <w:tcPr>
            <w:tcW w:w="1136" w:type="dxa"/>
            <w:vAlign w:val="center"/>
          </w:tcPr>
          <w:p w14:paraId="5E016045" w14:textId="77777777" w:rsidR="003A706C" w:rsidRPr="003A706C" w:rsidRDefault="003A706C" w:rsidP="002B6884">
            <w:pPr>
              <w:ind w:left="-120" w:right="-112"/>
              <w:jc w:val="center"/>
              <w:rPr>
                <w:rFonts w:ascii="Times New Roman" w:hAnsi="Times New Roman"/>
              </w:rPr>
            </w:pPr>
            <w:r w:rsidRPr="003A706C">
              <w:rPr>
                <w:rFonts w:ascii="Times New Roman" w:hAnsi="Times New Roman"/>
              </w:rPr>
              <w:t>8</w:t>
            </w:r>
          </w:p>
        </w:tc>
      </w:tr>
      <w:tr w:rsidR="003A706C" w:rsidRPr="003A706C" w14:paraId="37BA6F20" w14:textId="77777777" w:rsidTr="002B6884">
        <w:trPr>
          <w:trHeight w:val="1446"/>
        </w:trPr>
        <w:tc>
          <w:tcPr>
            <w:tcW w:w="1701" w:type="dxa"/>
            <w:vMerge w:val="restart"/>
            <w:vAlign w:val="center"/>
            <w:hideMark/>
          </w:tcPr>
          <w:p w14:paraId="5A791A5E" w14:textId="77777777" w:rsidR="003A706C" w:rsidRPr="003A706C" w:rsidRDefault="003A706C" w:rsidP="002B6884">
            <w:pPr>
              <w:ind w:left="-220" w:right="-125" w:firstLine="78"/>
              <w:jc w:val="center"/>
              <w:rPr>
                <w:rFonts w:ascii="Times New Roman" w:hAnsi="Times New Roman"/>
                <w:bCs/>
                <w:color w:val="000000"/>
                <w:kern w:val="32"/>
              </w:rPr>
            </w:pPr>
            <w:r w:rsidRPr="003A706C">
              <w:rPr>
                <w:rFonts w:ascii="Times New Roman" w:hAnsi="Times New Roman"/>
                <w:bCs/>
                <w:color w:val="000000"/>
                <w:kern w:val="32"/>
              </w:rPr>
              <w:t xml:space="preserve">МУП «Городское </w:t>
            </w:r>
          </w:p>
          <w:p w14:paraId="72F58041" w14:textId="77777777" w:rsidR="003A706C" w:rsidRPr="003A706C" w:rsidRDefault="003A706C" w:rsidP="002B6884">
            <w:pPr>
              <w:ind w:left="-113" w:right="-213"/>
              <w:jc w:val="center"/>
              <w:rPr>
                <w:rFonts w:ascii="Times New Roman" w:hAnsi="Times New Roman"/>
              </w:rPr>
            </w:pPr>
            <w:r w:rsidRPr="003A706C">
              <w:rPr>
                <w:rFonts w:ascii="Times New Roman" w:hAnsi="Times New Roman"/>
                <w:bCs/>
                <w:color w:val="000000"/>
                <w:kern w:val="32"/>
              </w:rPr>
              <w:t xml:space="preserve">тепловое хозяйство» </w:t>
            </w:r>
          </w:p>
          <w:p w14:paraId="4F464455" w14:textId="77777777" w:rsidR="003A706C" w:rsidRPr="003A706C" w:rsidRDefault="003A706C" w:rsidP="002B6884">
            <w:pPr>
              <w:jc w:val="center"/>
              <w:rPr>
                <w:rFonts w:ascii="Times New Roman" w:hAnsi="Times New Roman"/>
                <w:sz w:val="16"/>
                <w:szCs w:val="16"/>
              </w:rPr>
            </w:pPr>
          </w:p>
        </w:tc>
        <w:tc>
          <w:tcPr>
            <w:tcW w:w="1276" w:type="dxa"/>
            <w:vAlign w:val="center"/>
            <w:hideMark/>
          </w:tcPr>
          <w:p w14:paraId="55B8617F" w14:textId="77777777" w:rsidR="003A706C" w:rsidRPr="003A706C" w:rsidRDefault="003A706C" w:rsidP="002B6884">
            <w:pPr>
              <w:tabs>
                <w:tab w:val="left" w:pos="3052"/>
              </w:tabs>
              <w:ind w:right="-108" w:hanging="108"/>
              <w:jc w:val="center"/>
              <w:rPr>
                <w:rFonts w:ascii="Times New Roman" w:hAnsi="Times New Roman"/>
              </w:rPr>
            </w:pPr>
            <w:r w:rsidRPr="003A706C">
              <w:rPr>
                <w:rFonts w:ascii="Times New Roman" w:hAnsi="Times New Roman"/>
              </w:rPr>
              <w:t>с 01.01.2024</w:t>
            </w:r>
          </w:p>
        </w:tc>
        <w:tc>
          <w:tcPr>
            <w:tcW w:w="1134" w:type="dxa"/>
            <w:tcMar>
              <w:top w:w="0" w:type="dxa"/>
              <w:left w:w="28" w:type="dxa"/>
              <w:bottom w:w="0" w:type="dxa"/>
              <w:right w:w="28" w:type="dxa"/>
            </w:tcMar>
            <w:vAlign w:val="center"/>
          </w:tcPr>
          <w:p w14:paraId="1D811F34"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37,84</w:t>
            </w:r>
          </w:p>
        </w:tc>
        <w:tc>
          <w:tcPr>
            <w:tcW w:w="1276" w:type="dxa"/>
            <w:vAlign w:val="center"/>
          </w:tcPr>
          <w:p w14:paraId="7D96CE1A"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45,41</w:t>
            </w:r>
          </w:p>
        </w:tc>
        <w:tc>
          <w:tcPr>
            <w:tcW w:w="3685" w:type="dxa"/>
            <w:vMerge w:val="restart"/>
            <w:tcMar>
              <w:top w:w="0" w:type="dxa"/>
              <w:left w:w="28" w:type="dxa"/>
              <w:bottom w:w="0" w:type="dxa"/>
              <w:right w:w="28" w:type="dxa"/>
            </w:tcMar>
            <w:vAlign w:val="center"/>
            <w:hideMark/>
          </w:tcPr>
          <w:p w14:paraId="1D6DAED6"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 xml:space="preserve">Числовое значение определяется единой теплоснабжающей организацией равным цене </w:t>
            </w:r>
            <w:r w:rsidRPr="003A706C">
              <w:rPr>
                <w:rFonts w:ascii="Times New Roman" w:hAnsi="Times New Roman"/>
                <w:color w:val="000000"/>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c>
          <w:tcPr>
            <w:tcW w:w="3686" w:type="dxa"/>
            <w:vMerge w:val="restart"/>
            <w:vAlign w:val="center"/>
          </w:tcPr>
          <w:p w14:paraId="13D91718"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 xml:space="preserve">Числовое значение определяется единой теплоснабжающей организацией равным цене </w:t>
            </w:r>
            <w:r w:rsidRPr="003A706C">
              <w:rPr>
                <w:rFonts w:ascii="Times New Roman" w:hAnsi="Times New Roman"/>
                <w:color w:val="000000"/>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w:t>
            </w:r>
          </w:p>
        </w:tc>
        <w:tc>
          <w:tcPr>
            <w:tcW w:w="1134" w:type="dxa"/>
            <w:vAlign w:val="center"/>
            <w:hideMark/>
          </w:tcPr>
          <w:p w14:paraId="0A57B4E9" w14:textId="77777777" w:rsidR="003A706C" w:rsidRPr="003A706C" w:rsidRDefault="003A706C" w:rsidP="002B6884">
            <w:pPr>
              <w:jc w:val="center"/>
              <w:rPr>
                <w:rFonts w:ascii="Times New Roman" w:hAnsi="Times New Roman"/>
              </w:rPr>
            </w:pPr>
            <w:r w:rsidRPr="003A706C">
              <w:rPr>
                <w:rFonts w:ascii="Times New Roman" w:hAnsi="Times New Roman"/>
              </w:rPr>
              <w:t>х</w:t>
            </w:r>
          </w:p>
        </w:tc>
        <w:tc>
          <w:tcPr>
            <w:tcW w:w="1136" w:type="dxa"/>
            <w:vAlign w:val="center"/>
            <w:hideMark/>
          </w:tcPr>
          <w:p w14:paraId="61C4032B" w14:textId="77777777" w:rsidR="003A706C" w:rsidRPr="003A706C" w:rsidRDefault="003A706C" w:rsidP="002B6884">
            <w:pPr>
              <w:jc w:val="center"/>
              <w:rPr>
                <w:rFonts w:ascii="Times New Roman" w:hAnsi="Times New Roman"/>
              </w:rPr>
            </w:pPr>
            <w:r w:rsidRPr="003A706C">
              <w:rPr>
                <w:rFonts w:ascii="Times New Roman" w:hAnsi="Times New Roman"/>
              </w:rPr>
              <w:t>х</w:t>
            </w:r>
          </w:p>
        </w:tc>
      </w:tr>
      <w:tr w:rsidR="003A706C" w:rsidRPr="003A706C" w14:paraId="17B4ECF0" w14:textId="77777777" w:rsidTr="002B6884">
        <w:trPr>
          <w:trHeight w:val="1680"/>
        </w:trPr>
        <w:tc>
          <w:tcPr>
            <w:tcW w:w="1701" w:type="dxa"/>
            <w:vMerge/>
            <w:vAlign w:val="center"/>
          </w:tcPr>
          <w:p w14:paraId="0645E4B0" w14:textId="77777777" w:rsidR="003A706C" w:rsidRPr="003A706C" w:rsidRDefault="003A706C" w:rsidP="002B6884">
            <w:pPr>
              <w:ind w:left="-220" w:right="-125" w:firstLine="78"/>
              <w:jc w:val="center"/>
              <w:rPr>
                <w:rFonts w:ascii="Times New Roman" w:hAnsi="Times New Roman"/>
                <w:bCs/>
                <w:color w:val="000000"/>
                <w:kern w:val="32"/>
                <w:sz w:val="16"/>
                <w:szCs w:val="16"/>
              </w:rPr>
            </w:pPr>
          </w:p>
        </w:tc>
        <w:tc>
          <w:tcPr>
            <w:tcW w:w="1276" w:type="dxa"/>
            <w:vAlign w:val="center"/>
          </w:tcPr>
          <w:p w14:paraId="4262E10B" w14:textId="77777777" w:rsidR="003A706C" w:rsidRPr="003A706C" w:rsidRDefault="003A706C" w:rsidP="002B6884">
            <w:pPr>
              <w:tabs>
                <w:tab w:val="left" w:pos="3052"/>
              </w:tabs>
              <w:ind w:right="-108" w:hanging="108"/>
              <w:jc w:val="center"/>
              <w:rPr>
                <w:rFonts w:ascii="Times New Roman" w:hAnsi="Times New Roman"/>
              </w:rPr>
            </w:pPr>
            <w:r w:rsidRPr="003A706C">
              <w:rPr>
                <w:rFonts w:ascii="Times New Roman" w:hAnsi="Times New Roman"/>
              </w:rPr>
              <w:t>с 01.07.2024</w:t>
            </w:r>
          </w:p>
        </w:tc>
        <w:tc>
          <w:tcPr>
            <w:tcW w:w="1134" w:type="dxa"/>
            <w:tcMar>
              <w:top w:w="0" w:type="dxa"/>
              <w:left w:w="28" w:type="dxa"/>
              <w:bottom w:w="0" w:type="dxa"/>
              <w:right w:w="28" w:type="dxa"/>
            </w:tcMar>
            <w:vAlign w:val="center"/>
          </w:tcPr>
          <w:p w14:paraId="66604A2C"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42,56</w:t>
            </w:r>
          </w:p>
        </w:tc>
        <w:tc>
          <w:tcPr>
            <w:tcW w:w="1276" w:type="dxa"/>
            <w:vAlign w:val="center"/>
          </w:tcPr>
          <w:p w14:paraId="170A5866"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51,07</w:t>
            </w:r>
          </w:p>
        </w:tc>
        <w:tc>
          <w:tcPr>
            <w:tcW w:w="3685" w:type="dxa"/>
            <w:vMerge/>
            <w:tcMar>
              <w:top w:w="0" w:type="dxa"/>
              <w:left w:w="28" w:type="dxa"/>
              <w:bottom w:w="0" w:type="dxa"/>
              <w:right w:w="28" w:type="dxa"/>
            </w:tcMar>
            <w:vAlign w:val="center"/>
          </w:tcPr>
          <w:p w14:paraId="02EDEF70" w14:textId="77777777" w:rsidR="003A706C" w:rsidRPr="003A706C" w:rsidRDefault="003A706C" w:rsidP="002B6884">
            <w:pPr>
              <w:jc w:val="center"/>
              <w:rPr>
                <w:rFonts w:ascii="Times New Roman" w:hAnsi="Times New Roman"/>
                <w:color w:val="000000"/>
              </w:rPr>
            </w:pPr>
          </w:p>
        </w:tc>
        <w:tc>
          <w:tcPr>
            <w:tcW w:w="3686" w:type="dxa"/>
            <w:vMerge/>
            <w:vAlign w:val="center"/>
          </w:tcPr>
          <w:p w14:paraId="7D075FDE" w14:textId="77777777" w:rsidR="003A706C" w:rsidRPr="003A706C" w:rsidRDefault="003A706C" w:rsidP="002B6884">
            <w:pPr>
              <w:jc w:val="center"/>
              <w:rPr>
                <w:rFonts w:ascii="Times New Roman" w:hAnsi="Times New Roman"/>
                <w:color w:val="000000"/>
              </w:rPr>
            </w:pPr>
          </w:p>
        </w:tc>
        <w:tc>
          <w:tcPr>
            <w:tcW w:w="1134" w:type="dxa"/>
            <w:vAlign w:val="center"/>
          </w:tcPr>
          <w:p w14:paraId="1EF5D318" w14:textId="77777777" w:rsidR="003A706C" w:rsidRPr="003A706C" w:rsidRDefault="003A706C" w:rsidP="002B6884">
            <w:pPr>
              <w:jc w:val="center"/>
              <w:rPr>
                <w:rFonts w:ascii="Times New Roman" w:hAnsi="Times New Roman"/>
              </w:rPr>
            </w:pPr>
            <w:r w:rsidRPr="003A706C">
              <w:rPr>
                <w:rFonts w:ascii="Times New Roman" w:hAnsi="Times New Roman"/>
              </w:rPr>
              <w:t>х</w:t>
            </w:r>
          </w:p>
        </w:tc>
        <w:tc>
          <w:tcPr>
            <w:tcW w:w="1136" w:type="dxa"/>
            <w:vAlign w:val="center"/>
          </w:tcPr>
          <w:p w14:paraId="57B00B78" w14:textId="77777777" w:rsidR="003A706C" w:rsidRPr="003A706C" w:rsidRDefault="003A706C" w:rsidP="002B6884">
            <w:pPr>
              <w:jc w:val="center"/>
              <w:rPr>
                <w:rFonts w:ascii="Times New Roman" w:hAnsi="Times New Roman"/>
              </w:rPr>
            </w:pPr>
            <w:r w:rsidRPr="003A706C">
              <w:rPr>
                <w:rFonts w:ascii="Times New Roman" w:hAnsi="Times New Roman"/>
              </w:rPr>
              <w:t>х</w:t>
            </w:r>
          </w:p>
        </w:tc>
      </w:tr>
    </w:tbl>
    <w:p w14:paraId="12F26DB6" w14:textId="77777777" w:rsidR="003A706C" w:rsidRPr="003A706C" w:rsidRDefault="003A706C" w:rsidP="003A706C">
      <w:pPr>
        <w:ind w:right="-2" w:firstLine="709"/>
        <w:jc w:val="both"/>
        <w:rPr>
          <w:rFonts w:ascii="Times New Roman" w:hAnsi="Times New Roman"/>
          <w:sz w:val="28"/>
        </w:rPr>
      </w:pPr>
      <w:bookmarkStart w:id="36" w:name="_Hlk120034694"/>
      <w:r w:rsidRPr="003A706C">
        <w:rPr>
          <w:rFonts w:ascii="Times New Roman" w:hAnsi="Times New Roman"/>
          <w:sz w:val="28"/>
        </w:rPr>
        <w:t xml:space="preserve">* Тариф для населения указывается в целях реализации пункта 6 статьи 168 Налогового кодекса Российской Федерации (часть вторая). </w:t>
      </w:r>
    </w:p>
    <w:p w14:paraId="79678D45" w14:textId="77777777" w:rsidR="003A706C" w:rsidRPr="003A706C" w:rsidRDefault="003A706C" w:rsidP="003A706C">
      <w:pPr>
        <w:ind w:right="-2" w:firstLine="709"/>
        <w:jc w:val="both"/>
        <w:rPr>
          <w:rFonts w:ascii="Times New Roman" w:hAnsi="Times New Roman"/>
          <w:sz w:val="28"/>
        </w:rPr>
      </w:pPr>
    </w:p>
    <w:bookmarkEnd w:id="36"/>
    <w:p w14:paraId="14A38C13" w14:textId="77777777" w:rsidR="003A706C" w:rsidRPr="003A706C" w:rsidRDefault="003A706C" w:rsidP="003A706C">
      <w:pPr>
        <w:ind w:right="-2" w:firstLine="709"/>
        <w:jc w:val="both"/>
        <w:rPr>
          <w:rFonts w:ascii="Times New Roman" w:hAnsi="Times New Roman"/>
          <w:sz w:val="28"/>
          <w:szCs w:val="28"/>
        </w:rPr>
        <w:sectPr w:rsidR="003A706C" w:rsidRPr="003A706C" w:rsidSect="00F1399C">
          <w:pgSz w:w="16838" w:h="11906" w:orient="landscape"/>
          <w:pgMar w:top="1276" w:right="851" w:bottom="851" w:left="993" w:header="708" w:footer="708" w:gutter="0"/>
          <w:cols w:space="708"/>
          <w:titlePg/>
          <w:docGrid w:linePitch="360"/>
        </w:sectPr>
      </w:pPr>
      <w:r w:rsidRPr="003A706C">
        <w:rPr>
          <w:rFonts w:ascii="Times New Roman" w:hAnsi="Times New Roman"/>
          <w:sz w:val="28"/>
          <w:szCs w:val="28"/>
        </w:rPr>
        <w:t xml:space="preserve">                                    </w:t>
      </w:r>
    </w:p>
    <w:p w14:paraId="6141800E" w14:textId="77777777" w:rsidR="003A706C" w:rsidRPr="003A706C" w:rsidRDefault="003A706C" w:rsidP="003A706C">
      <w:pPr>
        <w:tabs>
          <w:tab w:val="left" w:pos="0"/>
          <w:tab w:val="left" w:pos="9900"/>
        </w:tabs>
        <w:spacing w:line="360" w:lineRule="auto"/>
        <w:ind w:right="142"/>
        <w:jc w:val="both"/>
        <w:rPr>
          <w:rFonts w:ascii="Times New Roman" w:hAnsi="Times New Roman"/>
          <w:b/>
          <w:bCs/>
          <w:sz w:val="28"/>
          <w:szCs w:val="28"/>
        </w:rPr>
      </w:pPr>
      <w:r w:rsidRPr="003A706C">
        <w:rPr>
          <w:rFonts w:ascii="Times New Roman" w:hAnsi="Times New Roman"/>
          <w:sz w:val="28"/>
          <w:szCs w:val="28"/>
        </w:rPr>
        <w:t xml:space="preserve">                                 </w:t>
      </w:r>
      <w:r w:rsidRPr="003A706C">
        <w:rPr>
          <w:rFonts w:ascii="Times New Roman" w:hAnsi="Times New Roman"/>
          <w:b/>
          <w:bCs/>
          <w:sz w:val="28"/>
          <w:szCs w:val="28"/>
        </w:rPr>
        <w:t>6.2.</w:t>
      </w:r>
      <w:r w:rsidRPr="003A706C">
        <w:rPr>
          <w:rFonts w:ascii="Times New Roman" w:hAnsi="Times New Roman"/>
          <w:sz w:val="28"/>
          <w:szCs w:val="28"/>
        </w:rPr>
        <w:t xml:space="preserve"> </w:t>
      </w:r>
      <w:r w:rsidRPr="003A706C">
        <w:rPr>
          <w:rFonts w:ascii="Times New Roman" w:hAnsi="Times New Roman"/>
          <w:b/>
          <w:bCs/>
          <w:sz w:val="28"/>
          <w:szCs w:val="28"/>
        </w:rPr>
        <w:t>Закрытая система горячего водоснабжения</w:t>
      </w:r>
    </w:p>
    <w:p w14:paraId="28DA7A0B" w14:textId="77777777" w:rsidR="003A706C" w:rsidRPr="003A706C" w:rsidRDefault="003A706C" w:rsidP="003A706C">
      <w:pPr>
        <w:tabs>
          <w:tab w:val="left" w:pos="0"/>
          <w:tab w:val="left" w:pos="709"/>
        </w:tabs>
        <w:jc w:val="both"/>
        <w:rPr>
          <w:rFonts w:ascii="Times New Roman" w:hAnsi="Times New Roman"/>
          <w:sz w:val="28"/>
          <w:szCs w:val="28"/>
        </w:rPr>
      </w:pPr>
      <w:r w:rsidRPr="003A706C">
        <w:rPr>
          <w:rFonts w:ascii="Times New Roman" w:hAnsi="Times New Roman"/>
          <w:sz w:val="28"/>
          <w:szCs w:val="28"/>
        </w:rPr>
        <w:tab/>
        <w:t>Представленные предприятием материалы для установления тарифов на горячую воду в закрытой системе горячего водоснабжения, подготовлены руководствуясь Федеральным законом от 07.12.2011 № 416-ФЗ (ред. от 23.07.2013) «О водоснабжении и водоотведении», Постановление Правительства РФ от 13.05.2013 № 406 (ред. от 29.07.2013) «О государственном регулировании тарифов в сфере водоснабжения и водоотведения», Методическими указаниями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 Приказом Федеральной службы по тарифам от 21.10.2013 года № 192-э/3  «Об установлении предельных индексов максимального возможного изменения действующих тарифов в сфере водоснабжения и водоотведения».</w:t>
      </w:r>
    </w:p>
    <w:p w14:paraId="6088D37B" w14:textId="77777777" w:rsidR="003A706C" w:rsidRPr="003A706C" w:rsidRDefault="003A706C" w:rsidP="003A706C">
      <w:pPr>
        <w:tabs>
          <w:tab w:val="left" w:pos="0"/>
          <w:tab w:val="left" w:pos="709"/>
        </w:tabs>
        <w:ind w:firstLine="709"/>
        <w:jc w:val="both"/>
        <w:rPr>
          <w:rFonts w:ascii="Times New Roman" w:hAnsi="Times New Roman"/>
          <w:sz w:val="28"/>
          <w:szCs w:val="28"/>
        </w:rPr>
      </w:pPr>
      <w:r w:rsidRPr="003A706C">
        <w:rPr>
          <w:rFonts w:ascii="Times New Roman" w:hAnsi="Times New Roman"/>
          <w:sz w:val="28"/>
          <w:szCs w:val="28"/>
        </w:rPr>
        <w:t>МУП «ГТХ» (г. Прокопьевск) отпускает горячую воду потребителям г. Прокопьевск, используя закрытую схему теплоснабжения. Подпитка сети ГВС производится водой питьевого качества.</w:t>
      </w:r>
    </w:p>
    <w:p w14:paraId="7C260D91" w14:textId="77777777" w:rsidR="003A706C" w:rsidRPr="003A706C" w:rsidRDefault="003A706C" w:rsidP="003A706C">
      <w:pPr>
        <w:tabs>
          <w:tab w:val="left" w:pos="0"/>
          <w:tab w:val="left" w:pos="9900"/>
        </w:tabs>
        <w:ind w:firstLine="540"/>
        <w:jc w:val="both"/>
        <w:rPr>
          <w:rFonts w:ascii="Times New Roman" w:hAnsi="Times New Roman"/>
          <w:sz w:val="28"/>
          <w:szCs w:val="28"/>
        </w:rPr>
      </w:pPr>
      <w:r w:rsidRPr="003A706C">
        <w:rPr>
          <w:rFonts w:ascii="Times New Roman" w:hAnsi="Times New Roman"/>
          <w:sz w:val="28"/>
          <w:szCs w:val="28"/>
        </w:rPr>
        <w:t xml:space="preserve">Согласно п. 88 Федерального закона от 07.12.2011 N 416-ФЗ (ред. от 23.07.2013) «О водоснабжении и водоотведении», при закрытой системе горячего водоснабжения, для расчета тарифа на горячее водоснабжение </w:t>
      </w:r>
      <w:r w:rsidRPr="003A706C">
        <w:rPr>
          <w:rFonts w:ascii="Times New Roman" w:hAnsi="Times New Roman"/>
          <w:b/>
          <w:bCs/>
          <w:sz w:val="28"/>
          <w:szCs w:val="28"/>
          <w:u w:val="single"/>
        </w:rPr>
        <w:t xml:space="preserve">используются два компонента: холодная вода и тепловая энергия. </w:t>
      </w:r>
    </w:p>
    <w:p w14:paraId="5AE3657E" w14:textId="77777777" w:rsidR="003A706C" w:rsidRPr="003A706C" w:rsidRDefault="003A706C" w:rsidP="003A706C">
      <w:pPr>
        <w:tabs>
          <w:tab w:val="left" w:pos="0"/>
          <w:tab w:val="left" w:pos="9900"/>
        </w:tabs>
        <w:jc w:val="both"/>
        <w:rPr>
          <w:rFonts w:ascii="Times New Roman" w:hAnsi="Times New Roman"/>
          <w:sz w:val="28"/>
          <w:szCs w:val="28"/>
        </w:rPr>
      </w:pPr>
      <w:r w:rsidRPr="003A706C">
        <w:rPr>
          <w:rFonts w:ascii="Times New Roman" w:hAnsi="Times New Roman"/>
          <w:sz w:val="28"/>
          <w:szCs w:val="28"/>
        </w:rPr>
        <w:t xml:space="preserve">        Предлагаемый для корректировки тариф рассчитан в соответствии с разделом V.I.3. «Горячее водоснабжение» Методических указаний по расчету тарифов и надбавок в сфере деятельности организаций коммунального комплекса, утверждённых Приказом Министерства регионального развития Российской Федерации от 15.02.2011 № 47. </w:t>
      </w:r>
    </w:p>
    <w:p w14:paraId="60B96950" w14:textId="77777777" w:rsidR="003A706C" w:rsidRPr="003A706C" w:rsidRDefault="003A706C" w:rsidP="003A706C">
      <w:pPr>
        <w:tabs>
          <w:tab w:val="left" w:pos="0"/>
          <w:tab w:val="left" w:pos="540"/>
        </w:tabs>
        <w:jc w:val="both"/>
        <w:rPr>
          <w:rFonts w:ascii="Times New Roman" w:hAnsi="Times New Roman"/>
          <w:sz w:val="28"/>
          <w:szCs w:val="28"/>
        </w:rPr>
      </w:pPr>
      <w:r w:rsidRPr="003A706C">
        <w:rPr>
          <w:rFonts w:ascii="Times New Roman" w:hAnsi="Times New Roman"/>
          <w:sz w:val="28"/>
          <w:szCs w:val="28"/>
        </w:rPr>
        <w:tab/>
        <w:t>Значение компонента на холодную воду рассчитывается исходя из тарифа (тарифов) на холодную воду.</w:t>
      </w:r>
    </w:p>
    <w:p w14:paraId="440A1A66" w14:textId="77777777" w:rsidR="003A706C" w:rsidRPr="003A706C" w:rsidRDefault="003A706C" w:rsidP="003A706C">
      <w:pPr>
        <w:pStyle w:val="1"/>
        <w:spacing w:line="360" w:lineRule="auto"/>
        <w:ind w:right="-286"/>
        <w:rPr>
          <w:rFonts w:ascii="Times New Roman" w:eastAsia="Times New Roman" w:hAnsi="Times New Roman" w:cs="Times New Roman"/>
          <w:b/>
          <w:bCs/>
          <w:color w:val="auto"/>
          <w:sz w:val="28"/>
          <w:szCs w:val="28"/>
        </w:rPr>
      </w:pPr>
      <w:r w:rsidRPr="003A706C">
        <w:rPr>
          <w:rFonts w:ascii="Times New Roman" w:eastAsia="Times New Roman" w:hAnsi="Times New Roman" w:cs="Times New Roman"/>
          <w:b/>
          <w:bCs/>
          <w:color w:val="auto"/>
          <w:sz w:val="28"/>
          <w:szCs w:val="28"/>
        </w:rPr>
        <w:t xml:space="preserve">               6.2.1 Определение планового полезного отпуска по ГВС на 2024</w:t>
      </w:r>
    </w:p>
    <w:p w14:paraId="52A389F4" w14:textId="77777777" w:rsidR="003A706C" w:rsidRPr="003A706C" w:rsidRDefault="003A706C" w:rsidP="003A706C">
      <w:pPr>
        <w:autoSpaceDE w:val="0"/>
        <w:autoSpaceDN w:val="0"/>
        <w:adjustRightInd w:val="0"/>
        <w:ind w:firstLine="539"/>
        <w:jc w:val="both"/>
        <w:outlineLvl w:val="1"/>
        <w:rPr>
          <w:rFonts w:ascii="Times New Roman" w:hAnsi="Times New Roman"/>
          <w:sz w:val="28"/>
          <w:szCs w:val="28"/>
        </w:rPr>
      </w:pPr>
      <w:r w:rsidRPr="003A706C">
        <w:rPr>
          <w:rFonts w:ascii="Times New Roman" w:hAnsi="Times New Roman"/>
          <w:sz w:val="28"/>
          <w:szCs w:val="28"/>
        </w:rPr>
        <w:t xml:space="preserve">Плановый полезный отпуск по ГВС </w:t>
      </w:r>
      <w:r w:rsidRPr="003A706C">
        <w:rPr>
          <w:rFonts w:ascii="Times New Roman" w:hAnsi="Times New Roman"/>
          <w:bCs/>
          <w:sz w:val="28"/>
          <w:szCs w:val="28"/>
        </w:rPr>
        <w:t>в закрытой системе горячего водоснабжения</w:t>
      </w:r>
      <w:r w:rsidRPr="003A706C">
        <w:rPr>
          <w:rFonts w:ascii="Times New Roman" w:hAnsi="Times New Roman"/>
          <w:sz w:val="28"/>
          <w:szCs w:val="28"/>
        </w:rPr>
        <w:t xml:space="preserve"> (заявлен предприятием на 2024 год в объёме 66 290,76 м</w:t>
      </w:r>
      <w:r w:rsidRPr="003A706C">
        <w:rPr>
          <w:rFonts w:ascii="Times New Roman" w:hAnsi="Times New Roman"/>
          <w:sz w:val="28"/>
          <w:szCs w:val="28"/>
          <w:vertAlign w:val="superscript"/>
        </w:rPr>
        <w:t>3</w:t>
      </w:r>
      <w:r w:rsidRPr="003A706C">
        <w:rPr>
          <w:rFonts w:ascii="Times New Roman" w:hAnsi="Times New Roman"/>
          <w:sz w:val="28"/>
          <w:szCs w:val="28"/>
        </w:rPr>
        <w:t xml:space="preserve">). </w:t>
      </w:r>
    </w:p>
    <w:p w14:paraId="66F039BE" w14:textId="77777777" w:rsidR="003A706C" w:rsidRPr="003A706C" w:rsidRDefault="003A706C" w:rsidP="003A706C">
      <w:pPr>
        <w:autoSpaceDE w:val="0"/>
        <w:autoSpaceDN w:val="0"/>
        <w:adjustRightInd w:val="0"/>
        <w:ind w:firstLine="539"/>
        <w:jc w:val="both"/>
        <w:outlineLvl w:val="1"/>
        <w:rPr>
          <w:rFonts w:ascii="Times New Roman" w:hAnsi="Times New Roman"/>
          <w:sz w:val="28"/>
          <w:szCs w:val="28"/>
        </w:rPr>
      </w:pPr>
      <w:r w:rsidRPr="003A706C">
        <w:rPr>
          <w:rFonts w:ascii="Times New Roman" w:hAnsi="Times New Roman"/>
          <w:sz w:val="28"/>
          <w:szCs w:val="28"/>
        </w:rPr>
        <w:t xml:space="preserve">Предприятием представлена информация о фактических продажах за 2022 год (доп. док. исх.№ 1124 от 23.11.2023). Эксперты считают предложенный объём реализации ГВС в закрытой системе обоснованным. </w:t>
      </w:r>
    </w:p>
    <w:p w14:paraId="28E421A4" w14:textId="77777777" w:rsidR="003A706C" w:rsidRPr="003A706C" w:rsidRDefault="003A706C" w:rsidP="003A706C">
      <w:pPr>
        <w:spacing w:line="360" w:lineRule="auto"/>
        <w:ind w:right="-286"/>
        <w:jc w:val="center"/>
        <w:rPr>
          <w:rFonts w:ascii="Times New Roman" w:hAnsi="Times New Roman"/>
          <w:b/>
          <w:bCs/>
          <w:sz w:val="28"/>
          <w:szCs w:val="28"/>
        </w:rPr>
      </w:pPr>
      <w:r w:rsidRPr="003A706C">
        <w:rPr>
          <w:rFonts w:ascii="Times New Roman" w:hAnsi="Times New Roman"/>
          <w:b/>
          <w:bCs/>
          <w:sz w:val="28"/>
          <w:szCs w:val="28"/>
        </w:rPr>
        <w:t>Информация по полезному отпуску ГВС МУП «ГТХ» на 2024 г.</w:t>
      </w:r>
    </w:p>
    <w:p w14:paraId="52EB4E78" w14:textId="77777777" w:rsidR="003A706C" w:rsidRPr="003A706C" w:rsidRDefault="003A706C" w:rsidP="003A706C">
      <w:pPr>
        <w:autoSpaceDE w:val="0"/>
        <w:autoSpaceDN w:val="0"/>
        <w:adjustRightInd w:val="0"/>
        <w:spacing w:line="360" w:lineRule="auto"/>
        <w:ind w:right="-286" w:firstLine="540"/>
        <w:jc w:val="right"/>
        <w:outlineLvl w:val="1"/>
        <w:rPr>
          <w:rFonts w:ascii="Times New Roman" w:hAnsi="Times New Roman"/>
          <w:sz w:val="28"/>
          <w:szCs w:val="28"/>
        </w:rPr>
      </w:pPr>
      <w:r w:rsidRPr="003A706C">
        <w:rPr>
          <w:rFonts w:ascii="Times New Roman" w:hAnsi="Times New Roman"/>
          <w:sz w:val="28"/>
          <w:szCs w:val="28"/>
        </w:rPr>
        <w:t>Таблица 12</w:t>
      </w:r>
    </w:p>
    <w:tbl>
      <w:tblPr>
        <w:tblW w:w="934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980"/>
        <w:gridCol w:w="2507"/>
        <w:gridCol w:w="2693"/>
      </w:tblGrid>
      <w:tr w:rsidR="003A706C" w:rsidRPr="003A706C" w14:paraId="062E91F7" w14:textId="77777777" w:rsidTr="002B6884">
        <w:trPr>
          <w:trHeight w:val="645"/>
        </w:trPr>
        <w:tc>
          <w:tcPr>
            <w:tcW w:w="3166" w:type="dxa"/>
            <w:vMerge w:val="restart"/>
            <w:shd w:val="clear" w:color="auto" w:fill="auto"/>
            <w:noWrap/>
            <w:vAlign w:val="center"/>
            <w:hideMark/>
          </w:tcPr>
          <w:p w14:paraId="282E2CC9"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Показатели</w:t>
            </w:r>
          </w:p>
        </w:tc>
        <w:tc>
          <w:tcPr>
            <w:tcW w:w="980" w:type="dxa"/>
            <w:vMerge w:val="restart"/>
            <w:shd w:val="clear" w:color="auto" w:fill="auto"/>
            <w:noWrap/>
            <w:vAlign w:val="center"/>
            <w:hideMark/>
          </w:tcPr>
          <w:p w14:paraId="0E78D0AC" w14:textId="77777777" w:rsidR="003A706C" w:rsidRPr="003A706C" w:rsidRDefault="003A706C" w:rsidP="002B6884">
            <w:pPr>
              <w:jc w:val="center"/>
              <w:rPr>
                <w:rFonts w:ascii="Times New Roman" w:hAnsi="Times New Roman"/>
                <w:color w:val="000000"/>
              </w:rPr>
            </w:pPr>
            <w:proofErr w:type="spellStart"/>
            <w:r w:rsidRPr="003A706C">
              <w:rPr>
                <w:rFonts w:ascii="Times New Roman" w:hAnsi="Times New Roman"/>
                <w:color w:val="000000"/>
              </w:rPr>
              <w:t>Ед.изм</w:t>
            </w:r>
            <w:proofErr w:type="spellEnd"/>
            <w:r w:rsidRPr="003A706C">
              <w:rPr>
                <w:rFonts w:ascii="Times New Roman" w:hAnsi="Times New Roman"/>
                <w:color w:val="000000"/>
              </w:rPr>
              <w:t>.</w:t>
            </w:r>
          </w:p>
        </w:tc>
        <w:tc>
          <w:tcPr>
            <w:tcW w:w="2507" w:type="dxa"/>
            <w:shd w:val="clear" w:color="auto" w:fill="auto"/>
            <w:vAlign w:val="center"/>
            <w:hideMark/>
          </w:tcPr>
          <w:p w14:paraId="4BEA0C0F"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 xml:space="preserve">Предложения предприятия </w:t>
            </w:r>
          </w:p>
        </w:tc>
        <w:tc>
          <w:tcPr>
            <w:tcW w:w="2693" w:type="dxa"/>
            <w:shd w:val="clear" w:color="auto" w:fill="auto"/>
            <w:vAlign w:val="center"/>
            <w:hideMark/>
          </w:tcPr>
          <w:p w14:paraId="6CDD706A"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Предложения экспертов</w:t>
            </w:r>
          </w:p>
        </w:tc>
      </w:tr>
      <w:tr w:rsidR="003A706C" w:rsidRPr="003A706C" w14:paraId="6A8DA9CD" w14:textId="77777777" w:rsidTr="002B6884">
        <w:trPr>
          <w:trHeight w:val="330"/>
        </w:trPr>
        <w:tc>
          <w:tcPr>
            <w:tcW w:w="3166" w:type="dxa"/>
            <w:vMerge/>
            <w:vAlign w:val="center"/>
            <w:hideMark/>
          </w:tcPr>
          <w:p w14:paraId="43A26328" w14:textId="77777777" w:rsidR="003A706C" w:rsidRPr="003A706C" w:rsidRDefault="003A706C" w:rsidP="002B6884">
            <w:pPr>
              <w:rPr>
                <w:rFonts w:ascii="Times New Roman" w:hAnsi="Times New Roman"/>
                <w:color w:val="000000"/>
              </w:rPr>
            </w:pPr>
          </w:p>
        </w:tc>
        <w:tc>
          <w:tcPr>
            <w:tcW w:w="980" w:type="dxa"/>
            <w:vMerge/>
            <w:vAlign w:val="center"/>
            <w:hideMark/>
          </w:tcPr>
          <w:p w14:paraId="47C2D8BC" w14:textId="77777777" w:rsidR="003A706C" w:rsidRPr="003A706C" w:rsidRDefault="003A706C" w:rsidP="002B6884">
            <w:pPr>
              <w:rPr>
                <w:rFonts w:ascii="Times New Roman" w:hAnsi="Times New Roman"/>
                <w:color w:val="000000"/>
              </w:rPr>
            </w:pPr>
          </w:p>
        </w:tc>
        <w:tc>
          <w:tcPr>
            <w:tcW w:w="2507" w:type="dxa"/>
            <w:shd w:val="clear" w:color="auto" w:fill="auto"/>
            <w:noWrap/>
            <w:vAlign w:val="center"/>
            <w:hideMark/>
          </w:tcPr>
          <w:p w14:paraId="19019105" w14:textId="77777777" w:rsidR="003A706C" w:rsidRPr="003A706C" w:rsidRDefault="003A706C" w:rsidP="002B6884">
            <w:pPr>
              <w:jc w:val="center"/>
              <w:rPr>
                <w:rFonts w:ascii="Times New Roman" w:hAnsi="Times New Roman"/>
                <w:color w:val="000000"/>
              </w:rPr>
            </w:pPr>
            <w:r w:rsidRPr="003A706C">
              <w:rPr>
                <w:rFonts w:ascii="Times New Roman" w:hAnsi="Times New Roman"/>
                <w:bCs/>
                <w:color w:val="000000"/>
              </w:rPr>
              <w:t>2024</w:t>
            </w:r>
          </w:p>
        </w:tc>
        <w:tc>
          <w:tcPr>
            <w:tcW w:w="2693" w:type="dxa"/>
            <w:shd w:val="clear" w:color="auto" w:fill="auto"/>
            <w:vAlign w:val="center"/>
            <w:hideMark/>
          </w:tcPr>
          <w:p w14:paraId="6C2535CB" w14:textId="77777777" w:rsidR="003A706C" w:rsidRPr="003A706C" w:rsidRDefault="003A706C" w:rsidP="002B6884">
            <w:pPr>
              <w:jc w:val="center"/>
              <w:rPr>
                <w:rFonts w:ascii="Times New Roman" w:hAnsi="Times New Roman"/>
                <w:color w:val="000000"/>
              </w:rPr>
            </w:pPr>
            <w:r w:rsidRPr="003A706C">
              <w:rPr>
                <w:rFonts w:ascii="Times New Roman" w:hAnsi="Times New Roman"/>
                <w:bCs/>
                <w:color w:val="000000"/>
              </w:rPr>
              <w:t>2024</w:t>
            </w:r>
          </w:p>
        </w:tc>
      </w:tr>
      <w:tr w:rsidR="003A706C" w:rsidRPr="003A706C" w14:paraId="738B636A" w14:textId="77777777" w:rsidTr="002B6884">
        <w:trPr>
          <w:trHeight w:val="330"/>
        </w:trPr>
        <w:tc>
          <w:tcPr>
            <w:tcW w:w="3166" w:type="dxa"/>
            <w:shd w:val="clear" w:color="auto" w:fill="auto"/>
            <w:noWrap/>
            <w:vAlign w:val="center"/>
            <w:hideMark/>
          </w:tcPr>
          <w:p w14:paraId="57B7FD74" w14:textId="77777777" w:rsidR="003A706C" w:rsidRPr="003A706C" w:rsidRDefault="003A706C" w:rsidP="002B6884">
            <w:pPr>
              <w:rPr>
                <w:rFonts w:ascii="Times New Roman" w:hAnsi="Times New Roman"/>
                <w:color w:val="000000"/>
              </w:rPr>
            </w:pPr>
            <w:r w:rsidRPr="003A706C">
              <w:rPr>
                <w:rFonts w:ascii="Times New Roman" w:hAnsi="Times New Roman"/>
                <w:bCs/>
                <w:color w:val="000000"/>
              </w:rPr>
              <w:t>Всего полезный отпуск</w:t>
            </w:r>
          </w:p>
        </w:tc>
        <w:tc>
          <w:tcPr>
            <w:tcW w:w="980" w:type="dxa"/>
            <w:shd w:val="clear" w:color="auto" w:fill="auto"/>
            <w:noWrap/>
            <w:vAlign w:val="center"/>
            <w:hideMark/>
          </w:tcPr>
          <w:p w14:paraId="48833F21" w14:textId="77777777" w:rsidR="003A706C" w:rsidRPr="003A706C" w:rsidRDefault="003A706C" w:rsidP="002B6884">
            <w:pPr>
              <w:jc w:val="center"/>
              <w:rPr>
                <w:rFonts w:ascii="Times New Roman" w:hAnsi="Times New Roman"/>
                <w:color w:val="000000"/>
              </w:rPr>
            </w:pPr>
            <w:r w:rsidRPr="003A706C">
              <w:rPr>
                <w:rFonts w:ascii="Times New Roman" w:hAnsi="Times New Roman"/>
              </w:rPr>
              <w:t>м</w:t>
            </w:r>
            <w:r w:rsidRPr="003A706C">
              <w:rPr>
                <w:rFonts w:ascii="Times New Roman" w:hAnsi="Times New Roman"/>
                <w:vertAlign w:val="superscript"/>
              </w:rPr>
              <w:t>3</w:t>
            </w:r>
          </w:p>
        </w:tc>
        <w:tc>
          <w:tcPr>
            <w:tcW w:w="2507" w:type="dxa"/>
            <w:shd w:val="clear" w:color="auto" w:fill="auto"/>
            <w:noWrap/>
            <w:vAlign w:val="center"/>
          </w:tcPr>
          <w:p w14:paraId="6E19B5B8"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66 290,76</w:t>
            </w:r>
          </w:p>
        </w:tc>
        <w:tc>
          <w:tcPr>
            <w:tcW w:w="2693" w:type="dxa"/>
            <w:shd w:val="clear" w:color="auto" w:fill="auto"/>
            <w:vAlign w:val="center"/>
          </w:tcPr>
          <w:p w14:paraId="6B5D40CA"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66 290,76</w:t>
            </w:r>
          </w:p>
        </w:tc>
      </w:tr>
      <w:tr w:rsidR="003A706C" w:rsidRPr="003A706C" w14:paraId="415AC31B" w14:textId="77777777" w:rsidTr="002B6884">
        <w:trPr>
          <w:trHeight w:val="330"/>
        </w:trPr>
        <w:tc>
          <w:tcPr>
            <w:tcW w:w="3166" w:type="dxa"/>
            <w:shd w:val="clear" w:color="auto" w:fill="auto"/>
            <w:noWrap/>
            <w:vAlign w:val="center"/>
            <w:hideMark/>
          </w:tcPr>
          <w:p w14:paraId="4571D836" w14:textId="77777777" w:rsidR="003A706C" w:rsidRPr="003A706C" w:rsidRDefault="003A706C" w:rsidP="002B6884">
            <w:pPr>
              <w:rPr>
                <w:rFonts w:ascii="Times New Roman" w:hAnsi="Times New Roman"/>
                <w:color w:val="000000"/>
              </w:rPr>
            </w:pPr>
            <w:r w:rsidRPr="003A706C">
              <w:rPr>
                <w:rFonts w:ascii="Times New Roman" w:hAnsi="Times New Roman"/>
                <w:color w:val="000000"/>
              </w:rPr>
              <w:t>в т.ч. жилищные организации</w:t>
            </w:r>
          </w:p>
        </w:tc>
        <w:tc>
          <w:tcPr>
            <w:tcW w:w="980" w:type="dxa"/>
            <w:shd w:val="clear" w:color="auto" w:fill="auto"/>
            <w:noWrap/>
            <w:vAlign w:val="center"/>
            <w:hideMark/>
          </w:tcPr>
          <w:p w14:paraId="3B806F73" w14:textId="77777777" w:rsidR="003A706C" w:rsidRPr="003A706C" w:rsidRDefault="003A706C" w:rsidP="002B6884">
            <w:pPr>
              <w:jc w:val="center"/>
              <w:rPr>
                <w:rFonts w:ascii="Times New Roman" w:hAnsi="Times New Roman"/>
                <w:color w:val="000000"/>
              </w:rPr>
            </w:pPr>
            <w:r w:rsidRPr="003A706C">
              <w:rPr>
                <w:rFonts w:ascii="Times New Roman" w:hAnsi="Times New Roman"/>
              </w:rPr>
              <w:t>м</w:t>
            </w:r>
            <w:r w:rsidRPr="003A706C">
              <w:rPr>
                <w:rFonts w:ascii="Times New Roman" w:hAnsi="Times New Roman"/>
                <w:vertAlign w:val="superscript"/>
              </w:rPr>
              <w:t>3</w:t>
            </w:r>
          </w:p>
        </w:tc>
        <w:tc>
          <w:tcPr>
            <w:tcW w:w="2507" w:type="dxa"/>
            <w:shd w:val="clear" w:color="auto" w:fill="auto"/>
            <w:noWrap/>
            <w:vAlign w:val="center"/>
          </w:tcPr>
          <w:p w14:paraId="494074D4"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55 647,91</w:t>
            </w:r>
          </w:p>
        </w:tc>
        <w:tc>
          <w:tcPr>
            <w:tcW w:w="2693" w:type="dxa"/>
            <w:shd w:val="clear" w:color="auto" w:fill="auto"/>
            <w:vAlign w:val="center"/>
          </w:tcPr>
          <w:p w14:paraId="48CED1FD"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55 647,91</w:t>
            </w:r>
          </w:p>
        </w:tc>
      </w:tr>
      <w:tr w:rsidR="003A706C" w:rsidRPr="003A706C" w14:paraId="247C9ED6" w14:textId="77777777" w:rsidTr="002B6884">
        <w:trPr>
          <w:trHeight w:val="330"/>
        </w:trPr>
        <w:tc>
          <w:tcPr>
            <w:tcW w:w="3166" w:type="dxa"/>
            <w:shd w:val="clear" w:color="auto" w:fill="auto"/>
            <w:noWrap/>
            <w:vAlign w:val="center"/>
            <w:hideMark/>
          </w:tcPr>
          <w:p w14:paraId="51FBC7BC" w14:textId="77777777" w:rsidR="003A706C" w:rsidRPr="003A706C" w:rsidRDefault="003A706C" w:rsidP="002B6884">
            <w:pPr>
              <w:rPr>
                <w:rFonts w:ascii="Times New Roman" w:hAnsi="Times New Roman"/>
                <w:color w:val="000000"/>
              </w:rPr>
            </w:pPr>
            <w:r w:rsidRPr="003A706C">
              <w:rPr>
                <w:rFonts w:ascii="Times New Roman" w:hAnsi="Times New Roman"/>
                <w:color w:val="000000"/>
              </w:rPr>
              <w:t xml:space="preserve">          бюджетные организации</w:t>
            </w:r>
          </w:p>
        </w:tc>
        <w:tc>
          <w:tcPr>
            <w:tcW w:w="980" w:type="dxa"/>
            <w:shd w:val="clear" w:color="auto" w:fill="auto"/>
            <w:noWrap/>
            <w:vAlign w:val="center"/>
            <w:hideMark/>
          </w:tcPr>
          <w:p w14:paraId="432A6AD6" w14:textId="77777777" w:rsidR="003A706C" w:rsidRPr="003A706C" w:rsidRDefault="003A706C" w:rsidP="002B6884">
            <w:pPr>
              <w:jc w:val="center"/>
              <w:rPr>
                <w:rFonts w:ascii="Times New Roman" w:hAnsi="Times New Roman"/>
                <w:color w:val="000000"/>
              </w:rPr>
            </w:pPr>
            <w:r w:rsidRPr="003A706C">
              <w:rPr>
                <w:rFonts w:ascii="Times New Roman" w:hAnsi="Times New Roman"/>
              </w:rPr>
              <w:t>м</w:t>
            </w:r>
            <w:r w:rsidRPr="003A706C">
              <w:rPr>
                <w:rFonts w:ascii="Times New Roman" w:hAnsi="Times New Roman"/>
                <w:vertAlign w:val="superscript"/>
              </w:rPr>
              <w:t>3</w:t>
            </w:r>
          </w:p>
        </w:tc>
        <w:tc>
          <w:tcPr>
            <w:tcW w:w="2507" w:type="dxa"/>
            <w:shd w:val="clear" w:color="auto" w:fill="auto"/>
            <w:noWrap/>
            <w:vAlign w:val="center"/>
          </w:tcPr>
          <w:p w14:paraId="4D517107"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4 440,00</w:t>
            </w:r>
          </w:p>
        </w:tc>
        <w:tc>
          <w:tcPr>
            <w:tcW w:w="2693" w:type="dxa"/>
            <w:shd w:val="clear" w:color="auto" w:fill="auto"/>
            <w:vAlign w:val="center"/>
          </w:tcPr>
          <w:p w14:paraId="4869F8DA"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4 440,00</w:t>
            </w:r>
          </w:p>
        </w:tc>
      </w:tr>
      <w:tr w:rsidR="003A706C" w:rsidRPr="003A706C" w14:paraId="76C03817" w14:textId="77777777" w:rsidTr="002B6884">
        <w:trPr>
          <w:trHeight w:val="330"/>
        </w:trPr>
        <w:tc>
          <w:tcPr>
            <w:tcW w:w="3166" w:type="dxa"/>
            <w:shd w:val="clear" w:color="auto" w:fill="auto"/>
            <w:noWrap/>
            <w:vAlign w:val="center"/>
            <w:hideMark/>
          </w:tcPr>
          <w:p w14:paraId="5BE630D6" w14:textId="77777777" w:rsidR="003A706C" w:rsidRPr="003A706C" w:rsidRDefault="003A706C" w:rsidP="002B6884">
            <w:pPr>
              <w:rPr>
                <w:rFonts w:ascii="Times New Roman" w:hAnsi="Times New Roman"/>
                <w:color w:val="000000"/>
              </w:rPr>
            </w:pPr>
            <w:r w:rsidRPr="003A706C">
              <w:rPr>
                <w:rFonts w:ascii="Times New Roman" w:hAnsi="Times New Roman"/>
                <w:color w:val="000000"/>
              </w:rPr>
              <w:t xml:space="preserve">          прочие потребители</w:t>
            </w:r>
          </w:p>
        </w:tc>
        <w:tc>
          <w:tcPr>
            <w:tcW w:w="980" w:type="dxa"/>
            <w:shd w:val="clear" w:color="auto" w:fill="auto"/>
            <w:noWrap/>
            <w:vAlign w:val="center"/>
            <w:hideMark/>
          </w:tcPr>
          <w:p w14:paraId="28EC6B51" w14:textId="77777777" w:rsidR="003A706C" w:rsidRPr="003A706C" w:rsidRDefault="003A706C" w:rsidP="002B6884">
            <w:pPr>
              <w:jc w:val="center"/>
              <w:rPr>
                <w:rFonts w:ascii="Times New Roman" w:hAnsi="Times New Roman"/>
                <w:color w:val="000000"/>
              </w:rPr>
            </w:pPr>
            <w:r w:rsidRPr="003A706C">
              <w:rPr>
                <w:rFonts w:ascii="Times New Roman" w:hAnsi="Times New Roman"/>
              </w:rPr>
              <w:t>м</w:t>
            </w:r>
            <w:r w:rsidRPr="003A706C">
              <w:rPr>
                <w:rFonts w:ascii="Times New Roman" w:hAnsi="Times New Roman"/>
                <w:vertAlign w:val="superscript"/>
              </w:rPr>
              <w:t>3</w:t>
            </w:r>
          </w:p>
        </w:tc>
        <w:tc>
          <w:tcPr>
            <w:tcW w:w="2507" w:type="dxa"/>
            <w:shd w:val="clear" w:color="auto" w:fill="auto"/>
            <w:noWrap/>
            <w:vAlign w:val="center"/>
          </w:tcPr>
          <w:p w14:paraId="10DDD9A5"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6 202,85</w:t>
            </w:r>
          </w:p>
        </w:tc>
        <w:tc>
          <w:tcPr>
            <w:tcW w:w="2693" w:type="dxa"/>
            <w:shd w:val="clear" w:color="auto" w:fill="auto"/>
            <w:vAlign w:val="center"/>
          </w:tcPr>
          <w:p w14:paraId="29F352E7" w14:textId="77777777" w:rsidR="003A706C" w:rsidRPr="003A706C" w:rsidRDefault="003A706C" w:rsidP="002B6884">
            <w:pPr>
              <w:jc w:val="center"/>
              <w:rPr>
                <w:rFonts w:ascii="Times New Roman" w:hAnsi="Times New Roman"/>
                <w:color w:val="000000"/>
              </w:rPr>
            </w:pPr>
            <w:r w:rsidRPr="003A706C">
              <w:rPr>
                <w:rFonts w:ascii="Times New Roman" w:hAnsi="Times New Roman"/>
                <w:color w:val="000000"/>
              </w:rPr>
              <w:t>6 202,85</w:t>
            </w:r>
          </w:p>
        </w:tc>
      </w:tr>
    </w:tbl>
    <w:p w14:paraId="4734B1D5" w14:textId="77777777" w:rsidR="003A706C" w:rsidRPr="003A706C" w:rsidRDefault="003A706C" w:rsidP="003A706C">
      <w:pPr>
        <w:pStyle w:val="1"/>
        <w:spacing w:line="360" w:lineRule="auto"/>
        <w:ind w:right="-286"/>
        <w:jc w:val="center"/>
        <w:rPr>
          <w:rFonts w:ascii="Times New Roman" w:eastAsia="Times New Roman" w:hAnsi="Times New Roman" w:cs="Times New Roman"/>
          <w:b/>
          <w:bCs/>
          <w:color w:val="auto"/>
          <w:sz w:val="28"/>
          <w:szCs w:val="28"/>
        </w:rPr>
      </w:pPr>
      <w:r w:rsidRPr="003A706C">
        <w:rPr>
          <w:rFonts w:ascii="Times New Roman" w:eastAsia="Times New Roman" w:hAnsi="Times New Roman" w:cs="Times New Roman"/>
          <w:b/>
          <w:bCs/>
          <w:color w:val="auto"/>
          <w:sz w:val="28"/>
          <w:szCs w:val="28"/>
        </w:rPr>
        <w:t>6.2.2 Расходы на воду на 2024 год</w:t>
      </w:r>
    </w:p>
    <w:p w14:paraId="4B970C60" w14:textId="77777777" w:rsidR="003A706C" w:rsidRPr="003A706C" w:rsidRDefault="003A706C" w:rsidP="003A706C">
      <w:pPr>
        <w:ind w:right="-284" w:firstLine="567"/>
        <w:jc w:val="both"/>
        <w:rPr>
          <w:rFonts w:ascii="Times New Roman" w:hAnsi="Times New Roman"/>
          <w:sz w:val="28"/>
          <w:szCs w:val="28"/>
        </w:rPr>
      </w:pPr>
      <w:r w:rsidRPr="003A706C">
        <w:rPr>
          <w:rFonts w:ascii="Times New Roman" w:hAnsi="Times New Roman"/>
          <w:sz w:val="28"/>
          <w:szCs w:val="28"/>
        </w:rPr>
        <w:t>Для выработки тепловой энергии предприятие использует воду, поставляемую АО ПО «Водоканал» (Прокопьевский городской округ). Представлен единый типовой договор № 150 от 03.03.2023 (</w:t>
      </w:r>
      <w:proofErr w:type="spellStart"/>
      <w:proofErr w:type="gramStart"/>
      <w:r w:rsidRPr="003A706C">
        <w:rPr>
          <w:rFonts w:ascii="Times New Roman" w:hAnsi="Times New Roman"/>
          <w:sz w:val="28"/>
          <w:szCs w:val="28"/>
        </w:rPr>
        <w:t>доп.док</w:t>
      </w:r>
      <w:proofErr w:type="spellEnd"/>
      <w:proofErr w:type="gramEnd"/>
      <w:r w:rsidRPr="003A706C">
        <w:rPr>
          <w:rFonts w:ascii="Times New Roman" w:hAnsi="Times New Roman"/>
          <w:sz w:val="28"/>
          <w:szCs w:val="28"/>
        </w:rPr>
        <w:t>. исх.№ 1124 от 23.11.2023).</w:t>
      </w:r>
    </w:p>
    <w:p w14:paraId="7CC28A1A" w14:textId="77777777" w:rsidR="003A706C" w:rsidRPr="003A706C" w:rsidRDefault="003A706C" w:rsidP="003A706C">
      <w:pPr>
        <w:ind w:right="-284" w:firstLine="567"/>
        <w:jc w:val="both"/>
        <w:rPr>
          <w:rFonts w:ascii="Times New Roman" w:hAnsi="Times New Roman"/>
          <w:sz w:val="28"/>
          <w:szCs w:val="28"/>
        </w:rPr>
      </w:pPr>
      <w:r w:rsidRPr="003A706C">
        <w:rPr>
          <w:rFonts w:ascii="Times New Roman" w:hAnsi="Times New Roman"/>
          <w:sz w:val="28"/>
          <w:szCs w:val="28"/>
        </w:rPr>
        <w:t xml:space="preserve">Объём потребления принят экспертами в соответствии с балансом ГВС в закрытой системе горячего водоснабжения на 2024 год. </w:t>
      </w:r>
    </w:p>
    <w:p w14:paraId="4E38EF5F" w14:textId="77777777" w:rsidR="003A706C" w:rsidRPr="003A706C" w:rsidRDefault="003A706C" w:rsidP="003A706C">
      <w:pPr>
        <w:ind w:right="-142" w:firstLine="567"/>
        <w:jc w:val="both"/>
        <w:rPr>
          <w:rFonts w:ascii="Times New Roman" w:hAnsi="Times New Roman"/>
          <w:sz w:val="28"/>
          <w:szCs w:val="28"/>
        </w:rPr>
      </w:pPr>
      <w:r w:rsidRPr="003A706C">
        <w:rPr>
          <w:rFonts w:ascii="Times New Roman" w:hAnsi="Times New Roman"/>
          <w:sz w:val="28"/>
          <w:szCs w:val="28"/>
        </w:rPr>
        <w:t xml:space="preserve">Для принятия решения по уровню цен на холодную воду в 2024, эксперты опирались на цены на поставку холодной воды, установленные постановлением РЭК Кузбасса от 05.12.2023 № 486 для АО ПО «Водоканал» (Прокопьевский городской округ). Стоимость воды на 2024 год по ОАО ПО «Водоканал» по вышеуказанному постановлению составила: с 01.01.2024 по 30.06.2024 – 37,52 руб./м³, с 01.07.2024 по 31.12.2024 – 42,25 руб./м³ (рост по воде с 01.07.2024 года составил 12,61 %) (вода питьевого качества)). </w:t>
      </w:r>
    </w:p>
    <w:p w14:paraId="7943E6F3"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В соответствии с подпунктом 5 статьи 3 и статьей 7 Закона о теплоснабжении общими принципами организации отношений в регулировании цен (тарифов) в сфере теплоснабжения является принцип соблюдения баланса экономических интересов теплоснабжающих организаций и интересов потребителя, принцип обеспечения доступности тепловой энергии (мощности) для потребителей, а также принцип обеспечения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3CFFF782"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На основании вышесказанного эксперты предлагают ограничить уровень тарифа на холодную воду с 01.07.2024 года величиной 41,12 руб./м³ (рост с 01.07.2024 составил 9,6 %). Разница составила 1,13 руб./м³ х ((33,32 тыс. м³ (объем воды за 2 полугодие 2024 г.)) = 37,65 тыс. руб. (величина экономически обоснованных расходов, не учтенных в НВВ 2024 года). </w:t>
      </w:r>
    </w:p>
    <w:p w14:paraId="42C6FA30" w14:textId="77777777" w:rsidR="003A706C" w:rsidRPr="003A706C" w:rsidRDefault="003A706C" w:rsidP="003A706C">
      <w:pPr>
        <w:ind w:firstLine="709"/>
        <w:jc w:val="both"/>
        <w:rPr>
          <w:rFonts w:ascii="Times New Roman" w:hAnsi="Times New Roman"/>
          <w:sz w:val="28"/>
          <w:szCs w:val="28"/>
        </w:rPr>
      </w:pPr>
      <w:proofErr w:type="spellStart"/>
      <w:r w:rsidRPr="003A706C">
        <w:rPr>
          <w:rFonts w:ascii="Times New Roman" w:hAnsi="Times New Roman"/>
          <w:sz w:val="28"/>
          <w:szCs w:val="28"/>
        </w:rPr>
        <w:t>Справочно</w:t>
      </w:r>
      <w:proofErr w:type="spellEnd"/>
      <w:r w:rsidRPr="003A706C">
        <w:rPr>
          <w:rFonts w:ascii="Times New Roman" w:hAnsi="Times New Roman"/>
          <w:sz w:val="28"/>
          <w:szCs w:val="28"/>
        </w:rPr>
        <w:t xml:space="preserve">. Факт ГВС за 2022 г. 66,29 </w:t>
      </w:r>
      <w:bookmarkStart w:id="37" w:name="_Hlk152507217"/>
      <w:r w:rsidRPr="003A706C">
        <w:rPr>
          <w:rFonts w:ascii="Times New Roman" w:hAnsi="Times New Roman"/>
          <w:sz w:val="28"/>
          <w:szCs w:val="28"/>
        </w:rPr>
        <w:t>тыс. м³</w:t>
      </w:r>
      <w:bookmarkEnd w:id="37"/>
      <w:r w:rsidRPr="003A706C">
        <w:rPr>
          <w:rFonts w:ascii="Times New Roman" w:hAnsi="Times New Roman"/>
          <w:sz w:val="28"/>
          <w:szCs w:val="28"/>
        </w:rPr>
        <w:t>, в том числе факт ГВС за 1 полугодие 2022 г. 32,97 тыс. м³, факт ГВС за 2 полугодие 2022 г. 33,32 тыс. м³ (величина экономически обоснованных расходов, не учтенных в НВВ 2024 года).</w:t>
      </w:r>
    </w:p>
    <w:p w14:paraId="6678D39C" w14:textId="77777777" w:rsidR="003A706C" w:rsidRPr="003A706C" w:rsidRDefault="003A706C" w:rsidP="003A706C">
      <w:pPr>
        <w:ind w:right="-142" w:firstLine="567"/>
        <w:jc w:val="both"/>
        <w:rPr>
          <w:rFonts w:ascii="Times New Roman" w:hAnsi="Times New Roman"/>
          <w:sz w:val="28"/>
          <w:szCs w:val="28"/>
        </w:rPr>
      </w:pPr>
      <w:r w:rsidRPr="003A706C">
        <w:rPr>
          <w:rFonts w:ascii="Times New Roman" w:hAnsi="Times New Roman"/>
          <w:sz w:val="28"/>
          <w:szCs w:val="28"/>
        </w:rPr>
        <w:t xml:space="preserve">Стоимость исходной воды на 2024 г., с ограничением тарифа во 2 полугодии 2024 г., представлена в таблице 13 </w:t>
      </w:r>
    </w:p>
    <w:p w14:paraId="445AEF26" w14:textId="77777777" w:rsidR="003A706C" w:rsidRPr="003A706C" w:rsidRDefault="003A706C" w:rsidP="003A706C">
      <w:pPr>
        <w:ind w:right="-142" w:firstLine="567"/>
        <w:jc w:val="right"/>
        <w:rPr>
          <w:rFonts w:ascii="Times New Roman" w:hAnsi="Times New Roman"/>
          <w:sz w:val="28"/>
          <w:szCs w:val="28"/>
        </w:rPr>
      </w:pPr>
      <w:r w:rsidRPr="003A706C">
        <w:rPr>
          <w:rFonts w:ascii="Times New Roman" w:hAnsi="Times New Roman"/>
          <w:sz w:val="28"/>
          <w:szCs w:val="28"/>
        </w:rPr>
        <w:t>Таблица 13</w:t>
      </w:r>
    </w:p>
    <w:tbl>
      <w:tblPr>
        <w:tblW w:w="9464" w:type="dxa"/>
        <w:tblLook w:val="04A0" w:firstRow="1" w:lastRow="0" w:firstColumn="1" w:lastColumn="0" w:noHBand="0" w:noVBand="1"/>
      </w:tblPr>
      <w:tblGrid>
        <w:gridCol w:w="5382"/>
        <w:gridCol w:w="1417"/>
        <w:gridCol w:w="2665"/>
      </w:tblGrid>
      <w:tr w:rsidR="003A706C" w:rsidRPr="003A706C" w14:paraId="6F7E1CAC" w14:textId="77777777" w:rsidTr="002B6884">
        <w:trPr>
          <w:trHeight w:val="315"/>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F9558B9" w14:textId="77777777" w:rsidR="003A706C" w:rsidRPr="003A706C" w:rsidRDefault="003A706C" w:rsidP="002B6884">
            <w:pPr>
              <w:rPr>
                <w:rFonts w:ascii="Times New Roman" w:hAnsi="Times New Roman"/>
                <w:b/>
                <w:bCs/>
              </w:rPr>
            </w:pPr>
            <w:r w:rsidRPr="003A706C">
              <w:rPr>
                <w:rFonts w:ascii="Times New Roman" w:hAnsi="Times New Roman"/>
                <w:b/>
                <w:bCs/>
              </w:rPr>
              <w:t>Наименование показателей</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4F799BD4" w14:textId="77777777" w:rsidR="003A706C" w:rsidRPr="003A706C" w:rsidRDefault="003A706C" w:rsidP="002B6884">
            <w:pPr>
              <w:jc w:val="center"/>
              <w:rPr>
                <w:rFonts w:ascii="Times New Roman" w:hAnsi="Times New Roman"/>
                <w:b/>
                <w:bCs/>
              </w:rPr>
            </w:pPr>
            <w:r w:rsidRPr="003A706C">
              <w:rPr>
                <w:rFonts w:ascii="Times New Roman" w:hAnsi="Times New Roman"/>
                <w:b/>
                <w:bCs/>
              </w:rPr>
              <w:t>Ед. изм.</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075C0024" w14:textId="77777777" w:rsidR="003A706C" w:rsidRPr="003A706C" w:rsidRDefault="003A706C" w:rsidP="002B6884">
            <w:pPr>
              <w:jc w:val="center"/>
              <w:rPr>
                <w:rFonts w:ascii="Times New Roman" w:hAnsi="Times New Roman"/>
                <w:b/>
                <w:bCs/>
              </w:rPr>
            </w:pPr>
            <w:r w:rsidRPr="003A706C">
              <w:rPr>
                <w:rFonts w:ascii="Times New Roman" w:hAnsi="Times New Roman"/>
                <w:b/>
                <w:bCs/>
              </w:rPr>
              <w:t>2024</w:t>
            </w:r>
          </w:p>
        </w:tc>
      </w:tr>
      <w:tr w:rsidR="003A706C" w:rsidRPr="003A706C" w14:paraId="65BC2BD0" w14:textId="77777777" w:rsidTr="002B6884">
        <w:trPr>
          <w:trHeight w:val="516"/>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41EEA25" w14:textId="77777777" w:rsidR="003A706C" w:rsidRPr="003A706C" w:rsidRDefault="003A706C" w:rsidP="002B6884">
            <w:pPr>
              <w:rPr>
                <w:rFonts w:ascii="Times New Roman" w:hAnsi="Times New Roman"/>
              </w:rPr>
            </w:pPr>
            <w:r w:rsidRPr="003A706C">
              <w:rPr>
                <w:rFonts w:ascii="Times New Roman" w:hAnsi="Times New Roman"/>
              </w:rPr>
              <w:t xml:space="preserve">Стоимость исходной воды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41096A6D" w14:textId="77777777" w:rsidR="003A706C" w:rsidRPr="003A706C" w:rsidRDefault="003A706C" w:rsidP="002B6884">
            <w:pPr>
              <w:jc w:val="center"/>
              <w:rPr>
                <w:rFonts w:ascii="Times New Roman" w:hAnsi="Times New Roman"/>
              </w:rPr>
            </w:pPr>
            <w:r w:rsidRPr="003A706C">
              <w:rPr>
                <w:rFonts w:ascii="Times New Roman" w:hAnsi="Times New Roman"/>
              </w:rPr>
              <w:t>тыс. руб.</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2144C166" w14:textId="77777777" w:rsidR="003A706C" w:rsidRPr="003A706C" w:rsidRDefault="003A706C" w:rsidP="002B6884">
            <w:pPr>
              <w:jc w:val="center"/>
              <w:rPr>
                <w:rFonts w:ascii="Times New Roman" w:hAnsi="Times New Roman"/>
              </w:rPr>
            </w:pPr>
            <w:r w:rsidRPr="003A706C">
              <w:rPr>
                <w:rFonts w:ascii="Times New Roman" w:hAnsi="Times New Roman"/>
              </w:rPr>
              <w:t>2 644,82</w:t>
            </w:r>
          </w:p>
        </w:tc>
      </w:tr>
      <w:tr w:rsidR="003A706C" w:rsidRPr="003A706C" w14:paraId="637B04A2" w14:textId="77777777" w:rsidTr="002B6884">
        <w:trPr>
          <w:trHeight w:val="506"/>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EE9A885" w14:textId="77777777" w:rsidR="003A706C" w:rsidRPr="003A706C" w:rsidRDefault="003A706C" w:rsidP="002B6884">
            <w:pPr>
              <w:rPr>
                <w:rFonts w:ascii="Times New Roman" w:hAnsi="Times New Roman"/>
              </w:rPr>
            </w:pPr>
            <w:r w:rsidRPr="003A706C">
              <w:rPr>
                <w:rFonts w:ascii="Times New Roman" w:hAnsi="Times New Roman"/>
              </w:rPr>
              <w:t>Стоимость исходной воды (1 полугодие 2024 г)</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64F2EDFA" w14:textId="77777777" w:rsidR="003A706C" w:rsidRPr="003A706C" w:rsidRDefault="003A706C" w:rsidP="002B6884">
            <w:pPr>
              <w:jc w:val="center"/>
              <w:rPr>
                <w:rFonts w:ascii="Times New Roman" w:hAnsi="Times New Roman"/>
              </w:rPr>
            </w:pPr>
            <w:r w:rsidRPr="003A706C">
              <w:rPr>
                <w:rFonts w:ascii="Times New Roman" w:hAnsi="Times New Roman"/>
              </w:rPr>
              <w:t>тыс. руб.</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56A06CCE" w14:textId="77777777" w:rsidR="003A706C" w:rsidRPr="003A706C" w:rsidRDefault="003A706C" w:rsidP="002B6884">
            <w:pPr>
              <w:jc w:val="center"/>
              <w:rPr>
                <w:rFonts w:ascii="Times New Roman" w:hAnsi="Times New Roman"/>
              </w:rPr>
            </w:pPr>
            <w:r w:rsidRPr="003A706C">
              <w:rPr>
                <w:rFonts w:ascii="Times New Roman" w:hAnsi="Times New Roman"/>
              </w:rPr>
              <w:t>1 237,14</w:t>
            </w:r>
          </w:p>
        </w:tc>
      </w:tr>
      <w:tr w:rsidR="003A706C" w:rsidRPr="003A706C" w14:paraId="781AE7FE" w14:textId="77777777" w:rsidTr="002B6884">
        <w:trPr>
          <w:trHeight w:val="554"/>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16DA6FA" w14:textId="77777777" w:rsidR="003A706C" w:rsidRPr="003A706C" w:rsidRDefault="003A706C" w:rsidP="002B6884">
            <w:pPr>
              <w:rPr>
                <w:rFonts w:ascii="Times New Roman" w:hAnsi="Times New Roman"/>
              </w:rPr>
            </w:pPr>
            <w:r w:rsidRPr="003A706C">
              <w:rPr>
                <w:rFonts w:ascii="Times New Roman" w:hAnsi="Times New Roman"/>
              </w:rPr>
              <w:t>Стоимость исходной воды (2 полугодие 2024 г)</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66AB7C6A" w14:textId="77777777" w:rsidR="003A706C" w:rsidRPr="003A706C" w:rsidRDefault="003A706C" w:rsidP="002B6884">
            <w:pPr>
              <w:jc w:val="center"/>
              <w:rPr>
                <w:rFonts w:ascii="Times New Roman" w:hAnsi="Times New Roman"/>
              </w:rPr>
            </w:pPr>
            <w:r w:rsidRPr="003A706C">
              <w:rPr>
                <w:rFonts w:ascii="Times New Roman" w:hAnsi="Times New Roman"/>
              </w:rPr>
              <w:t>тыс. руб.</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5BD0E62B" w14:textId="77777777" w:rsidR="003A706C" w:rsidRPr="003A706C" w:rsidRDefault="003A706C" w:rsidP="002B6884">
            <w:pPr>
              <w:jc w:val="center"/>
              <w:rPr>
                <w:rFonts w:ascii="Times New Roman" w:hAnsi="Times New Roman"/>
              </w:rPr>
            </w:pPr>
            <w:r w:rsidRPr="003A706C">
              <w:rPr>
                <w:rFonts w:ascii="Times New Roman" w:hAnsi="Times New Roman"/>
              </w:rPr>
              <w:t>1 407,68</w:t>
            </w:r>
          </w:p>
        </w:tc>
      </w:tr>
      <w:tr w:rsidR="003A706C" w:rsidRPr="003A706C" w14:paraId="679CA32B" w14:textId="77777777" w:rsidTr="002B6884">
        <w:trPr>
          <w:trHeight w:val="418"/>
        </w:trPr>
        <w:tc>
          <w:tcPr>
            <w:tcW w:w="5382" w:type="dxa"/>
            <w:tcBorders>
              <w:top w:val="nil"/>
              <w:left w:val="single" w:sz="4" w:space="0" w:color="auto"/>
              <w:bottom w:val="single" w:sz="4" w:space="0" w:color="auto"/>
              <w:right w:val="single" w:sz="4" w:space="0" w:color="auto"/>
            </w:tcBorders>
            <w:shd w:val="clear" w:color="000000" w:fill="FFFFFF"/>
            <w:noWrap/>
            <w:vAlign w:val="bottom"/>
            <w:hideMark/>
          </w:tcPr>
          <w:p w14:paraId="3B42FC73" w14:textId="77777777" w:rsidR="003A706C" w:rsidRPr="003A706C" w:rsidRDefault="003A706C" w:rsidP="002B6884">
            <w:pPr>
              <w:rPr>
                <w:rFonts w:ascii="Times New Roman" w:hAnsi="Times New Roman"/>
              </w:rPr>
            </w:pPr>
            <w:r w:rsidRPr="003A706C">
              <w:rPr>
                <w:rFonts w:ascii="Times New Roman" w:hAnsi="Times New Roman"/>
              </w:rPr>
              <w:t>Объем исходной воды (1 полугодие 2024 г)</w:t>
            </w:r>
          </w:p>
        </w:tc>
        <w:tc>
          <w:tcPr>
            <w:tcW w:w="1417" w:type="dxa"/>
            <w:tcBorders>
              <w:top w:val="nil"/>
              <w:left w:val="nil"/>
              <w:bottom w:val="single" w:sz="4" w:space="0" w:color="auto"/>
              <w:right w:val="single" w:sz="4" w:space="0" w:color="auto"/>
            </w:tcBorders>
            <w:shd w:val="clear" w:color="000000" w:fill="FFFFFF"/>
            <w:noWrap/>
            <w:vAlign w:val="bottom"/>
            <w:hideMark/>
          </w:tcPr>
          <w:p w14:paraId="13DBA750" w14:textId="77777777" w:rsidR="003A706C" w:rsidRPr="003A706C" w:rsidRDefault="003A706C" w:rsidP="002B6884">
            <w:pPr>
              <w:jc w:val="center"/>
              <w:rPr>
                <w:rFonts w:ascii="Times New Roman" w:hAnsi="Times New Roman"/>
              </w:rPr>
            </w:pPr>
            <w:r w:rsidRPr="003A706C">
              <w:rPr>
                <w:rFonts w:ascii="Times New Roman" w:hAnsi="Times New Roman"/>
              </w:rPr>
              <w:t>м³</w:t>
            </w:r>
          </w:p>
        </w:tc>
        <w:tc>
          <w:tcPr>
            <w:tcW w:w="2665" w:type="dxa"/>
            <w:tcBorders>
              <w:top w:val="nil"/>
              <w:left w:val="nil"/>
              <w:bottom w:val="single" w:sz="4" w:space="0" w:color="auto"/>
              <w:right w:val="single" w:sz="4" w:space="0" w:color="auto"/>
            </w:tcBorders>
            <w:shd w:val="clear" w:color="000000" w:fill="FFFFFF"/>
            <w:noWrap/>
          </w:tcPr>
          <w:p w14:paraId="6CAE723D" w14:textId="77777777" w:rsidR="003A706C" w:rsidRPr="003A706C" w:rsidRDefault="003A706C" w:rsidP="002B6884">
            <w:pPr>
              <w:jc w:val="center"/>
              <w:rPr>
                <w:rFonts w:ascii="Times New Roman" w:hAnsi="Times New Roman"/>
              </w:rPr>
            </w:pPr>
          </w:p>
          <w:p w14:paraId="7B61879E" w14:textId="77777777" w:rsidR="003A706C" w:rsidRPr="003A706C" w:rsidRDefault="003A706C" w:rsidP="002B6884">
            <w:pPr>
              <w:jc w:val="center"/>
              <w:rPr>
                <w:rFonts w:ascii="Times New Roman" w:hAnsi="Times New Roman"/>
              </w:rPr>
            </w:pPr>
            <w:r w:rsidRPr="003A706C">
              <w:rPr>
                <w:rFonts w:ascii="Times New Roman" w:hAnsi="Times New Roman"/>
              </w:rPr>
              <w:t>32 972,88</w:t>
            </w:r>
          </w:p>
        </w:tc>
      </w:tr>
      <w:tr w:rsidR="003A706C" w:rsidRPr="003A706C" w14:paraId="1814EB93" w14:textId="77777777" w:rsidTr="002B6884">
        <w:trPr>
          <w:trHeight w:val="288"/>
        </w:trPr>
        <w:tc>
          <w:tcPr>
            <w:tcW w:w="5382" w:type="dxa"/>
            <w:tcBorders>
              <w:top w:val="nil"/>
              <w:left w:val="single" w:sz="4" w:space="0" w:color="auto"/>
              <w:bottom w:val="single" w:sz="4" w:space="0" w:color="auto"/>
              <w:right w:val="single" w:sz="4" w:space="0" w:color="auto"/>
            </w:tcBorders>
            <w:shd w:val="clear" w:color="000000" w:fill="FFFFFF"/>
            <w:noWrap/>
            <w:vAlign w:val="bottom"/>
          </w:tcPr>
          <w:p w14:paraId="7F2CA2AD" w14:textId="77777777" w:rsidR="003A706C" w:rsidRPr="003A706C" w:rsidRDefault="003A706C" w:rsidP="002B6884">
            <w:pPr>
              <w:rPr>
                <w:rFonts w:ascii="Times New Roman" w:hAnsi="Times New Roman"/>
              </w:rPr>
            </w:pPr>
            <w:r w:rsidRPr="003A706C">
              <w:rPr>
                <w:rFonts w:ascii="Times New Roman" w:hAnsi="Times New Roman"/>
              </w:rPr>
              <w:t>Объем исходной воды (2 полугодие 2024 г)</w:t>
            </w:r>
          </w:p>
        </w:tc>
        <w:tc>
          <w:tcPr>
            <w:tcW w:w="1417" w:type="dxa"/>
            <w:tcBorders>
              <w:top w:val="nil"/>
              <w:left w:val="nil"/>
              <w:bottom w:val="single" w:sz="4" w:space="0" w:color="auto"/>
              <w:right w:val="single" w:sz="4" w:space="0" w:color="auto"/>
            </w:tcBorders>
            <w:shd w:val="clear" w:color="000000" w:fill="FFFFFF"/>
            <w:noWrap/>
            <w:vAlign w:val="bottom"/>
          </w:tcPr>
          <w:p w14:paraId="6E69C2ED" w14:textId="77777777" w:rsidR="003A706C" w:rsidRPr="003A706C" w:rsidRDefault="003A706C" w:rsidP="002B6884">
            <w:pPr>
              <w:jc w:val="center"/>
              <w:rPr>
                <w:rFonts w:ascii="Times New Roman" w:hAnsi="Times New Roman"/>
              </w:rPr>
            </w:pPr>
            <w:r w:rsidRPr="003A706C">
              <w:rPr>
                <w:rFonts w:ascii="Times New Roman" w:hAnsi="Times New Roman"/>
              </w:rPr>
              <w:t>м³</w:t>
            </w:r>
          </w:p>
        </w:tc>
        <w:tc>
          <w:tcPr>
            <w:tcW w:w="2665" w:type="dxa"/>
            <w:tcBorders>
              <w:top w:val="nil"/>
              <w:left w:val="nil"/>
              <w:bottom w:val="single" w:sz="4" w:space="0" w:color="auto"/>
              <w:right w:val="single" w:sz="4" w:space="0" w:color="auto"/>
            </w:tcBorders>
            <w:shd w:val="clear" w:color="000000" w:fill="FFFFFF"/>
            <w:noWrap/>
          </w:tcPr>
          <w:p w14:paraId="6A67F681" w14:textId="77777777" w:rsidR="003A706C" w:rsidRPr="003A706C" w:rsidRDefault="003A706C" w:rsidP="002B6884">
            <w:pPr>
              <w:jc w:val="center"/>
              <w:rPr>
                <w:rFonts w:ascii="Times New Roman" w:hAnsi="Times New Roman"/>
              </w:rPr>
            </w:pPr>
          </w:p>
          <w:p w14:paraId="3168AF2C" w14:textId="77777777" w:rsidR="003A706C" w:rsidRPr="003A706C" w:rsidRDefault="003A706C" w:rsidP="002B6884">
            <w:pPr>
              <w:jc w:val="center"/>
              <w:rPr>
                <w:rFonts w:ascii="Times New Roman" w:hAnsi="Times New Roman"/>
              </w:rPr>
            </w:pPr>
            <w:r w:rsidRPr="003A706C">
              <w:rPr>
                <w:rFonts w:ascii="Times New Roman" w:hAnsi="Times New Roman"/>
              </w:rPr>
              <w:t>33 317,88</w:t>
            </w:r>
          </w:p>
        </w:tc>
      </w:tr>
      <w:tr w:rsidR="003A706C" w:rsidRPr="003A706C" w14:paraId="5092A09B" w14:textId="77777777" w:rsidTr="002B6884">
        <w:trPr>
          <w:trHeight w:val="420"/>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9E2FE7" w14:textId="77777777" w:rsidR="003A706C" w:rsidRPr="003A706C" w:rsidRDefault="003A706C" w:rsidP="002B6884">
            <w:pPr>
              <w:rPr>
                <w:rFonts w:ascii="Times New Roman" w:hAnsi="Times New Roman"/>
              </w:rPr>
            </w:pPr>
            <w:r w:rsidRPr="003A706C">
              <w:rPr>
                <w:rFonts w:ascii="Times New Roman" w:hAnsi="Times New Roman"/>
              </w:rPr>
              <w:t>Цена исходной воды (1 полугодие 2024 г)</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50A0B863" w14:textId="77777777" w:rsidR="003A706C" w:rsidRPr="003A706C" w:rsidRDefault="003A706C" w:rsidP="002B6884">
            <w:pPr>
              <w:jc w:val="center"/>
              <w:rPr>
                <w:rFonts w:ascii="Times New Roman" w:hAnsi="Times New Roman"/>
              </w:rPr>
            </w:pPr>
            <w:r w:rsidRPr="003A706C">
              <w:rPr>
                <w:rFonts w:ascii="Times New Roman" w:hAnsi="Times New Roman"/>
              </w:rPr>
              <w:t>руб./ м³</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40CE9764" w14:textId="77777777" w:rsidR="003A706C" w:rsidRPr="003A706C" w:rsidRDefault="003A706C" w:rsidP="002B6884">
            <w:pPr>
              <w:jc w:val="center"/>
              <w:rPr>
                <w:rFonts w:ascii="Times New Roman" w:hAnsi="Times New Roman"/>
              </w:rPr>
            </w:pPr>
            <w:r w:rsidRPr="003A706C">
              <w:rPr>
                <w:rFonts w:ascii="Times New Roman" w:hAnsi="Times New Roman"/>
              </w:rPr>
              <w:t>37,52</w:t>
            </w:r>
          </w:p>
        </w:tc>
      </w:tr>
      <w:tr w:rsidR="003A706C" w:rsidRPr="003A706C" w14:paraId="77655341" w14:textId="77777777" w:rsidTr="002B6884">
        <w:trPr>
          <w:trHeight w:val="428"/>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4284CE0" w14:textId="77777777" w:rsidR="003A706C" w:rsidRPr="003A706C" w:rsidRDefault="003A706C" w:rsidP="002B6884">
            <w:pPr>
              <w:rPr>
                <w:rFonts w:ascii="Times New Roman" w:hAnsi="Times New Roman"/>
              </w:rPr>
            </w:pPr>
            <w:r w:rsidRPr="003A706C">
              <w:rPr>
                <w:rFonts w:ascii="Times New Roman" w:hAnsi="Times New Roman"/>
              </w:rPr>
              <w:t xml:space="preserve">Цена исходной воды (2 полугодие 2024 г)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14:paraId="3919FCCD" w14:textId="77777777" w:rsidR="003A706C" w:rsidRPr="003A706C" w:rsidRDefault="003A706C" w:rsidP="002B6884">
            <w:pPr>
              <w:jc w:val="center"/>
              <w:rPr>
                <w:rFonts w:ascii="Times New Roman" w:hAnsi="Times New Roman"/>
              </w:rPr>
            </w:pPr>
            <w:r w:rsidRPr="003A706C">
              <w:rPr>
                <w:rFonts w:ascii="Times New Roman" w:hAnsi="Times New Roman"/>
              </w:rPr>
              <w:t>руб./ м³</w:t>
            </w:r>
          </w:p>
        </w:tc>
        <w:tc>
          <w:tcPr>
            <w:tcW w:w="2665" w:type="dxa"/>
            <w:tcBorders>
              <w:top w:val="single" w:sz="4" w:space="0" w:color="auto"/>
              <w:left w:val="nil"/>
              <w:bottom w:val="single" w:sz="4" w:space="0" w:color="auto"/>
              <w:right w:val="single" w:sz="4" w:space="0" w:color="auto"/>
            </w:tcBorders>
            <w:shd w:val="clear" w:color="000000" w:fill="FFFFFF"/>
            <w:noWrap/>
            <w:vAlign w:val="bottom"/>
          </w:tcPr>
          <w:p w14:paraId="35040CA1" w14:textId="77777777" w:rsidR="003A706C" w:rsidRPr="003A706C" w:rsidRDefault="003A706C" w:rsidP="002B6884">
            <w:pPr>
              <w:jc w:val="center"/>
              <w:rPr>
                <w:rFonts w:ascii="Times New Roman" w:hAnsi="Times New Roman"/>
              </w:rPr>
            </w:pPr>
            <w:r w:rsidRPr="003A706C">
              <w:rPr>
                <w:rFonts w:ascii="Times New Roman" w:hAnsi="Times New Roman"/>
              </w:rPr>
              <w:t>42,25</w:t>
            </w:r>
          </w:p>
        </w:tc>
      </w:tr>
    </w:tbl>
    <w:p w14:paraId="0537CB7E" w14:textId="77777777" w:rsidR="003A706C" w:rsidRPr="003A706C" w:rsidRDefault="003A706C" w:rsidP="003A706C">
      <w:pPr>
        <w:jc w:val="center"/>
        <w:rPr>
          <w:rFonts w:ascii="Times New Roman" w:hAnsi="Times New Roman"/>
          <w:b/>
          <w:bCs/>
          <w:sz w:val="28"/>
          <w:szCs w:val="28"/>
        </w:rPr>
      </w:pPr>
      <w:r w:rsidRPr="003A706C">
        <w:rPr>
          <w:rFonts w:ascii="Times New Roman" w:hAnsi="Times New Roman"/>
          <w:b/>
          <w:bCs/>
          <w:sz w:val="28"/>
          <w:szCs w:val="28"/>
        </w:rPr>
        <w:t xml:space="preserve">6.2.3 </w:t>
      </w:r>
      <w:r w:rsidRPr="003A706C">
        <w:rPr>
          <w:rFonts w:ascii="Times New Roman" w:hAnsi="Times New Roman"/>
          <w:b/>
          <w:bCs/>
          <w:snapToGrid w:val="0"/>
          <w:kern w:val="32"/>
          <w:sz w:val="28"/>
          <w:szCs w:val="32"/>
        </w:rPr>
        <w:t>Тарифы на горячую воду</w:t>
      </w:r>
    </w:p>
    <w:p w14:paraId="48866362" w14:textId="77777777" w:rsidR="003A706C" w:rsidRPr="003A706C" w:rsidRDefault="003A706C" w:rsidP="003A706C">
      <w:pPr>
        <w:rPr>
          <w:rFonts w:ascii="Times New Roman" w:hAnsi="Times New Roman"/>
          <w:b/>
          <w:bCs/>
        </w:rPr>
      </w:pPr>
    </w:p>
    <w:p w14:paraId="669F92CC" w14:textId="77777777" w:rsidR="003A706C" w:rsidRPr="003A706C" w:rsidRDefault="003A706C" w:rsidP="003A706C">
      <w:pPr>
        <w:autoSpaceDE w:val="0"/>
        <w:autoSpaceDN w:val="0"/>
        <w:adjustRightInd w:val="0"/>
        <w:ind w:firstLine="709"/>
        <w:jc w:val="both"/>
        <w:outlineLvl w:val="1"/>
        <w:rPr>
          <w:rFonts w:ascii="Times New Roman" w:hAnsi="Times New Roman"/>
          <w:sz w:val="28"/>
          <w:szCs w:val="28"/>
        </w:rPr>
      </w:pPr>
      <w:r w:rsidRPr="003A706C">
        <w:rPr>
          <w:rFonts w:ascii="Times New Roman" w:hAnsi="Times New Roman"/>
          <w:sz w:val="28"/>
          <w:szCs w:val="28"/>
        </w:rPr>
        <w:t xml:space="preserve">Нормативы расхода тепловой энергии, необходимой для осуществления горячего водоснабжения </w:t>
      </w:r>
      <w:bookmarkStart w:id="38" w:name="_Hlk524594183"/>
      <w:r w:rsidRPr="003A706C">
        <w:rPr>
          <w:rFonts w:ascii="Times New Roman" w:hAnsi="Times New Roman"/>
          <w:sz w:val="28"/>
          <w:szCs w:val="28"/>
        </w:rPr>
        <w:t xml:space="preserve">МУП «ГТХ» </w:t>
      </w:r>
      <w:bookmarkEnd w:id="38"/>
      <w:r w:rsidRPr="003A706C">
        <w:rPr>
          <w:rFonts w:ascii="Times New Roman" w:hAnsi="Times New Roman"/>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12CF810A" w14:textId="77777777" w:rsidR="003A706C" w:rsidRPr="003A706C" w:rsidRDefault="003A706C" w:rsidP="003A706C">
      <w:pPr>
        <w:autoSpaceDE w:val="0"/>
        <w:autoSpaceDN w:val="0"/>
        <w:adjustRightInd w:val="0"/>
        <w:spacing w:line="360" w:lineRule="auto"/>
        <w:ind w:firstLine="540"/>
        <w:jc w:val="right"/>
        <w:outlineLvl w:val="1"/>
        <w:rPr>
          <w:rFonts w:ascii="Times New Roman" w:hAnsi="Times New Roman"/>
          <w:sz w:val="28"/>
          <w:szCs w:val="28"/>
        </w:rPr>
      </w:pPr>
      <w:r w:rsidRPr="003A706C">
        <w:rPr>
          <w:rFonts w:ascii="Times New Roman" w:hAnsi="Times New Roman"/>
          <w:sz w:val="28"/>
          <w:szCs w:val="28"/>
        </w:rPr>
        <w:t>Таблица 14</w:t>
      </w:r>
    </w:p>
    <w:p w14:paraId="3D9629CF" w14:textId="77777777" w:rsidR="003A706C" w:rsidRPr="003A706C" w:rsidRDefault="003A706C" w:rsidP="003A706C">
      <w:pPr>
        <w:autoSpaceDE w:val="0"/>
        <w:autoSpaceDN w:val="0"/>
        <w:adjustRightInd w:val="0"/>
        <w:spacing w:line="360" w:lineRule="auto"/>
        <w:ind w:firstLine="540"/>
        <w:jc w:val="both"/>
        <w:outlineLvl w:val="1"/>
        <w:rPr>
          <w:rFonts w:ascii="Times New Roman" w:hAnsi="Times New Roman"/>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39"/>
        <w:gridCol w:w="2603"/>
        <w:gridCol w:w="2074"/>
      </w:tblGrid>
      <w:tr w:rsidR="003A706C" w:rsidRPr="003A706C" w14:paraId="4904E1B2" w14:textId="77777777" w:rsidTr="002B6884">
        <w:trPr>
          <w:trHeight w:val="485"/>
        </w:trPr>
        <w:tc>
          <w:tcPr>
            <w:tcW w:w="4957" w:type="dxa"/>
            <w:gridSpan w:val="2"/>
            <w:shd w:val="clear" w:color="auto" w:fill="auto"/>
            <w:vAlign w:val="center"/>
          </w:tcPr>
          <w:p w14:paraId="44CEC77C" w14:textId="77777777" w:rsidR="003A706C" w:rsidRPr="003A706C" w:rsidRDefault="003A706C" w:rsidP="002B6884">
            <w:pPr>
              <w:jc w:val="center"/>
              <w:rPr>
                <w:rFonts w:ascii="Times New Roman" w:hAnsi="Times New Roman"/>
              </w:rPr>
            </w:pPr>
            <w:r w:rsidRPr="003A706C">
              <w:rPr>
                <w:rFonts w:ascii="Times New Roman" w:hAnsi="Times New Roman"/>
              </w:rPr>
              <w:t>С изолированными стояками</w:t>
            </w:r>
          </w:p>
        </w:tc>
        <w:tc>
          <w:tcPr>
            <w:tcW w:w="4677" w:type="dxa"/>
            <w:gridSpan w:val="2"/>
            <w:shd w:val="clear" w:color="auto" w:fill="auto"/>
            <w:vAlign w:val="center"/>
            <w:hideMark/>
          </w:tcPr>
          <w:p w14:paraId="4BC7BF5B" w14:textId="77777777" w:rsidR="003A706C" w:rsidRPr="003A706C" w:rsidRDefault="003A706C" w:rsidP="002B6884">
            <w:pPr>
              <w:jc w:val="center"/>
              <w:rPr>
                <w:rFonts w:ascii="Times New Roman" w:hAnsi="Times New Roman"/>
                <w:snapToGrid w:val="0"/>
                <w:sz w:val="28"/>
                <w:szCs w:val="28"/>
              </w:rPr>
            </w:pPr>
            <w:r w:rsidRPr="003A706C">
              <w:rPr>
                <w:rFonts w:ascii="Times New Roman" w:hAnsi="Times New Roman"/>
              </w:rPr>
              <w:t>С неизолированными стояками</w:t>
            </w:r>
          </w:p>
        </w:tc>
      </w:tr>
      <w:tr w:rsidR="003A706C" w:rsidRPr="003A706C" w14:paraId="69366AB0" w14:textId="77777777" w:rsidTr="002B6884">
        <w:trPr>
          <w:trHeight w:val="919"/>
        </w:trPr>
        <w:tc>
          <w:tcPr>
            <w:tcW w:w="2518" w:type="dxa"/>
            <w:shd w:val="clear" w:color="auto" w:fill="auto"/>
            <w:vAlign w:val="center"/>
            <w:hideMark/>
          </w:tcPr>
          <w:p w14:paraId="5B53491F" w14:textId="77777777" w:rsidR="003A706C" w:rsidRPr="003A706C" w:rsidRDefault="003A706C" w:rsidP="002B6884">
            <w:pPr>
              <w:jc w:val="center"/>
              <w:rPr>
                <w:rFonts w:ascii="Times New Roman" w:hAnsi="Times New Roman"/>
              </w:rPr>
            </w:pPr>
            <w:r w:rsidRPr="003A706C">
              <w:rPr>
                <w:rFonts w:ascii="Times New Roman" w:hAnsi="Times New Roman"/>
              </w:rPr>
              <w:t>с полотенцесушителем</w:t>
            </w:r>
          </w:p>
        </w:tc>
        <w:tc>
          <w:tcPr>
            <w:tcW w:w="2439" w:type="dxa"/>
            <w:shd w:val="clear" w:color="auto" w:fill="auto"/>
            <w:vAlign w:val="center"/>
            <w:hideMark/>
          </w:tcPr>
          <w:p w14:paraId="252913D6" w14:textId="77777777" w:rsidR="003A706C" w:rsidRPr="003A706C" w:rsidRDefault="003A706C" w:rsidP="002B6884">
            <w:pPr>
              <w:jc w:val="center"/>
              <w:rPr>
                <w:rFonts w:ascii="Times New Roman" w:hAnsi="Times New Roman"/>
              </w:rPr>
            </w:pPr>
            <w:r w:rsidRPr="003A706C">
              <w:rPr>
                <w:rFonts w:ascii="Times New Roman" w:hAnsi="Times New Roman"/>
              </w:rPr>
              <w:t>без полотенцесушителя</w:t>
            </w:r>
          </w:p>
        </w:tc>
        <w:tc>
          <w:tcPr>
            <w:tcW w:w="2603" w:type="dxa"/>
            <w:shd w:val="clear" w:color="auto" w:fill="auto"/>
            <w:vAlign w:val="center"/>
            <w:hideMark/>
          </w:tcPr>
          <w:p w14:paraId="33EACFF6" w14:textId="77777777" w:rsidR="003A706C" w:rsidRPr="003A706C" w:rsidRDefault="003A706C" w:rsidP="002B6884">
            <w:pPr>
              <w:jc w:val="center"/>
              <w:rPr>
                <w:rFonts w:ascii="Times New Roman" w:hAnsi="Times New Roman"/>
              </w:rPr>
            </w:pPr>
            <w:r w:rsidRPr="003A706C">
              <w:rPr>
                <w:rFonts w:ascii="Times New Roman" w:hAnsi="Times New Roman"/>
              </w:rPr>
              <w:t>с полотенцесушителем</w:t>
            </w:r>
          </w:p>
        </w:tc>
        <w:tc>
          <w:tcPr>
            <w:tcW w:w="2074" w:type="dxa"/>
            <w:shd w:val="clear" w:color="auto" w:fill="auto"/>
            <w:vAlign w:val="center"/>
            <w:hideMark/>
          </w:tcPr>
          <w:p w14:paraId="5238D454" w14:textId="77777777" w:rsidR="003A706C" w:rsidRPr="003A706C" w:rsidRDefault="003A706C" w:rsidP="002B6884">
            <w:pPr>
              <w:jc w:val="center"/>
              <w:rPr>
                <w:rFonts w:ascii="Times New Roman" w:hAnsi="Times New Roman"/>
              </w:rPr>
            </w:pPr>
            <w:r w:rsidRPr="003A706C">
              <w:rPr>
                <w:rFonts w:ascii="Times New Roman" w:hAnsi="Times New Roman"/>
              </w:rPr>
              <w:t>без полотенцесушителя</w:t>
            </w:r>
          </w:p>
        </w:tc>
      </w:tr>
      <w:tr w:rsidR="003A706C" w:rsidRPr="003A706C" w14:paraId="778ACA77" w14:textId="77777777" w:rsidTr="002B6884">
        <w:trPr>
          <w:trHeight w:val="293"/>
        </w:trPr>
        <w:tc>
          <w:tcPr>
            <w:tcW w:w="2518" w:type="dxa"/>
            <w:shd w:val="clear" w:color="auto" w:fill="auto"/>
            <w:vAlign w:val="center"/>
          </w:tcPr>
          <w:p w14:paraId="67A7C969" w14:textId="77777777" w:rsidR="003A706C" w:rsidRPr="003A706C" w:rsidRDefault="003A706C" w:rsidP="002B6884">
            <w:pPr>
              <w:jc w:val="center"/>
              <w:rPr>
                <w:rFonts w:ascii="Times New Roman" w:hAnsi="Times New Roman"/>
              </w:rPr>
            </w:pPr>
            <w:r w:rsidRPr="003A706C">
              <w:rPr>
                <w:rFonts w:ascii="Times New Roman" w:hAnsi="Times New Roman"/>
              </w:rPr>
              <w:t>0,0544</w:t>
            </w:r>
          </w:p>
        </w:tc>
        <w:tc>
          <w:tcPr>
            <w:tcW w:w="2439" w:type="dxa"/>
            <w:shd w:val="clear" w:color="auto" w:fill="auto"/>
            <w:vAlign w:val="center"/>
          </w:tcPr>
          <w:p w14:paraId="2AE6BB6E" w14:textId="77777777" w:rsidR="003A706C" w:rsidRPr="003A706C" w:rsidRDefault="003A706C" w:rsidP="002B6884">
            <w:pPr>
              <w:jc w:val="center"/>
              <w:rPr>
                <w:rFonts w:ascii="Times New Roman" w:hAnsi="Times New Roman"/>
              </w:rPr>
            </w:pPr>
            <w:r w:rsidRPr="003A706C">
              <w:rPr>
                <w:rFonts w:ascii="Times New Roman" w:hAnsi="Times New Roman"/>
              </w:rPr>
              <w:t>0,0536</w:t>
            </w:r>
          </w:p>
        </w:tc>
        <w:tc>
          <w:tcPr>
            <w:tcW w:w="2603" w:type="dxa"/>
            <w:shd w:val="clear" w:color="auto" w:fill="auto"/>
            <w:vAlign w:val="center"/>
          </w:tcPr>
          <w:p w14:paraId="70B12F38" w14:textId="77777777" w:rsidR="003A706C" w:rsidRPr="003A706C" w:rsidRDefault="003A706C" w:rsidP="002B6884">
            <w:pPr>
              <w:jc w:val="center"/>
              <w:rPr>
                <w:rFonts w:ascii="Times New Roman" w:hAnsi="Times New Roman"/>
              </w:rPr>
            </w:pPr>
            <w:r w:rsidRPr="003A706C">
              <w:rPr>
                <w:rFonts w:ascii="Times New Roman" w:hAnsi="Times New Roman"/>
              </w:rPr>
              <w:t>0,0580</w:t>
            </w:r>
          </w:p>
        </w:tc>
        <w:tc>
          <w:tcPr>
            <w:tcW w:w="2074" w:type="dxa"/>
            <w:shd w:val="clear" w:color="auto" w:fill="auto"/>
            <w:vAlign w:val="center"/>
          </w:tcPr>
          <w:p w14:paraId="586D6364" w14:textId="77777777" w:rsidR="003A706C" w:rsidRPr="003A706C" w:rsidRDefault="003A706C" w:rsidP="002B6884">
            <w:pPr>
              <w:jc w:val="center"/>
              <w:rPr>
                <w:rFonts w:ascii="Times New Roman" w:hAnsi="Times New Roman"/>
              </w:rPr>
            </w:pPr>
            <w:r w:rsidRPr="003A706C">
              <w:rPr>
                <w:rFonts w:ascii="Times New Roman" w:hAnsi="Times New Roman"/>
              </w:rPr>
              <w:t>0,0548</w:t>
            </w:r>
          </w:p>
        </w:tc>
      </w:tr>
    </w:tbl>
    <w:p w14:paraId="228640F3" w14:textId="77777777" w:rsidR="003A706C" w:rsidRPr="003A706C" w:rsidRDefault="003A706C" w:rsidP="003A706C">
      <w:pPr>
        <w:ind w:firstLine="709"/>
        <w:jc w:val="both"/>
        <w:rPr>
          <w:rFonts w:ascii="Times New Roman" w:hAnsi="Times New Roman"/>
          <w:sz w:val="28"/>
          <w:szCs w:val="28"/>
        </w:rPr>
      </w:pPr>
    </w:p>
    <w:p w14:paraId="13767EB9"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 xml:space="preserve">Компонент на тепловую энергию для МУП «Городское тепловое хозяйство» равен числовому значению, которое определяется единой теплоснабжающей организацией, равным цене 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органом регулирования постановлением РЭК Кузбасса от 14.11.2023 № 277 (4 101,07 руб./Гкал (без НДС)): </w:t>
      </w:r>
    </w:p>
    <w:p w14:paraId="43E84DE2" w14:textId="77777777" w:rsidR="003A706C" w:rsidRPr="003A706C" w:rsidRDefault="003A706C" w:rsidP="003A706C">
      <w:pPr>
        <w:jc w:val="right"/>
        <w:rPr>
          <w:rFonts w:ascii="Times New Roman" w:hAnsi="Times New Roman"/>
          <w:sz w:val="28"/>
          <w:szCs w:val="28"/>
        </w:rPr>
      </w:pPr>
      <w:r w:rsidRPr="003A706C">
        <w:rPr>
          <w:rFonts w:ascii="Times New Roman" w:hAnsi="Times New Roman"/>
          <w:sz w:val="28"/>
          <w:szCs w:val="28"/>
        </w:rPr>
        <w:t xml:space="preserve">                                                                                                                   Таблица 15</w:t>
      </w:r>
    </w:p>
    <w:p w14:paraId="4200A64D" w14:textId="77777777" w:rsidR="003A706C" w:rsidRPr="003A706C" w:rsidRDefault="003A706C" w:rsidP="003A706C">
      <w:pPr>
        <w:ind w:right="-284" w:firstLine="709"/>
        <w:jc w:val="center"/>
        <w:rPr>
          <w:rFonts w:ascii="Times New Roman" w:hAnsi="Times New Roman"/>
          <w:sz w:val="28"/>
          <w:szCs w:val="28"/>
        </w:rPr>
      </w:pPr>
      <w:r w:rsidRPr="003A706C">
        <w:rPr>
          <w:rFonts w:ascii="Times New Roman" w:hAnsi="Times New Roman"/>
          <w:sz w:val="28"/>
          <w:szCs w:val="28"/>
        </w:rPr>
        <w:t>Предельный уровень цены на тепловую энергию (мощность)</w:t>
      </w:r>
    </w:p>
    <w:p w14:paraId="2DF8B197" w14:textId="77777777" w:rsidR="003A706C" w:rsidRPr="003A706C" w:rsidRDefault="003A706C" w:rsidP="003A706C">
      <w:pPr>
        <w:ind w:right="-284" w:firstLine="709"/>
        <w:jc w:val="center"/>
        <w:rPr>
          <w:rFonts w:ascii="Times New Roman" w:hAnsi="Times New Roman"/>
          <w:sz w:val="28"/>
          <w:szCs w:val="28"/>
        </w:rPr>
      </w:pPr>
      <w:r w:rsidRPr="003A706C">
        <w:rPr>
          <w:rFonts w:ascii="Times New Roman" w:hAnsi="Times New Roman"/>
          <w:sz w:val="28"/>
          <w:szCs w:val="28"/>
        </w:rPr>
        <w:t>МУП «ГТХ» на период с 01.01.2024 по 31.12.2024 г.</w:t>
      </w:r>
    </w:p>
    <w:p w14:paraId="38C1AAA0" w14:textId="77777777" w:rsidR="003A706C" w:rsidRPr="003A706C" w:rsidRDefault="003A706C" w:rsidP="003A706C">
      <w:pPr>
        <w:spacing w:line="360" w:lineRule="auto"/>
        <w:ind w:right="-284" w:firstLine="709"/>
        <w:jc w:val="center"/>
        <w:rPr>
          <w:rFonts w:ascii="Times New Roman" w:hAnsi="Times New Roman"/>
        </w:rPr>
      </w:pPr>
      <w:r w:rsidRPr="003A706C">
        <w:rPr>
          <w:rFonts w:ascii="Times New Roman" w:hAnsi="Times New Roman"/>
        </w:rPr>
        <w:t xml:space="preserve">                                                                                                        руб./Гкал (без НДС)</w:t>
      </w:r>
    </w:p>
    <w:tbl>
      <w:tblPr>
        <w:tblStyle w:val="af6"/>
        <w:tblW w:w="9634" w:type="dxa"/>
        <w:jc w:val="center"/>
        <w:tblLook w:val="04A0" w:firstRow="1" w:lastRow="0" w:firstColumn="1" w:lastColumn="0" w:noHBand="0" w:noVBand="1"/>
      </w:tblPr>
      <w:tblGrid>
        <w:gridCol w:w="3980"/>
        <w:gridCol w:w="5654"/>
      </w:tblGrid>
      <w:tr w:rsidR="003A706C" w:rsidRPr="003A706C" w14:paraId="4605A37A" w14:textId="77777777" w:rsidTr="002B6884">
        <w:trPr>
          <w:jc w:val="center"/>
        </w:trPr>
        <w:tc>
          <w:tcPr>
            <w:tcW w:w="3980" w:type="dxa"/>
            <w:vAlign w:val="center"/>
          </w:tcPr>
          <w:p w14:paraId="78BB7B83" w14:textId="77777777" w:rsidR="003A706C" w:rsidRPr="003A706C" w:rsidRDefault="003A706C" w:rsidP="002B6884">
            <w:pPr>
              <w:spacing w:line="360" w:lineRule="auto"/>
              <w:ind w:right="-284"/>
              <w:jc w:val="center"/>
              <w:rPr>
                <w:rFonts w:ascii="Times New Roman" w:hAnsi="Times New Roman"/>
              </w:rPr>
            </w:pPr>
            <w:r w:rsidRPr="003A706C">
              <w:rPr>
                <w:rFonts w:ascii="Times New Roman" w:hAnsi="Times New Roman"/>
              </w:rPr>
              <w:t>Период</w:t>
            </w:r>
          </w:p>
        </w:tc>
        <w:tc>
          <w:tcPr>
            <w:tcW w:w="5654" w:type="dxa"/>
            <w:vAlign w:val="center"/>
          </w:tcPr>
          <w:p w14:paraId="4B7E440E" w14:textId="77777777" w:rsidR="003A706C" w:rsidRPr="003A706C" w:rsidRDefault="003A706C" w:rsidP="002B6884">
            <w:pPr>
              <w:spacing w:line="360" w:lineRule="auto"/>
              <w:ind w:right="-284"/>
              <w:jc w:val="center"/>
              <w:rPr>
                <w:rFonts w:ascii="Times New Roman" w:hAnsi="Times New Roman"/>
              </w:rPr>
            </w:pPr>
            <w:r w:rsidRPr="003A706C">
              <w:rPr>
                <w:rFonts w:ascii="Times New Roman" w:hAnsi="Times New Roman"/>
              </w:rPr>
              <w:t xml:space="preserve">Предельный уровень цены на тепловую энергию (мощность) </w:t>
            </w:r>
          </w:p>
        </w:tc>
      </w:tr>
      <w:tr w:rsidR="003A706C" w:rsidRPr="003A706C" w14:paraId="38533CE7" w14:textId="77777777" w:rsidTr="002B6884">
        <w:trPr>
          <w:jc w:val="center"/>
        </w:trPr>
        <w:tc>
          <w:tcPr>
            <w:tcW w:w="3980" w:type="dxa"/>
            <w:vAlign w:val="center"/>
          </w:tcPr>
          <w:p w14:paraId="615D69B7" w14:textId="77777777" w:rsidR="003A706C" w:rsidRPr="003A706C" w:rsidRDefault="003A706C" w:rsidP="002B6884">
            <w:pPr>
              <w:spacing w:line="360" w:lineRule="auto"/>
              <w:ind w:right="-284"/>
              <w:jc w:val="center"/>
              <w:rPr>
                <w:rFonts w:ascii="Times New Roman" w:hAnsi="Times New Roman"/>
              </w:rPr>
            </w:pPr>
            <w:r w:rsidRPr="003A706C">
              <w:rPr>
                <w:rFonts w:ascii="Times New Roman" w:hAnsi="Times New Roman"/>
              </w:rPr>
              <w:t xml:space="preserve">с 01.01.2024 по 30.06.2024 г. </w:t>
            </w:r>
          </w:p>
        </w:tc>
        <w:tc>
          <w:tcPr>
            <w:tcW w:w="5654" w:type="dxa"/>
          </w:tcPr>
          <w:p w14:paraId="57AD8EFC" w14:textId="77777777" w:rsidR="003A706C" w:rsidRPr="003A706C" w:rsidRDefault="003A706C" w:rsidP="002B6884">
            <w:pPr>
              <w:spacing w:line="360" w:lineRule="auto"/>
              <w:ind w:right="-284"/>
              <w:jc w:val="center"/>
              <w:rPr>
                <w:rFonts w:ascii="Times New Roman" w:hAnsi="Times New Roman"/>
              </w:rPr>
            </w:pPr>
            <w:r w:rsidRPr="003A706C">
              <w:rPr>
                <w:rFonts w:ascii="Times New Roman" w:hAnsi="Times New Roman"/>
              </w:rPr>
              <w:t>4 101,07</w:t>
            </w:r>
          </w:p>
        </w:tc>
      </w:tr>
      <w:tr w:rsidR="003A706C" w:rsidRPr="003A706C" w14:paraId="11675E4A" w14:textId="77777777" w:rsidTr="002B6884">
        <w:trPr>
          <w:jc w:val="center"/>
        </w:trPr>
        <w:tc>
          <w:tcPr>
            <w:tcW w:w="3980" w:type="dxa"/>
            <w:vAlign w:val="center"/>
          </w:tcPr>
          <w:p w14:paraId="6C543E36" w14:textId="77777777" w:rsidR="003A706C" w:rsidRPr="003A706C" w:rsidRDefault="003A706C" w:rsidP="002B6884">
            <w:pPr>
              <w:spacing w:line="360" w:lineRule="auto"/>
              <w:ind w:right="-284"/>
              <w:jc w:val="center"/>
              <w:rPr>
                <w:rFonts w:ascii="Times New Roman" w:hAnsi="Times New Roman"/>
              </w:rPr>
            </w:pPr>
            <w:r w:rsidRPr="003A706C">
              <w:rPr>
                <w:rFonts w:ascii="Times New Roman" w:hAnsi="Times New Roman"/>
              </w:rPr>
              <w:t>с 01.07.2024 по 31.12.2024 г.</w:t>
            </w:r>
          </w:p>
        </w:tc>
        <w:tc>
          <w:tcPr>
            <w:tcW w:w="5654" w:type="dxa"/>
          </w:tcPr>
          <w:p w14:paraId="76E384B7" w14:textId="77777777" w:rsidR="003A706C" w:rsidRPr="003A706C" w:rsidRDefault="003A706C" w:rsidP="002B6884">
            <w:pPr>
              <w:spacing w:line="360" w:lineRule="auto"/>
              <w:ind w:right="-284"/>
              <w:jc w:val="center"/>
              <w:rPr>
                <w:rFonts w:ascii="Times New Roman" w:hAnsi="Times New Roman"/>
              </w:rPr>
            </w:pPr>
            <w:r w:rsidRPr="003A706C">
              <w:rPr>
                <w:rFonts w:ascii="Times New Roman" w:hAnsi="Times New Roman"/>
              </w:rPr>
              <w:t>4 101,07</w:t>
            </w:r>
          </w:p>
        </w:tc>
      </w:tr>
    </w:tbl>
    <w:p w14:paraId="4598EF76" w14:textId="77777777" w:rsidR="003A706C" w:rsidRPr="003A706C" w:rsidRDefault="003A706C" w:rsidP="003A706C">
      <w:pPr>
        <w:spacing w:line="360" w:lineRule="auto"/>
        <w:ind w:right="-284" w:firstLine="709"/>
        <w:jc w:val="center"/>
        <w:rPr>
          <w:rFonts w:ascii="Times New Roman" w:hAnsi="Times New Roman"/>
        </w:rPr>
      </w:pPr>
    </w:p>
    <w:p w14:paraId="17274CA6" w14:textId="77777777" w:rsidR="003A706C" w:rsidRPr="003A706C" w:rsidRDefault="003A706C" w:rsidP="003A706C">
      <w:pPr>
        <w:spacing w:line="360" w:lineRule="auto"/>
        <w:ind w:right="-284" w:firstLine="709"/>
        <w:jc w:val="center"/>
        <w:rPr>
          <w:rFonts w:ascii="Times New Roman" w:hAnsi="Times New Roman"/>
        </w:rPr>
      </w:pPr>
    </w:p>
    <w:p w14:paraId="59B43A6B" w14:textId="77777777" w:rsidR="003A706C" w:rsidRPr="003A706C" w:rsidRDefault="003A706C" w:rsidP="003A706C">
      <w:pPr>
        <w:ind w:firstLine="709"/>
        <w:jc w:val="both"/>
        <w:rPr>
          <w:rFonts w:ascii="Times New Roman" w:hAnsi="Times New Roman"/>
          <w:sz w:val="28"/>
          <w:szCs w:val="28"/>
        </w:rPr>
      </w:pPr>
      <w:r w:rsidRPr="003A706C">
        <w:rPr>
          <w:rFonts w:ascii="Times New Roman" w:hAnsi="Times New Roman"/>
          <w:sz w:val="28"/>
          <w:szCs w:val="28"/>
        </w:rPr>
        <w:t>На основании вышесказанного, эксперты предлагают принять тарифы на горячую воду в закрытой системе горячего водоснабжения на период с 01.01.2024 по 31.12.2024 г. для МУП «ГТХ» на следующем уровне:</w:t>
      </w:r>
    </w:p>
    <w:p w14:paraId="72320AF6" w14:textId="77777777" w:rsidR="003A706C" w:rsidRPr="003A706C" w:rsidRDefault="003A706C" w:rsidP="003A706C">
      <w:pPr>
        <w:autoSpaceDE w:val="0"/>
        <w:autoSpaceDN w:val="0"/>
        <w:adjustRightInd w:val="0"/>
        <w:spacing w:line="360" w:lineRule="auto"/>
        <w:ind w:firstLine="540"/>
        <w:jc w:val="right"/>
        <w:outlineLvl w:val="1"/>
        <w:rPr>
          <w:rFonts w:ascii="Times New Roman" w:hAnsi="Times New Roman"/>
          <w:sz w:val="28"/>
          <w:szCs w:val="28"/>
        </w:rPr>
      </w:pPr>
    </w:p>
    <w:p w14:paraId="04DB7562" w14:textId="77777777" w:rsidR="003A706C" w:rsidRPr="003A706C" w:rsidRDefault="003A706C" w:rsidP="003A706C">
      <w:pPr>
        <w:autoSpaceDE w:val="0"/>
        <w:autoSpaceDN w:val="0"/>
        <w:adjustRightInd w:val="0"/>
        <w:spacing w:line="360" w:lineRule="auto"/>
        <w:ind w:firstLine="540"/>
        <w:jc w:val="right"/>
        <w:outlineLvl w:val="1"/>
        <w:rPr>
          <w:rFonts w:ascii="Times New Roman" w:hAnsi="Times New Roman"/>
          <w:sz w:val="28"/>
          <w:szCs w:val="28"/>
        </w:rPr>
      </w:pPr>
    </w:p>
    <w:p w14:paraId="7232E75F" w14:textId="77777777" w:rsidR="003A706C" w:rsidRPr="003A706C" w:rsidRDefault="003A706C" w:rsidP="003A706C">
      <w:pPr>
        <w:autoSpaceDE w:val="0"/>
        <w:autoSpaceDN w:val="0"/>
        <w:adjustRightInd w:val="0"/>
        <w:spacing w:line="360" w:lineRule="auto"/>
        <w:ind w:firstLine="540"/>
        <w:jc w:val="right"/>
        <w:outlineLvl w:val="1"/>
        <w:rPr>
          <w:rFonts w:ascii="Times New Roman" w:hAnsi="Times New Roman"/>
          <w:sz w:val="28"/>
          <w:szCs w:val="28"/>
        </w:rPr>
      </w:pPr>
    </w:p>
    <w:p w14:paraId="25E31F40" w14:textId="77777777" w:rsidR="003A706C" w:rsidRPr="003A706C" w:rsidRDefault="003A706C" w:rsidP="003A706C">
      <w:pPr>
        <w:autoSpaceDE w:val="0"/>
        <w:autoSpaceDN w:val="0"/>
        <w:adjustRightInd w:val="0"/>
        <w:spacing w:line="360" w:lineRule="auto"/>
        <w:ind w:firstLine="540"/>
        <w:jc w:val="right"/>
        <w:outlineLvl w:val="1"/>
        <w:rPr>
          <w:rFonts w:ascii="Times New Roman" w:hAnsi="Times New Roman"/>
          <w:sz w:val="28"/>
          <w:szCs w:val="28"/>
        </w:rPr>
        <w:sectPr w:rsidR="003A706C" w:rsidRPr="003A706C" w:rsidSect="00E216D8">
          <w:headerReference w:type="default" r:id="rId18"/>
          <w:footerReference w:type="even" r:id="rId19"/>
          <w:footerReference w:type="default" r:id="rId20"/>
          <w:pgSz w:w="11906" w:h="16838"/>
          <w:pgMar w:top="624" w:right="851" w:bottom="624" w:left="1418" w:header="709" w:footer="709" w:gutter="0"/>
          <w:cols w:space="708"/>
          <w:titlePg/>
          <w:docGrid w:linePitch="360"/>
        </w:sectPr>
      </w:pPr>
    </w:p>
    <w:p w14:paraId="153297EB" w14:textId="77777777" w:rsidR="003A706C" w:rsidRPr="003A706C" w:rsidRDefault="003A706C" w:rsidP="003A706C">
      <w:pPr>
        <w:keepNext/>
        <w:jc w:val="center"/>
        <w:outlineLvl w:val="3"/>
        <w:rPr>
          <w:rFonts w:ascii="Times New Roman" w:hAnsi="Times New Roman"/>
          <w:sz w:val="28"/>
          <w:szCs w:val="28"/>
        </w:rPr>
      </w:pPr>
      <w:r w:rsidRPr="003A706C">
        <w:rPr>
          <w:rFonts w:ascii="Times New Roman" w:hAnsi="Times New Roman"/>
          <w:sz w:val="28"/>
          <w:szCs w:val="28"/>
        </w:rPr>
        <w:t xml:space="preserve">                                                                                                                                                                                         Таблица 16</w:t>
      </w:r>
    </w:p>
    <w:p w14:paraId="4256670B" w14:textId="140DECB8" w:rsidR="003A706C" w:rsidRPr="003A706C" w:rsidRDefault="003A706C" w:rsidP="003A706C">
      <w:pPr>
        <w:keepNext/>
        <w:jc w:val="center"/>
        <w:outlineLvl w:val="3"/>
        <w:rPr>
          <w:rFonts w:ascii="Times New Roman" w:hAnsi="Times New Roman"/>
          <w:bCs/>
          <w:sz w:val="28"/>
          <w:szCs w:val="28"/>
        </w:rPr>
      </w:pPr>
      <w:r w:rsidRPr="003A706C">
        <w:rPr>
          <w:rFonts w:ascii="Times New Roman" w:hAnsi="Times New Roman"/>
          <w:bCs/>
          <w:sz w:val="28"/>
          <w:szCs w:val="28"/>
        </w:rPr>
        <w:t>Тарифы МУП «Городское тепловое хозяйство»</w:t>
      </w:r>
      <w:r w:rsidRPr="003A706C">
        <w:rPr>
          <w:rFonts w:ascii="Times New Roman" w:hAnsi="Times New Roman"/>
          <w:b/>
          <w:bCs/>
          <w:color w:val="000000"/>
          <w:kern w:val="32"/>
          <w:sz w:val="28"/>
          <w:szCs w:val="28"/>
        </w:rPr>
        <w:t xml:space="preserve"> </w:t>
      </w:r>
      <w:r w:rsidRPr="003A706C">
        <w:rPr>
          <w:rFonts w:ascii="Times New Roman" w:hAnsi="Times New Roman"/>
          <w:bCs/>
          <w:color w:val="000000"/>
          <w:sz w:val="28"/>
          <w:szCs w:val="28"/>
        </w:rPr>
        <w:t>на</w:t>
      </w:r>
      <w:r w:rsidRPr="003A706C">
        <w:rPr>
          <w:rFonts w:ascii="Times New Roman" w:hAnsi="Times New Roman"/>
          <w:bCs/>
          <w:sz w:val="28"/>
          <w:szCs w:val="28"/>
        </w:rPr>
        <w:t xml:space="preserve"> горячую воду в закрытой системе горячего водоснабжения, реализуемую на потребительском рынке Прокопьевского городского округа,</w:t>
      </w:r>
      <w:r>
        <w:rPr>
          <w:rFonts w:ascii="Times New Roman" w:hAnsi="Times New Roman"/>
          <w:bCs/>
          <w:sz w:val="28"/>
          <w:szCs w:val="28"/>
        </w:rPr>
        <w:t xml:space="preserve"> </w:t>
      </w:r>
      <w:r w:rsidRPr="003A706C">
        <w:rPr>
          <w:rFonts w:ascii="Times New Roman" w:hAnsi="Times New Roman"/>
          <w:bCs/>
          <w:sz w:val="28"/>
          <w:szCs w:val="28"/>
        </w:rPr>
        <w:t>на период с 01.01.2024 по 31.12.2024</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56"/>
        <w:gridCol w:w="1417"/>
        <w:gridCol w:w="1701"/>
        <w:gridCol w:w="1701"/>
        <w:gridCol w:w="3544"/>
        <w:gridCol w:w="3469"/>
      </w:tblGrid>
      <w:tr w:rsidR="003A706C" w:rsidRPr="003A706C" w14:paraId="276EEAE8" w14:textId="77777777" w:rsidTr="003A706C">
        <w:tc>
          <w:tcPr>
            <w:tcW w:w="3256" w:type="dxa"/>
            <w:vMerge w:val="restart"/>
            <w:vAlign w:val="center"/>
          </w:tcPr>
          <w:p w14:paraId="4F5243BB" w14:textId="77777777" w:rsidR="003A706C" w:rsidRPr="003A706C" w:rsidRDefault="003A706C" w:rsidP="002B6884">
            <w:pPr>
              <w:widowControl w:val="0"/>
              <w:autoSpaceDE w:val="0"/>
              <w:autoSpaceDN w:val="0"/>
              <w:jc w:val="center"/>
              <w:rPr>
                <w:rFonts w:ascii="Times New Roman" w:hAnsi="Times New Roman"/>
              </w:rPr>
            </w:pPr>
            <w:r w:rsidRPr="003A706C">
              <w:rPr>
                <w:rFonts w:ascii="Times New Roman" w:hAnsi="Times New Roman"/>
              </w:rPr>
              <w:t>Наименование регулируемой организации</w:t>
            </w:r>
          </w:p>
        </w:tc>
        <w:tc>
          <w:tcPr>
            <w:tcW w:w="1417" w:type="dxa"/>
            <w:vMerge w:val="restart"/>
            <w:vAlign w:val="center"/>
          </w:tcPr>
          <w:p w14:paraId="21FD4D7A" w14:textId="77777777" w:rsidR="003A706C" w:rsidRPr="003A706C" w:rsidRDefault="003A706C" w:rsidP="002B6884">
            <w:pPr>
              <w:widowControl w:val="0"/>
              <w:autoSpaceDE w:val="0"/>
              <w:autoSpaceDN w:val="0"/>
              <w:jc w:val="center"/>
              <w:rPr>
                <w:rFonts w:ascii="Times New Roman" w:hAnsi="Times New Roman"/>
              </w:rPr>
            </w:pPr>
            <w:r w:rsidRPr="003A706C">
              <w:rPr>
                <w:rFonts w:ascii="Times New Roman" w:hAnsi="Times New Roman"/>
              </w:rPr>
              <w:t>Период</w:t>
            </w:r>
          </w:p>
        </w:tc>
        <w:tc>
          <w:tcPr>
            <w:tcW w:w="3402" w:type="dxa"/>
            <w:gridSpan w:val="2"/>
            <w:vAlign w:val="center"/>
          </w:tcPr>
          <w:p w14:paraId="0D92146B" w14:textId="77777777" w:rsidR="003A706C" w:rsidRPr="003A706C" w:rsidRDefault="003A706C" w:rsidP="002B6884">
            <w:pPr>
              <w:widowControl w:val="0"/>
              <w:autoSpaceDE w:val="0"/>
              <w:autoSpaceDN w:val="0"/>
              <w:jc w:val="center"/>
              <w:rPr>
                <w:rFonts w:ascii="Times New Roman" w:hAnsi="Times New Roman"/>
              </w:rPr>
            </w:pPr>
            <w:r w:rsidRPr="003A706C">
              <w:rPr>
                <w:rFonts w:ascii="Times New Roman" w:hAnsi="Times New Roman"/>
              </w:rPr>
              <w:t xml:space="preserve">Компонент на холодную воду </w:t>
            </w:r>
          </w:p>
        </w:tc>
        <w:tc>
          <w:tcPr>
            <w:tcW w:w="7013" w:type="dxa"/>
            <w:gridSpan w:val="2"/>
            <w:vAlign w:val="center"/>
          </w:tcPr>
          <w:p w14:paraId="38261135" w14:textId="77777777" w:rsidR="003A706C" w:rsidRPr="003A706C" w:rsidRDefault="003A706C" w:rsidP="002B6884">
            <w:pPr>
              <w:widowControl w:val="0"/>
              <w:autoSpaceDE w:val="0"/>
              <w:autoSpaceDN w:val="0"/>
              <w:jc w:val="center"/>
              <w:rPr>
                <w:rFonts w:ascii="Times New Roman" w:hAnsi="Times New Roman"/>
              </w:rPr>
            </w:pPr>
            <w:r w:rsidRPr="003A706C">
              <w:rPr>
                <w:rFonts w:ascii="Times New Roman" w:hAnsi="Times New Roman"/>
              </w:rPr>
              <w:t xml:space="preserve">Компонент на тепловую энергию </w:t>
            </w:r>
          </w:p>
        </w:tc>
      </w:tr>
      <w:tr w:rsidR="003A706C" w:rsidRPr="003A706C" w14:paraId="3E8724B9" w14:textId="77777777" w:rsidTr="003A706C">
        <w:tc>
          <w:tcPr>
            <w:tcW w:w="3256" w:type="dxa"/>
            <w:vMerge/>
          </w:tcPr>
          <w:p w14:paraId="65369926" w14:textId="77777777" w:rsidR="003A706C" w:rsidRPr="003A706C" w:rsidRDefault="003A706C" w:rsidP="002B6884">
            <w:pPr>
              <w:spacing w:after="160" w:line="259" w:lineRule="auto"/>
              <w:rPr>
                <w:rFonts w:ascii="Times New Roman" w:hAnsi="Times New Roman"/>
              </w:rPr>
            </w:pPr>
          </w:p>
        </w:tc>
        <w:tc>
          <w:tcPr>
            <w:tcW w:w="1417" w:type="dxa"/>
            <w:vMerge/>
          </w:tcPr>
          <w:p w14:paraId="7A9E42F5" w14:textId="77777777" w:rsidR="003A706C" w:rsidRPr="003A706C" w:rsidRDefault="003A706C" w:rsidP="002B6884">
            <w:pPr>
              <w:spacing w:after="160" w:line="259" w:lineRule="auto"/>
              <w:rPr>
                <w:rFonts w:ascii="Times New Roman" w:hAnsi="Times New Roman"/>
              </w:rPr>
            </w:pPr>
          </w:p>
        </w:tc>
        <w:tc>
          <w:tcPr>
            <w:tcW w:w="1701" w:type="dxa"/>
            <w:vAlign w:val="center"/>
          </w:tcPr>
          <w:p w14:paraId="247BB062" w14:textId="77777777" w:rsidR="003A706C" w:rsidRPr="003A706C" w:rsidRDefault="003A706C" w:rsidP="002B6884">
            <w:pPr>
              <w:widowControl w:val="0"/>
              <w:autoSpaceDE w:val="0"/>
              <w:autoSpaceDN w:val="0"/>
              <w:jc w:val="center"/>
              <w:rPr>
                <w:rFonts w:ascii="Times New Roman" w:hAnsi="Times New Roman"/>
              </w:rPr>
            </w:pPr>
            <w:r w:rsidRPr="003A706C">
              <w:rPr>
                <w:rFonts w:ascii="Times New Roman" w:hAnsi="Times New Roman"/>
              </w:rPr>
              <w:t>для прочих потребителей, руб./м</w:t>
            </w:r>
            <w:r w:rsidRPr="003A706C">
              <w:rPr>
                <w:rFonts w:ascii="Times New Roman" w:hAnsi="Times New Roman"/>
                <w:vertAlign w:val="superscript"/>
              </w:rPr>
              <w:t>3</w:t>
            </w:r>
            <w:r w:rsidRPr="003A706C">
              <w:rPr>
                <w:rFonts w:ascii="Times New Roman" w:hAnsi="Times New Roman"/>
              </w:rPr>
              <w:t xml:space="preserve"> (без НДС) </w:t>
            </w:r>
          </w:p>
          <w:p w14:paraId="382A7159" w14:textId="77777777" w:rsidR="003A706C" w:rsidRPr="003A706C" w:rsidRDefault="003A706C" w:rsidP="002B6884">
            <w:pPr>
              <w:widowControl w:val="0"/>
              <w:autoSpaceDE w:val="0"/>
              <w:autoSpaceDN w:val="0"/>
              <w:jc w:val="center"/>
              <w:rPr>
                <w:rFonts w:ascii="Times New Roman" w:hAnsi="Times New Roman"/>
              </w:rPr>
            </w:pPr>
          </w:p>
        </w:tc>
        <w:tc>
          <w:tcPr>
            <w:tcW w:w="1701" w:type="dxa"/>
            <w:vAlign w:val="center"/>
          </w:tcPr>
          <w:p w14:paraId="4F4B43B0" w14:textId="77777777" w:rsidR="003A706C" w:rsidRPr="003A706C" w:rsidRDefault="003A706C" w:rsidP="002B6884">
            <w:pPr>
              <w:widowControl w:val="0"/>
              <w:autoSpaceDE w:val="0"/>
              <w:autoSpaceDN w:val="0"/>
              <w:jc w:val="center"/>
              <w:rPr>
                <w:rFonts w:ascii="Times New Roman" w:hAnsi="Times New Roman"/>
              </w:rPr>
            </w:pPr>
            <w:r w:rsidRPr="003A706C">
              <w:rPr>
                <w:rFonts w:ascii="Times New Roman" w:hAnsi="Times New Roman"/>
              </w:rPr>
              <w:t>для населения, руб./м</w:t>
            </w:r>
            <w:r w:rsidRPr="003A706C">
              <w:rPr>
                <w:rFonts w:ascii="Times New Roman" w:hAnsi="Times New Roman"/>
                <w:vertAlign w:val="superscript"/>
              </w:rPr>
              <w:t>3</w:t>
            </w:r>
            <w:r w:rsidRPr="003A706C">
              <w:rPr>
                <w:rFonts w:ascii="Times New Roman" w:hAnsi="Times New Roman"/>
              </w:rPr>
              <w:t xml:space="preserve"> *</w:t>
            </w:r>
          </w:p>
          <w:p w14:paraId="1570A768" w14:textId="77777777" w:rsidR="003A706C" w:rsidRPr="003A706C" w:rsidRDefault="003A706C" w:rsidP="002B6884">
            <w:pPr>
              <w:widowControl w:val="0"/>
              <w:autoSpaceDE w:val="0"/>
              <w:autoSpaceDN w:val="0"/>
              <w:jc w:val="center"/>
              <w:rPr>
                <w:rFonts w:ascii="Times New Roman" w:hAnsi="Times New Roman"/>
              </w:rPr>
            </w:pPr>
            <w:r w:rsidRPr="003A706C">
              <w:rPr>
                <w:rFonts w:ascii="Times New Roman" w:hAnsi="Times New Roman"/>
              </w:rPr>
              <w:t xml:space="preserve"> (с НДС) </w:t>
            </w:r>
          </w:p>
        </w:tc>
        <w:tc>
          <w:tcPr>
            <w:tcW w:w="3544" w:type="dxa"/>
            <w:vAlign w:val="center"/>
          </w:tcPr>
          <w:p w14:paraId="1DD30CE9" w14:textId="77777777" w:rsidR="003A706C" w:rsidRPr="003A706C" w:rsidRDefault="003A706C" w:rsidP="002B6884">
            <w:pPr>
              <w:widowControl w:val="0"/>
              <w:autoSpaceDE w:val="0"/>
              <w:autoSpaceDN w:val="0"/>
              <w:jc w:val="center"/>
              <w:rPr>
                <w:rFonts w:ascii="Times New Roman" w:hAnsi="Times New Roman"/>
              </w:rPr>
            </w:pPr>
            <w:proofErr w:type="spellStart"/>
            <w:r w:rsidRPr="003A706C">
              <w:rPr>
                <w:rFonts w:ascii="Times New Roman" w:hAnsi="Times New Roman"/>
              </w:rPr>
              <w:t>Одноставочный</w:t>
            </w:r>
            <w:proofErr w:type="spellEnd"/>
            <w:r w:rsidRPr="003A706C">
              <w:rPr>
                <w:rFonts w:ascii="Times New Roman" w:hAnsi="Times New Roman"/>
              </w:rPr>
              <w:t>,</w:t>
            </w:r>
            <w:r w:rsidRPr="003A706C">
              <w:rPr>
                <w:rFonts w:ascii="Times New Roman" w:hAnsi="Times New Roman"/>
              </w:rPr>
              <w:br/>
              <w:t>руб./Гкал</w:t>
            </w:r>
            <w:r w:rsidRPr="003A706C">
              <w:rPr>
                <w:rFonts w:ascii="Times New Roman" w:hAnsi="Times New Roman"/>
              </w:rPr>
              <w:br/>
              <w:t>(без НДС)</w:t>
            </w:r>
            <w:r w:rsidRPr="003A706C">
              <w:rPr>
                <w:rFonts w:ascii="Times New Roman" w:hAnsi="Times New Roman"/>
              </w:rPr>
              <w:br/>
            </w:r>
          </w:p>
        </w:tc>
        <w:tc>
          <w:tcPr>
            <w:tcW w:w="3469" w:type="dxa"/>
            <w:vAlign w:val="center"/>
          </w:tcPr>
          <w:p w14:paraId="44A30F1A" w14:textId="77777777" w:rsidR="003A706C" w:rsidRPr="003A706C" w:rsidRDefault="003A706C" w:rsidP="002B6884">
            <w:pPr>
              <w:widowControl w:val="0"/>
              <w:autoSpaceDE w:val="0"/>
              <w:autoSpaceDN w:val="0"/>
              <w:jc w:val="center"/>
              <w:rPr>
                <w:rFonts w:ascii="Times New Roman" w:hAnsi="Times New Roman"/>
              </w:rPr>
            </w:pPr>
            <w:proofErr w:type="spellStart"/>
            <w:r w:rsidRPr="003A706C">
              <w:rPr>
                <w:rFonts w:ascii="Times New Roman" w:hAnsi="Times New Roman"/>
              </w:rPr>
              <w:t>Одноставочный</w:t>
            </w:r>
            <w:proofErr w:type="spellEnd"/>
            <w:r w:rsidRPr="003A706C">
              <w:rPr>
                <w:rFonts w:ascii="Times New Roman" w:hAnsi="Times New Roman"/>
              </w:rPr>
              <w:t xml:space="preserve">, </w:t>
            </w:r>
            <w:r w:rsidRPr="003A706C">
              <w:rPr>
                <w:rFonts w:ascii="Times New Roman" w:hAnsi="Times New Roman"/>
              </w:rPr>
              <w:br/>
              <w:t xml:space="preserve">руб./Гкал*  </w:t>
            </w:r>
            <w:r w:rsidRPr="003A706C">
              <w:rPr>
                <w:rFonts w:ascii="Times New Roman" w:hAnsi="Times New Roman"/>
              </w:rPr>
              <w:br/>
              <w:t>(с НДС)</w:t>
            </w:r>
            <w:r w:rsidRPr="003A706C">
              <w:rPr>
                <w:rFonts w:ascii="Times New Roman" w:hAnsi="Times New Roman"/>
              </w:rPr>
              <w:br/>
            </w:r>
          </w:p>
        </w:tc>
      </w:tr>
      <w:tr w:rsidR="003A706C" w:rsidRPr="003A706C" w14:paraId="3F2CD3D8" w14:textId="77777777" w:rsidTr="003A706C">
        <w:trPr>
          <w:trHeight w:val="872"/>
        </w:trPr>
        <w:tc>
          <w:tcPr>
            <w:tcW w:w="3256" w:type="dxa"/>
            <w:vMerge w:val="restart"/>
            <w:vAlign w:val="center"/>
          </w:tcPr>
          <w:p w14:paraId="6C3182ED" w14:textId="77777777" w:rsidR="003A706C" w:rsidRPr="003A706C" w:rsidRDefault="003A706C" w:rsidP="002B6884">
            <w:pPr>
              <w:ind w:left="-220" w:right="-125" w:firstLine="78"/>
              <w:jc w:val="center"/>
              <w:rPr>
                <w:rFonts w:ascii="Times New Roman" w:hAnsi="Times New Roman"/>
                <w:bCs/>
                <w:color w:val="000000"/>
                <w:kern w:val="32"/>
              </w:rPr>
            </w:pPr>
            <w:r w:rsidRPr="003A706C">
              <w:rPr>
                <w:rFonts w:ascii="Times New Roman" w:hAnsi="Times New Roman"/>
                <w:bCs/>
                <w:color w:val="000000"/>
                <w:kern w:val="32"/>
              </w:rPr>
              <w:t xml:space="preserve">МУП «Городское </w:t>
            </w:r>
          </w:p>
          <w:p w14:paraId="4278A86C" w14:textId="77777777" w:rsidR="003A706C" w:rsidRPr="003A706C" w:rsidRDefault="003A706C" w:rsidP="002B6884">
            <w:pPr>
              <w:ind w:left="-113" w:right="-213"/>
              <w:jc w:val="center"/>
              <w:rPr>
                <w:rFonts w:ascii="Times New Roman" w:hAnsi="Times New Roman"/>
              </w:rPr>
            </w:pPr>
            <w:r w:rsidRPr="003A706C">
              <w:rPr>
                <w:rFonts w:ascii="Times New Roman" w:hAnsi="Times New Roman"/>
                <w:bCs/>
                <w:color w:val="000000"/>
                <w:kern w:val="32"/>
              </w:rPr>
              <w:t xml:space="preserve">тепловое хозяйство» </w:t>
            </w:r>
          </w:p>
          <w:p w14:paraId="29E2077C" w14:textId="77777777" w:rsidR="003A706C" w:rsidRPr="003A706C" w:rsidRDefault="003A706C" w:rsidP="002B6884">
            <w:pPr>
              <w:tabs>
                <w:tab w:val="left" w:pos="3052"/>
              </w:tabs>
              <w:ind w:left="-73"/>
              <w:jc w:val="center"/>
              <w:rPr>
                <w:rFonts w:ascii="Times New Roman" w:hAnsi="Times New Roman"/>
                <w:sz w:val="16"/>
                <w:szCs w:val="16"/>
              </w:rPr>
            </w:pPr>
          </w:p>
        </w:tc>
        <w:tc>
          <w:tcPr>
            <w:tcW w:w="1417" w:type="dxa"/>
            <w:vAlign w:val="center"/>
          </w:tcPr>
          <w:p w14:paraId="5F45E820" w14:textId="77777777" w:rsidR="003A706C" w:rsidRPr="003A706C" w:rsidRDefault="003A706C" w:rsidP="002B6884">
            <w:pPr>
              <w:tabs>
                <w:tab w:val="left" w:pos="3052"/>
              </w:tabs>
              <w:ind w:hanging="108"/>
              <w:jc w:val="center"/>
              <w:rPr>
                <w:rFonts w:ascii="Times New Roman" w:hAnsi="Times New Roman"/>
              </w:rPr>
            </w:pPr>
            <w:r w:rsidRPr="003A706C">
              <w:rPr>
                <w:rFonts w:ascii="Times New Roman" w:hAnsi="Times New Roman"/>
              </w:rPr>
              <w:t>с 01.01.2024</w:t>
            </w:r>
          </w:p>
        </w:tc>
        <w:tc>
          <w:tcPr>
            <w:tcW w:w="1701" w:type="dxa"/>
            <w:vAlign w:val="center"/>
          </w:tcPr>
          <w:p w14:paraId="17E709CA" w14:textId="77777777" w:rsidR="003A706C" w:rsidRPr="003A706C" w:rsidRDefault="003A706C" w:rsidP="002B6884">
            <w:pPr>
              <w:tabs>
                <w:tab w:val="left" w:pos="3052"/>
              </w:tabs>
              <w:ind w:hanging="108"/>
              <w:jc w:val="center"/>
              <w:rPr>
                <w:rFonts w:ascii="Times New Roman" w:hAnsi="Times New Roman"/>
              </w:rPr>
            </w:pPr>
            <w:r w:rsidRPr="003A706C">
              <w:rPr>
                <w:rFonts w:ascii="Times New Roman" w:hAnsi="Times New Roman"/>
              </w:rPr>
              <w:t>37,52</w:t>
            </w:r>
          </w:p>
        </w:tc>
        <w:tc>
          <w:tcPr>
            <w:tcW w:w="1701" w:type="dxa"/>
            <w:vAlign w:val="center"/>
          </w:tcPr>
          <w:p w14:paraId="156F4F05" w14:textId="77777777" w:rsidR="003A706C" w:rsidRPr="003A706C" w:rsidRDefault="003A706C" w:rsidP="002B6884">
            <w:pPr>
              <w:tabs>
                <w:tab w:val="left" w:pos="3052"/>
              </w:tabs>
              <w:ind w:hanging="108"/>
              <w:jc w:val="center"/>
              <w:rPr>
                <w:rFonts w:ascii="Times New Roman" w:hAnsi="Times New Roman"/>
              </w:rPr>
            </w:pPr>
          </w:p>
          <w:p w14:paraId="6A3734FA" w14:textId="77777777" w:rsidR="003A706C" w:rsidRPr="003A706C" w:rsidRDefault="003A706C" w:rsidP="002B6884">
            <w:pPr>
              <w:tabs>
                <w:tab w:val="left" w:pos="3052"/>
              </w:tabs>
              <w:ind w:hanging="108"/>
              <w:jc w:val="center"/>
              <w:rPr>
                <w:rFonts w:ascii="Times New Roman" w:hAnsi="Times New Roman"/>
              </w:rPr>
            </w:pPr>
          </w:p>
          <w:p w14:paraId="62F84391" w14:textId="77777777" w:rsidR="003A706C" w:rsidRPr="003A706C" w:rsidRDefault="003A706C" w:rsidP="002B6884">
            <w:pPr>
              <w:tabs>
                <w:tab w:val="left" w:pos="3052"/>
              </w:tabs>
              <w:ind w:hanging="108"/>
              <w:jc w:val="center"/>
              <w:rPr>
                <w:rFonts w:ascii="Times New Roman" w:hAnsi="Times New Roman"/>
              </w:rPr>
            </w:pPr>
            <w:r w:rsidRPr="003A706C">
              <w:rPr>
                <w:rFonts w:ascii="Times New Roman" w:hAnsi="Times New Roman"/>
              </w:rPr>
              <w:t>45,02</w:t>
            </w:r>
          </w:p>
          <w:p w14:paraId="69450F54" w14:textId="77777777" w:rsidR="003A706C" w:rsidRPr="003A706C" w:rsidRDefault="003A706C" w:rsidP="002B6884">
            <w:pPr>
              <w:tabs>
                <w:tab w:val="left" w:pos="3052"/>
              </w:tabs>
              <w:ind w:hanging="108"/>
              <w:jc w:val="center"/>
              <w:rPr>
                <w:rFonts w:ascii="Times New Roman" w:hAnsi="Times New Roman"/>
              </w:rPr>
            </w:pPr>
          </w:p>
          <w:p w14:paraId="1969FACF" w14:textId="77777777" w:rsidR="003A706C" w:rsidRPr="003A706C" w:rsidRDefault="003A706C" w:rsidP="002B6884">
            <w:pPr>
              <w:tabs>
                <w:tab w:val="left" w:pos="3052"/>
              </w:tabs>
              <w:ind w:hanging="108"/>
              <w:jc w:val="center"/>
              <w:rPr>
                <w:rFonts w:ascii="Times New Roman" w:hAnsi="Times New Roman"/>
              </w:rPr>
            </w:pPr>
          </w:p>
        </w:tc>
        <w:tc>
          <w:tcPr>
            <w:tcW w:w="3544" w:type="dxa"/>
            <w:vMerge w:val="restart"/>
            <w:vAlign w:val="center"/>
          </w:tcPr>
          <w:p w14:paraId="11C7A341" w14:textId="77777777" w:rsidR="003A706C" w:rsidRPr="003A706C" w:rsidRDefault="003A706C" w:rsidP="002B6884">
            <w:pPr>
              <w:tabs>
                <w:tab w:val="left" w:pos="3052"/>
              </w:tabs>
              <w:ind w:hanging="108"/>
              <w:jc w:val="center"/>
              <w:rPr>
                <w:rFonts w:ascii="Times New Roman" w:hAnsi="Times New Roman"/>
                <w:sz w:val="20"/>
                <w:szCs w:val="20"/>
              </w:rPr>
            </w:pPr>
            <w:r w:rsidRPr="003A706C">
              <w:rPr>
                <w:rFonts w:ascii="Times New Roman" w:hAnsi="Times New Roman"/>
                <w:color w:val="000000"/>
                <w:sz w:val="20"/>
                <w:szCs w:val="20"/>
              </w:rPr>
              <w:t xml:space="preserve">Числовое значение определяется единой теплоснабжающей организацией равным цене </w:t>
            </w:r>
            <w:r w:rsidRPr="003A706C">
              <w:rPr>
                <w:rFonts w:ascii="Times New Roman" w:hAnsi="Times New Roman"/>
                <w:color w:val="000000"/>
                <w:sz w:val="20"/>
                <w:szCs w:val="20"/>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c>
          <w:tcPr>
            <w:tcW w:w="3469" w:type="dxa"/>
            <w:vMerge w:val="restart"/>
            <w:vAlign w:val="center"/>
          </w:tcPr>
          <w:p w14:paraId="32CEB61A" w14:textId="77777777" w:rsidR="003A706C" w:rsidRPr="003A706C" w:rsidRDefault="003A706C" w:rsidP="002B6884">
            <w:pPr>
              <w:tabs>
                <w:tab w:val="left" w:pos="3052"/>
              </w:tabs>
              <w:ind w:hanging="108"/>
              <w:jc w:val="center"/>
              <w:rPr>
                <w:rFonts w:ascii="Times New Roman" w:hAnsi="Times New Roman"/>
                <w:sz w:val="20"/>
                <w:szCs w:val="20"/>
              </w:rPr>
            </w:pPr>
            <w:r w:rsidRPr="003A706C">
              <w:rPr>
                <w:rFonts w:ascii="Times New Roman" w:hAnsi="Times New Roman"/>
                <w:color w:val="000000"/>
                <w:sz w:val="20"/>
                <w:szCs w:val="20"/>
              </w:rPr>
              <w:t xml:space="preserve">Числовое значение определяется единой теплоснабжающей организацией равным цене </w:t>
            </w:r>
            <w:r w:rsidRPr="003A706C">
              <w:rPr>
                <w:rFonts w:ascii="Times New Roman" w:hAnsi="Times New Roman"/>
                <w:color w:val="000000"/>
                <w:sz w:val="20"/>
                <w:szCs w:val="20"/>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r>
      <w:tr w:rsidR="003A706C" w:rsidRPr="003A706C" w14:paraId="44B0BF15" w14:textId="77777777" w:rsidTr="003A706C">
        <w:trPr>
          <w:trHeight w:val="1619"/>
        </w:trPr>
        <w:tc>
          <w:tcPr>
            <w:tcW w:w="3256" w:type="dxa"/>
            <w:vMerge/>
            <w:vAlign w:val="center"/>
          </w:tcPr>
          <w:p w14:paraId="35C7DB7D" w14:textId="77777777" w:rsidR="003A706C" w:rsidRPr="003A706C" w:rsidRDefault="003A706C" w:rsidP="002B6884">
            <w:pPr>
              <w:ind w:left="-220" w:right="-125" w:firstLine="78"/>
              <w:jc w:val="center"/>
              <w:rPr>
                <w:rFonts w:ascii="Times New Roman" w:hAnsi="Times New Roman"/>
                <w:bCs/>
                <w:color w:val="000000"/>
                <w:kern w:val="32"/>
                <w:sz w:val="16"/>
                <w:szCs w:val="16"/>
              </w:rPr>
            </w:pPr>
          </w:p>
        </w:tc>
        <w:tc>
          <w:tcPr>
            <w:tcW w:w="1417" w:type="dxa"/>
            <w:vAlign w:val="center"/>
          </w:tcPr>
          <w:p w14:paraId="4F3C11F7" w14:textId="77777777" w:rsidR="003A706C" w:rsidRPr="003A706C" w:rsidRDefault="003A706C" w:rsidP="002B6884">
            <w:pPr>
              <w:tabs>
                <w:tab w:val="left" w:pos="3052"/>
              </w:tabs>
              <w:ind w:hanging="108"/>
              <w:jc w:val="center"/>
              <w:rPr>
                <w:rFonts w:ascii="Times New Roman" w:hAnsi="Times New Roman"/>
                <w:sz w:val="16"/>
                <w:szCs w:val="16"/>
              </w:rPr>
            </w:pPr>
            <w:r w:rsidRPr="003A706C">
              <w:rPr>
                <w:rFonts w:ascii="Times New Roman" w:hAnsi="Times New Roman"/>
              </w:rPr>
              <w:t>с 01.07.2024</w:t>
            </w:r>
          </w:p>
        </w:tc>
        <w:tc>
          <w:tcPr>
            <w:tcW w:w="1701" w:type="dxa"/>
            <w:vAlign w:val="center"/>
          </w:tcPr>
          <w:p w14:paraId="4E8A1C7A" w14:textId="77777777" w:rsidR="003A706C" w:rsidRPr="003A706C" w:rsidRDefault="003A706C" w:rsidP="002B6884">
            <w:pPr>
              <w:tabs>
                <w:tab w:val="left" w:pos="3052"/>
              </w:tabs>
              <w:ind w:hanging="108"/>
              <w:jc w:val="center"/>
              <w:rPr>
                <w:rFonts w:ascii="Times New Roman" w:hAnsi="Times New Roman"/>
                <w:sz w:val="16"/>
                <w:szCs w:val="16"/>
              </w:rPr>
            </w:pPr>
            <w:r w:rsidRPr="003A706C">
              <w:rPr>
                <w:rFonts w:ascii="Times New Roman" w:hAnsi="Times New Roman"/>
              </w:rPr>
              <w:t>42,25</w:t>
            </w:r>
          </w:p>
        </w:tc>
        <w:tc>
          <w:tcPr>
            <w:tcW w:w="1701" w:type="dxa"/>
            <w:vAlign w:val="center"/>
          </w:tcPr>
          <w:p w14:paraId="237355CE" w14:textId="77777777" w:rsidR="003A706C" w:rsidRPr="003A706C" w:rsidRDefault="003A706C" w:rsidP="002B6884">
            <w:pPr>
              <w:tabs>
                <w:tab w:val="left" w:pos="3052"/>
              </w:tabs>
              <w:ind w:hanging="108"/>
              <w:jc w:val="center"/>
              <w:rPr>
                <w:rFonts w:ascii="Times New Roman" w:hAnsi="Times New Roman"/>
              </w:rPr>
            </w:pPr>
            <w:r w:rsidRPr="003A706C">
              <w:rPr>
                <w:rFonts w:ascii="Times New Roman" w:hAnsi="Times New Roman"/>
              </w:rPr>
              <w:t>50,70</w:t>
            </w:r>
          </w:p>
        </w:tc>
        <w:tc>
          <w:tcPr>
            <w:tcW w:w="3544" w:type="dxa"/>
            <w:vMerge/>
            <w:vAlign w:val="center"/>
          </w:tcPr>
          <w:p w14:paraId="1AAF7F61" w14:textId="77777777" w:rsidR="003A706C" w:rsidRPr="003A706C" w:rsidRDefault="003A706C" w:rsidP="002B6884">
            <w:pPr>
              <w:tabs>
                <w:tab w:val="left" w:pos="3052"/>
              </w:tabs>
              <w:ind w:hanging="108"/>
              <w:jc w:val="center"/>
              <w:rPr>
                <w:rFonts w:ascii="Times New Roman" w:hAnsi="Times New Roman"/>
                <w:color w:val="000000"/>
                <w:sz w:val="16"/>
                <w:szCs w:val="16"/>
              </w:rPr>
            </w:pPr>
          </w:p>
        </w:tc>
        <w:tc>
          <w:tcPr>
            <w:tcW w:w="3469" w:type="dxa"/>
            <w:vMerge/>
            <w:vAlign w:val="center"/>
          </w:tcPr>
          <w:p w14:paraId="59B660E9" w14:textId="77777777" w:rsidR="003A706C" w:rsidRPr="003A706C" w:rsidRDefault="003A706C" w:rsidP="002B6884">
            <w:pPr>
              <w:tabs>
                <w:tab w:val="left" w:pos="3052"/>
              </w:tabs>
              <w:ind w:hanging="108"/>
              <w:jc w:val="center"/>
              <w:rPr>
                <w:rFonts w:ascii="Times New Roman" w:hAnsi="Times New Roman"/>
                <w:color w:val="000000"/>
                <w:sz w:val="16"/>
                <w:szCs w:val="16"/>
              </w:rPr>
            </w:pPr>
          </w:p>
        </w:tc>
      </w:tr>
    </w:tbl>
    <w:p w14:paraId="525BAC36" w14:textId="77777777" w:rsidR="00376683" w:rsidRDefault="00376683">
      <w:pPr>
        <w:rPr>
          <w:rFonts w:ascii="Times New Roman" w:hAnsi="Times New Roman"/>
        </w:rPr>
      </w:pPr>
    </w:p>
    <w:p w14:paraId="0BA7D15F" w14:textId="77777777" w:rsidR="00815C93" w:rsidRDefault="00815C93">
      <w:pPr>
        <w:rPr>
          <w:rFonts w:ascii="Times New Roman" w:hAnsi="Times New Roman"/>
        </w:rPr>
        <w:sectPr w:rsidR="00815C93" w:rsidSect="003A706C">
          <w:pgSz w:w="16838" w:h="11906" w:orient="landscape"/>
          <w:pgMar w:top="1701" w:right="1134" w:bottom="851" w:left="1134" w:header="709" w:footer="709" w:gutter="0"/>
          <w:cols w:space="708"/>
          <w:docGrid w:linePitch="360"/>
        </w:sectPr>
      </w:pPr>
    </w:p>
    <w:p w14:paraId="6DDFA1AE" w14:textId="0EEC1EBC" w:rsidR="00815C93" w:rsidRPr="00165324" w:rsidRDefault="00815C93" w:rsidP="00815C93">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78</w:t>
      </w:r>
      <w:r w:rsidRPr="00165324">
        <w:rPr>
          <w:rFonts w:ascii="Times New Roman" w:hAnsi="Times New Roman"/>
          <w:sz w:val="24"/>
          <w:szCs w:val="24"/>
        </w:rPr>
        <w:t xml:space="preserve"> к протоколу № </w:t>
      </w:r>
      <w:r>
        <w:rPr>
          <w:rFonts w:ascii="Times New Roman" w:hAnsi="Times New Roman"/>
          <w:sz w:val="24"/>
          <w:szCs w:val="24"/>
        </w:rPr>
        <w:t>79</w:t>
      </w:r>
    </w:p>
    <w:p w14:paraId="374A8686" w14:textId="77777777" w:rsidR="00815C93" w:rsidRPr="00165324" w:rsidRDefault="00815C93" w:rsidP="00815C93">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41179553" w14:textId="77777777" w:rsidR="00815C93" w:rsidRDefault="00815C93" w:rsidP="00815C93">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энергетической комиссии</w:t>
      </w:r>
    </w:p>
    <w:p w14:paraId="40C87867" w14:textId="77777777" w:rsidR="00815C93" w:rsidRDefault="00815C93" w:rsidP="00815C93">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7836711D" w14:textId="77777777" w:rsidR="00815C93" w:rsidRPr="00D40497" w:rsidRDefault="00815C93" w:rsidP="00815C93">
      <w:pPr>
        <w:tabs>
          <w:tab w:val="left" w:pos="5580"/>
          <w:tab w:val="left" w:pos="9498"/>
        </w:tabs>
        <w:spacing w:after="0" w:line="240" w:lineRule="auto"/>
        <w:ind w:left="-4837" w:right="-567" w:firstLine="9373"/>
        <w:rPr>
          <w:rFonts w:ascii="Times New Roman" w:hAnsi="Times New Roman"/>
          <w:sz w:val="24"/>
          <w:szCs w:val="24"/>
        </w:rPr>
      </w:pPr>
    </w:p>
    <w:p w14:paraId="0F124624" w14:textId="77777777" w:rsidR="00D40497" w:rsidRPr="00D40497" w:rsidRDefault="00D40497" w:rsidP="00D40497">
      <w:pPr>
        <w:ind w:left="-284" w:right="-142"/>
        <w:jc w:val="center"/>
        <w:rPr>
          <w:rFonts w:ascii="Times New Roman" w:hAnsi="Times New Roman"/>
          <w:b/>
          <w:bCs/>
          <w:sz w:val="28"/>
          <w:szCs w:val="28"/>
        </w:rPr>
      </w:pPr>
      <w:r w:rsidRPr="00D40497">
        <w:rPr>
          <w:rFonts w:ascii="Times New Roman" w:hAnsi="Times New Roman"/>
          <w:b/>
          <w:bCs/>
          <w:sz w:val="28"/>
          <w:szCs w:val="28"/>
        </w:rPr>
        <w:t xml:space="preserve">Долгосрочные </w:t>
      </w:r>
      <w:r w:rsidRPr="00D40497">
        <w:rPr>
          <w:rFonts w:ascii="Times New Roman" w:hAnsi="Times New Roman"/>
          <w:b/>
          <w:bCs/>
          <w:color w:val="000000"/>
          <w:kern w:val="32"/>
          <w:sz w:val="28"/>
          <w:szCs w:val="28"/>
        </w:rPr>
        <w:t xml:space="preserve">параметры регулирования МУП «Городское тепловое хозяйство» для формирования долгосрочных тарифов </w:t>
      </w:r>
      <w:r w:rsidRPr="00D40497">
        <w:rPr>
          <w:rFonts w:ascii="Times New Roman" w:hAnsi="Times New Roman"/>
          <w:b/>
          <w:bCs/>
          <w:sz w:val="28"/>
          <w:szCs w:val="28"/>
        </w:rPr>
        <w:t xml:space="preserve">на теплоноситель, реализуемый на потребительском рынке </w:t>
      </w:r>
      <w:r w:rsidRPr="00D40497">
        <w:rPr>
          <w:rFonts w:ascii="Times New Roman" w:hAnsi="Times New Roman"/>
          <w:b/>
          <w:bCs/>
          <w:color w:val="000000" w:themeColor="text1"/>
          <w:kern w:val="32"/>
          <w:sz w:val="28"/>
          <w:szCs w:val="28"/>
        </w:rPr>
        <w:t xml:space="preserve">Прокопьевского </w:t>
      </w:r>
      <w:r w:rsidRPr="00D40497">
        <w:rPr>
          <w:rFonts w:ascii="Times New Roman" w:hAnsi="Times New Roman"/>
          <w:b/>
          <w:bCs/>
          <w:sz w:val="28"/>
          <w:szCs w:val="28"/>
        </w:rPr>
        <w:t>городского округа, на период с 01.01.2024 по 31.12.2028</w:t>
      </w:r>
    </w:p>
    <w:p w14:paraId="4B198C2C" w14:textId="77777777" w:rsidR="00D40497" w:rsidRPr="00D40497" w:rsidRDefault="00D40497" w:rsidP="00D40497">
      <w:pPr>
        <w:ind w:left="-284" w:right="-142"/>
        <w:jc w:val="center"/>
        <w:rPr>
          <w:rFonts w:ascii="Times New Roman" w:hAnsi="Times New Roman"/>
          <w:b/>
          <w:bCs/>
          <w:sz w:val="28"/>
          <w:szCs w:val="28"/>
        </w:rPr>
      </w:pPr>
    </w:p>
    <w:tbl>
      <w:tblPr>
        <w:tblStyle w:val="af6"/>
        <w:tblW w:w="10377" w:type="dxa"/>
        <w:tblInd w:w="-601" w:type="dxa"/>
        <w:tblLayout w:type="fixed"/>
        <w:tblLook w:val="04A0" w:firstRow="1" w:lastRow="0" w:firstColumn="1" w:lastColumn="0" w:noHBand="0" w:noVBand="1"/>
      </w:tblPr>
      <w:tblGrid>
        <w:gridCol w:w="1730"/>
        <w:gridCol w:w="822"/>
        <w:gridCol w:w="1134"/>
        <w:gridCol w:w="1134"/>
        <w:gridCol w:w="1021"/>
        <w:gridCol w:w="992"/>
        <w:gridCol w:w="1276"/>
        <w:gridCol w:w="1276"/>
        <w:gridCol w:w="992"/>
      </w:tblGrid>
      <w:tr w:rsidR="00D40497" w:rsidRPr="00D40497" w14:paraId="70F5C078" w14:textId="77777777" w:rsidTr="002B6884">
        <w:trPr>
          <w:trHeight w:val="2037"/>
        </w:trPr>
        <w:tc>
          <w:tcPr>
            <w:tcW w:w="1730" w:type="dxa"/>
            <w:vMerge w:val="restart"/>
            <w:vAlign w:val="center"/>
          </w:tcPr>
          <w:p w14:paraId="2E235D8F" w14:textId="77777777" w:rsidR="00D40497" w:rsidRPr="00D40497" w:rsidRDefault="00D40497" w:rsidP="002B6884">
            <w:pPr>
              <w:ind w:right="-2"/>
              <w:jc w:val="center"/>
              <w:rPr>
                <w:rFonts w:ascii="Times New Roman" w:hAnsi="Times New Roman"/>
              </w:rPr>
            </w:pPr>
            <w:r w:rsidRPr="00D40497">
              <w:rPr>
                <w:rFonts w:ascii="Times New Roman" w:hAnsi="Times New Roman"/>
              </w:rPr>
              <w:t>Наименование регулируемой организации</w:t>
            </w:r>
          </w:p>
        </w:tc>
        <w:tc>
          <w:tcPr>
            <w:tcW w:w="822" w:type="dxa"/>
            <w:vMerge w:val="restart"/>
            <w:vAlign w:val="center"/>
          </w:tcPr>
          <w:p w14:paraId="1DC90E2B" w14:textId="77777777" w:rsidR="00D40497" w:rsidRPr="00D40497" w:rsidRDefault="00D40497" w:rsidP="002B6884">
            <w:pPr>
              <w:ind w:left="-91" w:right="-103" w:hanging="91"/>
              <w:jc w:val="center"/>
              <w:rPr>
                <w:rFonts w:ascii="Times New Roman" w:hAnsi="Times New Roman"/>
              </w:rPr>
            </w:pPr>
            <w:r w:rsidRPr="00D40497">
              <w:rPr>
                <w:rFonts w:ascii="Times New Roman" w:hAnsi="Times New Roman"/>
              </w:rPr>
              <w:t>Период</w:t>
            </w:r>
          </w:p>
        </w:tc>
        <w:tc>
          <w:tcPr>
            <w:tcW w:w="1134" w:type="dxa"/>
            <w:vAlign w:val="center"/>
          </w:tcPr>
          <w:p w14:paraId="45314B95" w14:textId="77777777" w:rsidR="00D40497" w:rsidRPr="00D40497" w:rsidRDefault="00D40497" w:rsidP="002B6884">
            <w:pPr>
              <w:ind w:right="-2"/>
              <w:jc w:val="center"/>
              <w:rPr>
                <w:rFonts w:ascii="Times New Roman" w:hAnsi="Times New Roman"/>
              </w:rPr>
            </w:pPr>
            <w:r w:rsidRPr="00D40497">
              <w:rPr>
                <w:rFonts w:ascii="Times New Roman" w:hAnsi="Times New Roman"/>
              </w:rPr>
              <w:t>Базовый</w:t>
            </w:r>
          </w:p>
          <w:p w14:paraId="0F2D634E" w14:textId="77777777" w:rsidR="00D40497" w:rsidRPr="00D40497" w:rsidRDefault="00D40497" w:rsidP="002B6884">
            <w:pPr>
              <w:ind w:right="-2"/>
              <w:jc w:val="center"/>
              <w:rPr>
                <w:rFonts w:ascii="Times New Roman" w:hAnsi="Times New Roman"/>
              </w:rPr>
            </w:pPr>
            <w:r w:rsidRPr="00D40497">
              <w:rPr>
                <w:rFonts w:ascii="Times New Roman" w:hAnsi="Times New Roman"/>
              </w:rPr>
              <w:t>уровень опера-</w:t>
            </w:r>
          </w:p>
          <w:p w14:paraId="5B476873" w14:textId="77777777" w:rsidR="00D40497" w:rsidRPr="00D40497" w:rsidRDefault="00D40497" w:rsidP="002B6884">
            <w:pPr>
              <w:ind w:right="-2"/>
              <w:jc w:val="center"/>
              <w:rPr>
                <w:rFonts w:ascii="Times New Roman" w:hAnsi="Times New Roman"/>
              </w:rPr>
            </w:pPr>
            <w:proofErr w:type="spellStart"/>
            <w:r w:rsidRPr="00D40497">
              <w:rPr>
                <w:rFonts w:ascii="Times New Roman" w:hAnsi="Times New Roman"/>
              </w:rPr>
              <w:t>ционных</w:t>
            </w:r>
            <w:proofErr w:type="spellEnd"/>
            <w:r w:rsidRPr="00D40497">
              <w:rPr>
                <w:rFonts w:ascii="Times New Roman" w:hAnsi="Times New Roman"/>
              </w:rPr>
              <w:t xml:space="preserve"> расходов</w:t>
            </w:r>
          </w:p>
        </w:tc>
        <w:tc>
          <w:tcPr>
            <w:tcW w:w="1134" w:type="dxa"/>
            <w:vAlign w:val="center"/>
          </w:tcPr>
          <w:p w14:paraId="5D7ED7B2" w14:textId="77777777" w:rsidR="00D40497" w:rsidRPr="00D40497" w:rsidRDefault="00D40497" w:rsidP="002B6884">
            <w:pPr>
              <w:ind w:left="-112" w:right="-2"/>
              <w:jc w:val="center"/>
              <w:rPr>
                <w:rFonts w:ascii="Times New Roman" w:hAnsi="Times New Roman"/>
              </w:rPr>
            </w:pPr>
            <w:r w:rsidRPr="00D40497">
              <w:rPr>
                <w:rFonts w:ascii="Times New Roman" w:hAnsi="Times New Roman"/>
              </w:rPr>
              <w:t xml:space="preserve">Индекс </w:t>
            </w:r>
            <w:proofErr w:type="spellStart"/>
            <w:r w:rsidRPr="00D40497">
              <w:rPr>
                <w:rFonts w:ascii="Times New Roman" w:hAnsi="Times New Roman"/>
              </w:rPr>
              <w:t>эффектив-ности</w:t>
            </w:r>
            <w:proofErr w:type="spellEnd"/>
            <w:r w:rsidRPr="00D40497">
              <w:rPr>
                <w:rFonts w:ascii="Times New Roman" w:hAnsi="Times New Roman"/>
              </w:rPr>
              <w:t xml:space="preserve"> </w:t>
            </w:r>
            <w:proofErr w:type="gramStart"/>
            <w:r w:rsidRPr="00D40497">
              <w:rPr>
                <w:rFonts w:ascii="Times New Roman" w:hAnsi="Times New Roman"/>
              </w:rPr>
              <w:t>опера-</w:t>
            </w:r>
            <w:proofErr w:type="spellStart"/>
            <w:r w:rsidRPr="00D40497">
              <w:rPr>
                <w:rFonts w:ascii="Times New Roman" w:hAnsi="Times New Roman"/>
              </w:rPr>
              <w:t>ционных</w:t>
            </w:r>
            <w:proofErr w:type="spellEnd"/>
            <w:proofErr w:type="gramEnd"/>
            <w:r w:rsidRPr="00D40497">
              <w:rPr>
                <w:rFonts w:ascii="Times New Roman" w:hAnsi="Times New Roman"/>
              </w:rPr>
              <w:t xml:space="preserve"> расходов</w:t>
            </w:r>
          </w:p>
        </w:tc>
        <w:tc>
          <w:tcPr>
            <w:tcW w:w="1021" w:type="dxa"/>
            <w:vAlign w:val="center"/>
          </w:tcPr>
          <w:p w14:paraId="6625B249" w14:textId="77777777" w:rsidR="00D40497" w:rsidRPr="00D40497" w:rsidRDefault="00D40497" w:rsidP="002B6884">
            <w:pPr>
              <w:ind w:right="-2"/>
              <w:jc w:val="center"/>
              <w:rPr>
                <w:rFonts w:ascii="Times New Roman" w:hAnsi="Times New Roman"/>
              </w:rPr>
            </w:pPr>
            <w:proofErr w:type="gramStart"/>
            <w:r w:rsidRPr="00D40497">
              <w:rPr>
                <w:rFonts w:ascii="Times New Roman" w:hAnsi="Times New Roman"/>
              </w:rPr>
              <w:t>Норма-</w:t>
            </w:r>
            <w:proofErr w:type="spellStart"/>
            <w:r w:rsidRPr="00D40497">
              <w:rPr>
                <w:rFonts w:ascii="Times New Roman" w:hAnsi="Times New Roman"/>
              </w:rPr>
              <w:t>тивный</w:t>
            </w:r>
            <w:proofErr w:type="spellEnd"/>
            <w:proofErr w:type="gramEnd"/>
            <w:r w:rsidRPr="00D40497">
              <w:rPr>
                <w:rFonts w:ascii="Times New Roman" w:hAnsi="Times New Roman"/>
              </w:rPr>
              <w:t xml:space="preserve"> уровень при-были</w:t>
            </w:r>
          </w:p>
        </w:tc>
        <w:tc>
          <w:tcPr>
            <w:tcW w:w="992" w:type="dxa"/>
            <w:vMerge w:val="restart"/>
            <w:vAlign w:val="center"/>
          </w:tcPr>
          <w:p w14:paraId="4F358691" w14:textId="77777777" w:rsidR="00D40497" w:rsidRPr="00D40497" w:rsidRDefault="00D40497" w:rsidP="002B6884">
            <w:pPr>
              <w:ind w:right="-2"/>
              <w:jc w:val="center"/>
              <w:rPr>
                <w:rFonts w:ascii="Times New Roman" w:hAnsi="Times New Roman"/>
              </w:rPr>
            </w:pPr>
            <w:r w:rsidRPr="00D40497">
              <w:rPr>
                <w:rFonts w:ascii="Times New Roman" w:hAnsi="Times New Roman"/>
              </w:rPr>
              <w:t xml:space="preserve">Уровень </w:t>
            </w:r>
            <w:proofErr w:type="gramStart"/>
            <w:r w:rsidRPr="00D40497">
              <w:rPr>
                <w:rFonts w:ascii="Times New Roman" w:hAnsi="Times New Roman"/>
              </w:rPr>
              <w:t>надеж-</w:t>
            </w:r>
            <w:proofErr w:type="spellStart"/>
            <w:r w:rsidRPr="00D40497">
              <w:rPr>
                <w:rFonts w:ascii="Times New Roman" w:hAnsi="Times New Roman"/>
              </w:rPr>
              <w:t>ности</w:t>
            </w:r>
            <w:proofErr w:type="spellEnd"/>
            <w:proofErr w:type="gramEnd"/>
            <w:r w:rsidRPr="00D40497">
              <w:rPr>
                <w:rFonts w:ascii="Times New Roman" w:hAnsi="Times New Roman"/>
              </w:rPr>
              <w:t xml:space="preserve"> тепло-</w:t>
            </w:r>
            <w:proofErr w:type="spellStart"/>
            <w:r w:rsidRPr="00D40497">
              <w:rPr>
                <w:rFonts w:ascii="Times New Roman" w:hAnsi="Times New Roman"/>
              </w:rPr>
              <w:t>снаб</w:t>
            </w:r>
            <w:proofErr w:type="spellEnd"/>
            <w:r w:rsidRPr="00D40497">
              <w:rPr>
                <w:rFonts w:ascii="Times New Roman" w:hAnsi="Times New Roman"/>
              </w:rPr>
              <w:t>-</w:t>
            </w:r>
            <w:proofErr w:type="spellStart"/>
            <w:r w:rsidRPr="00D40497">
              <w:rPr>
                <w:rFonts w:ascii="Times New Roman" w:hAnsi="Times New Roman"/>
              </w:rPr>
              <w:t>жения</w:t>
            </w:r>
            <w:proofErr w:type="spellEnd"/>
          </w:p>
        </w:tc>
        <w:tc>
          <w:tcPr>
            <w:tcW w:w="1276" w:type="dxa"/>
            <w:vMerge w:val="restart"/>
            <w:vAlign w:val="center"/>
          </w:tcPr>
          <w:p w14:paraId="53783FAB" w14:textId="77777777" w:rsidR="00D40497" w:rsidRPr="00D40497" w:rsidRDefault="00D40497" w:rsidP="002B6884">
            <w:pPr>
              <w:ind w:right="-2"/>
              <w:jc w:val="center"/>
              <w:rPr>
                <w:rFonts w:ascii="Times New Roman" w:hAnsi="Times New Roman"/>
              </w:rPr>
            </w:pPr>
            <w:r w:rsidRPr="00D40497">
              <w:rPr>
                <w:rFonts w:ascii="Times New Roman" w:hAnsi="Times New Roman"/>
              </w:rPr>
              <w:t xml:space="preserve">Показатели </w:t>
            </w:r>
            <w:proofErr w:type="spellStart"/>
            <w:r w:rsidRPr="00D40497">
              <w:rPr>
                <w:rFonts w:ascii="Times New Roman" w:hAnsi="Times New Roman"/>
              </w:rPr>
              <w:t>энергосбере-жения</w:t>
            </w:r>
            <w:proofErr w:type="spellEnd"/>
            <w:r w:rsidRPr="00D40497">
              <w:rPr>
                <w:rFonts w:ascii="Times New Roman" w:hAnsi="Times New Roman"/>
              </w:rPr>
              <w:t xml:space="preserve"> и </w:t>
            </w:r>
            <w:proofErr w:type="spellStart"/>
            <w:proofErr w:type="gramStart"/>
            <w:r w:rsidRPr="00D40497">
              <w:rPr>
                <w:rFonts w:ascii="Times New Roman" w:hAnsi="Times New Roman"/>
              </w:rPr>
              <w:t>энергети</w:t>
            </w:r>
            <w:proofErr w:type="spellEnd"/>
            <w:r w:rsidRPr="00D40497">
              <w:rPr>
                <w:rFonts w:ascii="Times New Roman" w:hAnsi="Times New Roman"/>
              </w:rPr>
              <w:t>-ческой</w:t>
            </w:r>
            <w:proofErr w:type="gramEnd"/>
            <w:r w:rsidRPr="00D40497">
              <w:rPr>
                <w:rFonts w:ascii="Times New Roman" w:hAnsi="Times New Roman"/>
              </w:rPr>
              <w:t xml:space="preserve"> </w:t>
            </w:r>
            <w:proofErr w:type="spellStart"/>
            <w:r w:rsidRPr="00D40497">
              <w:rPr>
                <w:rFonts w:ascii="Times New Roman" w:hAnsi="Times New Roman"/>
              </w:rPr>
              <w:t>эффектив-ности</w:t>
            </w:r>
            <w:proofErr w:type="spellEnd"/>
          </w:p>
        </w:tc>
        <w:tc>
          <w:tcPr>
            <w:tcW w:w="1276" w:type="dxa"/>
            <w:vMerge w:val="restart"/>
            <w:vAlign w:val="center"/>
          </w:tcPr>
          <w:p w14:paraId="472F588A" w14:textId="77777777" w:rsidR="00D40497" w:rsidRPr="00D40497" w:rsidRDefault="00D40497" w:rsidP="002B6884">
            <w:pPr>
              <w:ind w:right="-2"/>
              <w:jc w:val="center"/>
              <w:rPr>
                <w:rFonts w:ascii="Times New Roman" w:hAnsi="Times New Roman"/>
              </w:rPr>
            </w:pPr>
            <w:r w:rsidRPr="00D40497">
              <w:rPr>
                <w:rFonts w:ascii="Times New Roman" w:hAnsi="Times New Roman"/>
              </w:rPr>
              <w:t xml:space="preserve">Реализация программ в области </w:t>
            </w:r>
            <w:proofErr w:type="spellStart"/>
            <w:r w:rsidRPr="00D40497">
              <w:rPr>
                <w:rFonts w:ascii="Times New Roman" w:hAnsi="Times New Roman"/>
              </w:rPr>
              <w:t>энергосбе-режения</w:t>
            </w:r>
            <w:proofErr w:type="spellEnd"/>
            <w:r w:rsidRPr="00D40497">
              <w:rPr>
                <w:rFonts w:ascii="Times New Roman" w:hAnsi="Times New Roman"/>
              </w:rPr>
              <w:t xml:space="preserve"> и повышения </w:t>
            </w:r>
            <w:proofErr w:type="spellStart"/>
            <w:proofErr w:type="gramStart"/>
            <w:r w:rsidRPr="00D40497">
              <w:rPr>
                <w:rFonts w:ascii="Times New Roman" w:hAnsi="Times New Roman"/>
              </w:rPr>
              <w:t>энергети</w:t>
            </w:r>
            <w:proofErr w:type="spellEnd"/>
            <w:r w:rsidRPr="00D40497">
              <w:rPr>
                <w:rFonts w:ascii="Times New Roman" w:hAnsi="Times New Roman"/>
              </w:rPr>
              <w:t>-ческой</w:t>
            </w:r>
            <w:proofErr w:type="gramEnd"/>
            <w:r w:rsidRPr="00D40497">
              <w:rPr>
                <w:rFonts w:ascii="Times New Roman" w:hAnsi="Times New Roman"/>
              </w:rPr>
              <w:t xml:space="preserve"> </w:t>
            </w:r>
            <w:proofErr w:type="spellStart"/>
            <w:r w:rsidRPr="00D40497">
              <w:rPr>
                <w:rFonts w:ascii="Times New Roman" w:hAnsi="Times New Roman"/>
              </w:rPr>
              <w:t>эффектив-ности</w:t>
            </w:r>
            <w:proofErr w:type="spellEnd"/>
          </w:p>
        </w:tc>
        <w:tc>
          <w:tcPr>
            <w:tcW w:w="992" w:type="dxa"/>
            <w:vMerge w:val="restart"/>
            <w:vAlign w:val="center"/>
          </w:tcPr>
          <w:p w14:paraId="7E6482AA" w14:textId="77777777" w:rsidR="00D40497" w:rsidRPr="00D40497" w:rsidRDefault="00D40497" w:rsidP="002B6884">
            <w:pPr>
              <w:ind w:right="-2"/>
              <w:jc w:val="center"/>
              <w:rPr>
                <w:rFonts w:ascii="Times New Roman" w:hAnsi="Times New Roman"/>
              </w:rPr>
            </w:pPr>
            <w:r w:rsidRPr="00D40497">
              <w:rPr>
                <w:rFonts w:ascii="Times New Roman" w:hAnsi="Times New Roman"/>
              </w:rPr>
              <w:t>Дина-</w:t>
            </w:r>
            <w:proofErr w:type="spellStart"/>
            <w:r w:rsidRPr="00D40497">
              <w:rPr>
                <w:rFonts w:ascii="Times New Roman" w:hAnsi="Times New Roman"/>
              </w:rPr>
              <w:t>мика</w:t>
            </w:r>
            <w:proofErr w:type="spellEnd"/>
            <w:r w:rsidRPr="00D40497">
              <w:rPr>
                <w:rFonts w:ascii="Times New Roman" w:hAnsi="Times New Roman"/>
              </w:rPr>
              <w:t xml:space="preserve"> </w:t>
            </w:r>
            <w:proofErr w:type="gramStart"/>
            <w:r w:rsidRPr="00D40497">
              <w:rPr>
                <w:rFonts w:ascii="Times New Roman" w:hAnsi="Times New Roman"/>
              </w:rPr>
              <w:t>изме-нения</w:t>
            </w:r>
            <w:proofErr w:type="gramEnd"/>
            <w:r w:rsidRPr="00D40497">
              <w:rPr>
                <w:rFonts w:ascii="Times New Roman" w:hAnsi="Times New Roman"/>
              </w:rPr>
              <w:t xml:space="preserve"> </w:t>
            </w:r>
            <w:proofErr w:type="spellStart"/>
            <w:r w:rsidRPr="00D40497">
              <w:rPr>
                <w:rFonts w:ascii="Times New Roman" w:hAnsi="Times New Roman"/>
              </w:rPr>
              <w:t>расхо-дов</w:t>
            </w:r>
            <w:proofErr w:type="spellEnd"/>
            <w:r w:rsidRPr="00D40497">
              <w:rPr>
                <w:rFonts w:ascii="Times New Roman" w:hAnsi="Times New Roman"/>
              </w:rPr>
              <w:t xml:space="preserve"> на топливо</w:t>
            </w:r>
          </w:p>
        </w:tc>
      </w:tr>
      <w:tr w:rsidR="00D40497" w:rsidRPr="00D40497" w14:paraId="0B55FC06" w14:textId="77777777" w:rsidTr="002B6884">
        <w:trPr>
          <w:trHeight w:val="145"/>
        </w:trPr>
        <w:tc>
          <w:tcPr>
            <w:tcW w:w="1730" w:type="dxa"/>
            <w:vMerge/>
          </w:tcPr>
          <w:p w14:paraId="1EE5C098" w14:textId="77777777" w:rsidR="00D40497" w:rsidRPr="00D40497" w:rsidRDefault="00D40497" w:rsidP="002B6884">
            <w:pPr>
              <w:ind w:right="-2"/>
              <w:rPr>
                <w:rFonts w:ascii="Times New Roman" w:hAnsi="Times New Roman"/>
                <w:sz w:val="22"/>
                <w:szCs w:val="22"/>
              </w:rPr>
            </w:pPr>
          </w:p>
        </w:tc>
        <w:tc>
          <w:tcPr>
            <w:tcW w:w="822" w:type="dxa"/>
            <w:vMerge/>
          </w:tcPr>
          <w:p w14:paraId="6F1A4A94" w14:textId="77777777" w:rsidR="00D40497" w:rsidRPr="00D40497" w:rsidRDefault="00D40497" w:rsidP="002B6884">
            <w:pPr>
              <w:ind w:right="-2"/>
              <w:rPr>
                <w:rFonts w:ascii="Times New Roman" w:hAnsi="Times New Roman"/>
                <w:sz w:val="22"/>
                <w:szCs w:val="22"/>
              </w:rPr>
            </w:pPr>
          </w:p>
        </w:tc>
        <w:tc>
          <w:tcPr>
            <w:tcW w:w="1134" w:type="dxa"/>
          </w:tcPr>
          <w:p w14:paraId="5EABF4EB" w14:textId="77777777" w:rsidR="00D40497" w:rsidRPr="00D40497" w:rsidRDefault="00D40497" w:rsidP="002B6884">
            <w:pPr>
              <w:ind w:right="-2"/>
              <w:jc w:val="center"/>
              <w:rPr>
                <w:rFonts w:ascii="Times New Roman" w:hAnsi="Times New Roman"/>
                <w:sz w:val="22"/>
                <w:szCs w:val="22"/>
              </w:rPr>
            </w:pPr>
            <w:r w:rsidRPr="00D40497">
              <w:rPr>
                <w:rFonts w:ascii="Times New Roman" w:hAnsi="Times New Roman"/>
                <w:sz w:val="22"/>
                <w:szCs w:val="22"/>
              </w:rPr>
              <w:t>тыс. руб.</w:t>
            </w:r>
          </w:p>
        </w:tc>
        <w:tc>
          <w:tcPr>
            <w:tcW w:w="1134" w:type="dxa"/>
          </w:tcPr>
          <w:p w14:paraId="05DFBD9B" w14:textId="77777777" w:rsidR="00D40497" w:rsidRPr="00D40497" w:rsidRDefault="00D40497" w:rsidP="002B6884">
            <w:pPr>
              <w:ind w:right="-2"/>
              <w:jc w:val="center"/>
              <w:rPr>
                <w:rFonts w:ascii="Times New Roman" w:hAnsi="Times New Roman"/>
                <w:sz w:val="22"/>
                <w:szCs w:val="22"/>
              </w:rPr>
            </w:pPr>
            <w:r w:rsidRPr="00D40497">
              <w:rPr>
                <w:rFonts w:ascii="Times New Roman" w:hAnsi="Times New Roman"/>
                <w:sz w:val="22"/>
                <w:szCs w:val="22"/>
              </w:rPr>
              <w:t>%</w:t>
            </w:r>
          </w:p>
        </w:tc>
        <w:tc>
          <w:tcPr>
            <w:tcW w:w="1021" w:type="dxa"/>
          </w:tcPr>
          <w:p w14:paraId="73799BCD" w14:textId="77777777" w:rsidR="00D40497" w:rsidRPr="00D40497" w:rsidRDefault="00D40497" w:rsidP="002B6884">
            <w:pPr>
              <w:ind w:right="-2"/>
              <w:jc w:val="center"/>
              <w:rPr>
                <w:rFonts w:ascii="Times New Roman" w:hAnsi="Times New Roman"/>
                <w:sz w:val="22"/>
                <w:szCs w:val="22"/>
              </w:rPr>
            </w:pPr>
            <w:r w:rsidRPr="00D40497">
              <w:rPr>
                <w:rFonts w:ascii="Times New Roman" w:hAnsi="Times New Roman"/>
                <w:sz w:val="22"/>
                <w:szCs w:val="22"/>
              </w:rPr>
              <w:t>%</w:t>
            </w:r>
          </w:p>
        </w:tc>
        <w:tc>
          <w:tcPr>
            <w:tcW w:w="992" w:type="dxa"/>
            <w:vMerge/>
          </w:tcPr>
          <w:p w14:paraId="1B5B0607" w14:textId="77777777" w:rsidR="00D40497" w:rsidRPr="00D40497" w:rsidRDefault="00D40497" w:rsidP="002B6884">
            <w:pPr>
              <w:ind w:right="-2"/>
              <w:rPr>
                <w:rFonts w:ascii="Times New Roman" w:hAnsi="Times New Roman"/>
                <w:sz w:val="22"/>
                <w:szCs w:val="22"/>
              </w:rPr>
            </w:pPr>
          </w:p>
        </w:tc>
        <w:tc>
          <w:tcPr>
            <w:tcW w:w="1276" w:type="dxa"/>
            <w:vMerge/>
            <w:tcBorders>
              <w:bottom w:val="single" w:sz="4" w:space="0" w:color="auto"/>
            </w:tcBorders>
          </w:tcPr>
          <w:p w14:paraId="0E030C71" w14:textId="77777777" w:rsidR="00D40497" w:rsidRPr="00D40497" w:rsidRDefault="00D40497" w:rsidP="002B6884">
            <w:pPr>
              <w:ind w:right="-2"/>
              <w:rPr>
                <w:rFonts w:ascii="Times New Roman" w:hAnsi="Times New Roman"/>
                <w:sz w:val="22"/>
                <w:szCs w:val="22"/>
              </w:rPr>
            </w:pPr>
          </w:p>
        </w:tc>
        <w:tc>
          <w:tcPr>
            <w:tcW w:w="1276" w:type="dxa"/>
            <w:vMerge/>
          </w:tcPr>
          <w:p w14:paraId="260112FC" w14:textId="77777777" w:rsidR="00D40497" w:rsidRPr="00D40497" w:rsidRDefault="00D40497" w:rsidP="002B6884">
            <w:pPr>
              <w:ind w:right="-2"/>
              <w:rPr>
                <w:rFonts w:ascii="Times New Roman" w:hAnsi="Times New Roman"/>
                <w:sz w:val="22"/>
                <w:szCs w:val="22"/>
              </w:rPr>
            </w:pPr>
          </w:p>
        </w:tc>
        <w:tc>
          <w:tcPr>
            <w:tcW w:w="992" w:type="dxa"/>
            <w:vMerge/>
          </w:tcPr>
          <w:p w14:paraId="12420F69" w14:textId="77777777" w:rsidR="00D40497" w:rsidRPr="00D40497" w:rsidRDefault="00D40497" w:rsidP="002B6884">
            <w:pPr>
              <w:ind w:right="-2"/>
              <w:rPr>
                <w:rFonts w:ascii="Times New Roman" w:hAnsi="Times New Roman"/>
                <w:sz w:val="22"/>
                <w:szCs w:val="22"/>
              </w:rPr>
            </w:pPr>
          </w:p>
        </w:tc>
      </w:tr>
      <w:tr w:rsidR="00D40497" w:rsidRPr="00D40497" w14:paraId="17AA51E6" w14:textId="77777777" w:rsidTr="002B6884">
        <w:trPr>
          <w:trHeight w:val="551"/>
        </w:trPr>
        <w:tc>
          <w:tcPr>
            <w:tcW w:w="1730" w:type="dxa"/>
            <w:vMerge w:val="restart"/>
            <w:vAlign w:val="center"/>
          </w:tcPr>
          <w:p w14:paraId="7CB23397" w14:textId="77777777" w:rsidR="00D40497" w:rsidRPr="00D40497" w:rsidRDefault="00D40497" w:rsidP="002B6884">
            <w:pPr>
              <w:ind w:right="-2"/>
              <w:jc w:val="center"/>
              <w:rPr>
                <w:rFonts w:ascii="Times New Roman" w:hAnsi="Times New Roman"/>
                <w:sz w:val="22"/>
                <w:szCs w:val="22"/>
              </w:rPr>
            </w:pPr>
            <w:r w:rsidRPr="00D40497">
              <w:rPr>
                <w:rFonts w:ascii="Times New Roman" w:hAnsi="Times New Roman"/>
                <w:bCs/>
                <w:color w:val="000000"/>
                <w:kern w:val="32"/>
                <w:sz w:val="22"/>
                <w:szCs w:val="22"/>
              </w:rPr>
              <w:t>МУП «Городское тепловое хозяйство»</w:t>
            </w:r>
          </w:p>
        </w:tc>
        <w:tc>
          <w:tcPr>
            <w:tcW w:w="822" w:type="dxa"/>
            <w:vAlign w:val="center"/>
          </w:tcPr>
          <w:p w14:paraId="5B7217A6"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2024</w:t>
            </w:r>
          </w:p>
        </w:tc>
        <w:tc>
          <w:tcPr>
            <w:tcW w:w="1134" w:type="dxa"/>
            <w:vAlign w:val="center"/>
          </w:tcPr>
          <w:p w14:paraId="43021572"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0,00</w:t>
            </w:r>
          </w:p>
        </w:tc>
        <w:tc>
          <w:tcPr>
            <w:tcW w:w="1134" w:type="dxa"/>
            <w:vAlign w:val="center"/>
          </w:tcPr>
          <w:p w14:paraId="41FD7D99"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х</w:t>
            </w:r>
          </w:p>
        </w:tc>
        <w:tc>
          <w:tcPr>
            <w:tcW w:w="1021" w:type="dxa"/>
            <w:vAlign w:val="center"/>
          </w:tcPr>
          <w:p w14:paraId="34C81F7D"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х</w:t>
            </w:r>
          </w:p>
        </w:tc>
        <w:tc>
          <w:tcPr>
            <w:tcW w:w="992" w:type="dxa"/>
            <w:vAlign w:val="center"/>
          </w:tcPr>
          <w:p w14:paraId="7C6CCE21"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1276" w:type="dxa"/>
            <w:tcBorders>
              <w:top w:val="single" w:sz="4" w:space="0" w:color="auto"/>
              <w:left w:val="single" w:sz="4" w:space="0" w:color="auto"/>
              <w:right w:val="single" w:sz="4" w:space="0" w:color="auto"/>
            </w:tcBorders>
            <w:vAlign w:val="center"/>
          </w:tcPr>
          <w:p w14:paraId="752CD261"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х</w:t>
            </w:r>
          </w:p>
        </w:tc>
        <w:tc>
          <w:tcPr>
            <w:tcW w:w="1276" w:type="dxa"/>
            <w:vAlign w:val="center"/>
          </w:tcPr>
          <w:p w14:paraId="538FBFF5"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992" w:type="dxa"/>
            <w:vAlign w:val="center"/>
          </w:tcPr>
          <w:p w14:paraId="4CC4096C"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r>
      <w:tr w:rsidR="00D40497" w:rsidRPr="00D40497" w14:paraId="791C14F1" w14:textId="77777777" w:rsidTr="002B6884">
        <w:trPr>
          <w:trHeight w:val="495"/>
        </w:trPr>
        <w:tc>
          <w:tcPr>
            <w:tcW w:w="1730" w:type="dxa"/>
            <w:vMerge/>
            <w:vAlign w:val="center"/>
          </w:tcPr>
          <w:p w14:paraId="7C1499FA" w14:textId="77777777" w:rsidR="00D40497" w:rsidRPr="00D40497" w:rsidRDefault="00D40497" w:rsidP="002B6884">
            <w:pPr>
              <w:ind w:right="-2"/>
              <w:jc w:val="center"/>
              <w:rPr>
                <w:rFonts w:ascii="Times New Roman" w:hAnsi="Times New Roman"/>
                <w:sz w:val="22"/>
                <w:szCs w:val="22"/>
              </w:rPr>
            </w:pPr>
          </w:p>
        </w:tc>
        <w:tc>
          <w:tcPr>
            <w:tcW w:w="822" w:type="dxa"/>
            <w:vAlign w:val="center"/>
          </w:tcPr>
          <w:p w14:paraId="3D63F937"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2025</w:t>
            </w:r>
          </w:p>
        </w:tc>
        <w:tc>
          <w:tcPr>
            <w:tcW w:w="1134" w:type="dxa"/>
            <w:vAlign w:val="center"/>
          </w:tcPr>
          <w:p w14:paraId="3F5C9450"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1134" w:type="dxa"/>
            <w:vAlign w:val="center"/>
          </w:tcPr>
          <w:p w14:paraId="5DB29907"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1,00</w:t>
            </w:r>
          </w:p>
        </w:tc>
        <w:tc>
          <w:tcPr>
            <w:tcW w:w="1021" w:type="dxa"/>
            <w:vAlign w:val="center"/>
          </w:tcPr>
          <w:p w14:paraId="27A584D3"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х</w:t>
            </w:r>
          </w:p>
        </w:tc>
        <w:tc>
          <w:tcPr>
            <w:tcW w:w="992" w:type="dxa"/>
            <w:vAlign w:val="center"/>
          </w:tcPr>
          <w:p w14:paraId="13E55FFB"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1276" w:type="dxa"/>
            <w:tcBorders>
              <w:top w:val="single" w:sz="4" w:space="0" w:color="auto"/>
              <w:left w:val="single" w:sz="4" w:space="0" w:color="auto"/>
              <w:right w:val="single" w:sz="4" w:space="0" w:color="auto"/>
            </w:tcBorders>
            <w:vAlign w:val="center"/>
          </w:tcPr>
          <w:p w14:paraId="619FE50A"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х</w:t>
            </w:r>
          </w:p>
        </w:tc>
        <w:tc>
          <w:tcPr>
            <w:tcW w:w="1276" w:type="dxa"/>
            <w:vAlign w:val="center"/>
          </w:tcPr>
          <w:p w14:paraId="4E22AE10"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992" w:type="dxa"/>
            <w:vAlign w:val="center"/>
          </w:tcPr>
          <w:p w14:paraId="237C7833"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r>
      <w:tr w:rsidR="00D40497" w:rsidRPr="00D40497" w14:paraId="28732A1C" w14:textId="77777777" w:rsidTr="002B6884">
        <w:trPr>
          <w:trHeight w:val="609"/>
        </w:trPr>
        <w:tc>
          <w:tcPr>
            <w:tcW w:w="1730" w:type="dxa"/>
            <w:vMerge/>
            <w:vAlign w:val="center"/>
          </w:tcPr>
          <w:p w14:paraId="455C4847" w14:textId="77777777" w:rsidR="00D40497" w:rsidRPr="00D40497" w:rsidRDefault="00D40497" w:rsidP="002B6884">
            <w:pPr>
              <w:ind w:right="-2"/>
              <w:jc w:val="center"/>
              <w:rPr>
                <w:rFonts w:ascii="Times New Roman" w:hAnsi="Times New Roman"/>
                <w:sz w:val="22"/>
                <w:szCs w:val="22"/>
              </w:rPr>
            </w:pPr>
          </w:p>
        </w:tc>
        <w:tc>
          <w:tcPr>
            <w:tcW w:w="822" w:type="dxa"/>
            <w:vAlign w:val="center"/>
          </w:tcPr>
          <w:p w14:paraId="004DA6D6"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2026</w:t>
            </w:r>
          </w:p>
        </w:tc>
        <w:tc>
          <w:tcPr>
            <w:tcW w:w="1134" w:type="dxa"/>
            <w:vAlign w:val="center"/>
          </w:tcPr>
          <w:p w14:paraId="3E060774"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1134" w:type="dxa"/>
            <w:vAlign w:val="center"/>
          </w:tcPr>
          <w:p w14:paraId="0858D153"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1,00</w:t>
            </w:r>
          </w:p>
        </w:tc>
        <w:tc>
          <w:tcPr>
            <w:tcW w:w="1021" w:type="dxa"/>
            <w:vAlign w:val="center"/>
          </w:tcPr>
          <w:p w14:paraId="52631965"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х</w:t>
            </w:r>
          </w:p>
        </w:tc>
        <w:tc>
          <w:tcPr>
            <w:tcW w:w="992" w:type="dxa"/>
            <w:vAlign w:val="center"/>
          </w:tcPr>
          <w:p w14:paraId="3ED21308"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1276" w:type="dxa"/>
            <w:vAlign w:val="center"/>
          </w:tcPr>
          <w:p w14:paraId="1C30DD7E"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х</w:t>
            </w:r>
          </w:p>
        </w:tc>
        <w:tc>
          <w:tcPr>
            <w:tcW w:w="1276" w:type="dxa"/>
            <w:vAlign w:val="center"/>
          </w:tcPr>
          <w:p w14:paraId="19ADFE79"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992" w:type="dxa"/>
            <w:vAlign w:val="center"/>
          </w:tcPr>
          <w:p w14:paraId="43081750"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r>
      <w:tr w:rsidR="00D40497" w:rsidRPr="00D40497" w14:paraId="218CDF19" w14:textId="77777777" w:rsidTr="002B6884">
        <w:trPr>
          <w:trHeight w:val="561"/>
        </w:trPr>
        <w:tc>
          <w:tcPr>
            <w:tcW w:w="1730" w:type="dxa"/>
            <w:vMerge/>
            <w:vAlign w:val="center"/>
          </w:tcPr>
          <w:p w14:paraId="65234A0A" w14:textId="77777777" w:rsidR="00D40497" w:rsidRPr="00D40497" w:rsidRDefault="00D40497" w:rsidP="002B6884">
            <w:pPr>
              <w:ind w:right="-2"/>
              <w:jc w:val="center"/>
              <w:rPr>
                <w:rFonts w:ascii="Times New Roman" w:hAnsi="Times New Roman"/>
                <w:sz w:val="22"/>
                <w:szCs w:val="22"/>
              </w:rPr>
            </w:pPr>
          </w:p>
        </w:tc>
        <w:tc>
          <w:tcPr>
            <w:tcW w:w="822" w:type="dxa"/>
            <w:vAlign w:val="center"/>
          </w:tcPr>
          <w:p w14:paraId="15DC419E"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2027</w:t>
            </w:r>
          </w:p>
        </w:tc>
        <w:tc>
          <w:tcPr>
            <w:tcW w:w="1134" w:type="dxa"/>
            <w:vAlign w:val="center"/>
          </w:tcPr>
          <w:p w14:paraId="3DCE1806"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1134" w:type="dxa"/>
            <w:vAlign w:val="center"/>
          </w:tcPr>
          <w:p w14:paraId="267C7EEA"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1,00</w:t>
            </w:r>
          </w:p>
        </w:tc>
        <w:tc>
          <w:tcPr>
            <w:tcW w:w="1021" w:type="dxa"/>
            <w:vAlign w:val="center"/>
          </w:tcPr>
          <w:p w14:paraId="111D9D98"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х</w:t>
            </w:r>
          </w:p>
        </w:tc>
        <w:tc>
          <w:tcPr>
            <w:tcW w:w="992" w:type="dxa"/>
            <w:vAlign w:val="center"/>
          </w:tcPr>
          <w:p w14:paraId="383387BE"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1276" w:type="dxa"/>
            <w:vAlign w:val="center"/>
          </w:tcPr>
          <w:p w14:paraId="2BEB4E5B"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х</w:t>
            </w:r>
          </w:p>
        </w:tc>
        <w:tc>
          <w:tcPr>
            <w:tcW w:w="1276" w:type="dxa"/>
            <w:vAlign w:val="center"/>
          </w:tcPr>
          <w:p w14:paraId="7D29B3B9"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992" w:type="dxa"/>
            <w:vAlign w:val="center"/>
          </w:tcPr>
          <w:p w14:paraId="43E0C907"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r>
      <w:tr w:rsidR="00D40497" w:rsidRPr="00D40497" w14:paraId="1628D707" w14:textId="77777777" w:rsidTr="002B6884">
        <w:trPr>
          <w:trHeight w:val="678"/>
        </w:trPr>
        <w:tc>
          <w:tcPr>
            <w:tcW w:w="1730" w:type="dxa"/>
            <w:vMerge/>
            <w:vAlign w:val="center"/>
          </w:tcPr>
          <w:p w14:paraId="3457757C" w14:textId="77777777" w:rsidR="00D40497" w:rsidRPr="00D40497" w:rsidRDefault="00D40497" w:rsidP="002B6884">
            <w:pPr>
              <w:ind w:right="-2"/>
              <w:jc w:val="center"/>
              <w:rPr>
                <w:rFonts w:ascii="Times New Roman" w:hAnsi="Times New Roman"/>
                <w:sz w:val="22"/>
                <w:szCs w:val="22"/>
              </w:rPr>
            </w:pPr>
          </w:p>
        </w:tc>
        <w:tc>
          <w:tcPr>
            <w:tcW w:w="822" w:type="dxa"/>
            <w:vAlign w:val="center"/>
          </w:tcPr>
          <w:p w14:paraId="1A42E0C1"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2028</w:t>
            </w:r>
          </w:p>
        </w:tc>
        <w:tc>
          <w:tcPr>
            <w:tcW w:w="1134" w:type="dxa"/>
            <w:vAlign w:val="center"/>
          </w:tcPr>
          <w:p w14:paraId="12B50343"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1134" w:type="dxa"/>
            <w:vAlign w:val="center"/>
          </w:tcPr>
          <w:p w14:paraId="454AEF31"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1,00</w:t>
            </w:r>
          </w:p>
        </w:tc>
        <w:tc>
          <w:tcPr>
            <w:tcW w:w="1021" w:type="dxa"/>
            <w:vAlign w:val="center"/>
          </w:tcPr>
          <w:p w14:paraId="66C6FA13"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х</w:t>
            </w:r>
          </w:p>
        </w:tc>
        <w:tc>
          <w:tcPr>
            <w:tcW w:w="992" w:type="dxa"/>
            <w:vAlign w:val="center"/>
          </w:tcPr>
          <w:p w14:paraId="7A748B7B"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1276" w:type="dxa"/>
            <w:vAlign w:val="center"/>
          </w:tcPr>
          <w:p w14:paraId="6417F30E"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х</w:t>
            </w:r>
          </w:p>
        </w:tc>
        <w:tc>
          <w:tcPr>
            <w:tcW w:w="1276" w:type="dxa"/>
            <w:vAlign w:val="center"/>
          </w:tcPr>
          <w:p w14:paraId="05D44638"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c>
          <w:tcPr>
            <w:tcW w:w="992" w:type="dxa"/>
            <w:vAlign w:val="center"/>
          </w:tcPr>
          <w:p w14:paraId="3B967590" w14:textId="77777777" w:rsidR="00D40497" w:rsidRPr="00D40497" w:rsidRDefault="00D40497" w:rsidP="002B6884">
            <w:pPr>
              <w:jc w:val="center"/>
              <w:rPr>
                <w:rFonts w:ascii="Times New Roman" w:hAnsi="Times New Roman"/>
                <w:sz w:val="22"/>
                <w:szCs w:val="22"/>
              </w:rPr>
            </w:pPr>
            <w:r w:rsidRPr="00D40497">
              <w:rPr>
                <w:rFonts w:ascii="Times New Roman" w:hAnsi="Times New Roman"/>
                <w:sz w:val="22"/>
                <w:szCs w:val="22"/>
              </w:rPr>
              <w:t>x</w:t>
            </w:r>
          </w:p>
        </w:tc>
      </w:tr>
    </w:tbl>
    <w:p w14:paraId="37CDE67C" w14:textId="77777777" w:rsidR="00D40497" w:rsidRPr="00D40497" w:rsidRDefault="00D40497" w:rsidP="00D40497">
      <w:pPr>
        <w:tabs>
          <w:tab w:val="left" w:pos="5245"/>
        </w:tabs>
        <w:ind w:left="4962" w:right="-284"/>
        <w:jc w:val="center"/>
        <w:rPr>
          <w:rFonts w:ascii="Times New Roman" w:hAnsi="Times New Roman"/>
          <w:sz w:val="28"/>
          <w:szCs w:val="28"/>
          <w:lang w:eastAsia="ru-RU"/>
        </w:rPr>
      </w:pPr>
    </w:p>
    <w:p w14:paraId="710FECB3" w14:textId="77777777" w:rsidR="00D40497" w:rsidRPr="00D40497" w:rsidRDefault="00D40497" w:rsidP="00D40497">
      <w:pPr>
        <w:tabs>
          <w:tab w:val="left" w:pos="5245"/>
        </w:tabs>
        <w:ind w:left="4962" w:right="-284"/>
        <w:jc w:val="center"/>
        <w:rPr>
          <w:rFonts w:ascii="Times New Roman" w:hAnsi="Times New Roman"/>
          <w:sz w:val="28"/>
          <w:szCs w:val="28"/>
          <w:lang w:eastAsia="ru-RU"/>
        </w:rPr>
      </w:pPr>
    </w:p>
    <w:p w14:paraId="0AF87E13" w14:textId="77777777" w:rsidR="00D40497" w:rsidRPr="00D40497" w:rsidRDefault="00D40497" w:rsidP="00D40497">
      <w:pPr>
        <w:tabs>
          <w:tab w:val="left" w:pos="5245"/>
        </w:tabs>
        <w:ind w:left="4962" w:right="-284"/>
        <w:jc w:val="center"/>
        <w:rPr>
          <w:rFonts w:ascii="Times New Roman" w:hAnsi="Times New Roman"/>
          <w:sz w:val="28"/>
          <w:szCs w:val="28"/>
          <w:lang w:eastAsia="ru-RU"/>
        </w:rPr>
      </w:pPr>
      <w:r w:rsidRPr="00D40497">
        <w:rPr>
          <w:rFonts w:ascii="Times New Roman" w:hAnsi="Times New Roman"/>
          <w:sz w:val="28"/>
          <w:szCs w:val="28"/>
          <w:lang w:eastAsia="ru-RU"/>
        </w:rPr>
        <w:br w:type="page"/>
      </w:r>
    </w:p>
    <w:p w14:paraId="2E8AA034" w14:textId="7A183928" w:rsidR="00D40497" w:rsidRPr="00165324" w:rsidRDefault="00D40497" w:rsidP="00D40497">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79</w:t>
      </w:r>
      <w:r w:rsidRPr="00165324">
        <w:rPr>
          <w:rFonts w:ascii="Times New Roman" w:hAnsi="Times New Roman"/>
          <w:sz w:val="24"/>
          <w:szCs w:val="24"/>
        </w:rPr>
        <w:t xml:space="preserve"> к протоколу № </w:t>
      </w:r>
      <w:r>
        <w:rPr>
          <w:rFonts w:ascii="Times New Roman" w:hAnsi="Times New Roman"/>
          <w:sz w:val="24"/>
          <w:szCs w:val="24"/>
        </w:rPr>
        <w:t>79</w:t>
      </w:r>
    </w:p>
    <w:p w14:paraId="1730C9D4" w14:textId="77777777" w:rsidR="00D40497" w:rsidRPr="00165324" w:rsidRDefault="00D40497" w:rsidP="00D40497">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45BB82D0" w14:textId="77777777" w:rsidR="00D40497" w:rsidRDefault="00D40497" w:rsidP="00D40497">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энергетической комиссии</w:t>
      </w:r>
    </w:p>
    <w:p w14:paraId="45963343" w14:textId="77777777" w:rsidR="00D40497" w:rsidRDefault="00D40497" w:rsidP="00D40497">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0A168BB9" w14:textId="77777777" w:rsidR="00D40497" w:rsidRPr="00D40497" w:rsidRDefault="00D40497" w:rsidP="00D40497">
      <w:pPr>
        <w:tabs>
          <w:tab w:val="left" w:pos="5245"/>
        </w:tabs>
        <w:ind w:left="4962" w:right="-284"/>
        <w:jc w:val="center"/>
        <w:rPr>
          <w:rFonts w:ascii="Times New Roman" w:hAnsi="Times New Roman"/>
          <w:sz w:val="28"/>
          <w:szCs w:val="28"/>
          <w:lang w:eastAsia="ru-RU"/>
        </w:rPr>
      </w:pPr>
    </w:p>
    <w:p w14:paraId="1DFAF799" w14:textId="77777777" w:rsidR="00D40497" w:rsidRPr="00D40497" w:rsidRDefault="00D40497" w:rsidP="00D40497">
      <w:pPr>
        <w:ind w:left="709"/>
        <w:jc w:val="center"/>
        <w:rPr>
          <w:rFonts w:ascii="Times New Roman" w:hAnsi="Times New Roman"/>
          <w:b/>
          <w:vanish/>
          <w:sz w:val="28"/>
          <w:szCs w:val="28"/>
        </w:rPr>
      </w:pPr>
    </w:p>
    <w:p w14:paraId="3FF975AF" w14:textId="77777777" w:rsidR="00D40497" w:rsidRPr="00D40497" w:rsidRDefault="00D40497" w:rsidP="00D40497">
      <w:pPr>
        <w:ind w:right="-2"/>
        <w:jc w:val="center"/>
        <w:rPr>
          <w:rFonts w:ascii="Times New Roman" w:hAnsi="Times New Roman"/>
          <w:b/>
          <w:bCs/>
          <w:color w:val="000000" w:themeColor="text1"/>
          <w:kern w:val="32"/>
          <w:sz w:val="28"/>
          <w:szCs w:val="28"/>
        </w:rPr>
      </w:pPr>
      <w:r w:rsidRPr="00D40497">
        <w:rPr>
          <w:rFonts w:ascii="Times New Roman" w:hAnsi="Times New Roman"/>
          <w:b/>
          <w:bCs/>
          <w:color w:val="000000"/>
          <w:kern w:val="32"/>
          <w:sz w:val="28"/>
          <w:szCs w:val="28"/>
        </w:rPr>
        <w:t xml:space="preserve">Долгосрочные </w:t>
      </w:r>
      <w:r w:rsidRPr="00D40497">
        <w:rPr>
          <w:rFonts w:ascii="Times New Roman" w:hAnsi="Times New Roman"/>
          <w:b/>
          <w:bCs/>
          <w:color w:val="000000"/>
          <w:kern w:val="32"/>
          <w:sz w:val="28"/>
          <w:szCs w:val="28"/>
          <w:lang w:val="x-none"/>
        </w:rPr>
        <w:t xml:space="preserve">тарифы </w:t>
      </w:r>
      <w:r w:rsidRPr="00D40497">
        <w:rPr>
          <w:rFonts w:ascii="Times New Roman" w:hAnsi="Times New Roman"/>
          <w:b/>
          <w:bCs/>
          <w:color w:val="000000"/>
          <w:kern w:val="32"/>
          <w:sz w:val="28"/>
          <w:szCs w:val="28"/>
        </w:rPr>
        <w:t xml:space="preserve">МУП «Городское тепловое хозяйство» </w:t>
      </w:r>
    </w:p>
    <w:p w14:paraId="602490E4" w14:textId="77777777" w:rsidR="00D40497" w:rsidRPr="00D40497" w:rsidRDefault="00D40497" w:rsidP="00D40497">
      <w:pPr>
        <w:ind w:right="-2"/>
        <w:jc w:val="center"/>
        <w:rPr>
          <w:rFonts w:ascii="Times New Roman" w:hAnsi="Times New Roman"/>
          <w:b/>
          <w:bCs/>
          <w:color w:val="000000"/>
          <w:kern w:val="32"/>
          <w:sz w:val="28"/>
          <w:szCs w:val="28"/>
        </w:rPr>
      </w:pPr>
      <w:r w:rsidRPr="00D40497">
        <w:rPr>
          <w:rFonts w:ascii="Times New Roman" w:hAnsi="Times New Roman"/>
          <w:b/>
          <w:bCs/>
          <w:color w:val="000000"/>
          <w:kern w:val="32"/>
          <w:sz w:val="28"/>
          <w:szCs w:val="28"/>
          <w:lang w:val="x-none"/>
        </w:rPr>
        <w:t>на тепло</w:t>
      </w:r>
      <w:r w:rsidRPr="00D40497">
        <w:rPr>
          <w:rFonts w:ascii="Times New Roman" w:hAnsi="Times New Roman"/>
          <w:b/>
          <w:bCs/>
          <w:color w:val="000000"/>
          <w:kern w:val="32"/>
          <w:sz w:val="28"/>
          <w:szCs w:val="28"/>
        </w:rPr>
        <w:t>носитель</w:t>
      </w:r>
      <w:r w:rsidRPr="00D40497">
        <w:rPr>
          <w:rFonts w:ascii="Times New Roman" w:hAnsi="Times New Roman"/>
          <w:b/>
          <w:bCs/>
          <w:color w:val="000000"/>
          <w:kern w:val="32"/>
          <w:sz w:val="28"/>
          <w:szCs w:val="28"/>
          <w:lang w:val="x-none"/>
        </w:rPr>
        <w:t>, реализуем</w:t>
      </w:r>
      <w:r w:rsidRPr="00D40497">
        <w:rPr>
          <w:rFonts w:ascii="Times New Roman" w:hAnsi="Times New Roman"/>
          <w:b/>
          <w:bCs/>
          <w:color w:val="000000"/>
          <w:kern w:val="32"/>
          <w:sz w:val="28"/>
          <w:szCs w:val="28"/>
        </w:rPr>
        <w:t xml:space="preserve">ый </w:t>
      </w:r>
      <w:r w:rsidRPr="00D40497">
        <w:rPr>
          <w:rFonts w:ascii="Times New Roman" w:hAnsi="Times New Roman"/>
          <w:b/>
          <w:bCs/>
          <w:color w:val="000000"/>
          <w:kern w:val="32"/>
          <w:sz w:val="28"/>
          <w:szCs w:val="28"/>
          <w:lang w:val="x-none"/>
        </w:rPr>
        <w:t>на потребительском рынке</w:t>
      </w:r>
      <w:r w:rsidRPr="00D40497">
        <w:rPr>
          <w:rFonts w:ascii="Times New Roman" w:hAnsi="Times New Roman"/>
          <w:b/>
          <w:bCs/>
          <w:color w:val="000000"/>
          <w:kern w:val="32"/>
          <w:sz w:val="28"/>
          <w:szCs w:val="28"/>
        </w:rPr>
        <w:t xml:space="preserve"> </w:t>
      </w:r>
      <w:r w:rsidRPr="00D40497">
        <w:rPr>
          <w:rFonts w:ascii="Times New Roman" w:hAnsi="Times New Roman"/>
          <w:b/>
          <w:bCs/>
          <w:color w:val="000000" w:themeColor="text1"/>
          <w:kern w:val="32"/>
          <w:sz w:val="28"/>
          <w:szCs w:val="28"/>
        </w:rPr>
        <w:t>Прокопьевского</w:t>
      </w:r>
      <w:r w:rsidRPr="00D40497">
        <w:rPr>
          <w:rFonts w:ascii="Times New Roman" w:hAnsi="Times New Roman"/>
          <w:b/>
          <w:bCs/>
          <w:sz w:val="28"/>
          <w:szCs w:val="28"/>
        </w:rPr>
        <w:t xml:space="preserve"> городского округа,</w:t>
      </w:r>
    </w:p>
    <w:p w14:paraId="75D75E41" w14:textId="77777777" w:rsidR="00D40497" w:rsidRPr="00D40497" w:rsidRDefault="00D40497" w:rsidP="00D40497">
      <w:pPr>
        <w:ind w:right="-2"/>
        <w:jc w:val="center"/>
        <w:rPr>
          <w:rFonts w:ascii="Times New Roman" w:hAnsi="Times New Roman"/>
          <w:b/>
          <w:bCs/>
          <w:color w:val="000000"/>
          <w:kern w:val="32"/>
          <w:sz w:val="28"/>
          <w:szCs w:val="28"/>
        </w:rPr>
      </w:pPr>
      <w:r w:rsidRPr="00D40497">
        <w:rPr>
          <w:rFonts w:ascii="Times New Roman" w:hAnsi="Times New Roman"/>
          <w:b/>
          <w:bCs/>
          <w:color w:val="000000"/>
          <w:kern w:val="32"/>
          <w:sz w:val="28"/>
          <w:szCs w:val="28"/>
        </w:rPr>
        <w:t>на период с 01.01.2024 по 31.12.2028</w:t>
      </w:r>
    </w:p>
    <w:p w14:paraId="6247E53D" w14:textId="77777777" w:rsidR="00D40497" w:rsidRPr="00D40497" w:rsidRDefault="00D40497" w:rsidP="00D40497">
      <w:pPr>
        <w:ind w:right="-2"/>
        <w:jc w:val="center"/>
        <w:rPr>
          <w:rFonts w:ascii="Times New Roman" w:hAnsi="Times New Roman"/>
          <w:b/>
          <w:bCs/>
          <w:color w:val="000000"/>
          <w:kern w:val="32"/>
          <w:sz w:val="28"/>
          <w:szCs w:val="28"/>
        </w:rPr>
      </w:pPr>
    </w:p>
    <w:tbl>
      <w:tblPr>
        <w:tblpPr w:leftFromText="180" w:rightFromText="180" w:vertAnchor="text" w:horzAnchor="margin" w:tblpY="36"/>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2126"/>
        <w:gridCol w:w="1833"/>
        <w:gridCol w:w="1550"/>
        <w:gridCol w:w="1088"/>
      </w:tblGrid>
      <w:tr w:rsidR="00D40497" w:rsidRPr="00D40497" w14:paraId="57AAD33C" w14:textId="77777777" w:rsidTr="002B6884">
        <w:tc>
          <w:tcPr>
            <w:tcW w:w="2928" w:type="dxa"/>
            <w:vMerge w:val="restart"/>
            <w:shd w:val="clear" w:color="auto" w:fill="auto"/>
            <w:vAlign w:val="center"/>
          </w:tcPr>
          <w:p w14:paraId="7B323849" w14:textId="77777777" w:rsidR="00D40497" w:rsidRPr="00D40497" w:rsidRDefault="00D40497" w:rsidP="002B6884">
            <w:pPr>
              <w:ind w:left="-120" w:right="-2"/>
              <w:jc w:val="center"/>
              <w:rPr>
                <w:rFonts w:ascii="Times New Roman" w:hAnsi="Times New Roman"/>
                <w:color w:val="000000"/>
              </w:rPr>
            </w:pPr>
            <w:r w:rsidRPr="00D40497">
              <w:rPr>
                <w:rFonts w:ascii="Times New Roman" w:hAnsi="Times New Roman"/>
                <w:color w:val="000000"/>
              </w:rPr>
              <w:t>Наименование регулируемой организации</w:t>
            </w:r>
          </w:p>
        </w:tc>
        <w:tc>
          <w:tcPr>
            <w:tcW w:w="2126" w:type="dxa"/>
            <w:vMerge w:val="restart"/>
            <w:shd w:val="clear" w:color="auto" w:fill="auto"/>
            <w:vAlign w:val="center"/>
          </w:tcPr>
          <w:p w14:paraId="50A654A2"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Вид тарифа</w:t>
            </w:r>
          </w:p>
        </w:tc>
        <w:tc>
          <w:tcPr>
            <w:tcW w:w="1833" w:type="dxa"/>
            <w:vMerge w:val="restart"/>
            <w:shd w:val="clear" w:color="auto" w:fill="auto"/>
            <w:vAlign w:val="center"/>
          </w:tcPr>
          <w:p w14:paraId="1809BE78"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Период</w:t>
            </w:r>
          </w:p>
        </w:tc>
        <w:tc>
          <w:tcPr>
            <w:tcW w:w="2638" w:type="dxa"/>
            <w:gridSpan w:val="2"/>
            <w:shd w:val="clear" w:color="auto" w:fill="auto"/>
            <w:vAlign w:val="center"/>
          </w:tcPr>
          <w:p w14:paraId="48DCBF7C"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Вид теплоносителя</w:t>
            </w:r>
          </w:p>
        </w:tc>
      </w:tr>
      <w:tr w:rsidR="00D40497" w:rsidRPr="00D40497" w14:paraId="1C6E7A32" w14:textId="77777777" w:rsidTr="002B6884">
        <w:trPr>
          <w:trHeight w:val="145"/>
        </w:trPr>
        <w:tc>
          <w:tcPr>
            <w:tcW w:w="2928" w:type="dxa"/>
            <w:vMerge/>
            <w:shd w:val="clear" w:color="auto" w:fill="auto"/>
          </w:tcPr>
          <w:p w14:paraId="4F7680CF"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10386124" w14:textId="77777777" w:rsidR="00D40497" w:rsidRPr="00D40497" w:rsidRDefault="00D40497" w:rsidP="002B6884">
            <w:pPr>
              <w:ind w:right="-2"/>
              <w:jc w:val="center"/>
              <w:rPr>
                <w:rFonts w:ascii="Times New Roman" w:hAnsi="Times New Roman"/>
                <w:color w:val="000000"/>
              </w:rPr>
            </w:pPr>
          </w:p>
        </w:tc>
        <w:tc>
          <w:tcPr>
            <w:tcW w:w="1833" w:type="dxa"/>
            <w:vMerge/>
            <w:shd w:val="clear" w:color="auto" w:fill="auto"/>
          </w:tcPr>
          <w:p w14:paraId="5DF350AF" w14:textId="77777777" w:rsidR="00D40497" w:rsidRPr="00D40497" w:rsidRDefault="00D40497" w:rsidP="002B6884">
            <w:pPr>
              <w:ind w:right="-2"/>
              <w:rPr>
                <w:rFonts w:ascii="Times New Roman" w:hAnsi="Times New Roman"/>
                <w:color w:val="000000"/>
              </w:rPr>
            </w:pPr>
          </w:p>
        </w:tc>
        <w:tc>
          <w:tcPr>
            <w:tcW w:w="1550" w:type="dxa"/>
            <w:shd w:val="clear" w:color="auto" w:fill="auto"/>
            <w:vAlign w:val="center"/>
          </w:tcPr>
          <w:p w14:paraId="5A6B22AA"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вода</w:t>
            </w:r>
          </w:p>
        </w:tc>
        <w:tc>
          <w:tcPr>
            <w:tcW w:w="1088" w:type="dxa"/>
            <w:shd w:val="clear" w:color="auto" w:fill="auto"/>
            <w:vAlign w:val="center"/>
          </w:tcPr>
          <w:p w14:paraId="5B1DAC79"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пар</w:t>
            </w:r>
          </w:p>
        </w:tc>
      </w:tr>
      <w:tr w:rsidR="00D40497" w:rsidRPr="00D40497" w14:paraId="1C521C0E" w14:textId="77777777" w:rsidTr="002B6884">
        <w:tc>
          <w:tcPr>
            <w:tcW w:w="2928" w:type="dxa"/>
            <w:vMerge w:val="restart"/>
            <w:vAlign w:val="center"/>
          </w:tcPr>
          <w:p w14:paraId="55529AA4" w14:textId="77777777" w:rsidR="00D40497" w:rsidRPr="00D40497" w:rsidRDefault="00D40497" w:rsidP="002B6884">
            <w:pPr>
              <w:ind w:left="-220" w:right="-125" w:firstLine="78"/>
              <w:jc w:val="center"/>
              <w:rPr>
                <w:rFonts w:ascii="Times New Roman" w:hAnsi="Times New Roman"/>
                <w:bCs/>
                <w:color w:val="000000"/>
                <w:kern w:val="32"/>
              </w:rPr>
            </w:pPr>
            <w:r w:rsidRPr="00D40497">
              <w:rPr>
                <w:rFonts w:ascii="Times New Roman" w:hAnsi="Times New Roman"/>
                <w:bCs/>
                <w:color w:val="000000"/>
                <w:kern w:val="32"/>
              </w:rPr>
              <w:t xml:space="preserve">МУП «Городское </w:t>
            </w:r>
          </w:p>
          <w:p w14:paraId="5D03748C" w14:textId="77777777" w:rsidR="00D40497" w:rsidRPr="00D40497" w:rsidRDefault="00D40497" w:rsidP="002B6884">
            <w:pPr>
              <w:ind w:left="-220" w:right="-125" w:firstLine="78"/>
              <w:jc w:val="center"/>
              <w:rPr>
                <w:rFonts w:ascii="Times New Roman" w:hAnsi="Times New Roman"/>
                <w:color w:val="000000"/>
              </w:rPr>
            </w:pPr>
            <w:r w:rsidRPr="00D40497">
              <w:rPr>
                <w:rFonts w:ascii="Times New Roman" w:hAnsi="Times New Roman"/>
                <w:bCs/>
                <w:color w:val="000000"/>
                <w:kern w:val="32"/>
              </w:rPr>
              <w:t xml:space="preserve">тепловое хозяйство» </w:t>
            </w:r>
          </w:p>
        </w:tc>
        <w:tc>
          <w:tcPr>
            <w:tcW w:w="6597" w:type="dxa"/>
            <w:gridSpan w:val="4"/>
            <w:shd w:val="clear" w:color="auto" w:fill="auto"/>
            <w:vAlign w:val="center"/>
          </w:tcPr>
          <w:p w14:paraId="689AF912"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D40497" w:rsidRPr="00D40497" w14:paraId="1663B1FE" w14:textId="77777777" w:rsidTr="002B6884">
        <w:tc>
          <w:tcPr>
            <w:tcW w:w="2928" w:type="dxa"/>
            <w:vMerge/>
            <w:shd w:val="clear" w:color="auto" w:fill="auto"/>
            <w:vAlign w:val="center"/>
          </w:tcPr>
          <w:p w14:paraId="150B09E0" w14:textId="77777777" w:rsidR="00D40497" w:rsidRPr="00D40497" w:rsidRDefault="00D40497" w:rsidP="002B6884">
            <w:pPr>
              <w:ind w:left="-220" w:right="-125" w:firstLine="78"/>
              <w:jc w:val="center"/>
              <w:rPr>
                <w:rFonts w:ascii="Times New Roman" w:hAnsi="Times New Roman"/>
                <w:bCs/>
                <w:color w:val="000000"/>
                <w:kern w:val="32"/>
              </w:rPr>
            </w:pPr>
          </w:p>
        </w:tc>
        <w:tc>
          <w:tcPr>
            <w:tcW w:w="2126" w:type="dxa"/>
            <w:vMerge w:val="restart"/>
            <w:shd w:val="clear" w:color="auto" w:fill="auto"/>
            <w:vAlign w:val="center"/>
          </w:tcPr>
          <w:p w14:paraId="6386801C" w14:textId="77777777" w:rsidR="00D40497" w:rsidRPr="00D40497" w:rsidRDefault="00D40497" w:rsidP="002B6884">
            <w:pPr>
              <w:jc w:val="center"/>
              <w:rPr>
                <w:rFonts w:ascii="Times New Roman" w:hAnsi="Times New Roman"/>
                <w:lang w:eastAsia="ru-RU"/>
              </w:rPr>
            </w:pPr>
            <w:proofErr w:type="spellStart"/>
            <w:r w:rsidRPr="00D40497">
              <w:rPr>
                <w:rFonts w:ascii="Times New Roman" w:hAnsi="Times New Roman"/>
                <w:lang w:eastAsia="ru-RU"/>
              </w:rPr>
              <w:t>Одноставочный</w:t>
            </w:r>
            <w:proofErr w:type="spellEnd"/>
          </w:p>
          <w:p w14:paraId="39ED92AE"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lang w:eastAsia="ru-RU"/>
              </w:rPr>
              <w:t>руб./</w:t>
            </w:r>
            <w:r w:rsidRPr="00D40497">
              <w:rPr>
                <w:rFonts w:ascii="Times New Roman" w:hAnsi="Times New Roman"/>
                <w:color w:val="000000"/>
              </w:rPr>
              <w:t xml:space="preserve"> </w:t>
            </w:r>
            <w:r w:rsidRPr="00D40497">
              <w:rPr>
                <w:rFonts w:ascii="Times New Roman" w:hAnsi="Times New Roman"/>
                <w:lang w:eastAsia="ru-RU"/>
              </w:rPr>
              <w:t>м</w:t>
            </w:r>
            <w:r w:rsidRPr="00D40497">
              <w:rPr>
                <w:rFonts w:ascii="Times New Roman" w:hAnsi="Times New Roman"/>
                <w:vertAlign w:val="superscript"/>
                <w:lang w:eastAsia="ru-RU"/>
              </w:rPr>
              <w:t>3</w:t>
            </w:r>
          </w:p>
        </w:tc>
        <w:tc>
          <w:tcPr>
            <w:tcW w:w="1833" w:type="dxa"/>
            <w:shd w:val="clear" w:color="auto" w:fill="auto"/>
            <w:vAlign w:val="center"/>
          </w:tcPr>
          <w:p w14:paraId="6A20F540"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01.01.2024</w:t>
            </w:r>
          </w:p>
        </w:tc>
        <w:tc>
          <w:tcPr>
            <w:tcW w:w="1550" w:type="dxa"/>
            <w:shd w:val="clear" w:color="auto" w:fill="auto"/>
            <w:vAlign w:val="bottom"/>
          </w:tcPr>
          <w:p w14:paraId="0D6D8280" w14:textId="77777777" w:rsidR="00D40497" w:rsidRPr="00D40497" w:rsidRDefault="00D40497" w:rsidP="002B6884">
            <w:pPr>
              <w:jc w:val="center"/>
              <w:rPr>
                <w:rFonts w:ascii="Times New Roman" w:hAnsi="Times New Roman"/>
              </w:rPr>
            </w:pPr>
            <w:r w:rsidRPr="00D40497">
              <w:rPr>
                <w:rFonts w:ascii="Times New Roman" w:hAnsi="Times New Roman"/>
              </w:rPr>
              <w:t>37,84</w:t>
            </w:r>
          </w:p>
        </w:tc>
        <w:tc>
          <w:tcPr>
            <w:tcW w:w="1088" w:type="dxa"/>
            <w:shd w:val="clear" w:color="auto" w:fill="auto"/>
          </w:tcPr>
          <w:p w14:paraId="3D3431B5"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029A829E" w14:textId="77777777" w:rsidTr="002B6884">
        <w:tc>
          <w:tcPr>
            <w:tcW w:w="2928" w:type="dxa"/>
            <w:vMerge/>
            <w:shd w:val="clear" w:color="auto" w:fill="auto"/>
            <w:vAlign w:val="center"/>
          </w:tcPr>
          <w:p w14:paraId="09B00A75"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418DF249"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7D94B4CE"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01.07.2024</w:t>
            </w:r>
          </w:p>
        </w:tc>
        <w:tc>
          <w:tcPr>
            <w:tcW w:w="1550" w:type="dxa"/>
            <w:shd w:val="clear" w:color="auto" w:fill="auto"/>
            <w:vAlign w:val="bottom"/>
          </w:tcPr>
          <w:p w14:paraId="4CE93E51" w14:textId="77777777" w:rsidR="00D40497" w:rsidRPr="00D40497" w:rsidRDefault="00D40497" w:rsidP="002B6884">
            <w:pPr>
              <w:jc w:val="center"/>
              <w:rPr>
                <w:rFonts w:ascii="Times New Roman" w:hAnsi="Times New Roman"/>
              </w:rPr>
            </w:pPr>
            <w:r w:rsidRPr="00D40497">
              <w:rPr>
                <w:rFonts w:ascii="Times New Roman" w:hAnsi="Times New Roman"/>
              </w:rPr>
              <w:t>42,56</w:t>
            </w:r>
          </w:p>
        </w:tc>
        <w:tc>
          <w:tcPr>
            <w:tcW w:w="1088" w:type="dxa"/>
            <w:shd w:val="clear" w:color="auto" w:fill="auto"/>
          </w:tcPr>
          <w:p w14:paraId="2B089074"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0902B8CC" w14:textId="77777777" w:rsidTr="002B6884">
        <w:tc>
          <w:tcPr>
            <w:tcW w:w="2928" w:type="dxa"/>
            <w:vMerge/>
            <w:shd w:val="clear" w:color="auto" w:fill="auto"/>
            <w:vAlign w:val="center"/>
          </w:tcPr>
          <w:p w14:paraId="7C919E05"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79680F9D"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282BFD3D"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01.01.2025</w:t>
            </w:r>
          </w:p>
        </w:tc>
        <w:tc>
          <w:tcPr>
            <w:tcW w:w="1550" w:type="dxa"/>
            <w:shd w:val="clear" w:color="auto" w:fill="auto"/>
            <w:vAlign w:val="bottom"/>
          </w:tcPr>
          <w:p w14:paraId="3A9EC2BC" w14:textId="77777777" w:rsidR="00D40497" w:rsidRPr="00D40497" w:rsidRDefault="00D40497" w:rsidP="002B6884">
            <w:pPr>
              <w:jc w:val="center"/>
              <w:rPr>
                <w:rFonts w:ascii="Times New Roman" w:hAnsi="Times New Roman"/>
              </w:rPr>
            </w:pPr>
            <w:r w:rsidRPr="00D40497">
              <w:rPr>
                <w:rFonts w:ascii="Times New Roman" w:hAnsi="Times New Roman"/>
              </w:rPr>
              <w:t>42,56</w:t>
            </w:r>
          </w:p>
        </w:tc>
        <w:tc>
          <w:tcPr>
            <w:tcW w:w="1088" w:type="dxa"/>
            <w:shd w:val="clear" w:color="auto" w:fill="auto"/>
          </w:tcPr>
          <w:p w14:paraId="77A17B43"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66A5D82E" w14:textId="77777777" w:rsidTr="002B6884">
        <w:tc>
          <w:tcPr>
            <w:tcW w:w="2928" w:type="dxa"/>
            <w:vMerge/>
            <w:shd w:val="clear" w:color="auto" w:fill="auto"/>
            <w:vAlign w:val="center"/>
          </w:tcPr>
          <w:p w14:paraId="48781C89"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42EB96FA"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630BBB2D"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01.07.2025</w:t>
            </w:r>
          </w:p>
        </w:tc>
        <w:tc>
          <w:tcPr>
            <w:tcW w:w="1550" w:type="dxa"/>
            <w:shd w:val="clear" w:color="auto" w:fill="auto"/>
            <w:vAlign w:val="bottom"/>
          </w:tcPr>
          <w:p w14:paraId="54189CB1" w14:textId="77777777" w:rsidR="00D40497" w:rsidRPr="00D40497" w:rsidRDefault="00D40497" w:rsidP="002B6884">
            <w:pPr>
              <w:jc w:val="center"/>
              <w:rPr>
                <w:rFonts w:ascii="Times New Roman" w:hAnsi="Times New Roman"/>
              </w:rPr>
            </w:pPr>
            <w:r w:rsidRPr="00D40497">
              <w:rPr>
                <w:rFonts w:ascii="Times New Roman" w:hAnsi="Times New Roman"/>
              </w:rPr>
              <w:t>44,21</w:t>
            </w:r>
          </w:p>
        </w:tc>
        <w:tc>
          <w:tcPr>
            <w:tcW w:w="1088" w:type="dxa"/>
            <w:shd w:val="clear" w:color="auto" w:fill="auto"/>
          </w:tcPr>
          <w:p w14:paraId="4F4008FE"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235DE997" w14:textId="77777777" w:rsidTr="002B6884">
        <w:tc>
          <w:tcPr>
            <w:tcW w:w="2928" w:type="dxa"/>
            <w:vMerge/>
            <w:shd w:val="clear" w:color="auto" w:fill="auto"/>
            <w:vAlign w:val="center"/>
          </w:tcPr>
          <w:p w14:paraId="036349BC"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13106FCA"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789D5E96"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01.01.2026</w:t>
            </w:r>
          </w:p>
        </w:tc>
        <w:tc>
          <w:tcPr>
            <w:tcW w:w="1550" w:type="dxa"/>
            <w:shd w:val="clear" w:color="auto" w:fill="auto"/>
          </w:tcPr>
          <w:p w14:paraId="4842A843" w14:textId="77777777" w:rsidR="00D40497" w:rsidRPr="00D40497" w:rsidRDefault="00D40497" w:rsidP="002B6884">
            <w:pPr>
              <w:jc w:val="center"/>
              <w:rPr>
                <w:rFonts w:ascii="Times New Roman" w:hAnsi="Times New Roman"/>
              </w:rPr>
            </w:pPr>
            <w:r w:rsidRPr="00D40497">
              <w:rPr>
                <w:rFonts w:ascii="Times New Roman" w:hAnsi="Times New Roman"/>
              </w:rPr>
              <w:t>44,21</w:t>
            </w:r>
          </w:p>
        </w:tc>
        <w:tc>
          <w:tcPr>
            <w:tcW w:w="1088" w:type="dxa"/>
            <w:shd w:val="clear" w:color="auto" w:fill="auto"/>
          </w:tcPr>
          <w:p w14:paraId="403DF146"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2010ADF4" w14:textId="77777777" w:rsidTr="002B6884">
        <w:tc>
          <w:tcPr>
            <w:tcW w:w="2928" w:type="dxa"/>
            <w:vMerge/>
            <w:shd w:val="clear" w:color="auto" w:fill="auto"/>
            <w:vAlign w:val="center"/>
          </w:tcPr>
          <w:p w14:paraId="64D7138E"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2A16164A"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2C61D759"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01.07.2026</w:t>
            </w:r>
          </w:p>
        </w:tc>
        <w:tc>
          <w:tcPr>
            <w:tcW w:w="1550" w:type="dxa"/>
            <w:shd w:val="clear" w:color="auto" w:fill="auto"/>
          </w:tcPr>
          <w:p w14:paraId="408F293B" w14:textId="77777777" w:rsidR="00D40497" w:rsidRPr="00D40497" w:rsidRDefault="00D40497" w:rsidP="002B6884">
            <w:pPr>
              <w:jc w:val="center"/>
              <w:rPr>
                <w:rFonts w:ascii="Times New Roman" w:hAnsi="Times New Roman"/>
              </w:rPr>
            </w:pPr>
            <w:r w:rsidRPr="00D40497">
              <w:rPr>
                <w:rFonts w:ascii="Times New Roman" w:hAnsi="Times New Roman"/>
              </w:rPr>
              <w:t>46,48</w:t>
            </w:r>
          </w:p>
        </w:tc>
        <w:tc>
          <w:tcPr>
            <w:tcW w:w="1088" w:type="dxa"/>
            <w:shd w:val="clear" w:color="auto" w:fill="auto"/>
          </w:tcPr>
          <w:p w14:paraId="4F2D833D"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497F88AE" w14:textId="77777777" w:rsidTr="002B6884">
        <w:tc>
          <w:tcPr>
            <w:tcW w:w="2928" w:type="dxa"/>
            <w:vMerge/>
            <w:shd w:val="clear" w:color="auto" w:fill="auto"/>
            <w:vAlign w:val="center"/>
          </w:tcPr>
          <w:p w14:paraId="3AEE279B"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5D724777"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042C7820"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01.01.2027</w:t>
            </w:r>
          </w:p>
        </w:tc>
        <w:tc>
          <w:tcPr>
            <w:tcW w:w="1550" w:type="dxa"/>
            <w:shd w:val="clear" w:color="auto" w:fill="auto"/>
            <w:vAlign w:val="bottom"/>
          </w:tcPr>
          <w:p w14:paraId="39091993" w14:textId="77777777" w:rsidR="00D40497" w:rsidRPr="00D40497" w:rsidRDefault="00D40497" w:rsidP="002B6884">
            <w:pPr>
              <w:jc w:val="center"/>
              <w:rPr>
                <w:rFonts w:ascii="Times New Roman" w:hAnsi="Times New Roman"/>
              </w:rPr>
            </w:pPr>
            <w:r w:rsidRPr="00D40497">
              <w:rPr>
                <w:rFonts w:ascii="Times New Roman" w:hAnsi="Times New Roman"/>
              </w:rPr>
              <w:t>45,74</w:t>
            </w:r>
          </w:p>
        </w:tc>
        <w:tc>
          <w:tcPr>
            <w:tcW w:w="1088" w:type="dxa"/>
            <w:shd w:val="clear" w:color="auto" w:fill="auto"/>
          </w:tcPr>
          <w:p w14:paraId="2D26EDDA"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4A499AD8" w14:textId="77777777" w:rsidTr="002B6884">
        <w:tc>
          <w:tcPr>
            <w:tcW w:w="2928" w:type="dxa"/>
            <w:vMerge/>
            <w:shd w:val="clear" w:color="auto" w:fill="auto"/>
            <w:vAlign w:val="center"/>
          </w:tcPr>
          <w:p w14:paraId="3CAB55CD"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1407641B"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7A980FFC"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01.07.2027</w:t>
            </w:r>
          </w:p>
        </w:tc>
        <w:tc>
          <w:tcPr>
            <w:tcW w:w="1550" w:type="dxa"/>
            <w:shd w:val="clear" w:color="auto" w:fill="auto"/>
            <w:vAlign w:val="bottom"/>
          </w:tcPr>
          <w:p w14:paraId="36AA2EE2" w14:textId="77777777" w:rsidR="00D40497" w:rsidRPr="00D40497" w:rsidRDefault="00D40497" w:rsidP="002B6884">
            <w:pPr>
              <w:jc w:val="center"/>
              <w:rPr>
                <w:rFonts w:ascii="Times New Roman" w:hAnsi="Times New Roman"/>
              </w:rPr>
            </w:pPr>
            <w:r w:rsidRPr="00D40497">
              <w:rPr>
                <w:rFonts w:ascii="Times New Roman" w:hAnsi="Times New Roman"/>
              </w:rPr>
              <w:t>45,74</w:t>
            </w:r>
          </w:p>
        </w:tc>
        <w:tc>
          <w:tcPr>
            <w:tcW w:w="1088" w:type="dxa"/>
            <w:shd w:val="clear" w:color="auto" w:fill="auto"/>
          </w:tcPr>
          <w:p w14:paraId="39D56327"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4E0E4C3F" w14:textId="77777777" w:rsidTr="002B6884">
        <w:tc>
          <w:tcPr>
            <w:tcW w:w="2928" w:type="dxa"/>
            <w:vMerge/>
            <w:shd w:val="clear" w:color="auto" w:fill="auto"/>
            <w:vAlign w:val="center"/>
          </w:tcPr>
          <w:p w14:paraId="04C63BD8"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43F28C1C"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4AF5E251"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01.01.2028</w:t>
            </w:r>
          </w:p>
        </w:tc>
        <w:tc>
          <w:tcPr>
            <w:tcW w:w="1550" w:type="dxa"/>
            <w:shd w:val="clear" w:color="auto" w:fill="auto"/>
            <w:vAlign w:val="bottom"/>
          </w:tcPr>
          <w:p w14:paraId="55F81697" w14:textId="77777777" w:rsidR="00D40497" w:rsidRPr="00D40497" w:rsidRDefault="00D40497" w:rsidP="002B6884">
            <w:pPr>
              <w:jc w:val="center"/>
              <w:rPr>
                <w:rFonts w:ascii="Times New Roman" w:hAnsi="Times New Roman"/>
              </w:rPr>
            </w:pPr>
            <w:r w:rsidRPr="00D40497">
              <w:rPr>
                <w:rFonts w:ascii="Times New Roman" w:hAnsi="Times New Roman"/>
              </w:rPr>
              <w:t>45,74</w:t>
            </w:r>
          </w:p>
        </w:tc>
        <w:tc>
          <w:tcPr>
            <w:tcW w:w="1088" w:type="dxa"/>
            <w:shd w:val="clear" w:color="auto" w:fill="auto"/>
          </w:tcPr>
          <w:p w14:paraId="29877E8A"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4A12B202" w14:textId="77777777" w:rsidTr="002B6884">
        <w:tc>
          <w:tcPr>
            <w:tcW w:w="2928" w:type="dxa"/>
            <w:vMerge/>
            <w:shd w:val="clear" w:color="auto" w:fill="auto"/>
            <w:vAlign w:val="center"/>
          </w:tcPr>
          <w:p w14:paraId="158FFE1B"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501416E4"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2DBF14CD"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01.07.2028</w:t>
            </w:r>
          </w:p>
        </w:tc>
        <w:tc>
          <w:tcPr>
            <w:tcW w:w="1550" w:type="dxa"/>
            <w:shd w:val="clear" w:color="auto" w:fill="auto"/>
            <w:vAlign w:val="bottom"/>
          </w:tcPr>
          <w:p w14:paraId="168DCC80" w14:textId="77777777" w:rsidR="00D40497" w:rsidRPr="00D40497" w:rsidRDefault="00D40497" w:rsidP="002B6884">
            <w:pPr>
              <w:jc w:val="center"/>
              <w:rPr>
                <w:rFonts w:ascii="Times New Roman" w:hAnsi="Times New Roman"/>
              </w:rPr>
            </w:pPr>
            <w:r w:rsidRPr="00D40497">
              <w:rPr>
                <w:rFonts w:ascii="Times New Roman" w:hAnsi="Times New Roman"/>
              </w:rPr>
              <w:t>48,22</w:t>
            </w:r>
          </w:p>
        </w:tc>
        <w:tc>
          <w:tcPr>
            <w:tcW w:w="1088" w:type="dxa"/>
            <w:shd w:val="clear" w:color="auto" w:fill="auto"/>
          </w:tcPr>
          <w:p w14:paraId="58EAFDAD"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5619E053" w14:textId="77777777" w:rsidTr="002B6884">
        <w:tc>
          <w:tcPr>
            <w:tcW w:w="2928" w:type="dxa"/>
            <w:vMerge/>
            <w:shd w:val="clear" w:color="auto" w:fill="auto"/>
            <w:vAlign w:val="center"/>
          </w:tcPr>
          <w:p w14:paraId="4A43E09A" w14:textId="77777777" w:rsidR="00D40497" w:rsidRPr="00D40497" w:rsidRDefault="00D40497" w:rsidP="002B6884">
            <w:pPr>
              <w:ind w:right="-2"/>
              <w:jc w:val="center"/>
              <w:rPr>
                <w:rFonts w:ascii="Times New Roman" w:hAnsi="Times New Roman"/>
                <w:color w:val="000000"/>
              </w:rPr>
            </w:pPr>
          </w:p>
        </w:tc>
        <w:tc>
          <w:tcPr>
            <w:tcW w:w="6597" w:type="dxa"/>
            <w:gridSpan w:val="4"/>
            <w:shd w:val="clear" w:color="auto" w:fill="auto"/>
            <w:vAlign w:val="center"/>
          </w:tcPr>
          <w:p w14:paraId="290C40AC"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lang w:eastAsia="ru-RU"/>
              </w:rPr>
              <w:t>Тариф на теплоноситель, поставляемый потребителям (без НДС)</w:t>
            </w:r>
          </w:p>
        </w:tc>
      </w:tr>
      <w:tr w:rsidR="00D40497" w:rsidRPr="00D40497" w14:paraId="5AC93137" w14:textId="77777777" w:rsidTr="002B6884">
        <w:tc>
          <w:tcPr>
            <w:tcW w:w="2928" w:type="dxa"/>
            <w:vMerge/>
            <w:shd w:val="clear" w:color="auto" w:fill="auto"/>
            <w:vAlign w:val="center"/>
          </w:tcPr>
          <w:p w14:paraId="39BFA1D3" w14:textId="77777777" w:rsidR="00D40497" w:rsidRPr="00D40497" w:rsidRDefault="00D40497" w:rsidP="002B6884">
            <w:pPr>
              <w:ind w:left="-220" w:right="-125" w:firstLine="78"/>
              <w:jc w:val="center"/>
              <w:rPr>
                <w:rFonts w:ascii="Times New Roman" w:hAnsi="Times New Roman"/>
                <w:bCs/>
                <w:color w:val="000000"/>
                <w:kern w:val="32"/>
              </w:rPr>
            </w:pPr>
          </w:p>
        </w:tc>
        <w:tc>
          <w:tcPr>
            <w:tcW w:w="2126" w:type="dxa"/>
            <w:vMerge w:val="restart"/>
            <w:shd w:val="clear" w:color="auto" w:fill="auto"/>
            <w:vAlign w:val="center"/>
          </w:tcPr>
          <w:p w14:paraId="07AFF50C" w14:textId="77777777" w:rsidR="00D40497" w:rsidRPr="00D40497" w:rsidRDefault="00D40497" w:rsidP="002B6884">
            <w:pPr>
              <w:ind w:right="-2"/>
              <w:jc w:val="center"/>
              <w:rPr>
                <w:rFonts w:ascii="Times New Roman" w:hAnsi="Times New Roman"/>
                <w:color w:val="000000"/>
              </w:rPr>
            </w:pPr>
            <w:proofErr w:type="spellStart"/>
            <w:r w:rsidRPr="00D40497">
              <w:rPr>
                <w:rFonts w:ascii="Times New Roman" w:hAnsi="Times New Roman"/>
                <w:color w:val="000000"/>
              </w:rPr>
              <w:t>Одноставочный</w:t>
            </w:r>
            <w:proofErr w:type="spellEnd"/>
          </w:p>
          <w:p w14:paraId="0458753A" w14:textId="77777777" w:rsidR="00D40497" w:rsidRPr="00D40497" w:rsidRDefault="00D40497" w:rsidP="002B6884">
            <w:pPr>
              <w:ind w:right="-2"/>
              <w:jc w:val="center"/>
              <w:rPr>
                <w:rFonts w:ascii="Times New Roman" w:hAnsi="Times New Roman"/>
                <w:color w:val="000000"/>
                <w:vertAlign w:val="superscript"/>
              </w:rPr>
            </w:pPr>
            <w:r w:rsidRPr="00D40497">
              <w:rPr>
                <w:rFonts w:ascii="Times New Roman" w:hAnsi="Times New Roman"/>
                <w:color w:val="000000"/>
              </w:rPr>
              <w:t>руб./ м</w:t>
            </w:r>
            <w:r w:rsidRPr="00D40497">
              <w:rPr>
                <w:rFonts w:ascii="Times New Roman" w:hAnsi="Times New Roman"/>
                <w:color w:val="000000"/>
                <w:vertAlign w:val="superscript"/>
              </w:rPr>
              <w:t>3</w:t>
            </w:r>
          </w:p>
        </w:tc>
        <w:tc>
          <w:tcPr>
            <w:tcW w:w="1833" w:type="dxa"/>
            <w:shd w:val="clear" w:color="auto" w:fill="auto"/>
            <w:vAlign w:val="center"/>
          </w:tcPr>
          <w:p w14:paraId="5095D775"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01.01.2024</w:t>
            </w:r>
          </w:p>
        </w:tc>
        <w:tc>
          <w:tcPr>
            <w:tcW w:w="1550" w:type="dxa"/>
            <w:shd w:val="clear" w:color="auto" w:fill="auto"/>
            <w:vAlign w:val="bottom"/>
          </w:tcPr>
          <w:p w14:paraId="1F7795D9" w14:textId="77777777" w:rsidR="00D40497" w:rsidRPr="00D40497" w:rsidRDefault="00D40497" w:rsidP="002B6884">
            <w:pPr>
              <w:jc w:val="center"/>
              <w:rPr>
                <w:rFonts w:ascii="Times New Roman" w:hAnsi="Times New Roman"/>
              </w:rPr>
            </w:pPr>
            <w:r w:rsidRPr="00D40497">
              <w:rPr>
                <w:rFonts w:ascii="Times New Roman" w:hAnsi="Times New Roman"/>
              </w:rPr>
              <w:t>37,84</w:t>
            </w:r>
          </w:p>
        </w:tc>
        <w:tc>
          <w:tcPr>
            <w:tcW w:w="1088" w:type="dxa"/>
            <w:shd w:val="clear" w:color="auto" w:fill="auto"/>
          </w:tcPr>
          <w:p w14:paraId="49BC605A"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59136AF4" w14:textId="77777777" w:rsidTr="002B6884">
        <w:tc>
          <w:tcPr>
            <w:tcW w:w="2928" w:type="dxa"/>
            <w:vMerge/>
            <w:shd w:val="clear" w:color="auto" w:fill="auto"/>
            <w:vAlign w:val="center"/>
          </w:tcPr>
          <w:p w14:paraId="7371E09F"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72C32533"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43771608"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01.07.2024</w:t>
            </w:r>
          </w:p>
        </w:tc>
        <w:tc>
          <w:tcPr>
            <w:tcW w:w="1550" w:type="dxa"/>
            <w:shd w:val="clear" w:color="auto" w:fill="auto"/>
            <w:vAlign w:val="bottom"/>
          </w:tcPr>
          <w:p w14:paraId="4A94F82A" w14:textId="77777777" w:rsidR="00D40497" w:rsidRPr="00D40497" w:rsidRDefault="00D40497" w:rsidP="002B6884">
            <w:pPr>
              <w:jc w:val="center"/>
              <w:rPr>
                <w:rFonts w:ascii="Times New Roman" w:hAnsi="Times New Roman"/>
              </w:rPr>
            </w:pPr>
            <w:r w:rsidRPr="00D40497">
              <w:rPr>
                <w:rFonts w:ascii="Times New Roman" w:hAnsi="Times New Roman"/>
              </w:rPr>
              <w:t>42,56</w:t>
            </w:r>
          </w:p>
        </w:tc>
        <w:tc>
          <w:tcPr>
            <w:tcW w:w="1088" w:type="dxa"/>
            <w:shd w:val="clear" w:color="auto" w:fill="auto"/>
          </w:tcPr>
          <w:p w14:paraId="50013321"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5A4010AF" w14:textId="77777777" w:rsidTr="002B6884">
        <w:tc>
          <w:tcPr>
            <w:tcW w:w="2928" w:type="dxa"/>
            <w:vMerge/>
            <w:shd w:val="clear" w:color="auto" w:fill="auto"/>
            <w:vAlign w:val="center"/>
          </w:tcPr>
          <w:p w14:paraId="58FAF70B"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2EE44A1F"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06FC5B09"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01.01.2025</w:t>
            </w:r>
          </w:p>
        </w:tc>
        <w:tc>
          <w:tcPr>
            <w:tcW w:w="1550" w:type="dxa"/>
            <w:shd w:val="clear" w:color="auto" w:fill="auto"/>
            <w:vAlign w:val="bottom"/>
          </w:tcPr>
          <w:p w14:paraId="1A3D1E98" w14:textId="77777777" w:rsidR="00D40497" w:rsidRPr="00D40497" w:rsidRDefault="00D40497" w:rsidP="002B6884">
            <w:pPr>
              <w:jc w:val="center"/>
              <w:rPr>
                <w:rFonts w:ascii="Times New Roman" w:hAnsi="Times New Roman"/>
              </w:rPr>
            </w:pPr>
            <w:r w:rsidRPr="00D40497">
              <w:rPr>
                <w:rFonts w:ascii="Times New Roman" w:hAnsi="Times New Roman"/>
              </w:rPr>
              <w:t>42,56</w:t>
            </w:r>
          </w:p>
        </w:tc>
        <w:tc>
          <w:tcPr>
            <w:tcW w:w="1088" w:type="dxa"/>
            <w:shd w:val="clear" w:color="auto" w:fill="auto"/>
          </w:tcPr>
          <w:p w14:paraId="35CB7B25"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62137BDC" w14:textId="77777777" w:rsidTr="002B6884">
        <w:tc>
          <w:tcPr>
            <w:tcW w:w="2928" w:type="dxa"/>
            <w:vMerge/>
            <w:shd w:val="clear" w:color="auto" w:fill="auto"/>
            <w:vAlign w:val="center"/>
          </w:tcPr>
          <w:p w14:paraId="66CCE609"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5DA1C6A7"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224ED747"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01.07.2025</w:t>
            </w:r>
          </w:p>
        </w:tc>
        <w:tc>
          <w:tcPr>
            <w:tcW w:w="1550" w:type="dxa"/>
            <w:shd w:val="clear" w:color="auto" w:fill="auto"/>
            <w:vAlign w:val="bottom"/>
          </w:tcPr>
          <w:p w14:paraId="45A573C4" w14:textId="77777777" w:rsidR="00D40497" w:rsidRPr="00D40497" w:rsidRDefault="00D40497" w:rsidP="002B6884">
            <w:pPr>
              <w:jc w:val="center"/>
              <w:rPr>
                <w:rFonts w:ascii="Times New Roman" w:hAnsi="Times New Roman"/>
              </w:rPr>
            </w:pPr>
            <w:r w:rsidRPr="00D40497">
              <w:rPr>
                <w:rFonts w:ascii="Times New Roman" w:hAnsi="Times New Roman"/>
              </w:rPr>
              <w:t>44,21</w:t>
            </w:r>
          </w:p>
        </w:tc>
        <w:tc>
          <w:tcPr>
            <w:tcW w:w="1088" w:type="dxa"/>
            <w:shd w:val="clear" w:color="auto" w:fill="auto"/>
          </w:tcPr>
          <w:p w14:paraId="77571026"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066D7A94" w14:textId="77777777" w:rsidTr="002B6884">
        <w:trPr>
          <w:trHeight w:val="144"/>
        </w:trPr>
        <w:tc>
          <w:tcPr>
            <w:tcW w:w="2928" w:type="dxa"/>
            <w:vMerge/>
            <w:shd w:val="clear" w:color="auto" w:fill="auto"/>
            <w:vAlign w:val="center"/>
          </w:tcPr>
          <w:p w14:paraId="2083A315"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75140F47"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1D9B0EE8"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01.01.2026</w:t>
            </w:r>
          </w:p>
        </w:tc>
        <w:tc>
          <w:tcPr>
            <w:tcW w:w="1550" w:type="dxa"/>
            <w:shd w:val="clear" w:color="auto" w:fill="auto"/>
          </w:tcPr>
          <w:p w14:paraId="60979459" w14:textId="77777777" w:rsidR="00D40497" w:rsidRPr="00D40497" w:rsidRDefault="00D40497" w:rsidP="002B6884">
            <w:pPr>
              <w:jc w:val="center"/>
              <w:rPr>
                <w:rFonts w:ascii="Times New Roman" w:hAnsi="Times New Roman"/>
              </w:rPr>
            </w:pPr>
            <w:r w:rsidRPr="00D40497">
              <w:rPr>
                <w:rFonts w:ascii="Times New Roman" w:hAnsi="Times New Roman"/>
              </w:rPr>
              <w:t>44,21</w:t>
            </w:r>
          </w:p>
        </w:tc>
        <w:tc>
          <w:tcPr>
            <w:tcW w:w="1088" w:type="dxa"/>
            <w:shd w:val="clear" w:color="auto" w:fill="auto"/>
          </w:tcPr>
          <w:p w14:paraId="322311C5"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335799A4" w14:textId="77777777" w:rsidTr="002B6884">
        <w:tc>
          <w:tcPr>
            <w:tcW w:w="2928" w:type="dxa"/>
            <w:vMerge/>
            <w:shd w:val="clear" w:color="auto" w:fill="auto"/>
            <w:vAlign w:val="center"/>
          </w:tcPr>
          <w:p w14:paraId="3104223C"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06A2208E"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14C7A960"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01.07.2026</w:t>
            </w:r>
          </w:p>
        </w:tc>
        <w:tc>
          <w:tcPr>
            <w:tcW w:w="1550" w:type="dxa"/>
            <w:shd w:val="clear" w:color="auto" w:fill="auto"/>
          </w:tcPr>
          <w:p w14:paraId="4AB98DC8" w14:textId="77777777" w:rsidR="00D40497" w:rsidRPr="00D40497" w:rsidRDefault="00D40497" w:rsidP="002B6884">
            <w:pPr>
              <w:jc w:val="center"/>
              <w:rPr>
                <w:rFonts w:ascii="Times New Roman" w:hAnsi="Times New Roman"/>
              </w:rPr>
            </w:pPr>
            <w:r w:rsidRPr="00D40497">
              <w:rPr>
                <w:rFonts w:ascii="Times New Roman" w:hAnsi="Times New Roman"/>
              </w:rPr>
              <w:t>46,48</w:t>
            </w:r>
          </w:p>
        </w:tc>
        <w:tc>
          <w:tcPr>
            <w:tcW w:w="1088" w:type="dxa"/>
            <w:shd w:val="clear" w:color="auto" w:fill="auto"/>
          </w:tcPr>
          <w:p w14:paraId="4B811D8D"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1E541A4B" w14:textId="77777777" w:rsidTr="002B6884">
        <w:tc>
          <w:tcPr>
            <w:tcW w:w="2928" w:type="dxa"/>
            <w:vMerge/>
            <w:shd w:val="clear" w:color="auto" w:fill="auto"/>
            <w:vAlign w:val="center"/>
          </w:tcPr>
          <w:p w14:paraId="42AE063D"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29322DF3"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05198A50"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01.01.2027</w:t>
            </w:r>
          </w:p>
        </w:tc>
        <w:tc>
          <w:tcPr>
            <w:tcW w:w="1550" w:type="dxa"/>
            <w:shd w:val="clear" w:color="auto" w:fill="auto"/>
            <w:vAlign w:val="bottom"/>
          </w:tcPr>
          <w:p w14:paraId="3FDBDA08" w14:textId="77777777" w:rsidR="00D40497" w:rsidRPr="00D40497" w:rsidRDefault="00D40497" w:rsidP="002B6884">
            <w:pPr>
              <w:jc w:val="center"/>
              <w:rPr>
                <w:rFonts w:ascii="Times New Roman" w:hAnsi="Times New Roman"/>
              </w:rPr>
            </w:pPr>
            <w:r w:rsidRPr="00D40497">
              <w:rPr>
                <w:rFonts w:ascii="Times New Roman" w:hAnsi="Times New Roman"/>
              </w:rPr>
              <w:t>45,74</w:t>
            </w:r>
          </w:p>
        </w:tc>
        <w:tc>
          <w:tcPr>
            <w:tcW w:w="1088" w:type="dxa"/>
            <w:shd w:val="clear" w:color="auto" w:fill="auto"/>
          </w:tcPr>
          <w:p w14:paraId="70483CDF"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4598A3FA" w14:textId="77777777" w:rsidTr="002B6884">
        <w:tc>
          <w:tcPr>
            <w:tcW w:w="2928" w:type="dxa"/>
            <w:vMerge/>
            <w:shd w:val="clear" w:color="auto" w:fill="auto"/>
            <w:vAlign w:val="center"/>
          </w:tcPr>
          <w:p w14:paraId="1B817CA6"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5197B822"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447FC34C"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01.07.2027</w:t>
            </w:r>
          </w:p>
        </w:tc>
        <w:tc>
          <w:tcPr>
            <w:tcW w:w="1550" w:type="dxa"/>
            <w:shd w:val="clear" w:color="auto" w:fill="auto"/>
            <w:vAlign w:val="bottom"/>
          </w:tcPr>
          <w:p w14:paraId="7474175E" w14:textId="77777777" w:rsidR="00D40497" w:rsidRPr="00D40497" w:rsidRDefault="00D40497" w:rsidP="002B6884">
            <w:pPr>
              <w:jc w:val="center"/>
              <w:rPr>
                <w:rFonts w:ascii="Times New Roman" w:hAnsi="Times New Roman"/>
              </w:rPr>
            </w:pPr>
            <w:r w:rsidRPr="00D40497">
              <w:rPr>
                <w:rFonts w:ascii="Times New Roman" w:hAnsi="Times New Roman"/>
              </w:rPr>
              <w:t>45,74</w:t>
            </w:r>
          </w:p>
        </w:tc>
        <w:tc>
          <w:tcPr>
            <w:tcW w:w="1088" w:type="dxa"/>
            <w:shd w:val="clear" w:color="auto" w:fill="auto"/>
          </w:tcPr>
          <w:p w14:paraId="24B16C68"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56836B04" w14:textId="77777777" w:rsidTr="002B6884">
        <w:tc>
          <w:tcPr>
            <w:tcW w:w="2928" w:type="dxa"/>
            <w:vMerge/>
            <w:shd w:val="clear" w:color="auto" w:fill="auto"/>
            <w:vAlign w:val="center"/>
          </w:tcPr>
          <w:p w14:paraId="0BD791A1"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67FA7EDD"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0FE1D907"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01.01.2028</w:t>
            </w:r>
          </w:p>
        </w:tc>
        <w:tc>
          <w:tcPr>
            <w:tcW w:w="1550" w:type="dxa"/>
            <w:shd w:val="clear" w:color="auto" w:fill="auto"/>
            <w:vAlign w:val="bottom"/>
          </w:tcPr>
          <w:p w14:paraId="664F94DE" w14:textId="77777777" w:rsidR="00D40497" w:rsidRPr="00D40497" w:rsidRDefault="00D40497" w:rsidP="002B6884">
            <w:pPr>
              <w:jc w:val="center"/>
              <w:rPr>
                <w:rFonts w:ascii="Times New Roman" w:hAnsi="Times New Roman"/>
              </w:rPr>
            </w:pPr>
            <w:r w:rsidRPr="00D40497">
              <w:rPr>
                <w:rFonts w:ascii="Times New Roman" w:hAnsi="Times New Roman"/>
              </w:rPr>
              <w:t>45,74</w:t>
            </w:r>
          </w:p>
        </w:tc>
        <w:tc>
          <w:tcPr>
            <w:tcW w:w="1088" w:type="dxa"/>
            <w:shd w:val="clear" w:color="auto" w:fill="auto"/>
          </w:tcPr>
          <w:p w14:paraId="160EF2C0"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24D6E8FA" w14:textId="77777777" w:rsidTr="002B6884">
        <w:tc>
          <w:tcPr>
            <w:tcW w:w="2928" w:type="dxa"/>
            <w:vMerge/>
            <w:shd w:val="clear" w:color="auto" w:fill="auto"/>
            <w:vAlign w:val="center"/>
          </w:tcPr>
          <w:p w14:paraId="0AAD6C4C"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3A204C0B"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041210D3"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01.07.2028</w:t>
            </w:r>
          </w:p>
        </w:tc>
        <w:tc>
          <w:tcPr>
            <w:tcW w:w="1550" w:type="dxa"/>
            <w:shd w:val="clear" w:color="auto" w:fill="auto"/>
            <w:vAlign w:val="bottom"/>
          </w:tcPr>
          <w:p w14:paraId="441C256D" w14:textId="77777777" w:rsidR="00D40497" w:rsidRPr="00D40497" w:rsidRDefault="00D40497" w:rsidP="002B6884">
            <w:pPr>
              <w:jc w:val="center"/>
              <w:rPr>
                <w:rFonts w:ascii="Times New Roman" w:hAnsi="Times New Roman"/>
              </w:rPr>
            </w:pPr>
            <w:r w:rsidRPr="00D40497">
              <w:rPr>
                <w:rFonts w:ascii="Times New Roman" w:hAnsi="Times New Roman"/>
              </w:rPr>
              <w:t>48,22</w:t>
            </w:r>
          </w:p>
        </w:tc>
        <w:tc>
          <w:tcPr>
            <w:tcW w:w="1088" w:type="dxa"/>
            <w:shd w:val="clear" w:color="auto" w:fill="auto"/>
          </w:tcPr>
          <w:p w14:paraId="06D497F9"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19794971" w14:textId="77777777" w:rsidTr="002B6884">
        <w:tc>
          <w:tcPr>
            <w:tcW w:w="2928" w:type="dxa"/>
            <w:vMerge/>
            <w:shd w:val="clear" w:color="auto" w:fill="auto"/>
            <w:vAlign w:val="center"/>
          </w:tcPr>
          <w:p w14:paraId="63B4772A" w14:textId="77777777" w:rsidR="00D40497" w:rsidRPr="00D40497" w:rsidRDefault="00D40497" w:rsidP="002B6884">
            <w:pPr>
              <w:ind w:right="-2"/>
              <w:jc w:val="center"/>
              <w:rPr>
                <w:rFonts w:ascii="Times New Roman" w:hAnsi="Times New Roman"/>
                <w:color w:val="000000"/>
              </w:rPr>
            </w:pPr>
          </w:p>
        </w:tc>
        <w:tc>
          <w:tcPr>
            <w:tcW w:w="6597" w:type="dxa"/>
            <w:gridSpan w:val="4"/>
            <w:shd w:val="clear" w:color="auto" w:fill="auto"/>
            <w:vAlign w:val="center"/>
          </w:tcPr>
          <w:p w14:paraId="1D4C76E1"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rPr>
              <w:t>Население (тарифы указываются с учетом НДС) *</w:t>
            </w:r>
          </w:p>
        </w:tc>
      </w:tr>
      <w:tr w:rsidR="00D40497" w:rsidRPr="00D40497" w14:paraId="2A2A2EB0" w14:textId="77777777" w:rsidTr="002B6884">
        <w:tc>
          <w:tcPr>
            <w:tcW w:w="2928" w:type="dxa"/>
            <w:vMerge/>
            <w:shd w:val="clear" w:color="auto" w:fill="auto"/>
            <w:vAlign w:val="center"/>
          </w:tcPr>
          <w:p w14:paraId="5D033443" w14:textId="77777777" w:rsidR="00D40497" w:rsidRPr="00D40497" w:rsidRDefault="00D40497" w:rsidP="002B6884">
            <w:pPr>
              <w:ind w:right="-2"/>
              <w:jc w:val="center"/>
              <w:rPr>
                <w:rFonts w:ascii="Times New Roman" w:hAnsi="Times New Roman"/>
                <w:color w:val="000000"/>
              </w:rPr>
            </w:pPr>
          </w:p>
        </w:tc>
        <w:tc>
          <w:tcPr>
            <w:tcW w:w="2126" w:type="dxa"/>
            <w:vMerge w:val="restart"/>
            <w:shd w:val="clear" w:color="auto" w:fill="auto"/>
            <w:vAlign w:val="center"/>
          </w:tcPr>
          <w:p w14:paraId="5EF8E1BA" w14:textId="77777777" w:rsidR="00D40497" w:rsidRPr="00D40497" w:rsidRDefault="00D40497" w:rsidP="002B6884">
            <w:pPr>
              <w:ind w:right="-2"/>
              <w:jc w:val="center"/>
              <w:rPr>
                <w:rFonts w:ascii="Times New Roman" w:hAnsi="Times New Roman"/>
                <w:color w:val="000000"/>
              </w:rPr>
            </w:pPr>
            <w:proofErr w:type="spellStart"/>
            <w:r w:rsidRPr="00D40497">
              <w:rPr>
                <w:rFonts w:ascii="Times New Roman" w:hAnsi="Times New Roman"/>
                <w:color w:val="000000"/>
              </w:rPr>
              <w:t>Одноставочный</w:t>
            </w:r>
            <w:proofErr w:type="spellEnd"/>
          </w:p>
          <w:p w14:paraId="0CF89249" w14:textId="77777777" w:rsidR="00D40497" w:rsidRPr="00D40497" w:rsidRDefault="00D40497" w:rsidP="002B6884">
            <w:pPr>
              <w:ind w:right="-2"/>
              <w:jc w:val="center"/>
              <w:rPr>
                <w:rFonts w:ascii="Times New Roman" w:hAnsi="Times New Roman"/>
                <w:color w:val="000000"/>
                <w:vertAlign w:val="superscript"/>
              </w:rPr>
            </w:pPr>
            <w:r w:rsidRPr="00D40497">
              <w:rPr>
                <w:rFonts w:ascii="Times New Roman" w:hAnsi="Times New Roman"/>
                <w:color w:val="000000"/>
              </w:rPr>
              <w:t>руб./ м</w:t>
            </w:r>
            <w:r w:rsidRPr="00D40497">
              <w:rPr>
                <w:rFonts w:ascii="Times New Roman" w:hAnsi="Times New Roman"/>
                <w:color w:val="000000"/>
                <w:vertAlign w:val="superscript"/>
              </w:rPr>
              <w:t>3</w:t>
            </w:r>
          </w:p>
        </w:tc>
        <w:tc>
          <w:tcPr>
            <w:tcW w:w="1833" w:type="dxa"/>
            <w:shd w:val="clear" w:color="auto" w:fill="auto"/>
            <w:vAlign w:val="center"/>
          </w:tcPr>
          <w:p w14:paraId="3710BBB5"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01.01.2024</w:t>
            </w:r>
          </w:p>
        </w:tc>
        <w:tc>
          <w:tcPr>
            <w:tcW w:w="1550" w:type="dxa"/>
            <w:shd w:val="clear" w:color="auto" w:fill="auto"/>
            <w:vAlign w:val="center"/>
          </w:tcPr>
          <w:p w14:paraId="17FDE9A5"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45,41</w:t>
            </w:r>
          </w:p>
        </w:tc>
        <w:tc>
          <w:tcPr>
            <w:tcW w:w="1088" w:type="dxa"/>
            <w:shd w:val="clear" w:color="auto" w:fill="auto"/>
          </w:tcPr>
          <w:p w14:paraId="02F91F16"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4DC92378" w14:textId="77777777" w:rsidTr="002B6884">
        <w:tc>
          <w:tcPr>
            <w:tcW w:w="2928" w:type="dxa"/>
            <w:vMerge/>
            <w:shd w:val="clear" w:color="auto" w:fill="auto"/>
            <w:vAlign w:val="center"/>
          </w:tcPr>
          <w:p w14:paraId="2F4DE969"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5B0038F6"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32960AB6"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01.07.2024</w:t>
            </w:r>
          </w:p>
        </w:tc>
        <w:tc>
          <w:tcPr>
            <w:tcW w:w="1550" w:type="dxa"/>
            <w:shd w:val="clear" w:color="auto" w:fill="auto"/>
            <w:vAlign w:val="center"/>
          </w:tcPr>
          <w:p w14:paraId="4125BDB0"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51,07</w:t>
            </w:r>
          </w:p>
        </w:tc>
        <w:tc>
          <w:tcPr>
            <w:tcW w:w="1088" w:type="dxa"/>
            <w:shd w:val="clear" w:color="auto" w:fill="auto"/>
          </w:tcPr>
          <w:p w14:paraId="5FEACD0C"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6EEE4D07" w14:textId="77777777" w:rsidTr="002B6884">
        <w:tc>
          <w:tcPr>
            <w:tcW w:w="2928" w:type="dxa"/>
            <w:vMerge/>
            <w:shd w:val="clear" w:color="auto" w:fill="auto"/>
            <w:vAlign w:val="center"/>
          </w:tcPr>
          <w:p w14:paraId="386291D4"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388146AF"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52818B27"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01.01.2025</w:t>
            </w:r>
          </w:p>
        </w:tc>
        <w:tc>
          <w:tcPr>
            <w:tcW w:w="1550" w:type="dxa"/>
            <w:shd w:val="clear" w:color="auto" w:fill="auto"/>
            <w:vAlign w:val="center"/>
          </w:tcPr>
          <w:p w14:paraId="4EC4405E"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51,07</w:t>
            </w:r>
          </w:p>
        </w:tc>
        <w:tc>
          <w:tcPr>
            <w:tcW w:w="1088" w:type="dxa"/>
            <w:shd w:val="clear" w:color="auto" w:fill="auto"/>
          </w:tcPr>
          <w:p w14:paraId="59E630E3"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517E229B" w14:textId="77777777" w:rsidTr="002B6884">
        <w:tc>
          <w:tcPr>
            <w:tcW w:w="2928" w:type="dxa"/>
            <w:vMerge/>
            <w:shd w:val="clear" w:color="auto" w:fill="auto"/>
            <w:vAlign w:val="center"/>
          </w:tcPr>
          <w:p w14:paraId="470DFA35"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7E44960C"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283D3F8D"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01.07.2025</w:t>
            </w:r>
          </w:p>
        </w:tc>
        <w:tc>
          <w:tcPr>
            <w:tcW w:w="1550" w:type="dxa"/>
            <w:shd w:val="clear" w:color="auto" w:fill="auto"/>
            <w:vAlign w:val="center"/>
          </w:tcPr>
          <w:p w14:paraId="50BBBAFF"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53,05</w:t>
            </w:r>
          </w:p>
        </w:tc>
        <w:tc>
          <w:tcPr>
            <w:tcW w:w="1088" w:type="dxa"/>
            <w:shd w:val="clear" w:color="auto" w:fill="auto"/>
          </w:tcPr>
          <w:p w14:paraId="4D019A02"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5497234E" w14:textId="77777777" w:rsidTr="002B6884">
        <w:tc>
          <w:tcPr>
            <w:tcW w:w="2928" w:type="dxa"/>
            <w:vMerge/>
            <w:shd w:val="clear" w:color="auto" w:fill="auto"/>
            <w:vAlign w:val="center"/>
          </w:tcPr>
          <w:p w14:paraId="6F027304"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4C035112"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3649F9AE"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01.01.2026</w:t>
            </w:r>
          </w:p>
        </w:tc>
        <w:tc>
          <w:tcPr>
            <w:tcW w:w="1550" w:type="dxa"/>
            <w:shd w:val="clear" w:color="auto" w:fill="auto"/>
            <w:vAlign w:val="center"/>
          </w:tcPr>
          <w:p w14:paraId="4EFC4F64"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53,05</w:t>
            </w:r>
          </w:p>
        </w:tc>
        <w:tc>
          <w:tcPr>
            <w:tcW w:w="1088" w:type="dxa"/>
            <w:shd w:val="clear" w:color="auto" w:fill="auto"/>
          </w:tcPr>
          <w:p w14:paraId="407E9E99"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04A8E2F2" w14:textId="77777777" w:rsidTr="002B6884">
        <w:tc>
          <w:tcPr>
            <w:tcW w:w="2928" w:type="dxa"/>
            <w:vMerge/>
            <w:shd w:val="clear" w:color="auto" w:fill="auto"/>
            <w:vAlign w:val="center"/>
          </w:tcPr>
          <w:p w14:paraId="45324B5D"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35821B6F"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5B633356"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01.07.2026</w:t>
            </w:r>
          </w:p>
        </w:tc>
        <w:tc>
          <w:tcPr>
            <w:tcW w:w="1550" w:type="dxa"/>
            <w:shd w:val="clear" w:color="auto" w:fill="auto"/>
            <w:vAlign w:val="center"/>
          </w:tcPr>
          <w:p w14:paraId="07B5450F"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55,78</w:t>
            </w:r>
          </w:p>
        </w:tc>
        <w:tc>
          <w:tcPr>
            <w:tcW w:w="1088" w:type="dxa"/>
            <w:shd w:val="clear" w:color="auto" w:fill="auto"/>
          </w:tcPr>
          <w:p w14:paraId="5027099E"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2B80F901" w14:textId="77777777" w:rsidTr="002B6884">
        <w:tc>
          <w:tcPr>
            <w:tcW w:w="2928" w:type="dxa"/>
            <w:vMerge/>
            <w:shd w:val="clear" w:color="auto" w:fill="auto"/>
            <w:vAlign w:val="center"/>
          </w:tcPr>
          <w:p w14:paraId="5E170AA5"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350046A4"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66A2CE3A"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01.01.2027</w:t>
            </w:r>
          </w:p>
        </w:tc>
        <w:tc>
          <w:tcPr>
            <w:tcW w:w="1550" w:type="dxa"/>
            <w:shd w:val="clear" w:color="auto" w:fill="auto"/>
            <w:vAlign w:val="center"/>
          </w:tcPr>
          <w:p w14:paraId="0ECE804F" w14:textId="77777777" w:rsidR="00D40497" w:rsidRPr="00D40497" w:rsidRDefault="00D40497" w:rsidP="002B6884">
            <w:pPr>
              <w:ind w:right="-2"/>
              <w:jc w:val="center"/>
              <w:rPr>
                <w:rFonts w:ascii="Times New Roman" w:hAnsi="Times New Roman"/>
                <w:color w:val="C00000"/>
              </w:rPr>
            </w:pPr>
            <w:r w:rsidRPr="00D40497">
              <w:rPr>
                <w:rFonts w:ascii="Times New Roman" w:hAnsi="Times New Roman"/>
                <w:color w:val="000000"/>
              </w:rPr>
              <w:t>54,89</w:t>
            </w:r>
          </w:p>
        </w:tc>
        <w:tc>
          <w:tcPr>
            <w:tcW w:w="1088" w:type="dxa"/>
            <w:shd w:val="clear" w:color="auto" w:fill="auto"/>
          </w:tcPr>
          <w:p w14:paraId="231D0622"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2B19E48C" w14:textId="77777777" w:rsidTr="002B6884">
        <w:tc>
          <w:tcPr>
            <w:tcW w:w="2928" w:type="dxa"/>
            <w:vMerge/>
            <w:shd w:val="clear" w:color="auto" w:fill="auto"/>
            <w:vAlign w:val="center"/>
          </w:tcPr>
          <w:p w14:paraId="0DDD6D1D"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02AFAB89"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28544A83"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01.07.2027</w:t>
            </w:r>
          </w:p>
        </w:tc>
        <w:tc>
          <w:tcPr>
            <w:tcW w:w="1550" w:type="dxa"/>
            <w:shd w:val="clear" w:color="auto" w:fill="auto"/>
            <w:vAlign w:val="center"/>
          </w:tcPr>
          <w:p w14:paraId="44BB4FB8" w14:textId="77777777" w:rsidR="00D40497" w:rsidRPr="00D40497" w:rsidRDefault="00D40497" w:rsidP="002B6884">
            <w:pPr>
              <w:ind w:right="-2"/>
              <w:jc w:val="center"/>
              <w:rPr>
                <w:rFonts w:ascii="Times New Roman" w:hAnsi="Times New Roman"/>
                <w:color w:val="C00000"/>
              </w:rPr>
            </w:pPr>
            <w:r w:rsidRPr="00D40497">
              <w:rPr>
                <w:rFonts w:ascii="Times New Roman" w:hAnsi="Times New Roman"/>
                <w:color w:val="000000"/>
              </w:rPr>
              <w:t>54,89</w:t>
            </w:r>
          </w:p>
        </w:tc>
        <w:tc>
          <w:tcPr>
            <w:tcW w:w="1088" w:type="dxa"/>
            <w:shd w:val="clear" w:color="auto" w:fill="auto"/>
          </w:tcPr>
          <w:p w14:paraId="60EE254D"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255770FF" w14:textId="77777777" w:rsidTr="002B6884">
        <w:tc>
          <w:tcPr>
            <w:tcW w:w="2928" w:type="dxa"/>
            <w:vMerge/>
            <w:shd w:val="clear" w:color="auto" w:fill="auto"/>
            <w:vAlign w:val="center"/>
          </w:tcPr>
          <w:p w14:paraId="1B61A614"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0C2D113B"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37FAAE3F"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01.01.2028</w:t>
            </w:r>
          </w:p>
        </w:tc>
        <w:tc>
          <w:tcPr>
            <w:tcW w:w="1550" w:type="dxa"/>
            <w:shd w:val="clear" w:color="auto" w:fill="auto"/>
            <w:vAlign w:val="center"/>
          </w:tcPr>
          <w:p w14:paraId="26FB6800"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54,89</w:t>
            </w:r>
          </w:p>
        </w:tc>
        <w:tc>
          <w:tcPr>
            <w:tcW w:w="1088" w:type="dxa"/>
            <w:shd w:val="clear" w:color="auto" w:fill="auto"/>
          </w:tcPr>
          <w:p w14:paraId="15D19BEC" w14:textId="77777777" w:rsidR="00D40497" w:rsidRPr="00D40497" w:rsidRDefault="00D40497" w:rsidP="002B6884">
            <w:pPr>
              <w:jc w:val="center"/>
              <w:rPr>
                <w:rFonts w:ascii="Times New Roman" w:hAnsi="Times New Roman"/>
              </w:rPr>
            </w:pPr>
            <w:r w:rsidRPr="00D40497">
              <w:rPr>
                <w:rFonts w:ascii="Times New Roman" w:hAnsi="Times New Roman"/>
              </w:rPr>
              <w:t>x</w:t>
            </w:r>
          </w:p>
        </w:tc>
      </w:tr>
      <w:tr w:rsidR="00D40497" w:rsidRPr="00D40497" w14:paraId="05BD701F" w14:textId="77777777" w:rsidTr="002B6884">
        <w:tc>
          <w:tcPr>
            <w:tcW w:w="2928" w:type="dxa"/>
            <w:vMerge/>
            <w:shd w:val="clear" w:color="auto" w:fill="auto"/>
            <w:vAlign w:val="center"/>
          </w:tcPr>
          <w:p w14:paraId="2696AC52" w14:textId="77777777" w:rsidR="00D40497" w:rsidRPr="00D40497" w:rsidRDefault="00D40497" w:rsidP="002B6884">
            <w:pPr>
              <w:ind w:right="-2"/>
              <w:jc w:val="center"/>
              <w:rPr>
                <w:rFonts w:ascii="Times New Roman" w:hAnsi="Times New Roman"/>
                <w:color w:val="000000"/>
              </w:rPr>
            </w:pPr>
          </w:p>
        </w:tc>
        <w:tc>
          <w:tcPr>
            <w:tcW w:w="2126" w:type="dxa"/>
            <w:vMerge/>
            <w:shd w:val="clear" w:color="auto" w:fill="auto"/>
            <w:vAlign w:val="center"/>
          </w:tcPr>
          <w:p w14:paraId="7D5D9CC7" w14:textId="77777777" w:rsidR="00D40497" w:rsidRPr="00D40497" w:rsidRDefault="00D40497" w:rsidP="002B6884">
            <w:pPr>
              <w:ind w:right="-2"/>
              <w:jc w:val="center"/>
              <w:rPr>
                <w:rFonts w:ascii="Times New Roman" w:hAnsi="Times New Roman"/>
                <w:color w:val="000000"/>
              </w:rPr>
            </w:pPr>
          </w:p>
        </w:tc>
        <w:tc>
          <w:tcPr>
            <w:tcW w:w="1833" w:type="dxa"/>
            <w:shd w:val="clear" w:color="auto" w:fill="auto"/>
          </w:tcPr>
          <w:p w14:paraId="0B547A14"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с 01.07.2028</w:t>
            </w:r>
          </w:p>
        </w:tc>
        <w:tc>
          <w:tcPr>
            <w:tcW w:w="1550" w:type="dxa"/>
            <w:shd w:val="clear" w:color="auto" w:fill="auto"/>
            <w:vAlign w:val="center"/>
          </w:tcPr>
          <w:p w14:paraId="42DC0770" w14:textId="77777777" w:rsidR="00D40497" w:rsidRPr="00D40497" w:rsidRDefault="00D40497" w:rsidP="002B6884">
            <w:pPr>
              <w:ind w:right="-2"/>
              <w:jc w:val="center"/>
              <w:rPr>
                <w:rFonts w:ascii="Times New Roman" w:hAnsi="Times New Roman"/>
                <w:color w:val="000000"/>
              </w:rPr>
            </w:pPr>
            <w:r w:rsidRPr="00D40497">
              <w:rPr>
                <w:rFonts w:ascii="Times New Roman" w:hAnsi="Times New Roman"/>
                <w:color w:val="000000"/>
              </w:rPr>
              <w:t>57,86</w:t>
            </w:r>
          </w:p>
        </w:tc>
        <w:tc>
          <w:tcPr>
            <w:tcW w:w="1088" w:type="dxa"/>
            <w:shd w:val="clear" w:color="auto" w:fill="auto"/>
          </w:tcPr>
          <w:p w14:paraId="0E163A0B" w14:textId="77777777" w:rsidR="00D40497" w:rsidRPr="00D40497" w:rsidRDefault="00D40497" w:rsidP="002B6884">
            <w:pPr>
              <w:jc w:val="center"/>
              <w:rPr>
                <w:rFonts w:ascii="Times New Roman" w:hAnsi="Times New Roman"/>
              </w:rPr>
            </w:pPr>
            <w:r w:rsidRPr="00D40497">
              <w:rPr>
                <w:rFonts w:ascii="Times New Roman" w:hAnsi="Times New Roman"/>
              </w:rPr>
              <w:t>x</w:t>
            </w:r>
          </w:p>
        </w:tc>
      </w:tr>
    </w:tbl>
    <w:p w14:paraId="450FD694" w14:textId="77777777" w:rsidR="00815C93" w:rsidRDefault="00815C93">
      <w:pPr>
        <w:rPr>
          <w:rFonts w:ascii="Times New Roman" w:hAnsi="Times New Roman"/>
          <w:bCs/>
          <w:color w:val="000000"/>
          <w:kern w:val="32"/>
          <w:sz w:val="28"/>
          <w:szCs w:val="28"/>
        </w:rPr>
      </w:pPr>
    </w:p>
    <w:p w14:paraId="08F12438" w14:textId="77777777" w:rsidR="00D40497" w:rsidRDefault="00D40497">
      <w:pPr>
        <w:rPr>
          <w:rFonts w:ascii="Times New Roman" w:hAnsi="Times New Roman"/>
        </w:rPr>
      </w:pPr>
    </w:p>
    <w:p w14:paraId="77090A78" w14:textId="77777777" w:rsidR="00D40497" w:rsidRDefault="00D40497">
      <w:pPr>
        <w:rPr>
          <w:rFonts w:ascii="Times New Roman" w:hAnsi="Times New Roman"/>
        </w:rPr>
      </w:pPr>
    </w:p>
    <w:p w14:paraId="238336F7" w14:textId="77777777" w:rsidR="00D40497" w:rsidRDefault="00D40497">
      <w:pPr>
        <w:rPr>
          <w:rFonts w:ascii="Times New Roman" w:hAnsi="Times New Roman"/>
        </w:rPr>
      </w:pPr>
    </w:p>
    <w:p w14:paraId="69B5B277" w14:textId="77777777" w:rsidR="00D40497" w:rsidRDefault="00D40497">
      <w:pPr>
        <w:rPr>
          <w:rFonts w:ascii="Times New Roman" w:hAnsi="Times New Roman"/>
        </w:rPr>
      </w:pPr>
    </w:p>
    <w:p w14:paraId="781078E0" w14:textId="77777777" w:rsidR="00D40497" w:rsidRDefault="00D40497">
      <w:pPr>
        <w:rPr>
          <w:rFonts w:ascii="Times New Roman" w:hAnsi="Times New Roman"/>
        </w:rPr>
      </w:pPr>
    </w:p>
    <w:p w14:paraId="5ADD5BB8" w14:textId="77777777" w:rsidR="00D40497" w:rsidRDefault="00D40497">
      <w:pPr>
        <w:rPr>
          <w:rFonts w:ascii="Times New Roman" w:hAnsi="Times New Roman"/>
        </w:rPr>
      </w:pPr>
    </w:p>
    <w:p w14:paraId="2113632C" w14:textId="77777777" w:rsidR="00D40497" w:rsidRDefault="00D40497">
      <w:pPr>
        <w:rPr>
          <w:rFonts w:ascii="Times New Roman" w:hAnsi="Times New Roman"/>
        </w:rPr>
      </w:pPr>
    </w:p>
    <w:p w14:paraId="75E29FE5" w14:textId="77777777" w:rsidR="00D40497" w:rsidRDefault="00D40497">
      <w:pPr>
        <w:rPr>
          <w:rFonts w:ascii="Times New Roman" w:hAnsi="Times New Roman"/>
        </w:rPr>
      </w:pPr>
    </w:p>
    <w:p w14:paraId="7FD541BF" w14:textId="77777777" w:rsidR="00D40497" w:rsidRDefault="00D40497">
      <w:pPr>
        <w:rPr>
          <w:rFonts w:ascii="Times New Roman" w:hAnsi="Times New Roman"/>
        </w:rPr>
      </w:pPr>
    </w:p>
    <w:p w14:paraId="74BC6503" w14:textId="77777777" w:rsidR="00D40497" w:rsidRDefault="00D40497">
      <w:pPr>
        <w:rPr>
          <w:rFonts w:ascii="Times New Roman" w:hAnsi="Times New Roman"/>
        </w:rPr>
      </w:pPr>
    </w:p>
    <w:p w14:paraId="0552DC8D" w14:textId="77777777" w:rsidR="00D40497" w:rsidRDefault="00D40497">
      <w:pPr>
        <w:rPr>
          <w:rFonts w:ascii="Times New Roman" w:hAnsi="Times New Roman"/>
        </w:rPr>
      </w:pPr>
    </w:p>
    <w:p w14:paraId="2A426244" w14:textId="77777777" w:rsidR="006B5C29" w:rsidRDefault="006B5C29" w:rsidP="00D40497">
      <w:pPr>
        <w:tabs>
          <w:tab w:val="left" w:pos="5580"/>
          <w:tab w:val="left" w:pos="9498"/>
        </w:tabs>
        <w:spacing w:after="0" w:line="240" w:lineRule="auto"/>
        <w:ind w:left="-4837" w:right="-567" w:firstLine="9373"/>
        <w:rPr>
          <w:rFonts w:ascii="Times New Roman" w:hAnsi="Times New Roman"/>
          <w:sz w:val="24"/>
          <w:szCs w:val="24"/>
        </w:rPr>
        <w:sectPr w:rsidR="006B5C29" w:rsidSect="00815C93">
          <w:pgSz w:w="11906" w:h="16838"/>
          <w:pgMar w:top="1134" w:right="851" w:bottom="1134" w:left="1701" w:header="709" w:footer="709" w:gutter="0"/>
          <w:cols w:space="708"/>
          <w:docGrid w:linePitch="360"/>
        </w:sectPr>
      </w:pPr>
    </w:p>
    <w:p w14:paraId="24416B89" w14:textId="05C70BF0" w:rsidR="00D40497" w:rsidRPr="00165324" w:rsidRDefault="00D40497" w:rsidP="006B5C29">
      <w:pPr>
        <w:tabs>
          <w:tab w:val="left" w:pos="5580"/>
          <w:tab w:val="left" w:pos="9498"/>
        </w:tabs>
        <w:spacing w:after="0" w:line="240" w:lineRule="auto"/>
        <w:ind w:left="-4837" w:right="-567" w:firstLine="16036"/>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80</w:t>
      </w:r>
      <w:r w:rsidRPr="00165324">
        <w:rPr>
          <w:rFonts w:ascii="Times New Roman" w:hAnsi="Times New Roman"/>
          <w:sz w:val="24"/>
          <w:szCs w:val="24"/>
        </w:rPr>
        <w:t xml:space="preserve"> к протоколу № </w:t>
      </w:r>
      <w:r>
        <w:rPr>
          <w:rFonts w:ascii="Times New Roman" w:hAnsi="Times New Roman"/>
          <w:sz w:val="24"/>
          <w:szCs w:val="24"/>
        </w:rPr>
        <w:t>79</w:t>
      </w:r>
    </w:p>
    <w:p w14:paraId="7CC724E2" w14:textId="77777777" w:rsidR="00D40497" w:rsidRPr="00165324" w:rsidRDefault="00D40497" w:rsidP="006B5C29">
      <w:pPr>
        <w:tabs>
          <w:tab w:val="left" w:pos="5580"/>
          <w:tab w:val="left" w:pos="9498"/>
        </w:tabs>
        <w:spacing w:after="0" w:line="240" w:lineRule="auto"/>
        <w:ind w:left="-4837" w:right="-567" w:firstLine="16036"/>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7EDEE231" w14:textId="77777777" w:rsidR="00D40497" w:rsidRDefault="00D40497" w:rsidP="006B5C29">
      <w:pPr>
        <w:tabs>
          <w:tab w:val="left" w:pos="5580"/>
          <w:tab w:val="left" w:pos="9498"/>
        </w:tabs>
        <w:spacing w:after="0" w:line="240" w:lineRule="auto"/>
        <w:ind w:left="-4837" w:right="-567" w:firstLine="16036"/>
        <w:rPr>
          <w:rFonts w:ascii="Times New Roman" w:hAnsi="Times New Roman"/>
          <w:sz w:val="24"/>
          <w:szCs w:val="24"/>
        </w:rPr>
      </w:pPr>
      <w:r w:rsidRPr="00165324">
        <w:rPr>
          <w:rFonts w:ascii="Times New Roman" w:hAnsi="Times New Roman"/>
          <w:sz w:val="24"/>
          <w:szCs w:val="24"/>
        </w:rPr>
        <w:t>энергетической комиссии</w:t>
      </w:r>
    </w:p>
    <w:p w14:paraId="479867D0" w14:textId="77777777" w:rsidR="00D40497" w:rsidRDefault="00D40497" w:rsidP="006B5C29">
      <w:pPr>
        <w:tabs>
          <w:tab w:val="left" w:pos="5580"/>
          <w:tab w:val="left" w:pos="9498"/>
        </w:tabs>
        <w:spacing w:after="0" w:line="240" w:lineRule="auto"/>
        <w:ind w:left="-4837" w:right="-567" w:firstLine="16036"/>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67318805" w14:textId="77777777" w:rsidR="00D40497" w:rsidRDefault="00D40497" w:rsidP="006B5C29">
      <w:pPr>
        <w:tabs>
          <w:tab w:val="left" w:pos="5580"/>
          <w:tab w:val="left" w:pos="9498"/>
        </w:tabs>
        <w:spacing w:after="0" w:line="240" w:lineRule="auto"/>
        <w:ind w:left="-4837" w:right="-567" w:firstLine="16036"/>
        <w:rPr>
          <w:rFonts w:ascii="Times New Roman" w:hAnsi="Times New Roman"/>
          <w:sz w:val="24"/>
          <w:szCs w:val="24"/>
        </w:rPr>
      </w:pPr>
    </w:p>
    <w:p w14:paraId="08E0B91B" w14:textId="77777777" w:rsidR="00D40497" w:rsidRDefault="00D40497" w:rsidP="00D40497">
      <w:pPr>
        <w:tabs>
          <w:tab w:val="left" w:pos="5580"/>
          <w:tab w:val="left" w:pos="9498"/>
        </w:tabs>
        <w:spacing w:after="0" w:line="240" w:lineRule="auto"/>
        <w:ind w:left="-4837" w:right="-567" w:firstLine="4695"/>
        <w:rPr>
          <w:rFonts w:ascii="Times New Roman" w:hAnsi="Times New Roman"/>
          <w:sz w:val="24"/>
          <w:szCs w:val="24"/>
        </w:rPr>
      </w:pPr>
    </w:p>
    <w:p w14:paraId="62B89EA3" w14:textId="77777777" w:rsidR="006B5C29" w:rsidRPr="006B5C29" w:rsidRDefault="006B5C29" w:rsidP="006B5C29">
      <w:pPr>
        <w:spacing w:after="0" w:line="240" w:lineRule="auto"/>
        <w:ind w:left="-284"/>
        <w:jc w:val="center"/>
        <w:rPr>
          <w:rFonts w:ascii="Times New Roman" w:hAnsi="Times New Roman"/>
          <w:b/>
          <w:bCs/>
          <w:sz w:val="24"/>
          <w:szCs w:val="24"/>
        </w:rPr>
      </w:pPr>
      <w:r w:rsidRPr="006B5C29">
        <w:rPr>
          <w:rFonts w:ascii="Times New Roman" w:hAnsi="Times New Roman"/>
          <w:b/>
          <w:bCs/>
          <w:sz w:val="24"/>
          <w:szCs w:val="24"/>
        </w:rPr>
        <w:t>Тарифы</w:t>
      </w:r>
    </w:p>
    <w:p w14:paraId="5FAAC6C1" w14:textId="77777777" w:rsidR="006B5C29" w:rsidRPr="006B5C29" w:rsidRDefault="006B5C29" w:rsidP="006B5C29">
      <w:pPr>
        <w:spacing w:after="0" w:line="240" w:lineRule="auto"/>
        <w:ind w:left="-284"/>
        <w:jc w:val="center"/>
        <w:rPr>
          <w:rFonts w:ascii="Times New Roman" w:hAnsi="Times New Roman"/>
          <w:b/>
          <w:bCs/>
          <w:sz w:val="24"/>
          <w:szCs w:val="24"/>
        </w:rPr>
      </w:pPr>
      <w:r w:rsidRPr="006B5C29">
        <w:rPr>
          <w:rFonts w:ascii="Times New Roman" w:hAnsi="Times New Roman"/>
          <w:b/>
          <w:bCs/>
          <w:sz w:val="24"/>
          <w:szCs w:val="24"/>
        </w:rPr>
        <w:t xml:space="preserve"> </w:t>
      </w:r>
      <w:r w:rsidRPr="006B5C29">
        <w:rPr>
          <w:rFonts w:ascii="Times New Roman" w:hAnsi="Times New Roman"/>
          <w:b/>
          <w:bCs/>
          <w:color w:val="000000" w:themeColor="text1"/>
          <w:kern w:val="32"/>
          <w:sz w:val="24"/>
          <w:szCs w:val="24"/>
        </w:rPr>
        <w:t xml:space="preserve">МУП «Городское тепловое хозяйство» </w:t>
      </w:r>
      <w:r w:rsidRPr="006B5C29">
        <w:rPr>
          <w:rFonts w:ascii="Times New Roman" w:hAnsi="Times New Roman"/>
          <w:b/>
          <w:bCs/>
          <w:sz w:val="24"/>
          <w:szCs w:val="24"/>
        </w:rPr>
        <w:t xml:space="preserve">на горячую воду в открытой системе водоснабжения (теплоснабжения), </w:t>
      </w:r>
    </w:p>
    <w:p w14:paraId="3597B766" w14:textId="77777777" w:rsidR="006B5C29" w:rsidRPr="006B5C29" w:rsidRDefault="006B5C29" w:rsidP="006B5C29">
      <w:pPr>
        <w:spacing w:after="0" w:line="240" w:lineRule="auto"/>
        <w:ind w:left="-284"/>
        <w:jc w:val="center"/>
        <w:rPr>
          <w:rFonts w:ascii="Times New Roman" w:hAnsi="Times New Roman"/>
          <w:b/>
          <w:bCs/>
          <w:sz w:val="24"/>
          <w:szCs w:val="24"/>
        </w:rPr>
      </w:pPr>
      <w:r w:rsidRPr="006B5C29">
        <w:rPr>
          <w:rFonts w:ascii="Times New Roman" w:hAnsi="Times New Roman"/>
          <w:b/>
          <w:bCs/>
          <w:sz w:val="24"/>
          <w:szCs w:val="24"/>
        </w:rPr>
        <w:t xml:space="preserve">реализуемую на потребительском рынке Прокопьевского городского округа, </w:t>
      </w:r>
    </w:p>
    <w:p w14:paraId="1863A35E" w14:textId="77777777" w:rsidR="006B5C29" w:rsidRPr="006B5C29" w:rsidRDefault="006B5C29" w:rsidP="006B5C29">
      <w:pPr>
        <w:spacing w:after="0" w:line="240" w:lineRule="auto"/>
        <w:ind w:left="-284"/>
        <w:jc w:val="center"/>
        <w:rPr>
          <w:rFonts w:ascii="Times New Roman" w:hAnsi="Times New Roman"/>
          <w:b/>
          <w:bCs/>
          <w:sz w:val="24"/>
          <w:szCs w:val="24"/>
        </w:rPr>
      </w:pPr>
      <w:r w:rsidRPr="006B5C29">
        <w:rPr>
          <w:rFonts w:ascii="Times New Roman" w:hAnsi="Times New Roman"/>
          <w:b/>
          <w:bCs/>
          <w:sz w:val="24"/>
          <w:szCs w:val="24"/>
        </w:rPr>
        <w:t xml:space="preserve">на период с 01.01.2024 по 31.12.2024 </w:t>
      </w:r>
    </w:p>
    <w:p w14:paraId="417F026C" w14:textId="77777777" w:rsidR="006B5C29" w:rsidRPr="006B5C29" w:rsidRDefault="006B5C29" w:rsidP="006B5C29">
      <w:pPr>
        <w:widowControl w:val="0"/>
        <w:autoSpaceDE w:val="0"/>
        <w:autoSpaceDN w:val="0"/>
        <w:ind w:left="284" w:right="141" w:firstLine="283"/>
        <w:jc w:val="both"/>
        <w:rPr>
          <w:rFonts w:ascii="Times New Roman" w:hAnsi="Times New Roman"/>
          <w:lang w:eastAsia="ru-RU"/>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134"/>
        <w:gridCol w:w="1276"/>
        <w:gridCol w:w="3685"/>
        <w:gridCol w:w="3686"/>
        <w:gridCol w:w="1134"/>
        <w:gridCol w:w="1134"/>
      </w:tblGrid>
      <w:tr w:rsidR="006B5C29" w:rsidRPr="006B5C29" w14:paraId="1ABB4EE3" w14:textId="77777777" w:rsidTr="002B6884">
        <w:trPr>
          <w:trHeight w:val="747"/>
        </w:trPr>
        <w:tc>
          <w:tcPr>
            <w:tcW w:w="1701" w:type="dxa"/>
            <w:vMerge w:val="restart"/>
            <w:vAlign w:val="center"/>
            <w:hideMark/>
          </w:tcPr>
          <w:p w14:paraId="408CC8B1" w14:textId="77777777" w:rsidR="006B5C29" w:rsidRPr="006B5C29" w:rsidRDefault="006B5C29" w:rsidP="002B6884">
            <w:pPr>
              <w:tabs>
                <w:tab w:val="left" w:pos="3052"/>
              </w:tabs>
              <w:ind w:left="-108" w:right="-108"/>
              <w:jc w:val="center"/>
              <w:rPr>
                <w:rFonts w:ascii="Times New Roman" w:hAnsi="Times New Roman"/>
                <w:sz w:val="16"/>
                <w:szCs w:val="16"/>
              </w:rPr>
            </w:pPr>
            <w:r w:rsidRPr="006B5C29">
              <w:rPr>
                <w:rFonts w:ascii="Times New Roman" w:hAnsi="Times New Roman"/>
                <w:sz w:val="16"/>
                <w:szCs w:val="16"/>
                <w:lang w:eastAsia="ru-RU"/>
              </w:rPr>
              <w:t>Наименование регулируемой организации</w:t>
            </w:r>
          </w:p>
        </w:tc>
        <w:tc>
          <w:tcPr>
            <w:tcW w:w="1276" w:type="dxa"/>
            <w:vMerge w:val="restart"/>
            <w:vAlign w:val="center"/>
            <w:hideMark/>
          </w:tcPr>
          <w:p w14:paraId="73FC17DF" w14:textId="77777777" w:rsidR="006B5C29" w:rsidRPr="006B5C29" w:rsidRDefault="006B5C29" w:rsidP="002B6884">
            <w:pPr>
              <w:ind w:left="-108" w:firstLine="47"/>
              <w:jc w:val="center"/>
              <w:rPr>
                <w:rFonts w:ascii="Times New Roman" w:hAnsi="Times New Roman"/>
                <w:sz w:val="16"/>
                <w:szCs w:val="16"/>
                <w:lang w:eastAsia="ru-RU"/>
              </w:rPr>
            </w:pPr>
            <w:r w:rsidRPr="006B5C29">
              <w:rPr>
                <w:rFonts w:ascii="Times New Roman" w:hAnsi="Times New Roman"/>
                <w:sz w:val="16"/>
                <w:szCs w:val="16"/>
                <w:lang w:eastAsia="ru-RU"/>
              </w:rPr>
              <w:t>Период</w:t>
            </w:r>
          </w:p>
        </w:tc>
        <w:tc>
          <w:tcPr>
            <w:tcW w:w="2410" w:type="dxa"/>
            <w:gridSpan w:val="2"/>
            <w:vAlign w:val="center"/>
            <w:hideMark/>
          </w:tcPr>
          <w:p w14:paraId="292CC398" w14:textId="77777777" w:rsidR="006B5C29" w:rsidRPr="006B5C29" w:rsidRDefault="006B5C29" w:rsidP="002B6884">
            <w:pPr>
              <w:ind w:left="-108" w:right="-104" w:firstLine="3"/>
              <w:jc w:val="center"/>
              <w:rPr>
                <w:rFonts w:ascii="Times New Roman" w:hAnsi="Times New Roman"/>
                <w:sz w:val="16"/>
                <w:szCs w:val="16"/>
              </w:rPr>
            </w:pPr>
            <w:r w:rsidRPr="006B5C29">
              <w:rPr>
                <w:rFonts w:ascii="Times New Roman" w:hAnsi="Times New Roman"/>
                <w:sz w:val="16"/>
                <w:szCs w:val="16"/>
                <w:lang w:eastAsia="ru-RU"/>
              </w:rPr>
              <w:t>Компонент на теплоноситель**</w:t>
            </w:r>
          </w:p>
        </w:tc>
        <w:tc>
          <w:tcPr>
            <w:tcW w:w="9639" w:type="dxa"/>
            <w:gridSpan w:val="4"/>
            <w:vAlign w:val="center"/>
          </w:tcPr>
          <w:p w14:paraId="3558622E" w14:textId="77777777" w:rsidR="006B5C29" w:rsidRPr="006B5C29" w:rsidRDefault="006B5C29" w:rsidP="002B6884">
            <w:pPr>
              <w:tabs>
                <w:tab w:val="left" w:pos="3052"/>
              </w:tabs>
              <w:jc w:val="center"/>
              <w:rPr>
                <w:rFonts w:ascii="Times New Roman" w:hAnsi="Times New Roman"/>
                <w:sz w:val="16"/>
                <w:szCs w:val="16"/>
              </w:rPr>
            </w:pPr>
            <w:r w:rsidRPr="006B5C29">
              <w:rPr>
                <w:rFonts w:ascii="Times New Roman" w:hAnsi="Times New Roman"/>
                <w:sz w:val="16"/>
                <w:szCs w:val="16"/>
                <w:lang w:eastAsia="ru-RU"/>
              </w:rPr>
              <w:t xml:space="preserve">Компонент на тепловую энергию </w:t>
            </w:r>
          </w:p>
        </w:tc>
      </w:tr>
      <w:tr w:rsidR="006B5C29" w:rsidRPr="006B5C29" w14:paraId="466099E0" w14:textId="77777777" w:rsidTr="002B6884">
        <w:trPr>
          <w:trHeight w:val="513"/>
        </w:trPr>
        <w:tc>
          <w:tcPr>
            <w:tcW w:w="1701" w:type="dxa"/>
            <w:vMerge/>
            <w:vAlign w:val="center"/>
            <w:hideMark/>
          </w:tcPr>
          <w:p w14:paraId="1ECE1B94" w14:textId="77777777" w:rsidR="006B5C29" w:rsidRPr="006B5C29" w:rsidRDefault="006B5C29" w:rsidP="002B6884">
            <w:pPr>
              <w:rPr>
                <w:rFonts w:ascii="Times New Roman" w:hAnsi="Times New Roman"/>
                <w:sz w:val="16"/>
                <w:szCs w:val="16"/>
              </w:rPr>
            </w:pPr>
          </w:p>
        </w:tc>
        <w:tc>
          <w:tcPr>
            <w:tcW w:w="1276" w:type="dxa"/>
            <w:vMerge/>
            <w:vAlign w:val="center"/>
            <w:hideMark/>
          </w:tcPr>
          <w:p w14:paraId="6404D0AF" w14:textId="77777777" w:rsidR="006B5C29" w:rsidRPr="006B5C29" w:rsidRDefault="006B5C29" w:rsidP="002B6884">
            <w:pPr>
              <w:rPr>
                <w:rFonts w:ascii="Times New Roman" w:hAnsi="Times New Roman"/>
                <w:sz w:val="16"/>
                <w:szCs w:val="16"/>
                <w:lang w:eastAsia="ru-RU"/>
              </w:rPr>
            </w:pPr>
          </w:p>
        </w:tc>
        <w:tc>
          <w:tcPr>
            <w:tcW w:w="1134" w:type="dxa"/>
            <w:vMerge w:val="restart"/>
            <w:vAlign w:val="center"/>
            <w:hideMark/>
          </w:tcPr>
          <w:p w14:paraId="27C6B433" w14:textId="37132F55" w:rsidR="006B5C29" w:rsidRPr="006B5C29" w:rsidRDefault="006B5C29" w:rsidP="002B6884">
            <w:pPr>
              <w:ind w:left="-108" w:right="-104" w:firstLine="3"/>
              <w:jc w:val="center"/>
              <w:rPr>
                <w:rFonts w:ascii="Times New Roman" w:hAnsi="Times New Roman"/>
                <w:sz w:val="16"/>
                <w:szCs w:val="16"/>
                <w:lang w:eastAsia="ru-RU"/>
              </w:rPr>
            </w:pPr>
            <w:r w:rsidRPr="006B5C29">
              <w:rPr>
                <w:rFonts w:ascii="Times New Roman" w:hAnsi="Times New Roman"/>
                <w:sz w:val="16"/>
                <w:szCs w:val="16"/>
                <w:lang w:eastAsia="ru-RU"/>
              </w:rPr>
              <w:t>руб./м</w:t>
            </w:r>
            <w:r w:rsidRPr="006B5C29">
              <w:rPr>
                <w:rFonts w:ascii="Times New Roman" w:hAnsi="Times New Roman"/>
                <w:sz w:val="16"/>
                <w:szCs w:val="16"/>
                <w:vertAlign w:val="superscript"/>
                <w:lang w:eastAsia="ru-RU"/>
              </w:rPr>
              <w:t>3</w:t>
            </w:r>
            <w:r w:rsidRPr="006B5C29">
              <w:rPr>
                <w:rFonts w:ascii="Times New Roman" w:hAnsi="Times New Roman"/>
                <w:sz w:val="16"/>
                <w:szCs w:val="16"/>
                <w:lang w:eastAsia="ru-RU"/>
              </w:rPr>
              <w:t xml:space="preserve"> </w:t>
            </w:r>
            <w:r w:rsidRPr="006B5C29">
              <w:rPr>
                <w:rFonts w:ascii="Times New Roman" w:hAnsi="Times New Roman"/>
                <w:sz w:val="16"/>
                <w:szCs w:val="16"/>
                <w:lang w:eastAsia="ru-RU"/>
              </w:rPr>
              <w:br/>
              <w:t>(без НДС)</w:t>
            </w:r>
          </w:p>
        </w:tc>
        <w:tc>
          <w:tcPr>
            <w:tcW w:w="1276" w:type="dxa"/>
            <w:vMerge w:val="restart"/>
            <w:vAlign w:val="center"/>
          </w:tcPr>
          <w:p w14:paraId="0CFBCE37" w14:textId="77777777" w:rsidR="006B5C29" w:rsidRPr="006B5C29" w:rsidRDefault="006B5C29" w:rsidP="002B6884">
            <w:pPr>
              <w:ind w:left="-108" w:right="-104" w:firstLine="3"/>
              <w:jc w:val="center"/>
              <w:rPr>
                <w:rFonts w:ascii="Times New Roman" w:hAnsi="Times New Roman"/>
                <w:sz w:val="16"/>
                <w:szCs w:val="16"/>
                <w:lang w:eastAsia="ru-RU"/>
              </w:rPr>
            </w:pPr>
          </w:p>
          <w:p w14:paraId="3322C49C" w14:textId="6AF43E9E" w:rsidR="006B5C29" w:rsidRPr="006B5C29" w:rsidRDefault="006B5C29" w:rsidP="002B6884">
            <w:pPr>
              <w:ind w:left="-108" w:right="-104" w:firstLine="3"/>
              <w:jc w:val="center"/>
              <w:rPr>
                <w:rFonts w:ascii="Times New Roman" w:hAnsi="Times New Roman"/>
                <w:sz w:val="16"/>
                <w:szCs w:val="16"/>
                <w:lang w:eastAsia="ru-RU"/>
              </w:rPr>
            </w:pPr>
            <w:r w:rsidRPr="006B5C29">
              <w:rPr>
                <w:rFonts w:ascii="Times New Roman" w:hAnsi="Times New Roman"/>
                <w:sz w:val="16"/>
                <w:szCs w:val="16"/>
                <w:lang w:eastAsia="ru-RU"/>
              </w:rPr>
              <w:t>руб./м</w:t>
            </w:r>
            <w:r w:rsidRPr="006B5C29">
              <w:rPr>
                <w:rFonts w:ascii="Times New Roman" w:hAnsi="Times New Roman"/>
                <w:sz w:val="16"/>
                <w:szCs w:val="16"/>
                <w:vertAlign w:val="superscript"/>
                <w:lang w:eastAsia="ru-RU"/>
              </w:rPr>
              <w:t>3</w:t>
            </w:r>
            <w:r w:rsidRPr="006B5C29">
              <w:rPr>
                <w:rFonts w:ascii="Times New Roman" w:hAnsi="Times New Roman"/>
                <w:sz w:val="16"/>
                <w:szCs w:val="16"/>
                <w:lang w:eastAsia="ru-RU"/>
              </w:rPr>
              <w:t xml:space="preserve"> </w:t>
            </w:r>
            <w:r w:rsidRPr="006B5C29">
              <w:rPr>
                <w:rFonts w:ascii="Times New Roman" w:hAnsi="Times New Roman"/>
                <w:sz w:val="16"/>
                <w:szCs w:val="16"/>
                <w:lang w:eastAsia="ru-RU"/>
              </w:rPr>
              <w:br/>
              <w:t>(с НДС)</w:t>
            </w:r>
          </w:p>
        </w:tc>
        <w:tc>
          <w:tcPr>
            <w:tcW w:w="3685" w:type="dxa"/>
            <w:vMerge w:val="restart"/>
            <w:vAlign w:val="center"/>
            <w:hideMark/>
          </w:tcPr>
          <w:p w14:paraId="57DD6A17" w14:textId="4AC10BF3" w:rsidR="006B5C29" w:rsidRPr="006B5C29" w:rsidRDefault="006B5C29" w:rsidP="002B6884">
            <w:pPr>
              <w:tabs>
                <w:tab w:val="left" w:pos="3052"/>
              </w:tabs>
              <w:ind w:left="-108" w:right="-151"/>
              <w:jc w:val="center"/>
              <w:rPr>
                <w:rFonts w:ascii="Times New Roman" w:hAnsi="Times New Roman"/>
                <w:sz w:val="16"/>
                <w:szCs w:val="16"/>
                <w:lang w:eastAsia="ru-RU"/>
              </w:rPr>
            </w:pPr>
            <w:proofErr w:type="spellStart"/>
            <w:r w:rsidRPr="006B5C29">
              <w:rPr>
                <w:rFonts w:ascii="Times New Roman" w:hAnsi="Times New Roman"/>
                <w:sz w:val="16"/>
                <w:szCs w:val="16"/>
                <w:lang w:eastAsia="ru-RU"/>
              </w:rPr>
              <w:t>Одноставочный</w:t>
            </w:r>
            <w:proofErr w:type="spellEnd"/>
            <w:r w:rsidRPr="006B5C29">
              <w:rPr>
                <w:rFonts w:ascii="Times New Roman" w:hAnsi="Times New Roman"/>
                <w:sz w:val="16"/>
                <w:szCs w:val="16"/>
                <w:lang w:eastAsia="ru-RU"/>
              </w:rPr>
              <w:t>,</w:t>
            </w:r>
            <w:r w:rsidRPr="006B5C29">
              <w:rPr>
                <w:rFonts w:ascii="Times New Roman" w:hAnsi="Times New Roman"/>
                <w:sz w:val="16"/>
                <w:szCs w:val="16"/>
                <w:lang w:eastAsia="ru-RU"/>
              </w:rPr>
              <w:br/>
              <w:t>руб./Гкал</w:t>
            </w:r>
            <w:r w:rsidRPr="006B5C29">
              <w:rPr>
                <w:rFonts w:ascii="Times New Roman" w:hAnsi="Times New Roman"/>
                <w:sz w:val="16"/>
                <w:szCs w:val="16"/>
                <w:lang w:eastAsia="ru-RU"/>
              </w:rPr>
              <w:br/>
              <w:t>(без НДС)</w:t>
            </w:r>
          </w:p>
        </w:tc>
        <w:tc>
          <w:tcPr>
            <w:tcW w:w="3686" w:type="dxa"/>
            <w:vMerge w:val="restart"/>
            <w:vAlign w:val="center"/>
          </w:tcPr>
          <w:p w14:paraId="643BD0E4" w14:textId="77777777" w:rsidR="006B5C29" w:rsidRPr="006B5C29" w:rsidRDefault="006B5C29" w:rsidP="002B6884">
            <w:pPr>
              <w:tabs>
                <w:tab w:val="left" w:pos="3052"/>
              </w:tabs>
              <w:jc w:val="center"/>
              <w:rPr>
                <w:rFonts w:ascii="Times New Roman" w:hAnsi="Times New Roman"/>
                <w:sz w:val="16"/>
                <w:szCs w:val="16"/>
                <w:lang w:eastAsia="ru-RU"/>
              </w:rPr>
            </w:pPr>
          </w:p>
          <w:p w14:paraId="65C9A12E" w14:textId="6D2F4D9A" w:rsidR="006B5C29" w:rsidRPr="006B5C29" w:rsidRDefault="006B5C29" w:rsidP="002B6884">
            <w:pPr>
              <w:tabs>
                <w:tab w:val="left" w:pos="3052"/>
              </w:tabs>
              <w:jc w:val="center"/>
              <w:rPr>
                <w:rFonts w:ascii="Times New Roman" w:hAnsi="Times New Roman"/>
                <w:sz w:val="16"/>
                <w:szCs w:val="16"/>
                <w:lang w:eastAsia="ru-RU"/>
              </w:rPr>
            </w:pPr>
            <w:proofErr w:type="spellStart"/>
            <w:r w:rsidRPr="006B5C29">
              <w:rPr>
                <w:rFonts w:ascii="Times New Roman" w:hAnsi="Times New Roman"/>
                <w:sz w:val="16"/>
                <w:szCs w:val="16"/>
                <w:lang w:eastAsia="ru-RU"/>
              </w:rPr>
              <w:t>Одноставочный</w:t>
            </w:r>
            <w:proofErr w:type="spellEnd"/>
            <w:r w:rsidRPr="006B5C29">
              <w:rPr>
                <w:rFonts w:ascii="Times New Roman" w:hAnsi="Times New Roman"/>
                <w:sz w:val="16"/>
                <w:szCs w:val="16"/>
                <w:lang w:eastAsia="ru-RU"/>
              </w:rPr>
              <w:t xml:space="preserve">, </w:t>
            </w:r>
            <w:r w:rsidRPr="006B5C29">
              <w:rPr>
                <w:rFonts w:ascii="Times New Roman" w:hAnsi="Times New Roman"/>
                <w:sz w:val="16"/>
                <w:szCs w:val="16"/>
                <w:lang w:eastAsia="ru-RU"/>
              </w:rPr>
              <w:br/>
              <w:t xml:space="preserve">руб./Гкал*  </w:t>
            </w:r>
            <w:r w:rsidRPr="006B5C29">
              <w:rPr>
                <w:rFonts w:ascii="Times New Roman" w:hAnsi="Times New Roman"/>
                <w:sz w:val="16"/>
                <w:szCs w:val="16"/>
                <w:lang w:eastAsia="ru-RU"/>
              </w:rPr>
              <w:br/>
              <w:t>(с НДС)</w:t>
            </w:r>
          </w:p>
        </w:tc>
        <w:tc>
          <w:tcPr>
            <w:tcW w:w="2268" w:type="dxa"/>
            <w:gridSpan w:val="2"/>
            <w:vAlign w:val="center"/>
            <w:hideMark/>
          </w:tcPr>
          <w:p w14:paraId="03394033" w14:textId="77777777" w:rsidR="006B5C29" w:rsidRPr="006B5C29" w:rsidRDefault="006B5C29" w:rsidP="002B6884">
            <w:pPr>
              <w:tabs>
                <w:tab w:val="left" w:pos="3052"/>
              </w:tabs>
              <w:jc w:val="center"/>
              <w:rPr>
                <w:rFonts w:ascii="Times New Roman" w:hAnsi="Times New Roman"/>
                <w:sz w:val="16"/>
                <w:szCs w:val="16"/>
              </w:rPr>
            </w:pPr>
            <w:proofErr w:type="spellStart"/>
            <w:r w:rsidRPr="006B5C29">
              <w:rPr>
                <w:rFonts w:ascii="Times New Roman" w:hAnsi="Times New Roman"/>
                <w:sz w:val="16"/>
                <w:szCs w:val="16"/>
                <w:lang w:eastAsia="ru-RU"/>
              </w:rPr>
              <w:t>Двухставочный</w:t>
            </w:r>
            <w:proofErr w:type="spellEnd"/>
          </w:p>
        </w:tc>
      </w:tr>
      <w:tr w:rsidR="006B5C29" w:rsidRPr="006B5C29" w14:paraId="618F55E5" w14:textId="77777777" w:rsidTr="006B5C29">
        <w:trPr>
          <w:trHeight w:val="1335"/>
        </w:trPr>
        <w:tc>
          <w:tcPr>
            <w:tcW w:w="1701" w:type="dxa"/>
            <w:vMerge/>
            <w:vAlign w:val="center"/>
            <w:hideMark/>
          </w:tcPr>
          <w:p w14:paraId="02FC0CCF" w14:textId="77777777" w:rsidR="006B5C29" w:rsidRPr="006B5C29" w:rsidRDefault="006B5C29" w:rsidP="002B6884">
            <w:pPr>
              <w:rPr>
                <w:rFonts w:ascii="Times New Roman" w:hAnsi="Times New Roman"/>
                <w:sz w:val="16"/>
                <w:szCs w:val="16"/>
              </w:rPr>
            </w:pPr>
          </w:p>
        </w:tc>
        <w:tc>
          <w:tcPr>
            <w:tcW w:w="1276" w:type="dxa"/>
            <w:vMerge/>
            <w:vAlign w:val="center"/>
            <w:hideMark/>
          </w:tcPr>
          <w:p w14:paraId="1A8410EE" w14:textId="77777777" w:rsidR="006B5C29" w:rsidRPr="006B5C29" w:rsidRDefault="006B5C29" w:rsidP="002B6884">
            <w:pPr>
              <w:rPr>
                <w:rFonts w:ascii="Times New Roman" w:hAnsi="Times New Roman"/>
                <w:sz w:val="16"/>
                <w:szCs w:val="16"/>
                <w:lang w:eastAsia="ru-RU"/>
              </w:rPr>
            </w:pPr>
          </w:p>
        </w:tc>
        <w:tc>
          <w:tcPr>
            <w:tcW w:w="1134" w:type="dxa"/>
            <w:vMerge/>
            <w:vAlign w:val="center"/>
            <w:hideMark/>
          </w:tcPr>
          <w:p w14:paraId="578A48FD" w14:textId="77777777" w:rsidR="006B5C29" w:rsidRPr="006B5C29" w:rsidRDefault="006B5C29" w:rsidP="002B6884">
            <w:pPr>
              <w:rPr>
                <w:rFonts w:ascii="Times New Roman" w:hAnsi="Times New Roman"/>
                <w:sz w:val="16"/>
                <w:szCs w:val="16"/>
                <w:lang w:eastAsia="ru-RU"/>
              </w:rPr>
            </w:pPr>
          </w:p>
        </w:tc>
        <w:tc>
          <w:tcPr>
            <w:tcW w:w="1276" w:type="dxa"/>
            <w:vMerge/>
            <w:vAlign w:val="center"/>
          </w:tcPr>
          <w:p w14:paraId="6F1EEA2C" w14:textId="77777777" w:rsidR="006B5C29" w:rsidRPr="006B5C29" w:rsidRDefault="006B5C29" w:rsidP="002B6884">
            <w:pPr>
              <w:rPr>
                <w:rFonts w:ascii="Times New Roman" w:hAnsi="Times New Roman"/>
                <w:sz w:val="16"/>
                <w:szCs w:val="16"/>
                <w:lang w:eastAsia="ru-RU"/>
              </w:rPr>
            </w:pPr>
          </w:p>
        </w:tc>
        <w:tc>
          <w:tcPr>
            <w:tcW w:w="3685" w:type="dxa"/>
            <w:vMerge/>
            <w:vAlign w:val="center"/>
            <w:hideMark/>
          </w:tcPr>
          <w:p w14:paraId="100A9924" w14:textId="77777777" w:rsidR="006B5C29" w:rsidRPr="006B5C29" w:rsidRDefault="006B5C29" w:rsidP="002B6884">
            <w:pPr>
              <w:rPr>
                <w:rFonts w:ascii="Times New Roman" w:hAnsi="Times New Roman"/>
                <w:sz w:val="16"/>
                <w:szCs w:val="16"/>
                <w:lang w:eastAsia="ru-RU"/>
              </w:rPr>
            </w:pPr>
          </w:p>
        </w:tc>
        <w:tc>
          <w:tcPr>
            <w:tcW w:w="3686" w:type="dxa"/>
            <w:vMerge/>
            <w:vAlign w:val="center"/>
          </w:tcPr>
          <w:p w14:paraId="01A1B700" w14:textId="77777777" w:rsidR="006B5C29" w:rsidRPr="006B5C29" w:rsidRDefault="006B5C29" w:rsidP="002B6884">
            <w:pPr>
              <w:ind w:left="-95" w:right="-65"/>
              <w:jc w:val="center"/>
              <w:rPr>
                <w:rFonts w:ascii="Times New Roman" w:hAnsi="Times New Roman"/>
                <w:sz w:val="16"/>
                <w:szCs w:val="16"/>
                <w:lang w:eastAsia="ru-RU"/>
              </w:rPr>
            </w:pPr>
          </w:p>
        </w:tc>
        <w:tc>
          <w:tcPr>
            <w:tcW w:w="1134" w:type="dxa"/>
            <w:vAlign w:val="center"/>
            <w:hideMark/>
          </w:tcPr>
          <w:p w14:paraId="33F621F7" w14:textId="77777777" w:rsidR="006B5C29" w:rsidRPr="006B5C29" w:rsidRDefault="006B5C29" w:rsidP="002B6884">
            <w:pPr>
              <w:ind w:left="-95" w:right="-65"/>
              <w:jc w:val="center"/>
              <w:rPr>
                <w:rFonts w:ascii="Times New Roman" w:hAnsi="Times New Roman"/>
                <w:sz w:val="16"/>
                <w:szCs w:val="16"/>
                <w:lang w:eastAsia="ru-RU"/>
              </w:rPr>
            </w:pPr>
            <w:r w:rsidRPr="006B5C29">
              <w:rPr>
                <w:rFonts w:ascii="Times New Roman" w:hAnsi="Times New Roman"/>
                <w:sz w:val="16"/>
                <w:szCs w:val="16"/>
                <w:lang w:eastAsia="ru-RU"/>
              </w:rPr>
              <w:t>Ставка за мощность, тыс. руб./</w:t>
            </w:r>
          </w:p>
          <w:p w14:paraId="0481C598" w14:textId="77777777" w:rsidR="006B5C29" w:rsidRPr="006B5C29" w:rsidRDefault="006B5C29" w:rsidP="002B6884">
            <w:pPr>
              <w:ind w:left="-95" w:right="-65"/>
              <w:jc w:val="center"/>
              <w:rPr>
                <w:rFonts w:ascii="Times New Roman" w:hAnsi="Times New Roman"/>
                <w:sz w:val="16"/>
                <w:szCs w:val="16"/>
                <w:lang w:eastAsia="ru-RU"/>
              </w:rPr>
            </w:pPr>
            <w:r w:rsidRPr="006B5C29">
              <w:rPr>
                <w:rFonts w:ascii="Times New Roman" w:hAnsi="Times New Roman"/>
                <w:sz w:val="16"/>
                <w:szCs w:val="16"/>
                <w:lang w:eastAsia="ru-RU"/>
              </w:rPr>
              <w:t>Гкал/</w:t>
            </w:r>
          </w:p>
          <w:p w14:paraId="0186146E" w14:textId="77777777" w:rsidR="006B5C29" w:rsidRPr="006B5C29" w:rsidRDefault="006B5C29" w:rsidP="002B6884">
            <w:pPr>
              <w:jc w:val="center"/>
              <w:rPr>
                <w:rFonts w:ascii="Times New Roman" w:hAnsi="Times New Roman"/>
                <w:sz w:val="16"/>
                <w:szCs w:val="16"/>
                <w:lang w:eastAsia="ru-RU"/>
              </w:rPr>
            </w:pPr>
            <w:r w:rsidRPr="006B5C29">
              <w:rPr>
                <w:rFonts w:ascii="Times New Roman" w:hAnsi="Times New Roman"/>
                <w:sz w:val="16"/>
                <w:szCs w:val="16"/>
                <w:lang w:eastAsia="ru-RU"/>
              </w:rPr>
              <w:t>час в мес.</w:t>
            </w:r>
          </w:p>
        </w:tc>
        <w:tc>
          <w:tcPr>
            <w:tcW w:w="1134" w:type="dxa"/>
            <w:vAlign w:val="center"/>
            <w:hideMark/>
          </w:tcPr>
          <w:p w14:paraId="0FCA5E46" w14:textId="77777777" w:rsidR="006B5C29" w:rsidRPr="006B5C29" w:rsidRDefault="006B5C29" w:rsidP="002B6884">
            <w:pPr>
              <w:ind w:left="-120" w:right="-112"/>
              <w:jc w:val="center"/>
              <w:rPr>
                <w:rFonts w:ascii="Times New Roman" w:hAnsi="Times New Roman"/>
                <w:sz w:val="16"/>
                <w:szCs w:val="16"/>
                <w:lang w:eastAsia="ru-RU"/>
              </w:rPr>
            </w:pPr>
            <w:r w:rsidRPr="006B5C29">
              <w:rPr>
                <w:rFonts w:ascii="Times New Roman" w:hAnsi="Times New Roman"/>
                <w:sz w:val="16"/>
                <w:szCs w:val="16"/>
                <w:lang w:eastAsia="ru-RU"/>
              </w:rPr>
              <w:t>Ставка за тепловую энергию, руб./Гкал</w:t>
            </w:r>
          </w:p>
        </w:tc>
      </w:tr>
      <w:tr w:rsidR="006B5C29" w:rsidRPr="006B5C29" w14:paraId="6B01D027" w14:textId="77777777" w:rsidTr="002B6884">
        <w:trPr>
          <w:trHeight w:val="1446"/>
        </w:trPr>
        <w:tc>
          <w:tcPr>
            <w:tcW w:w="1701" w:type="dxa"/>
            <w:vMerge w:val="restart"/>
            <w:vAlign w:val="center"/>
            <w:hideMark/>
          </w:tcPr>
          <w:p w14:paraId="5928544A" w14:textId="77777777" w:rsidR="006B5C29" w:rsidRPr="006B5C29" w:rsidRDefault="006B5C29" w:rsidP="002B6884">
            <w:pPr>
              <w:ind w:left="-220" w:right="-125" w:firstLine="78"/>
              <w:jc w:val="center"/>
              <w:rPr>
                <w:rFonts w:ascii="Times New Roman" w:hAnsi="Times New Roman"/>
                <w:bCs/>
                <w:color w:val="000000"/>
                <w:kern w:val="32"/>
                <w:sz w:val="16"/>
                <w:szCs w:val="16"/>
              </w:rPr>
            </w:pPr>
            <w:r w:rsidRPr="006B5C29">
              <w:rPr>
                <w:rFonts w:ascii="Times New Roman" w:hAnsi="Times New Roman"/>
                <w:bCs/>
                <w:color w:val="000000"/>
                <w:kern w:val="32"/>
                <w:sz w:val="16"/>
                <w:szCs w:val="16"/>
              </w:rPr>
              <w:t xml:space="preserve">МУП «Городское </w:t>
            </w:r>
          </w:p>
          <w:p w14:paraId="7B368FB1" w14:textId="77777777" w:rsidR="006B5C29" w:rsidRPr="006B5C29" w:rsidRDefault="006B5C29" w:rsidP="002B6884">
            <w:pPr>
              <w:ind w:left="-113" w:right="-213"/>
              <w:jc w:val="center"/>
              <w:rPr>
                <w:rFonts w:ascii="Times New Roman" w:hAnsi="Times New Roman"/>
                <w:sz w:val="16"/>
                <w:szCs w:val="16"/>
              </w:rPr>
            </w:pPr>
            <w:r w:rsidRPr="006B5C29">
              <w:rPr>
                <w:rFonts w:ascii="Times New Roman" w:hAnsi="Times New Roman"/>
                <w:bCs/>
                <w:color w:val="000000"/>
                <w:kern w:val="32"/>
                <w:sz w:val="16"/>
                <w:szCs w:val="16"/>
              </w:rPr>
              <w:t xml:space="preserve">тепловое хозяйство» </w:t>
            </w:r>
          </w:p>
          <w:p w14:paraId="77338052" w14:textId="77777777" w:rsidR="006B5C29" w:rsidRPr="006B5C29" w:rsidRDefault="006B5C29" w:rsidP="002B6884">
            <w:pPr>
              <w:jc w:val="center"/>
              <w:rPr>
                <w:rFonts w:ascii="Times New Roman" w:hAnsi="Times New Roman"/>
                <w:sz w:val="16"/>
                <w:szCs w:val="16"/>
              </w:rPr>
            </w:pPr>
          </w:p>
        </w:tc>
        <w:tc>
          <w:tcPr>
            <w:tcW w:w="1276" w:type="dxa"/>
            <w:vAlign w:val="center"/>
            <w:hideMark/>
          </w:tcPr>
          <w:p w14:paraId="0DCEAFEB" w14:textId="77777777" w:rsidR="006B5C29" w:rsidRPr="006B5C29" w:rsidRDefault="006B5C29" w:rsidP="002B6884">
            <w:pPr>
              <w:tabs>
                <w:tab w:val="left" w:pos="3052"/>
              </w:tabs>
              <w:ind w:right="-108" w:hanging="108"/>
              <w:jc w:val="center"/>
              <w:rPr>
                <w:rFonts w:ascii="Times New Roman" w:hAnsi="Times New Roman"/>
                <w:sz w:val="16"/>
                <w:szCs w:val="16"/>
                <w:lang w:eastAsia="ru-RU"/>
              </w:rPr>
            </w:pPr>
            <w:r w:rsidRPr="006B5C29">
              <w:rPr>
                <w:rFonts w:ascii="Times New Roman" w:hAnsi="Times New Roman"/>
                <w:sz w:val="16"/>
                <w:szCs w:val="16"/>
                <w:lang w:eastAsia="ru-RU"/>
              </w:rPr>
              <w:t>с 01.01.2024</w:t>
            </w:r>
          </w:p>
        </w:tc>
        <w:tc>
          <w:tcPr>
            <w:tcW w:w="1134" w:type="dxa"/>
            <w:tcMar>
              <w:top w:w="0" w:type="dxa"/>
              <w:left w:w="28" w:type="dxa"/>
              <w:bottom w:w="0" w:type="dxa"/>
              <w:right w:w="28" w:type="dxa"/>
            </w:tcMar>
            <w:vAlign w:val="center"/>
          </w:tcPr>
          <w:p w14:paraId="4D3F9406" w14:textId="77777777" w:rsidR="006B5C29" w:rsidRPr="006B5C29" w:rsidRDefault="006B5C29" w:rsidP="002B6884">
            <w:pPr>
              <w:jc w:val="center"/>
              <w:rPr>
                <w:rFonts w:ascii="Times New Roman" w:hAnsi="Times New Roman"/>
                <w:color w:val="000000"/>
                <w:sz w:val="16"/>
                <w:szCs w:val="16"/>
              </w:rPr>
            </w:pPr>
            <w:r w:rsidRPr="006B5C29">
              <w:rPr>
                <w:rFonts w:ascii="Times New Roman" w:hAnsi="Times New Roman"/>
                <w:color w:val="000000"/>
                <w:sz w:val="16"/>
                <w:szCs w:val="16"/>
              </w:rPr>
              <w:t>37,84</w:t>
            </w:r>
          </w:p>
        </w:tc>
        <w:tc>
          <w:tcPr>
            <w:tcW w:w="1276" w:type="dxa"/>
            <w:vAlign w:val="center"/>
          </w:tcPr>
          <w:p w14:paraId="1B1E993A" w14:textId="77777777" w:rsidR="006B5C29" w:rsidRPr="006B5C29" w:rsidRDefault="006B5C29" w:rsidP="002B6884">
            <w:pPr>
              <w:jc w:val="center"/>
              <w:rPr>
                <w:rFonts w:ascii="Times New Roman" w:hAnsi="Times New Roman"/>
                <w:color w:val="000000"/>
                <w:sz w:val="16"/>
                <w:szCs w:val="16"/>
              </w:rPr>
            </w:pPr>
            <w:r w:rsidRPr="006B5C29">
              <w:rPr>
                <w:rFonts w:ascii="Times New Roman" w:hAnsi="Times New Roman"/>
                <w:color w:val="000000"/>
                <w:sz w:val="16"/>
                <w:szCs w:val="16"/>
              </w:rPr>
              <w:t>45,41</w:t>
            </w:r>
          </w:p>
        </w:tc>
        <w:tc>
          <w:tcPr>
            <w:tcW w:w="3685" w:type="dxa"/>
            <w:vMerge w:val="restart"/>
            <w:tcMar>
              <w:top w:w="0" w:type="dxa"/>
              <w:left w:w="28" w:type="dxa"/>
              <w:bottom w:w="0" w:type="dxa"/>
              <w:right w:w="28" w:type="dxa"/>
            </w:tcMar>
            <w:vAlign w:val="center"/>
            <w:hideMark/>
          </w:tcPr>
          <w:p w14:paraId="7FE900E3" w14:textId="77777777" w:rsidR="006B5C29" w:rsidRPr="006B5C29" w:rsidRDefault="006B5C29" w:rsidP="002B6884">
            <w:pPr>
              <w:jc w:val="center"/>
              <w:rPr>
                <w:rFonts w:ascii="Times New Roman" w:hAnsi="Times New Roman"/>
                <w:color w:val="000000"/>
                <w:sz w:val="16"/>
                <w:szCs w:val="16"/>
              </w:rPr>
            </w:pPr>
            <w:r w:rsidRPr="006B5C29">
              <w:rPr>
                <w:rFonts w:ascii="Times New Roman" w:hAnsi="Times New Roman"/>
                <w:color w:val="000000"/>
                <w:sz w:val="16"/>
                <w:szCs w:val="16"/>
              </w:rPr>
              <w:t xml:space="preserve">Числовое значение определяется единой теплоснабжающей организацией равным цене </w:t>
            </w:r>
            <w:r w:rsidRPr="006B5C29">
              <w:rPr>
                <w:rFonts w:ascii="Times New Roman" w:hAnsi="Times New Roman"/>
                <w:color w:val="000000"/>
                <w:sz w:val="16"/>
                <w:szCs w:val="16"/>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c>
          <w:tcPr>
            <w:tcW w:w="3686" w:type="dxa"/>
            <w:vMerge w:val="restart"/>
            <w:vAlign w:val="center"/>
          </w:tcPr>
          <w:p w14:paraId="28D3F4DC" w14:textId="77777777" w:rsidR="006B5C29" w:rsidRPr="006B5C29" w:rsidRDefault="006B5C29" w:rsidP="002B6884">
            <w:pPr>
              <w:jc w:val="center"/>
              <w:rPr>
                <w:rFonts w:ascii="Times New Roman" w:hAnsi="Times New Roman"/>
                <w:color w:val="000000"/>
                <w:sz w:val="16"/>
                <w:szCs w:val="16"/>
              </w:rPr>
            </w:pPr>
            <w:r w:rsidRPr="006B5C29">
              <w:rPr>
                <w:rFonts w:ascii="Times New Roman" w:hAnsi="Times New Roman"/>
                <w:color w:val="000000"/>
                <w:sz w:val="16"/>
                <w:szCs w:val="16"/>
              </w:rPr>
              <w:t xml:space="preserve">Числовое значение определяется единой теплоснабжающей организацией равным цене </w:t>
            </w:r>
            <w:r w:rsidRPr="006B5C29">
              <w:rPr>
                <w:rFonts w:ascii="Times New Roman" w:hAnsi="Times New Roman"/>
                <w:color w:val="000000"/>
                <w:sz w:val="16"/>
                <w:szCs w:val="16"/>
              </w:rPr>
              <w:br/>
              <w:t>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w:t>
            </w:r>
          </w:p>
        </w:tc>
        <w:tc>
          <w:tcPr>
            <w:tcW w:w="1134" w:type="dxa"/>
            <w:vAlign w:val="center"/>
            <w:hideMark/>
          </w:tcPr>
          <w:p w14:paraId="66656114" w14:textId="77777777" w:rsidR="006B5C29" w:rsidRPr="006B5C29" w:rsidRDefault="006B5C29" w:rsidP="002B6884">
            <w:pPr>
              <w:jc w:val="center"/>
              <w:rPr>
                <w:rFonts w:ascii="Times New Roman" w:hAnsi="Times New Roman"/>
                <w:sz w:val="16"/>
                <w:szCs w:val="16"/>
                <w:lang w:eastAsia="ru-RU"/>
              </w:rPr>
            </w:pPr>
            <w:r w:rsidRPr="006B5C29">
              <w:rPr>
                <w:rFonts w:ascii="Times New Roman" w:hAnsi="Times New Roman"/>
                <w:sz w:val="16"/>
                <w:szCs w:val="16"/>
                <w:lang w:eastAsia="ru-RU"/>
              </w:rPr>
              <w:t>х</w:t>
            </w:r>
          </w:p>
        </w:tc>
        <w:tc>
          <w:tcPr>
            <w:tcW w:w="1134" w:type="dxa"/>
            <w:vAlign w:val="center"/>
            <w:hideMark/>
          </w:tcPr>
          <w:p w14:paraId="5A4A2F34" w14:textId="77777777" w:rsidR="006B5C29" w:rsidRPr="006B5C29" w:rsidRDefault="006B5C29" w:rsidP="002B6884">
            <w:pPr>
              <w:jc w:val="center"/>
              <w:rPr>
                <w:rFonts w:ascii="Times New Roman" w:hAnsi="Times New Roman"/>
                <w:sz w:val="16"/>
                <w:szCs w:val="16"/>
                <w:lang w:eastAsia="ru-RU"/>
              </w:rPr>
            </w:pPr>
            <w:r w:rsidRPr="006B5C29">
              <w:rPr>
                <w:rFonts w:ascii="Times New Roman" w:hAnsi="Times New Roman"/>
                <w:sz w:val="16"/>
                <w:szCs w:val="16"/>
                <w:lang w:eastAsia="ru-RU"/>
              </w:rPr>
              <w:t>х</w:t>
            </w:r>
          </w:p>
        </w:tc>
      </w:tr>
      <w:tr w:rsidR="006B5C29" w:rsidRPr="006B5C29" w14:paraId="713B75F7" w14:textId="77777777" w:rsidTr="002B6884">
        <w:trPr>
          <w:trHeight w:val="1680"/>
        </w:trPr>
        <w:tc>
          <w:tcPr>
            <w:tcW w:w="1701" w:type="dxa"/>
            <w:vMerge/>
            <w:vAlign w:val="center"/>
          </w:tcPr>
          <w:p w14:paraId="3F9B6872" w14:textId="77777777" w:rsidR="006B5C29" w:rsidRPr="006B5C29" w:rsidRDefault="006B5C29" w:rsidP="002B6884">
            <w:pPr>
              <w:ind w:left="-220" w:right="-125" w:firstLine="78"/>
              <w:jc w:val="center"/>
              <w:rPr>
                <w:rFonts w:ascii="Times New Roman" w:hAnsi="Times New Roman"/>
                <w:bCs/>
                <w:color w:val="000000"/>
                <w:kern w:val="32"/>
                <w:sz w:val="16"/>
                <w:szCs w:val="16"/>
              </w:rPr>
            </w:pPr>
          </w:p>
        </w:tc>
        <w:tc>
          <w:tcPr>
            <w:tcW w:w="1276" w:type="dxa"/>
            <w:vAlign w:val="center"/>
          </w:tcPr>
          <w:p w14:paraId="4802B60E" w14:textId="77777777" w:rsidR="006B5C29" w:rsidRPr="006B5C29" w:rsidRDefault="006B5C29" w:rsidP="002B6884">
            <w:pPr>
              <w:tabs>
                <w:tab w:val="left" w:pos="3052"/>
              </w:tabs>
              <w:ind w:right="-108" w:hanging="108"/>
              <w:jc w:val="center"/>
              <w:rPr>
                <w:rFonts w:ascii="Times New Roman" w:hAnsi="Times New Roman"/>
                <w:sz w:val="16"/>
                <w:szCs w:val="16"/>
                <w:lang w:eastAsia="ru-RU"/>
              </w:rPr>
            </w:pPr>
            <w:r w:rsidRPr="006B5C29">
              <w:rPr>
                <w:rFonts w:ascii="Times New Roman" w:hAnsi="Times New Roman"/>
                <w:sz w:val="16"/>
                <w:szCs w:val="16"/>
                <w:lang w:eastAsia="ru-RU"/>
              </w:rPr>
              <w:t>с 01.07.2024</w:t>
            </w:r>
          </w:p>
        </w:tc>
        <w:tc>
          <w:tcPr>
            <w:tcW w:w="1134" w:type="dxa"/>
            <w:tcMar>
              <w:top w:w="0" w:type="dxa"/>
              <w:left w:w="28" w:type="dxa"/>
              <w:bottom w:w="0" w:type="dxa"/>
              <w:right w:w="28" w:type="dxa"/>
            </w:tcMar>
            <w:vAlign w:val="center"/>
          </w:tcPr>
          <w:p w14:paraId="2B0F0C5B" w14:textId="77777777" w:rsidR="006B5C29" w:rsidRPr="006B5C29" w:rsidRDefault="006B5C29" w:rsidP="002B6884">
            <w:pPr>
              <w:jc w:val="center"/>
              <w:rPr>
                <w:rFonts w:ascii="Times New Roman" w:hAnsi="Times New Roman"/>
                <w:color w:val="000000"/>
                <w:sz w:val="16"/>
                <w:szCs w:val="16"/>
              </w:rPr>
            </w:pPr>
            <w:r w:rsidRPr="006B5C29">
              <w:rPr>
                <w:rFonts w:ascii="Times New Roman" w:hAnsi="Times New Roman"/>
                <w:color w:val="000000"/>
                <w:sz w:val="16"/>
                <w:szCs w:val="16"/>
              </w:rPr>
              <w:t>42,56</w:t>
            </w:r>
          </w:p>
        </w:tc>
        <w:tc>
          <w:tcPr>
            <w:tcW w:w="1276" w:type="dxa"/>
            <w:vAlign w:val="center"/>
          </w:tcPr>
          <w:p w14:paraId="7B59CDA8" w14:textId="77777777" w:rsidR="006B5C29" w:rsidRPr="006B5C29" w:rsidRDefault="006B5C29" w:rsidP="002B6884">
            <w:pPr>
              <w:jc w:val="center"/>
              <w:rPr>
                <w:rFonts w:ascii="Times New Roman" w:hAnsi="Times New Roman"/>
                <w:color w:val="000000"/>
                <w:sz w:val="16"/>
                <w:szCs w:val="16"/>
              </w:rPr>
            </w:pPr>
            <w:r w:rsidRPr="006B5C29">
              <w:rPr>
                <w:rFonts w:ascii="Times New Roman" w:hAnsi="Times New Roman"/>
                <w:color w:val="000000"/>
                <w:sz w:val="16"/>
                <w:szCs w:val="16"/>
              </w:rPr>
              <w:t>51,07</w:t>
            </w:r>
          </w:p>
        </w:tc>
        <w:tc>
          <w:tcPr>
            <w:tcW w:w="3685" w:type="dxa"/>
            <w:vMerge/>
            <w:tcMar>
              <w:top w:w="0" w:type="dxa"/>
              <w:left w:w="28" w:type="dxa"/>
              <w:bottom w:w="0" w:type="dxa"/>
              <w:right w:w="28" w:type="dxa"/>
            </w:tcMar>
            <w:vAlign w:val="center"/>
          </w:tcPr>
          <w:p w14:paraId="3F3394A0" w14:textId="77777777" w:rsidR="006B5C29" w:rsidRPr="006B5C29" w:rsidRDefault="006B5C29" w:rsidP="002B6884">
            <w:pPr>
              <w:jc w:val="center"/>
              <w:rPr>
                <w:rFonts w:ascii="Times New Roman" w:hAnsi="Times New Roman"/>
                <w:color w:val="000000"/>
                <w:sz w:val="16"/>
                <w:szCs w:val="16"/>
              </w:rPr>
            </w:pPr>
          </w:p>
        </w:tc>
        <w:tc>
          <w:tcPr>
            <w:tcW w:w="3686" w:type="dxa"/>
            <w:vMerge/>
            <w:vAlign w:val="center"/>
          </w:tcPr>
          <w:p w14:paraId="38D99BDC" w14:textId="77777777" w:rsidR="006B5C29" w:rsidRPr="006B5C29" w:rsidRDefault="006B5C29" w:rsidP="002B6884">
            <w:pPr>
              <w:jc w:val="center"/>
              <w:rPr>
                <w:rFonts w:ascii="Times New Roman" w:hAnsi="Times New Roman"/>
                <w:color w:val="000000"/>
                <w:sz w:val="16"/>
                <w:szCs w:val="16"/>
              </w:rPr>
            </w:pPr>
          </w:p>
        </w:tc>
        <w:tc>
          <w:tcPr>
            <w:tcW w:w="1134" w:type="dxa"/>
            <w:vAlign w:val="center"/>
          </w:tcPr>
          <w:p w14:paraId="0F3D29AE" w14:textId="77777777" w:rsidR="006B5C29" w:rsidRPr="006B5C29" w:rsidRDefault="006B5C29" w:rsidP="002B6884">
            <w:pPr>
              <w:jc w:val="center"/>
              <w:rPr>
                <w:rFonts w:ascii="Times New Roman" w:hAnsi="Times New Roman"/>
                <w:sz w:val="16"/>
                <w:szCs w:val="16"/>
                <w:lang w:eastAsia="ru-RU"/>
              </w:rPr>
            </w:pPr>
            <w:r w:rsidRPr="006B5C29">
              <w:rPr>
                <w:rFonts w:ascii="Times New Roman" w:hAnsi="Times New Roman"/>
                <w:sz w:val="16"/>
                <w:szCs w:val="16"/>
                <w:lang w:eastAsia="ru-RU"/>
              </w:rPr>
              <w:t>х</w:t>
            </w:r>
          </w:p>
        </w:tc>
        <w:tc>
          <w:tcPr>
            <w:tcW w:w="1134" w:type="dxa"/>
            <w:vAlign w:val="center"/>
          </w:tcPr>
          <w:p w14:paraId="3874BB1F" w14:textId="77777777" w:rsidR="006B5C29" w:rsidRPr="006B5C29" w:rsidRDefault="006B5C29" w:rsidP="002B6884">
            <w:pPr>
              <w:jc w:val="center"/>
              <w:rPr>
                <w:rFonts w:ascii="Times New Roman" w:hAnsi="Times New Roman"/>
                <w:sz w:val="16"/>
                <w:szCs w:val="16"/>
                <w:lang w:eastAsia="ru-RU"/>
              </w:rPr>
            </w:pPr>
            <w:r w:rsidRPr="006B5C29">
              <w:rPr>
                <w:rFonts w:ascii="Times New Roman" w:hAnsi="Times New Roman"/>
                <w:sz w:val="16"/>
                <w:szCs w:val="16"/>
                <w:lang w:eastAsia="ru-RU"/>
              </w:rPr>
              <w:t>х</w:t>
            </w:r>
          </w:p>
        </w:tc>
      </w:tr>
    </w:tbl>
    <w:p w14:paraId="4FC0817A" w14:textId="77777777" w:rsidR="006B5C29" w:rsidRDefault="006B5C29">
      <w:pPr>
        <w:rPr>
          <w:rFonts w:ascii="Times New Roman" w:hAnsi="Times New Roman"/>
        </w:rPr>
        <w:sectPr w:rsidR="006B5C29" w:rsidSect="006B5C29">
          <w:pgSz w:w="16838" w:h="11906" w:orient="landscape"/>
          <w:pgMar w:top="993" w:right="1134" w:bottom="851" w:left="1134" w:header="709" w:footer="709" w:gutter="0"/>
          <w:cols w:space="708"/>
          <w:docGrid w:linePitch="360"/>
        </w:sectPr>
      </w:pPr>
    </w:p>
    <w:p w14:paraId="46512062" w14:textId="18C636AB" w:rsidR="003D65F2" w:rsidRPr="00165324" w:rsidRDefault="003D65F2" w:rsidP="003D65F2">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81</w:t>
      </w:r>
      <w:r w:rsidRPr="00165324">
        <w:rPr>
          <w:rFonts w:ascii="Times New Roman" w:hAnsi="Times New Roman"/>
          <w:sz w:val="24"/>
          <w:szCs w:val="24"/>
        </w:rPr>
        <w:t xml:space="preserve"> к протоколу № </w:t>
      </w:r>
      <w:r>
        <w:rPr>
          <w:rFonts w:ascii="Times New Roman" w:hAnsi="Times New Roman"/>
          <w:sz w:val="24"/>
          <w:szCs w:val="24"/>
        </w:rPr>
        <w:t>79</w:t>
      </w:r>
    </w:p>
    <w:p w14:paraId="31543CA0" w14:textId="77777777" w:rsidR="003D65F2" w:rsidRPr="00165324" w:rsidRDefault="003D65F2" w:rsidP="003D65F2">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07A6849E" w14:textId="77777777" w:rsidR="003D65F2" w:rsidRDefault="003D65F2" w:rsidP="003D65F2">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энергетической комиссии</w:t>
      </w:r>
    </w:p>
    <w:p w14:paraId="1A3A679C" w14:textId="77777777" w:rsidR="003D65F2" w:rsidRDefault="003D65F2" w:rsidP="003D65F2">
      <w:pPr>
        <w:tabs>
          <w:tab w:val="left" w:pos="5580"/>
          <w:tab w:val="left" w:pos="9498"/>
        </w:tabs>
        <w:spacing w:after="0" w:line="240" w:lineRule="auto"/>
        <w:ind w:left="-4837" w:right="-567" w:firstLine="9373"/>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2C199CD" w14:textId="77777777" w:rsidR="003810EF" w:rsidRDefault="003810EF" w:rsidP="003D65F2">
      <w:pPr>
        <w:tabs>
          <w:tab w:val="left" w:pos="5580"/>
          <w:tab w:val="left" w:pos="9498"/>
        </w:tabs>
        <w:spacing w:after="0" w:line="240" w:lineRule="auto"/>
        <w:ind w:left="-4837" w:right="-567" w:firstLine="9373"/>
        <w:rPr>
          <w:rFonts w:ascii="Times New Roman" w:hAnsi="Times New Roman"/>
          <w:sz w:val="24"/>
          <w:szCs w:val="24"/>
        </w:rPr>
      </w:pPr>
    </w:p>
    <w:p w14:paraId="01A5CD32" w14:textId="77777777" w:rsidR="003810EF" w:rsidRDefault="003810EF" w:rsidP="003D65F2">
      <w:pPr>
        <w:tabs>
          <w:tab w:val="left" w:pos="5580"/>
          <w:tab w:val="left" w:pos="9498"/>
        </w:tabs>
        <w:spacing w:after="0" w:line="240" w:lineRule="auto"/>
        <w:ind w:left="-4837" w:right="-567" w:firstLine="9373"/>
        <w:rPr>
          <w:rFonts w:ascii="Times New Roman" w:hAnsi="Times New Roman"/>
          <w:sz w:val="24"/>
          <w:szCs w:val="24"/>
        </w:rPr>
      </w:pPr>
    </w:p>
    <w:p w14:paraId="314F2FD5" w14:textId="77777777" w:rsidR="003810EF" w:rsidRPr="003810EF" w:rsidRDefault="003810EF" w:rsidP="003810EF">
      <w:pPr>
        <w:tabs>
          <w:tab w:val="left" w:pos="3052"/>
        </w:tabs>
        <w:rPr>
          <w:rFonts w:ascii="Times New Roman" w:hAnsi="Times New Roman"/>
        </w:rPr>
      </w:pPr>
    </w:p>
    <w:p w14:paraId="45EAD260" w14:textId="77777777" w:rsidR="003810EF" w:rsidRPr="003810EF" w:rsidRDefault="003810EF" w:rsidP="003810EF">
      <w:pPr>
        <w:tabs>
          <w:tab w:val="left" w:pos="3052"/>
        </w:tabs>
        <w:jc w:val="center"/>
        <w:rPr>
          <w:rFonts w:ascii="Times New Roman" w:hAnsi="Times New Roman"/>
          <w:b/>
          <w:bCs/>
          <w:color w:val="000000"/>
          <w:kern w:val="32"/>
          <w:sz w:val="28"/>
          <w:szCs w:val="28"/>
        </w:rPr>
      </w:pPr>
      <w:r w:rsidRPr="003810EF">
        <w:rPr>
          <w:rFonts w:ascii="Times New Roman" w:hAnsi="Times New Roman"/>
          <w:b/>
          <w:bCs/>
          <w:sz w:val="28"/>
          <w:szCs w:val="28"/>
          <w:lang w:eastAsia="ru-RU"/>
        </w:rPr>
        <w:t>Производственная программа МУП «Городское тепловое хозяйство»</w:t>
      </w:r>
      <w:r w:rsidRPr="003810EF">
        <w:rPr>
          <w:rFonts w:ascii="Times New Roman" w:hAnsi="Times New Roman"/>
          <w:bCs/>
          <w:color w:val="000000"/>
          <w:kern w:val="32"/>
          <w:sz w:val="28"/>
          <w:szCs w:val="28"/>
        </w:rPr>
        <w:t xml:space="preserve"> </w:t>
      </w:r>
      <w:r w:rsidRPr="003810EF">
        <w:rPr>
          <w:rFonts w:ascii="Times New Roman" w:hAnsi="Times New Roman"/>
          <w:b/>
          <w:bCs/>
          <w:sz w:val="28"/>
          <w:szCs w:val="28"/>
          <w:lang w:eastAsia="ru-RU"/>
        </w:rPr>
        <w:t xml:space="preserve">в сфере горячего водоснабжения в закрытой системе </w:t>
      </w:r>
      <w:r w:rsidRPr="003810EF">
        <w:rPr>
          <w:rFonts w:ascii="Times New Roman" w:hAnsi="Times New Roman"/>
          <w:b/>
          <w:bCs/>
          <w:color w:val="000000"/>
          <w:kern w:val="32"/>
          <w:sz w:val="28"/>
          <w:szCs w:val="28"/>
        </w:rPr>
        <w:t xml:space="preserve">горячего </w:t>
      </w:r>
    </w:p>
    <w:p w14:paraId="5C95781A" w14:textId="77777777" w:rsidR="003810EF" w:rsidRPr="003810EF" w:rsidRDefault="003810EF" w:rsidP="003810EF">
      <w:pPr>
        <w:tabs>
          <w:tab w:val="left" w:pos="3052"/>
        </w:tabs>
        <w:jc w:val="center"/>
        <w:rPr>
          <w:rFonts w:ascii="Times New Roman" w:hAnsi="Times New Roman"/>
          <w:b/>
          <w:bCs/>
          <w:sz w:val="28"/>
          <w:szCs w:val="28"/>
          <w:lang w:eastAsia="ru-RU"/>
        </w:rPr>
      </w:pPr>
      <w:r w:rsidRPr="003810EF">
        <w:rPr>
          <w:rFonts w:ascii="Times New Roman" w:hAnsi="Times New Roman"/>
          <w:b/>
          <w:bCs/>
          <w:color w:val="000000"/>
          <w:kern w:val="32"/>
          <w:sz w:val="28"/>
          <w:szCs w:val="28"/>
        </w:rPr>
        <w:t>водоснабжения</w:t>
      </w:r>
      <w:r w:rsidRPr="003810EF">
        <w:rPr>
          <w:rFonts w:ascii="Times New Roman" w:hAnsi="Times New Roman"/>
          <w:b/>
          <w:bCs/>
          <w:sz w:val="28"/>
          <w:szCs w:val="28"/>
          <w:lang w:eastAsia="ru-RU"/>
        </w:rPr>
        <w:t>, реализуемая на потребительском рынке</w:t>
      </w:r>
      <w:r w:rsidRPr="003810EF">
        <w:rPr>
          <w:rFonts w:ascii="Times New Roman" w:hAnsi="Times New Roman"/>
          <w:b/>
          <w:bCs/>
          <w:sz w:val="28"/>
          <w:szCs w:val="28"/>
          <w:lang w:eastAsia="ru-RU"/>
        </w:rPr>
        <w:br/>
      </w:r>
      <w:r w:rsidRPr="003810EF">
        <w:rPr>
          <w:rFonts w:ascii="Times New Roman" w:hAnsi="Times New Roman"/>
          <w:b/>
          <w:bCs/>
          <w:color w:val="000000"/>
          <w:kern w:val="32"/>
          <w:sz w:val="28"/>
          <w:szCs w:val="28"/>
        </w:rPr>
        <w:t>Прокопьевского городского округа</w:t>
      </w:r>
      <w:r w:rsidRPr="003810EF">
        <w:rPr>
          <w:rFonts w:ascii="Times New Roman" w:hAnsi="Times New Roman"/>
          <w:b/>
          <w:bCs/>
          <w:sz w:val="28"/>
          <w:szCs w:val="28"/>
          <w:lang w:eastAsia="ru-RU"/>
        </w:rPr>
        <w:t>, на период с 01.01.2024 по 31.12.2024</w:t>
      </w:r>
    </w:p>
    <w:p w14:paraId="6D2D655E" w14:textId="77777777" w:rsidR="003810EF" w:rsidRPr="003810EF" w:rsidRDefault="003810EF" w:rsidP="003810EF">
      <w:pPr>
        <w:rPr>
          <w:rFonts w:ascii="Times New Roman" w:hAnsi="Times New Roman"/>
        </w:rPr>
      </w:pPr>
    </w:p>
    <w:p w14:paraId="0196C4E2" w14:textId="77777777" w:rsidR="003810EF" w:rsidRPr="003810EF" w:rsidRDefault="003810EF" w:rsidP="003810EF">
      <w:pPr>
        <w:jc w:val="center"/>
        <w:rPr>
          <w:rFonts w:ascii="Times New Roman" w:hAnsi="Times New Roman"/>
          <w:sz w:val="28"/>
          <w:szCs w:val="28"/>
          <w:lang w:eastAsia="ru-RU"/>
        </w:rPr>
      </w:pPr>
      <w:r w:rsidRPr="003810EF">
        <w:rPr>
          <w:rFonts w:ascii="Times New Roman" w:hAnsi="Times New Roman"/>
          <w:sz w:val="28"/>
          <w:szCs w:val="28"/>
          <w:lang w:eastAsia="ru-RU"/>
        </w:rPr>
        <w:t>Раздел 1. Паспорт производственной программы</w:t>
      </w:r>
    </w:p>
    <w:p w14:paraId="100BBDCA" w14:textId="77777777" w:rsidR="003810EF" w:rsidRPr="003810EF" w:rsidRDefault="003810EF" w:rsidP="003810EF">
      <w:pPr>
        <w:jc w:val="center"/>
        <w:rPr>
          <w:rFonts w:ascii="Times New Roman" w:hAnsi="Times New Roman"/>
          <w:sz w:val="28"/>
          <w:szCs w:val="28"/>
          <w:lang w:eastAsia="ru-RU"/>
        </w:rPr>
      </w:pPr>
    </w:p>
    <w:p w14:paraId="2D7C9DE4" w14:textId="77777777" w:rsidR="003810EF" w:rsidRPr="003810EF" w:rsidRDefault="003810EF" w:rsidP="003810EF">
      <w:pPr>
        <w:jc w:val="center"/>
        <w:rPr>
          <w:rFonts w:ascii="Times New Roman" w:hAnsi="Times New Roman"/>
          <w:sz w:val="28"/>
          <w:szCs w:val="28"/>
          <w:lang w:eastAsia="ru-RU"/>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104"/>
      </w:tblGrid>
      <w:tr w:rsidR="003810EF" w:rsidRPr="003810EF" w14:paraId="40D0285E" w14:textId="77777777" w:rsidTr="002B6884">
        <w:trPr>
          <w:trHeight w:val="1221"/>
        </w:trPr>
        <w:tc>
          <w:tcPr>
            <w:tcW w:w="5103" w:type="dxa"/>
            <w:shd w:val="clear" w:color="auto" w:fill="auto"/>
            <w:vAlign w:val="center"/>
          </w:tcPr>
          <w:p w14:paraId="20C1F8F4" w14:textId="77777777" w:rsidR="003810EF" w:rsidRPr="003810EF" w:rsidRDefault="003810EF" w:rsidP="002B6884">
            <w:pPr>
              <w:jc w:val="center"/>
              <w:rPr>
                <w:rFonts w:ascii="Times New Roman" w:hAnsi="Times New Roman"/>
                <w:sz w:val="28"/>
                <w:szCs w:val="28"/>
              </w:rPr>
            </w:pPr>
            <w:r w:rsidRPr="003810EF">
              <w:rPr>
                <w:rFonts w:ascii="Times New Roman" w:hAnsi="Times New Roman"/>
                <w:sz w:val="28"/>
                <w:szCs w:val="28"/>
              </w:rPr>
              <w:t>Наименование организации</w:t>
            </w:r>
          </w:p>
        </w:tc>
        <w:tc>
          <w:tcPr>
            <w:tcW w:w="5104" w:type="dxa"/>
            <w:vAlign w:val="center"/>
          </w:tcPr>
          <w:p w14:paraId="4C785E8D" w14:textId="77777777" w:rsidR="003810EF" w:rsidRPr="003810EF" w:rsidRDefault="003810EF" w:rsidP="002B6884">
            <w:pPr>
              <w:jc w:val="center"/>
              <w:rPr>
                <w:rFonts w:ascii="Times New Roman" w:hAnsi="Times New Roman"/>
                <w:sz w:val="28"/>
                <w:szCs w:val="28"/>
              </w:rPr>
            </w:pPr>
            <w:r w:rsidRPr="003810EF">
              <w:rPr>
                <w:rFonts w:ascii="Times New Roman" w:hAnsi="Times New Roman"/>
                <w:bCs/>
                <w:color w:val="000000"/>
                <w:kern w:val="32"/>
                <w:sz w:val="28"/>
                <w:szCs w:val="28"/>
              </w:rPr>
              <w:t xml:space="preserve">МУП «Городское тепловое хозяйство» </w:t>
            </w:r>
          </w:p>
        </w:tc>
      </w:tr>
      <w:tr w:rsidR="003810EF" w:rsidRPr="003810EF" w14:paraId="557537F4" w14:textId="77777777" w:rsidTr="002B6884">
        <w:trPr>
          <w:trHeight w:val="1109"/>
        </w:trPr>
        <w:tc>
          <w:tcPr>
            <w:tcW w:w="5103" w:type="dxa"/>
            <w:shd w:val="clear" w:color="auto" w:fill="auto"/>
            <w:vAlign w:val="center"/>
          </w:tcPr>
          <w:p w14:paraId="0CA977EA" w14:textId="77777777" w:rsidR="003810EF" w:rsidRPr="003810EF" w:rsidRDefault="003810EF" w:rsidP="002B6884">
            <w:pPr>
              <w:jc w:val="center"/>
              <w:rPr>
                <w:rFonts w:ascii="Times New Roman" w:hAnsi="Times New Roman"/>
                <w:sz w:val="28"/>
                <w:szCs w:val="28"/>
              </w:rPr>
            </w:pPr>
            <w:r w:rsidRPr="003810EF">
              <w:rPr>
                <w:rFonts w:ascii="Times New Roman" w:hAnsi="Times New Roman"/>
                <w:sz w:val="28"/>
                <w:szCs w:val="28"/>
              </w:rPr>
              <w:t>Юридический адрес, почтовый адрес</w:t>
            </w:r>
          </w:p>
        </w:tc>
        <w:tc>
          <w:tcPr>
            <w:tcW w:w="5104" w:type="dxa"/>
            <w:vAlign w:val="center"/>
          </w:tcPr>
          <w:p w14:paraId="5C6A16B6" w14:textId="77777777" w:rsidR="003810EF" w:rsidRPr="003810EF" w:rsidRDefault="003810EF" w:rsidP="002B6884">
            <w:pPr>
              <w:jc w:val="center"/>
              <w:rPr>
                <w:rFonts w:ascii="Times New Roman" w:hAnsi="Times New Roman"/>
                <w:bCs/>
                <w:color w:val="000000"/>
                <w:kern w:val="32"/>
                <w:sz w:val="28"/>
                <w:szCs w:val="28"/>
              </w:rPr>
            </w:pPr>
          </w:p>
          <w:p w14:paraId="6CF621A0" w14:textId="77777777" w:rsidR="003810EF" w:rsidRPr="003810EF" w:rsidRDefault="003810EF" w:rsidP="002B6884">
            <w:pPr>
              <w:jc w:val="center"/>
              <w:rPr>
                <w:rFonts w:ascii="Times New Roman" w:hAnsi="Times New Roman"/>
                <w:bCs/>
                <w:color w:val="000000"/>
                <w:kern w:val="32"/>
                <w:sz w:val="28"/>
                <w:szCs w:val="28"/>
              </w:rPr>
            </w:pPr>
            <w:r w:rsidRPr="003810EF">
              <w:rPr>
                <w:rFonts w:ascii="Times New Roman" w:hAnsi="Times New Roman"/>
                <w:bCs/>
                <w:color w:val="000000"/>
                <w:kern w:val="32"/>
                <w:sz w:val="28"/>
                <w:szCs w:val="28"/>
              </w:rPr>
              <w:t xml:space="preserve">653000, Кемеровская </w:t>
            </w:r>
            <w:proofErr w:type="gramStart"/>
            <w:r w:rsidRPr="003810EF">
              <w:rPr>
                <w:rFonts w:ascii="Times New Roman" w:hAnsi="Times New Roman"/>
                <w:bCs/>
                <w:color w:val="000000"/>
                <w:kern w:val="32"/>
                <w:sz w:val="28"/>
                <w:szCs w:val="28"/>
              </w:rPr>
              <w:t xml:space="preserve">область,   </w:t>
            </w:r>
            <w:proofErr w:type="gramEnd"/>
            <w:r w:rsidRPr="003810EF">
              <w:rPr>
                <w:rFonts w:ascii="Times New Roman" w:hAnsi="Times New Roman"/>
                <w:bCs/>
                <w:color w:val="000000"/>
                <w:kern w:val="32"/>
                <w:sz w:val="28"/>
                <w:szCs w:val="28"/>
              </w:rPr>
              <w:t xml:space="preserve">              г. Прокопьевск, ул. Рудничная, 6 </w:t>
            </w:r>
          </w:p>
          <w:p w14:paraId="3974EB57" w14:textId="77777777" w:rsidR="003810EF" w:rsidRPr="003810EF" w:rsidRDefault="003810EF" w:rsidP="002B6884">
            <w:pPr>
              <w:jc w:val="center"/>
              <w:rPr>
                <w:rFonts w:ascii="Times New Roman" w:hAnsi="Times New Roman"/>
                <w:sz w:val="28"/>
                <w:szCs w:val="28"/>
              </w:rPr>
            </w:pPr>
          </w:p>
        </w:tc>
      </w:tr>
      <w:tr w:rsidR="003810EF" w:rsidRPr="003810EF" w14:paraId="6B9ABB70" w14:textId="77777777" w:rsidTr="002B6884">
        <w:tc>
          <w:tcPr>
            <w:tcW w:w="5103" w:type="dxa"/>
            <w:shd w:val="clear" w:color="auto" w:fill="auto"/>
            <w:vAlign w:val="center"/>
          </w:tcPr>
          <w:p w14:paraId="0CF07332" w14:textId="77777777" w:rsidR="003810EF" w:rsidRPr="003810EF" w:rsidRDefault="003810EF" w:rsidP="002B6884">
            <w:pPr>
              <w:jc w:val="center"/>
              <w:rPr>
                <w:rFonts w:ascii="Times New Roman" w:hAnsi="Times New Roman"/>
                <w:sz w:val="28"/>
                <w:szCs w:val="28"/>
              </w:rPr>
            </w:pPr>
            <w:r w:rsidRPr="003810EF">
              <w:rPr>
                <w:rFonts w:ascii="Times New Roman" w:hAnsi="Times New Roman"/>
                <w:sz w:val="28"/>
                <w:szCs w:val="28"/>
              </w:rPr>
              <w:t>Наименование уполномоченного органа, утвердившего производственную программу</w:t>
            </w:r>
          </w:p>
        </w:tc>
        <w:tc>
          <w:tcPr>
            <w:tcW w:w="5104" w:type="dxa"/>
            <w:shd w:val="clear" w:color="auto" w:fill="auto"/>
            <w:vAlign w:val="center"/>
          </w:tcPr>
          <w:p w14:paraId="7F7FF9AF" w14:textId="77777777" w:rsidR="003810EF" w:rsidRPr="003810EF" w:rsidRDefault="003810EF" w:rsidP="002B6884">
            <w:pPr>
              <w:jc w:val="center"/>
              <w:rPr>
                <w:rFonts w:ascii="Times New Roman" w:hAnsi="Times New Roman"/>
                <w:sz w:val="28"/>
                <w:szCs w:val="28"/>
              </w:rPr>
            </w:pPr>
            <w:r w:rsidRPr="003810EF">
              <w:rPr>
                <w:rFonts w:ascii="Times New Roman" w:hAnsi="Times New Roman"/>
                <w:sz w:val="28"/>
                <w:szCs w:val="28"/>
              </w:rPr>
              <w:t>Региональная энергетическая комиссия Кузбасса</w:t>
            </w:r>
          </w:p>
        </w:tc>
      </w:tr>
      <w:tr w:rsidR="003810EF" w:rsidRPr="003810EF" w14:paraId="68C3A769" w14:textId="77777777" w:rsidTr="002B6884">
        <w:tc>
          <w:tcPr>
            <w:tcW w:w="5103" w:type="dxa"/>
            <w:shd w:val="clear" w:color="auto" w:fill="auto"/>
            <w:vAlign w:val="center"/>
          </w:tcPr>
          <w:p w14:paraId="2A15A41C" w14:textId="77777777" w:rsidR="003810EF" w:rsidRPr="003810EF" w:rsidRDefault="003810EF" w:rsidP="002B6884">
            <w:pPr>
              <w:jc w:val="center"/>
              <w:rPr>
                <w:rFonts w:ascii="Times New Roman" w:hAnsi="Times New Roman"/>
                <w:sz w:val="28"/>
                <w:szCs w:val="28"/>
              </w:rPr>
            </w:pPr>
            <w:r w:rsidRPr="003810EF">
              <w:rPr>
                <w:rFonts w:ascii="Times New Roman" w:hAnsi="Times New Roman"/>
                <w:sz w:val="28"/>
                <w:szCs w:val="28"/>
              </w:rPr>
              <w:t>Юридический адрес, почтовый адрес уполномоченного органа, утвердившего производственную программу</w:t>
            </w:r>
          </w:p>
        </w:tc>
        <w:tc>
          <w:tcPr>
            <w:tcW w:w="5104" w:type="dxa"/>
            <w:shd w:val="clear" w:color="auto" w:fill="auto"/>
            <w:vAlign w:val="center"/>
          </w:tcPr>
          <w:p w14:paraId="1B4599B8" w14:textId="77777777" w:rsidR="003810EF" w:rsidRPr="003810EF" w:rsidRDefault="003810EF" w:rsidP="002B6884">
            <w:pPr>
              <w:jc w:val="center"/>
              <w:rPr>
                <w:rFonts w:ascii="Times New Roman" w:hAnsi="Times New Roman"/>
                <w:sz w:val="28"/>
                <w:szCs w:val="28"/>
              </w:rPr>
            </w:pPr>
            <w:r w:rsidRPr="003810EF">
              <w:rPr>
                <w:rFonts w:ascii="Times New Roman" w:hAnsi="Times New Roman"/>
                <w:sz w:val="28"/>
                <w:szCs w:val="28"/>
              </w:rPr>
              <w:t>650000, г. Кемерово,</w:t>
            </w:r>
          </w:p>
          <w:p w14:paraId="5826EFA0" w14:textId="77777777" w:rsidR="003810EF" w:rsidRPr="003810EF" w:rsidRDefault="003810EF" w:rsidP="002B6884">
            <w:pPr>
              <w:jc w:val="center"/>
              <w:rPr>
                <w:rFonts w:ascii="Times New Roman" w:hAnsi="Times New Roman"/>
                <w:sz w:val="28"/>
                <w:szCs w:val="28"/>
              </w:rPr>
            </w:pPr>
            <w:r w:rsidRPr="003810EF">
              <w:rPr>
                <w:rFonts w:ascii="Times New Roman" w:hAnsi="Times New Roman"/>
                <w:sz w:val="28"/>
                <w:szCs w:val="28"/>
              </w:rPr>
              <w:t>ул. Н. Островского, д. 32</w:t>
            </w:r>
          </w:p>
        </w:tc>
      </w:tr>
    </w:tbl>
    <w:p w14:paraId="34FA62A1" w14:textId="77777777" w:rsidR="003810EF" w:rsidRPr="003810EF" w:rsidRDefault="003810EF" w:rsidP="003810EF">
      <w:pPr>
        <w:tabs>
          <w:tab w:val="left" w:pos="0"/>
        </w:tabs>
        <w:ind w:left="5103"/>
        <w:jc w:val="right"/>
        <w:rPr>
          <w:rFonts w:ascii="Times New Roman" w:hAnsi="Times New Roman"/>
          <w:sz w:val="28"/>
          <w:szCs w:val="28"/>
          <w:lang w:eastAsia="ru-RU"/>
        </w:rPr>
      </w:pPr>
      <w:r w:rsidRPr="003810EF">
        <w:rPr>
          <w:rFonts w:ascii="Times New Roman" w:hAnsi="Times New Roman"/>
          <w:sz w:val="28"/>
          <w:szCs w:val="28"/>
          <w:lang w:eastAsia="ru-RU"/>
        </w:rPr>
        <w:br w:type="page"/>
      </w:r>
    </w:p>
    <w:p w14:paraId="04A67B28" w14:textId="77777777" w:rsidR="003810EF" w:rsidRPr="003810EF" w:rsidRDefault="003810EF" w:rsidP="003810EF">
      <w:pPr>
        <w:jc w:val="center"/>
        <w:rPr>
          <w:rFonts w:ascii="Times New Roman" w:hAnsi="Times New Roman"/>
          <w:sz w:val="28"/>
          <w:szCs w:val="28"/>
          <w:lang w:eastAsia="ru-RU"/>
        </w:rPr>
      </w:pPr>
      <w:r w:rsidRPr="003810EF">
        <w:rPr>
          <w:rFonts w:ascii="Times New Roman" w:hAnsi="Times New Roman"/>
          <w:bCs/>
          <w:color w:val="000000"/>
          <w:sz w:val="28"/>
          <w:szCs w:val="28"/>
          <w:lang w:eastAsia="ru-RU"/>
        </w:rPr>
        <w:t xml:space="preserve">Раздел 2. </w:t>
      </w:r>
      <w:r w:rsidRPr="003810EF">
        <w:rPr>
          <w:rFonts w:ascii="Times New Roman" w:hAnsi="Times New Roman"/>
          <w:sz w:val="28"/>
          <w:szCs w:val="28"/>
          <w:lang w:eastAsia="ru-RU"/>
        </w:rPr>
        <w:t xml:space="preserve">Перечень плановых мероприятий по ремонту объектов централизованных систем горячего водоснабжения </w:t>
      </w:r>
    </w:p>
    <w:tbl>
      <w:tblPr>
        <w:tblW w:w="10065" w:type="dxa"/>
        <w:tblInd w:w="-681" w:type="dxa"/>
        <w:tblLayout w:type="fixed"/>
        <w:tblCellMar>
          <w:left w:w="28" w:type="dxa"/>
          <w:right w:w="28" w:type="dxa"/>
        </w:tblCellMar>
        <w:tblLook w:val="04A0" w:firstRow="1" w:lastRow="0" w:firstColumn="1" w:lastColumn="0" w:noHBand="0" w:noVBand="1"/>
      </w:tblPr>
      <w:tblGrid>
        <w:gridCol w:w="2268"/>
        <w:gridCol w:w="992"/>
        <w:gridCol w:w="2127"/>
        <w:gridCol w:w="2550"/>
        <w:gridCol w:w="1136"/>
        <w:gridCol w:w="992"/>
      </w:tblGrid>
      <w:tr w:rsidR="003810EF" w:rsidRPr="003810EF" w14:paraId="1DB06B8A" w14:textId="77777777" w:rsidTr="002B6884">
        <w:trPr>
          <w:trHeight w:val="30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A620B91" w14:textId="77777777" w:rsidR="003810EF" w:rsidRPr="003810EF" w:rsidRDefault="003810EF" w:rsidP="002B6884">
            <w:pPr>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Наименование мероприятия</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E627D1C" w14:textId="77777777" w:rsidR="003810EF" w:rsidRPr="003810EF" w:rsidRDefault="003810EF" w:rsidP="002B6884">
            <w:pPr>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 xml:space="preserve">Срок </w:t>
            </w:r>
            <w:proofErr w:type="spellStart"/>
            <w:r w:rsidRPr="003810EF">
              <w:rPr>
                <w:rFonts w:ascii="Times New Roman" w:hAnsi="Times New Roman"/>
                <w:bCs/>
                <w:color w:val="000000"/>
                <w:sz w:val="28"/>
                <w:szCs w:val="28"/>
                <w:lang w:eastAsia="ru-RU"/>
              </w:rPr>
              <w:t>реали-зации</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53669E49" w14:textId="77777777" w:rsidR="003810EF" w:rsidRPr="003810EF" w:rsidRDefault="003810EF" w:rsidP="002B6884">
            <w:pPr>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Финансовые потребности, тыс. руб., в том числе НДС</w:t>
            </w:r>
          </w:p>
        </w:tc>
        <w:tc>
          <w:tcPr>
            <w:tcW w:w="4678" w:type="dxa"/>
            <w:gridSpan w:val="3"/>
            <w:tcBorders>
              <w:top w:val="single" w:sz="4" w:space="0" w:color="auto"/>
              <w:left w:val="nil"/>
              <w:bottom w:val="single" w:sz="4" w:space="0" w:color="auto"/>
              <w:right w:val="single" w:sz="4" w:space="0" w:color="auto"/>
            </w:tcBorders>
            <w:vAlign w:val="center"/>
            <w:hideMark/>
          </w:tcPr>
          <w:p w14:paraId="22D342A5" w14:textId="77777777" w:rsidR="003810EF" w:rsidRPr="003810EF" w:rsidRDefault="003810EF" w:rsidP="002B6884">
            <w:pPr>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Ожидаемый эффект</w:t>
            </w:r>
          </w:p>
        </w:tc>
      </w:tr>
      <w:tr w:rsidR="003810EF" w:rsidRPr="003810EF" w14:paraId="04ACDF7E" w14:textId="77777777" w:rsidTr="002B6884">
        <w:trPr>
          <w:trHeight w:val="75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41A5E6F" w14:textId="77777777" w:rsidR="003810EF" w:rsidRPr="003810EF" w:rsidRDefault="003810EF" w:rsidP="002B6884">
            <w:pPr>
              <w:rPr>
                <w:rFonts w:ascii="Times New Roman" w:hAnsi="Times New Roman"/>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2A57EDF" w14:textId="77777777" w:rsidR="003810EF" w:rsidRPr="003810EF" w:rsidRDefault="003810EF" w:rsidP="002B6884">
            <w:pPr>
              <w:rPr>
                <w:rFonts w:ascii="Times New Roman" w:hAnsi="Times New Roman"/>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20113D8" w14:textId="77777777" w:rsidR="003810EF" w:rsidRPr="003810EF" w:rsidRDefault="003810EF" w:rsidP="002B6884">
            <w:pPr>
              <w:rPr>
                <w:rFonts w:ascii="Times New Roman" w:hAnsi="Times New Roman"/>
                <w:bCs/>
                <w:color w:val="000000"/>
                <w:sz w:val="28"/>
                <w:szCs w:val="28"/>
                <w:lang w:eastAsia="ru-RU"/>
              </w:rPr>
            </w:pPr>
          </w:p>
        </w:tc>
        <w:tc>
          <w:tcPr>
            <w:tcW w:w="2550" w:type="dxa"/>
            <w:vMerge w:val="restart"/>
            <w:tcBorders>
              <w:top w:val="nil"/>
              <w:left w:val="single" w:sz="4" w:space="0" w:color="auto"/>
              <w:bottom w:val="single" w:sz="4" w:space="0" w:color="auto"/>
              <w:right w:val="single" w:sz="4" w:space="0" w:color="auto"/>
            </w:tcBorders>
            <w:vAlign w:val="center"/>
            <w:hideMark/>
          </w:tcPr>
          <w:p w14:paraId="6E630F58" w14:textId="77777777" w:rsidR="003810EF" w:rsidRPr="003810EF" w:rsidRDefault="003810EF" w:rsidP="002B6884">
            <w:pPr>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 xml:space="preserve">Наименование </w:t>
            </w:r>
          </w:p>
          <w:p w14:paraId="6950A6EA" w14:textId="77777777" w:rsidR="003810EF" w:rsidRPr="003810EF" w:rsidRDefault="003810EF" w:rsidP="002B6884">
            <w:pPr>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показателя</w:t>
            </w:r>
          </w:p>
        </w:tc>
        <w:tc>
          <w:tcPr>
            <w:tcW w:w="1136" w:type="dxa"/>
            <w:vMerge w:val="restart"/>
            <w:tcBorders>
              <w:top w:val="nil"/>
              <w:left w:val="single" w:sz="4" w:space="0" w:color="auto"/>
              <w:bottom w:val="single" w:sz="4" w:space="0" w:color="auto"/>
              <w:right w:val="single" w:sz="4" w:space="0" w:color="auto"/>
            </w:tcBorders>
            <w:vAlign w:val="center"/>
            <w:hideMark/>
          </w:tcPr>
          <w:p w14:paraId="56205A44" w14:textId="77777777" w:rsidR="003810EF" w:rsidRPr="003810EF" w:rsidRDefault="003810EF" w:rsidP="002B6884">
            <w:pPr>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тыс. руб. в год</w:t>
            </w:r>
          </w:p>
        </w:tc>
        <w:tc>
          <w:tcPr>
            <w:tcW w:w="992" w:type="dxa"/>
            <w:vMerge w:val="restart"/>
            <w:tcBorders>
              <w:top w:val="nil"/>
              <w:left w:val="single" w:sz="4" w:space="0" w:color="auto"/>
              <w:bottom w:val="single" w:sz="4" w:space="0" w:color="auto"/>
              <w:right w:val="single" w:sz="4" w:space="0" w:color="auto"/>
            </w:tcBorders>
            <w:vAlign w:val="center"/>
            <w:hideMark/>
          </w:tcPr>
          <w:p w14:paraId="3233B4D3" w14:textId="77777777" w:rsidR="003810EF" w:rsidRPr="003810EF" w:rsidRDefault="003810EF" w:rsidP="002B6884">
            <w:pPr>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w:t>
            </w:r>
          </w:p>
        </w:tc>
      </w:tr>
      <w:tr w:rsidR="003810EF" w:rsidRPr="003810EF" w14:paraId="423D0209" w14:textId="77777777" w:rsidTr="002B6884">
        <w:trPr>
          <w:trHeight w:val="51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7069A45" w14:textId="77777777" w:rsidR="003810EF" w:rsidRPr="003810EF" w:rsidRDefault="003810EF" w:rsidP="002B6884">
            <w:pPr>
              <w:rPr>
                <w:rFonts w:ascii="Times New Roman" w:hAnsi="Times New Roman"/>
                <w:bCs/>
                <w:color w:val="000000"/>
                <w:sz w:val="28"/>
                <w:szCs w:val="2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593D6E" w14:textId="77777777" w:rsidR="003810EF" w:rsidRPr="003810EF" w:rsidRDefault="003810EF" w:rsidP="002B6884">
            <w:pPr>
              <w:rPr>
                <w:rFonts w:ascii="Times New Roman" w:hAnsi="Times New Roman"/>
                <w:bCs/>
                <w:color w:val="000000"/>
                <w:sz w:val="28"/>
                <w:szCs w:val="28"/>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1968240" w14:textId="77777777" w:rsidR="003810EF" w:rsidRPr="003810EF" w:rsidRDefault="003810EF" w:rsidP="002B6884">
            <w:pPr>
              <w:rPr>
                <w:rFonts w:ascii="Times New Roman" w:hAnsi="Times New Roman"/>
                <w:bCs/>
                <w:color w:val="000000"/>
                <w:sz w:val="28"/>
                <w:szCs w:val="28"/>
                <w:lang w:eastAsia="ru-RU"/>
              </w:rPr>
            </w:pPr>
          </w:p>
        </w:tc>
        <w:tc>
          <w:tcPr>
            <w:tcW w:w="2550" w:type="dxa"/>
            <w:vMerge/>
            <w:tcBorders>
              <w:top w:val="nil"/>
              <w:left w:val="single" w:sz="4" w:space="0" w:color="auto"/>
              <w:bottom w:val="single" w:sz="4" w:space="0" w:color="auto"/>
              <w:right w:val="single" w:sz="4" w:space="0" w:color="auto"/>
            </w:tcBorders>
            <w:vAlign w:val="center"/>
            <w:hideMark/>
          </w:tcPr>
          <w:p w14:paraId="260F8A33" w14:textId="77777777" w:rsidR="003810EF" w:rsidRPr="003810EF" w:rsidRDefault="003810EF" w:rsidP="002B6884">
            <w:pPr>
              <w:rPr>
                <w:rFonts w:ascii="Times New Roman" w:hAnsi="Times New Roman"/>
                <w:bCs/>
                <w:color w:val="000000"/>
                <w:sz w:val="28"/>
                <w:szCs w:val="28"/>
                <w:lang w:eastAsia="ru-RU"/>
              </w:rPr>
            </w:pPr>
          </w:p>
        </w:tc>
        <w:tc>
          <w:tcPr>
            <w:tcW w:w="1136" w:type="dxa"/>
            <w:vMerge/>
            <w:tcBorders>
              <w:top w:val="nil"/>
              <w:left w:val="single" w:sz="4" w:space="0" w:color="auto"/>
              <w:bottom w:val="single" w:sz="4" w:space="0" w:color="auto"/>
              <w:right w:val="single" w:sz="4" w:space="0" w:color="auto"/>
            </w:tcBorders>
            <w:vAlign w:val="center"/>
            <w:hideMark/>
          </w:tcPr>
          <w:p w14:paraId="3D357BCD" w14:textId="77777777" w:rsidR="003810EF" w:rsidRPr="003810EF" w:rsidRDefault="003810EF" w:rsidP="002B6884">
            <w:pPr>
              <w:rPr>
                <w:rFonts w:ascii="Times New Roman" w:hAnsi="Times New Roman"/>
                <w:bCs/>
                <w:color w:val="000000"/>
                <w:sz w:val="28"/>
                <w:szCs w:val="28"/>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47DB46EE" w14:textId="77777777" w:rsidR="003810EF" w:rsidRPr="003810EF" w:rsidRDefault="003810EF" w:rsidP="002B6884">
            <w:pPr>
              <w:rPr>
                <w:rFonts w:ascii="Times New Roman" w:hAnsi="Times New Roman"/>
                <w:bCs/>
                <w:color w:val="000000"/>
                <w:sz w:val="28"/>
                <w:szCs w:val="28"/>
                <w:lang w:eastAsia="ru-RU"/>
              </w:rPr>
            </w:pPr>
          </w:p>
        </w:tc>
      </w:tr>
      <w:tr w:rsidR="003810EF" w:rsidRPr="003810EF" w14:paraId="14C78160" w14:textId="77777777" w:rsidTr="002B6884">
        <w:trPr>
          <w:trHeight w:val="343"/>
        </w:trPr>
        <w:tc>
          <w:tcPr>
            <w:tcW w:w="10065" w:type="dxa"/>
            <w:gridSpan w:val="6"/>
            <w:tcBorders>
              <w:top w:val="single" w:sz="4" w:space="0" w:color="auto"/>
              <w:left w:val="single" w:sz="4" w:space="0" w:color="auto"/>
              <w:bottom w:val="single" w:sz="4" w:space="0" w:color="auto"/>
              <w:right w:val="single" w:sz="4" w:space="0" w:color="auto"/>
            </w:tcBorders>
            <w:vAlign w:val="center"/>
            <w:hideMark/>
          </w:tcPr>
          <w:p w14:paraId="3983EA7D" w14:textId="77777777" w:rsidR="003810EF" w:rsidRPr="003810EF" w:rsidRDefault="003810EF" w:rsidP="002B6884">
            <w:pPr>
              <w:jc w:val="center"/>
              <w:rPr>
                <w:rFonts w:ascii="Times New Roman" w:hAnsi="Times New Roman"/>
                <w:color w:val="000000"/>
                <w:sz w:val="28"/>
                <w:szCs w:val="28"/>
                <w:lang w:eastAsia="ru-RU"/>
              </w:rPr>
            </w:pPr>
            <w:r w:rsidRPr="003810EF">
              <w:rPr>
                <w:rFonts w:ascii="Times New Roman" w:hAnsi="Times New Roman"/>
                <w:color w:val="000000"/>
                <w:sz w:val="28"/>
                <w:szCs w:val="28"/>
                <w:lang w:eastAsia="ru-RU"/>
              </w:rPr>
              <w:t xml:space="preserve">Горячее водоснабжение </w:t>
            </w:r>
          </w:p>
        </w:tc>
      </w:tr>
      <w:tr w:rsidR="003810EF" w:rsidRPr="003810EF" w14:paraId="681B181C" w14:textId="77777777" w:rsidTr="002B6884">
        <w:trPr>
          <w:trHeight w:val="562"/>
        </w:trPr>
        <w:tc>
          <w:tcPr>
            <w:tcW w:w="2268" w:type="dxa"/>
            <w:tcBorders>
              <w:top w:val="single" w:sz="4" w:space="0" w:color="auto"/>
              <w:left w:val="single" w:sz="4" w:space="0" w:color="auto"/>
              <w:bottom w:val="single" w:sz="4" w:space="0" w:color="auto"/>
              <w:right w:val="single" w:sz="4" w:space="0" w:color="auto"/>
            </w:tcBorders>
            <w:vAlign w:val="center"/>
          </w:tcPr>
          <w:p w14:paraId="44BAE9AF" w14:textId="77777777" w:rsidR="003810EF" w:rsidRPr="003810EF" w:rsidRDefault="003810EF" w:rsidP="002B6884">
            <w:pPr>
              <w:jc w:val="center"/>
              <w:rPr>
                <w:rFonts w:ascii="Times New Roman" w:hAnsi="Times New Roman"/>
              </w:rPr>
            </w:pPr>
            <w:r w:rsidRPr="003810EF">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51A3C60D" w14:textId="77777777" w:rsidR="003810EF" w:rsidRPr="003810EF" w:rsidRDefault="003810EF" w:rsidP="002B6884">
            <w:pPr>
              <w:jc w:val="center"/>
              <w:rPr>
                <w:rFonts w:ascii="Times New Roman" w:hAnsi="Times New Roman"/>
                <w:color w:val="000000"/>
                <w:sz w:val="28"/>
                <w:szCs w:val="28"/>
                <w:lang w:eastAsia="ru-RU"/>
              </w:rPr>
            </w:pPr>
            <w:r w:rsidRPr="003810EF">
              <w:rPr>
                <w:rFonts w:ascii="Times New Roman" w:hAnsi="Times New Roman"/>
                <w:color w:val="000000"/>
                <w:sz w:val="28"/>
                <w:szCs w:val="28"/>
                <w:lang w:eastAsia="ru-RU"/>
              </w:rPr>
              <w:t>2024</w:t>
            </w:r>
          </w:p>
        </w:tc>
        <w:tc>
          <w:tcPr>
            <w:tcW w:w="2127" w:type="dxa"/>
            <w:tcBorders>
              <w:top w:val="single" w:sz="4" w:space="0" w:color="auto"/>
              <w:left w:val="nil"/>
              <w:bottom w:val="single" w:sz="4" w:space="0" w:color="auto"/>
              <w:right w:val="single" w:sz="4" w:space="0" w:color="auto"/>
            </w:tcBorders>
            <w:vAlign w:val="center"/>
          </w:tcPr>
          <w:p w14:paraId="12F1B4A5" w14:textId="77777777" w:rsidR="003810EF" w:rsidRPr="003810EF" w:rsidRDefault="003810EF" w:rsidP="002B6884">
            <w:pPr>
              <w:jc w:val="center"/>
              <w:rPr>
                <w:rFonts w:ascii="Times New Roman" w:hAnsi="Times New Roman"/>
              </w:rPr>
            </w:pPr>
            <w:r w:rsidRPr="003810EF">
              <w:rPr>
                <w:rFonts w:ascii="Times New Roman" w:hAnsi="Times New Roman"/>
                <w:color w:val="000000"/>
                <w:sz w:val="28"/>
                <w:szCs w:val="28"/>
                <w:lang w:eastAsia="ru-RU"/>
              </w:rPr>
              <w:t>-</w:t>
            </w:r>
          </w:p>
        </w:tc>
        <w:tc>
          <w:tcPr>
            <w:tcW w:w="2550" w:type="dxa"/>
            <w:tcBorders>
              <w:top w:val="single" w:sz="4" w:space="0" w:color="auto"/>
              <w:left w:val="nil"/>
              <w:bottom w:val="single" w:sz="4" w:space="0" w:color="auto"/>
              <w:right w:val="single" w:sz="4" w:space="0" w:color="auto"/>
            </w:tcBorders>
            <w:vAlign w:val="center"/>
          </w:tcPr>
          <w:p w14:paraId="5DABE233" w14:textId="77777777" w:rsidR="003810EF" w:rsidRPr="003810EF" w:rsidRDefault="003810EF" w:rsidP="002B6884">
            <w:pPr>
              <w:jc w:val="center"/>
              <w:rPr>
                <w:rFonts w:ascii="Times New Roman" w:hAnsi="Times New Roman"/>
              </w:rPr>
            </w:pPr>
            <w:r w:rsidRPr="003810EF">
              <w:rPr>
                <w:rFonts w:ascii="Times New Roman" w:hAnsi="Times New Roman"/>
                <w:color w:val="000000"/>
                <w:sz w:val="28"/>
                <w:szCs w:val="28"/>
                <w:lang w:eastAsia="ru-RU"/>
              </w:rPr>
              <w:t>-</w:t>
            </w:r>
          </w:p>
        </w:tc>
        <w:tc>
          <w:tcPr>
            <w:tcW w:w="1136" w:type="dxa"/>
            <w:tcBorders>
              <w:top w:val="single" w:sz="4" w:space="0" w:color="auto"/>
              <w:left w:val="nil"/>
              <w:bottom w:val="single" w:sz="4" w:space="0" w:color="auto"/>
              <w:right w:val="single" w:sz="4" w:space="0" w:color="auto"/>
            </w:tcBorders>
            <w:vAlign w:val="center"/>
          </w:tcPr>
          <w:p w14:paraId="2611AA93" w14:textId="77777777" w:rsidR="003810EF" w:rsidRPr="003810EF" w:rsidRDefault="003810EF" w:rsidP="002B6884">
            <w:pPr>
              <w:jc w:val="center"/>
              <w:rPr>
                <w:rFonts w:ascii="Times New Roman" w:hAnsi="Times New Roman"/>
              </w:rPr>
            </w:pPr>
            <w:r w:rsidRPr="003810EF">
              <w:rPr>
                <w:rFonts w:ascii="Times New Roman" w:hAnsi="Times New Roman"/>
                <w:color w:val="000000"/>
                <w:sz w:val="28"/>
                <w:szCs w:val="28"/>
                <w:lang w:eastAsia="ru-RU"/>
              </w:rPr>
              <w:t>-</w:t>
            </w:r>
          </w:p>
        </w:tc>
        <w:tc>
          <w:tcPr>
            <w:tcW w:w="992" w:type="dxa"/>
            <w:tcBorders>
              <w:top w:val="single" w:sz="4" w:space="0" w:color="auto"/>
              <w:left w:val="nil"/>
              <w:bottom w:val="single" w:sz="4" w:space="0" w:color="auto"/>
              <w:right w:val="single" w:sz="4" w:space="0" w:color="auto"/>
            </w:tcBorders>
            <w:vAlign w:val="center"/>
          </w:tcPr>
          <w:p w14:paraId="0EC9A066" w14:textId="77777777" w:rsidR="003810EF" w:rsidRPr="003810EF" w:rsidRDefault="003810EF" w:rsidP="002B6884">
            <w:pPr>
              <w:jc w:val="center"/>
              <w:rPr>
                <w:rFonts w:ascii="Times New Roman" w:hAnsi="Times New Roman"/>
              </w:rPr>
            </w:pPr>
            <w:r w:rsidRPr="003810EF">
              <w:rPr>
                <w:rFonts w:ascii="Times New Roman" w:hAnsi="Times New Roman"/>
                <w:color w:val="000000"/>
                <w:sz w:val="28"/>
                <w:szCs w:val="28"/>
                <w:lang w:eastAsia="ru-RU"/>
              </w:rPr>
              <w:t>-</w:t>
            </w:r>
          </w:p>
        </w:tc>
      </w:tr>
    </w:tbl>
    <w:p w14:paraId="01E0ED1B" w14:textId="77777777" w:rsidR="003810EF" w:rsidRPr="003810EF" w:rsidRDefault="003810EF" w:rsidP="003810EF">
      <w:pPr>
        <w:ind w:right="-144"/>
        <w:jc w:val="center"/>
        <w:rPr>
          <w:rFonts w:ascii="Times New Roman" w:hAnsi="Times New Roman"/>
          <w:sz w:val="28"/>
          <w:szCs w:val="28"/>
          <w:lang w:eastAsia="ru-RU"/>
        </w:rPr>
      </w:pPr>
    </w:p>
    <w:p w14:paraId="5C9AE91E" w14:textId="4799B460" w:rsidR="003810EF" w:rsidRPr="003810EF" w:rsidRDefault="003810EF" w:rsidP="003810EF">
      <w:pPr>
        <w:ind w:right="-144"/>
        <w:jc w:val="center"/>
        <w:rPr>
          <w:rFonts w:ascii="Times New Roman" w:hAnsi="Times New Roman"/>
          <w:color w:val="FF0000"/>
          <w:sz w:val="28"/>
          <w:szCs w:val="28"/>
          <w:lang w:eastAsia="ru-RU"/>
        </w:rPr>
      </w:pPr>
      <w:r w:rsidRPr="003810EF">
        <w:rPr>
          <w:rFonts w:ascii="Times New Roman" w:hAnsi="Times New Roman"/>
          <w:sz w:val="28"/>
          <w:szCs w:val="28"/>
          <w:lang w:eastAsia="ru-RU"/>
        </w:rPr>
        <w:t xml:space="preserve">Раздел 3. Планируемые объемы </w:t>
      </w:r>
      <w:r w:rsidRPr="003810EF">
        <w:rPr>
          <w:rFonts w:ascii="Times New Roman" w:hAnsi="Times New Roman"/>
          <w:sz w:val="28"/>
          <w:szCs w:val="28"/>
        </w:rPr>
        <w:t>подачи горячей воды потребителям</w:t>
      </w:r>
      <w:r w:rsidRPr="003810EF">
        <w:rPr>
          <w:rFonts w:ascii="Times New Roman" w:hAnsi="Times New Roman"/>
          <w:bCs/>
          <w:color w:val="000000"/>
          <w:sz w:val="28"/>
          <w:szCs w:val="28"/>
          <w:lang w:eastAsia="ru-RU"/>
        </w:rPr>
        <w:t xml:space="preserve"> </w:t>
      </w:r>
      <w:r w:rsidRPr="003810EF">
        <w:rPr>
          <w:rFonts w:ascii="Times New Roman" w:hAnsi="Times New Roman"/>
          <w:bCs/>
          <w:color w:val="000000"/>
          <w:sz w:val="28"/>
          <w:szCs w:val="28"/>
          <w:lang w:eastAsia="ru-RU"/>
        </w:rPr>
        <w:br/>
      </w:r>
      <w:r w:rsidRPr="003810EF">
        <w:rPr>
          <w:rFonts w:ascii="Times New Roman" w:hAnsi="Times New Roman"/>
          <w:bCs/>
          <w:color w:val="000000"/>
          <w:kern w:val="32"/>
          <w:sz w:val="28"/>
          <w:szCs w:val="28"/>
        </w:rPr>
        <w:t xml:space="preserve">МУП «Городское тепловое хозяйство» </w:t>
      </w:r>
    </w:p>
    <w:tbl>
      <w:tblPr>
        <w:tblpPr w:leftFromText="180" w:rightFromText="180" w:vertAnchor="text" w:horzAnchor="margin" w:tblpY="453"/>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3049"/>
        <w:gridCol w:w="692"/>
        <w:gridCol w:w="2076"/>
        <w:gridCol w:w="2078"/>
      </w:tblGrid>
      <w:tr w:rsidR="003810EF" w:rsidRPr="003810EF" w14:paraId="38FDA94E" w14:textId="77777777" w:rsidTr="002B6884">
        <w:trPr>
          <w:trHeight w:val="534"/>
        </w:trPr>
        <w:tc>
          <w:tcPr>
            <w:tcW w:w="528" w:type="pct"/>
            <w:vMerge w:val="restart"/>
            <w:shd w:val="clear" w:color="auto" w:fill="auto"/>
            <w:vAlign w:val="center"/>
          </w:tcPr>
          <w:p w14:paraId="3DEE156A"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 п/п</w:t>
            </w:r>
          </w:p>
        </w:tc>
        <w:tc>
          <w:tcPr>
            <w:tcW w:w="1727" w:type="pct"/>
            <w:vMerge w:val="restart"/>
            <w:shd w:val="clear" w:color="auto" w:fill="auto"/>
            <w:vAlign w:val="center"/>
          </w:tcPr>
          <w:p w14:paraId="71B86476"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Наименование показателя</w:t>
            </w:r>
          </w:p>
        </w:tc>
        <w:tc>
          <w:tcPr>
            <w:tcW w:w="392" w:type="pct"/>
            <w:vMerge w:val="restart"/>
            <w:shd w:val="clear" w:color="auto" w:fill="auto"/>
            <w:vAlign w:val="center"/>
          </w:tcPr>
          <w:p w14:paraId="49F304B8" w14:textId="77777777" w:rsidR="003810EF" w:rsidRPr="003810EF" w:rsidRDefault="003810EF" w:rsidP="002B6884">
            <w:pPr>
              <w:ind w:left="-196" w:right="-185"/>
              <w:jc w:val="center"/>
              <w:rPr>
                <w:rFonts w:ascii="Times New Roman" w:hAnsi="Times New Roman"/>
                <w:sz w:val="28"/>
                <w:szCs w:val="28"/>
                <w:lang w:eastAsia="ru-RU"/>
              </w:rPr>
            </w:pPr>
            <w:r w:rsidRPr="003810EF">
              <w:rPr>
                <w:rFonts w:ascii="Times New Roman" w:hAnsi="Times New Roman"/>
                <w:sz w:val="28"/>
                <w:szCs w:val="28"/>
                <w:lang w:eastAsia="ru-RU"/>
              </w:rPr>
              <w:t>Ед.</w:t>
            </w:r>
          </w:p>
          <w:p w14:paraId="0B08D872" w14:textId="77777777" w:rsidR="003810EF" w:rsidRPr="003810EF" w:rsidRDefault="003810EF" w:rsidP="002B6884">
            <w:pPr>
              <w:ind w:left="-196" w:right="-185"/>
              <w:jc w:val="center"/>
              <w:rPr>
                <w:rFonts w:ascii="Times New Roman" w:hAnsi="Times New Roman"/>
                <w:sz w:val="28"/>
                <w:szCs w:val="28"/>
                <w:lang w:eastAsia="ru-RU"/>
              </w:rPr>
            </w:pPr>
            <w:r w:rsidRPr="003810EF">
              <w:rPr>
                <w:rFonts w:ascii="Times New Roman" w:hAnsi="Times New Roman"/>
                <w:sz w:val="28"/>
                <w:szCs w:val="28"/>
                <w:lang w:eastAsia="ru-RU"/>
              </w:rPr>
              <w:t>изм.</w:t>
            </w:r>
          </w:p>
        </w:tc>
        <w:tc>
          <w:tcPr>
            <w:tcW w:w="2353" w:type="pct"/>
            <w:gridSpan w:val="2"/>
            <w:shd w:val="clear" w:color="auto" w:fill="auto"/>
            <w:vAlign w:val="center"/>
          </w:tcPr>
          <w:p w14:paraId="6D643978"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2024 год</w:t>
            </w:r>
          </w:p>
        </w:tc>
      </w:tr>
      <w:tr w:rsidR="003810EF" w:rsidRPr="003810EF" w14:paraId="554183AD" w14:textId="77777777" w:rsidTr="002B6884">
        <w:trPr>
          <w:trHeight w:val="692"/>
        </w:trPr>
        <w:tc>
          <w:tcPr>
            <w:tcW w:w="528" w:type="pct"/>
            <w:vMerge/>
            <w:shd w:val="clear" w:color="auto" w:fill="auto"/>
          </w:tcPr>
          <w:p w14:paraId="7654E0C9" w14:textId="77777777" w:rsidR="003810EF" w:rsidRPr="003810EF" w:rsidRDefault="003810EF" w:rsidP="002B6884">
            <w:pPr>
              <w:jc w:val="both"/>
              <w:rPr>
                <w:rFonts w:ascii="Times New Roman" w:hAnsi="Times New Roman"/>
                <w:sz w:val="28"/>
                <w:szCs w:val="28"/>
                <w:lang w:eastAsia="ru-RU"/>
              </w:rPr>
            </w:pPr>
          </w:p>
        </w:tc>
        <w:tc>
          <w:tcPr>
            <w:tcW w:w="1727" w:type="pct"/>
            <w:vMerge/>
            <w:shd w:val="clear" w:color="auto" w:fill="auto"/>
          </w:tcPr>
          <w:p w14:paraId="31407BDA" w14:textId="77777777" w:rsidR="003810EF" w:rsidRPr="003810EF" w:rsidRDefault="003810EF" w:rsidP="002B6884">
            <w:pPr>
              <w:jc w:val="both"/>
              <w:rPr>
                <w:rFonts w:ascii="Times New Roman" w:hAnsi="Times New Roman"/>
                <w:sz w:val="28"/>
                <w:szCs w:val="28"/>
                <w:lang w:eastAsia="ru-RU"/>
              </w:rPr>
            </w:pPr>
          </w:p>
        </w:tc>
        <w:tc>
          <w:tcPr>
            <w:tcW w:w="392" w:type="pct"/>
            <w:vMerge/>
            <w:shd w:val="clear" w:color="auto" w:fill="auto"/>
          </w:tcPr>
          <w:p w14:paraId="11DC255A" w14:textId="77777777" w:rsidR="003810EF" w:rsidRPr="003810EF" w:rsidRDefault="003810EF" w:rsidP="002B6884">
            <w:pPr>
              <w:jc w:val="both"/>
              <w:rPr>
                <w:rFonts w:ascii="Times New Roman" w:hAnsi="Times New Roman"/>
                <w:sz w:val="28"/>
                <w:szCs w:val="28"/>
                <w:lang w:eastAsia="ru-RU"/>
              </w:rPr>
            </w:pPr>
          </w:p>
        </w:tc>
        <w:tc>
          <w:tcPr>
            <w:tcW w:w="1176" w:type="pct"/>
            <w:shd w:val="clear" w:color="auto" w:fill="auto"/>
            <w:vAlign w:val="center"/>
          </w:tcPr>
          <w:p w14:paraId="4591A84A"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с 01.01.</w:t>
            </w:r>
          </w:p>
          <w:p w14:paraId="7FF1FA5E"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по 30.06.</w:t>
            </w:r>
          </w:p>
        </w:tc>
        <w:tc>
          <w:tcPr>
            <w:tcW w:w="1177" w:type="pct"/>
            <w:shd w:val="clear" w:color="auto" w:fill="auto"/>
            <w:vAlign w:val="center"/>
          </w:tcPr>
          <w:p w14:paraId="011EE00A"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с 01.07.</w:t>
            </w:r>
          </w:p>
          <w:p w14:paraId="188584BA"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по 31.12.</w:t>
            </w:r>
          </w:p>
        </w:tc>
      </w:tr>
      <w:tr w:rsidR="003810EF" w:rsidRPr="003810EF" w14:paraId="402ABB4A" w14:textId="77777777" w:rsidTr="002B6884">
        <w:trPr>
          <w:trHeight w:val="236"/>
        </w:trPr>
        <w:tc>
          <w:tcPr>
            <w:tcW w:w="528" w:type="pct"/>
            <w:shd w:val="clear" w:color="auto" w:fill="auto"/>
          </w:tcPr>
          <w:p w14:paraId="4D655A5A"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1</w:t>
            </w:r>
          </w:p>
        </w:tc>
        <w:tc>
          <w:tcPr>
            <w:tcW w:w="1727" w:type="pct"/>
            <w:shd w:val="clear" w:color="auto" w:fill="auto"/>
          </w:tcPr>
          <w:p w14:paraId="44481067"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2</w:t>
            </w:r>
          </w:p>
        </w:tc>
        <w:tc>
          <w:tcPr>
            <w:tcW w:w="392" w:type="pct"/>
            <w:shd w:val="clear" w:color="auto" w:fill="auto"/>
          </w:tcPr>
          <w:p w14:paraId="1BAA13DD"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3</w:t>
            </w:r>
          </w:p>
        </w:tc>
        <w:tc>
          <w:tcPr>
            <w:tcW w:w="1176" w:type="pct"/>
            <w:shd w:val="clear" w:color="auto" w:fill="auto"/>
            <w:vAlign w:val="center"/>
          </w:tcPr>
          <w:p w14:paraId="66C8D3F5"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5</w:t>
            </w:r>
          </w:p>
        </w:tc>
        <w:tc>
          <w:tcPr>
            <w:tcW w:w="1177" w:type="pct"/>
            <w:shd w:val="clear" w:color="auto" w:fill="auto"/>
            <w:vAlign w:val="center"/>
          </w:tcPr>
          <w:p w14:paraId="41785391"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6</w:t>
            </w:r>
          </w:p>
        </w:tc>
      </w:tr>
      <w:tr w:rsidR="003810EF" w:rsidRPr="003810EF" w14:paraId="40F6C190" w14:textId="77777777" w:rsidTr="002B6884">
        <w:trPr>
          <w:trHeight w:val="779"/>
        </w:trPr>
        <w:tc>
          <w:tcPr>
            <w:tcW w:w="528" w:type="pct"/>
            <w:shd w:val="clear" w:color="auto" w:fill="auto"/>
            <w:vAlign w:val="center"/>
          </w:tcPr>
          <w:p w14:paraId="425FE903"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1.</w:t>
            </w:r>
          </w:p>
        </w:tc>
        <w:tc>
          <w:tcPr>
            <w:tcW w:w="1727" w:type="pct"/>
            <w:shd w:val="clear" w:color="auto" w:fill="auto"/>
            <w:vAlign w:val="center"/>
          </w:tcPr>
          <w:p w14:paraId="747AFDD7" w14:textId="77777777" w:rsidR="003810EF" w:rsidRPr="003810EF" w:rsidRDefault="003810EF" w:rsidP="002B6884">
            <w:pPr>
              <w:rPr>
                <w:rFonts w:ascii="Times New Roman" w:hAnsi="Times New Roman"/>
                <w:sz w:val="28"/>
                <w:szCs w:val="28"/>
                <w:lang w:eastAsia="ru-RU"/>
              </w:rPr>
            </w:pPr>
            <w:r w:rsidRPr="003810EF">
              <w:rPr>
                <w:rFonts w:ascii="Times New Roman" w:hAnsi="Times New Roman"/>
                <w:sz w:val="28"/>
                <w:szCs w:val="28"/>
                <w:lang w:eastAsia="ru-RU"/>
              </w:rPr>
              <w:t>Отпущено горячей воды по категориям потребителей</w:t>
            </w:r>
          </w:p>
        </w:tc>
        <w:tc>
          <w:tcPr>
            <w:tcW w:w="392" w:type="pct"/>
            <w:shd w:val="clear" w:color="auto" w:fill="auto"/>
            <w:vAlign w:val="center"/>
          </w:tcPr>
          <w:p w14:paraId="2D691492" w14:textId="77777777" w:rsidR="003810EF" w:rsidRPr="003810EF" w:rsidRDefault="003810EF" w:rsidP="002B6884">
            <w:pPr>
              <w:jc w:val="center"/>
              <w:rPr>
                <w:rFonts w:ascii="Times New Roman" w:hAnsi="Times New Roman"/>
                <w:sz w:val="28"/>
                <w:szCs w:val="28"/>
                <w:vertAlign w:val="superscript"/>
                <w:lang w:eastAsia="ru-RU"/>
              </w:rPr>
            </w:pPr>
            <w:r w:rsidRPr="003810EF">
              <w:rPr>
                <w:rFonts w:ascii="Times New Roman" w:hAnsi="Times New Roman"/>
                <w:sz w:val="28"/>
                <w:szCs w:val="28"/>
                <w:lang w:eastAsia="ru-RU"/>
              </w:rPr>
              <w:t>м</w:t>
            </w:r>
            <w:r w:rsidRPr="003810EF">
              <w:rPr>
                <w:rFonts w:ascii="Times New Roman" w:hAnsi="Times New Roman"/>
                <w:sz w:val="28"/>
                <w:szCs w:val="28"/>
                <w:vertAlign w:val="superscript"/>
                <w:lang w:eastAsia="ru-RU"/>
              </w:rPr>
              <w:t>3</w:t>
            </w:r>
          </w:p>
        </w:tc>
        <w:tc>
          <w:tcPr>
            <w:tcW w:w="1176" w:type="pct"/>
            <w:shd w:val="clear" w:color="auto" w:fill="auto"/>
            <w:vAlign w:val="center"/>
          </w:tcPr>
          <w:p w14:paraId="3346FB6F"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32 972,88</w:t>
            </w:r>
          </w:p>
        </w:tc>
        <w:tc>
          <w:tcPr>
            <w:tcW w:w="1177" w:type="pct"/>
            <w:shd w:val="clear" w:color="auto" w:fill="auto"/>
            <w:vAlign w:val="center"/>
          </w:tcPr>
          <w:p w14:paraId="4528955C"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33 317,88</w:t>
            </w:r>
          </w:p>
        </w:tc>
      </w:tr>
      <w:tr w:rsidR="003810EF" w:rsidRPr="003810EF" w14:paraId="0F469D62" w14:textId="77777777" w:rsidTr="002B6884">
        <w:trPr>
          <w:trHeight w:val="668"/>
        </w:trPr>
        <w:tc>
          <w:tcPr>
            <w:tcW w:w="528" w:type="pct"/>
            <w:shd w:val="clear" w:color="auto" w:fill="auto"/>
            <w:vAlign w:val="center"/>
          </w:tcPr>
          <w:p w14:paraId="556C94AB"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1.1.</w:t>
            </w:r>
          </w:p>
        </w:tc>
        <w:tc>
          <w:tcPr>
            <w:tcW w:w="1727" w:type="pct"/>
            <w:shd w:val="clear" w:color="auto" w:fill="auto"/>
            <w:vAlign w:val="center"/>
          </w:tcPr>
          <w:p w14:paraId="4190386A" w14:textId="77777777" w:rsidR="003810EF" w:rsidRPr="003810EF" w:rsidRDefault="003810EF" w:rsidP="002B6884">
            <w:pPr>
              <w:rPr>
                <w:rFonts w:ascii="Times New Roman" w:hAnsi="Times New Roman"/>
                <w:sz w:val="28"/>
                <w:szCs w:val="28"/>
                <w:lang w:eastAsia="ru-RU"/>
              </w:rPr>
            </w:pPr>
            <w:r w:rsidRPr="003810EF">
              <w:rPr>
                <w:rFonts w:ascii="Times New Roman" w:hAnsi="Times New Roman"/>
                <w:sz w:val="28"/>
                <w:szCs w:val="28"/>
                <w:lang w:eastAsia="ru-RU"/>
              </w:rPr>
              <w:t>На потребительский рынок</w:t>
            </w:r>
          </w:p>
        </w:tc>
        <w:tc>
          <w:tcPr>
            <w:tcW w:w="392" w:type="pct"/>
            <w:shd w:val="clear" w:color="auto" w:fill="auto"/>
            <w:vAlign w:val="center"/>
          </w:tcPr>
          <w:p w14:paraId="54D1219C"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м</w:t>
            </w:r>
            <w:r w:rsidRPr="003810EF">
              <w:rPr>
                <w:rFonts w:ascii="Times New Roman" w:hAnsi="Times New Roman"/>
                <w:sz w:val="28"/>
                <w:szCs w:val="28"/>
                <w:vertAlign w:val="superscript"/>
                <w:lang w:eastAsia="ru-RU"/>
              </w:rPr>
              <w:t>3</w:t>
            </w:r>
          </w:p>
        </w:tc>
        <w:tc>
          <w:tcPr>
            <w:tcW w:w="1176" w:type="pct"/>
            <w:shd w:val="clear" w:color="auto" w:fill="auto"/>
            <w:vAlign w:val="center"/>
          </w:tcPr>
          <w:p w14:paraId="7603351C"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32 972,88</w:t>
            </w:r>
          </w:p>
        </w:tc>
        <w:tc>
          <w:tcPr>
            <w:tcW w:w="1177" w:type="pct"/>
            <w:shd w:val="clear" w:color="auto" w:fill="auto"/>
            <w:vAlign w:val="center"/>
          </w:tcPr>
          <w:p w14:paraId="74197266"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33 317,88</w:t>
            </w:r>
          </w:p>
        </w:tc>
      </w:tr>
      <w:tr w:rsidR="003810EF" w:rsidRPr="003810EF" w14:paraId="39653F7F" w14:textId="77777777" w:rsidTr="002B6884">
        <w:trPr>
          <w:trHeight w:val="664"/>
        </w:trPr>
        <w:tc>
          <w:tcPr>
            <w:tcW w:w="528" w:type="pct"/>
            <w:shd w:val="clear" w:color="auto" w:fill="auto"/>
            <w:vAlign w:val="center"/>
          </w:tcPr>
          <w:p w14:paraId="2310627D"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1.1.1.</w:t>
            </w:r>
          </w:p>
        </w:tc>
        <w:tc>
          <w:tcPr>
            <w:tcW w:w="1727" w:type="pct"/>
            <w:shd w:val="clear" w:color="auto" w:fill="auto"/>
            <w:vAlign w:val="center"/>
          </w:tcPr>
          <w:p w14:paraId="469F1D7E" w14:textId="77777777" w:rsidR="003810EF" w:rsidRPr="003810EF" w:rsidRDefault="003810EF" w:rsidP="002B6884">
            <w:pPr>
              <w:rPr>
                <w:rFonts w:ascii="Times New Roman" w:hAnsi="Times New Roman"/>
                <w:sz w:val="28"/>
                <w:szCs w:val="28"/>
                <w:lang w:eastAsia="ru-RU"/>
              </w:rPr>
            </w:pPr>
            <w:r w:rsidRPr="003810EF">
              <w:rPr>
                <w:rFonts w:ascii="Times New Roman" w:hAnsi="Times New Roman"/>
                <w:sz w:val="28"/>
                <w:szCs w:val="28"/>
                <w:lang w:eastAsia="ru-RU"/>
              </w:rPr>
              <w:t>Потребителям в жилищном секторе</w:t>
            </w:r>
          </w:p>
        </w:tc>
        <w:tc>
          <w:tcPr>
            <w:tcW w:w="392" w:type="pct"/>
            <w:shd w:val="clear" w:color="auto" w:fill="auto"/>
            <w:vAlign w:val="center"/>
          </w:tcPr>
          <w:p w14:paraId="613B3A92"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м</w:t>
            </w:r>
            <w:r w:rsidRPr="003810EF">
              <w:rPr>
                <w:rFonts w:ascii="Times New Roman" w:hAnsi="Times New Roman"/>
                <w:sz w:val="28"/>
                <w:szCs w:val="28"/>
                <w:vertAlign w:val="superscript"/>
                <w:lang w:eastAsia="ru-RU"/>
              </w:rPr>
              <w:t>3</w:t>
            </w:r>
          </w:p>
        </w:tc>
        <w:tc>
          <w:tcPr>
            <w:tcW w:w="1176" w:type="pct"/>
            <w:shd w:val="clear" w:color="auto" w:fill="auto"/>
            <w:vAlign w:val="center"/>
          </w:tcPr>
          <w:p w14:paraId="3842DE0A"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27 679,15</w:t>
            </w:r>
          </w:p>
        </w:tc>
        <w:tc>
          <w:tcPr>
            <w:tcW w:w="1177" w:type="pct"/>
            <w:shd w:val="clear" w:color="auto" w:fill="auto"/>
            <w:vAlign w:val="center"/>
          </w:tcPr>
          <w:p w14:paraId="784CE7CB"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27 968,76</w:t>
            </w:r>
          </w:p>
        </w:tc>
      </w:tr>
      <w:tr w:rsidR="003810EF" w:rsidRPr="003810EF" w14:paraId="0C154823" w14:textId="77777777" w:rsidTr="002B6884">
        <w:trPr>
          <w:trHeight w:val="553"/>
        </w:trPr>
        <w:tc>
          <w:tcPr>
            <w:tcW w:w="528" w:type="pct"/>
            <w:shd w:val="clear" w:color="auto" w:fill="auto"/>
            <w:vAlign w:val="center"/>
          </w:tcPr>
          <w:p w14:paraId="7C41C293"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1.1.2.</w:t>
            </w:r>
          </w:p>
        </w:tc>
        <w:tc>
          <w:tcPr>
            <w:tcW w:w="1727" w:type="pct"/>
            <w:shd w:val="clear" w:color="auto" w:fill="auto"/>
            <w:vAlign w:val="center"/>
          </w:tcPr>
          <w:p w14:paraId="01D280A2" w14:textId="77777777" w:rsidR="003810EF" w:rsidRPr="003810EF" w:rsidRDefault="003810EF" w:rsidP="002B6884">
            <w:pPr>
              <w:rPr>
                <w:rFonts w:ascii="Times New Roman" w:hAnsi="Times New Roman"/>
                <w:sz w:val="28"/>
                <w:szCs w:val="28"/>
                <w:lang w:eastAsia="ru-RU"/>
              </w:rPr>
            </w:pPr>
            <w:r w:rsidRPr="003810EF">
              <w:rPr>
                <w:rFonts w:ascii="Times New Roman" w:hAnsi="Times New Roman"/>
                <w:sz w:val="28"/>
                <w:szCs w:val="28"/>
                <w:lang w:eastAsia="ru-RU"/>
              </w:rPr>
              <w:t>Бюджетным организациям</w:t>
            </w:r>
          </w:p>
        </w:tc>
        <w:tc>
          <w:tcPr>
            <w:tcW w:w="392" w:type="pct"/>
            <w:shd w:val="clear" w:color="auto" w:fill="auto"/>
            <w:vAlign w:val="center"/>
          </w:tcPr>
          <w:p w14:paraId="039D8AD1"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м</w:t>
            </w:r>
            <w:r w:rsidRPr="003810EF">
              <w:rPr>
                <w:rFonts w:ascii="Times New Roman" w:hAnsi="Times New Roman"/>
                <w:sz w:val="28"/>
                <w:szCs w:val="28"/>
                <w:vertAlign w:val="superscript"/>
                <w:lang w:eastAsia="ru-RU"/>
              </w:rPr>
              <w:t>3</w:t>
            </w:r>
          </w:p>
        </w:tc>
        <w:tc>
          <w:tcPr>
            <w:tcW w:w="1176" w:type="pct"/>
            <w:shd w:val="clear" w:color="auto" w:fill="auto"/>
            <w:vAlign w:val="center"/>
          </w:tcPr>
          <w:p w14:paraId="4DE31DBD"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2 208,44</w:t>
            </w:r>
          </w:p>
        </w:tc>
        <w:tc>
          <w:tcPr>
            <w:tcW w:w="1177" w:type="pct"/>
            <w:shd w:val="clear" w:color="auto" w:fill="auto"/>
            <w:vAlign w:val="center"/>
          </w:tcPr>
          <w:p w14:paraId="1CF8B3C5"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2 231,56</w:t>
            </w:r>
          </w:p>
        </w:tc>
      </w:tr>
      <w:tr w:rsidR="003810EF" w:rsidRPr="003810EF" w14:paraId="14674A01" w14:textId="77777777" w:rsidTr="002B6884">
        <w:trPr>
          <w:trHeight w:val="743"/>
        </w:trPr>
        <w:tc>
          <w:tcPr>
            <w:tcW w:w="528" w:type="pct"/>
            <w:shd w:val="clear" w:color="auto" w:fill="auto"/>
            <w:vAlign w:val="center"/>
          </w:tcPr>
          <w:p w14:paraId="277D29B4"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1.1.3.</w:t>
            </w:r>
          </w:p>
        </w:tc>
        <w:tc>
          <w:tcPr>
            <w:tcW w:w="1727" w:type="pct"/>
            <w:shd w:val="clear" w:color="auto" w:fill="auto"/>
            <w:vAlign w:val="center"/>
          </w:tcPr>
          <w:p w14:paraId="07B5A0B5" w14:textId="77777777" w:rsidR="003810EF" w:rsidRPr="003810EF" w:rsidRDefault="003810EF" w:rsidP="002B6884">
            <w:pPr>
              <w:rPr>
                <w:rFonts w:ascii="Times New Roman" w:hAnsi="Times New Roman"/>
                <w:sz w:val="28"/>
                <w:szCs w:val="28"/>
                <w:lang w:eastAsia="ru-RU"/>
              </w:rPr>
            </w:pPr>
            <w:r w:rsidRPr="003810EF">
              <w:rPr>
                <w:rFonts w:ascii="Times New Roman" w:hAnsi="Times New Roman"/>
                <w:sz w:val="28"/>
                <w:szCs w:val="28"/>
                <w:lang w:eastAsia="ru-RU"/>
              </w:rPr>
              <w:t>Прочим потребителям</w:t>
            </w:r>
          </w:p>
        </w:tc>
        <w:tc>
          <w:tcPr>
            <w:tcW w:w="392" w:type="pct"/>
            <w:shd w:val="clear" w:color="auto" w:fill="auto"/>
            <w:vAlign w:val="center"/>
          </w:tcPr>
          <w:p w14:paraId="5DE2E9B6"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м</w:t>
            </w:r>
            <w:r w:rsidRPr="003810EF">
              <w:rPr>
                <w:rFonts w:ascii="Times New Roman" w:hAnsi="Times New Roman"/>
                <w:sz w:val="28"/>
                <w:szCs w:val="28"/>
                <w:vertAlign w:val="superscript"/>
                <w:lang w:eastAsia="ru-RU"/>
              </w:rPr>
              <w:t>3</w:t>
            </w:r>
          </w:p>
        </w:tc>
        <w:tc>
          <w:tcPr>
            <w:tcW w:w="1176" w:type="pct"/>
            <w:shd w:val="clear" w:color="auto" w:fill="auto"/>
            <w:vAlign w:val="center"/>
          </w:tcPr>
          <w:p w14:paraId="652CE087"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3 085,29</w:t>
            </w:r>
          </w:p>
        </w:tc>
        <w:tc>
          <w:tcPr>
            <w:tcW w:w="1177" w:type="pct"/>
            <w:shd w:val="clear" w:color="auto" w:fill="auto"/>
            <w:vAlign w:val="center"/>
          </w:tcPr>
          <w:p w14:paraId="05AE8D16"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3 117,56</w:t>
            </w:r>
          </w:p>
        </w:tc>
      </w:tr>
      <w:tr w:rsidR="003810EF" w:rsidRPr="003810EF" w14:paraId="7F18B01B" w14:textId="77777777" w:rsidTr="002B6884">
        <w:trPr>
          <w:trHeight w:val="743"/>
        </w:trPr>
        <w:tc>
          <w:tcPr>
            <w:tcW w:w="528" w:type="pct"/>
            <w:shd w:val="clear" w:color="auto" w:fill="auto"/>
            <w:vAlign w:val="center"/>
          </w:tcPr>
          <w:p w14:paraId="598EC701"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1.2.</w:t>
            </w:r>
          </w:p>
        </w:tc>
        <w:tc>
          <w:tcPr>
            <w:tcW w:w="1727" w:type="pct"/>
            <w:shd w:val="clear" w:color="auto" w:fill="auto"/>
            <w:vAlign w:val="center"/>
          </w:tcPr>
          <w:p w14:paraId="55754582" w14:textId="77777777" w:rsidR="003810EF" w:rsidRPr="003810EF" w:rsidRDefault="003810EF" w:rsidP="002B6884">
            <w:pPr>
              <w:rPr>
                <w:rFonts w:ascii="Times New Roman" w:hAnsi="Times New Roman"/>
                <w:sz w:val="28"/>
                <w:szCs w:val="28"/>
                <w:lang w:eastAsia="ru-RU"/>
              </w:rPr>
            </w:pPr>
            <w:r w:rsidRPr="003810EF">
              <w:rPr>
                <w:rFonts w:ascii="Times New Roman" w:hAnsi="Times New Roman"/>
                <w:sz w:val="28"/>
                <w:szCs w:val="28"/>
                <w:lang w:eastAsia="ru-RU"/>
              </w:rPr>
              <w:t>На собственные нужды производства</w:t>
            </w:r>
          </w:p>
        </w:tc>
        <w:tc>
          <w:tcPr>
            <w:tcW w:w="392" w:type="pct"/>
            <w:shd w:val="clear" w:color="auto" w:fill="auto"/>
            <w:vAlign w:val="center"/>
          </w:tcPr>
          <w:p w14:paraId="0EF86565"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м</w:t>
            </w:r>
            <w:r w:rsidRPr="003810EF">
              <w:rPr>
                <w:rFonts w:ascii="Times New Roman" w:hAnsi="Times New Roman"/>
                <w:sz w:val="28"/>
                <w:szCs w:val="28"/>
                <w:vertAlign w:val="superscript"/>
                <w:lang w:eastAsia="ru-RU"/>
              </w:rPr>
              <w:t>3</w:t>
            </w:r>
          </w:p>
        </w:tc>
        <w:tc>
          <w:tcPr>
            <w:tcW w:w="1176" w:type="pct"/>
            <w:shd w:val="clear" w:color="auto" w:fill="auto"/>
            <w:vAlign w:val="center"/>
          </w:tcPr>
          <w:p w14:paraId="6A568D02" w14:textId="77777777" w:rsidR="003810EF" w:rsidRPr="003810EF" w:rsidRDefault="003810EF" w:rsidP="002B6884">
            <w:pPr>
              <w:jc w:val="center"/>
              <w:rPr>
                <w:rFonts w:ascii="Times New Roman" w:hAnsi="Times New Roman"/>
                <w:sz w:val="28"/>
                <w:szCs w:val="28"/>
                <w:lang w:eastAsia="ru-RU"/>
              </w:rPr>
            </w:pPr>
          </w:p>
        </w:tc>
        <w:tc>
          <w:tcPr>
            <w:tcW w:w="1177" w:type="pct"/>
            <w:shd w:val="clear" w:color="auto" w:fill="auto"/>
            <w:vAlign w:val="center"/>
          </w:tcPr>
          <w:p w14:paraId="156C8435" w14:textId="77777777" w:rsidR="003810EF" w:rsidRPr="003810EF" w:rsidRDefault="003810EF" w:rsidP="002B6884">
            <w:pPr>
              <w:jc w:val="center"/>
              <w:rPr>
                <w:rFonts w:ascii="Times New Roman" w:hAnsi="Times New Roman"/>
                <w:sz w:val="28"/>
                <w:szCs w:val="28"/>
                <w:lang w:eastAsia="ru-RU"/>
              </w:rPr>
            </w:pPr>
          </w:p>
        </w:tc>
      </w:tr>
    </w:tbl>
    <w:p w14:paraId="7128E741" w14:textId="77777777" w:rsidR="003810EF" w:rsidRPr="003810EF" w:rsidRDefault="003810EF" w:rsidP="003810EF">
      <w:pPr>
        <w:tabs>
          <w:tab w:val="left" w:pos="0"/>
        </w:tabs>
        <w:rPr>
          <w:rFonts w:ascii="Times New Roman" w:hAnsi="Times New Roman"/>
          <w:sz w:val="28"/>
          <w:szCs w:val="28"/>
          <w:lang w:eastAsia="ru-RU"/>
        </w:rPr>
      </w:pPr>
    </w:p>
    <w:p w14:paraId="493C94BC" w14:textId="77777777" w:rsidR="003810EF" w:rsidRPr="003810EF" w:rsidRDefault="003810EF" w:rsidP="003810EF">
      <w:pPr>
        <w:tabs>
          <w:tab w:val="left" w:pos="0"/>
        </w:tabs>
        <w:rPr>
          <w:rFonts w:ascii="Times New Roman" w:hAnsi="Times New Roman"/>
          <w:sz w:val="28"/>
          <w:szCs w:val="28"/>
          <w:lang w:eastAsia="ru-RU"/>
        </w:rPr>
      </w:pPr>
    </w:p>
    <w:p w14:paraId="77414A23" w14:textId="6EA9A582" w:rsidR="003810EF" w:rsidRPr="003810EF" w:rsidRDefault="003810EF" w:rsidP="003810EF">
      <w:pPr>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 xml:space="preserve">Раздел 4. Объем финансовых потребностей, необходимых для реализации производственной программы </w:t>
      </w:r>
      <w:r w:rsidRPr="003810EF">
        <w:rPr>
          <w:rFonts w:ascii="Times New Roman" w:hAnsi="Times New Roman"/>
          <w:bCs/>
          <w:color w:val="000000"/>
          <w:kern w:val="32"/>
          <w:sz w:val="28"/>
          <w:szCs w:val="28"/>
        </w:rPr>
        <w:t xml:space="preserve">МУП «Городское тепловое хозяйство» </w:t>
      </w:r>
    </w:p>
    <w:p w14:paraId="1EC61C20" w14:textId="77777777" w:rsidR="003810EF" w:rsidRPr="003810EF" w:rsidRDefault="003810EF" w:rsidP="003810EF">
      <w:pPr>
        <w:jc w:val="center"/>
        <w:rPr>
          <w:rFonts w:ascii="Times New Roman" w:hAnsi="Times New Roman"/>
          <w:sz w:val="28"/>
          <w:szCs w:val="28"/>
          <w:lang w:eastAsia="ru-RU"/>
        </w:rPr>
      </w:pPr>
    </w:p>
    <w:tbl>
      <w:tblPr>
        <w:tblpPr w:leftFromText="180" w:rightFromText="180" w:vertAnchor="text" w:horzAnchor="margin" w:tblpY="318"/>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070"/>
        <w:gridCol w:w="1937"/>
      </w:tblGrid>
      <w:tr w:rsidR="003810EF" w:rsidRPr="003810EF" w14:paraId="7AA6D51A" w14:textId="77777777" w:rsidTr="002B6884">
        <w:trPr>
          <w:trHeight w:val="489"/>
        </w:trPr>
        <w:tc>
          <w:tcPr>
            <w:tcW w:w="4929" w:type="dxa"/>
            <w:vMerge w:val="restart"/>
            <w:shd w:val="clear" w:color="auto" w:fill="auto"/>
            <w:vAlign w:val="center"/>
          </w:tcPr>
          <w:p w14:paraId="3131B165" w14:textId="77777777" w:rsidR="003810EF" w:rsidRPr="003810EF" w:rsidRDefault="003810EF" w:rsidP="002B6884">
            <w:pPr>
              <w:ind w:left="-142" w:right="-171"/>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Наименование показателя</w:t>
            </w:r>
          </w:p>
        </w:tc>
        <w:tc>
          <w:tcPr>
            <w:tcW w:w="4111" w:type="dxa"/>
            <w:gridSpan w:val="2"/>
            <w:shd w:val="clear" w:color="auto" w:fill="auto"/>
          </w:tcPr>
          <w:p w14:paraId="5A6F4B41"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bCs/>
                <w:color w:val="000000"/>
                <w:sz w:val="28"/>
                <w:szCs w:val="28"/>
                <w:lang w:eastAsia="ru-RU"/>
              </w:rPr>
              <w:t>2024 год</w:t>
            </w:r>
          </w:p>
        </w:tc>
      </w:tr>
      <w:tr w:rsidR="003810EF" w:rsidRPr="003810EF" w14:paraId="6A7706FE" w14:textId="77777777" w:rsidTr="002B6884">
        <w:trPr>
          <w:trHeight w:val="634"/>
        </w:trPr>
        <w:tc>
          <w:tcPr>
            <w:tcW w:w="4929" w:type="dxa"/>
            <w:vMerge/>
            <w:shd w:val="clear" w:color="auto" w:fill="auto"/>
          </w:tcPr>
          <w:p w14:paraId="6D4A3423" w14:textId="77777777" w:rsidR="003810EF" w:rsidRPr="003810EF" w:rsidRDefault="003810EF" w:rsidP="002B6884">
            <w:pPr>
              <w:jc w:val="center"/>
              <w:rPr>
                <w:rFonts w:ascii="Times New Roman" w:hAnsi="Times New Roman"/>
                <w:bCs/>
                <w:color w:val="000000"/>
                <w:sz w:val="28"/>
                <w:szCs w:val="28"/>
                <w:lang w:eastAsia="ru-RU"/>
              </w:rPr>
            </w:pPr>
          </w:p>
        </w:tc>
        <w:tc>
          <w:tcPr>
            <w:tcW w:w="2125" w:type="dxa"/>
            <w:shd w:val="clear" w:color="auto" w:fill="auto"/>
            <w:vAlign w:val="center"/>
          </w:tcPr>
          <w:p w14:paraId="52BF1FEB" w14:textId="77777777" w:rsidR="003810EF" w:rsidRPr="003810EF" w:rsidRDefault="003810EF" w:rsidP="002B6884">
            <w:pPr>
              <w:ind w:left="-130" w:right="-171"/>
              <w:jc w:val="center"/>
              <w:rPr>
                <w:rFonts w:ascii="Times New Roman" w:hAnsi="Times New Roman"/>
                <w:sz w:val="28"/>
                <w:szCs w:val="28"/>
                <w:lang w:eastAsia="ru-RU"/>
              </w:rPr>
            </w:pPr>
            <w:r w:rsidRPr="003810EF">
              <w:rPr>
                <w:rFonts w:ascii="Times New Roman" w:hAnsi="Times New Roman"/>
                <w:sz w:val="28"/>
                <w:szCs w:val="28"/>
                <w:lang w:eastAsia="ru-RU"/>
              </w:rPr>
              <w:t xml:space="preserve">с 01.01. </w:t>
            </w:r>
          </w:p>
          <w:p w14:paraId="0938684B" w14:textId="77777777" w:rsidR="003810EF" w:rsidRPr="003810EF" w:rsidRDefault="003810EF" w:rsidP="002B6884">
            <w:pPr>
              <w:ind w:left="-130" w:right="-171"/>
              <w:jc w:val="center"/>
              <w:rPr>
                <w:rFonts w:ascii="Times New Roman" w:hAnsi="Times New Roman"/>
                <w:sz w:val="28"/>
                <w:szCs w:val="28"/>
                <w:lang w:eastAsia="ru-RU"/>
              </w:rPr>
            </w:pPr>
            <w:r w:rsidRPr="003810EF">
              <w:rPr>
                <w:rFonts w:ascii="Times New Roman" w:hAnsi="Times New Roman"/>
                <w:sz w:val="28"/>
                <w:szCs w:val="28"/>
                <w:lang w:eastAsia="ru-RU"/>
              </w:rPr>
              <w:t>по 30.06.</w:t>
            </w:r>
          </w:p>
        </w:tc>
        <w:tc>
          <w:tcPr>
            <w:tcW w:w="1986" w:type="dxa"/>
            <w:shd w:val="clear" w:color="auto" w:fill="auto"/>
            <w:vAlign w:val="center"/>
          </w:tcPr>
          <w:p w14:paraId="5405CAA1" w14:textId="77777777" w:rsidR="003810EF" w:rsidRPr="003810EF" w:rsidRDefault="003810EF" w:rsidP="002B6884">
            <w:pPr>
              <w:ind w:left="-130" w:right="-171"/>
              <w:jc w:val="center"/>
              <w:rPr>
                <w:rFonts w:ascii="Times New Roman" w:hAnsi="Times New Roman"/>
                <w:sz w:val="28"/>
                <w:szCs w:val="28"/>
                <w:lang w:eastAsia="ru-RU"/>
              </w:rPr>
            </w:pPr>
            <w:r w:rsidRPr="003810EF">
              <w:rPr>
                <w:rFonts w:ascii="Times New Roman" w:hAnsi="Times New Roman"/>
                <w:sz w:val="28"/>
                <w:szCs w:val="28"/>
                <w:lang w:eastAsia="ru-RU"/>
              </w:rPr>
              <w:t>с 01.07.</w:t>
            </w:r>
          </w:p>
          <w:p w14:paraId="7D3B63F7" w14:textId="77777777" w:rsidR="003810EF" w:rsidRPr="003810EF" w:rsidRDefault="003810EF" w:rsidP="002B6884">
            <w:pPr>
              <w:ind w:left="-130" w:right="-171"/>
              <w:jc w:val="center"/>
              <w:rPr>
                <w:rFonts w:ascii="Times New Roman" w:hAnsi="Times New Roman"/>
                <w:sz w:val="28"/>
                <w:szCs w:val="28"/>
                <w:lang w:eastAsia="ru-RU"/>
              </w:rPr>
            </w:pPr>
            <w:r w:rsidRPr="003810EF">
              <w:rPr>
                <w:rFonts w:ascii="Times New Roman" w:hAnsi="Times New Roman"/>
                <w:sz w:val="28"/>
                <w:szCs w:val="28"/>
                <w:lang w:eastAsia="ru-RU"/>
              </w:rPr>
              <w:t xml:space="preserve"> по 31.12.</w:t>
            </w:r>
          </w:p>
        </w:tc>
      </w:tr>
      <w:tr w:rsidR="003810EF" w:rsidRPr="003810EF" w14:paraId="52FA86F8" w14:textId="77777777" w:rsidTr="002B6884">
        <w:trPr>
          <w:trHeight w:val="1701"/>
        </w:trPr>
        <w:tc>
          <w:tcPr>
            <w:tcW w:w="4929" w:type="dxa"/>
            <w:shd w:val="clear" w:color="auto" w:fill="auto"/>
            <w:vAlign w:val="center"/>
          </w:tcPr>
          <w:p w14:paraId="73543FAC" w14:textId="77777777" w:rsidR="003810EF" w:rsidRPr="003810EF" w:rsidRDefault="003810EF" w:rsidP="002B6884">
            <w:pPr>
              <w:ind w:left="-112" w:right="-134"/>
              <w:jc w:val="center"/>
              <w:rPr>
                <w:rFonts w:ascii="Times New Roman" w:hAnsi="Times New Roman"/>
                <w:bCs/>
                <w:color w:val="000000"/>
                <w:sz w:val="28"/>
                <w:szCs w:val="28"/>
                <w:lang w:eastAsia="ru-RU"/>
              </w:rPr>
            </w:pPr>
            <w:r w:rsidRPr="003810EF">
              <w:rPr>
                <w:rFonts w:ascii="Times New Roman" w:hAnsi="Times New Roman"/>
                <w:sz w:val="28"/>
                <w:szCs w:val="28"/>
                <w:lang w:eastAsia="ru-RU"/>
              </w:rPr>
              <w:t>Финансовые потребности, необходимые для реализации производственной программы в сфере горячего водоснабжения, тыс. руб.</w:t>
            </w:r>
          </w:p>
        </w:tc>
        <w:tc>
          <w:tcPr>
            <w:tcW w:w="2125" w:type="dxa"/>
            <w:shd w:val="clear" w:color="auto" w:fill="auto"/>
            <w:vAlign w:val="center"/>
          </w:tcPr>
          <w:p w14:paraId="021B9DED" w14:textId="77777777" w:rsidR="003810EF" w:rsidRPr="003810EF" w:rsidRDefault="003810EF" w:rsidP="002B6884">
            <w:pPr>
              <w:ind w:left="-154" w:right="-101"/>
              <w:jc w:val="center"/>
              <w:rPr>
                <w:rFonts w:ascii="Times New Roman" w:hAnsi="Times New Roman"/>
                <w:sz w:val="28"/>
                <w:szCs w:val="28"/>
                <w:lang w:eastAsia="ru-RU"/>
              </w:rPr>
            </w:pPr>
            <w:r w:rsidRPr="003810EF">
              <w:rPr>
                <w:rFonts w:ascii="Times New Roman" w:hAnsi="Times New Roman"/>
                <w:sz w:val="28"/>
                <w:szCs w:val="28"/>
                <w:lang w:eastAsia="ru-RU"/>
              </w:rPr>
              <w:t>1 237,14</w:t>
            </w:r>
          </w:p>
        </w:tc>
        <w:tc>
          <w:tcPr>
            <w:tcW w:w="1986" w:type="dxa"/>
            <w:shd w:val="clear" w:color="auto" w:fill="auto"/>
            <w:vAlign w:val="center"/>
          </w:tcPr>
          <w:p w14:paraId="78864B0F" w14:textId="77777777" w:rsidR="003810EF" w:rsidRPr="003810EF" w:rsidRDefault="003810EF" w:rsidP="002B6884">
            <w:pPr>
              <w:ind w:left="-154" w:right="-101"/>
              <w:jc w:val="center"/>
              <w:rPr>
                <w:rFonts w:ascii="Times New Roman" w:hAnsi="Times New Roman"/>
                <w:sz w:val="28"/>
                <w:szCs w:val="28"/>
                <w:lang w:eastAsia="ru-RU"/>
              </w:rPr>
            </w:pPr>
            <w:r w:rsidRPr="003810EF">
              <w:rPr>
                <w:rFonts w:ascii="Times New Roman" w:hAnsi="Times New Roman"/>
                <w:sz w:val="28"/>
                <w:szCs w:val="28"/>
                <w:lang w:eastAsia="ru-RU"/>
              </w:rPr>
              <w:t>1 407,68</w:t>
            </w:r>
          </w:p>
        </w:tc>
      </w:tr>
    </w:tbl>
    <w:p w14:paraId="4A57902E" w14:textId="77777777" w:rsidR="003810EF" w:rsidRDefault="003810EF" w:rsidP="003810EF">
      <w:pPr>
        <w:ind w:firstLine="709"/>
        <w:rPr>
          <w:rFonts w:ascii="Times New Roman" w:hAnsi="Times New Roman"/>
          <w:bCs/>
          <w:color w:val="000000"/>
          <w:sz w:val="28"/>
          <w:szCs w:val="28"/>
          <w:lang w:eastAsia="ru-RU"/>
        </w:rPr>
      </w:pPr>
    </w:p>
    <w:p w14:paraId="01998B08" w14:textId="32538D11" w:rsidR="003810EF" w:rsidRPr="003810EF" w:rsidRDefault="003810EF" w:rsidP="003810EF">
      <w:pPr>
        <w:ind w:firstLine="709"/>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 xml:space="preserve">Раздел 5. График реализации мероприятий производственной программы </w:t>
      </w:r>
      <w:r w:rsidRPr="003810EF">
        <w:rPr>
          <w:rFonts w:ascii="Times New Roman" w:hAnsi="Times New Roman"/>
          <w:bCs/>
          <w:color w:val="000000"/>
          <w:kern w:val="32"/>
          <w:sz w:val="28"/>
          <w:szCs w:val="28"/>
        </w:rPr>
        <w:t xml:space="preserve">МУП «Городское тепловое хозяйство» </w:t>
      </w:r>
    </w:p>
    <w:p w14:paraId="7A7759B1" w14:textId="77777777" w:rsidR="003810EF" w:rsidRPr="003810EF" w:rsidRDefault="003810EF" w:rsidP="003810EF">
      <w:pPr>
        <w:jc w:val="center"/>
        <w:rPr>
          <w:rFonts w:ascii="Times New Roman" w:hAnsi="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3220"/>
        <w:gridCol w:w="3327"/>
      </w:tblGrid>
      <w:tr w:rsidR="003810EF" w:rsidRPr="003810EF" w14:paraId="7F30F773" w14:textId="77777777" w:rsidTr="002B6884">
        <w:trPr>
          <w:trHeight w:val="874"/>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4FB8C673"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Наименование мероприятия</w:t>
            </w:r>
          </w:p>
        </w:tc>
        <w:tc>
          <w:tcPr>
            <w:tcW w:w="3567" w:type="dxa"/>
            <w:tcBorders>
              <w:top w:val="single" w:sz="4" w:space="0" w:color="auto"/>
              <w:left w:val="single" w:sz="4" w:space="0" w:color="auto"/>
              <w:bottom w:val="single" w:sz="4" w:space="0" w:color="auto"/>
              <w:right w:val="single" w:sz="4" w:space="0" w:color="auto"/>
            </w:tcBorders>
            <w:vAlign w:val="center"/>
            <w:hideMark/>
          </w:tcPr>
          <w:p w14:paraId="7EA20569"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Дата начала реализации мероприятий</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8B692F8"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Дата окончания реализации мероприятий</w:t>
            </w:r>
          </w:p>
        </w:tc>
      </w:tr>
      <w:tr w:rsidR="003810EF" w:rsidRPr="003810EF" w14:paraId="696C48E6" w14:textId="77777777" w:rsidTr="002B6884">
        <w:trPr>
          <w:trHeight w:val="941"/>
          <w:jc w:val="center"/>
        </w:trPr>
        <w:tc>
          <w:tcPr>
            <w:tcW w:w="3095" w:type="dxa"/>
            <w:tcBorders>
              <w:top w:val="single" w:sz="4" w:space="0" w:color="auto"/>
              <w:left w:val="single" w:sz="4" w:space="0" w:color="auto"/>
              <w:bottom w:val="single" w:sz="4" w:space="0" w:color="auto"/>
              <w:right w:val="single" w:sz="4" w:space="0" w:color="auto"/>
            </w:tcBorders>
            <w:noWrap/>
            <w:vAlign w:val="center"/>
            <w:hideMark/>
          </w:tcPr>
          <w:p w14:paraId="1492024C"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Бесперебойное горячее водоснабжение</w:t>
            </w:r>
          </w:p>
        </w:tc>
        <w:tc>
          <w:tcPr>
            <w:tcW w:w="3567" w:type="dxa"/>
            <w:tcBorders>
              <w:top w:val="single" w:sz="4" w:space="0" w:color="auto"/>
              <w:left w:val="single" w:sz="4" w:space="0" w:color="auto"/>
              <w:bottom w:val="single" w:sz="4" w:space="0" w:color="auto"/>
              <w:right w:val="single" w:sz="4" w:space="0" w:color="auto"/>
            </w:tcBorders>
            <w:noWrap/>
            <w:vAlign w:val="center"/>
            <w:hideMark/>
          </w:tcPr>
          <w:p w14:paraId="406ED97A"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01.01.2024</w:t>
            </w:r>
          </w:p>
        </w:tc>
        <w:tc>
          <w:tcPr>
            <w:tcW w:w="3686" w:type="dxa"/>
            <w:tcBorders>
              <w:top w:val="single" w:sz="4" w:space="0" w:color="auto"/>
              <w:left w:val="single" w:sz="4" w:space="0" w:color="auto"/>
              <w:bottom w:val="single" w:sz="4" w:space="0" w:color="auto"/>
              <w:right w:val="single" w:sz="4" w:space="0" w:color="auto"/>
            </w:tcBorders>
            <w:noWrap/>
            <w:vAlign w:val="center"/>
            <w:hideMark/>
          </w:tcPr>
          <w:p w14:paraId="7799FC2D" w14:textId="77777777" w:rsidR="003810EF" w:rsidRPr="003810EF" w:rsidRDefault="003810EF" w:rsidP="002B6884">
            <w:pPr>
              <w:jc w:val="center"/>
              <w:rPr>
                <w:rFonts w:ascii="Times New Roman" w:hAnsi="Times New Roman"/>
                <w:sz w:val="28"/>
                <w:szCs w:val="28"/>
                <w:lang w:eastAsia="ru-RU"/>
              </w:rPr>
            </w:pPr>
            <w:r w:rsidRPr="003810EF">
              <w:rPr>
                <w:rFonts w:ascii="Times New Roman" w:hAnsi="Times New Roman"/>
                <w:sz w:val="28"/>
                <w:szCs w:val="28"/>
                <w:lang w:eastAsia="ru-RU"/>
              </w:rPr>
              <w:t>31.12.2024</w:t>
            </w:r>
          </w:p>
        </w:tc>
      </w:tr>
    </w:tbl>
    <w:p w14:paraId="7A3597D0" w14:textId="77777777" w:rsidR="003810EF" w:rsidRPr="003810EF" w:rsidRDefault="003810EF" w:rsidP="003810EF">
      <w:pPr>
        <w:rPr>
          <w:rFonts w:ascii="Times New Roman" w:hAnsi="Times New Roman"/>
          <w:sz w:val="28"/>
          <w:szCs w:val="28"/>
        </w:rPr>
      </w:pPr>
    </w:p>
    <w:p w14:paraId="750DF4DB" w14:textId="77777777" w:rsidR="003810EF" w:rsidRPr="003810EF" w:rsidRDefault="003810EF" w:rsidP="003810EF">
      <w:pPr>
        <w:tabs>
          <w:tab w:val="left" w:pos="0"/>
        </w:tabs>
        <w:jc w:val="center"/>
        <w:rPr>
          <w:rFonts w:ascii="Times New Roman" w:hAnsi="Times New Roman"/>
          <w:sz w:val="28"/>
          <w:szCs w:val="28"/>
          <w:lang w:eastAsia="ru-RU"/>
        </w:rPr>
      </w:pPr>
      <w:r w:rsidRPr="003810EF">
        <w:rPr>
          <w:rFonts w:ascii="Times New Roman" w:hAnsi="Times New Roman"/>
          <w:sz w:val="28"/>
          <w:szCs w:val="28"/>
          <w:lang w:eastAsia="ru-RU"/>
        </w:rPr>
        <w:br w:type="page"/>
      </w:r>
    </w:p>
    <w:p w14:paraId="0555B4FA" w14:textId="4393BB2B" w:rsidR="003810EF" w:rsidRPr="003810EF" w:rsidRDefault="003810EF" w:rsidP="003810EF">
      <w:pPr>
        <w:tabs>
          <w:tab w:val="left" w:pos="0"/>
        </w:tabs>
        <w:jc w:val="center"/>
        <w:rPr>
          <w:rFonts w:ascii="Times New Roman" w:hAnsi="Times New Roman"/>
          <w:bCs/>
          <w:color w:val="000000"/>
          <w:sz w:val="28"/>
          <w:szCs w:val="28"/>
          <w:lang w:eastAsia="ru-RU"/>
        </w:rPr>
      </w:pPr>
      <w:r w:rsidRPr="003810EF">
        <w:rPr>
          <w:rFonts w:ascii="Times New Roman" w:hAnsi="Times New Roman"/>
          <w:sz w:val="28"/>
          <w:szCs w:val="28"/>
          <w:lang w:eastAsia="ru-RU"/>
        </w:rPr>
        <w:t xml:space="preserve">Раздел 6. </w:t>
      </w:r>
      <w:r w:rsidRPr="003810EF">
        <w:rPr>
          <w:rFonts w:ascii="Times New Roman" w:hAnsi="Times New Roman"/>
          <w:bCs/>
          <w:color w:val="000000"/>
          <w:sz w:val="28"/>
          <w:szCs w:val="28"/>
          <w:lang w:eastAsia="ru-RU"/>
        </w:rPr>
        <w:t xml:space="preserve">Показатели надежности, качества, энергетической эффективности объектов систем </w:t>
      </w:r>
      <w:r w:rsidRPr="003810EF">
        <w:rPr>
          <w:rFonts w:ascii="Times New Roman" w:hAnsi="Times New Roman"/>
          <w:sz w:val="28"/>
          <w:szCs w:val="28"/>
        </w:rPr>
        <w:t xml:space="preserve">горячего </w:t>
      </w:r>
      <w:proofErr w:type="gramStart"/>
      <w:r w:rsidRPr="003810EF">
        <w:rPr>
          <w:rFonts w:ascii="Times New Roman" w:hAnsi="Times New Roman"/>
          <w:sz w:val="28"/>
          <w:szCs w:val="28"/>
        </w:rPr>
        <w:t>водоснабжения</w:t>
      </w:r>
      <w:r w:rsidRPr="003810EF">
        <w:rPr>
          <w:rFonts w:ascii="Times New Roman" w:hAnsi="Times New Roman"/>
          <w:bCs/>
          <w:kern w:val="32"/>
          <w:sz w:val="28"/>
          <w:szCs w:val="28"/>
        </w:rPr>
        <w:t xml:space="preserve"> </w:t>
      </w:r>
      <w:r w:rsidRPr="003810EF">
        <w:rPr>
          <w:rFonts w:ascii="Times New Roman" w:hAnsi="Times New Roman"/>
          <w:bCs/>
          <w:color w:val="000000"/>
          <w:kern w:val="32"/>
          <w:sz w:val="28"/>
          <w:szCs w:val="28"/>
        </w:rPr>
        <w:t xml:space="preserve"> МУП</w:t>
      </w:r>
      <w:proofErr w:type="gramEnd"/>
      <w:r w:rsidRPr="003810EF">
        <w:rPr>
          <w:rFonts w:ascii="Times New Roman" w:hAnsi="Times New Roman"/>
          <w:bCs/>
          <w:color w:val="000000"/>
          <w:kern w:val="32"/>
          <w:sz w:val="28"/>
          <w:szCs w:val="28"/>
        </w:rPr>
        <w:t xml:space="preserve"> «Городское тепловое хозяйство» </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6"/>
        <w:gridCol w:w="1408"/>
        <w:gridCol w:w="1389"/>
        <w:gridCol w:w="1469"/>
      </w:tblGrid>
      <w:tr w:rsidR="003810EF" w:rsidRPr="003810EF" w14:paraId="42863378" w14:textId="77777777" w:rsidTr="002B6884">
        <w:trPr>
          <w:trHeight w:val="1568"/>
          <w:jc w:val="center"/>
        </w:trPr>
        <w:tc>
          <w:tcPr>
            <w:tcW w:w="704" w:type="dxa"/>
            <w:shd w:val="clear" w:color="auto" w:fill="auto"/>
            <w:vAlign w:val="center"/>
          </w:tcPr>
          <w:p w14:paraId="2E1E096A"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 п/п</w:t>
            </w:r>
          </w:p>
        </w:tc>
        <w:tc>
          <w:tcPr>
            <w:tcW w:w="4116" w:type="dxa"/>
            <w:shd w:val="clear" w:color="auto" w:fill="auto"/>
            <w:vAlign w:val="center"/>
          </w:tcPr>
          <w:p w14:paraId="515C0205"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Наименование показателя</w:t>
            </w:r>
          </w:p>
        </w:tc>
        <w:tc>
          <w:tcPr>
            <w:tcW w:w="1408" w:type="dxa"/>
            <w:shd w:val="clear" w:color="auto" w:fill="auto"/>
            <w:vAlign w:val="center"/>
          </w:tcPr>
          <w:p w14:paraId="51C663D7"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Факт</w:t>
            </w:r>
          </w:p>
          <w:p w14:paraId="42F109C5"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2022 год</w:t>
            </w:r>
          </w:p>
        </w:tc>
        <w:tc>
          <w:tcPr>
            <w:tcW w:w="1389" w:type="dxa"/>
            <w:shd w:val="clear" w:color="auto" w:fill="auto"/>
            <w:vAlign w:val="center"/>
          </w:tcPr>
          <w:p w14:paraId="34109C2A" w14:textId="77777777" w:rsidR="003810EF" w:rsidRPr="003810EF" w:rsidRDefault="003810EF" w:rsidP="002B6884">
            <w:pPr>
              <w:ind w:left="-208" w:right="-190"/>
              <w:jc w:val="center"/>
              <w:rPr>
                <w:rFonts w:ascii="Times New Roman" w:hAnsi="Times New Roman"/>
                <w:bCs/>
                <w:color w:val="000000"/>
              </w:rPr>
            </w:pPr>
            <w:r w:rsidRPr="003810EF">
              <w:rPr>
                <w:rFonts w:ascii="Times New Roman" w:hAnsi="Times New Roman"/>
                <w:bCs/>
                <w:color w:val="000000"/>
              </w:rPr>
              <w:t xml:space="preserve">Ожидаемые </w:t>
            </w:r>
          </w:p>
          <w:p w14:paraId="7C43C9AD" w14:textId="77777777" w:rsidR="003810EF" w:rsidRPr="003810EF" w:rsidRDefault="003810EF" w:rsidP="002B6884">
            <w:pPr>
              <w:ind w:left="-208" w:right="-190"/>
              <w:jc w:val="center"/>
              <w:rPr>
                <w:rFonts w:ascii="Times New Roman" w:hAnsi="Times New Roman"/>
                <w:bCs/>
                <w:color w:val="000000"/>
              </w:rPr>
            </w:pPr>
            <w:r w:rsidRPr="003810EF">
              <w:rPr>
                <w:rFonts w:ascii="Times New Roman" w:hAnsi="Times New Roman"/>
                <w:bCs/>
                <w:color w:val="000000"/>
              </w:rPr>
              <w:t>значения</w:t>
            </w:r>
          </w:p>
          <w:p w14:paraId="4F9CEA8E" w14:textId="77777777" w:rsidR="003810EF" w:rsidRPr="003810EF" w:rsidRDefault="003810EF" w:rsidP="002B6884">
            <w:pPr>
              <w:ind w:left="-208" w:right="-190"/>
              <w:jc w:val="center"/>
              <w:rPr>
                <w:rFonts w:ascii="Times New Roman" w:hAnsi="Times New Roman"/>
                <w:bCs/>
                <w:color w:val="000000"/>
              </w:rPr>
            </w:pPr>
            <w:r w:rsidRPr="003810EF">
              <w:rPr>
                <w:rFonts w:ascii="Times New Roman" w:hAnsi="Times New Roman"/>
                <w:bCs/>
                <w:color w:val="000000"/>
              </w:rPr>
              <w:t>2023 года</w:t>
            </w:r>
          </w:p>
        </w:tc>
        <w:tc>
          <w:tcPr>
            <w:tcW w:w="1469" w:type="dxa"/>
            <w:shd w:val="clear" w:color="auto" w:fill="auto"/>
            <w:vAlign w:val="center"/>
          </w:tcPr>
          <w:p w14:paraId="51DF3B67"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План</w:t>
            </w:r>
          </w:p>
          <w:p w14:paraId="7BF6B4E2"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2024 год</w:t>
            </w:r>
          </w:p>
        </w:tc>
      </w:tr>
      <w:tr w:rsidR="003810EF" w:rsidRPr="003810EF" w14:paraId="71AE862F" w14:textId="77777777" w:rsidTr="002B6884">
        <w:trPr>
          <w:jc w:val="center"/>
        </w:trPr>
        <w:tc>
          <w:tcPr>
            <w:tcW w:w="704" w:type="dxa"/>
            <w:shd w:val="clear" w:color="auto" w:fill="auto"/>
            <w:vAlign w:val="center"/>
          </w:tcPr>
          <w:p w14:paraId="317155B1"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1.</w:t>
            </w:r>
          </w:p>
        </w:tc>
        <w:tc>
          <w:tcPr>
            <w:tcW w:w="4116" w:type="dxa"/>
            <w:shd w:val="clear" w:color="auto" w:fill="auto"/>
            <w:vAlign w:val="center"/>
          </w:tcPr>
          <w:p w14:paraId="63F12BA2" w14:textId="77777777" w:rsidR="003810EF" w:rsidRPr="003810EF" w:rsidRDefault="003810EF" w:rsidP="002B6884">
            <w:pPr>
              <w:jc w:val="center"/>
              <w:rPr>
                <w:rFonts w:ascii="Times New Roman" w:hAnsi="Times New Roman"/>
                <w:color w:val="000000"/>
              </w:rPr>
            </w:pPr>
            <w:r w:rsidRPr="003810EF">
              <w:rPr>
                <w:rFonts w:ascii="Times New Roman" w:hAnsi="Times New Roman"/>
              </w:rPr>
              <w:t>Показатели качества горячей воды</w:t>
            </w:r>
          </w:p>
        </w:tc>
        <w:tc>
          <w:tcPr>
            <w:tcW w:w="1408" w:type="dxa"/>
            <w:shd w:val="clear" w:color="auto" w:fill="auto"/>
            <w:vAlign w:val="center"/>
          </w:tcPr>
          <w:p w14:paraId="3623D8DE"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w:t>
            </w:r>
          </w:p>
        </w:tc>
        <w:tc>
          <w:tcPr>
            <w:tcW w:w="1389" w:type="dxa"/>
            <w:shd w:val="clear" w:color="auto" w:fill="auto"/>
            <w:vAlign w:val="center"/>
          </w:tcPr>
          <w:p w14:paraId="18438F86"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w:t>
            </w:r>
          </w:p>
        </w:tc>
        <w:tc>
          <w:tcPr>
            <w:tcW w:w="1469" w:type="dxa"/>
            <w:shd w:val="clear" w:color="auto" w:fill="auto"/>
            <w:vAlign w:val="center"/>
          </w:tcPr>
          <w:p w14:paraId="72E5B71B"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w:t>
            </w:r>
          </w:p>
        </w:tc>
      </w:tr>
      <w:tr w:rsidR="003810EF" w:rsidRPr="003810EF" w14:paraId="35691124" w14:textId="77777777" w:rsidTr="002B6884">
        <w:trPr>
          <w:jc w:val="center"/>
        </w:trPr>
        <w:tc>
          <w:tcPr>
            <w:tcW w:w="704" w:type="dxa"/>
            <w:shd w:val="clear" w:color="auto" w:fill="auto"/>
            <w:vAlign w:val="center"/>
          </w:tcPr>
          <w:p w14:paraId="4F5EB12F"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2.</w:t>
            </w:r>
          </w:p>
        </w:tc>
        <w:tc>
          <w:tcPr>
            <w:tcW w:w="4116" w:type="dxa"/>
            <w:shd w:val="clear" w:color="auto" w:fill="auto"/>
            <w:vAlign w:val="center"/>
          </w:tcPr>
          <w:p w14:paraId="7EC03881" w14:textId="77777777" w:rsidR="003810EF" w:rsidRPr="003810EF" w:rsidRDefault="003810EF" w:rsidP="002B6884">
            <w:pPr>
              <w:jc w:val="center"/>
              <w:rPr>
                <w:rFonts w:ascii="Times New Roman" w:hAnsi="Times New Roman"/>
                <w:bCs/>
                <w:color w:val="000000"/>
              </w:rPr>
            </w:pPr>
            <w:r w:rsidRPr="003810EF">
              <w:rPr>
                <w:rFonts w:ascii="Times New Roman" w:hAnsi="Times New Roman"/>
              </w:rPr>
              <w:t>Показатели надежности и бесперебойности горячего водоснабжения</w:t>
            </w:r>
          </w:p>
        </w:tc>
        <w:tc>
          <w:tcPr>
            <w:tcW w:w="1408" w:type="dxa"/>
            <w:shd w:val="clear" w:color="auto" w:fill="auto"/>
            <w:vAlign w:val="center"/>
          </w:tcPr>
          <w:p w14:paraId="2F44A44D"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w:t>
            </w:r>
          </w:p>
        </w:tc>
        <w:tc>
          <w:tcPr>
            <w:tcW w:w="1389" w:type="dxa"/>
            <w:shd w:val="clear" w:color="auto" w:fill="auto"/>
            <w:vAlign w:val="center"/>
          </w:tcPr>
          <w:p w14:paraId="775FE620"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w:t>
            </w:r>
          </w:p>
        </w:tc>
        <w:tc>
          <w:tcPr>
            <w:tcW w:w="1469" w:type="dxa"/>
            <w:shd w:val="clear" w:color="auto" w:fill="auto"/>
            <w:vAlign w:val="center"/>
          </w:tcPr>
          <w:p w14:paraId="350C56C2"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w:t>
            </w:r>
          </w:p>
        </w:tc>
      </w:tr>
      <w:tr w:rsidR="003810EF" w:rsidRPr="003810EF" w14:paraId="5252C642" w14:textId="77777777" w:rsidTr="002B6884">
        <w:trPr>
          <w:jc w:val="center"/>
        </w:trPr>
        <w:tc>
          <w:tcPr>
            <w:tcW w:w="704" w:type="dxa"/>
            <w:shd w:val="clear" w:color="auto" w:fill="auto"/>
            <w:vAlign w:val="center"/>
          </w:tcPr>
          <w:p w14:paraId="1AC3628E"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3.</w:t>
            </w:r>
          </w:p>
        </w:tc>
        <w:tc>
          <w:tcPr>
            <w:tcW w:w="4116" w:type="dxa"/>
            <w:shd w:val="clear" w:color="auto" w:fill="auto"/>
            <w:vAlign w:val="center"/>
          </w:tcPr>
          <w:p w14:paraId="54A89835" w14:textId="77777777" w:rsidR="003810EF" w:rsidRPr="003810EF" w:rsidRDefault="003810EF" w:rsidP="002B6884">
            <w:pPr>
              <w:jc w:val="center"/>
              <w:rPr>
                <w:rFonts w:ascii="Times New Roman" w:hAnsi="Times New Roman"/>
                <w:bCs/>
                <w:color w:val="000000"/>
              </w:rPr>
            </w:pPr>
            <w:r w:rsidRPr="003810EF">
              <w:rPr>
                <w:rFonts w:ascii="Times New Roman" w:hAnsi="Times New Roman"/>
              </w:rPr>
              <w:t>Показатели энергетической эффективности использования ресурсов</w:t>
            </w:r>
          </w:p>
        </w:tc>
        <w:tc>
          <w:tcPr>
            <w:tcW w:w="1408" w:type="dxa"/>
            <w:shd w:val="clear" w:color="auto" w:fill="auto"/>
            <w:vAlign w:val="center"/>
          </w:tcPr>
          <w:p w14:paraId="62E4130D"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w:t>
            </w:r>
          </w:p>
        </w:tc>
        <w:tc>
          <w:tcPr>
            <w:tcW w:w="1389" w:type="dxa"/>
            <w:shd w:val="clear" w:color="auto" w:fill="auto"/>
            <w:vAlign w:val="center"/>
          </w:tcPr>
          <w:p w14:paraId="62BBC5D8"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w:t>
            </w:r>
          </w:p>
        </w:tc>
        <w:tc>
          <w:tcPr>
            <w:tcW w:w="1469" w:type="dxa"/>
            <w:shd w:val="clear" w:color="auto" w:fill="auto"/>
            <w:vAlign w:val="center"/>
          </w:tcPr>
          <w:p w14:paraId="58A1CD6D" w14:textId="77777777" w:rsidR="003810EF" w:rsidRPr="003810EF" w:rsidRDefault="003810EF" w:rsidP="002B6884">
            <w:pPr>
              <w:jc w:val="center"/>
              <w:rPr>
                <w:rFonts w:ascii="Times New Roman" w:hAnsi="Times New Roman"/>
                <w:bCs/>
                <w:color w:val="000000"/>
              </w:rPr>
            </w:pPr>
            <w:r w:rsidRPr="003810EF">
              <w:rPr>
                <w:rFonts w:ascii="Times New Roman" w:hAnsi="Times New Roman"/>
                <w:bCs/>
                <w:color w:val="000000"/>
              </w:rPr>
              <w:t>-</w:t>
            </w:r>
          </w:p>
        </w:tc>
      </w:tr>
    </w:tbl>
    <w:p w14:paraId="4C8CAEE3" w14:textId="15803644" w:rsidR="003810EF" w:rsidRPr="003810EF" w:rsidRDefault="003810EF" w:rsidP="003810EF">
      <w:pPr>
        <w:tabs>
          <w:tab w:val="left" w:pos="0"/>
        </w:tabs>
        <w:ind w:left="5103"/>
        <w:rPr>
          <w:rFonts w:ascii="Times New Roman" w:hAnsi="Times New Roman"/>
          <w:sz w:val="28"/>
          <w:szCs w:val="28"/>
          <w:lang w:eastAsia="ru-RU"/>
        </w:rPr>
      </w:pPr>
    </w:p>
    <w:p w14:paraId="4C1E1D4B" w14:textId="77777777" w:rsidR="003810EF" w:rsidRPr="003810EF" w:rsidRDefault="003810EF" w:rsidP="003810EF">
      <w:pPr>
        <w:ind w:left="-567"/>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Раздел 7. Расчет эффективности производственной программы</w:t>
      </w:r>
    </w:p>
    <w:p w14:paraId="3A56B67D" w14:textId="77777777" w:rsidR="003810EF" w:rsidRPr="003810EF" w:rsidRDefault="003810EF" w:rsidP="003810EF">
      <w:pPr>
        <w:ind w:left="-567"/>
        <w:jc w:val="center"/>
        <w:rPr>
          <w:rFonts w:ascii="Times New Roman" w:hAnsi="Times New Roman"/>
          <w:bCs/>
          <w:color w:val="000000"/>
          <w:sz w:val="28"/>
          <w:szCs w:val="28"/>
          <w:lang w:eastAsia="ru-RU"/>
        </w:rPr>
      </w:pPr>
    </w:p>
    <w:tbl>
      <w:tblPr>
        <w:tblW w:w="10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3402"/>
        <w:gridCol w:w="1560"/>
        <w:gridCol w:w="2551"/>
        <w:gridCol w:w="2221"/>
      </w:tblGrid>
      <w:tr w:rsidR="003810EF" w:rsidRPr="003810EF" w14:paraId="350AB865" w14:textId="77777777" w:rsidTr="002B6884">
        <w:trPr>
          <w:trHeight w:val="2286"/>
          <w:jc w:val="center"/>
        </w:trPr>
        <w:tc>
          <w:tcPr>
            <w:tcW w:w="664" w:type="dxa"/>
            <w:shd w:val="clear" w:color="auto" w:fill="auto"/>
            <w:vAlign w:val="center"/>
          </w:tcPr>
          <w:p w14:paraId="2BA3B6FF"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 п/п</w:t>
            </w:r>
          </w:p>
        </w:tc>
        <w:tc>
          <w:tcPr>
            <w:tcW w:w="3402" w:type="dxa"/>
            <w:shd w:val="clear" w:color="auto" w:fill="auto"/>
            <w:vAlign w:val="center"/>
          </w:tcPr>
          <w:p w14:paraId="42B02975"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Наименование показателя</w:t>
            </w:r>
          </w:p>
        </w:tc>
        <w:tc>
          <w:tcPr>
            <w:tcW w:w="1560" w:type="dxa"/>
            <w:shd w:val="clear" w:color="auto" w:fill="auto"/>
            <w:vAlign w:val="center"/>
          </w:tcPr>
          <w:p w14:paraId="7B3338A7"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Значение показателя в базовом периоде</w:t>
            </w:r>
            <w:r w:rsidRPr="003810EF">
              <w:rPr>
                <w:rFonts w:ascii="Times New Roman" w:hAnsi="Times New Roman"/>
                <w:bCs/>
                <w:color w:val="000000"/>
                <w:sz w:val="28"/>
                <w:szCs w:val="28"/>
              </w:rPr>
              <w:br/>
              <w:t>2023 год</w:t>
            </w:r>
          </w:p>
        </w:tc>
        <w:tc>
          <w:tcPr>
            <w:tcW w:w="2551" w:type="dxa"/>
            <w:shd w:val="clear" w:color="auto" w:fill="auto"/>
            <w:vAlign w:val="center"/>
          </w:tcPr>
          <w:p w14:paraId="771165FC"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Планируемое значение показателя по итогам реализации производственной программы</w:t>
            </w:r>
            <w:r w:rsidRPr="003810EF">
              <w:rPr>
                <w:rFonts w:ascii="Times New Roman" w:hAnsi="Times New Roman"/>
                <w:bCs/>
                <w:color w:val="000000"/>
                <w:sz w:val="28"/>
                <w:szCs w:val="28"/>
              </w:rPr>
              <w:br/>
              <w:t>2024 год</w:t>
            </w:r>
          </w:p>
        </w:tc>
        <w:tc>
          <w:tcPr>
            <w:tcW w:w="2221" w:type="dxa"/>
            <w:shd w:val="clear" w:color="auto" w:fill="auto"/>
            <w:vAlign w:val="center"/>
          </w:tcPr>
          <w:p w14:paraId="7182768B"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 xml:space="preserve">Эффективность </w:t>
            </w:r>
            <w:proofErr w:type="spellStart"/>
            <w:proofErr w:type="gramStart"/>
            <w:r w:rsidRPr="003810EF">
              <w:rPr>
                <w:rFonts w:ascii="Times New Roman" w:hAnsi="Times New Roman"/>
                <w:bCs/>
                <w:color w:val="000000"/>
                <w:sz w:val="28"/>
                <w:szCs w:val="28"/>
              </w:rPr>
              <w:t>производствен</w:t>
            </w:r>
            <w:proofErr w:type="spellEnd"/>
            <w:r w:rsidRPr="003810EF">
              <w:rPr>
                <w:rFonts w:ascii="Times New Roman" w:hAnsi="Times New Roman"/>
                <w:bCs/>
                <w:color w:val="000000"/>
                <w:sz w:val="28"/>
                <w:szCs w:val="28"/>
              </w:rPr>
              <w:t>-ной</w:t>
            </w:r>
            <w:proofErr w:type="gramEnd"/>
            <w:r w:rsidRPr="003810EF">
              <w:rPr>
                <w:rFonts w:ascii="Times New Roman" w:hAnsi="Times New Roman"/>
                <w:bCs/>
                <w:color w:val="000000"/>
                <w:sz w:val="28"/>
                <w:szCs w:val="28"/>
              </w:rPr>
              <w:t xml:space="preserve"> программы,</w:t>
            </w:r>
            <w:r w:rsidRPr="003810EF">
              <w:rPr>
                <w:rFonts w:ascii="Times New Roman" w:hAnsi="Times New Roman"/>
                <w:bCs/>
                <w:color w:val="000000"/>
                <w:sz w:val="28"/>
                <w:szCs w:val="28"/>
              </w:rPr>
              <w:br/>
              <w:t>тыс. руб.</w:t>
            </w:r>
          </w:p>
        </w:tc>
      </w:tr>
      <w:tr w:rsidR="003810EF" w:rsidRPr="003810EF" w14:paraId="4D7D44AB" w14:textId="77777777" w:rsidTr="002B6884">
        <w:trPr>
          <w:trHeight w:val="860"/>
          <w:jc w:val="center"/>
        </w:trPr>
        <w:tc>
          <w:tcPr>
            <w:tcW w:w="664" w:type="dxa"/>
            <w:shd w:val="clear" w:color="auto" w:fill="auto"/>
            <w:vAlign w:val="center"/>
          </w:tcPr>
          <w:p w14:paraId="7750C4F1"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1.</w:t>
            </w:r>
          </w:p>
        </w:tc>
        <w:tc>
          <w:tcPr>
            <w:tcW w:w="3402" w:type="dxa"/>
            <w:shd w:val="clear" w:color="auto" w:fill="auto"/>
            <w:vAlign w:val="center"/>
          </w:tcPr>
          <w:p w14:paraId="70A051FA" w14:textId="77777777" w:rsidR="003810EF" w:rsidRPr="003810EF" w:rsidRDefault="003810EF" w:rsidP="002B6884">
            <w:pPr>
              <w:jc w:val="center"/>
              <w:rPr>
                <w:rFonts w:ascii="Times New Roman" w:hAnsi="Times New Roman"/>
                <w:sz w:val="28"/>
                <w:szCs w:val="28"/>
              </w:rPr>
            </w:pPr>
            <w:r w:rsidRPr="003810EF">
              <w:rPr>
                <w:rFonts w:ascii="Times New Roman" w:hAnsi="Times New Roman"/>
                <w:sz w:val="28"/>
                <w:szCs w:val="28"/>
              </w:rPr>
              <w:t>Показатели качества горячей воды</w:t>
            </w:r>
          </w:p>
        </w:tc>
        <w:tc>
          <w:tcPr>
            <w:tcW w:w="1560" w:type="dxa"/>
            <w:shd w:val="clear" w:color="auto" w:fill="auto"/>
            <w:vAlign w:val="center"/>
          </w:tcPr>
          <w:p w14:paraId="5175CA8C"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w:t>
            </w:r>
          </w:p>
        </w:tc>
        <w:tc>
          <w:tcPr>
            <w:tcW w:w="2551" w:type="dxa"/>
            <w:shd w:val="clear" w:color="auto" w:fill="auto"/>
            <w:vAlign w:val="center"/>
          </w:tcPr>
          <w:p w14:paraId="2EE837E6"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w:t>
            </w:r>
          </w:p>
        </w:tc>
        <w:tc>
          <w:tcPr>
            <w:tcW w:w="2221" w:type="dxa"/>
            <w:shd w:val="clear" w:color="auto" w:fill="auto"/>
            <w:vAlign w:val="center"/>
          </w:tcPr>
          <w:p w14:paraId="1DB540A2"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w:t>
            </w:r>
          </w:p>
        </w:tc>
      </w:tr>
      <w:tr w:rsidR="003810EF" w:rsidRPr="003810EF" w14:paraId="13486FA3" w14:textId="77777777" w:rsidTr="002B6884">
        <w:trPr>
          <w:trHeight w:val="1132"/>
          <w:jc w:val="center"/>
        </w:trPr>
        <w:tc>
          <w:tcPr>
            <w:tcW w:w="664" w:type="dxa"/>
            <w:tcBorders>
              <w:bottom w:val="single" w:sz="4" w:space="0" w:color="auto"/>
            </w:tcBorders>
            <w:shd w:val="clear" w:color="auto" w:fill="auto"/>
            <w:vAlign w:val="center"/>
          </w:tcPr>
          <w:p w14:paraId="59C02857"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2.</w:t>
            </w:r>
          </w:p>
        </w:tc>
        <w:tc>
          <w:tcPr>
            <w:tcW w:w="3402" w:type="dxa"/>
            <w:tcBorders>
              <w:bottom w:val="single" w:sz="4" w:space="0" w:color="auto"/>
            </w:tcBorders>
            <w:shd w:val="clear" w:color="auto" w:fill="auto"/>
            <w:vAlign w:val="center"/>
          </w:tcPr>
          <w:p w14:paraId="3BD871BD" w14:textId="77777777" w:rsidR="003810EF" w:rsidRPr="003810EF" w:rsidRDefault="003810EF" w:rsidP="002B6884">
            <w:pPr>
              <w:jc w:val="center"/>
              <w:rPr>
                <w:rFonts w:ascii="Times New Roman" w:hAnsi="Times New Roman"/>
                <w:sz w:val="28"/>
                <w:szCs w:val="28"/>
              </w:rPr>
            </w:pPr>
            <w:r w:rsidRPr="003810EF">
              <w:rPr>
                <w:rFonts w:ascii="Times New Roman" w:hAnsi="Times New Roman"/>
                <w:sz w:val="28"/>
                <w:szCs w:val="28"/>
              </w:rPr>
              <w:t>Показатели надежности и бесперебойности горячего водоснабжения</w:t>
            </w:r>
          </w:p>
        </w:tc>
        <w:tc>
          <w:tcPr>
            <w:tcW w:w="1560" w:type="dxa"/>
            <w:tcBorders>
              <w:bottom w:val="single" w:sz="4" w:space="0" w:color="auto"/>
            </w:tcBorders>
            <w:shd w:val="clear" w:color="auto" w:fill="auto"/>
            <w:vAlign w:val="center"/>
          </w:tcPr>
          <w:p w14:paraId="79903B38"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w:t>
            </w:r>
          </w:p>
        </w:tc>
        <w:tc>
          <w:tcPr>
            <w:tcW w:w="2551" w:type="dxa"/>
            <w:tcBorders>
              <w:bottom w:val="single" w:sz="4" w:space="0" w:color="auto"/>
            </w:tcBorders>
            <w:shd w:val="clear" w:color="auto" w:fill="auto"/>
            <w:vAlign w:val="center"/>
          </w:tcPr>
          <w:p w14:paraId="2D3CD233"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w:t>
            </w:r>
          </w:p>
        </w:tc>
        <w:tc>
          <w:tcPr>
            <w:tcW w:w="2221" w:type="dxa"/>
            <w:tcBorders>
              <w:bottom w:val="single" w:sz="4" w:space="0" w:color="auto"/>
            </w:tcBorders>
            <w:shd w:val="clear" w:color="auto" w:fill="auto"/>
            <w:vAlign w:val="center"/>
          </w:tcPr>
          <w:p w14:paraId="1158B5F0"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w:t>
            </w:r>
          </w:p>
        </w:tc>
      </w:tr>
      <w:tr w:rsidR="003810EF" w:rsidRPr="003810EF" w14:paraId="3643DDED" w14:textId="77777777" w:rsidTr="002B6884">
        <w:trPr>
          <w:trHeight w:val="968"/>
          <w:jc w:val="center"/>
        </w:trPr>
        <w:tc>
          <w:tcPr>
            <w:tcW w:w="664" w:type="dxa"/>
            <w:tcBorders>
              <w:bottom w:val="single" w:sz="4" w:space="0" w:color="auto"/>
            </w:tcBorders>
            <w:shd w:val="clear" w:color="auto" w:fill="auto"/>
            <w:vAlign w:val="center"/>
          </w:tcPr>
          <w:p w14:paraId="5CEF8393"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3.</w:t>
            </w:r>
          </w:p>
        </w:tc>
        <w:tc>
          <w:tcPr>
            <w:tcW w:w="3402" w:type="dxa"/>
            <w:tcBorders>
              <w:bottom w:val="single" w:sz="4" w:space="0" w:color="auto"/>
            </w:tcBorders>
            <w:shd w:val="clear" w:color="auto" w:fill="auto"/>
            <w:vAlign w:val="center"/>
          </w:tcPr>
          <w:p w14:paraId="6B97838E"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Показатели энергетической эффективности использования ресурсов</w:t>
            </w:r>
          </w:p>
        </w:tc>
        <w:tc>
          <w:tcPr>
            <w:tcW w:w="1560" w:type="dxa"/>
            <w:tcBorders>
              <w:bottom w:val="single" w:sz="4" w:space="0" w:color="auto"/>
            </w:tcBorders>
            <w:shd w:val="clear" w:color="auto" w:fill="auto"/>
            <w:vAlign w:val="center"/>
          </w:tcPr>
          <w:p w14:paraId="2E9EC0AB"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w:t>
            </w:r>
          </w:p>
        </w:tc>
        <w:tc>
          <w:tcPr>
            <w:tcW w:w="2551" w:type="dxa"/>
            <w:tcBorders>
              <w:bottom w:val="single" w:sz="4" w:space="0" w:color="auto"/>
            </w:tcBorders>
            <w:shd w:val="clear" w:color="auto" w:fill="auto"/>
            <w:vAlign w:val="center"/>
          </w:tcPr>
          <w:p w14:paraId="1B52311F"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w:t>
            </w:r>
          </w:p>
        </w:tc>
        <w:tc>
          <w:tcPr>
            <w:tcW w:w="2221" w:type="dxa"/>
            <w:tcBorders>
              <w:bottom w:val="single" w:sz="4" w:space="0" w:color="auto"/>
            </w:tcBorders>
            <w:shd w:val="clear" w:color="auto" w:fill="auto"/>
            <w:vAlign w:val="center"/>
          </w:tcPr>
          <w:p w14:paraId="3B33334D"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w:t>
            </w:r>
          </w:p>
        </w:tc>
      </w:tr>
    </w:tbl>
    <w:p w14:paraId="64A5957A" w14:textId="77777777" w:rsidR="003810EF" w:rsidRPr="003810EF" w:rsidRDefault="003810EF" w:rsidP="003810EF">
      <w:pPr>
        <w:ind w:left="-567"/>
        <w:jc w:val="center"/>
        <w:rPr>
          <w:rFonts w:ascii="Times New Roman" w:hAnsi="Times New Roman"/>
          <w:bCs/>
          <w:color w:val="000000"/>
          <w:sz w:val="28"/>
          <w:szCs w:val="28"/>
          <w:lang w:eastAsia="ru-RU"/>
        </w:rPr>
      </w:pPr>
    </w:p>
    <w:p w14:paraId="071D6ECA" w14:textId="72AE99C7" w:rsidR="003810EF" w:rsidRPr="003810EF" w:rsidRDefault="003810EF" w:rsidP="003810EF">
      <w:pPr>
        <w:rPr>
          <w:rFonts w:ascii="Times New Roman" w:hAnsi="Times New Roman"/>
          <w:bCs/>
          <w:color w:val="000000"/>
          <w:sz w:val="28"/>
          <w:szCs w:val="28"/>
          <w:lang w:eastAsia="ru-RU"/>
        </w:rPr>
      </w:pPr>
      <w:r w:rsidRPr="003810EF">
        <w:rPr>
          <w:rFonts w:ascii="Times New Roman" w:hAnsi="Times New Roman"/>
          <w:lang w:eastAsia="ru-RU"/>
        </w:rPr>
        <w:br w:type="page"/>
      </w:r>
      <w:r w:rsidRPr="003810EF">
        <w:rPr>
          <w:rFonts w:ascii="Times New Roman" w:hAnsi="Times New Roman"/>
          <w:bCs/>
          <w:color w:val="000000"/>
          <w:sz w:val="28"/>
          <w:szCs w:val="28"/>
          <w:lang w:eastAsia="ru-RU"/>
        </w:rPr>
        <w:t>Раздел 8. Отчет об исполнении производственной программы за 2022 год</w:t>
      </w:r>
    </w:p>
    <w:p w14:paraId="0F2FFF0C" w14:textId="77777777" w:rsidR="003810EF" w:rsidRPr="003810EF" w:rsidRDefault="003810EF" w:rsidP="003810EF">
      <w:pPr>
        <w:tabs>
          <w:tab w:val="left" w:pos="0"/>
        </w:tabs>
        <w:ind w:left="5103"/>
        <w:rPr>
          <w:rFonts w:ascii="Times New Roman" w:hAnsi="Times New Roman"/>
          <w:sz w:val="28"/>
          <w:szCs w:val="28"/>
          <w:lang w:eastAsia="ru-RU"/>
        </w:rPr>
      </w:pPr>
    </w:p>
    <w:p w14:paraId="3F5823A9" w14:textId="77777777" w:rsidR="003810EF" w:rsidRPr="003810EF" w:rsidRDefault="003810EF" w:rsidP="003810EF">
      <w:pPr>
        <w:tabs>
          <w:tab w:val="left" w:pos="0"/>
        </w:tabs>
        <w:ind w:left="5103"/>
        <w:rPr>
          <w:rFonts w:ascii="Times New Roman" w:hAnsi="Times New Roman"/>
          <w:sz w:val="28"/>
          <w:szCs w:val="28"/>
          <w:lang w:eastAsia="ru-RU"/>
        </w:rPr>
      </w:pPr>
    </w:p>
    <w:tbl>
      <w:tblPr>
        <w:tblpPr w:leftFromText="180" w:rightFromText="180" w:vertAnchor="text" w:horzAnchor="margin" w:tblpXSpec="center" w:tblpY="-6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927"/>
      </w:tblGrid>
      <w:tr w:rsidR="003810EF" w:rsidRPr="003810EF" w14:paraId="6BF61A77" w14:textId="77777777" w:rsidTr="002B6884">
        <w:tc>
          <w:tcPr>
            <w:tcW w:w="4537" w:type="dxa"/>
            <w:shd w:val="clear" w:color="auto" w:fill="auto"/>
            <w:vAlign w:val="center"/>
          </w:tcPr>
          <w:p w14:paraId="335CDBFE"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Наименование показателя</w:t>
            </w:r>
          </w:p>
        </w:tc>
        <w:tc>
          <w:tcPr>
            <w:tcW w:w="4927" w:type="dxa"/>
            <w:shd w:val="clear" w:color="auto" w:fill="auto"/>
            <w:vAlign w:val="center"/>
          </w:tcPr>
          <w:p w14:paraId="0C7071B3"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 xml:space="preserve">Фактическое значение показателя </w:t>
            </w:r>
          </w:p>
          <w:p w14:paraId="50C68C02"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за 2022 год, тыс. руб.</w:t>
            </w:r>
          </w:p>
        </w:tc>
      </w:tr>
      <w:tr w:rsidR="003810EF" w:rsidRPr="003810EF" w14:paraId="299A60FD" w14:textId="77777777" w:rsidTr="002B6884">
        <w:tc>
          <w:tcPr>
            <w:tcW w:w="4537" w:type="dxa"/>
            <w:shd w:val="clear" w:color="auto" w:fill="auto"/>
            <w:vAlign w:val="center"/>
          </w:tcPr>
          <w:p w14:paraId="5B623D17" w14:textId="77777777" w:rsidR="003810EF" w:rsidRPr="003810EF" w:rsidRDefault="003810EF" w:rsidP="002B6884">
            <w:pPr>
              <w:jc w:val="center"/>
              <w:rPr>
                <w:rFonts w:ascii="Times New Roman" w:hAnsi="Times New Roman"/>
                <w:bCs/>
                <w:sz w:val="28"/>
                <w:szCs w:val="28"/>
              </w:rPr>
            </w:pPr>
            <w:r w:rsidRPr="003810EF">
              <w:rPr>
                <w:rFonts w:ascii="Times New Roman" w:hAnsi="Times New Roman"/>
                <w:sz w:val="28"/>
                <w:szCs w:val="28"/>
              </w:rPr>
              <w:t>Горячее водоснабжение</w:t>
            </w:r>
          </w:p>
        </w:tc>
        <w:tc>
          <w:tcPr>
            <w:tcW w:w="4927" w:type="dxa"/>
            <w:shd w:val="clear" w:color="auto" w:fill="auto"/>
            <w:vAlign w:val="center"/>
          </w:tcPr>
          <w:p w14:paraId="62CE90EB" w14:textId="77777777" w:rsidR="003810EF" w:rsidRPr="003810EF" w:rsidRDefault="003810EF" w:rsidP="002B6884">
            <w:pPr>
              <w:jc w:val="center"/>
              <w:rPr>
                <w:rFonts w:ascii="Times New Roman" w:hAnsi="Times New Roman"/>
                <w:bCs/>
                <w:sz w:val="28"/>
                <w:szCs w:val="28"/>
              </w:rPr>
            </w:pPr>
            <w:r w:rsidRPr="003810EF">
              <w:rPr>
                <w:rFonts w:ascii="Times New Roman" w:hAnsi="Times New Roman"/>
                <w:bCs/>
                <w:sz w:val="28"/>
                <w:szCs w:val="28"/>
              </w:rPr>
              <w:t>-</w:t>
            </w:r>
          </w:p>
        </w:tc>
      </w:tr>
    </w:tbl>
    <w:p w14:paraId="228786AE" w14:textId="77777777" w:rsidR="003810EF" w:rsidRPr="003810EF" w:rsidRDefault="003810EF" w:rsidP="003810EF">
      <w:pPr>
        <w:ind w:left="-567"/>
        <w:jc w:val="center"/>
        <w:rPr>
          <w:rFonts w:ascii="Times New Roman" w:hAnsi="Times New Roman"/>
          <w:bCs/>
          <w:color w:val="000000"/>
          <w:sz w:val="28"/>
          <w:szCs w:val="28"/>
          <w:lang w:eastAsia="ru-RU"/>
        </w:rPr>
      </w:pPr>
    </w:p>
    <w:p w14:paraId="6C1D463D" w14:textId="77777777" w:rsidR="003810EF" w:rsidRDefault="003810EF" w:rsidP="003810EF">
      <w:pPr>
        <w:rPr>
          <w:rFonts w:ascii="Times New Roman" w:hAnsi="Times New Roman"/>
          <w:lang w:eastAsia="ru-RU"/>
        </w:rPr>
      </w:pPr>
    </w:p>
    <w:p w14:paraId="5FC0610B" w14:textId="4AE911A3" w:rsidR="003810EF" w:rsidRPr="003810EF" w:rsidRDefault="003810EF" w:rsidP="003810EF">
      <w:pPr>
        <w:tabs>
          <w:tab w:val="left" w:pos="3200"/>
        </w:tabs>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Раздел 9. Мероприятия, направленные на повышение качества</w:t>
      </w:r>
    </w:p>
    <w:p w14:paraId="7257DFAD" w14:textId="77777777" w:rsidR="003810EF" w:rsidRPr="003810EF" w:rsidRDefault="003810EF" w:rsidP="003810EF">
      <w:pPr>
        <w:ind w:left="-567"/>
        <w:jc w:val="center"/>
        <w:rPr>
          <w:rFonts w:ascii="Times New Roman" w:hAnsi="Times New Roman"/>
          <w:bCs/>
          <w:color w:val="000000"/>
          <w:sz w:val="28"/>
          <w:szCs w:val="28"/>
          <w:lang w:eastAsia="ru-RU"/>
        </w:rPr>
      </w:pPr>
      <w:r w:rsidRPr="003810EF">
        <w:rPr>
          <w:rFonts w:ascii="Times New Roman" w:hAnsi="Times New Roman"/>
          <w:bCs/>
          <w:color w:val="000000"/>
          <w:sz w:val="28"/>
          <w:szCs w:val="28"/>
          <w:lang w:eastAsia="ru-RU"/>
        </w:rPr>
        <w:t>обслуживания абонентов</w:t>
      </w:r>
    </w:p>
    <w:p w14:paraId="3A4F00E0" w14:textId="77777777" w:rsidR="00C73894" w:rsidRPr="003810EF" w:rsidRDefault="00C73894" w:rsidP="003810EF">
      <w:pPr>
        <w:ind w:left="-567"/>
        <w:jc w:val="center"/>
        <w:rPr>
          <w:rFonts w:ascii="Times New Roman" w:hAnsi="Times New Roman"/>
          <w:bCs/>
          <w:color w:val="000000"/>
          <w:sz w:val="28"/>
          <w:szCs w:val="28"/>
          <w:lang w:eastAsia="ru-RU"/>
        </w:rPr>
      </w:pPr>
    </w:p>
    <w:tbl>
      <w:tblPr>
        <w:tblpPr w:leftFromText="180" w:rightFromText="180" w:vertAnchor="text" w:horzAnchor="margin" w:tblpXSpec="center" w:tblpY="24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3387"/>
      </w:tblGrid>
      <w:tr w:rsidR="003810EF" w:rsidRPr="003810EF" w14:paraId="5BC2C6D1" w14:textId="77777777" w:rsidTr="002B6884">
        <w:trPr>
          <w:trHeight w:val="748"/>
        </w:trPr>
        <w:tc>
          <w:tcPr>
            <w:tcW w:w="5935" w:type="dxa"/>
            <w:shd w:val="clear" w:color="auto" w:fill="auto"/>
            <w:vAlign w:val="center"/>
          </w:tcPr>
          <w:p w14:paraId="476DA9F0"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Наименование мероприятия</w:t>
            </w:r>
          </w:p>
        </w:tc>
        <w:tc>
          <w:tcPr>
            <w:tcW w:w="3387" w:type="dxa"/>
            <w:shd w:val="clear" w:color="auto" w:fill="auto"/>
            <w:vAlign w:val="center"/>
          </w:tcPr>
          <w:p w14:paraId="551D2FE2" w14:textId="77777777" w:rsidR="003810EF" w:rsidRPr="003810EF" w:rsidRDefault="003810EF" w:rsidP="002B6884">
            <w:pPr>
              <w:jc w:val="center"/>
              <w:rPr>
                <w:rFonts w:ascii="Times New Roman" w:hAnsi="Times New Roman"/>
                <w:bCs/>
                <w:color w:val="000000"/>
                <w:sz w:val="28"/>
                <w:szCs w:val="28"/>
              </w:rPr>
            </w:pPr>
            <w:r w:rsidRPr="003810EF">
              <w:rPr>
                <w:rFonts w:ascii="Times New Roman" w:hAnsi="Times New Roman"/>
                <w:bCs/>
                <w:color w:val="000000"/>
                <w:sz w:val="28"/>
                <w:szCs w:val="28"/>
              </w:rPr>
              <w:t>Период проведения мероприятий</w:t>
            </w:r>
          </w:p>
        </w:tc>
      </w:tr>
      <w:tr w:rsidR="003810EF" w:rsidRPr="003810EF" w14:paraId="2AC53F28" w14:textId="77777777" w:rsidTr="002B6884">
        <w:trPr>
          <w:trHeight w:val="405"/>
        </w:trPr>
        <w:tc>
          <w:tcPr>
            <w:tcW w:w="5935" w:type="dxa"/>
            <w:shd w:val="clear" w:color="auto" w:fill="auto"/>
            <w:vAlign w:val="center"/>
          </w:tcPr>
          <w:p w14:paraId="5A523856" w14:textId="77777777" w:rsidR="003810EF" w:rsidRPr="003810EF" w:rsidRDefault="003810EF" w:rsidP="002B6884">
            <w:pPr>
              <w:jc w:val="center"/>
              <w:rPr>
                <w:rFonts w:ascii="Times New Roman" w:hAnsi="Times New Roman"/>
                <w:bCs/>
                <w:sz w:val="28"/>
                <w:szCs w:val="28"/>
              </w:rPr>
            </w:pPr>
            <w:r w:rsidRPr="003810EF">
              <w:rPr>
                <w:rFonts w:ascii="Times New Roman" w:hAnsi="Times New Roman"/>
                <w:bCs/>
                <w:sz w:val="28"/>
                <w:szCs w:val="28"/>
              </w:rPr>
              <w:t>-</w:t>
            </w:r>
          </w:p>
        </w:tc>
        <w:tc>
          <w:tcPr>
            <w:tcW w:w="3387" w:type="dxa"/>
            <w:shd w:val="clear" w:color="auto" w:fill="auto"/>
            <w:vAlign w:val="center"/>
          </w:tcPr>
          <w:p w14:paraId="1F48111D" w14:textId="77777777" w:rsidR="003810EF" w:rsidRPr="003810EF" w:rsidRDefault="003810EF" w:rsidP="002B6884">
            <w:pPr>
              <w:jc w:val="center"/>
              <w:rPr>
                <w:rFonts w:ascii="Times New Roman" w:hAnsi="Times New Roman"/>
                <w:bCs/>
                <w:sz w:val="28"/>
                <w:szCs w:val="28"/>
              </w:rPr>
            </w:pPr>
            <w:r w:rsidRPr="003810EF">
              <w:rPr>
                <w:rFonts w:ascii="Times New Roman" w:hAnsi="Times New Roman"/>
                <w:bCs/>
                <w:sz w:val="28"/>
                <w:szCs w:val="28"/>
              </w:rPr>
              <w:t>-</w:t>
            </w:r>
          </w:p>
        </w:tc>
      </w:tr>
    </w:tbl>
    <w:p w14:paraId="7C2D9C8C" w14:textId="77777777" w:rsidR="003810EF" w:rsidRDefault="003810EF" w:rsidP="003810EF">
      <w:pPr>
        <w:keepNext/>
        <w:jc w:val="center"/>
        <w:outlineLvl w:val="3"/>
        <w:rPr>
          <w:rFonts w:ascii="Times New Roman" w:hAnsi="Times New Roman"/>
          <w:bCs/>
          <w:sz w:val="28"/>
          <w:szCs w:val="28"/>
          <w:lang w:eastAsia="ru-RU"/>
        </w:rPr>
        <w:sectPr w:rsidR="003810EF" w:rsidSect="00815C93">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docGrid w:linePitch="360"/>
        </w:sectPr>
      </w:pPr>
    </w:p>
    <w:p w14:paraId="41949AD5" w14:textId="7B38B220" w:rsidR="00C73894" w:rsidRPr="00165324" w:rsidRDefault="00C73894" w:rsidP="00C73894">
      <w:pPr>
        <w:tabs>
          <w:tab w:val="left" w:pos="5580"/>
          <w:tab w:val="left" w:pos="9498"/>
        </w:tabs>
        <w:spacing w:after="0" w:line="240" w:lineRule="auto"/>
        <w:ind w:left="-4837" w:right="-567" w:firstLine="15327"/>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82</w:t>
      </w:r>
      <w:r w:rsidRPr="00165324">
        <w:rPr>
          <w:rFonts w:ascii="Times New Roman" w:hAnsi="Times New Roman"/>
          <w:sz w:val="24"/>
          <w:szCs w:val="24"/>
        </w:rPr>
        <w:t xml:space="preserve"> к протоколу № </w:t>
      </w:r>
      <w:r>
        <w:rPr>
          <w:rFonts w:ascii="Times New Roman" w:hAnsi="Times New Roman"/>
          <w:sz w:val="24"/>
          <w:szCs w:val="24"/>
        </w:rPr>
        <w:t>79</w:t>
      </w:r>
    </w:p>
    <w:p w14:paraId="7D04BCD6" w14:textId="77777777" w:rsidR="00C73894" w:rsidRPr="00165324" w:rsidRDefault="00C73894" w:rsidP="00C73894">
      <w:pPr>
        <w:tabs>
          <w:tab w:val="left" w:pos="5580"/>
          <w:tab w:val="left" w:pos="9498"/>
        </w:tabs>
        <w:spacing w:after="0" w:line="240" w:lineRule="auto"/>
        <w:ind w:left="-4837" w:right="-567" w:firstLine="15327"/>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39CD4751" w14:textId="77777777" w:rsidR="00C73894" w:rsidRDefault="00C73894" w:rsidP="00C73894">
      <w:pPr>
        <w:tabs>
          <w:tab w:val="left" w:pos="5580"/>
          <w:tab w:val="left" w:pos="9498"/>
        </w:tabs>
        <w:spacing w:after="0" w:line="240" w:lineRule="auto"/>
        <w:ind w:left="-4837" w:right="-567" w:firstLine="15327"/>
        <w:rPr>
          <w:rFonts w:ascii="Times New Roman" w:hAnsi="Times New Roman"/>
          <w:sz w:val="24"/>
          <w:szCs w:val="24"/>
        </w:rPr>
      </w:pPr>
      <w:r w:rsidRPr="00165324">
        <w:rPr>
          <w:rFonts w:ascii="Times New Roman" w:hAnsi="Times New Roman"/>
          <w:sz w:val="24"/>
          <w:szCs w:val="24"/>
        </w:rPr>
        <w:t>энергетической комиссии</w:t>
      </w:r>
    </w:p>
    <w:p w14:paraId="1335C5B8" w14:textId="77777777" w:rsidR="00C73894" w:rsidRDefault="00C73894" w:rsidP="00C73894">
      <w:pPr>
        <w:tabs>
          <w:tab w:val="left" w:pos="5580"/>
          <w:tab w:val="left" w:pos="9498"/>
        </w:tabs>
        <w:spacing w:after="0" w:line="240" w:lineRule="auto"/>
        <w:ind w:left="-4837" w:right="-567" w:firstLine="15327"/>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050BD8EF" w14:textId="77777777" w:rsidR="00C73894" w:rsidRDefault="00C73894" w:rsidP="003810EF">
      <w:pPr>
        <w:keepNext/>
        <w:jc w:val="center"/>
        <w:outlineLvl w:val="3"/>
        <w:rPr>
          <w:rFonts w:ascii="Times New Roman" w:hAnsi="Times New Roman"/>
          <w:bCs/>
          <w:sz w:val="28"/>
          <w:szCs w:val="28"/>
          <w:lang w:eastAsia="ru-RU"/>
        </w:rPr>
      </w:pPr>
    </w:p>
    <w:p w14:paraId="7997770B" w14:textId="29DAA9BC" w:rsidR="003810EF" w:rsidRPr="00C73894" w:rsidRDefault="003810EF" w:rsidP="00C73894">
      <w:pPr>
        <w:keepNext/>
        <w:spacing w:after="0"/>
        <w:jc w:val="center"/>
        <w:outlineLvl w:val="3"/>
        <w:rPr>
          <w:rFonts w:ascii="Times New Roman" w:hAnsi="Times New Roman"/>
          <w:bCs/>
          <w:sz w:val="24"/>
          <w:szCs w:val="24"/>
          <w:lang w:eastAsia="ru-RU"/>
        </w:rPr>
      </w:pPr>
      <w:r w:rsidRPr="00C73894">
        <w:rPr>
          <w:rFonts w:ascii="Times New Roman" w:hAnsi="Times New Roman"/>
          <w:bCs/>
          <w:sz w:val="24"/>
          <w:szCs w:val="24"/>
          <w:lang w:eastAsia="ru-RU"/>
        </w:rPr>
        <w:t>Тарифы МУП «Городское тепловое хозяйство»</w:t>
      </w:r>
      <w:r w:rsidRPr="00C73894">
        <w:rPr>
          <w:rFonts w:ascii="Times New Roman" w:hAnsi="Times New Roman"/>
          <w:b/>
          <w:bCs/>
          <w:color w:val="000000"/>
          <w:kern w:val="32"/>
          <w:sz w:val="24"/>
          <w:szCs w:val="24"/>
        </w:rPr>
        <w:t xml:space="preserve"> </w:t>
      </w:r>
      <w:r w:rsidRPr="00C73894">
        <w:rPr>
          <w:rFonts w:ascii="Times New Roman" w:hAnsi="Times New Roman"/>
          <w:bCs/>
          <w:color w:val="000000"/>
          <w:sz w:val="24"/>
          <w:szCs w:val="24"/>
          <w:lang w:eastAsia="ru-RU"/>
        </w:rPr>
        <w:t>на</w:t>
      </w:r>
      <w:r w:rsidRPr="00C73894">
        <w:rPr>
          <w:rFonts w:ascii="Times New Roman" w:hAnsi="Times New Roman"/>
          <w:bCs/>
          <w:sz w:val="24"/>
          <w:szCs w:val="24"/>
          <w:lang w:eastAsia="ru-RU"/>
        </w:rPr>
        <w:t xml:space="preserve"> горячую воду в закрытой системе горячего водоснабжения, реализуемую на потребительском рынке Прокопьевского городского округа,</w:t>
      </w:r>
      <w:r w:rsidR="00C73894">
        <w:rPr>
          <w:rFonts w:ascii="Times New Roman" w:hAnsi="Times New Roman"/>
          <w:bCs/>
          <w:sz w:val="24"/>
          <w:szCs w:val="24"/>
          <w:lang w:eastAsia="ru-RU"/>
        </w:rPr>
        <w:t xml:space="preserve"> </w:t>
      </w:r>
      <w:r w:rsidRPr="00C73894">
        <w:rPr>
          <w:rFonts w:ascii="Times New Roman" w:hAnsi="Times New Roman"/>
          <w:bCs/>
          <w:sz w:val="24"/>
          <w:szCs w:val="24"/>
          <w:lang w:eastAsia="ru-RU"/>
        </w:rPr>
        <w:t>на период с 01.01.2024 по 31.12.2024</w:t>
      </w:r>
    </w:p>
    <w:p w14:paraId="42BEE685" w14:textId="77777777" w:rsidR="003810EF" w:rsidRPr="00C73894" w:rsidRDefault="003810EF" w:rsidP="00C73894">
      <w:pPr>
        <w:keepNext/>
        <w:spacing w:after="0"/>
        <w:jc w:val="center"/>
        <w:outlineLvl w:val="3"/>
        <w:rPr>
          <w:rFonts w:ascii="Times New Roman" w:hAnsi="Times New Roman"/>
          <w:bCs/>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4"/>
        <w:gridCol w:w="1560"/>
        <w:gridCol w:w="2126"/>
        <w:gridCol w:w="1984"/>
        <w:gridCol w:w="2977"/>
        <w:gridCol w:w="2977"/>
      </w:tblGrid>
      <w:tr w:rsidR="003810EF" w:rsidRPr="00C73894" w14:paraId="7ABC2250" w14:textId="77777777" w:rsidTr="00C73894">
        <w:tc>
          <w:tcPr>
            <w:tcW w:w="3464" w:type="dxa"/>
            <w:vMerge w:val="restart"/>
            <w:vAlign w:val="center"/>
          </w:tcPr>
          <w:p w14:paraId="309E4A2B" w14:textId="77777777" w:rsidR="003810EF" w:rsidRPr="00C73894" w:rsidRDefault="003810EF" w:rsidP="002B6884">
            <w:pPr>
              <w:widowControl w:val="0"/>
              <w:autoSpaceDE w:val="0"/>
              <w:autoSpaceDN w:val="0"/>
              <w:jc w:val="center"/>
              <w:rPr>
                <w:rFonts w:ascii="Times New Roman" w:hAnsi="Times New Roman"/>
                <w:sz w:val="16"/>
                <w:szCs w:val="16"/>
                <w:lang w:eastAsia="ru-RU"/>
              </w:rPr>
            </w:pPr>
            <w:r w:rsidRPr="00C73894">
              <w:rPr>
                <w:rFonts w:ascii="Times New Roman" w:hAnsi="Times New Roman"/>
                <w:sz w:val="16"/>
                <w:szCs w:val="16"/>
                <w:lang w:eastAsia="ru-RU"/>
              </w:rPr>
              <w:t>Наименование регулируемой организации</w:t>
            </w:r>
          </w:p>
        </w:tc>
        <w:tc>
          <w:tcPr>
            <w:tcW w:w="1560" w:type="dxa"/>
            <w:vMerge w:val="restart"/>
            <w:vAlign w:val="center"/>
          </w:tcPr>
          <w:p w14:paraId="439022E5" w14:textId="77777777" w:rsidR="003810EF" w:rsidRPr="00C73894" w:rsidRDefault="003810EF" w:rsidP="002B6884">
            <w:pPr>
              <w:widowControl w:val="0"/>
              <w:autoSpaceDE w:val="0"/>
              <w:autoSpaceDN w:val="0"/>
              <w:jc w:val="center"/>
              <w:rPr>
                <w:rFonts w:ascii="Times New Roman" w:hAnsi="Times New Roman"/>
                <w:sz w:val="16"/>
                <w:szCs w:val="16"/>
                <w:lang w:eastAsia="ru-RU"/>
              </w:rPr>
            </w:pPr>
            <w:r w:rsidRPr="00C73894">
              <w:rPr>
                <w:rFonts w:ascii="Times New Roman" w:hAnsi="Times New Roman"/>
                <w:sz w:val="16"/>
                <w:szCs w:val="16"/>
                <w:lang w:eastAsia="ru-RU"/>
              </w:rPr>
              <w:t>Период</w:t>
            </w:r>
          </w:p>
        </w:tc>
        <w:tc>
          <w:tcPr>
            <w:tcW w:w="4110" w:type="dxa"/>
            <w:gridSpan w:val="2"/>
            <w:vAlign w:val="center"/>
          </w:tcPr>
          <w:p w14:paraId="0B978BC7" w14:textId="77777777" w:rsidR="003810EF" w:rsidRPr="00C73894" w:rsidRDefault="003810EF" w:rsidP="002B6884">
            <w:pPr>
              <w:widowControl w:val="0"/>
              <w:autoSpaceDE w:val="0"/>
              <w:autoSpaceDN w:val="0"/>
              <w:jc w:val="center"/>
              <w:rPr>
                <w:rFonts w:ascii="Times New Roman" w:hAnsi="Times New Roman"/>
                <w:sz w:val="16"/>
                <w:szCs w:val="16"/>
                <w:lang w:eastAsia="ru-RU"/>
              </w:rPr>
            </w:pPr>
            <w:r w:rsidRPr="00C73894">
              <w:rPr>
                <w:rFonts w:ascii="Times New Roman" w:hAnsi="Times New Roman"/>
                <w:sz w:val="16"/>
                <w:szCs w:val="16"/>
                <w:lang w:eastAsia="ru-RU"/>
              </w:rPr>
              <w:t xml:space="preserve">Компонент на холодную воду </w:t>
            </w:r>
          </w:p>
        </w:tc>
        <w:tc>
          <w:tcPr>
            <w:tcW w:w="5954" w:type="dxa"/>
            <w:gridSpan w:val="2"/>
            <w:vAlign w:val="center"/>
          </w:tcPr>
          <w:p w14:paraId="4FDA09F0" w14:textId="77777777" w:rsidR="003810EF" w:rsidRPr="00C73894" w:rsidRDefault="003810EF" w:rsidP="002B6884">
            <w:pPr>
              <w:widowControl w:val="0"/>
              <w:autoSpaceDE w:val="0"/>
              <w:autoSpaceDN w:val="0"/>
              <w:jc w:val="center"/>
              <w:rPr>
                <w:rFonts w:ascii="Times New Roman" w:hAnsi="Times New Roman"/>
                <w:sz w:val="16"/>
                <w:szCs w:val="16"/>
                <w:lang w:eastAsia="ru-RU"/>
              </w:rPr>
            </w:pPr>
            <w:r w:rsidRPr="00C73894">
              <w:rPr>
                <w:rFonts w:ascii="Times New Roman" w:hAnsi="Times New Roman"/>
                <w:sz w:val="16"/>
                <w:szCs w:val="16"/>
                <w:lang w:eastAsia="ru-RU"/>
              </w:rPr>
              <w:t xml:space="preserve">Компонент на тепловую энергию </w:t>
            </w:r>
          </w:p>
        </w:tc>
      </w:tr>
      <w:tr w:rsidR="003810EF" w:rsidRPr="00C73894" w14:paraId="5E8495E8" w14:textId="77777777" w:rsidTr="00C73894">
        <w:trPr>
          <w:trHeight w:val="534"/>
        </w:trPr>
        <w:tc>
          <w:tcPr>
            <w:tcW w:w="3464" w:type="dxa"/>
            <w:vMerge/>
          </w:tcPr>
          <w:p w14:paraId="1E7D4702" w14:textId="77777777" w:rsidR="003810EF" w:rsidRPr="00C73894" w:rsidRDefault="003810EF" w:rsidP="002B6884">
            <w:pPr>
              <w:spacing w:after="160" w:line="259" w:lineRule="auto"/>
              <w:rPr>
                <w:rFonts w:ascii="Times New Roman" w:hAnsi="Times New Roman"/>
                <w:sz w:val="16"/>
                <w:szCs w:val="16"/>
                <w:lang w:eastAsia="ru-RU"/>
              </w:rPr>
            </w:pPr>
          </w:p>
        </w:tc>
        <w:tc>
          <w:tcPr>
            <w:tcW w:w="1560" w:type="dxa"/>
            <w:vMerge/>
          </w:tcPr>
          <w:p w14:paraId="4719D997" w14:textId="77777777" w:rsidR="003810EF" w:rsidRPr="00C73894" w:rsidRDefault="003810EF" w:rsidP="002B6884">
            <w:pPr>
              <w:spacing w:after="160" w:line="259" w:lineRule="auto"/>
              <w:rPr>
                <w:rFonts w:ascii="Times New Roman" w:hAnsi="Times New Roman"/>
                <w:sz w:val="16"/>
                <w:szCs w:val="16"/>
                <w:lang w:eastAsia="ru-RU"/>
              </w:rPr>
            </w:pPr>
          </w:p>
        </w:tc>
        <w:tc>
          <w:tcPr>
            <w:tcW w:w="2126" w:type="dxa"/>
            <w:vAlign w:val="center"/>
          </w:tcPr>
          <w:p w14:paraId="45BD42BB" w14:textId="77777777" w:rsidR="003810EF" w:rsidRPr="00C73894" w:rsidRDefault="003810EF" w:rsidP="002B6884">
            <w:pPr>
              <w:widowControl w:val="0"/>
              <w:autoSpaceDE w:val="0"/>
              <w:autoSpaceDN w:val="0"/>
              <w:jc w:val="center"/>
              <w:rPr>
                <w:rFonts w:ascii="Times New Roman" w:hAnsi="Times New Roman"/>
                <w:sz w:val="16"/>
                <w:szCs w:val="16"/>
                <w:lang w:eastAsia="ru-RU"/>
              </w:rPr>
            </w:pPr>
            <w:r w:rsidRPr="00C73894">
              <w:rPr>
                <w:rFonts w:ascii="Times New Roman" w:hAnsi="Times New Roman"/>
                <w:sz w:val="16"/>
                <w:szCs w:val="16"/>
                <w:lang w:eastAsia="ru-RU"/>
              </w:rPr>
              <w:t>для прочих потребителей, руб./м</w:t>
            </w:r>
            <w:r w:rsidRPr="00C73894">
              <w:rPr>
                <w:rFonts w:ascii="Times New Roman" w:hAnsi="Times New Roman"/>
                <w:sz w:val="16"/>
                <w:szCs w:val="16"/>
                <w:vertAlign w:val="superscript"/>
              </w:rPr>
              <w:t>3</w:t>
            </w:r>
            <w:r w:rsidRPr="00C73894">
              <w:rPr>
                <w:rFonts w:ascii="Times New Roman" w:hAnsi="Times New Roman"/>
                <w:sz w:val="16"/>
                <w:szCs w:val="16"/>
                <w:lang w:eastAsia="ru-RU"/>
              </w:rPr>
              <w:t xml:space="preserve"> ** (без НДС) </w:t>
            </w:r>
          </w:p>
          <w:p w14:paraId="08B5E7B7" w14:textId="77777777" w:rsidR="003810EF" w:rsidRPr="00C73894" w:rsidRDefault="003810EF" w:rsidP="002B6884">
            <w:pPr>
              <w:widowControl w:val="0"/>
              <w:autoSpaceDE w:val="0"/>
              <w:autoSpaceDN w:val="0"/>
              <w:jc w:val="center"/>
              <w:rPr>
                <w:rFonts w:ascii="Times New Roman" w:hAnsi="Times New Roman"/>
                <w:sz w:val="16"/>
                <w:szCs w:val="16"/>
                <w:lang w:eastAsia="ru-RU"/>
              </w:rPr>
            </w:pPr>
          </w:p>
        </w:tc>
        <w:tc>
          <w:tcPr>
            <w:tcW w:w="1984" w:type="dxa"/>
            <w:vAlign w:val="center"/>
          </w:tcPr>
          <w:p w14:paraId="4586FA8C" w14:textId="77777777" w:rsidR="003810EF" w:rsidRPr="00C73894" w:rsidRDefault="003810EF" w:rsidP="002B6884">
            <w:pPr>
              <w:widowControl w:val="0"/>
              <w:autoSpaceDE w:val="0"/>
              <w:autoSpaceDN w:val="0"/>
              <w:jc w:val="center"/>
              <w:rPr>
                <w:rFonts w:ascii="Times New Roman" w:hAnsi="Times New Roman"/>
                <w:sz w:val="16"/>
                <w:szCs w:val="16"/>
                <w:lang w:eastAsia="ru-RU"/>
              </w:rPr>
            </w:pPr>
            <w:r w:rsidRPr="00C73894">
              <w:rPr>
                <w:rFonts w:ascii="Times New Roman" w:hAnsi="Times New Roman"/>
                <w:sz w:val="16"/>
                <w:szCs w:val="16"/>
                <w:lang w:eastAsia="ru-RU"/>
              </w:rPr>
              <w:t>для населения, руб./м</w:t>
            </w:r>
            <w:r w:rsidRPr="00C73894">
              <w:rPr>
                <w:rFonts w:ascii="Times New Roman" w:hAnsi="Times New Roman"/>
                <w:sz w:val="16"/>
                <w:szCs w:val="16"/>
                <w:vertAlign w:val="superscript"/>
              </w:rPr>
              <w:t>3</w:t>
            </w:r>
            <w:r w:rsidRPr="00C73894">
              <w:rPr>
                <w:rFonts w:ascii="Times New Roman" w:hAnsi="Times New Roman"/>
                <w:sz w:val="16"/>
                <w:szCs w:val="16"/>
                <w:lang w:eastAsia="ru-RU"/>
              </w:rPr>
              <w:t xml:space="preserve"> *</w:t>
            </w:r>
          </w:p>
          <w:p w14:paraId="6646A6FF" w14:textId="77777777" w:rsidR="003810EF" w:rsidRPr="00C73894" w:rsidRDefault="003810EF" w:rsidP="002B6884">
            <w:pPr>
              <w:widowControl w:val="0"/>
              <w:autoSpaceDE w:val="0"/>
              <w:autoSpaceDN w:val="0"/>
              <w:jc w:val="center"/>
              <w:rPr>
                <w:rFonts w:ascii="Times New Roman" w:hAnsi="Times New Roman"/>
                <w:sz w:val="16"/>
                <w:szCs w:val="16"/>
                <w:lang w:eastAsia="ru-RU"/>
              </w:rPr>
            </w:pPr>
            <w:r w:rsidRPr="00C73894">
              <w:rPr>
                <w:rFonts w:ascii="Times New Roman" w:hAnsi="Times New Roman"/>
                <w:sz w:val="16"/>
                <w:szCs w:val="16"/>
                <w:lang w:eastAsia="ru-RU"/>
              </w:rPr>
              <w:t xml:space="preserve"> (с НДС) </w:t>
            </w:r>
          </w:p>
        </w:tc>
        <w:tc>
          <w:tcPr>
            <w:tcW w:w="2977" w:type="dxa"/>
            <w:vAlign w:val="center"/>
          </w:tcPr>
          <w:p w14:paraId="3F81722F" w14:textId="77777777" w:rsidR="003810EF" w:rsidRPr="00C73894" w:rsidRDefault="003810EF" w:rsidP="002B6884">
            <w:pPr>
              <w:widowControl w:val="0"/>
              <w:autoSpaceDE w:val="0"/>
              <w:autoSpaceDN w:val="0"/>
              <w:jc w:val="center"/>
              <w:rPr>
                <w:rFonts w:ascii="Times New Roman" w:hAnsi="Times New Roman"/>
                <w:sz w:val="16"/>
                <w:szCs w:val="16"/>
                <w:lang w:eastAsia="ru-RU"/>
              </w:rPr>
            </w:pPr>
            <w:proofErr w:type="spellStart"/>
            <w:r w:rsidRPr="00C73894">
              <w:rPr>
                <w:rFonts w:ascii="Times New Roman" w:hAnsi="Times New Roman"/>
                <w:sz w:val="16"/>
                <w:szCs w:val="16"/>
                <w:lang w:eastAsia="ru-RU"/>
              </w:rPr>
              <w:t>Одноставочный</w:t>
            </w:r>
            <w:proofErr w:type="spellEnd"/>
            <w:r w:rsidRPr="00C73894">
              <w:rPr>
                <w:rFonts w:ascii="Times New Roman" w:hAnsi="Times New Roman"/>
                <w:sz w:val="16"/>
                <w:szCs w:val="16"/>
                <w:lang w:eastAsia="ru-RU"/>
              </w:rPr>
              <w:t>,</w:t>
            </w:r>
            <w:r w:rsidRPr="00C73894">
              <w:rPr>
                <w:rFonts w:ascii="Times New Roman" w:hAnsi="Times New Roman"/>
                <w:sz w:val="16"/>
                <w:szCs w:val="16"/>
                <w:lang w:eastAsia="ru-RU"/>
              </w:rPr>
              <w:br/>
              <w:t>руб./Гкал</w:t>
            </w:r>
            <w:r w:rsidRPr="00C73894">
              <w:rPr>
                <w:rFonts w:ascii="Times New Roman" w:hAnsi="Times New Roman"/>
                <w:sz w:val="16"/>
                <w:szCs w:val="16"/>
                <w:lang w:eastAsia="ru-RU"/>
              </w:rPr>
              <w:br/>
              <w:t>(без НДС)</w:t>
            </w:r>
            <w:r w:rsidRPr="00C73894">
              <w:rPr>
                <w:rFonts w:ascii="Times New Roman" w:hAnsi="Times New Roman"/>
                <w:sz w:val="16"/>
                <w:szCs w:val="16"/>
                <w:lang w:eastAsia="ru-RU"/>
              </w:rPr>
              <w:br/>
            </w:r>
          </w:p>
        </w:tc>
        <w:tc>
          <w:tcPr>
            <w:tcW w:w="2977" w:type="dxa"/>
            <w:vAlign w:val="center"/>
          </w:tcPr>
          <w:p w14:paraId="64063DFA" w14:textId="77777777" w:rsidR="003810EF" w:rsidRPr="00C73894" w:rsidRDefault="003810EF" w:rsidP="002B6884">
            <w:pPr>
              <w:widowControl w:val="0"/>
              <w:autoSpaceDE w:val="0"/>
              <w:autoSpaceDN w:val="0"/>
              <w:jc w:val="center"/>
              <w:rPr>
                <w:rFonts w:ascii="Times New Roman" w:hAnsi="Times New Roman"/>
                <w:sz w:val="16"/>
                <w:szCs w:val="16"/>
                <w:lang w:eastAsia="ru-RU"/>
              </w:rPr>
            </w:pPr>
            <w:proofErr w:type="spellStart"/>
            <w:r w:rsidRPr="00C73894">
              <w:rPr>
                <w:rFonts w:ascii="Times New Roman" w:hAnsi="Times New Roman"/>
                <w:sz w:val="16"/>
                <w:szCs w:val="16"/>
                <w:lang w:eastAsia="ru-RU"/>
              </w:rPr>
              <w:t>Одноставочный</w:t>
            </w:r>
            <w:proofErr w:type="spellEnd"/>
            <w:r w:rsidRPr="00C73894">
              <w:rPr>
                <w:rFonts w:ascii="Times New Roman" w:hAnsi="Times New Roman"/>
                <w:sz w:val="16"/>
                <w:szCs w:val="16"/>
                <w:lang w:eastAsia="ru-RU"/>
              </w:rPr>
              <w:t xml:space="preserve">, </w:t>
            </w:r>
            <w:r w:rsidRPr="00C73894">
              <w:rPr>
                <w:rFonts w:ascii="Times New Roman" w:hAnsi="Times New Roman"/>
                <w:sz w:val="16"/>
                <w:szCs w:val="16"/>
                <w:lang w:eastAsia="ru-RU"/>
              </w:rPr>
              <w:br/>
              <w:t xml:space="preserve">руб./Гкал*  </w:t>
            </w:r>
            <w:r w:rsidRPr="00C73894">
              <w:rPr>
                <w:rFonts w:ascii="Times New Roman" w:hAnsi="Times New Roman"/>
                <w:sz w:val="16"/>
                <w:szCs w:val="16"/>
                <w:lang w:eastAsia="ru-RU"/>
              </w:rPr>
              <w:br/>
              <w:t>(с НДС)</w:t>
            </w:r>
            <w:r w:rsidRPr="00C73894">
              <w:rPr>
                <w:rFonts w:ascii="Times New Roman" w:hAnsi="Times New Roman"/>
                <w:sz w:val="16"/>
                <w:szCs w:val="16"/>
                <w:lang w:eastAsia="ru-RU"/>
              </w:rPr>
              <w:br/>
            </w:r>
          </w:p>
        </w:tc>
      </w:tr>
      <w:tr w:rsidR="003810EF" w:rsidRPr="00C73894" w14:paraId="7CB38317" w14:textId="77777777" w:rsidTr="00C73894">
        <w:trPr>
          <w:trHeight w:val="1530"/>
        </w:trPr>
        <w:tc>
          <w:tcPr>
            <w:tcW w:w="3464" w:type="dxa"/>
            <w:vMerge w:val="restart"/>
            <w:vAlign w:val="center"/>
          </w:tcPr>
          <w:p w14:paraId="4991497E" w14:textId="77777777" w:rsidR="003810EF" w:rsidRPr="00C73894" w:rsidRDefault="003810EF" w:rsidP="002B6884">
            <w:pPr>
              <w:ind w:left="-220" w:right="-125" w:firstLine="78"/>
              <w:jc w:val="center"/>
              <w:rPr>
                <w:rFonts w:ascii="Times New Roman" w:hAnsi="Times New Roman"/>
                <w:bCs/>
                <w:color w:val="000000"/>
                <w:kern w:val="32"/>
                <w:sz w:val="16"/>
                <w:szCs w:val="16"/>
              </w:rPr>
            </w:pPr>
            <w:r w:rsidRPr="00C73894">
              <w:rPr>
                <w:rFonts w:ascii="Times New Roman" w:hAnsi="Times New Roman"/>
                <w:bCs/>
                <w:color w:val="000000"/>
                <w:kern w:val="32"/>
                <w:sz w:val="16"/>
                <w:szCs w:val="16"/>
              </w:rPr>
              <w:t xml:space="preserve">МУП «Городское </w:t>
            </w:r>
          </w:p>
          <w:p w14:paraId="65BD336C" w14:textId="77777777" w:rsidR="003810EF" w:rsidRPr="00C73894" w:rsidRDefault="003810EF" w:rsidP="002B6884">
            <w:pPr>
              <w:ind w:left="-113" w:right="-213"/>
              <w:jc w:val="center"/>
              <w:rPr>
                <w:rFonts w:ascii="Times New Roman" w:hAnsi="Times New Roman"/>
                <w:sz w:val="16"/>
                <w:szCs w:val="16"/>
              </w:rPr>
            </w:pPr>
            <w:r w:rsidRPr="00C73894">
              <w:rPr>
                <w:rFonts w:ascii="Times New Roman" w:hAnsi="Times New Roman"/>
                <w:bCs/>
                <w:color w:val="000000"/>
                <w:kern w:val="32"/>
                <w:sz w:val="16"/>
                <w:szCs w:val="16"/>
              </w:rPr>
              <w:t xml:space="preserve">тепловое хозяйство» </w:t>
            </w:r>
          </w:p>
          <w:p w14:paraId="266AAF78" w14:textId="77777777" w:rsidR="003810EF" w:rsidRPr="00C73894" w:rsidRDefault="003810EF" w:rsidP="002B6884">
            <w:pPr>
              <w:tabs>
                <w:tab w:val="left" w:pos="3052"/>
              </w:tabs>
              <w:ind w:left="-73"/>
              <w:jc w:val="center"/>
              <w:rPr>
                <w:rFonts w:ascii="Times New Roman" w:hAnsi="Times New Roman"/>
                <w:sz w:val="16"/>
                <w:szCs w:val="16"/>
              </w:rPr>
            </w:pPr>
          </w:p>
        </w:tc>
        <w:tc>
          <w:tcPr>
            <w:tcW w:w="1560" w:type="dxa"/>
            <w:vAlign w:val="center"/>
          </w:tcPr>
          <w:p w14:paraId="65DA6462" w14:textId="77777777" w:rsidR="003810EF" w:rsidRPr="00C73894" w:rsidRDefault="003810EF" w:rsidP="002B6884">
            <w:pPr>
              <w:tabs>
                <w:tab w:val="left" w:pos="3052"/>
              </w:tabs>
              <w:ind w:hanging="108"/>
              <w:jc w:val="center"/>
              <w:rPr>
                <w:rFonts w:ascii="Times New Roman" w:hAnsi="Times New Roman"/>
                <w:sz w:val="16"/>
                <w:szCs w:val="16"/>
                <w:lang w:eastAsia="ru-RU"/>
              </w:rPr>
            </w:pPr>
            <w:r w:rsidRPr="00C73894">
              <w:rPr>
                <w:rFonts w:ascii="Times New Roman" w:hAnsi="Times New Roman"/>
                <w:sz w:val="16"/>
                <w:szCs w:val="16"/>
                <w:lang w:eastAsia="ru-RU"/>
              </w:rPr>
              <w:t>с 01.01.2024</w:t>
            </w:r>
          </w:p>
        </w:tc>
        <w:tc>
          <w:tcPr>
            <w:tcW w:w="2126" w:type="dxa"/>
            <w:vAlign w:val="center"/>
          </w:tcPr>
          <w:p w14:paraId="064A02FC" w14:textId="77777777" w:rsidR="003810EF" w:rsidRPr="00C73894" w:rsidRDefault="003810EF" w:rsidP="002B6884">
            <w:pPr>
              <w:tabs>
                <w:tab w:val="left" w:pos="3052"/>
              </w:tabs>
              <w:ind w:hanging="108"/>
              <w:jc w:val="center"/>
              <w:rPr>
                <w:rFonts w:ascii="Times New Roman" w:hAnsi="Times New Roman"/>
                <w:sz w:val="16"/>
                <w:szCs w:val="16"/>
                <w:lang w:eastAsia="ru-RU"/>
              </w:rPr>
            </w:pPr>
            <w:r w:rsidRPr="00C73894">
              <w:rPr>
                <w:rFonts w:ascii="Times New Roman" w:hAnsi="Times New Roman"/>
                <w:sz w:val="16"/>
                <w:szCs w:val="16"/>
                <w:lang w:eastAsia="ru-RU"/>
              </w:rPr>
              <w:t>37,52</w:t>
            </w:r>
          </w:p>
        </w:tc>
        <w:tc>
          <w:tcPr>
            <w:tcW w:w="1984" w:type="dxa"/>
            <w:vAlign w:val="center"/>
          </w:tcPr>
          <w:p w14:paraId="606128EE" w14:textId="77777777" w:rsidR="003810EF" w:rsidRPr="00C73894" w:rsidRDefault="003810EF" w:rsidP="002B6884">
            <w:pPr>
              <w:tabs>
                <w:tab w:val="left" w:pos="3052"/>
              </w:tabs>
              <w:ind w:hanging="108"/>
              <w:jc w:val="center"/>
              <w:rPr>
                <w:rFonts w:ascii="Times New Roman" w:hAnsi="Times New Roman"/>
                <w:sz w:val="16"/>
                <w:szCs w:val="16"/>
                <w:lang w:eastAsia="ru-RU"/>
              </w:rPr>
            </w:pPr>
          </w:p>
          <w:p w14:paraId="0A6C12D3" w14:textId="77777777" w:rsidR="003810EF" w:rsidRPr="00C73894" w:rsidRDefault="003810EF" w:rsidP="002B6884">
            <w:pPr>
              <w:tabs>
                <w:tab w:val="left" w:pos="3052"/>
              </w:tabs>
              <w:ind w:hanging="108"/>
              <w:jc w:val="center"/>
              <w:rPr>
                <w:rFonts w:ascii="Times New Roman" w:hAnsi="Times New Roman"/>
                <w:sz w:val="16"/>
                <w:szCs w:val="16"/>
                <w:lang w:eastAsia="ru-RU"/>
              </w:rPr>
            </w:pPr>
          </w:p>
          <w:p w14:paraId="6F1ACC64" w14:textId="77777777" w:rsidR="003810EF" w:rsidRPr="00C73894" w:rsidRDefault="003810EF" w:rsidP="002B6884">
            <w:pPr>
              <w:tabs>
                <w:tab w:val="left" w:pos="3052"/>
              </w:tabs>
              <w:ind w:hanging="108"/>
              <w:jc w:val="center"/>
              <w:rPr>
                <w:rFonts w:ascii="Times New Roman" w:hAnsi="Times New Roman"/>
                <w:sz w:val="16"/>
                <w:szCs w:val="16"/>
                <w:lang w:eastAsia="ru-RU"/>
              </w:rPr>
            </w:pPr>
            <w:r w:rsidRPr="00C73894">
              <w:rPr>
                <w:rFonts w:ascii="Times New Roman" w:hAnsi="Times New Roman"/>
                <w:sz w:val="16"/>
                <w:szCs w:val="16"/>
                <w:lang w:eastAsia="ru-RU"/>
              </w:rPr>
              <w:t>45,02</w:t>
            </w:r>
          </w:p>
          <w:p w14:paraId="72200AD1" w14:textId="77777777" w:rsidR="003810EF" w:rsidRPr="00C73894" w:rsidRDefault="003810EF" w:rsidP="002B6884">
            <w:pPr>
              <w:tabs>
                <w:tab w:val="left" w:pos="3052"/>
              </w:tabs>
              <w:ind w:hanging="108"/>
              <w:jc w:val="center"/>
              <w:rPr>
                <w:rFonts w:ascii="Times New Roman" w:hAnsi="Times New Roman"/>
                <w:sz w:val="16"/>
                <w:szCs w:val="16"/>
                <w:lang w:eastAsia="ru-RU"/>
              </w:rPr>
            </w:pPr>
          </w:p>
          <w:p w14:paraId="524BE2BE" w14:textId="77777777" w:rsidR="003810EF" w:rsidRPr="00C73894" w:rsidRDefault="003810EF" w:rsidP="002B6884">
            <w:pPr>
              <w:tabs>
                <w:tab w:val="left" w:pos="3052"/>
              </w:tabs>
              <w:ind w:hanging="108"/>
              <w:jc w:val="center"/>
              <w:rPr>
                <w:rFonts w:ascii="Times New Roman" w:hAnsi="Times New Roman"/>
                <w:sz w:val="16"/>
                <w:szCs w:val="16"/>
                <w:lang w:eastAsia="ru-RU"/>
              </w:rPr>
            </w:pPr>
          </w:p>
        </w:tc>
        <w:tc>
          <w:tcPr>
            <w:tcW w:w="2977" w:type="dxa"/>
            <w:vMerge w:val="restart"/>
            <w:vAlign w:val="center"/>
          </w:tcPr>
          <w:p w14:paraId="444685BD" w14:textId="77777777" w:rsidR="003810EF" w:rsidRPr="00C73894" w:rsidRDefault="003810EF" w:rsidP="002B6884">
            <w:pPr>
              <w:tabs>
                <w:tab w:val="left" w:pos="3052"/>
              </w:tabs>
              <w:ind w:hanging="108"/>
              <w:jc w:val="center"/>
              <w:rPr>
                <w:rFonts w:ascii="Times New Roman" w:hAnsi="Times New Roman"/>
                <w:sz w:val="16"/>
                <w:szCs w:val="16"/>
                <w:lang w:eastAsia="ru-RU"/>
              </w:rPr>
            </w:pPr>
            <w:r w:rsidRPr="00C73894">
              <w:rPr>
                <w:rFonts w:ascii="Times New Roman" w:hAnsi="Times New Roman"/>
                <w:color w:val="000000"/>
                <w:sz w:val="16"/>
                <w:szCs w:val="16"/>
              </w:rPr>
              <w:t xml:space="preserve">Числовое значение определяется единой теплоснабжающей организацией равным цене </w:t>
            </w:r>
            <w:r w:rsidRPr="00C73894">
              <w:rPr>
                <w:rFonts w:ascii="Times New Roman" w:hAnsi="Times New Roman"/>
                <w:color w:val="000000"/>
                <w:sz w:val="16"/>
                <w:szCs w:val="16"/>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c>
          <w:tcPr>
            <w:tcW w:w="2977" w:type="dxa"/>
            <w:vMerge w:val="restart"/>
            <w:vAlign w:val="center"/>
          </w:tcPr>
          <w:p w14:paraId="60858105" w14:textId="77777777" w:rsidR="003810EF" w:rsidRPr="00C73894" w:rsidRDefault="003810EF" w:rsidP="002B6884">
            <w:pPr>
              <w:tabs>
                <w:tab w:val="left" w:pos="3052"/>
              </w:tabs>
              <w:ind w:hanging="108"/>
              <w:jc w:val="center"/>
              <w:rPr>
                <w:rFonts w:ascii="Times New Roman" w:hAnsi="Times New Roman"/>
                <w:sz w:val="16"/>
                <w:szCs w:val="16"/>
                <w:lang w:eastAsia="ru-RU"/>
              </w:rPr>
            </w:pPr>
            <w:r w:rsidRPr="00C73894">
              <w:rPr>
                <w:rFonts w:ascii="Times New Roman" w:hAnsi="Times New Roman"/>
                <w:color w:val="000000"/>
                <w:sz w:val="16"/>
                <w:szCs w:val="16"/>
              </w:rPr>
              <w:t xml:space="preserve">Числовое значение определяется единой теплоснабжающей организацией равным цене </w:t>
            </w:r>
            <w:r w:rsidRPr="00C73894">
              <w:rPr>
                <w:rFonts w:ascii="Times New Roman" w:hAnsi="Times New Roman"/>
                <w:color w:val="000000"/>
                <w:sz w:val="16"/>
                <w:szCs w:val="16"/>
              </w:rPr>
              <w:br/>
              <w:t xml:space="preserve">на тепловую энергию (мощность), определенной соглашением сторон договора теплоснабжения, но не выше предельного уровня цены на тепловую энергию (мощность), утвержденного постановлением РЭК Кузбасса от «14» ноября 2023 № 277 </w:t>
            </w:r>
          </w:p>
        </w:tc>
      </w:tr>
      <w:tr w:rsidR="003810EF" w:rsidRPr="00C73894" w14:paraId="5E70E26C" w14:textId="77777777" w:rsidTr="00C73894">
        <w:trPr>
          <w:trHeight w:val="825"/>
        </w:trPr>
        <w:tc>
          <w:tcPr>
            <w:tcW w:w="3464" w:type="dxa"/>
            <w:vMerge/>
            <w:vAlign w:val="center"/>
          </w:tcPr>
          <w:p w14:paraId="0DB9073D" w14:textId="77777777" w:rsidR="003810EF" w:rsidRPr="00C73894" w:rsidRDefault="003810EF" w:rsidP="002B6884">
            <w:pPr>
              <w:ind w:left="-220" w:right="-125" w:firstLine="78"/>
              <w:jc w:val="center"/>
              <w:rPr>
                <w:rFonts w:ascii="Times New Roman" w:hAnsi="Times New Roman"/>
                <w:bCs/>
                <w:color w:val="000000"/>
                <w:kern w:val="32"/>
                <w:sz w:val="16"/>
                <w:szCs w:val="16"/>
              </w:rPr>
            </w:pPr>
          </w:p>
        </w:tc>
        <w:tc>
          <w:tcPr>
            <w:tcW w:w="1560" w:type="dxa"/>
            <w:vAlign w:val="center"/>
          </w:tcPr>
          <w:p w14:paraId="0E5768A2" w14:textId="77777777" w:rsidR="003810EF" w:rsidRPr="00C73894" w:rsidRDefault="003810EF" w:rsidP="002B6884">
            <w:pPr>
              <w:tabs>
                <w:tab w:val="left" w:pos="3052"/>
              </w:tabs>
              <w:ind w:hanging="108"/>
              <w:jc w:val="center"/>
              <w:rPr>
                <w:rFonts w:ascii="Times New Roman" w:hAnsi="Times New Roman"/>
                <w:sz w:val="16"/>
                <w:szCs w:val="16"/>
                <w:lang w:eastAsia="ru-RU"/>
              </w:rPr>
            </w:pPr>
            <w:r w:rsidRPr="00C73894">
              <w:rPr>
                <w:rFonts w:ascii="Times New Roman" w:hAnsi="Times New Roman"/>
                <w:sz w:val="16"/>
                <w:szCs w:val="16"/>
                <w:lang w:eastAsia="ru-RU"/>
              </w:rPr>
              <w:t>с 01.07.2024</w:t>
            </w:r>
          </w:p>
        </w:tc>
        <w:tc>
          <w:tcPr>
            <w:tcW w:w="2126" w:type="dxa"/>
            <w:vAlign w:val="center"/>
          </w:tcPr>
          <w:p w14:paraId="4A55CE8A" w14:textId="77777777" w:rsidR="003810EF" w:rsidRPr="00C73894" w:rsidRDefault="003810EF" w:rsidP="002B6884">
            <w:pPr>
              <w:tabs>
                <w:tab w:val="left" w:pos="3052"/>
              </w:tabs>
              <w:ind w:hanging="108"/>
              <w:jc w:val="center"/>
              <w:rPr>
                <w:rFonts w:ascii="Times New Roman" w:hAnsi="Times New Roman"/>
                <w:sz w:val="16"/>
                <w:szCs w:val="16"/>
                <w:lang w:eastAsia="ru-RU"/>
              </w:rPr>
            </w:pPr>
            <w:r w:rsidRPr="00C73894">
              <w:rPr>
                <w:rFonts w:ascii="Times New Roman" w:hAnsi="Times New Roman"/>
                <w:sz w:val="16"/>
                <w:szCs w:val="16"/>
                <w:lang w:eastAsia="ru-RU"/>
              </w:rPr>
              <w:t>42,25</w:t>
            </w:r>
          </w:p>
        </w:tc>
        <w:tc>
          <w:tcPr>
            <w:tcW w:w="1984" w:type="dxa"/>
            <w:vAlign w:val="center"/>
          </w:tcPr>
          <w:p w14:paraId="58E16D1B" w14:textId="77777777" w:rsidR="003810EF" w:rsidRPr="00C73894" w:rsidRDefault="003810EF" w:rsidP="002B6884">
            <w:pPr>
              <w:tabs>
                <w:tab w:val="left" w:pos="3052"/>
              </w:tabs>
              <w:ind w:hanging="108"/>
              <w:jc w:val="center"/>
              <w:rPr>
                <w:rFonts w:ascii="Times New Roman" w:hAnsi="Times New Roman"/>
                <w:sz w:val="16"/>
                <w:szCs w:val="16"/>
                <w:lang w:eastAsia="ru-RU"/>
              </w:rPr>
            </w:pPr>
            <w:r w:rsidRPr="00C73894">
              <w:rPr>
                <w:rFonts w:ascii="Times New Roman" w:hAnsi="Times New Roman"/>
                <w:sz w:val="16"/>
                <w:szCs w:val="16"/>
                <w:lang w:eastAsia="ru-RU"/>
              </w:rPr>
              <w:t>50,70</w:t>
            </w:r>
          </w:p>
        </w:tc>
        <w:tc>
          <w:tcPr>
            <w:tcW w:w="2977" w:type="dxa"/>
            <w:vMerge/>
            <w:vAlign w:val="center"/>
          </w:tcPr>
          <w:p w14:paraId="5B239101" w14:textId="77777777" w:rsidR="003810EF" w:rsidRPr="00C73894" w:rsidRDefault="003810EF" w:rsidP="002B6884">
            <w:pPr>
              <w:tabs>
                <w:tab w:val="left" w:pos="3052"/>
              </w:tabs>
              <w:ind w:hanging="108"/>
              <w:jc w:val="center"/>
              <w:rPr>
                <w:rFonts w:ascii="Times New Roman" w:hAnsi="Times New Roman"/>
                <w:color w:val="000000"/>
                <w:sz w:val="16"/>
                <w:szCs w:val="16"/>
              </w:rPr>
            </w:pPr>
          </w:p>
        </w:tc>
        <w:tc>
          <w:tcPr>
            <w:tcW w:w="2977" w:type="dxa"/>
            <w:vMerge/>
            <w:vAlign w:val="center"/>
          </w:tcPr>
          <w:p w14:paraId="7E7EB84A" w14:textId="77777777" w:rsidR="003810EF" w:rsidRPr="00C73894" w:rsidRDefault="003810EF" w:rsidP="002B6884">
            <w:pPr>
              <w:tabs>
                <w:tab w:val="left" w:pos="3052"/>
              </w:tabs>
              <w:ind w:hanging="108"/>
              <w:jc w:val="center"/>
              <w:rPr>
                <w:rFonts w:ascii="Times New Roman" w:hAnsi="Times New Roman"/>
                <w:color w:val="000000"/>
                <w:sz w:val="16"/>
                <w:szCs w:val="16"/>
              </w:rPr>
            </w:pPr>
          </w:p>
        </w:tc>
      </w:tr>
    </w:tbl>
    <w:p w14:paraId="2BAB26AC" w14:textId="77777777" w:rsidR="003810EF" w:rsidRPr="00C73894" w:rsidRDefault="003810EF" w:rsidP="003810EF">
      <w:pPr>
        <w:ind w:firstLine="540"/>
        <w:jc w:val="both"/>
        <w:rPr>
          <w:rFonts w:ascii="Times New Roman" w:hAnsi="Times New Roman"/>
          <w:sz w:val="20"/>
          <w:szCs w:val="20"/>
          <w:lang w:eastAsia="ru-RU"/>
        </w:rPr>
      </w:pPr>
    </w:p>
    <w:p w14:paraId="5FF75B5D" w14:textId="77777777" w:rsidR="003810EF" w:rsidRPr="00C73894" w:rsidRDefault="003810EF" w:rsidP="003810EF">
      <w:pPr>
        <w:ind w:firstLine="539"/>
        <w:jc w:val="both"/>
        <w:rPr>
          <w:rFonts w:ascii="Times New Roman" w:hAnsi="Times New Roman"/>
          <w:bCs/>
          <w:sz w:val="20"/>
          <w:szCs w:val="20"/>
          <w:lang w:eastAsia="ru-RU"/>
        </w:rPr>
      </w:pPr>
      <w:r w:rsidRPr="00C73894">
        <w:rPr>
          <w:rFonts w:ascii="Times New Roman" w:hAnsi="Times New Roman"/>
          <w:sz w:val="20"/>
          <w:szCs w:val="20"/>
          <w:lang w:eastAsia="ru-RU"/>
        </w:rPr>
        <w:t xml:space="preserve">* </w:t>
      </w:r>
      <w:r w:rsidRPr="00C73894">
        <w:rPr>
          <w:rFonts w:ascii="Times New Roman" w:hAnsi="Times New Roman"/>
          <w:bCs/>
          <w:sz w:val="20"/>
          <w:szCs w:val="20"/>
          <w:lang w:eastAsia="ru-RU"/>
        </w:rPr>
        <w:t>Тариф для населения указывается в целях реализации пункта 6 статьи 168 Налогового кодекса Российской Федерации (часть вторая).</w:t>
      </w:r>
    </w:p>
    <w:p w14:paraId="2F78F88C" w14:textId="77777777" w:rsidR="003810EF" w:rsidRPr="00C73894" w:rsidRDefault="003810EF" w:rsidP="003810EF">
      <w:pPr>
        <w:pStyle w:val="ConsPlusNormal"/>
        <w:ind w:firstLine="539"/>
        <w:jc w:val="both"/>
        <w:rPr>
          <w:rFonts w:ascii="Times New Roman" w:hAnsi="Times New Roman" w:cs="Times New Roman"/>
          <w:bCs/>
        </w:rPr>
      </w:pPr>
      <w:r w:rsidRPr="00C73894">
        <w:rPr>
          <w:rFonts w:ascii="Times New Roman" w:hAnsi="Times New Roman" w:cs="Times New Roman"/>
          <w:bCs/>
        </w:rPr>
        <w:t xml:space="preserve">** </w:t>
      </w:r>
      <w:hyperlink r:id="rId27" w:history="1">
        <w:r w:rsidRPr="00C73894">
          <w:rPr>
            <w:rFonts w:ascii="Times New Roman" w:hAnsi="Times New Roman" w:cs="Times New Roman"/>
            <w:bCs/>
          </w:rPr>
          <w:t>Тарифы</w:t>
        </w:r>
      </w:hyperlink>
      <w:r w:rsidRPr="00C73894">
        <w:rPr>
          <w:rFonts w:ascii="Times New Roman" w:hAnsi="Times New Roman" w:cs="Times New Roman"/>
          <w:bCs/>
        </w:rPr>
        <w:t xml:space="preserve"> на питьевую воду установлены для АО «ПО Водоканал» постановлением Региональной энергетической комиссии Кузбасса от 05.12.2023 № 486 </w:t>
      </w:r>
    </w:p>
    <w:p w14:paraId="7CDBB346" w14:textId="77777777" w:rsidR="003810EF" w:rsidRDefault="003810EF" w:rsidP="003810EF">
      <w:pPr>
        <w:tabs>
          <w:tab w:val="left" w:pos="5580"/>
          <w:tab w:val="left" w:pos="9498"/>
        </w:tabs>
        <w:spacing w:after="0" w:line="240" w:lineRule="auto"/>
        <w:ind w:left="-4837" w:right="-567" w:firstLine="4695"/>
        <w:rPr>
          <w:rFonts w:ascii="Times New Roman" w:hAnsi="Times New Roman"/>
          <w:sz w:val="24"/>
          <w:szCs w:val="24"/>
        </w:rPr>
        <w:sectPr w:rsidR="003810EF" w:rsidSect="00C73894">
          <w:pgSz w:w="16838" w:h="11906" w:orient="landscape"/>
          <w:pgMar w:top="993" w:right="1134" w:bottom="851" w:left="1134" w:header="709" w:footer="709" w:gutter="0"/>
          <w:cols w:space="708"/>
          <w:docGrid w:linePitch="360"/>
        </w:sectPr>
      </w:pPr>
    </w:p>
    <w:p w14:paraId="7225D5C5" w14:textId="5DBD2A09" w:rsidR="001340CE" w:rsidRPr="00165324" w:rsidRDefault="001340CE" w:rsidP="001340CE">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83</w:t>
      </w:r>
      <w:r w:rsidRPr="00165324">
        <w:rPr>
          <w:rFonts w:ascii="Times New Roman" w:hAnsi="Times New Roman"/>
          <w:sz w:val="24"/>
          <w:szCs w:val="24"/>
        </w:rPr>
        <w:t xml:space="preserve"> к протоколу № </w:t>
      </w:r>
      <w:r>
        <w:rPr>
          <w:rFonts w:ascii="Times New Roman" w:hAnsi="Times New Roman"/>
          <w:sz w:val="24"/>
          <w:szCs w:val="24"/>
        </w:rPr>
        <w:t>79</w:t>
      </w:r>
    </w:p>
    <w:p w14:paraId="3086DBC1" w14:textId="77777777" w:rsidR="001340CE" w:rsidRPr="00165324" w:rsidRDefault="001340CE" w:rsidP="001340CE">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40A95840" w14:textId="77777777" w:rsidR="001340CE" w:rsidRDefault="001340CE" w:rsidP="001340CE">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энергетической комиссии</w:t>
      </w:r>
    </w:p>
    <w:p w14:paraId="14CCE3D6" w14:textId="3BAB609F" w:rsidR="003810EF" w:rsidRDefault="001340CE" w:rsidP="001340CE">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1118E148" w14:textId="77777777" w:rsidR="00363547" w:rsidRDefault="00363547" w:rsidP="001340CE">
      <w:pPr>
        <w:tabs>
          <w:tab w:val="left" w:pos="5580"/>
          <w:tab w:val="left" w:pos="9498"/>
        </w:tabs>
        <w:spacing w:after="0" w:line="240" w:lineRule="auto"/>
        <w:ind w:left="-4837" w:right="-567" w:firstLine="9232"/>
        <w:rPr>
          <w:rFonts w:ascii="Times New Roman" w:hAnsi="Times New Roman"/>
          <w:sz w:val="24"/>
          <w:szCs w:val="24"/>
        </w:rPr>
      </w:pPr>
    </w:p>
    <w:p w14:paraId="1862B037" w14:textId="77777777" w:rsidR="00363547" w:rsidRDefault="00363547" w:rsidP="001340CE">
      <w:pPr>
        <w:tabs>
          <w:tab w:val="left" w:pos="5580"/>
          <w:tab w:val="left" w:pos="9498"/>
        </w:tabs>
        <w:spacing w:after="0" w:line="240" w:lineRule="auto"/>
        <w:ind w:left="-4837" w:right="-567" w:firstLine="9232"/>
        <w:rPr>
          <w:rFonts w:ascii="Times New Roman" w:hAnsi="Times New Roman"/>
          <w:sz w:val="24"/>
          <w:szCs w:val="24"/>
        </w:rPr>
      </w:pPr>
    </w:p>
    <w:p w14:paraId="3AD2C8FF" w14:textId="77777777" w:rsidR="00363547" w:rsidRPr="00363547" w:rsidRDefault="00363547" w:rsidP="00363547">
      <w:pPr>
        <w:spacing w:after="0" w:line="240" w:lineRule="auto"/>
        <w:jc w:val="center"/>
        <w:rPr>
          <w:rFonts w:ascii="Times New Roman" w:hAnsi="Times New Roman"/>
          <w:snapToGrid w:val="0"/>
          <w:sz w:val="28"/>
          <w:szCs w:val="28"/>
        </w:rPr>
      </w:pPr>
      <w:bookmarkStart w:id="39" w:name="_Hlt483802884"/>
      <w:bookmarkStart w:id="40" w:name="_Toc500261373"/>
      <w:r w:rsidRPr="00363547">
        <w:rPr>
          <w:rFonts w:ascii="Times New Roman" w:hAnsi="Times New Roman"/>
          <w:snapToGrid w:val="0"/>
          <w:sz w:val="28"/>
          <w:szCs w:val="28"/>
        </w:rPr>
        <w:t>Экспертное заключение</w:t>
      </w:r>
    </w:p>
    <w:p w14:paraId="4375A85E" w14:textId="77777777" w:rsidR="00363547" w:rsidRPr="00363547" w:rsidRDefault="00363547" w:rsidP="00363547">
      <w:pPr>
        <w:spacing w:after="0" w:line="240" w:lineRule="auto"/>
        <w:jc w:val="center"/>
        <w:rPr>
          <w:rFonts w:ascii="Times New Roman" w:hAnsi="Times New Roman"/>
          <w:snapToGrid w:val="0"/>
          <w:sz w:val="28"/>
          <w:szCs w:val="28"/>
        </w:rPr>
      </w:pPr>
      <w:r w:rsidRPr="00363547">
        <w:rPr>
          <w:rFonts w:ascii="Times New Roman" w:hAnsi="Times New Roman"/>
          <w:snapToGrid w:val="0"/>
          <w:sz w:val="28"/>
          <w:szCs w:val="28"/>
        </w:rPr>
        <w:t>Региональной энергетической комиссии Кузбасса</w:t>
      </w:r>
    </w:p>
    <w:p w14:paraId="13C8EDCD" w14:textId="77777777" w:rsidR="00363547" w:rsidRPr="00363547" w:rsidRDefault="00363547" w:rsidP="00363547">
      <w:pPr>
        <w:spacing w:after="0" w:line="240" w:lineRule="auto"/>
        <w:jc w:val="center"/>
        <w:rPr>
          <w:rFonts w:ascii="Times New Roman" w:hAnsi="Times New Roman"/>
          <w:sz w:val="28"/>
          <w:szCs w:val="28"/>
        </w:rPr>
      </w:pPr>
      <w:r w:rsidRPr="00363547">
        <w:rPr>
          <w:rFonts w:ascii="Times New Roman" w:hAnsi="Times New Roman"/>
          <w:snapToGrid w:val="0"/>
          <w:sz w:val="28"/>
          <w:szCs w:val="28"/>
        </w:rPr>
        <w:t xml:space="preserve">по материалам, представленным МКП «ТЕПЛО», </w:t>
      </w:r>
      <w:r w:rsidRPr="00363547">
        <w:rPr>
          <w:rFonts w:ascii="Times New Roman" w:hAnsi="Times New Roman"/>
          <w:sz w:val="28"/>
          <w:szCs w:val="28"/>
        </w:rPr>
        <w:t>для корректировки величины НВВ и уровня тарифов тепловую энергию, теплоноситель, горячую воду в открытой системе горячего водоснабжения, реализуемые на потребительском рынке г. Топки (Топкинского муниципального округа)</w:t>
      </w:r>
    </w:p>
    <w:p w14:paraId="1E57882C" w14:textId="77777777" w:rsidR="00363547" w:rsidRPr="00363547" w:rsidRDefault="00363547" w:rsidP="00363547">
      <w:pPr>
        <w:spacing w:after="0" w:line="240" w:lineRule="auto"/>
        <w:jc w:val="center"/>
        <w:rPr>
          <w:rFonts w:ascii="Times New Roman" w:hAnsi="Times New Roman"/>
          <w:sz w:val="28"/>
          <w:szCs w:val="28"/>
        </w:rPr>
      </w:pPr>
      <w:r w:rsidRPr="00363547">
        <w:rPr>
          <w:rFonts w:ascii="Times New Roman" w:hAnsi="Times New Roman"/>
          <w:sz w:val="28"/>
          <w:szCs w:val="28"/>
        </w:rPr>
        <w:t>на 2024 год</w:t>
      </w:r>
    </w:p>
    <w:p w14:paraId="3BD41FF7" w14:textId="77777777" w:rsidR="00363547" w:rsidRPr="00363547" w:rsidRDefault="00363547" w:rsidP="00363547">
      <w:pPr>
        <w:tabs>
          <w:tab w:val="right" w:leader="dot" w:pos="9627"/>
        </w:tabs>
        <w:jc w:val="center"/>
        <w:rPr>
          <w:rFonts w:ascii="Times New Roman" w:hAnsi="Times New Roman"/>
          <w:bCs/>
          <w:color w:val="FF0000"/>
          <w:sz w:val="28"/>
          <w:szCs w:val="28"/>
        </w:rPr>
      </w:pPr>
    </w:p>
    <w:p w14:paraId="1929CAF4"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41" w:name="_Toc153269186"/>
      <w:r w:rsidRPr="00363547">
        <w:rPr>
          <w:rFonts w:ascii="Times New Roman" w:hAnsi="Times New Roman"/>
          <w:b/>
          <w:bCs/>
          <w:snapToGrid w:val="0"/>
          <w:kern w:val="32"/>
          <w:sz w:val="28"/>
          <w:szCs w:val="32"/>
        </w:rPr>
        <w:t>1.Нормативно правовая база</w:t>
      </w:r>
      <w:bookmarkEnd w:id="41"/>
    </w:p>
    <w:p w14:paraId="735BBAF2"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211FBA9F" w14:textId="77777777" w:rsidR="00363547" w:rsidRPr="00363547" w:rsidRDefault="00363547" w:rsidP="00363547">
      <w:pPr>
        <w:pStyle w:val="af"/>
        <w:ind w:firstLine="851"/>
        <w:contextualSpacing/>
        <w:rPr>
          <w:color w:val="000000"/>
          <w:sz w:val="28"/>
        </w:rPr>
      </w:pPr>
      <w:r w:rsidRPr="00363547">
        <w:rPr>
          <w:color w:val="000000"/>
          <w:sz w:val="28"/>
        </w:rPr>
        <w:t>Гражданский кодекс Российской Федерации (далее – ГК РФ);</w:t>
      </w:r>
    </w:p>
    <w:p w14:paraId="59471E08" w14:textId="77777777" w:rsidR="00363547" w:rsidRPr="00363547" w:rsidRDefault="00363547" w:rsidP="00363547">
      <w:pPr>
        <w:pStyle w:val="af"/>
        <w:ind w:firstLine="851"/>
        <w:contextualSpacing/>
        <w:rPr>
          <w:color w:val="000000"/>
          <w:sz w:val="28"/>
        </w:rPr>
      </w:pPr>
      <w:r w:rsidRPr="00363547">
        <w:rPr>
          <w:color w:val="000000"/>
          <w:sz w:val="28"/>
        </w:rPr>
        <w:t>Налоговый кодекс Российской Федерации (далее - НК РФ);</w:t>
      </w:r>
    </w:p>
    <w:p w14:paraId="1858028F" w14:textId="77777777" w:rsidR="00363547" w:rsidRPr="00363547" w:rsidRDefault="00363547" w:rsidP="00363547">
      <w:pPr>
        <w:pStyle w:val="af"/>
        <w:ind w:firstLine="851"/>
        <w:contextualSpacing/>
        <w:rPr>
          <w:color w:val="000000"/>
          <w:sz w:val="28"/>
        </w:rPr>
      </w:pPr>
      <w:r w:rsidRPr="00363547">
        <w:rPr>
          <w:color w:val="000000"/>
          <w:sz w:val="28"/>
        </w:rPr>
        <w:t>Трудовой Кодекс Российской Федерации (далее - ТК РФ);</w:t>
      </w:r>
    </w:p>
    <w:p w14:paraId="0366DFC6" w14:textId="77777777" w:rsidR="00363547" w:rsidRPr="00363547" w:rsidRDefault="00363547" w:rsidP="00363547">
      <w:pPr>
        <w:pStyle w:val="af"/>
        <w:ind w:firstLine="851"/>
        <w:contextualSpacing/>
        <w:rPr>
          <w:color w:val="000000"/>
          <w:sz w:val="28"/>
        </w:rPr>
      </w:pPr>
      <w:r w:rsidRPr="00363547">
        <w:rPr>
          <w:color w:val="000000"/>
          <w:sz w:val="28"/>
        </w:rPr>
        <w:t>Федеральный Закон от 17.08.1995 № 147-ФЗ «О естественных монополиях»;</w:t>
      </w:r>
    </w:p>
    <w:p w14:paraId="1CA36EC5" w14:textId="77777777" w:rsidR="00363547" w:rsidRPr="00363547" w:rsidRDefault="00363547" w:rsidP="00363547">
      <w:pPr>
        <w:pStyle w:val="af"/>
        <w:ind w:firstLine="851"/>
        <w:contextualSpacing/>
        <w:rPr>
          <w:color w:val="000000"/>
          <w:sz w:val="28"/>
        </w:rPr>
      </w:pPr>
      <w:r w:rsidRPr="00363547">
        <w:rPr>
          <w:color w:val="000000"/>
          <w:sz w:val="28"/>
        </w:rPr>
        <w:t>Федеральный закон от 27.07.2010 № 190-ФЗ «О теплоснабжении»;</w:t>
      </w:r>
    </w:p>
    <w:p w14:paraId="44DD4C1D" w14:textId="77777777" w:rsidR="00363547" w:rsidRPr="00363547" w:rsidRDefault="00363547" w:rsidP="00363547">
      <w:pPr>
        <w:pStyle w:val="af"/>
        <w:ind w:firstLine="851"/>
        <w:contextualSpacing/>
        <w:rPr>
          <w:color w:val="000000"/>
          <w:sz w:val="28"/>
        </w:rPr>
      </w:pPr>
      <w:r w:rsidRPr="00363547">
        <w:rPr>
          <w:color w:val="000000"/>
          <w:sz w:val="28"/>
        </w:rPr>
        <w:t>Постановление Правительства РФ от 06.07.1998 № 700 «О введении раздельного учета затрат по регулируемым видам деятельности в энергетике»;</w:t>
      </w:r>
    </w:p>
    <w:p w14:paraId="78BDD87D" w14:textId="77777777" w:rsidR="00363547" w:rsidRPr="00363547" w:rsidRDefault="00363547" w:rsidP="00363547">
      <w:pPr>
        <w:pStyle w:val="af"/>
        <w:ind w:firstLine="851"/>
        <w:contextualSpacing/>
        <w:rPr>
          <w:color w:val="000000"/>
          <w:sz w:val="28"/>
        </w:rPr>
      </w:pPr>
      <w:r w:rsidRPr="00363547">
        <w:rPr>
          <w:color w:val="000000"/>
          <w:sz w:val="28"/>
        </w:rPr>
        <w:t>Постановление Правительства Российской Федерации от 22.10.2012</w:t>
      </w:r>
      <w:r w:rsidRPr="00363547">
        <w:rPr>
          <w:color w:val="000000"/>
          <w:sz w:val="28"/>
        </w:rPr>
        <w:br/>
        <w:t xml:space="preserve"> № 1075 «О ценообразовании в сфере теплоснабжения» (далее Основы или Правила ценообразования);</w:t>
      </w:r>
    </w:p>
    <w:p w14:paraId="26271917" w14:textId="77777777" w:rsidR="00363547" w:rsidRPr="00363547" w:rsidRDefault="00363547" w:rsidP="00363547">
      <w:pPr>
        <w:pStyle w:val="af"/>
        <w:ind w:firstLine="851"/>
        <w:contextualSpacing/>
        <w:rPr>
          <w:color w:val="000000"/>
          <w:sz w:val="28"/>
        </w:rPr>
      </w:pPr>
      <w:r w:rsidRPr="00363547">
        <w:rPr>
          <w:color w:val="000000"/>
          <w:sz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44FA4D90" w14:textId="77777777" w:rsidR="00363547" w:rsidRPr="00363547" w:rsidRDefault="00363547" w:rsidP="00363547">
      <w:pPr>
        <w:pStyle w:val="af"/>
        <w:ind w:firstLine="851"/>
        <w:contextualSpacing/>
        <w:rPr>
          <w:color w:val="000000"/>
          <w:sz w:val="28"/>
        </w:rPr>
      </w:pPr>
      <w:r w:rsidRPr="00363547">
        <w:rPr>
          <w:color w:val="000000"/>
          <w:sz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17E6EB8" w14:textId="77777777" w:rsidR="00363547" w:rsidRPr="00363547" w:rsidRDefault="00363547" w:rsidP="00363547">
      <w:pPr>
        <w:pStyle w:val="af"/>
        <w:ind w:firstLine="851"/>
        <w:contextualSpacing/>
        <w:rPr>
          <w:color w:val="000000"/>
          <w:sz w:val="28"/>
        </w:rPr>
      </w:pPr>
      <w:r w:rsidRPr="00363547">
        <w:rPr>
          <w:color w:val="000000"/>
          <w:sz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A6A67C6" w14:textId="77777777" w:rsidR="00363547" w:rsidRPr="00363547" w:rsidRDefault="00363547" w:rsidP="00363547">
      <w:pPr>
        <w:pStyle w:val="af"/>
        <w:ind w:firstLine="851"/>
        <w:contextualSpacing/>
        <w:rPr>
          <w:color w:val="000000"/>
          <w:sz w:val="28"/>
        </w:rPr>
      </w:pPr>
      <w:r w:rsidRPr="00363547">
        <w:rPr>
          <w:color w:val="000000"/>
          <w:sz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5F1C1C73" w14:textId="77777777" w:rsidR="00363547" w:rsidRPr="00363547" w:rsidRDefault="00363547" w:rsidP="00363547">
      <w:pPr>
        <w:ind w:firstLine="708"/>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547C5BFD" w14:textId="77777777" w:rsidR="00363547" w:rsidRPr="00363547" w:rsidRDefault="00363547" w:rsidP="00363547">
      <w:pPr>
        <w:ind w:firstLine="708"/>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41E1EE8C" w14:textId="77777777" w:rsidR="00363547" w:rsidRPr="00363547" w:rsidRDefault="00363547" w:rsidP="00363547">
      <w:pPr>
        <w:autoSpaceDE w:val="0"/>
        <w:autoSpaceDN w:val="0"/>
        <w:adjustRightInd w:val="0"/>
        <w:ind w:firstLine="709"/>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13895172" w14:textId="77777777" w:rsidR="00363547" w:rsidRPr="00363547" w:rsidRDefault="00363547" w:rsidP="00363547">
      <w:pPr>
        <w:ind w:firstLine="708"/>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16063B10" w14:textId="77777777" w:rsidR="00363547" w:rsidRPr="00363547" w:rsidRDefault="00363547" w:rsidP="00363547">
      <w:pPr>
        <w:autoSpaceDE w:val="0"/>
        <w:autoSpaceDN w:val="0"/>
        <w:adjustRightInd w:val="0"/>
        <w:ind w:firstLine="709"/>
        <w:jc w:val="both"/>
        <w:rPr>
          <w:rFonts w:ascii="Times New Roman" w:hAnsi="Times New Roman"/>
          <w:sz w:val="28"/>
          <w:szCs w:val="28"/>
        </w:rPr>
      </w:pPr>
      <w:r w:rsidRPr="00363547">
        <w:rPr>
          <w:rFonts w:ascii="Times New Roman" w:hAnsi="Times New Roman"/>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08149495" w14:textId="77777777" w:rsidR="00363547" w:rsidRPr="00363547" w:rsidRDefault="00363547" w:rsidP="00363547">
      <w:pPr>
        <w:ind w:firstLine="708"/>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Федеральный закон от 06.04.2011 № 63-ФЗ «Об электронной подписи»;</w:t>
      </w:r>
    </w:p>
    <w:p w14:paraId="1894BB59" w14:textId="77777777" w:rsidR="00363547" w:rsidRPr="00363547" w:rsidRDefault="00363547" w:rsidP="00363547">
      <w:pPr>
        <w:tabs>
          <w:tab w:val="left" w:pos="0"/>
        </w:tabs>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ab/>
        <w:t>Федеральный закон от 18.07.2011 № 223-ФЗ «О закупках товаров, работ, услуг отдельными видами юридических лиц»;</w:t>
      </w:r>
    </w:p>
    <w:p w14:paraId="1CE4070C" w14:textId="77777777" w:rsidR="00363547" w:rsidRPr="00363547" w:rsidRDefault="00363547" w:rsidP="00363547">
      <w:pPr>
        <w:ind w:firstLine="709"/>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Приказ Минстроя России от 29.07.2022 № 623/</w:t>
      </w:r>
      <w:proofErr w:type="spellStart"/>
      <w:r w:rsidRPr="00363547">
        <w:rPr>
          <w:rFonts w:ascii="Times New Roman" w:hAnsi="Times New Roman"/>
          <w:snapToGrid w:val="0"/>
          <w:color w:val="000000"/>
          <w:sz w:val="28"/>
          <w:szCs w:val="28"/>
        </w:rPr>
        <w:t>пр</w:t>
      </w:r>
      <w:proofErr w:type="spellEnd"/>
      <w:r w:rsidRPr="00363547">
        <w:rPr>
          <w:rFonts w:ascii="Times New Roman" w:hAnsi="Times New Roman"/>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72EF164C" w14:textId="77777777" w:rsidR="00363547" w:rsidRPr="00363547" w:rsidRDefault="00363547" w:rsidP="00363547">
      <w:pPr>
        <w:pStyle w:val="af"/>
        <w:ind w:firstLine="709"/>
        <w:contextualSpacing/>
        <w:rPr>
          <w:color w:val="000000"/>
          <w:sz w:val="28"/>
        </w:rPr>
      </w:pPr>
      <w:r w:rsidRPr="00363547">
        <w:rPr>
          <w:color w:val="000000"/>
          <w:sz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593751A0" w14:textId="77777777" w:rsidR="00363547" w:rsidRPr="00363547" w:rsidRDefault="00363547" w:rsidP="00363547">
      <w:pPr>
        <w:pStyle w:val="af"/>
        <w:spacing w:after="160" w:line="259" w:lineRule="auto"/>
        <w:ind w:firstLine="709"/>
        <w:contextualSpacing/>
        <w:rPr>
          <w:color w:val="000000"/>
          <w:sz w:val="28"/>
        </w:rPr>
      </w:pPr>
      <w:r w:rsidRPr="00363547">
        <w:rPr>
          <w:color w:val="000000"/>
          <w:sz w:val="28"/>
        </w:rPr>
        <w:t>Вся нормативно – методическая основа используется в редакции, действующей на момент проведения экспертизы.</w:t>
      </w:r>
    </w:p>
    <w:p w14:paraId="3A43563F" w14:textId="77777777" w:rsidR="00363547" w:rsidRPr="00363547" w:rsidRDefault="00363547" w:rsidP="00363547">
      <w:pPr>
        <w:widowControl w:val="0"/>
        <w:autoSpaceDE w:val="0"/>
        <w:autoSpaceDN w:val="0"/>
        <w:ind w:firstLine="709"/>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2024 год составит 107,2. </w:t>
      </w:r>
    </w:p>
    <w:p w14:paraId="445070AC" w14:textId="77777777" w:rsidR="00363547" w:rsidRPr="00363547" w:rsidRDefault="00363547" w:rsidP="00363547">
      <w:pPr>
        <w:ind w:firstLine="709"/>
        <w:contextualSpacing/>
        <w:jc w:val="both"/>
        <w:rPr>
          <w:rFonts w:ascii="Times New Roman" w:hAnsi="Times New Roman"/>
          <w:color w:val="000000"/>
          <w:sz w:val="28"/>
          <w:szCs w:val="28"/>
        </w:rPr>
      </w:pPr>
    </w:p>
    <w:p w14:paraId="5CFF62C1"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42" w:name="_Toc21094907"/>
      <w:bookmarkStart w:id="43" w:name="_Toc24891721"/>
      <w:bookmarkStart w:id="44" w:name="_Toc153269187"/>
      <w:r w:rsidRPr="00363547">
        <w:rPr>
          <w:rFonts w:ascii="Times New Roman" w:hAnsi="Times New Roman"/>
          <w:b/>
          <w:bCs/>
          <w:snapToGrid w:val="0"/>
          <w:kern w:val="32"/>
          <w:sz w:val="28"/>
          <w:szCs w:val="32"/>
        </w:rPr>
        <w:t>2.Общая характеристика предприятия</w:t>
      </w:r>
      <w:bookmarkEnd w:id="42"/>
      <w:bookmarkEnd w:id="43"/>
      <w:bookmarkEnd w:id="44"/>
    </w:p>
    <w:p w14:paraId="4C7C7202"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5D2EA625" w14:textId="77777777" w:rsidR="00363547" w:rsidRPr="00363547" w:rsidRDefault="00363547" w:rsidP="00363547">
      <w:pPr>
        <w:autoSpaceDE w:val="0"/>
        <w:autoSpaceDN w:val="0"/>
        <w:adjustRightInd w:val="0"/>
        <w:ind w:right="142" w:firstLine="709"/>
        <w:jc w:val="both"/>
        <w:rPr>
          <w:rFonts w:ascii="Times New Roman" w:hAnsi="Times New Roman"/>
          <w:snapToGrid w:val="0"/>
          <w:sz w:val="28"/>
          <w:szCs w:val="28"/>
        </w:rPr>
      </w:pPr>
      <w:r w:rsidRPr="00363547">
        <w:rPr>
          <w:rFonts w:ascii="Times New Roman" w:hAnsi="Times New Roman"/>
          <w:sz w:val="28"/>
          <w:szCs w:val="28"/>
        </w:rPr>
        <w:t xml:space="preserve">МКП «ТЕПЛО» </w:t>
      </w:r>
      <w:r w:rsidRPr="00363547">
        <w:rPr>
          <w:rFonts w:ascii="Times New Roman" w:hAnsi="Times New Roman"/>
          <w:snapToGrid w:val="0"/>
          <w:sz w:val="28"/>
          <w:szCs w:val="28"/>
        </w:rPr>
        <w:t>обратилось в Региональную энергетическую комиссию Кузбасса с заявлением о корректировке тарифов на 2024 г. исх. № 662 от 25.04.2023 (</w:t>
      </w:r>
      <w:proofErr w:type="spellStart"/>
      <w:r w:rsidRPr="00363547">
        <w:rPr>
          <w:rFonts w:ascii="Times New Roman" w:hAnsi="Times New Roman"/>
          <w:snapToGrid w:val="0"/>
          <w:sz w:val="28"/>
          <w:szCs w:val="28"/>
        </w:rPr>
        <w:t>вх</w:t>
      </w:r>
      <w:proofErr w:type="spellEnd"/>
      <w:r w:rsidRPr="00363547">
        <w:rPr>
          <w:rFonts w:ascii="Times New Roman" w:hAnsi="Times New Roman"/>
          <w:snapToGrid w:val="0"/>
          <w:sz w:val="28"/>
          <w:szCs w:val="28"/>
        </w:rPr>
        <w:t xml:space="preserve">. № 2271 от 25.04.2023) и представило пакет обосновывающих документов в электронном виде для корректировки НВВ и уровня тарифов на тепловую энергию, теплоноситель, горячую воду в открытой системе горячего водоснабжения, реализуемую на потребительском рынке Топкинского муниципального округа на 2024 год в формате шаблона </w:t>
      </w:r>
      <w:r w:rsidRPr="00363547">
        <w:rPr>
          <w:rFonts w:ascii="Times New Roman" w:hAnsi="Times New Roman"/>
          <w:color w:val="000000"/>
          <w:sz w:val="28"/>
          <w:szCs w:val="28"/>
          <w:lang w:val="en-US"/>
        </w:rPr>
        <w:t>DOCS</w:t>
      </w:r>
      <w:r w:rsidRPr="00363547">
        <w:rPr>
          <w:rFonts w:ascii="Times New Roman" w:hAnsi="Times New Roman"/>
          <w:color w:val="000000"/>
          <w:sz w:val="28"/>
          <w:szCs w:val="28"/>
        </w:rPr>
        <w:t>.</w:t>
      </w:r>
      <w:r w:rsidRPr="00363547">
        <w:rPr>
          <w:rFonts w:ascii="Times New Roman" w:hAnsi="Times New Roman"/>
          <w:color w:val="000000"/>
          <w:sz w:val="28"/>
          <w:szCs w:val="28"/>
          <w:lang w:val="en-US"/>
        </w:rPr>
        <w:t>FORM</w:t>
      </w:r>
      <w:r w:rsidRPr="00363547">
        <w:rPr>
          <w:rFonts w:ascii="Times New Roman" w:hAnsi="Times New Roman"/>
          <w:color w:val="000000"/>
          <w:sz w:val="28"/>
          <w:szCs w:val="28"/>
        </w:rPr>
        <w:t xml:space="preserve">.6.42. </w:t>
      </w:r>
      <w:r w:rsidRPr="00363547">
        <w:rPr>
          <w:rFonts w:ascii="Times New Roman" w:hAnsi="Times New Roman"/>
          <w:snapToGrid w:val="0"/>
          <w:sz w:val="28"/>
          <w:szCs w:val="28"/>
        </w:rPr>
        <w:t>Письмом № 2386 от 20.11.2023 (</w:t>
      </w:r>
      <w:proofErr w:type="spellStart"/>
      <w:r w:rsidRPr="00363547">
        <w:rPr>
          <w:rFonts w:ascii="Times New Roman" w:hAnsi="Times New Roman"/>
          <w:snapToGrid w:val="0"/>
          <w:sz w:val="28"/>
          <w:szCs w:val="28"/>
        </w:rPr>
        <w:t>вх</w:t>
      </w:r>
      <w:proofErr w:type="spellEnd"/>
      <w:r w:rsidRPr="00363547">
        <w:rPr>
          <w:rFonts w:ascii="Times New Roman" w:hAnsi="Times New Roman"/>
          <w:snapToGrid w:val="0"/>
          <w:sz w:val="28"/>
          <w:szCs w:val="28"/>
        </w:rPr>
        <w:t xml:space="preserve">. № 6762 от 23.11.2023) представлены дополнительные документы в электронном виде в формате шаблона </w:t>
      </w:r>
      <w:r w:rsidRPr="00363547">
        <w:rPr>
          <w:rFonts w:ascii="Times New Roman" w:hAnsi="Times New Roman"/>
          <w:color w:val="000000"/>
          <w:sz w:val="28"/>
          <w:szCs w:val="28"/>
          <w:lang w:val="en-US"/>
        </w:rPr>
        <w:t>DOCS</w:t>
      </w:r>
      <w:r w:rsidRPr="00363547">
        <w:rPr>
          <w:rFonts w:ascii="Times New Roman" w:hAnsi="Times New Roman"/>
          <w:color w:val="000000"/>
          <w:sz w:val="28"/>
          <w:szCs w:val="28"/>
        </w:rPr>
        <w:t>.</w:t>
      </w:r>
      <w:r w:rsidRPr="00363547">
        <w:rPr>
          <w:rFonts w:ascii="Times New Roman" w:hAnsi="Times New Roman"/>
          <w:color w:val="000000"/>
          <w:sz w:val="28"/>
          <w:szCs w:val="28"/>
          <w:lang w:val="en-US"/>
        </w:rPr>
        <w:t>FORM</w:t>
      </w:r>
      <w:r w:rsidRPr="00363547">
        <w:rPr>
          <w:rFonts w:ascii="Times New Roman" w:hAnsi="Times New Roman"/>
          <w:color w:val="000000"/>
          <w:sz w:val="28"/>
          <w:szCs w:val="28"/>
        </w:rPr>
        <w:t>.6.42.</w:t>
      </w:r>
    </w:p>
    <w:p w14:paraId="61A8B71A" w14:textId="77777777" w:rsidR="00363547" w:rsidRPr="00363547" w:rsidRDefault="00363547" w:rsidP="00363547">
      <w:pPr>
        <w:widowControl w:val="0"/>
        <w:shd w:val="clear" w:color="auto" w:fill="FFFFFF"/>
        <w:autoSpaceDE w:val="0"/>
        <w:autoSpaceDN w:val="0"/>
        <w:adjustRightInd w:val="0"/>
        <w:ind w:firstLine="709"/>
        <w:jc w:val="both"/>
        <w:rPr>
          <w:rFonts w:ascii="Times New Roman" w:hAnsi="Times New Roman"/>
          <w:sz w:val="28"/>
          <w:szCs w:val="28"/>
        </w:rPr>
      </w:pPr>
      <w:r w:rsidRPr="00363547">
        <w:rPr>
          <w:rFonts w:ascii="Times New Roman" w:hAnsi="Times New Roman"/>
          <w:snapToGrid w:val="0"/>
          <w:sz w:val="28"/>
          <w:szCs w:val="28"/>
        </w:rPr>
        <w:t xml:space="preserve">На основании заявления </w:t>
      </w:r>
      <w:r w:rsidRPr="00363547">
        <w:rPr>
          <w:rFonts w:ascii="Times New Roman" w:hAnsi="Times New Roman"/>
          <w:sz w:val="28"/>
          <w:szCs w:val="28"/>
        </w:rPr>
        <w:t xml:space="preserve">МКП «ТЕПЛО» </w:t>
      </w:r>
      <w:r w:rsidRPr="00363547">
        <w:rPr>
          <w:rFonts w:ascii="Times New Roman" w:hAnsi="Times New Roman"/>
          <w:snapToGrid w:val="0"/>
          <w:sz w:val="28"/>
          <w:szCs w:val="28"/>
        </w:rPr>
        <w:t xml:space="preserve">открыто дело « О </w:t>
      </w:r>
      <w:r w:rsidRPr="00363547">
        <w:rPr>
          <w:rFonts w:ascii="Times New Roman" w:hAnsi="Times New Roman"/>
          <w:sz w:val="28"/>
          <w:szCs w:val="28"/>
        </w:rPr>
        <w:t>корректировке НВВ и уровня тарифов на тепловую энергию, теплоноситель и горячую воду в открытой системе теплоснабжения (горячего водоснабжения) на 2024 год МКП «Тепло» по узлу теплоснабжения г. Топки Топкинского муниципального округа № РЭК/18-МКПТепло-2024 от 26.04.2023.</w:t>
      </w:r>
    </w:p>
    <w:p w14:paraId="20853C3C" w14:textId="77777777" w:rsidR="00363547" w:rsidRPr="00363547" w:rsidRDefault="00363547" w:rsidP="00363547">
      <w:pPr>
        <w:tabs>
          <w:tab w:val="left" w:pos="0"/>
        </w:tabs>
        <w:ind w:firstLine="709"/>
        <w:contextualSpacing/>
        <w:jc w:val="both"/>
        <w:rPr>
          <w:rFonts w:ascii="Times New Roman" w:hAnsi="Times New Roman"/>
          <w:color w:val="000000" w:themeColor="text1"/>
          <w:sz w:val="28"/>
          <w:szCs w:val="28"/>
        </w:rPr>
      </w:pPr>
      <w:r w:rsidRPr="00363547">
        <w:rPr>
          <w:rFonts w:ascii="Times New Roman" w:hAnsi="Times New Roman"/>
          <w:color w:val="000000" w:themeColor="text1"/>
          <w:sz w:val="28"/>
          <w:szCs w:val="28"/>
        </w:rPr>
        <w:t>Муниципальное имущество закреплено на праве оперативного управления в отношении объектов теплоснабжения Топкинского муниципального округа по договору № 27 от 26.03.2018 и дополнительного  соглашения от 14.03.2022 года б/н между КУМИ Топкинского муниципального округа и МКП «ТЕПЛО», сроком до 31 декабря 2027 г. (</w:t>
      </w:r>
      <w:r w:rsidRPr="00363547">
        <w:rPr>
          <w:rFonts w:ascii="Times New Roman" w:hAnsi="Times New Roman"/>
          <w:snapToGrid w:val="0"/>
          <w:sz w:val="28"/>
          <w:szCs w:val="28"/>
        </w:rPr>
        <w:t xml:space="preserve">шаблон </w:t>
      </w:r>
      <w:r w:rsidRPr="00363547">
        <w:rPr>
          <w:rFonts w:ascii="Times New Roman" w:hAnsi="Times New Roman"/>
          <w:color w:val="000000"/>
          <w:sz w:val="28"/>
          <w:szCs w:val="28"/>
          <w:lang w:val="en-US"/>
        </w:rPr>
        <w:t>DOCS</w:t>
      </w:r>
      <w:r w:rsidRPr="00363547">
        <w:rPr>
          <w:rFonts w:ascii="Times New Roman" w:hAnsi="Times New Roman"/>
          <w:color w:val="000000"/>
          <w:sz w:val="28"/>
          <w:szCs w:val="28"/>
        </w:rPr>
        <w:t>.</w:t>
      </w:r>
      <w:r w:rsidRPr="00363547">
        <w:rPr>
          <w:rFonts w:ascii="Times New Roman" w:hAnsi="Times New Roman"/>
          <w:color w:val="000000"/>
          <w:sz w:val="28"/>
          <w:szCs w:val="28"/>
          <w:lang w:val="en-US"/>
        </w:rPr>
        <w:t>FORM</w:t>
      </w:r>
      <w:r w:rsidRPr="00363547">
        <w:rPr>
          <w:rFonts w:ascii="Times New Roman" w:hAnsi="Times New Roman"/>
          <w:color w:val="000000"/>
          <w:sz w:val="28"/>
          <w:szCs w:val="28"/>
        </w:rPr>
        <w:t xml:space="preserve">.6.42. п.7 </w:t>
      </w:r>
      <w:r w:rsidRPr="00363547">
        <w:rPr>
          <w:rFonts w:ascii="Times New Roman" w:hAnsi="Times New Roman"/>
          <w:color w:val="000000" w:themeColor="text1"/>
          <w:sz w:val="28"/>
          <w:szCs w:val="28"/>
        </w:rPr>
        <w:t>стр.104-173). Дополнительным соглашением от 01.08.2023 к договору №27 от 26.03.2018 между КУМИ Топкинского муниципального округа и МКП «ТЕПЛО» передано здание котельной № 10 с оборудованием на праве оперативного управления. Дополнительным соглашением от 01.09.2023 к договору № 27 от 26.03.2018 между КУМИ Топкинского муниципального округа и МКП «ТЕПЛО» передана тепловая сеть от котельной № 10 на праве оперативного управления (доп. док. п.2 стр. 5-11). До 01.08.2023 котельную № 10 эксплуатировало по договору аренды ООО «</w:t>
      </w:r>
      <w:proofErr w:type="spellStart"/>
      <w:r w:rsidRPr="00363547">
        <w:rPr>
          <w:rFonts w:ascii="Times New Roman" w:hAnsi="Times New Roman"/>
          <w:color w:val="000000" w:themeColor="text1"/>
          <w:sz w:val="28"/>
          <w:szCs w:val="28"/>
        </w:rPr>
        <w:t>ТеплоЭнергоСбыт</w:t>
      </w:r>
      <w:proofErr w:type="spellEnd"/>
      <w:r w:rsidRPr="00363547">
        <w:rPr>
          <w:rFonts w:ascii="Times New Roman" w:hAnsi="Times New Roman"/>
          <w:color w:val="000000" w:themeColor="text1"/>
          <w:sz w:val="28"/>
          <w:szCs w:val="28"/>
        </w:rPr>
        <w:t>» (</w:t>
      </w:r>
      <w:proofErr w:type="spellStart"/>
      <w:r w:rsidRPr="00363547">
        <w:rPr>
          <w:rFonts w:ascii="Times New Roman" w:hAnsi="Times New Roman"/>
          <w:color w:val="000000" w:themeColor="text1"/>
          <w:sz w:val="28"/>
          <w:szCs w:val="28"/>
        </w:rPr>
        <w:t>г.Топки</w:t>
      </w:r>
      <w:proofErr w:type="spellEnd"/>
      <w:r w:rsidRPr="00363547">
        <w:rPr>
          <w:rFonts w:ascii="Times New Roman" w:hAnsi="Times New Roman"/>
          <w:color w:val="000000" w:themeColor="text1"/>
          <w:sz w:val="28"/>
          <w:szCs w:val="28"/>
        </w:rPr>
        <w:t>)</w:t>
      </w:r>
    </w:p>
    <w:p w14:paraId="326490D4" w14:textId="77777777" w:rsidR="00363547" w:rsidRPr="00363547" w:rsidRDefault="00363547" w:rsidP="00363547">
      <w:pPr>
        <w:ind w:firstLine="709"/>
        <w:jc w:val="center"/>
        <w:rPr>
          <w:rFonts w:ascii="Times New Roman" w:hAnsi="Times New Roman"/>
          <w:b/>
          <w:snapToGrid w:val="0"/>
          <w:sz w:val="28"/>
          <w:szCs w:val="28"/>
          <w:u w:val="single"/>
        </w:rPr>
      </w:pPr>
    </w:p>
    <w:p w14:paraId="5714F659" w14:textId="77777777" w:rsidR="00363547" w:rsidRPr="00363547" w:rsidRDefault="00363547" w:rsidP="00363547">
      <w:pPr>
        <w:ind w:firstLine="709"/>
        <w:contextualSpacing/>
        <w:jc w:val="both"/>
        <w:rPr>
          <w:rFonts w:ascii="Times New Roman" w:hAnsi="Times New Roman"/>
          <w:sz w:val="28"/>
          <w:szCs w:val="28"/>
        </w:rPr>
      </w:pPr>
      <w:r w:rsidRPr="00363547">
        <w:rPr>
          <w:rFonts w:ascii="Times New Roman" w:hAnsi="Times New Roman"/>
          <w:sz w:val="28"/>
          <w:szCs w:val="28"/>
        </w:rPr>
        <w:t>Полное наименование организации – муниципальное казенное предприятие «ТЕПЛО» ИНН 4230032501.</w:t>
      </w:r>
    </w:p>
    <w:p w14:paraId="5A3B8C4C"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 xml:space="preserve">Сокращенное наименование организации – МКП «ТЕПЛО» </w:t>
      </w:r>
    </w:p>
    <w:p w14:paraId="398222E4"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ИНН 4230032501</w:t>
      </w:r>
    </w:p>
    <w:p w14:paraId="50815227"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КПП 423001001</w:t>
      </w:r>
    </w:p>
    <w:p w14:paraId="0C398D65"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Юридический адрес: 652305, Кемеровская область, г. Топки, ул. Алма-Атинская, д.31</w:t>
      </w:r>
    </w:p>
    <w:p w14:paraId="16F20C66"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Фактический адрес: 652305, Кемеровская область, г. Топки, ул. Алма-Атинская, д.31</w:t>
      </w:r>
    </w:p>
    <w:p w14:paraId="5ED25B14" w14:textId="77777777" w:rsidR="00363547" w:rsidRPr="00363547" w:rsidRDefault="00363547" w:rsidP="00363547">
      <w:pPr>
        <w:tabs>
          <w:tab w:val="left" w:pos="851"/>
          <w:tab w:val="left" w:pos="8647"/>
          <w:tab w:val="left" w:pos="9072"/>
        </w:tabs>
        <w:ind w:firstLine="709"/>
        <w:jc w:val="both"/>
        <w:rPr>
          <w:rFonts w:ascii="Times New Roman" w:hAnsi="Times New Roman"/>
          <w:sz w:val="28"/>
          <w:szCs w:val="28"/>
        </w:rPr>
      </w:pPr>
      <w:r w:rsidRPr="00363547">
        <w:rPr>
          <w:rFonts w:ascii="Times New Roman" w:hAnsi="Times New Roman"/>
          <w:sz w:val="28"/>
          <w:szCs w:val="28"/>
        </w:rPr>
        <w:t xml:space="preserve"> </w:t>
      </w:r>
    </w:p>
    <w:p w14:paraId="46FCE6AE"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В сфере теплоснабжения и ГВС по узлу теплоснабжения город Топки предприятие эксплуатирует на правах оперативного управления 9 котельных различной мощности (6 котельных установленной тепловой мощностью до 3 Гкал/час, 3 котельных установленной тепловой мощностью от 3 до 20 Гкал/час.</w:t>
      </w:r>
    </w:p>
    <w:p w14:paraId="6F2A87EF" w14:textId="77777777" w:rsidR="00363547" w:rsidRPr="00363547" w:rsidRDefault="00363547" w:rsidP="00363547">
      <w:pPr>
        <w:ind w:firstLine="709"/>
        <w:contextualSpacing/>
        <w:jc w:val="both"/>
        <w:rPr>
          <w:rFonts w:ascii="Times New Roman" w:hAnsi="Times New Roman"/>
          <w:sz w:val="28"/>
          <w:szCs w:val="28"/>
        </w:rPr>
      </w:pPr>
      <w:r w:rsidRPr="00363547">
        <w:rPr>
          <w:rFonts w:ascii="Times New Roman" w:hAnsi="Times New Roman"/>
          <w:sz w:val="28"/>
          <w:szCs w:val="28"/>
        </w:rPr>
        <w:t xml:space="preserve">В 2020 году (в пользование предприятия поступила 1 газовая котельная по адресу: г. Топки, ул. Заводская,11, мощностью 2,58 Гкал/час).  </w:t>
      </w:r>
    </w:p>
    <w:p w14:paraId="4DADDD26"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С 01.08.2023 МКП «ТЕПЛО» эксплуатирует дополнительно газовую котельную №10 (установленной тепловой мощностью 24,21 Гкал/час (по схеме теплоснабжения) с присоединенными тепловыми сетями (5 565 м)).  Котельная №10 находится по адресу: Кемеровская область, г. Топки, ул. Советская, 56 «В».</w:t>
      </w:r>
    </w:p>
    <w:p w14:paraId="2209E86D"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 xml:space="preserve">В котельных предприятия установлено 21 паровых и водогрейных котлов (ДКВР 10/13 – 3 ед., ДКВР 6,5/7 – 3 ед., ДЕ 16/14ГМ – 2 ед., ТТ – 100 – 6 ед., КВ 0,63 – 4 ед., </w:t>
      </w:r>
      <w:proofErr w:type="spellStart"/>
      <w:r w:rsidRPr="00363547">
        <w:rPr>
          <w:rFonts w:ascii="Times New Roman" w:hAnsi="Times New Roman"/>
          <w:sz w:val="28"/>
          <w:szCs w:val="28"/>
        </w:rPr>
        <w:t>КВр</w:t>
      </w:r>
      <w:proofErr w:type="spellEnd"/>
      <w:r w:rsidRPr="00363547">
        <w:rPr>
          <w:rFonts w:ascii="Times New Roman" w:hAnsi="Times New Roman"/>
          <w:sz w:val="28"/>
          <w:szCs w:val="28"/>
        </w:rPr>
        <w:t xml:space="preserve"> 1,25 – 3 </w:t>
      </w:r>
      <w:proofErr w:type="spellStart"/>
      <w:r w:rsidRPr="00363547">
        <w:rPr>
          <w:rFonts w:ascii="Times New Roman" w:hAnsi="Times New Roman"/>
          <w:sz w:val="28"/>
          <w:szCs w:val="28"/>
        </w:rPr>
        <w:t>ед</w:t>
      </w:r>
      <w:proofErr w:type="spellEnd"/>
      <w:r w:rsidRPr="00363547">
        <w:rPr>
          <w:rFonts w:ascii="Times New Roman" w:hAnsi="Times New Roman"/>
          <w:sz w:val="28"/>
          <w:szCs w:val="28"/>
        </w:rPr>
        <w:t>).</w:t>
      </w:r>
    </w:p>
    <w:p w14:paraId="71266D78"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Система налогообложения – общая.</w:t>
      </w:r>
    </w:p>
    <w:p w14:paraId="6A42868F"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Расходы предприятия на 2024 год рассчитываются в соответствии с пунктами 28 и 31 Основ ценообразования.</w:t>
      </w:r>
    </w:p>
    <w:p w14:paraId="1531006E" w14:textId="77777777" w:rsidR="00363547" w:rsidRPr="00363547" w:rsidRDefault="00363547" w:rsidP="00363547">
      <w:pPr>
        <w:pStyle w:val="1"/>
        <w:jc w:val="center"/>
        <w:rPr>
          <w:rFonts w:ascii="Times New Roman" w:hAnsi="Times New Roman" w:cs="Times New Roman"/>
          <w:sz w:val="28"/>
          <w:szCs w:val="28"/>
        </w:rPr>
      </w:pPr>
    </w:p>
    <w:p w14:paraId="13EA45B2"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45" w:name="_Toc153269188"/>
      <w:bookmarkEnd w:id="39"/>
      <w:bookmarkEnd w:id="40"/>
      <w:r w:rsidRPr="00363547">
        <w:rPr>
          <w:rFonts w:ascii="Times New Roman" w:hAnsi="Times New Roman"/>
          <w:b/>
          <w:bCs/>
          <w:snapToGrid w:val="0"/>
          <w:kern w:val="32"/>
          <w:sz w:val="28"/>
          <w:szCs w:val="32"/>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45"/>
    </w:p>
    <w:p w14:paraId="1D8066F4" w14:textId="77777777" w:rsidR="00363547" w:rsidRPr="00363547" w:rsidRDefault="00363547" w:rsidP="00363547">
      <w:pPr>
        <w:ind w:firstLine="709"/>
        <w:jc w:val="center"/>
        <w:rPr>
          <w:rFonts w:ascii="Times New Roman" w:hAnsi="Times New Roman"/>
          <w:snapToGrid w:val="0"/>
          <w:sz w:val="28"/>
          <w:szCs w:val="28"/>
        </w:rPr>
      </w:pPr>
    </w:p>
    <w:p w14:paraId="61FA5556" w14:textId="77777777" w:rsidR="00363547" w:rsidRPr="00363547" w:rsidRDefault="00363547" w:rsidP="00363547">
      <w:pPr>
        <w:ind w:right="142" w:firstLine="709"/>
        <w:jc w:val="both"/>
        <w:rPr>
          <w:rFonts w:ascii="Times New Roman" w:hAnsi="Times New Roman"/>
          <w:color w:val="000000"/>
          <w:sz w:val="28"/>
          <w:szCs w:val="28"/>
        </w:rPr>
      </w:pPr>
      <w:r w:rsidRPr="00363547">
        <w:rPr>
          <w:rFonts w:ascii="Times New Roman" w:hAnsi="Times New Roman"/>
          <w:snapToGrid w:val="0"/>
          <w:sz w:val="28"/>
          <w:szCs w:val="28"/>
        </w:rPr>
        <w:t xml:space="preserve">Материалы </w:t>
      </w:r>
      <w:r w:rsidRPr="00363547">
        <w:rPr>
          <w:rFonts w:ascii="Times New Roman" w:hAnsi="Times New Roman"/>
          <w:sz w:val="28"/>
          <w:szCs w:val="28"/>
        </w:rPr>
        <w:t xml:space="preserve">МКП «ТЕПЛО» </w:t>
      </w:r>
      <w:r w:rsidRPr="00363547">
        <w:rPr>
          <w:rFonts w:ascii="Times New Roman" w:hAnsi="Times New Roman"/>
          <w:snapToGrid w:val="0"/>
          <w:sz w:val="28"/>
          <w:szCs w:val="28"/>
        </w:rPr>
        <w:t xml:space="preserve">(г. Топки) по корректировке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№760- э. Расчетно-обосновывающие материалы представлены в формате шаблона </w:t>
      </w:r>
      <w:r w:rsidRPr="00363547">
        <w:rPr>
          <w:rFonts w:ascii="Times New Roman" w:hAnsi="Times New Roman"/>
          <w:color w:val="000000"/>
          <w:sz w:val="28"/>
          <w:szCs w:val="28"/>
          <w:lang w:val="en-US"/>
        </w:rPr>
        <w:t>DOCS</w:t>
      </w:r>
      <w:r w:rsidRPr="00363547">
        <w:rPr>
          <w:rFonts w:ascii="Times New Roman" w:hAnsi="Times New Roman"/>
          <w:color w:val="000000"/>
          <w:sz w:val="28"/>
          <w:szCs w:val="28"/>
        </w:rPr>
        <w:t>.</w:t>
      </w:r>
      <w:r w:rsidRPr="00363547">
        <w:rPr>
          <w:rFonts w:ascii="Times New Roman" w:hAnsi="Times New Roman"/>
          <w:color w:val="000000"/>
          <w:sz w:val="28"/>
          <w:szCs w:val="28"/>
          <w:lang w:val="en-US"/>
        </w:rPr>
        <w:t>FORM</w:t>
      </w:r>
      <w:r w:rsidRPr="00363547">
        <w:rPr>
          <w:rFonts w:ascii="Times New Roman" w:hAnsi="Times New Roman"/>
          <w:color w:val="000000"/>
          <w:sz w:val="28"/>
          <w:szCs w:val="28"/>
        </w:rPr>
        <w:t xml:space="preserve">.6.42. </w:t>
      </w:r>
    </w:p>
    <w:p w14:paraId="5BA8B502" w14:textId="77777777" w:rsidR="00363547" w:rsidRPr="00363547" w:rsidRDefault="00363547" w:rsidP="00363547">
      <w:pPr>
        <w:ind w:firstLine="709"/>
        <w:jc w:val="both"/>
        <w:rPr>
          <w:rFonts w:ascii="Times New Roman" w:hAnsi="Times New Roman"/>
          <w:snapToGrid w:val="0"/>
          <w:sz w:val="28"/>
          <w:szCs w:val="28"/>
        </w:rPr>
      </w:pPr>
    </w:p>
    <w:p w14:paraId="7234F5B9"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46" w:name="_Toc153269189"/>
      <w:r w:rsidRPr="00363547">
        <w:rPr>
          <w:rFonts w:ascii="Times New Roman" w:hAnsi="Times New Roman"/>
          <w:b/>
          <w:bCs/>
          <w:snapToGrid w:val="0"/>
          <w:kern w:val="32"/>
          <w:sz w:val="28"/>
          <w:szCs w:val="32"/>
        </w:rPr>
        <w:t>4.Оценка достоверности данных, приведенных в предложениях</w:t>
      </w:r>
      <w:r w:rsidRPr="00363547">
        <w:rPr>
          <w:rFonts w:ascii="Times New Roman" w:hAnsi="Times New Roman"/>
          <w:b/>
          <w:bCs/>
          <w:snapToGrid w:val="0"/>
          <w:kern w:val="32"/>
          <w:sz w:val="28"/>
          <w:szCs w:val="32"/>
        </w:rPr>
        <w:br/>
        <w:t xml:space="preserve"> об установлении тарифов</w:t>
      </w:r>
      <w:bookmarkEnd w:id="46"/>
    </w:p>
    <w:p w14:paraId="74C3BEE7"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147F9822"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Экспертами рассматривались и принимались во внимание </w:t>
      </w:r>
      <w:r w:rsidRPr="00363547">
        <w:rPr>
          <w:rFonts w:ascii="Times New Roman" w:hAnsi="Times New Roman"/>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363547">
        <w:rPr>
          <w:rFonts w:ascii="Times New Roman" w:hAnsi="Times New Roman"/>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DFC1FB2"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363547">
        <w:rPr>
          <w:rFonts w:ascii="Times New Roman" w:hAnsi="Times New Roman"/>
          <w:sz w:val="28"/>
          <w:szCs w:val="28"/>
        </w:rPr>
        <w:t xml:space="preserve">МКП «ТЕПЛО» </w:t>
      </w:r>
      <w:r w:rsidRPr="00363547">
        <w:rPr>
          <w:rFonts w:ascii="Times New Roman" w:hAnsi="Times New Roman"/>
          <w:snapToGrid w:val="0"/>
          <w:sz w:val="28"/>
          <w:szCs w:val="28"/>
        </w:rPr>
        <w:t>информации для определения величины экономически обоснованных расходов по регулируемым</w:t>
      </w:r>
      <w:r w:rsidRPr="00363547">
        <w:rPr>
          <w:rFonts w:ascii="Times New Roman" w:hAnsi="Times New Roman"/>
          <w:snapToGrid w:val="0"/>
          <w:sz w:val="28"/>
          <w:szCs w:val="28"/>
        </w:rPr>
        <w:br/>
        <w:t>Региональной энергетической комиссии Кузбасса видам деятельности на 2024 год.</w:t>
      </w:r>
    </w:p>
    <w:p w14:paraId="4C58FD94"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Экспертная оценка экономической обоснованности расходов </w:t>
      </w:r>
      <w:r w:rsidRPr="00363547">
        <w:rPr>
          <w:rFonts w:ascii="Times New Roman" w:hAnsi="Times New Roman"/>
          <w:snapToGrid w:val="0"/>
          <w:sz w:val="28"/>
          <w:szCs w:val="28"/>
        </w:rPr>
        <w:br/>
        <w:t xml:space="preserve">на производство, передачу и реализацию тепловой энергии, принимаемых </w:t>
      </w:r>
      <w:r w:rsidRPr="00363547">
        <w:rPr>
          <w:rFonts w:ascii="Times New Roman" w:hAnsi="Times New Roman"/>
          <w:snapToGrid w:val="0"/>
          <w:sz w:val="28"/>
          <w:szCs w:val="28"/>
        </w:rPr>
        <w:br/>
        <w:t>для расчета тарифов на 2024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анализа факта 2022 года.</w:t>
      </w:r>
    </w:p>
    <w:p w14:paraId="11BD39EA" w14:textId="77777777" w:rsidR="00363547" w:rsidRPr="00363547" w:rsidRDefault="00363547" w:rsidP="00363547">
      <w:pPr>
        <w:pStyle w:val="1"/>
        <w:tabs>
          <w:tab w:val="left" w:pos="567"/>
        </w:tabs>
        <w:rPr>
          <w:rFonts w:ascii="Times New Roman" w:hAnsi="Times New Roman" w:cs="Times New Roman"/>
          <w:color w:val="auto"/>
        </w:rPr>
      </w:pPr>
      <w:bookmarkStart w:id="47" w:name="_Toc21094950"/>
      <w:bookmarkStart w:id="48" w:name="_Toc24891726"/>
      <w:r w:rsidRPr="00363547">
        <w:rPr>
          <w:rFonts w:ascii="Times New Roman" w:hAnsi="Times New Roman" w:cs="Times New Roman"/>
          <w:bCs/>
          <w:color w:val="auto"/>
          <w:kern w:val="32"/>
          <w:sz w:val="28"/>
          <w:lang w:eastAsia="en-US"/>
        </w:rPr>
        <w:t xml:space="preserve">    </w:t>
      </w:r>
      <w:bookmarkStart w:id="49" w:name="_Toc153269190"/>
      <w:r w:rsidRPr="00363547">
        <w:rPr>
          <w:rFonts w:ascii="Times New Roman" w:hAnsi="Times New Roman" w:cs="Times New Roman"/>
          <w:bCs/>
          <w:color w:val="auto"/>
          <w:kern w:val="32"/>
          <w:sz w:val="28"/>
          <w:lang w:eastAsia="en-US"/>
        </w:rPr>
        <w:t>5.</w:t>
      </w:r>
      <w:bookmarkStart w:id="50" w:name="_Toc18074005"/>
      <w:r w:rsidRPr="00363547">
        <w:rPr>
          <w:rFonts w:ascii="Times New Roman" w:hAnsi="Times New Roman" w:cs="Times New Roman"/>
          <w:color w:val="auto"/>
        </w:rPr>
        <w:t xml:space="preserve"> </w:t>
      </w:r>
      <w:r w:rsidRPr="00363547">
        <w:rPr>
          <w:rFonts w:ascii="Times New Roman" w:hAnsi="Times New Roman" w:cs="Times New Roman"/>
          <w:bCs/>
          <w:color w:val="auto"/>
          <w:kern w:val="32"/>
          <w:sz w:val="28"/>
          <w:lang w:eastAsia="en-US"/>
        </w:rPr>
        <w:t>Расчетный объем отпуска тепловой энергии поставляемой с источника тепловой энергии</w:t>
      </w:r>
      <w:bookmarkEnd w:id="49"/>
      <w:bookmarkEnd w:id="50"/>
    </w:p>
    <w:p w14:paraId="236383D3" w14:textId="77777777" w:rsidR="00363547" w:rsidRPr="00363547" w:rsidRDefault="00363547" w:rsidP="00363547">
      <w:pPr>
        <w:widowControl w:val="0"/>
        <w:ind w:firstLine="720"/>
        <w:jc w:val="both"/>
        <w:rPr>
          <w:rFonts w:ascii="Times New Roman" w:hAnsi="Times New Roman"/>
          <w:snapToGrid w:val="0"/>
          <w:color w:val="000000"/>
          <w:sz w:val="28"/>
          <w:szCs w:val="28"/>
        </w:rPr>
      </w:pPr>
      <w:r w:rsidRPr="00363547">
        <w:rPr>
          <w:rFonts w:ascii="Times New Roman" w:hAnsi="Times New Roman"/>
          <w:snapToGrid w:val="0"/>
          <w:sz w:val="28"/>
          <w:szCs w:val="28"/>
        </w:rPr>
        <w:t>Согласно </w:t>
      </w:r>
      <w:hyperlink r:id="rId28" w:anchor="000013" w:history="1">
        <w:r w:rsidRPr="00363547">
          <w:rPr>
            <w:rFonts w:ascii="Times New Roman" w:hAnsi="Times New Roman"/>
            <w:snapToGrid w:val="0"/>
            <w:sz w:val="28"/>
            <w:szCs w:val="28"/>
          </w:rPr>
          <w:t>пункту 22</w:t>
        </w:r>
      </w:hyperlink>
      <w:r w:rsidRPr="00363547">
        <w:rPr>
          <w:rFonts w:ascii="Times New Roman" w:hAnsi="Times New Roman"/>
          <w:snapToGrid w:val="0"/>
          <w:sz w:val="28"/>
          <w:szCs w:val="28"/>
        </w:rPr>
        <w:t xml:space="preserve"> Основ ценообразования </w:t>
      </w:r>
      <w:r w:rsidRPr="00363547">
        <w:rPr>
          <w:rFonts w:ascii="Times New Roman" w:hAnsi="Times New Roman"/>
          <w:snapToGrid w:val="0"/>
          <w:color w:val="000000"/>
          <w:sz w:val="28"/>
          <w:szCs w:val="28"/>
        </w:rPr>
        <w:t>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29" w:anchor="100015" w:history="1">
        <w:r w:rsidRPr="00363547">
          <w:rPr>
            <w:rFonts w:ascii="Times New Roman" w:hAnsi="Times New Roman"/>
            <w:snapToGrid w:val="0"/>
            <w:color w:val="000000"/>
            <w:sz w:val="28"/>
            <w:szCs w:val="28"/>
          </w:rPr>
          <w:t>указаниями</w:t>
        </w:r>
      </w:hyperlink>
      <w:r w:rsidRPr="00363547">
        <w:rPr>
          <w:rFonts w:ascii="Times New Roman" w:hAnsi="Times New Roman"/>
          <w:snapToGrid w:val="0"/>
          <w:color w:val="000000"/>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14:paraId="3BC509DF" w14:textId="77777777" w:rsidR="00363547" w:rsidRPr="00363547" w:rsidRDefault="00363547" w:rsidP="00363547">
      <w:pPr>
        <w:widowControl w:val="0"/>
        <w:ind w:firstLine="720"/>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Схема теплоснабжения утверждена постановлением администрации Топкинского муниципального округа от 23.06.2023 г. №1012-п.</w:t>
      </w:r>
    </w:p>
    <w:p w14:paraId="11189026" w14:textId="77777777" w:rsidR="00363547" w:rsidRPr="00363547" w:rsidRDefault="00363547" w:rsidP="00363547">
      <w:pPr>
        <w:ind w:firstLine="851"/>
        <w:jc w:val="both"/>
        <w:rPr>
          <w:rFonts w:ascii="Times New Roman" w:hAnsi="Times New Roman"/>
          <w:sz w:val="28"/>
          <w:szCs w:val="28"/>
        </w:rPr>
      </w:pPr>
      <w:r w:rsidRPr="00363547">
        <w:rPr>
          <w:rFonts w:ascii="Times New Roman" w:hAnsi="Times New Roman"/>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w:t>
      </w:r>
      <w:r w:rsidRPr="00363547">
        <w:rPr>
          <w:rFonts w:ascii="Times New Roman" w:hAnsi="Times New Roman"/>
          <w:snapToGrid w:val="0"/>
          <w:color w:val="000000"/>
          <w:sz w:val="28"/>
          <w:szCs w:val="28"/>
        </w:rPr>
        <w:t>Топкинского муниципального округа</w:t>
      </w:r>
      <w:r w:rsidRPr="00363547">
        <w:rPr>
          <w:rFonts w:ascii="Times New Roman" w:hAnsi="Times New Roman"/>
          <w:sz w:val="28"/>
          <w:szCs w:val="28"/>
        </w:rPr>
        <w:t xml:space="preserve">, актуализированной на 2024 год в размере 163,611 тыс. Гкал. от собственных источников теплоснабжения. </w:t>
      </w:r>
    </w:p>
    <w:p w14:paraId="765EB700" w14:textId="77777777" w:rsidR="00363547" w:rsidRPr="00363547" w:rsidRDefault="00363547" w:rsidP="00363547">
      <w:pPr>
        <w:ind w:firstLine="851"/>
        <w:jc w:val="both"/>
        <w:rPr>
          <w:rFonts w:ascii="Times New Roman" w:hAnsi="Times New Roman"/>
          <w:snapToGrid w:val="0"/>
          <w:sz w:val="28"/>
          <w:szCs w:val="28"/>
        </w:rPr>
      </w:pPr>
      <w:r w:rsidRPr="00363547">
        <w:rPr>
          <w:rFonts w:ascii="Times New Roman" w:hAnsi="Times New Roman"/>
          <w:sz w:val="28"/>
          <w:szCs w:val="28"/>
        </w:rPr>
        <w:t xml:space="preserve">Объем нормативных технологических потерь тепловой энергии в 2024 году принимается согласно постановлению РЭК Кузбасса в размере 21421 Гкал. </w:t>
      </w:r>
      <w:r w:rsidRPr="00363547">
        <w:rPr>
          <w:rFonts w:ascii="Times New Roman" w:hAnsi="Times New Roman"/>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363547">
        <w:rPr>
          <w:rFonts w:ascii="Times New Roman" w:hAnsi="Times New Roman"/>
          <w:szCs w:val="24"/>
        </w:rPr>
        <w:t xml:space="preserve"> </w:t>
      </w:r>
      <w:r w:rsidRPr="00363547">
        <w:rPr>
          <w:rFonts w:ascii="Times New Roman" w:hAnsi="Times New Roman"/>
          <w:snapToGrid w:val="0"/>
          <w:sz w:val="28"/>
          <w:szCs w:val="28"/>
        </w:rPr>
        <w:t>на каждый год долгосрочного периода регулирования, определяется в соответствии с пунктом 40 Методических указаний.</w:t>
      </w:r>
    </w:p>
    <w:p w14:paraId="2A9F79DB" w14:textId="77777777" w:rsidR="00363547" w:rsidRPr="00363547" w:rsidRDefault="00363547" w:rsidP="00363547">
      <w:pPr>
        <w:ind w:firstLine="851"/>
        <w:jc w:val="both"/>
        <w:rPr>
          <w:rFonts w:ascii="Times New Roman" w:hAnsi="Times New Roman"/>
          <w:snapToGrid w:val="0"/>
          <w:sz w:val="28"/>
          <w:szCs w:val="28"/>
        </w:rPr>
      </w:pPr>
      <w:r w:rsidRPr="00363547">
        <w:rPr>
          <w:rFonts w:ascii="Times New Roman" w:hAnsi="Times New Roman"/>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363547">
        <w:rPr>
          <w:rFonts w:ascii="Times New Roman" w:hAnsi="Times New Roman"/>
          <w:snapToGrid w:val="0"/>
          <w:sz w:val="28"/>
          <w:szCs w:val="28"/>
        </w:rPr>
        <w:br/>
        <w:t xml:space="preserve">2,89 % для газовых котельных и 5,19 % для угольных котельных, всего объем собственных нужд составляет 5,519 тыс. Гкал. </w:t>
      </w:r>
    </w:p>
    <w:p w14:paraId="43128DF7" w14:textId="77777777" w:rsidR="00363547" w:rsidRPr="00363547" w:rsidRDefault="00363547" w:rsidP="00363547">
      <w:pPr>
        <w:ind w:firstLine="720"/>
        <w:jc w:val="both"/>
        <w:rPr>
          <w:rFonts w:ascii="Times New Roman" w:hAnsi="Times New Roman"/>
          <w:sz w:val="28"/>
          <w:szCs w:val="28"/>
        </w:rPr>
      </w:pPr>
      <w:r w:rsidRPr="00363547">
        <w:rPr>
          <w:rFonts w:ascii="Times New Roman" w:hAnsi="Times New Roman"/>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39DD1A8B" w14:textId="77777777" w:rsidR="00363547" w:rsidRPr="00363547" w:rsidRDefault="00363547" w:rsidP="00363547">
      <w:pPr>
        <w:ind w:firstLine="720"/>
        <w:contextualSpacing/>
        <w:jc w:val="both"/>
        <w:rPr>
          <w:rFonts w:ascii="Times New Roman" w:hAnsi="Times New Roman"/>
          <w:sz w:val="28"/>
          <w:szCs w:val="28"/>
        </w:rPr>
      </w:pPr>
      <w:r w:rsidRPr="00363547">
        <w:rPr>
          <w:rFonts w:ascii="Times New Roman" w:hAnsi="Times New Roman"/>
          <w:sz w:val="28"/>
          <w:szCs w:val="28"/>
        </w:rPr>
        <w:t>Динамика по полезному отпуску тепловой энергии для населения представлена в таблице1.</w:t>
      </w:r>
    </w:p>
    <w:p w14:paraId="725009DB" w14:textId="77777777" w:rsidR="00363547" w:rsidRPr="00363547" w:rsidRDefault="00363547" w:rsidP="00363547">
      <w:pPr>
        <w:spacing w:before="240" w:line="360" w:lineRule="auto"/>
        <w:ind w:firstLine="720"/>
        <w:contextualSpacing/>
        <w:jc w:val="right"/>
        <w:rPr>
          <w:rFonts w:ascii="Times New Roman" w:hAnsi="Times New Roman"/>
          <w:sz w:val="28"/>
          <w:szCs w:val="28"/>
        </w:rPr>
      </w:pPr>
      <w:r w:rsidRPr="00363547">
        <w:rPr>
          <w:rFonts w:ascii="Times New Roman" w:hAnsi="Times New Roman"/>
          <w:sz w:val="28"/>
          <w:szCs w:val="28"/>
        </w:rPr>
        <w:t>Таблица 1</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953"/>
        <w:gridCol w:w="1985"/>
      </w:tblGrid>
      <w:tr w:rsidR="00363547" w:rsidRPr="00363547" w14:paraId="0E91BFFF" w14:textId="77777777" w:rsidTr="002B6884">
        <w:trPr>
          <w:trHeight w:val="615"/>
        </w:trPr>
        <w:tc>
          <w:tcPr>
            <w:tcW w:w="1408" w:type="dxa"/>
            <w:shd w:val="clear" w:color="auto" w:fill="auto"/>
            <w:noWrap/>
            <w:vAlign w:val="center"/>
            <w:hideMark/>
          </w:tcPr>
          <w:p w14:paraId="0396FBB7"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Год</w:t>
            </w:r>
          </w:p>
        </w:tc>
        <w:tc>
          <w:tcPr>
            <w:tcW w:w="5953" w:type="dxa"/>
            <w:shd w:val="clear" w:color="auto" w:fill="auto"/>
            <w:vAlign w:val="center"/>
            <w:hideMark/>
          </w:tcPr>
          <w:p w14:paraId="52435759"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Полезный отпуск по категории потребителей «Население», Гкал</w:t>
            </w:r>
          </w:p>
        </w:tc>
        <w:tc>
          <w:tcPr>
            <w:tcW w:w="1985" w:type="dxa"/>
            <w:shd w:val="clear" w:color="auto" w:fill="auto"/>
            <w:vAlign w:val="center"/>
            <w:hideMark/>
          </w:tcPr>
          <w:p w14:paraId="7C7AD030"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Динамика изменения, %</w:t>
            </w:r>
          </w:p>
        </w:tc>
      </w:tr>
      <w:tr w:rsidR="00363547" w:rsidRPr="00363547" w14:paraId="02362FAD" w14:textId="77777777" w:rsidTr="002B6884">
        <w:trPr>
          <w:trHeight w:val="315"/>
        </w:trPr>
        <w:tc>
          <w:tcPr>
            <w:tcW w:w="1408" w:type="dxa"/>
            <w:shd w:val="clear" w:color="auto" w:fill="auto"/>
            <w:noWrap/>
            <w:vAlign w:val="center"/>
            <w:hideMark/>
          </w:tcPr>
          <w:p w14:paraId="087F452C"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2019</w:t>
            </w:r>
          </w:p>
        </w:tc>
        <w:tc>
          <w:tcPr>
            <w:tcW w:w="5953" w:type="dxa"/>
            <w:shd w:val="clear" w:color="auto" w:fill="auto"/>
            <w:noWrap/>
            <w:vAlign w:val="center"/>
            <w:hideMark/>
          </w:tcPr>
          <w:p w14:paraId="158D70EB"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101 879,78</w:t>
            </w:r>
          </w:p>
        </w:tc>
        <w:tc>
          <w:tcPr>
            <w:tcW w:w="1985" w:type="dxa"/>
            <w:shd w:val="clear" w:color="auto" w:fill="auto"/>
            <w:vAlign w:val="center"/>
            <w:hideMark/>
          </w:tcPr>
          <w:p w14:paraId="6E31A93B"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 </w:t>
            </w:r>
          </w:p>
        </w:tc>
      </w:tr>
      <w:tr w:rsidR="00363547" w:rsidRPr="00363547" w14:paraId="7E3DD281" w14:textId="77777777" w:rsidTr="002B6884">
        <w:trPr>
          <w:trHeight w:val="315"/>
        </w:trPr>
        <w:tc>
          <w:tcPr>
            <w:tcW w:w="1408" w:type="dxa"/>
            <w:shd w:val="clear" w:color="auto" w:fill="auto"/>
            <w:noWrap/>
            <w:vAlign w:val="center"/>
            <w:hideMark/>
          </w:tcPr>
          <w:p w14:paraId="73CFC168"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2020</w:t>
            </w:r>
          </w:p>
        </w:tc>
        <w:tc>
          <w:tcPr>
            <w:tcW w:w="5953" w:type="dxa"/>
            <w:shd w:val="clear" w:color="auto" w:fill="auto"/>
            <w:noWrap/>
            <w:vAlign w:val="center"/>
            <w:hideMark/>
          </w:tcPr>
          <w:p w14:paraId="043BB084"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99 915,96</w:t>
            </w:r>
          </w:p>
        </w:tc>
        <w:tc>
          <w:tcPr>
            <w:tcW w:w="1985" w:type="dxa"/>
            <w:shd w:val="clear" w:color="auto" w:fill="auto"/>
            <w:vAlign w:val="center"/>
            <w:hideMark/>
          </w:tcPr>
          <w:p w14:paraId="00EF7A92"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-1,93</w:t>
            </w:r>
          </w:p>
        </w:tc>
      </w:tr>
      <w:tr w:rsidR="00363547" w:rsidRPr="00363547" w14:paraId="65FE19FE" w14:textId="77777777" w:rsidTr="002B6884">
        <w:trPr>
          <w:trHeight w:val="315"/>
        </w:trPr>
        <w:tc>
          <w:tcPr>
            <w:tcW w:w="1408" w:type="dxa"/>
            <w:shd w:val="clear" w:color="auto" w:fill="auto"/>
            <w:noWrap/>
            <w:vAlign w:val="center"/>
          </w:tcPr>
          <w:p w14:paraId="24C1AA28"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2021</w:t>
            </w:r>
          </w:p>
        </w:tc>
        <w:tc>
          <w:tcPr>
            <w:tcW w:w="5953" w:type="dxa"/>
            <w:shd w:val="clear" w:color="auto" w:fill="auto"/>
            <w:noWrap/>
            <w:vAlign w:val="center"/>
          </w:tcPr>
          <w:p w14:paraId="34A99953"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98 852,36</w:t>
            </w:r>
          </w:p>
        </w:tc>
        <w:tc>
          <w:tcPr>
            <w:tcW w:w="1985" w:type="dxa"/>
            <w:shd w:val="clear" w:color="auto" w:fill="auto"/>
            <w:vAlign w:val="center"/>
          </w:tcPr>
          <w:p w14:paraId="696BC1FE"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-1,06</w:t>
            </w:r>
          </w:p>
        </w:tc>
      </w:tr>
      <w:tr w:rsidR="00363547" w:rsidRPr="00363547" w14:paraId="4A08C95C" w14:textId="77777777" w:rsidTr="002B6884">
        <w:trPr>
          <w:trHeight w:val="315"/>
        </w:trPr>
        <w:tc>
          <w:tcPr>
            <w:tcW w:w="1408" w:type="dxa"/>
            <w:shd w:val="clear" w:color="auto" w:fill="auto"/>
            <w:noWrap/>
            <w:vAlign w:val="center"/>
          </w:tcPr>
          <w:p w14:paraId="6038149E"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2022</w:t>
            </w:r>
          </w:p>
        </w:tc>
        <w:tc>
          <w:tcPr>
            <w:tcW w:w="5953" w:type="dxa"/>
            <w:shd w:val="clear" w:color="auto" w:fill="auto"/>
            <w:noWrap/>
            <w:vAlign w:val="center"/>
          </w:tcPr>
          <w:p w14:paraId="627BC817"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119 245,44</w:t>
            </w:r>
          </w:p>
        </w:tc>
        <w:tc>
          <w:tcPr>
            <w:tcW w:w="1985" w:type="dxa"/>
            <w:shd w:val="clear" w:color="auto" w:fill="auto"/>
            <w:vAlign w:val="center"/>
          </w:tcPr>
          <w:p w14:paraId="41B7FA44"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20,63</w:t>
            </w:r>
          </w:p>
        </w:tc>
      </w:tr>
      <w:tr w:rsidR="00363547" w:rsidRPr="00363547" w14:paraId="6054EAB7" w14:textId="77777777" w:rsidTr="002B6884">
        <w:trPr>
          <w:trHeight w:val="615"/>
        </w:trPr>
        <w:tc>
          <w:tcPr>
            <w:tcW w:w="1408" w:type="dxa"/>
            <w:shd w:val="clear" w:color="auto" w:fill="auto"/>
            <w:vAlign w:val="center"/>
            <w:hideMark/>
          </w:tcPr>
          <w:p w14:paraId="4E21B346"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2024</w:t>
            </w:r>
          </w:p>
        </w:tc>
        <w:tc>
          <w:tcPr>
            <w:tcW w:w="5953" w:type="dxa"/>
            <w:shd w:val="clear" w:color="auto" w:fill="auto"/>
            <w:noWrap/>
            <w:vAlign w:val="center"/>
            <w:hideMark/>
          </w:tcPr>
          <w:p w14:paraId="7DE770FF"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126 256,00</w:t>
            </w:r>
          </w:p>
        </w:tc>
        <w:tc>
          <w:tcPr>
            <w:tcW w:w="1985" w:type="dxa"/>
            <w:shd w:val="clear" w:color="auto" w:fill="auto"/>
            <w:vAlign w:val="center"/>
            <w:hideMark/>
          </w:tcPr>
          <w:p w14:paraId="32E6EE68" w14:textId="77777777" w:rsidR="00363547" w:rsidRPr="00363547" w:rsidRDefault="00363547" w:rsidP="002B6884">
            <w:pPr>
              <w:jc w:val="center"/>
              <w:rPr>
                <w:rFonts w:ascii="Times New Roman" w:hAnsi="Times New Roman"/>
                <w:color w:val="000000"/>
                <w:sz w:val="28"/>
                <w:szCs w:val="28"/>
              </w:rPr>
            </w:pPr>
            <w:r w:rsidRPr="00363547">
              <w:rPr>
                <w:rFonts w:ascii="Times New Roman" w:hAnsi="Times New Roman"/>
                <w:color w:val="000000"/>
                <w:sz w:val="28"/>
                <w:szCs w:val="28"/>
              </w:rPr>
              <w:t>5,88 в среднем</w:t>
            </w:r>
          </w:p>
        </w:tc>
      </w:tr>
    </w:tbl>
    <w:p w14:paraId="34BD4DA4" w14:textId="77777777" w:rsidR="00363547" w:rsidRPr="00363547" w:rsidRDefault="00363547" w:rsidP="00363547">
      <w:pPr>
        <w:ind w:firstLine="720"/>
        <w:jc w:val="both"/>
        <w:rPr>
          <w:rFonts w:ascii="Times New Roman" w:hAnsi="Times New Roman"/>
          <w:snapToGrid w:val="0"/>
          <w:sz w:val="28"/>
          <w:szCs w:val="28"/>
        </w:rPr>
      </w:pPr>
      <w:r w:rsidRPr="00363547">
        <w:rPr>
          <w:rFonts w:ascii="Times New Roman" w:hAnsi="Times New Roman"/>
          <w:snapToGrid w:val="0"/>
          <w:sz w:val="28"/>
          <w:szCs w:val="28"/>
        </w:rPr>
        <w:t>В факт 2022 года, в том числе включен полезный отпуск тепловой энергии по котельной № 10, которая в 2022 году обслуживалась другой организацией. В виду передачи в 2023 году дополнительно котельной № 10 динамика имеет искажение. Эксперты считают возможным принять в баланс тепловой энергии на 2024 год фактическое значение по отпуску тепловой энергии по группе потребителей «Население» за 2022 в размере 119,245 тыс. Гкал.</w:t>
      </w:r>
    </w:p>
    <w:p w14:paraId="5D585A47" w14:textId="77777777" w:rsidR="00363547" w:rsidRPr="00363547" w:rsidRDefault="00363547" w:rsidP="00363547">
      <w:pPr>
        <w:ind w:firstLine="720"/>
        <w:jc w:val="both"/>
        <w:rPr>
          <w:rFonts w:ascii="Times New Roman" w:hAnsi="Times New Roman"/>
          <w:snapToGrid w:val="0"/>
          <w:sz w:val="28"/>
          <w:szCs w:val="28"/>
        </w:rPr>
      </w:pPr>
      <w:r w:rsidRPr="00363547">
        <w:rPr>
          <w:rFonts w:ascii="Times New Roman" w:hAnsi="Times New Roman"/>
          <w:snapToGrid w:val="0"/>
          <w:sz w:val="28"/>
          <w:szCs w:val="28"/>
        </w:rPr>
        <w:t>Сводный баланс тепловой энергии представлен в таблице 2.</w:t>
      </w:r>
    </w:p>
    <w:p w14:paraId="218C3D7F" w14:textId="77777777" w:rsidR="00363547" w:rsidRPr="00363547" w:rsidRDefault="00363547" w:rsidP="00363547">
      <w:pPr>
        <w:ind w:firstLine="851"/>
        <w:jc w:val="right"/>
        <w:rPr>
          <w:rFonts w:ascii="Times New Roman" w:hAnsi="Times New Roman"/>
          <w:sz w:val="28"/>
          <w:szCs w:val="28"/>
        </w:rPr>
      </w:pPr>
      <w:r w:rsidRPr="00363547">
        <w:rPr>
          <w:rFonts w:ascii="Times New Roman" w:hAnsi="Times New Roman"/>
          <w:sz w:val="28"/>
          <w:szCs w:val="28"/>
        </w:rPr>
        <w:t>Таблица 2</w:t>
      </w:r>
    </w:p>
    <w:p w14:paraId="1C1FF39A" w14:textId="77777777" w:rsidR="00363547" w:rsidRPr="00363547" w:rsidRDefault="00363547" w:rsidP="00363547">
      <w:pPr>
        <w:jc w:val="center"/>
        <w:rPr>
          <w:rFonts w:ascii="Times New Roman" w:hAnsi="Times New Roman"/>
          <w:sz w:val="28"/>
          <w:szCs w:val="28"/>
        </w:rPr>
      </w:pPr>
      <w:r w:rsidRPr="00363547">
        <w:rPr>
          <w:rFonts w:ascii="Times New Roman" w:hAnsi="Times New Roman"/>
          <w:sz w:val="28"/>
          <w:szCs w:val="28"/>
        </w:rPr>
        <w:t xml:space="preserve">Баланс тепловой энергии МКП «ТЕПЛО» </w:t>
      </w:r>
      <w:r w:rsidRPr="00363547">
        <w:rPr>
          <w:rFonts w:ascii="Times New Roman" w:hAnsi="Times New Roman"/>
          <w:sz w:val="28"/>
          <w:szCs w:val="28"/>
        </w:rPr>
        <w:br/>
        <w:t>г. Топки на 2024 год</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4846"/>
        <w:gridCol w:w="708"/>
        <w:gridCol w:w="840"/>
        <w:gridCol w:w="1145"/>
        <w:gridCol w:w="1134"/>
      </w:tblGrid>
      <w:tr w:rsidR="00363547" w:rsidRPr="00363547" w14:paraId="17D979E8" w14:textId="77777777" w:rsidTr="002B6884">
        <w:trPr>
          <w:trHeight w:val="82"/>
        </w:trPr>
        <w:tc>
          <w:tcPr>
            <w:tcW w:w="536" w:type="dxa"/>
            <w:shd w:val="clear" w:color="auto" w:fill="auto"/>
            <w:tcMar>
              <w:left w:w="28" w:type="dxa"/>
              <w:right w:w="28" w:type="dxa"/>
            </w:tcMar>
            <w:vAlign w:val="center"/>
            <w:hideMark/>
          </w:tcPr>
          <w:p w14:paraId="10D112D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 п/п</w:t>
            </w:r>
          </w:p>
        </w:tc>
        <w:tc>
          <w:tcPr>
            <w:tcW w:w="4846" w:type="dxa"/>
            <w:shd w:val="clear" w:color="auto" w:fill="auto"/>
            <w:tcMar>
              <w:left w:w="28" w:type="dxa"/>
              <w:right w:w="28" w:type="dxa"/>
            </w:tcMar>
            <w:vAlign w:val="center"/>
            <w:hideMark/>
          </w:tcPr>
          <w:p w14:paraId="3FCCAF4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Показатель</w:t>
            </w:r>
          </w:p>
        </w:tc>
        <w:tc>
          <w:tcPr>
            <w:tcW w:w="708" w:type="dxa"/>
            <w:vAlign w:val="center"/>
          </w:tcPr>
          <w:p w14:paraId="2A6D033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Ед. изм.</w:t>
            </w:r>
          </w:p>
        </w:tc>
        <w:tc>
          <w:tcPr>
            <w:tcW w:w="840" w:type="dxa"/>
            <w:shd w:val="clear" w:color="auto" w:fill="auto"/>
            <w:tcMar>
              <w:left w:w="28" w:type="dxa"/>
              <w:right w:w="28" w:type="dxa"/>
            </w:tcMar>
            <w:vAlign w:val="center"/>
            <w:hideMark/>
          </w:tcPr>
          <w:p w14:paraId="33215FA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Всего</w:t>
            </w:r>
          </w:p>
        </w:tc>
        <w:tc>
          <w:tcPr>
            <w:tcW w:w="1145" w:type="dxa"/>
            <w:shd w:val="clear" w:color="auto" w:fill="auto"/>
            <w:tcMar>
              <w:left w:w="28" w:type="dxa"/>
              <w:right w:w="28" w:type="dxa"/>
            </w:tcMar>
            <w:vAlign w:val="center"/>
            <w:hideMark/>
          </w:tcPr>
          <w:p w14:paraId="22602BA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 полугодие</w:t>
            </w:r>
          </w:p>
        </w:tc>
        <w:tc>
          <w:tcPr>
            <w:tcW w:w="1134" w:type="dxa"/>
            <w:shd w:val="clear" w:color="auto" w:fill="auto"/>
            <w:tcMar>
              <w:left w:w="28" w:type="dxa"/>
              <w:right w:w="28" w:type="dxa"/>
            </w:tcMar>
            <w:vAlign w:val="center"/>
            <w:hideMark/>
          </w:tcPr>
          <w:p w14:paraId="5E770A7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 полугодие</w:t>
            </w:r>
          </w:p>
        </w:tc>
      </w:tr>
      <w:tr w:rsidR="00363547" w:rsidRPr="00363547" w14:paraId="1627929D" w14:textId="77777777" w:rsidTr="002B6884">
        <w:trPr>
          <w:trHeight w:val="330"/>
        </w:trPr>
        <w:tc>
          <w:tcPr>
            <w:tcW w:w="536" w:type="dxa"/>
            <w:shd w:val="clear" w:color="auto" w:fill="auto"/>
            <w:tcMar>
              <w:left w:w="28" w:type="dxa"/>
              <w:right w:w="28" w:type="dxa"/>
            </w:tcMar>
            <w:vAlign w:val="center"/>
            <w:hideMark/>
          </w:tcPr>
          <w:p w14:paraId="0D268ABB"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w:t>
            </w:r>
          </w:p>
        </w:tc>
        <w:tc>
          <w:tcPr>
            <w:tcW w:w="4846" w:type="dxa"/>
            <w:shd w:val="clear" w:color="auto" w:fill="auto"/>
            <w:noWrap/>
            <w:tcMar>
              <w:left w:w="28" w:type="dxa"/>
              <w:right w:w="28" w:type="dxa"/>
            </w:tcMar>
            <w:vAlign w:val="center"/>
            <w:hideMark/>
          </w:tcPr>
          <w:p w14:paraId="1AA4EC6C"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Нормативная выработка т/энергии</w:t>
            </w:r>
          </w:p>
        </w:tc>
        <w:tc>
          <w:tcPr>
            <w:tcW w:w="708" w:type="dxa"/>
          </w:tcPr>
          <w:p w14:paraId="440E9F7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00083C80"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182 728</w:t>
            </w:r>
          </w:p>
        </w:tc>
        <w:tc>
          <w:tcPr>
            <w:tcW w:w="1145" w:type="dxa"/>
            <w:shd w:val="clear" w:color="auto" w:fill="auto"/>
            <w:tcMar>
              <w:left w:w="28" w:type="dxa"/>
              <w:right w:w="28" w:type="dxa"/>
            </w:tcMar>
            <w:vAlign w:val="center"/>
            <w:hideMark/>
          </w:tcPr>
          <w:p w14:paraId="5705AAAE"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95 943</w:t>
            </w:r>
          </w:p>
        </w:tc>
        <w:tc>
          <w:tcPr>
            <w:tcW w:w="1134" w:type="dxa"/>
            <w:shd w:val="clear" w:color="auto" w:fill="auto"/>
            <w:tcMar>
              <w:left w:w="28" w:type="dxa"/>
              <w:right w:w="28" w:type="dxa"/>
            </w:tcMar>
            <w:vAlign w:val="center"/>
            <w:hideMark/>
          </w:tcPr>
          <w:p w14:paraId="0F71A730"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86 785</w:t>
            </w:r>
          </w:p>
        </w:tc>
      </w:tr>
      <w:tr w:rsidR="00363547" w:rsidRPr="00363547" w14:paraId="5DD24293" w14:textId="77777777" w:rsidTr="002B6884">
        <w:trPr>
          <w:trHeight w:val="77"/>
        </w:trPr>
        <w:tc>
          <w:tcPr>
            <w:tcW w:w="536" w:type="dxa"/>
            <w:shd w:val="clear" w:color="auto" w:fill="auto"/>
            <w:tcMar>
              <w:left w:w="28" w:type="dxa"/>
              <w:right w:w="28" w:type="dxa"/>
            </w:tcMar>
            <w:vAlign w:val="center"/>
            <w:hideMark/>
          </w:tcPr>
          <w:p w14:paraId="0730510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w:t>
            </w:r>
          </w:p>
        </w:tc>
        <w:tc>
          <w:tcPr>
            <w:tcW w:w="4846" w:type="dxa"/>
            <w:shd w:val="clear" w:color="auto" w:fill="auto"/>
            <w:noWrap/>
            <w:tcMar>
              <w:left w:w="28" w:type="dxa"/>
              <w:right w:w="28" w:type="dxa"/>
            </w:tcMar>
            <w:vAlign w:val="center"/>
            <w:hideMark/>
          </w:tcPr>
          <w:p w14:paraId="63A131AA"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Покупная тепловая энергия</w:t>
            </w:r>
          </w:p>
        </w:tc>
        <w:tc>
          <w:tcPr>
            <w:tcW w:w="708" w:type="dxa"/>
          </w:tcPr>
          <w:p w14:paraId="39FB227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72663C05"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7 823</w:t>
            </w:r>
          </w:p>
        </w:tc>
        <w:tc>
          <w:tcPr>
            <w:tcW w:w="1145" w:type="dxa"/>
            <w:shd w:val="clear" w:color="auto" w:fill="auto"/>
            <w:tcMar>
              <w:left w:w="28" w:type="dxa"/>
              <w:right w:w="28" w:type="dxa"/>
            </w:tcMar>
            <w:vAlign w:val="center"/>
            <w:hideMark/>
          </w:tcPr>
          <w:p w14:paraId="57197145"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4 108</w:t>
            </w:r>
          </w:p>
        </w:tc>
        <w:tc>
          <w:tcPr>
            <w:tcW w:w="1134" w:type="dxa"/>
            <w:shd w:val="clear" w:color="auto" w:fill="auto"/>
            <w:tcMar>
              <w:left w:w="28" w:type="dxa"/>
              <w:right w:w="28" w:type="dxa"/>
            </w:tcMar>
            <w:vAlign w:val="center"/>
            <w:hideMark/>
          </w:tcPr>
          <w:p w14:paraId="061B3BD0"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3 715</w:t>
            </w:r>
          </w:p>
        </w:tc>
      </w:tr>
      <w:tr w:rsidR="00363547" w:rsidRPr="00363547" w14:paraId="34E750FE" w14:textId="77777777" w:rsidTr="002B6884">
        <w:trPr>
          <w:trHeight w:val="79"/>
        </w:trPr>
        <w:tc>
          <w:tcPr>
            <w:tcW w:w="536" w:type="dxa"/>
            <w:shd w:val="clear" w:color="auto" w:fill="auto"/>
            <w:tcMar>
              <w:left w:w="28" w:type="dxa"/>
              <w:right w:w="28" w:type="dxa"/>
            </w:tcMar>
            <w:vAlign w:val="center"/>
            <w:hideMark/>
          </w:tcPr>
          <w:p w14:paraId="6650DB1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w:t>
            </w:r>
          </w:p>
        </w:tc>
        <w:tc>
          <w:tcPr>
            <w:tcW w:w="4846" w:type="dxa"/>
            <w:shd w:val="clear" w:color="auto" w:fill="auto"/>
            <w:noWrap/>
            <w:tcMar>
              <w:left w:w="28" w:type="dxa"/>
              <w:right w:w="28" w:type="dxa"/>
            </w:tcMar>
            <w:vAlign w:val="center"/>
            <w:hideMark/>
          </w:tcPr>
          <w:p w14:paraId="46F1EB74"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Отпуск тепловой энергии в сеть</w:t>
            </w:r>
          </w:p>
        </w:tc>
        <w:tc>
          <w:tcPr>
            <w:tcW w:w="708" w:type="dxa"/>
          </w:tcPr>
          <w:p w14:paraId="49E2A2C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168B5369"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185 032</w:t>
            </w:r>
          </w:p>
        </w:tc>
        <w:tc>
          <w:tcPr>
            <w:tcW w:w="1145" w:type="dxa"/>
            <w:shd w:val="clear" w:color="auto" w:fill="auto"/>
            <w:tcMar>
              <w:left w:w="28" w:type="dxa"/>
              <w:right w:w="28" w:type="dxa"/>
            </w:tcMar>
            <w:vAlign w:val="center"/>
            <w:hideMark/>
          </w:tcPr>
          <w:p w14:paraId="7A0B8F93"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97 153</w:t>
            </w:r>
          </w:p>
        </w:tc>
        <w:tc>
          <w:tcPr>
            <w:tcW w:w="1134" w:type="dxa"/>
            <w:shd w:val="clear" w:color="auto" w:fill="auto"/>
            <w:tcMar>
              <w:left w:w="28" w:type="dxa"/>
              <w:right w:w="28" w:type="dxa"/>
            </w:tcMar>
            <w:vAlign w:val="center"/>
            <w:hideMark/>
          </w:tcPr>
          <w:p w14:paraId="288FEF98"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87 879</w:t>
            </w:r>
          </w:p>
        </w:tc>
      </w:tr>
      <w:tr w:rsidR="00363547" w:rsidRPr="00363547" w14:paraId="539533A0" w14:textId="77777777" w:rsidTr="002B6884">
        <w:trPr>
          <w:trHeight w:val="77"/>
        </w:trPr>
        <w:tc>
          <w:tcPr>
            <w:tcW w:w="536" w:type="dxa"/>
            <w:shd w:val="clear" w:color="auto" w:fill="auto"/>
            <w:tcMar>
              <w:left w:w="28" w:type="dxa"/>
              <w:right w:w="28" w:type="dxa"/>
            </w:tcMar>
            <w:vAlign w:val="center"/>
            <w:hideMark/>
          </w:tcPr>
          <w:p w14:paraId="291AF1A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 xml:space="preserve"> 3.1</w:t>
            </w:r>
          </w:p>
        </w:tc>
        <w:tc>
          <w:tcPr>
            <w:tcW w:w="4846" w:type="dxa"/>
            <w:shd w:val="clear" w:color="auto" w:fill="auto"/>
            <w:tcMar>
              <w:left w:w="28" w:type="dxa"/>
              <w:right w:w="28" w:type="dxa"/>
            </w:tcMar>
            <w:vAlign w:val="center"/>
            <w:hideMark/>
          </w:tcPr>
          <w:p w14:paraId="09B52AD3"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szCs w:val="24"/>
              </w:rPr>
              <w:t>в т.ч. от газовых котельных</w:t>
            </w:r>
          </w:p>
        </w:tc>
        <w:tc>
          <w:tcPr>
            <w:tcW w:w="708" w:type="dxa"/>
          </w:tcPr>
          <w:p w14:paraId="0638990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44525F41"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167 382</w:t>
            </w:r>
          </w:p>
        </w:tc>
        <w:tc>
          <w:tcPr>
            <w:tcW w:w="1145" w:type="dxa"/>
            <w:shd w:val="clear" w:color="auto" w:fill="auto"/>
            <w:tcMar>
              <w:left w:w="28" w:type="dxa"/>
              <w:right w:w="28" w:type="dxa"/>
            </w:tcMar>
            <w:vAlign w:val="center"/>
            <w:hideMark/>
          </w:tcPr>
          <w:p w14:paraId="271D1AAE"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87 886</w:t>
            </w:r>
          </w:p>
        </w:tc>
        <w:tc>
          <w:tcPr>
            <w:tcW w:w="1134" w:type="dxa"/>
            <w:shd w:val="clear" w:color="auto" w:fill="auto"/>
            <w:tcMar>
              <w:left w:w="28" w:type="dxa"/>
              <w:right w:w="28" w:type="dxa"/>
            </w:tcMar>
            <w:vAlign w:val="center"/>
            <w:hideMark/>
          </w:tcPr>
          <w:p w14:paraId="2295456D"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79 496</w:t>
            </w:r>
          </w:p>
        </w:tc>
      </w:tr>
      <w:tr w:rsidR="00363547" w:rsidRPr="00363547" w14:paraId="489884BE" w14:textId="77777777" w:rsidTr="002B6884">
        <w:trPr>
          <w:trHeight w:val="103"/>
        </w:trPr>
        <w:tc>
          <w:tcPr>
            <w:tcW w:w="536" w:type="dxa"/>
            <w:shd w:val="clear" w:color="auto" w:fill="auto"/>
            <w:tcMar>
              <w:left w:w="28" w:type="dxa"/>
              <w:right w:w="28" w:type="dxa"/>
            </w:tcMar>
            <w:vAlign w:val="center"/>
            <w:hideMark/>
          </w:tcPr>
          <w:p w14:paraId="1DEA507A"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 xml:space="preserve"> 3.2</w:t>
            </w:r>
          </w:p>
        </w:tc>
        <w:tc>
          <w:tcPr>
            <w:tcW w:w="4846" w:type="dxa"/>
            <w:shd w:val="clear" w:color="auto" w:fill="auto"/>
            <w:tcMar>
              <w:left w:w="28" w:type="dxa"/>
              <w:right w:w="28" w:type="dxa"/>
            </w:tcMar>
            <w:vAlign w:val="center"/>
            <w:hideMark/>
          </w:tcPr>
          <w:p w14:paraId="411E1982"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szCs w:val="24"/>
              </w:rPr>
              <w:t>угольных котельных</w:t>
            </w:r>
          </w:p>
        </w:tc>
        <w:tc>
          <w:tcPr>
            <w:tcW w:w="708" w:type="dxa"/>
          </w:tcPr>
          <w:p w14:paraId="3AC56B1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42AB1E0A"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9 827</w:t>
            </w:r>
          </w:p>
        </w:tc>
        <w:tc>
          <w:tcPr>
            <w:tcW w:w="1145" w:type="dxa"/>
            <w:shd w:val="clear" w:color="auto" w:fill="auto"/>
            <w:tcMar>
              <w:left w:w="28" w:type="dxa"/>
              <w:right w:w="28" w:type="dxa"/>
            </w:tcMar>
            <w:vAlign w:val="center"/>
            <w:hideMark/>
          </w:tcPr>
          <w:p w14:paraId="39AC2BB1"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5 160</w:t>
            </w:r>
          </w:p>
        </w:tc>
        <w:tc>
          <w:tcPr>
            <w:tcW w:w="1134" w:type="dxa"/>
            <w:shd w:val="clear" w:color="auto" w:fill="auto"/>
            <w:tcMar>
              <w:left w:w="28" w:type="dxa"/>
              <w:right w:w="28" w:type="dxa"/>
            </w:tcMar>
            <w:vAlign w:val="center"/>
            <w:hideMark/>
          </w:tcPr>
          <w:p w14:paraId="1D14F8C6"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4 667</w:t>
            </w:r>
          </w:p>
        </w:tc>
      </w:tr>
      <w:tr w:rsidR="00363547" w:rsidRPr="00363547" w14:paraId="5677B724" w14:textId="77777777" w:rsidTr="002B6884">
        <w:trPr>
          <w:trHeight w:val="77"/>
        </w:trPr>
        <w:tc>
          <w:tcPr>
            <w:tcW w:w="536" w:type="dxa"/>
            <w:shd w:val="clear" w:color="auto" w:fill="auto"/>
            <w:tcMar>
              <w:left w:w="28" w:type="dxa"/>
              <w:right w:w="28" w:type="dxa"/>
            </w:tcMar>
            <w:vAlign w:val="center"/>
            <w:hideMark/>
          </w:tcPr>
          <w:p w14:paraId="1E294B6F"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 xml:space="preserve"> 3.3</w:t>
            </w:r>
          </w:p>
        </w:tc>
        <w:tc>
          <w:tcPr>
            <w:tcW w:w="4846" w:type="dxa"/>
            <w:shd w:val="clear" w:color="auto" w:fill="auto"/>
            <w:tcMar>
              <w:left w:w="28" w:type="dxa"/>
              <w:right w:w="28" w:type="dxa"/>
            </w:tcMar>
            <w:vAlign w:val="center"/>
            <w:hideMark/>
          </w:tcPr>
          <w:p w14:paraId="313FB612"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szCs w:val="24"/>
              </w:rPr>
              <w:t>покупной тепловой энергии</w:t>
            </w:r>
          </w:p>
        </w:tc>
        <w:tc>
          <w:tcPr>
            <w:tcW w:w="708" w:type="dxa"/>
          </w:tcPr>
          <w:p w14:paraId="743894B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39AE6249"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7 823</w:t>
            </w:r>
          </w:p>
        </w:tc>
        <w:tc>
          <w:tcPr>
            <w:tcW w:w="1145" w:type="dxa"/>
            <w:shd w:val="clear" w:color="auto" w:fill="auto"/>
            <w:tcMar>
              <w:left w:w="28" w:type="dxa"/>
              <w:right w:w="28" w:type="dxa"/>
            </w:tcMar>
            <w:vAlign w:val="center"/>
            <w:hideMark/>
          </w:tcPr>
          <w:p w14:paraId="71FD65B4"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4 108</w:t>
            </w:r>
          </w:p>
        </w:tc>
        <w:tc>
          <w:tcPr>
            <w:tcW w:w="1134" w:type="dxa"/>
            <w:shd w:val="clear" w:color="auto" w:fill="auto"/>
            <w:tcMar>
              <w:left w:w="28" w:type="dxa"/>
              <w:right w:w="28" w:type="dxa"/>
            </w:tcMar>
            <w:vAlign w:val="center"/>
            <w:hideMark/>
          </w:tcPr>
          <w:p w14:paraId="2133ACC5"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3 715</w:t>
            </w:r>
          </w:p>
        </w:tc>
      </w:tr>
      <w:tr w:rsidR="00363547" w:rsidRPr="00363547" w14:paraId="60D75627" w14:textId="77777777" w:rsidTr="002B6884">
        <w:trPr>
          <w:trHeight w:val="77"/>
        </w:trPr>
        <w:tc>
          <w:tcPr>
            <w:tcW w:w="536" w:type="dxa"/>
            <w:shd w:val="clear" w:color="auto" w:fill="auto"/>
            <w:tcMar>
              <w:left w:w="28" w:type="dxa"/>
              <w:right w:w="28" w:type="dxa"/>
            </w:tcMar>
            <w:vAlign w:val="center"/>
            <w:hideMark/>
          </w:tcPr>
          <w:p w14:paraId="49B9B50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w:t>
            </w:r>
          </w:p>
        </w:tc>
        <w:tc>
          <w:tcPr>
            <w:tcW w:w="4846" w:type="dxa"/>
            <w:shd w:val="clear" w:color="auto" w:fill="auto"/>
            <w:tcMar>
              <w:left w:w="28" w:type="dxa"/>
              <w:right w:w="28" w:type="dxa"/>
            </w:tcMar>
            <w:vAlign w:val="center"/>
            <w:hideMark/>
          </w:tcPr>
          <w:p w14:paraId="74636672"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Полезный отпуск</w:t>
            </w:r>
          </w:p>
        </w:tc>
        <w:tc>
          <w:tcPr>
            <w:tcW w:w="708" w:type="dxa"/>
          </w:tcPr>
          <w:p w14:paraId="245E227F"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4A5E1803"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163 611</w:t>
            </w:r>
          </w:p>
        </w:tc>
        <w:tc>
          <w:tcPr>
            <w:tcW w:w="1145" w:type="dxa"/>
            <w:shd w:val="clear" w:color="auto" w:fill="auto"/>
            <w:tcMar>
              <w:left w:w="28" w:type="dxa"/>
              <w:right w:w="28" w:type="dxa"/>
            </w:tcMar>
            <w:vAlign w:val="center"/>
            <w:hideMark/>
          </w:tcPr>
          <w:p w14:paraId="16CBF592"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85 906</w:t>
            </w:r>
          </w:p>
        </w:tc>
        <w:tc>
          <w:tcPr>
            <w:tcW w:w="1134" w:type="dxa"/>
            <w:shd w:val="clear" w:color="auto" w:fill="auto"/>
            <w:tcMar>
              <w:left w:w="28" w:type="dxa"/>
              <w:right w:w="28" w:type="dxa"/>
            </w:tcMar>
            <w:vAlign w:val="center"/>
            <w:hideMark/>
          </w:tcPr>
          <w:p w14:paraId="2998AAA5"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77 705</w:t>
            </w:r>
          </w:p>
        </w:tc>
      </w:tr>
      <w:tr w:rsidR="00363547" w:rsidRPr="00363547" w14:paraId="22614F6E" w14:textId="77777777" w:rsidTr="002B6884">
        <w:trPr>
          <w:trHeight w:val="216"/>
        </w:trPr>
        <w:tc>
          <w:tcPr>
            <w:tcW w:w="536" w:type="dxa"/>
            <w:shd w:val="clear" w:color="auto" w:fill="auto"/>
            <w:tcMar>
              <w:left w:w="28" w:type="dxa"/>
              <w:right w:w="28" w:type="dxa"/>
            </w:tcMar>
            <w:vAlign w:val="center"/>
            <w:hideMark/>
          </w:tcPr>
          <w:p w14:paraId="40110AAF"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w:t>
            </w:r>
          </w:p>
        </w:tc>
        <w:tc>
          <w:tcPr>
            <w:tcW w:w="4846" w:type="dxa"/>
            <w:shd w:val="clear" w:color="auto" w:fill="auto"/>
            <w:tcMar>
              <w:left w:w="28" w:type="dxa"/>
              <w:right w:w="28" w:type="dxa"/>
            </w:tcMar>
            <w:vAlign w:val="center"/>
            <w:hideMark/>
          </w:tcPr>
          <w:p w14:paraId="68D3A05B"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Полезный отпуск на потребительский рынок</w:t>
            </w:r>
          </w:p>
        </w:tc>
        <w:tc>
          <w:tcPr>
            <w:tcW w:w="708" w:type="dxa"/>
          </w:tcPr>
          <w:p w14:paraId="19BBB98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51C903D3"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162 116</w:t>
            </w:r>
          </w:p>
        </w:tc>
        <w:tc>
          <w:tcPr>
            <w:tcW w:w="1145" w:type="dxa"/>
            <w:shd w:val="clear" w:color="auto" w:fill="auto"/>
            <w:tcMar>
              <w:left w:w="28" w:type="dxa"/>
              <w:right w:w="28" w:type="dxa"/>
            </w:tcMar>
            <w:vAlign w:val="center"/>
            <w:hideMark/>
          </w:tcPr>
          <w:p w14:paraId="27A48DB2"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85 121</w:t>
            </w:r>
          </w:p>
        </w:tc>
        <w:tc>
          <w:tcPr>
            <w:tcW w:w="1134" w:type="dxa"/>
            <w:shd w:val="clear" w:color="auto" w:fill="auto"/>
            <w:tcMar>
              <w:left w:w="28" w:type="dxa"/>
              <w:right w:w="28" w:type="dxa"/>
            </w:tcMar>
            <w:vAlign w:val="center"/>
            <w:hideMark/>
          </w:tcPr>
          <w:p w14:paraId="6EDCA98C"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76 995</w:t>
            </w:r>
          </w:p>
        </w:tc>
      </w:tr>
      <w:tr w:rsidR="00363547" w:rsidRPr="00363547" w14:paraId="340EC9F2" w14:textId="77777777" w:rsidTr="002B6884">
        <w:trPr>
          <w:trHeight w:val="77"/>
        </w:trPr>
        <w:tc>
          <w:tcPr>
            <w:tcW w:w="536" w:type="dxa"/>
            <w:shd w:val="clear" w:color="auto" w:fill="auto"/>
            <w:noWrap/>
            <w:tcMar>
              <w:left w:w="28" w:type="dxa"/>
              <w:right w:w="28" w:type="dxa"/>
            </w:tcMar>
            <w:vAlign w:val="center"/>
            <w:hideMark/>
          </w:tcPr>
          <w:p w14:paraId="0A30F44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 xml:space="preserve"> 5.1</w:t>
            </w:r>
          </w:p>
        </w:tc>
        <w:tc>
          <w:tcPr>
            <w:tcW w:w="4846" w:type="dxa"/>
            <w:shd w:val="clear" w:color="auto" w:fill="auto"/>
            <w:tcMar>
              <w:left w:w="28" w:type="dxa"/>
              <w:right w:w="28" w:type="dxa"/>
            </w:tcMar>
            <w:vAlign w:val="center"/>
            <w:hideMark/>
          </w:tcPr>
          <w:p w14:paraId="1317D595"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 xml:space="preserve">  - жилищные организации</w:t>
            </w:r>
          </w:p>
        </w:tc>
        <w:tc>
          <w:tcPr>
            <w:tcW w:w="708" w:type="dxa"/>
          </w:tcPr>
          <w:p w14:paraId="146978CB"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2D4BB80C"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119 245</w:t>
            </w:r>
          </w:p>
        </w:tc>
        <w:tc>
          <w:tcPr>
            <w:tcW w:w="1145" w:type="dxa"/>
            <w:shd w:val="clear" w:color="auto" w:fill="auto"/>
            <w:tcMar>
              <w:left w:w="28" w:type="dxa"/>
              <w:right w:w="28" w:type="dxa"/>
            </w:tcMar>
            <w:vAlign w:val="center"/>
            <w:hideMark/>
          </w:tcPr>
          <w:p w14:paraId="4CE075F5"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62 611</w:t>
            </w:r>
          </w:p>
        </w:tc>
        <w:tc>
          <w:tcPr>
            <w:tcW w:w="1134" w:type="dxa"/>
            <w:shd w:val="clear" w:color="auto" w:fill="auto"/>
            <w:tcMar>
              <w:left w:w="28" w:type="dxa"/>
              <w:right w:w="28" w:type="dxa"/>
            </w:tcMar>
            <w:vAlign w:val="center"/>
            <w:hideMark/>
          </w:tcPr>
          <w:p w14:paraId="5A1A0A6C"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56 634</w:t>
            </w:r>
          </w:p>
        </w:tc>
      </w:tr>
      <w:tr w:rsidR="00363547" w:rsidRPr="00363547" w14:paraId="07A95F5D" w14:textId="77777777" w:rsidTr="002B6884">
        <w:trPr>
          <w:trHeight w:val="77"/>
        </w:trPr>
        <w:tc>
          <w:tcPr>
            <w:tcW w:w="536" w:type="dxa"/>
            <w:shd w:val="clear" w:color="auto" w:fill="auto"/>
            <w:noWrap/>
            <w:tcMar>
              <w:left w:w="28" w:type="dxa"/>
              <w:right w:w="28" w:type="dxa"/>
            </w:tcMar>
            <w:vAlign w:val="center"/>
            <w:hideMark/>
          </w:tcPr>
          <w:p w14:paraId="3666144B"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 xml:space="preserve"> 5.2</w:t>
            </w:r>
          </w:p>
        </w:tc>
        <w:tc>
          <w:tcPr>
            <w:tcW w:w="4846" w:type="dxa"/>
            <w:shd w:val="clear" w:color="auto" w:fill="auto"/>
            <w:noWrap/>
            <w:tcMar>
              <w:left w:w="28" w:type="dxa"/>
              <w:right w:w="28" w:type="dxa"/>
            </w:tcMar>
            <w:vAlign w:val="center"/>
            <w:hideMark/>
          </w:tcPr>
          <w:p w14:paraId="052550C0"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 xml:space="preserve">  - бюджетные организации</w:t>
            </w:r>
          </w:p>
        </w:tc>
        <w:tc>
          <w:tcPr>
            <w:tcW w:w="708" w:type="dxa"/>
          </w:tcPr>
          <w:p w14:paraId="03977E8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noWrap/>
            <w:tcMar>
              <w:left w:w="28" w:type="dxa"/>
              <w:right w:w="28" w:type="dxa"/>
            </w:tcMar>
            <w:vAlign w:val="center"/>
            <w:hideMark/>
          </w:tcPr>
          <w:p w14:paraId="65DD3A3C"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25 000</w:t>
            </w:r>
          </w:p>
        </w:tc>
        <w:tc>
          <w:tcPr>
            <w:tcW w:w="1145" w:type="dxa"/>
            <w:shd w:val="clear" w:color="auto" w:fill="auto"/>
            <w:tcMar>
              <w:left w:w="28" w:type="dxa"/>
              <w:right w:w="28" w:type="dxa"/>
            </w:tcMar>
            <w:vAlign w:val="center"/>
            <w:hideMark/>
          </w:tcPr>
          <w:p w14:paraId="730FF70C"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13 127</w:t>
            </w:r>
          </w:p>
        </w:tc>
        <w:tc>
          <w:tcPr>
            <w:tcW w:w="1134" w:type="dxa"/>
            <w:shd w:val="clear" w:color="auto" w:fill="auto"/>
            <w:tcMar>
              <w:left w:w="28" w:type="dxa"/>
              <w:right w:w="28" w:type="dxa"/>
            </w:tcMar>
            <w:vAlign w:val="center"/>
            <w:hideMark/>
          </w:tcPr>
          <w:p w14:paraId="46856CBD"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11 873</w:t>
            </w:r>
          </w:p>
        </w:tc>
      </w:tr>
      <w:tr w:rsidR="00363547" w:rsidRPr="00363547" w14:paraId="3C9CD74A" w14:textId="77777777" w:rsidTr="002B6884">
        <w:trPr>
          <w:trHeight w:val="77"/>
        </w:trPr>
        <w:tc>
          <w:tcPr>
            <w:tcW w:w="536" w:type="dxa"/>
            <w:shd w:val="clear" w:color="auto" w:fill="auto"/>
            <w:noWrap/>
            <w:tcMar>
              <w:left w:w="28" w:type="dxa"/>
              <w:right w:w="28" w:type="dxa"/>
            </w:tcMar>
            <w:vAlign w:val="center"/>
            <w:hideMark/>
          </w:tcPr>
          <w:p w14:paraId="07BC17F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 xml:space="preserve"> 5.3</w:t>
            </w:r>
          </w:p>
        </w:tc>
        <w:tc>
          <w:tcPr>
            <w:tcW w:w="4846" w:type="dxa"/>
            <w:shd w:val="clear" w:color="auto" w:fill="auto"/>
            <w:noWrap/>
            <w:tcMar>
              <w:left w:w="28" w:type="dxa"/>
              <w:right w:w="28" w:type="dxa"/>
            </w:tcMar>
            <w:vAlign w:val="center"/>
            <w:hideMark/>
          </w:tcPr>
          <w:p w14:paraId="55EFA2B6"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 xml:space="preserve">  - прочие потребители</w:t>
            </w:r>
          </w:p>
        </w:tc>
        <w:tc>
          <w:tcPr>
            <w:tcW w:w="708" w:type="dxa"/>
          </w:tcPr>
          <w:p w14:paraId="65420D5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noWrap/>
            <w:tcMar>
              <w:left w:w="28" w:type="dxa"/>
              <w:right w:w="28" w:type="dxa"/>
            </w:tcMar>
            <w:vAlign w:val="center"/>
            <w:hideMark/>
          </w:tcPr>
          <w:p w14:paraId="32077C2E"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17 871</w:t>
            </w:r>
          </w:p>
        </w:tc>
        <w:tc>
          <w:tcPr>
            <w:tcW w:w="1145" w:type="dxa"/>
            <w:shd w:val="clear" w:color="auto" w:fill="auto"/>
            <w:tcMar>
              <w:left w:w="28" w:type="dxa"/>
              <w:right w:w="28" w:type="dxa"/>
            </w:tcMar>
            <w:vAlign w:val="center"/>
            <w:hideMark/>
          </w:tcPr>
          <w:p w14:paraId="6433D0EB"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9 383</w:t>
            </w:r>
          </w:p>
        </w:tc>
        <w:tc>
          <w:tcPr>
            <w:tcW w:w="1134" w:type="dxa"/>
            <w:shd w:val="clear" w:color="auto" w:fill="auto"/>
            <w:tcMar>
              <w:left w:w="28" w:type="dxa"/>
              <w:right w:w="28" w:type="dxa"/>
            </w:tcMar>
            <w:vAlign w:val="center"/>
            <w:hideMark/>
          </w:tcPr>
          <w:p w14:paraId="32E2A9E7"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8 488</w:t>
            </w:r>
          </w:p>
        </w:tc>
      </w:tr>
      <w:tr w:rsidR="00363547" w:rsidRPr="00363547" w14:paraId="4678B7CE" w14:textId="77777777" w:rsidTr="002B6884">
        <w:trPr>
          <w:trHeight w:val="98"/>
        </w:trPr>
        <w:tc>
          <w:tcPr>
            <w:tcW w:w="536" w:type="dxa"/>
            <w:shd w:val="clear" w:color="auto" w:fill="auto"/>
            <w:noWrap/>
            <w:tcMar>
              <w:left w:w="28" w:type="dxa"/>
              <w:right w:w="28" w:type="dxa"/>
            </w:tcMar>
            <w:vAlign w:val="center"/>
            <w:hideMark/>
          </w:tcPr>
          <w:p w14:paraId="67FBF99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6</w:t>
            </w:r>
          </w:p>
        </w:tc>
        <w:tc>
          <w:tcPr>
            <w:tcW w:w="4846" w:type="dxa"/>
            <w:shd w:val="clear" w:color="auto" w:fill="auto"/>
            <w:tcMar>
              <w:left w:w="28" w:type="dxa"/>
              <w:right w:w="28" w:type="dxa"/>
            </w:tcMar>
            <w:vAlign w:val="center"/>
            <w:hideMark/>
          </w:tcPr>
          <w:p w14:paraId="48A2E92D"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 xml:space="preserve">  - производственные нужды</w:t>
            </w:r>
          </w:p>
        </w:tc>
        <w:tc>
          <w:tcPr>
            <w:tcW w:w="708" w:type="dxa"/>
          </w:tcPr>
          <w:p w14:paraId="2CD83C9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noWrap/>
            <w:tcMar>
              <w:left w:w="28" w:type="dxa"/>
              <w:right w:w="28" w:type="dxa"/>
            </w:tcMar>
            <w:vAlign w:val="center"/>
            <w:hideMark/>
          </w:tcPr>
          <w:p w14:paraId="7E992D24"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1 495</w:t>
            </w:r>
          </w:p>
        </w:tc>
        <w:tc>
          <w:tcPr>
            <w:tcW w:w="1145" w:type="dxa"/>
            <w:shd w:val="clear" w:color="auto" w:fill="auto"/>
            <w:tcMar>
              <w:left w:w="28" w:type="dxa"/>
              <w:right w:w="28" w:type="dxa"/>
            </w:tcMar>
            <w:vAlign w:val="center"/>
            <w:hideMark/>
          </w:tcPr>
          <w:p w14:paraId="5565B86F"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785</w:t>
            </w:r>
          </w:p>
        </w:tc>
        <w:tc>
          <w:tcPr>
            <w:tcW w:w="1134" w:type="dxa"/>
            <w:shd w:val="clear" w:color="auto" w:fill="auto"/>
            <w:tcMar>
              <w:left w:w="28" w:type="dxa"/>
              <w:right w:w="28" w:type="dxa"/>
            </w:tcMar>
            <w:vAlign w:val="center"/>
            <w:hideMark/>
          </w:tcPr>
          <w:p w14:paraId="3A616BFE"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710</w:t>
            </w:r>
          </w:p>
        </w:tc>
      </w:tr>
      <w:tr w:rsidR="00363547" w:rsidRPr="00363547" w14:paraId="638FE6C0" w14:textId="77777777" w:rsidTr="002B6884">
        <w:trPr>
          <w:trHeight w:val="77"/>
        </w:trPr>
        <w:tc>
          <w:tcPr>
            <w:tcW w:w="536" w:type="dxa"/>
            <w:shd w:val="clear" w:color="auto" w:fill="auto"/>
            <w:noWrap/>
            <w:tcMar>
              <w:left w:w="28" w:type="dxa"/>
              <w:right w:w="28" w:type="dxa"/>
            </w:tcMar>
            <w:vAlign w:val="center"/>
            <w:hideMark/>
          </w:tcPr>
          <w:p w14:paraId="20302D15"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7</w:t>
            </w:r>
          </w:p>
        </w:tc>
        <w:tc>
          <w:tcPr>
            <w:tcW w:w="4846" w:type="dxa"/>
            <w:shd w:val="clear" w:color="auto" w:fill="auto"/>
            <w:tcMar>
              <w:left w:w="28" w:type="dxa"/>
              <w:right w:w="28" w:type="dxa"/>
            </w:tcMar>
            <w:vAlign w:val="center"/>
            <w:hideMark/>
          </w:tcPr>
          <w:p w14:paraId="733E50E6"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Потери, всего</w:t>
            </w:r>
          </w:p>
        </w:tc>
        <w:tc>
          <w:tcPr>
            <w:tcW w:w="708" w:type="dxa"/>
          </w:tcPr>
          <w:p w14:paraId="38B2725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30D8D436"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26 940</w:t>
            </w:r>
          </w:p>
        </w:tc>
        <w:tc>
          <w:tcPr>
            <w:tcW w:w="1145" w:type="dxa"/>
            <w:shd w:val="clear" w:color="auto" w:fill="auto"/>
            <w:tcMar>
              <w:left w:w="28" w:type="dxa"/>
              <w:right w:w="28" w:type="dxa"/>
            </w:tcMar>
            <w:vAlign w:val="center"/>
            <w:hideMark/>
          </w:tcPr>
          <w:p w14:paraId="0951F157"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14 145</w:t>
            </w:r>
          </w:p>
        </w:tc>
        <w:tc>
          <w:tcPr>
            <w:tcW w:w="1134" w:type="dxa"/>
            <w:shd w:val="clear" w:color="auto" w:fill="auto"/>
            <w:tcMar>
              <w:left w:w="28" w:type="dxa"/>
              <w:right w:w="28" w:type="dxa"/>
            </w:tcMar>
            <w:vAlign w:val="center"/>
            <w:hideMark/>
          </w:tcPr>
          <w:p w14:paraId="27A4424A"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12 795</w:t>
            </w:r>
          </w:p>
        </w:tc>
      </w:tr>
      <w:tr w:rsidR="00363547" w:rsidRPr="00363547" w14:paraId="61719887" w14:textId="77777777" w:rsidTr="002B6884">
        <w:trPr>
          <w:trHeight w:val="77"/>
        </w:trPr>
        <w:tc>
          <w:tcPr>
            <w:tcW w:w="536" w:type="dxa"/>
            <w:shd w:val="clear" w:color="auto" w:fill="auto"/>
            <w:noWrap/>
            <w:tcMar>
              <w:left w:w="28" w:type="dxa"/>
              <w:right w:w="28" w:type="dxa"/>
            </w:tcMar>
            <w:vAlign w:val="center"/>
            <w:hideMark/>
          </w:tcPr>
          <w:p w14:paraId="229433B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 xml:space="preserve"> 7.1</w:t>
            </w:r>
          </w:p>
        </w:tc>
        <w:tc>
          <w:tcPr>
            <w:tcW w:w="4846" w:type="dxa"/>
            <w:shd w:val="clear" w:color="auto" w:fill="auto"/>
            <w:tcMar>
              <w:left w:w="28" w:type="dxa"/>
              <w:right w:w="28" w:type="dxa"/>
            </w:tcMar>
            <w:vAlign w:val="center"/>
            <w:hideMark/>
          </w:tcPr>
          <w:p w14:paraId="2A9180ED"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 xml:space="preserve">     - на собственные нужды котельной</w:t>
            </w:r>
          </w:p>
        </w:tc>
        <w:tc>
          <w:tcPr>
            <w:tcW w:w="708" w:type="dxa"/>
          </w:tcPr>
          <w:p w14:paraId="2B0BBE7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7C96C82C"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5 519</w:t>
            </w:r>
          </w:p>
        </w:tc>
        <w:tc>
          <w:tcPr>
            <w:tcW w:w="1145" w:type="dxa"/>
            <w:shd w:val="clear" w:color="auto" w:fill="auto"/>
            <w:tcMar>
              <w:left w:w="28" w:type="dxa"/>
              <w:right w:w="28" w:type="dxa"/>
            </w:tcMar>
            <w:vAlign w:val="center"/>
            <w:hideMark/>
          </w:tcPr>
          <w:p w14:paraId="3F8A443C"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2 898</w:t>
            </w:r>
          </w:p>
        </w:tc>
        <w:tc>
          <w:tcPr>
            <w:tcW w:w="1134" w:type="dxa"/>
            <w:shd w:val="clear" w:color="auto" w:fill="auto"/>
            <w:tcMar>
              <w:left w:w="28" w:type="dxa"/>
              <w:right w:w="28" w:type="dxa"/>
            </w:tcMar>
            <w:vAlign w:val="center"/>
            <w:hideMark/>
          </w:tcPr>
          <w:p w14:paraId="36687C34"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2 621</w:t>
            </w:r>
          </w:p>
        </w:tc>
      </w:tr>
      <w:tr w:rsidR="00363547" w:rsidRPr="00363547" w14:paraId="09863396" w14:textId="77777777" w:rsidTr="002B6884">
        <w:trPr>
          <w:trHeight w:val="112"/>
        </w:trPr>
        <w:tc>
          <w:tcPr>
            <w:tcW w:w="536" w:type="dxa"/>
            <w:shd w:val="clear" w:color="auto" w:fill="auto"/>
            <w:noWrap/>
            <w:tcMar>
              <w:left w:w="28" w:type="dxa"/>
              <w:right w:w="28" w:type="dxa"/>
            </w:tcMar>
            <w:vAlign w:val="center"/>
            <w:hideMark/>
          </w:tcPr>
          <w:p w14:paraId="5DF55160"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7.1.1</w:t>
            </w:r>
          </w:p>
        </w:tc>
        <w:tc>
          <w:tcPr>
            <w:tcW w:w="4846" w:type="dxa"/>
            <w:shd w:val="clear" w:color="auto" w:fill="auto"/>
            <w:tcMar>
              <w:left w:w="28" w:type="dxa"/>
              <w:right w:w="28" w:type="dxa"/>
            </w:tcMar>
            <w:vAlign w:val="center"/>
            <w:hideMark/>
          </w:tcPr>
          <w:p w14:paraId="273FC404"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szCs w:val="24"/>
              </w:rPr>
              <w:t>в т.ч. от газовых котельных</w:t>
            </w:r>
          </w:p>
        </w:tc>
        <w:tc>
          <w:tcPr>
            <w:tcW w:w="708" w:type="dxa"/>
          </w:tcPr>
          <w:p w14:paraId="544F95C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0C31182F"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4 981</w:t>
            </w:r>
          </w:p>
        </w:tc>
        <w:tc>
          <w:tcPr>
            <w:tcW w:w="1145" w:type="dxa"/>
            <w:shd w:val="clear" w:color="auto" w:fill="auto"/>
            <w:tcMar>
              <w:left w:w="28" w:type="dxa"/>
              <w:right w:w="28" w:type="dxa"/>
            </w:tcMar>
            <w:vAlign w:val="center"/>
            <w:hideMark/>
          </w:tcPr>
          <w:p w14:paraId="52797B58"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2 615</w:t>
            </w:r>
          </w:p>
        </w:tc>
        <w:tc>
          <w:tcPr>
            <w:tcW w:w="1134" w:type="dxa"/>
            <w:shd w:val="clear" w:color="auto" w:fill="auto"/>
            <w:tcMar>
              <w:left w:w="28" w:type="dxa"/>
              <w:right w:w="28" w:type="dxa"/>
            </w:tcMar>
            <w:vAlign w:val="center"/>
            <w:hideMark/>
          </w:tcPr>
          <w:p w14:paraId="197DC89F"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2 366</w:t>
            </w:r>
          </w:p>
        </w:tc>
      </w:tr>
      <w:tr w:rsidR="00363547" w:rsidRPr="00363547" w14:paraId="7633E551" w14:textId="77777777" w:rsidTr="002B6884">
        <w:trPr>
          <w:trHeight w:val="77"/>
        </w:trPr>
        <w:tc>
          <w:tcPr>
            <w:tcW w:w="536" w:type="dxa"/>
            <w:shd w:val="clear" w:color="auto" w:fill="auto"/>
            <w:noWrap/>
            <w:tcMar>
              <w:left w:w="28" w:type="dxa"/>
              <w:right w:w="28" w:type="dxa"/>
            </w:tcMar>
            <w:vAlign w:val="center"/>
            <w:hideMark/>
          </w:tcPr>
          <w:p w14:paraId="7C75C15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7.1.2</w:t>
            </w:r>
          </w:p>
        </w:tc>
        <w:tc>
          <w:tcPr>
            <w:tcW w:w="4846" w:type="dxa"/>
            <w:shd w:val="clear" w:color="auto" w:fill="auto"/>
            <w:tcMar>
              <w:left w:w="28" w:type="dxa"/>
              <w:right w:w="28" w:type="dxa"/>
            </w:tcMar>
            <w:vAlign w:val="center"/>
            <w:hideMark/>
          </w:tcPr>
          <w:p w14:paraId="4C86AA6D"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szCs w:val="24"/>
              </w:rPr>
              <w:t>угольных котельных</w:t>
            </w:r>
          </w:p>
        </w:tc>
        <w:tc>
          <w:tcPr>
            <w:tcW w:w="708" w:type="dxa"/>
          </w:tcPr>
          <w:p w14:paraId="6544FBA0"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227615C6"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538</w:t>
            </w:r>
          </w:p>
        </w:tc>
        <w:tc>
          <w:tcPr>
            <w:tcW w:w="1145" w:type="dxa"/>
            <w:shd w:val="clear" w:color="auto" w:fill="auto"/>
            <w:tcMar>
              <w:left w:w="28" w:type="dxa"/>
              <w:right w:w="28" w:type="dxa"/>
            </w:tcMar>
            <w:vAlign w:val="center"/>
            <w:hideMark/>
          </w:tcPr>
          <w:p w14:paraId="272E0EF1"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282</w:t>
            </w:r>
          </w:p>
        </w:tc>
        <w:tc>
          <w:tcPr>
            <w:tcW w:w="1134" w:type="dxa"/>
            <w:shd w:val="clear" w:color="auto" w:fill="auto"/>
            <w:tcMar>
              <w:left w:w="28" w:type="dxa"/>
              <w:right w:w="28" w:type="dxa"/>
            </w:tcMar>
            <w:vAlign w:val="center"/>
            <w:hideMark/>
          </w:tcPr>
          <w:p w14:paraId="2D000E5E"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256</w:t>
            </w:r>
          </w:p>
        </w:tc>
      </w:tr>
      <w:tr w:rsidR="00363547" w:rsidRPr="00363547" w14:paraId="45EE2B64" w14:textId="77777777" w:rsidTr="002B6884">
        <w:trPr>
          <w:trHeight w:val="150"/>
        </w:trPr>
        <w:tc>
          <w:tcPr>
            <w:tcW w:w="536" w:type="dxa"/>
            <w:shd w:val="clear" w:color="auto" w:fill="auto"/>
            <w:noWrap/>
            <w:tcMar>
              <w:left w:w="28" w:type="dxa"/>
              <w:right w:w="28" w:type="dxa"/>
            </w:tcMar>
            <w:vAlign w:val="center"/>
            <w:hideMark/>
          </w:tcPr>
          <w:p w14:paraId="3FF144F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 xml:space="preserve"> 7.2</w:t>
            </w:r>
          </w:p>
        </w:tc>
        <w:tc>
          <w:tcPr>
            <w:tcW w:w="4846" w:type="dxa"/>
            <w:shd w:val="clear" w:color="auto" w:fill="auto"/>
            <w:tcMar>
              <w:left w:w="28" w:type="dxa"/>
              <w:right w:w="28" w:type="dxa"/>
            </w:tcMar>
            <w:vAlign w:val="center"/>
            <w:hideMark/>
          </w:tcPr>
          <w:p w14:paraId="25EFB157"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 xml:space="preserve">     - в тепловых сетях </w:t>
            </w:r>
          </w:p>
        </w:tc>
        <w:tc>
          <w:tcPr>
            <w:tcW w:w="708" w:type="dxa"/>
          </w:tcPr>
          <w:p w14:paraId="777328E0"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17F40427"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21 421</w:t>
            </w:r>
          </w:p>
        </w:tc>
        <w:tc>
          <w:tcPr>
            <w:tcW w:w="1145" w:type="dxa"/>
            <w:shd w:val="clear" w:color="auto" w:fill="auto"/>
            <w:tcMar>
              <w:left w:w="28" w:type="dxa"/>
              <w:right w:w="28" w:type="dxa"/>
            </w:tcMar>
            <w:vAlign w:val="center"/>
            <w:hideMark/>
          </w:tcPr>
          <w:p w14:paraId="074FF981"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11 247</w:t>
            </w:r>
          </w:p>
        </w:tc>
        <w:tc>
          <w:tcPr>
            <w:tcW w:w="1134" w:type="dxa"/>
            <w:shd w:val="clear" w:color="auto" w:fill="auto"/>
            <w:tcMar>
              <w:left w:w="28" w:type="dxa"/>
              <w:right w:w="28" w:type="dxa"/>
            </w:tcMar>
            <w:vAlign w:val="center"/>
            <w:hideMark/>
          </w:tcPr>
          <w:p w14:paraId="22237938"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10 174</w:t>
            </w:r>
          </w:p>
        </w:tc>
      </w:tr>
      <w:tr w:rsidR="00363547" w:rsidRPr="00363547" w14:paraId="3867A142" w14:textId="77777777" w:rsidTr="002B6884">
        <w:trPr>
          <w:trHeight w:val="77"/>
        </w:trPr>
        <w:tc>
          <w:tcPr>
            <w:tcW w:w="536" w:type="dxa"/>
            <w:shd w:val="clear" w:color="auto" w:fill="auto"/>
            <w:noWrap/>
            <w:tcMar>
              <w:left w:w="28" w:type="dxa"/>
              <w:right w:w="28" w:type="dxa"/>
            </w:tcMar>
            <w:vAlign w:val="center"/>
            <w:hideMark/>
          </w:tcPr>
          <w:p w14:paraId="5D03713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7.2.1</w:t>
            </w:r>
          </w:p>
        </w:tc>
        <w:tc>
          <w:tcPr>
            <w:tcW w:w="4846" w:type="dxa"/>
            <w:shd w:val="clear" w:color="auto" w:fill="auto"/>
            <w:tcMar>
              <w:left w:w="28" w:type="dxa"/>
              <w:right w:w="28" w:type="dxa"/>
            </w:tcMar>
            <w:vAlign w:val="center"/>
            <w:hideMark/>
          </w:tcPr>
          <w:p w14:paraId="681A6B25"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szCs w:val="24"/>
              </w:rPr>
              <w:t>в т.ч. от газовых котельных</w:t>
            </w:r>
          </w:p>
        </w:tc>
        <w:tc>
          <w:tcPr>
            <w:tcW w:w="708" w:type="dxa"/>
          </w:tcPr>
          <w:p w14:paraId="588D5E6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426C82B2"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18 096</w:t>
            </w:r>
          </w:p>
        </w:tc>
        <w:tc>
          <w:tcPr>
            <w:tcW w:w="1145" w:type="dxa"/>
            <w:shd w:val="clear" w:color="auto" w:fill="auto"/>
            <w:tcMar>
              <w:left w:w="28" w:type="dxa"/>
              <w:right w:w="28" w:type="dxa"/>
            </w:tcMar>
            <w:vAlign w:val="center"/>
            <w:hideMark/>
          </w:tcPr>
          <w:p w14:paraId="57DEAD3F"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9 502</w:t>
            </w:r>
          </w:p>
        </w:tc>
        <w:tc>
          <w:tcPr>
            <w:tcW w:w="1134" w:type="dxa"/>
            <w:shd w:val="clear" w:color="auto" w:fill="auto"/>
            <w:tcMar>
              <w:left w:w="28" w:type="dxa"/>
              <w:right w:w="28" w:type="dxa"/>
            </w:tcMar>
            <w:vAlign w:val="center"/>
            <w:hideMark/>
          </w:tcPr>
          <w:p w14:paraId="14A927C6"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8 594</w:t>
            </w:r>
          </w:p>
        </w:tc>
      </w:tr>
      <w:tr w:rsidR="00363547" w:rsidRPr="00363547" w14:paraId="45163418" w14:textId="77777777" w:rsidTr="002B6884">
        <w:trPr>
          <w:trHeight w:val="174"/>
        </w:trPr>
        <w:tc>
          <w:tcPr>
            <w:tcW w:w="536" w:type="dxa"/>
            <w:shd w:val="clear" w:color="auto" w:fill="auto"/>
            <w:noWrap/>
            <w:tcMar>
              <w:left w:w="28" w:type="dxa"/>
              <w:right w:w="28" w:type="dxa"/>
            </w:tcMar>
            <w:vAlign w:val="center"/>
            <w:hideMark/>
          </w:tcPr>
          <w:p w14:paraId="7AA2420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7.2.2</w:t>
            </w:r>
          </w:p>
        </w:tc>
        <w:tc>
          <w:tcPr>
            <w:tcW w:w="4846" w:type="dxa"/>
            <w:shd w:val="clear" w:color="auto" w:fill="auto"/>
            <w:tcMar>
              <w:left w:w="28" w:type="dxa"/>
              <w:right w:w="28" w:type="dxa"/>
            </w:tcMar>
            <w:vAlign w:val="center"/>
            <w:hideMark/>
          </w:tcPr>
          <w:p w14:paraId="3DCB292F"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szCs w:val="24"/>
              </w:rPr>
              <w:t>угольных котельных</w:t>
            </w:r>
          </w:p>
        </w:tc>
        <w:tc>
          <w:tcPr>
            <w:tcW w:w="708" w:type="dxa"/>
          </w:tcPr>
          <w:p w14:paraId="35F7BDA0"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7C327CE3"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1 908</w:t>
            </w:r>
          </w:p>
        </w:tc>
        <w:tc>
          <w:tcPr>
            <w:tcW w:w="1145" w:type="dxa"/>
            <w:shd w:val="clear" w:color="auto" w:fill="auto"/>
            <w:tcMar>
              <w:left w:w="28" w:type="dxa"/>
              <w:right w:w="28" w:type="dxa"/>
            </w:tcMar>
            <w:vAlign w:val="center"/>
            <w:hideMark/>
          </w:tcPr>
          <w:p w14:paraId="37EE0188"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1 002</w:t>
            </w:r>
          </w:p>
        </w:tc>
        <w:tc>
          <w:tcPr>
            <w:tcW w:w="1134" w:type="dxa"/>
            <w:shd w:val="clear" w:color="auto" w:fill="auto"/>
            <w:tcMar>
              <w:left w:w="28" w:type="dxa"/>
              <w:right w:w="28" w:type="dxa"/>
            </w:tcMar>
            <w:vAlign w:val="center"/>
            <w:hideMark/>
          </w:tcPr>
          <w:p w14:paraId="40BD9BFE"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906</w:t>
            </w:r>
          </w:p>
        </w:tc>
      </w:tr>
      <w:tr w:rsidR="00363547" w:rsidRPr="00363547" w14:paraId="7C0A3CAC" w14:textId="77777777" w:rsidTr="002B6884">
        <w:trPr>
          <w:trHeight w:val="122"/>
        </w:trPr>
        <w:tc>
          <w:tcPr>
            <w:tcW w:w="536" w:type="dxa"/>
            <w:shd w:val="clear" w:color="auto" w:fill="auto"/>
            <w:noWrap/>
            <w:tcMar>
              <w:left w:w="28" w:type="dxa"/>
              <w:right w:w="28" w:type="dxa"/>
            </w:tcMar>
            <w:vAlign w:val="center"/>
            <w:hideMark/>
          </w:tcPr>
          <w:p w14:paraId="7FD947D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7.2.3</w:t>
            </w:r>
          </w:p>
        </w:tc>
        <w:tc>
          <w:tcPr>
            <w:tcW w:w="4846" w:type="dxa"/>
            <w:shd w:val="clear" w:color="auto" w:fill="auto"/>
            <w:tcMar>
              <w:left w:w="28" w:type="dxa"/>
              <w:right w:w="28" w:type="dxa"/>
            </w:tcMar>
            <w:vAlign w:val="center"/>
            <w:hideMark/>
          </w:tcPr>
          <w:p w14:paraId="4DA716F8"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szCs w:val="24"/>
              </w:rPr>
              <w:t>покупной тепловой энергии</w:t>
            </w:r>
          </w:p>
        </w:tc>
        <w:tc>
          <w:tcPr>
            <w:tcW w:w="708" w:type="dxa"/>
          </w:tcPr>
          <w:p w14:paraId="1E2903B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Гкал</w:t>
            </w:r>
          </w:p>
        </w:tc>
        <w:tc>
          <w:tcPr>
            <w:tcW w:w="840" w:type="dxa"/>
            <w:shd w:val="clear" w:color="auto" w:fill="auto"/>
            <w:tcMar>
              <w:left w:w="28" w:type="dxa"/>
              <w:right w:w="28" w:type="dxa"/>
            </w:tcMar>
            <w:vAlign w:val="center"/>
            <w:hideMark/>
          </w:tcPr>
          <w:p w14:paraId="2680FC65"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1 417</w:t>
            </w:r>
          </w:p>
        </w:tc>
        <w:tc>
          <w:tcPr>
            <w:tcW w:w="1145" w:type="dxa"/>
            <w:shd w:val="clear" w:color="auto" w:fill="auto"/>
            <w:tcMar>
              <w:left w:w="28" w:type="dxa"/>
              <w:right w:w="28" w:type="dxa"/>
            </w:tcMar>
            <w:vAlign w:val="center"/>
            <w:hideMark/>
          </w:tcPr>
          <w:p w14:paraId="3D5F71E7"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744</w:t>
            </w:r>
          </w:p>
        </w:tc>
        <w:tc>
          <w:tcPr>
            <w:tcW w:w="1134" w:type="dxa"/>
            <w:shd w:val="clear" w:color="auto" w:fill="auto"/>
            <w:tcMar>
              <w:left w:w="28" w:type="dxa"/>
              <w:right w:w="28" w:type="dxa"/>
            </w:tcMar>
            <w:vAlign w:val="center"/>
            <w:hideMark/>
          </w:tcPr>
          <w:p w14:paraId="11A18223" w14:textId="77777777" w:rsidR="00363547" w:rsidRPr="00363547" w:rsidRDefault="00363547" w:rsidP="002B6884">
            <w:pPr>
              <w:jc w:val="right"/>
              <w:rPr>
                <w:rFonts w:ascii="Times New Roman" w:hAnsi="Times New Roman"/>
                <w:color w:val="000000"/>
                <w:szCs w:val="24"/>
              </w:rPr>
            </w:pPr>
            <w:r w:rsidRPr="00363547">
              <w:rPr>
                <w:rFonts w:ascii="Times New Roman" w:hAnsi="Times New Roman"/>
                <w:color w:val="000000"/>
              </w:rPr>
              <w:t>673</w:t>
            </w:r>
          </w:p>
        </w:tc>
      </w:tr>
    </w:tbl>
    <w:p w14:paraId="2FC68906"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51" w:name="_Toc153269191"/>
      <w:bookmarkStart w:id="52" w:name="_Toc24891727"/>
      <w:bookmarkStart w:id="53" w:name="_Toc21094951"/>
      <w:bookmarkEnd w:id="47"/>
      <w:bookmarkEnd w:id="48"/>
      <w:r w:rsidRPr="00363547">
        <w:rPr>
          <w:rFonts w:ascii="Times New Roman" w:hAnsi="Times New Roman"/>
          <w:b/>
          <w:bCs/>
          <w:snapToGrid w:val="0"/>
          <w:kern w:val="32"/>
          <w:sz w:val="28"/>
          <w:szCs w:val="32"/>
        </w:rPr>
        <w:t>6.Расчёт операционных (подконтрольных) расходов на 2024 год</w:t>
      </w:r>
      <w:bookmarkEnd w:id="51"/>
      <w:r w:rsidRPr="00363547">
        <w:rPr>
          <w:rFonts w:ascii="Times New Roman" w:hAnsi="Times New Roman"/>
          <w:b/>
          <w:bCs/>
          <w:snapToGrid w:val="0"/>
          <w:kern w:val="32"/>
          <w:sz w:val="28"/>
          <w:szCs w:val="32"/>
        </w:rPr>
        <w:t xml:space="preserve"> </w:t>
      </w:r>
    </w:p>
    <w:p w14:paraId="6E836C71" w14:textId="77777777" w:rsidR="00363547" w:rsidRPr="00363547" w:rsidRDefault="00363547" w:rsidP="00363547">
      <w:pPr>
        <w:rPr>
          <w:rFonts w:ascii="Times New Roman" w:hAnsi="Times New Roman"/>
          <w:b/>
          <w:bCs/>
          <w:snapToGrid w:val="0"/>
          <w:sz w:val="28"/>
          <w:szCs w:val="28"/>
        </w:rPr>
      </w:pPr>
    </w:p>
    <w:p w14:paraId="42E40CE8" w14:textId="77777777" w:rsidR="00363547" w:rsidRPr="00363547" w:rsidRDefault="00363547" w:rsidP="00363547">
      <w:pPr>
        <w:widowControl w:val="0"/>
        <w:autoSpaceDE w:val="0"/>
        <w:autoSpaceDN w:val="0"/>
        <w:ind w:firstLine="709"/>
        <w:jc w:val="both"/>
        <w:rPr>
          <w:rFonts w:ascii="Times New Roman" w:hAnsi="Times New Roman"/>
          <w:color w:val="000000"/>
          <w:sz w:val="28"/>
          <w:szCs w:val="28"/>
        </w:rPr>
      </w:pPr>
      <w:r w:rsidRPr="00363547">
        <w:rPr>
          <w:rFonts w:ascii="Times New Roman" w:hAnsi="Times New Roman"/>
          <w:color w:val="000000"/>
          <w:sz w:val="28"/>
          <w:szCs w:val="28"/>
        </w:rPr>
        <w:t>Предприятием заявлены операционные расходы на 2024 год 124 486,20 тыс. руб.</w:t>
      </w:r>
    </w:p>
    <w:p w14:paraId="41D002D0" w14:textId="77777777" w:rsidR="00363547" w:rsidRPr="00363547" w:rsidRDefault="00363547" w:rsidP="00363547">
      <w:pPr>
        <w:widowControl w:val="0"/>
        <w:autoSpaceDE w:val="0"/>
        <w:autoSpaceDN w:val="0"/>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w:t>
      </w:r>
      <w:r w:rsidRPr="00363547">
        <w:rPr>
          <w:rFonts w:ascii="Times New Roman" w:hAnsi="Times New Roman"/>
          <w:sz w:val="28"/>
          <w:szCs w:val="28"/>
        </w:rPr>
        <w:t>МКП «ТЕПЛО»</w:t>
      </w:r>
      <w:r w:rsidRPr="00363547">
        <w:rPr>
          <w:rFonts w:ascii="Times New Roman" w:hAnsi="Times New Roman"/>
          <w:color w:val="000000"/>
          <w:sz w:val="28"/>
          <w:szCs w:val="28"/>
        </w:rPr>
        <w:t>, в соответствии с пунктом 52 Методических указаний, по формуле:</w:t>
      </w:r>
    </w:p>
    <w:p w14:paraId="6408B9EE" w14:textId="77777777" w:rsidR="00363547" w:rsidRPr="00363547" w:rsidRDefault="00363547" w:rsidP="00363547">
      <w:pPr>
        <w:ind w:left="426"/>
        <w:jc w:val="center"/>
        <w:rPr>
          <w:rFonts w:ascii="Times New Roman" w:hAnsi="Times New Roman"/>
          <w:color w:val="000000"/>
          <w:szCs w:val="24"/>
        </w:rPr>
      </w:pPr>
      <w:r w:rsidRPr="00363547">
        <w:rPr>
          <w:rFonts w:ascii="Times New Roman" w:hAnsi="Times New Roman"/>
          <w:noProof/>
          <w:color w:val="000000"/>
          <w:szCs w:val="24"/>
        </w:rPr>
        <w:drawing>
          <wp:inline distT="0" distB="0" distL="0" distR="0" wp14:anchorId="6B77D87A" wp14:editId="6FB8AA1E">
            <wp:extent cx="5591175" cy="6000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3DD1CD88" w14:textId="77777777" w:rsidR="00363547" w:rsidRPr="00363547" w:rsidRDefault="00363547" w:rsidP="00363547">
      <w:pPr>
        <w:widowControl w:val="0"/>
        <w:autoSpaceDE w:val="0"/>
        <w:autoSpaceDN w:val="0"/>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Установленная тепловая мощность источников тепловой энергии, а также количество условных единиц </w:t>
      </w:r>
      <w:r w:rsidRPr="00363547">
        <w:rPr>
          <w:rFonts w:ascii="Times New Roman" w:hAnsi="Times New Roman"/>
          <w:sz w:val="28"/>
          <w:szCs w:val="28"/>
        </w:rPr>
        <w:t xml:space="preserve">МКП «ТЕПЛО» </w:t>
      </w:r>
      <w:r w:rsidRPr="00363547">
        <w:rPr>
          <w:rFonts w:ascii="Times New Roman" w:hAnsi="Times New Roman"/>
          <w:color w:val="000000"/>
          <w:sz w:val="28"/>
          <w:szCs w:val="28"/>
        </w:rPr>
        <w:t>в 2024 году по сравнению с 2023 г. меняется (добавляется котельная №</w:t>
      </w:r>
      <w:r w:rsidRPr="00363547">
        <w:rPr>
          <w:rFonts w:ascii="Times New Roman" w:hAnsi="Times New Roman"/>
          <w:color w:val="000000"/>
          <w:sz w:val="28"/>
          <w:szCs w:val="28"/>
          <w:lang w:val="en-US"/>
        </w:rPr>
        <w:t> </w:t>
      </w:r>
      <w:r w:rsidRPr="00363547">
        <w:rPr>
          <w:rFonts w:ascii="Times New Roman" w:hAnsi="Times New Roman"/>
          <w:color w:val="000000"/>
          <w:sz w:val="28"/>
          <w:szCs w:val="28"/>
        </w:rPr>
        <w:t>10 с тепловой сетью (5,565 км), установленная мощность увеличивается на 24,214 Гкал/ч, количество условных единиц увеличивается на 70,852 (доп. док. п.2 стр. 25-27). Соответственно, количество активов увеличивается по сравнению с 2023 г., то есть индекс изменения количества (ИКА) = 0,489555.</w:t>
      </w:r>
    </w:p>
    <w:p w14:paraId="34C6ADBA" w14:textId="77777777" w:rsidR="00363547" w:rsidRPr="00363547" w:rsidRDefault="00363547" w:rsidP="00363547">
      <w:pPr>
        <w:ind w:firstLine="709"/>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22.09.2023, в соответствии с которым ИПЦ на 2024 год составит 107,2 %.</w:t>
      </w:r>
    </w:p>
    <w:p w14:paraId="450391CF" w14:textId="77777777" w:rsidR="00363547" w:rsidRPr="00363547" w:rsidRDefault="00363547" w:rsidP="00363547">
      <w:pPr>
        <w:ind w:left="-142"/>
        <w:jc w:val="center"/>
        <w:rPr>
          <w:rFonts w:ascii="Times New Roman" w:hAnsi="Times New Roman"/>
          <w:sz w:val="28"/>
          <w:szCs w:val="28"/>
        </w:rPr>
      </w:pPr>
      <w:r w:rsidRPr="00363547">
        <w:rPr>
          <w:rFonts w:ascii="Times New Roman" w:hAnsi="Times New Roman"/>
          <w:noProof/>
          <w:position w:val="-12"/>
          <w:sz w:val="26"/>
          <w:szCs w:val="26"/>
        </w:rPr>
        <w:drawing>
          <wp:inline distT="0" distB="0" distL="0" distR="0" wp14:anchorId="1A632D06" wp14:editId="69C2F6D9">
            <wp:extent cx="485775" cy="361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363547">
        <w:rPr>
          <w:rFonts w:ascii="Times New Roman" w:hAnsi="Times New Roman"/>
          <w:position w:val="-12"/>
          <w:sz w:val="26"/>
          <w:szCs w:val="26"/>
        </w:rPr>
        <w:t xml:space="preserve"> </w:t>
      </w:r>
      <w:r w:rsidRPr="00363547">
        <w:rPr>
          <w:rFonts w:ascii="Times New Roman" w:hAnsi="Times New Roman"/>
          <w:sz w:val="26"/>
          <w:szCs w:val="26"/>
        </w:rPr>
        <w:t xml:space="preserve">= </w:t>
      </w:r>
      <w:r w:rsidRPr="00363547">
        <w:rPr>
          <w:rFonts w:ascii="Times New Roman" w:hAnsi="Times New Roman"/>
          <w:sz w:val="28"/>
          <w:szCs w:val="28"/>
        </w:rPr>
        <w:t>82 990,80</w:t>
      </w:r>
      <w:r w:rsidRPr="00363547">
        <w:rPr>
          <w:rFonts w:ascii="Times New Roman" w:hAnsi="Times New Roman"/>
          <w:color w:val="000000"/>
          <w:sz w:val="28"/>
          <w:szCs w:val="28"/>
        </w:rPr>
        <w:t xml:space="preserve"> </w:t>
      </w:r>
      <w:r w:rsidRPr="00363547">
        <w:rPr>
          <w:rFonts w:ascii="Times New Roman" w:hAnsi="Times New Roman"/>
          <w:sz w:val="28"/>
          <w:szCs w:val="28"/>
        </w:rPr>
        <w:t xml:space="preserve">тыс. руб. × (1-1/100) × (1+0,072) × (1+0,75×0,489555) = </w:t>
      </w:r>
    </w:p>
    <w:p w14:paraId="34FD98DA" w14:textId="77777777" w:rsidR="00363547" w:rsidRPr="00363547" w:rsidRDefault="00363547" w:rsidP="00363547">
      <w:pPr>
        <w:ind w:left="-142"/>
        <w:jc w:val="center"/>
        <w:rPr>
          <w:rFonts w:ascii="Times New Roman" w:hAnsi="Times New Roman"/>
          <w:sz w:val="28"/>
          <w:szCs w:val="28"/>
        </w:rPr>
      </w:pPr>
      <w:r w:rsidRPr="00363547">
        <w:rPr>
          <w:rFonts w:ascii="Times New Roman" w:hAnsi="Times New Roman"/>
          <w:color w:val="000000"/>
          <w:sz w:val="28"/>
          <w:szCs w:val="28"/>
        </w:rPr>
        <w:t xml:space="preserve">120 415,20 </w:t>
      </w:r>
      <w:proofErr w:type="spellStart"/>
      <w:r w:rsidRPr="00363547">
        <w:rPr>
          <w:rFonts w:ascii="Times New Roman" w:hAnsi="Times New Roman"/>
          <w:sz w:val="28"/>
          <w:szCs w:val="28"/>
        </w:rPr>
        <w:t>тыс.руб</w:t>
      </w:r>
      <w:proofErr w:type="spellEnd"/>
      <w:r w:rsidRPr="00363547">
        <w:rPr>
          <w:rFonts w:ascii="Times New Roman" w:hAnsi="Times New Roman"/>
          <w:sz w:val="28"/>
          <w:szCs w:val="28"/>
        </w:rPr>
        <w:t>.</w:t>
      </w:r>
    </w:p>
    <w:p w14:paraId="7FDDB730"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Где 82 990,80</w:t>
      </w:r>
      <w:r w:rsidRPr="00363547">
        <w:rPr>
          <w:rFonts w:ascii="Times New Roman" w:hAnsi="Times New Roman"/>
          <w:sz w:val="26"/>
          <w:szCs w:val="26"/>
        </w:rPr>
        <w:t xml:space="preserve"> </w:t>
      </w:r>
      <w:r w:rsidRPr="00363547">
        <w:rPr>
          <w:rFonts w:ascii="Times New Roman" w:hAnsi="Times New Roman"/>
          <w:sz w:val="28"/>
          <w:szCs w:val="28"/>
        </w:rPr>
        <w:t>тыс. руб. плановый уровень операционных расходов на 2023 год.</w:t>
      </w:r>
    </w:p>
    <w:p w14:paraId="77C99E07" w14:textId="77777777" w:rsidR="00363547" w:rsidRPr="00363547" w:rsidRDefault="00363547" w:rsidP="00363547">
      <w:pPr>
        <w:ind w:firstLine="709"/>
        <w:jc w:val="both"/>
        <w:rPr>
          <w:rFonts w:ascii="Times New Roman" w:hAnsi="Times New Roman"/>
          <w:sz w:val="20"/>
        </w:rPr>
      </w:pPr>
    </w:p>
    <w:p w14:paraId="0CC05A79" w14:textId="77777777" w:rsidR="00363547" w:rsidRPr="00363547" w:rsidRDefault="00363547" w:rsidP="00363547">
      <w:pPr>
        <w:spacing w:line="288" w:lineRule="auto"/>
        <w:ind w:firstLine="426"/>
        <w:jc w:val="both"/>
        <w:rPr>
          <w:rFonts w:ascii="Times New Roman" w:hAnsi="Times New Roman"/>
          <w:color w:val="000000"/>
          <w:sz w:val="28"/>
          <w:szCs w:val="28"/>
        </w:rPr>
      </w:pPr>
      <w:r w:rsidRPr="00363547">
        <w:rPr>
          <w:rFonts w:ascii="Times New Roman" w:hAnsi="Times New Roman"/>
          <w:color w:val="000000"/>
          <w:sz w:val="28"/>
          <w:szCs w:val="28"/>
        </w:rPr>
        <w:t>Расчёт корректировки операционных расходов представлен в таблице 3</w:t>
      </w:r>
    </w:p>
    <w:p w14:paraId="4A5B8509" w14:textId="77777777" w:rsidR="00363547" w:rsidRPr="00363547" w:rsidRDefault="00363547" w:rsidP="00363547">
      <w:pPr>
        <w:jc w:val="right"/>
        <w:rPr>
          <w:rFonts w:ascii="Times New Roman" w:hAnsi="Times New Roman"/>
          <w:snapToGrid w:val="0"/>
          <w:sz w:val="28"/>
          <w:szCs w:val="24"/>
        </w:rPr>
      </w:pPr>
      <w:r w:rsidRPr="00363547">
        <w:rPr>
          <w:rFonts w:ascii="Times New Roman" w:hAnsi="Times New Roman"/>
          <w:snapToGrid w:val="0"/>
          <w:sz w:val="28"/>
          <w:szCs w:val="24"/>
        </w:rPr>
        <w:t xml:space="preserve">                                                                                           Таблица 3</w:t>
      </w:r>
    </w:p>
    <w:p w14:paraId="340B8323" w14:textId="77777777" w:rsidR="00363547" w:rsidRPr="00363547" w:rsidRDefault="00363547" w:rsidP="00363547">
      <w:pPr>
        <w:jc w:val="center"/>
        <w:rPr>
          <w:rFonts w:ascii="Times New Roman" w:hAnsi="Times New Roman"/>
          <w:snapToGrid w:val="0"/>
          <w:sz w:val="28"/>
          <w:szCs w:val="24"/>
        </w:rPr>
      </w:pPr>
      <w:r w:rsidRPr="00363547">
        <w:rPr>
          <w:rFonts w:ascii="Times New Roman" w:hAnsi="Times New Roman"/>
          <w:snapToGrid w:val="0"/>
          <w:sz w:val="28"/>
          <w:szCs w:val="24"/>
        </w:rPr>
        <w:t xml:space="preserve">Расчёт операционных (подконтрольных) расходов </w:t>
      </w:r>
    </w:p>
    <w:p w14:paraId="38B29987" w14:textId="77777777" w:rsidR="00363547" w:rsidRPr="00363547" w:rsidRDefault="00363547" w:rsidP="00363547">
      <w:pPr>
        <w:jc w:val="center"/>
        <w:rPr>
          <w:rFonts w:ascii="Times New Roman" w:hAnsi="Times New Roman"/>
          <w:snapToGrid w:val="0"/>
          <w:sz w:val="28"/>
          <w:szCs w:val="24"/>
        </w:rPr>
      </w:pPr>
      <w:r w:rsidRPr="00363547">
        <w:rPr>
          <w:rFonts w:ascii="Times New Roman" w:hAnsi="Times New Roman"/>
          <w:snapToGrid w:val="0"/>
          <w:sz w:val="28"/>
          <w:szCs w:val="24"/>
        </w:rPr>
        <w:t xml:space="preserve">на 2024 год долгосрочного периода регулирования </w:t>
      </w:r>
    </w:p>
    <w:p w14:paraId="36B89248" w14:textId="77777777" w:rsidR="00363547" w:rsidRPr="00363547" w:rsidRDefault="00363547" w:rsidP="00363547">
      <w:pPr>
        <w:jc w:val="center"/>
        <w:rPr>
          <w:rFonts w:ascii="Times New Roman" w:hAnsi="Times New Roman"/>
          <w:sz w:val="28"/>
          <w:szCs w:val="24"/>
        </w:rPr>
      </w:pPr>
      <w:r w:rsidRPr="00363547">
        <w:rPr>
          <w:rFonts w:ascii="Times New Roman" w:hAnsi="Times New Roman"/>
          <w:sz w:val="28"/>
          <w:szCs w:val="24"/>
        </w:rPr>
        <w:t>(приложение 5.2 к Методическим указаниям)</w:t>
      </w:r>
    </w:p>
    <w:p w14:paraId="61D09D82" w14:textId="77777777" w:rsidR="00363547" w:rsidRPr="00363547" w:rsidRDefault="00363547" w:rsidP="00363547">
      <w:pPr>
        <w:jc w:val="center"/>
        <w:rPr>
          <w:rFonts w:ascii="Times New Roman" w:hAnsi="Times New Roman"/>
          <w:sz w:val="28"/>
          <w:szCs w:val="24"/>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98"/>
        <w:gridCol w:w="850"/>
        <w:gridCol w:w="2126"/>
        <w:gridCol w:w="2127"/>
      </w:tblGrid>
      <w:tr w:rsidR="00363547" w:rsidRPr="00363547" w14:paraId="75C4CEA9" w14:textId="77777777" w:rsidTr="002B6884">
        <w:trPr>
          <w:trHeight w:val="615"/>
        </w:trPr>
        <w:tc>
          <w:tcPr>
            <w:tcW w:w="587" w:type="dxa"/>
            <w:vMerge w:val="restart"/>
            <w:shd w:val="clear" w:color="auto" w:fill="auto"/>
            <w:vAlign w:val="center"/>
            <w:hideMark/>
          </w:tcPr>
          <w:p w14:paraId="1B377DC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п/п</w:t>
            </w:r>
          </w:p>
        </w:tc>
        <w:tc>
          <w:tcPr>
            <w:tcW w:w="3798" w:type="dxa"/>
            <w:vMerge w:val="restart"/>
            <w:shd w:val="clear" w:color="auto" w:fill="auto"/>
            <w:vAlign w:val="center"/>
            <w:hideMark/>
          </w:tcPr>
          <w:p w14:paraId="3AE06D2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Параметры расчета расходов</w:t>
            </w:r>
          </w:p>
        </w:tc>
        <w:tc>
          <w:tcPr>
            <w:tcW w:w="850" w:type="dxa"/>
            <w:vMerge w:val="restart"/>
            <w:shd w:val="clear" w:color="auto" w:fill="auto"/>
            <w:vAlign w:val="center"/>
            <w:hideMark/>
          </w:tcPr>
          <w:p w14:paraId="4EC7ECF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Ед. изм.</w:t>
            </w:r>
          </w:p>
        </w:tc>
        <w:tc>
          <w:tcPr>
            <w:tcW w:w="4253" w:type="dxa"/>
            <w:gridSpan w:val="2"/>
            <w:shd w:val="clear" w:color="000000" w:fill="FFFFFF"/>
            <w:vAlign w:val="center"/>
            <w:hideMark/>
          </w:tcPr>
          <w:p w14:paraId="66DADFB3" w14:textId="77777777" w:rsidR="00363547" w:rsidRPr="00363547" w:rsidRDefault="00363547" w:rsidP="002B6884">
            <w:pPr>
              <w:tabs>
                <w:tab w:val="left" w:pos="1531"/>
              </w:tabs>
              <w:jc w:val="center"/>
              <w:rPr>
                <w:rFonts w:ascii="Times New Roman" w:hAnsi="Times New Roman"/>
                <w:color w:val="000000"/>
                <w:szCs w:val="24"/>
              </w:rPr>
            </w:pPr>
            <w:r w:rsidRPr="00363547">
              <w:rPr>
                <w:rFonts w:ascii="Times New Roman" w:hAnsi="Times New Roman"/>
                <w:color w:val="000000"/>
                <w:szCs w:val="24"/>
              </w:rPr>
              <w:t>Предложения экспертов</w:t>
            </w:r>
          </w:p>
        </w:tc>
      </w:tr>
      <w:tr w:rsidR="00363547" w:rsidRPr="00363547" w14:paraId="6236CBA5" w14:textId="77777777" w:rsidTr="002B6884">
        <w:trPr>
          <w:trHeight w:val="645"/>
        </w:trPr>
        <w:tc>
          <w:tcPr>
            <w:tcW w:w="587" w:type="dxa"/>
            <w:vMerge/>
            <w:vAlign w:val="center"/>
            <w:hideMark/>
          </w:tcPr>
          <w:p w14:paraId="1A39142C" w14:textId="77777777" w:rsidR="00363547" w:rsidRPr="00363547" w:rsidRDefault="00363547" w:rsidP="002B6884">
            <w:pPr>
              <w:rPr>
                <w:rFonts w:ascii="Times New Roman" w:hAnsi="Times New Roman"/>
                <w:szCs w:val="24"/>
              </w:rPr>
            </w:pPr>
          </w:p>
        </w:tc>
        <w:tc>
          <w:tcPr>
            <w:tcW w:w="3798" w:type="dxa"/>
            <w:vMerge/>
            <w:vAlign w:val="center"/>
            <w:hideMark/>
          </w:tcPr>
          <w:p w14:paraId="1AC78952" w14:textId="77777777" w:rsidR="00363547" w:rsidRPr="00363547" w:rsidRDefault="00363547" w:rsidP="002B6884">
            <w:pPr>
              <w:rPr>
                <w:rFonts w:ascii="Times New Roman" w:hAnsi="Times New Roman"/>
                <w:szCs w:val="24"/>
              </w:rPr>
            </w:pPr>
          </w:p>
        </w:tc>
        <w:tc>
          <w:tcPr>
            <w:tcW w:w="850" w:type="dxa"/>
            <w:vMerge/>
            <w:vAlign w:val="center"/>
            <w:hideMark/>
          </w:tcPr>
          <w:p w14:paraId="73EBBE24" w14:textId="77777777" w:rsidR="00363547" w:rsidRPr="00363547" w:rsidRDefault="00363547" w:rsidP="002B6884">
            <w:pPr>
              <w:rPr>
                <w:rFonts w:ascii="Times New Roman" w:hAnsi="Times New Roman"/>
                <w:szCs w:val="24"/>
              </w:rPr>
            </w:pPr>
          </w:p>
        </w:tc>
        <w:tc>
          <w:tcPr>
            <w:tcW w:w="2126" w:type="dxa"/>
            <w:shd w:val="clear" w:color="000000" w:fill="FFFFFF"/>
            <w:vAlign w:val="center"/>
            <w:hideMark/>
          </w:tcPr>
          <w:p w14:paraId="35EA637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утверждено на 2023</w:t>
            </w:r>
          </w:p>
        </w:tc>
        <w:tc>
          <w:tcPr>
            <w:tcW w:w="2127" w:type="dxa"/>
            <w:shd w:val="clear" w:color="000000" w:fill="FFFFFF"/>
            <w:vAlign w:val="center"/>
            <w:hideMark/>
          </w:tcPr>
          <w:p w14:paraId="7BF7885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утверждено на 2024</w:t>
            </w:r>
          </w:p>
        </w:tc>
      </w:tr>
      <w:tr w:rsidR="00363547" w:rsidRPr="00363547" w14:paraId="21BC74E0" w14:textId="77777777" w:rsidTr="002B6884">
        <w:trPr>
          <w:trHeight w:val="915"/>
        </w:trPr>
        <w:tc>
          <w:tcPr>
            <w:tcW w:w="587" w:type="dxa"/>
            <w:shd w:val="clear" w:color="auto" w:fill="auto"/>
            <w:vAlign w:val="center"/>
            <w:hideMark/>
          </w:tcPr>
          <w:p w14:paraId="6B2F68F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w:t>
            </w:r>
          </w:p>
        </w:tc>
        <w:tc>
          <w:tcPr>
            <w:tcW w:w="3798" w:type="dxa"/>
            <w:shd w:val="clear" w:color="auto" w:fill="auto"/>
            <w:vAlign w:val="center"/>
            <w:hideMark/>
          </w:tcPr>
          <w:p w14:paraId="14DA6E0D"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потребительских цен на расчетный период регулирования (ИПЦ)</w:t>
            </w:r>
          </w:p>
        </w:tc>
        <w:tc>
          <w:tcPr>
            <w:tcW w:w="850" w:type="dxa"/>
            <w:shd w:val="clear" w:color="auto" w:fill="auto"/>
            <w:vAlign w:val="center"/>
            <w:hideMark/>
          </w:tcPr>
          <w:p w14:paraId="1ABCA3B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2126" w:type="dxa"/>
            <w:shd w:val="clear" w:color="000000" w:fill="FFFFFF"/>
            <w:vAlign w:val="center"/>
            <w:hideMark/>
          </w:tcPr>
          <w:p w14:paraId="51E0954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1,06</w:t>
            </w:r>
          </w:p>
        </w:tc>
        <w:tc>
          <w:tcPr>
            <w:tcW w:w="2127" w:type="dxa"/>
            <w:shd w:val="clear" w:color="000000" w:fill="FFFFFF"/>
            <w:vAlign w:val="center"/>
            <w:hideMark/>
          </w:tcPr>
          <w:p w14:paraId="2FCB34F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1,072</w:t>
            </w:r>
          </w:p>
        </w:tc>
      </w:tr>
      <w:tr w:rsidR="00363547" w:rsidRPr="00363547" w14:paraId="7241C11E" w14:textId="77777777" w:rsidTr="002B6884">
        <w:trPr>
          <w:trHeight w:val="915"/>
        </w:trPr>
        <w:tc>
          <w:tcPr>
            <w:tcW w:w="587" w:type="dxa"/>
            <w:shd w:val="clear" w:color="auto" w:fill="auto"/>
            <w:vAlign w:val="center"/>
            <w:hideMark/>
          </w:tcPr>
          <w:p w14:paraId="55DC7A3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w:t>
            </w:r>
          </w:p>
        </w:tc>
        <w:tc>
          <w:tcPr>
            <w:tcW w:w="3798" w:type="dxa"/>
            <w:shd w:val="clear" w:color="auto" w:fill="auto"/>
            <w:vAlign w:val="center"/>
            <w:hideMark/>
          </w:tcPr>
          <w:p w14:paraId="064A26DE"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эффективности операционных расходов (ИОР)</w:t>
            </w:r>
          </w:p>
        </w:tc>
        <w:tc>
          <w:tcPr>
            <w:tcW w:w="850" w:type="dxa"/>
            <w:shd w:val="clear" w:color="auto" w:fill="auto"/>
            <w:vAlign w:val="center"/>
            <w:hideMark/>
          </w:tcPr>
          <w:p w14:paraId="65C1C8A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w:t>
            </w:r>
          </w:p>
        </w:tc>
        <w:tc>
          <w:tcPr>
            <w:tcW w:w="2126" w:type="dxa"/>
            <w:shd w:val="clear" w:color="000000" w:fill="FFFFFF"/>
            <w:vAlign w:val="center"/>
            <w:hideMark/>
          </w:tcPr>
          <w:p w14:paraId="563C46E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1 </w:t>
            </w:r>
          </w:p>
        </w:tc>
        <w:tc>
          <w:tcPr>
            <w:tcW w:w="2127" w:type="dxa"/>
            <w:shd w:val="clear" w:color="000000" w:fill="FFFFFF"/>
            <w:vAlign w:val="center"/>
            <w:hideMark/>
          </w:tcPr>
          <w:p w14:paraId="6178CC4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1 </w:t>
            </w:r>
          </w:p>
        </w:tc>
      </w:tr>
      <w:tr w:rsidR="00363547" w:rsidRPr="00363547" w14:paraId="709111D5" w14:textId="77777777" w:rsidTr="002B6884">
        <w:trPr>
          <w:trHeight w:val="915"/>
        </w:trPr>
        <w:tc>
          <w:tcPr>
            <w:tcW w:w="587" w:type="dxa"/>
            <w:shd w:val="clear" w:color="auto" w:fill="auto"/>
            <w:vAlign w:val="center"/>
            <w:hideMark/>
          </w:tcPr>
          <w:p w14:paraId="5F9A895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w:t>
            </w:r>
          </w:p>
        </w:tc>
        <w:tc>
          <w:tcPr>
            <w:tcW w:w="3798" w:type="dxa"/>
            <w:shd w:val="clear" w:color="auto" w:fill="auto"/>
            <w:vAlign w:val="center"/>
            <w:hideMark/>
          </w:tcPr>
          <w:p w14:paraId="4694C386"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изменения количества активов (ИКА)</w:t>
            </w:r>
          </w:p>
        </w:tc>
        <w:tc>
          <w:tcPr>
            <w:tcW w:w="850" w:type="dxa"/>
            <w:shd w:val="clear" w:color="auto" w:fill="auto"/>
            <w:vAlign w:val="center"/>
            <w:hideMark/>
          </w:tcPr>
          <w:p w14:paraId="541DC67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2126" w:type="dxa"/>
            <w:shd w:val="clear" w:color="000000" w:fill="FFFFFF"/>
            <w:vAlign w:val="center"/>
            <w:hideMark/>
          </w:tcPr>
          <w:p w14:paraId="1554AF4F"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lang w:val="en-US"/>
              </w:rPr>
              <w:t>0</w:t>
            </w:r>
          </w:p>
        </w:tc>
        <w:tc>
          <w:tcPr>
            <w:tcW w:w="2127" w:type="dxa"/>
            <w:shd w:val="clear" w:color="000000" w:fill="FFFFFF"/>
            <w:vAlign w:val="center"/>
            <w:hideMark/>
          </w:tcPr>
          <w:p w14:paraId="6CD633E0"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lang w:val="en-US"/>
              </w:rPr>
              <w:t>0</w:t>
            </w:r>
            <w:r w:rsidRPr="00363547">
              <w:rPr>
                <w:rFonts w:ascii="Times New Roman" w:hAnsi="Times New Roman"/>
                <w:szCs w:val="24"/>
              </w:rPr>
              <w:t>,489555</w:t>
            </w:r>
          </w:p>
        </w:tc>
      </w:tr>
      <w:tr w:rsidR="00363547" w:rsidRPr="00363547" w14:paraId="4C963B13" w14:textId="77777777" w:rsidTr="002B6884">
        <w:trPr>
          <w:trHeight w:val="572"/>
        </w:trPr>
        <w:tc>
          <w:tcPr>
            <w:tcW w:w="587" w:type="dxa"/>
            <w:shd w:val="clear" w:color="auto" w:fill="auto"/>
            <w:vAlign w:val="center"/>
            <w:hideMark/>
          </w:tcPr>
          <w:p w14:paraId="0866032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xml:space="preserve"> 3.1</w:t>
            </w:r>
          </w:p>
        </w:tc>
        <w:tc>
          <w:tcPr>
            <w:tcW w:w="3798" w:type="dxa"/>
            <w:shd w:val="clear" w:color="auto" w:fill="auto"/>
            <w:vAlign w:val="center"/>
            <w:hideMark/>
          </w:tcPr>
          <w:p w14:paraId="4C93C2DD" w14:textId="77777777" w:rsidR="00363547" w:rsidRPr="00363547" w:rsidRDefault="00363547" w:rsidP="002B6884">
            <w:pPr>
              <w:rPr>
                <w:rFonts w:ascii="Times New Roman" w:hAnsi="Times New Roman"/>
                <w:szCs w:val="24"/>
              </w:rPr>
            </w:pPr>
            <w:r w:rsidRPr="00363547">
              <w:rPr>
                <w:rFonts w:ascii="Times New Roman" w:hAnsi="Times New Roman"/>
                <w:szCs w:val="24"/>
              </w:rPr>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hideMark/>
          </w:tcPr>
          <w:p w14:paraId="5BA76E0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у.е.</w:t>
            </w:r>
          </w:p>
        </w:tc>
        <w:tc>
          <w:tcPr>
            <w:tcW w:w="2126" w:type="dxa"/>
            <w:shd w:val="clear" w:color="000000" w:fill="FFFFFF"/>
            <w:vAlign w:val="center"/>
            <w:hideMark/>
          </w:tcPr>
          <w:p w14:paraId="4133EE6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444,257</w:t>
            </w:r>
          </w:p>
        </w:tc>
        <w:tc>
          <w:tcPr>
            <w:tcW w:w="2127" w:type="dxa"/>
            <w:shd w:val="clear" w:color="000000" w:fill="FFFFFF"/>
            <w:vAlign w:val="center"/>
            <w:hideMark/>
          </w:tcPr>
          <w:p w14:paraId="004E080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515,109</w:t>
            </w:r>
          </w:p>
        </w:tc>
      </w:tr>
      <w:tr w:rsidR="00363547" w:rsidRPr="00363547" w14:paraId="3E6CA700" w14:textId="77777777" w:rsidTr="002B6884">
        <w:trPr>
          <w:trHeight w:val="915"/>
        </w:trPr>
        <w:tc>
          <w:tcPr>
            <w:tcW w:w="587" w:type="dxa"/>
            <w:shd w:val="clear" w:color="auto" w:fill="auto"/>
            <w:vAlign w:val="center"/>
            <w:hideMark/>
          </w:tcPr>
          <w:p w14:paraId="3A65158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xml:space="preserve"> 3.2</w:t>
            </w:r>
          </w:p>
        </w:tc>
        <w:tc>
          <w:tcPr>
            <w:tcW w:w="3798" w:type="dxa"/>
            <w:shd w:val="clear" w:color="auto" w:fill="auto"/>
            <w:vAlign w:val="center"/>
            <w:hideMark/>
          </w:tcPr>
          <w:p w14:paraId="52F7CB29" w14:textId="77777777" w:rsidR="00363547" w:rsidRPr="00363547" w:rsidRDefault="00363547" w:rsidP="002B6884">
            <w:pPr>
              <w:rPr>
                <w:rFonts w:ascii="Times New Roman" w:hAnsi="Times New Roman"/>
                <w:szCs w:val="24"/>
              </w:rPr>
            </w:pPr>
            <w:r w:rsidRPr="00363547">
              <w:rPr>
                <w:rFonts w:ascii="Times New Roman" w:hAnsi="Times New Roman"/>
                <w:szCs w:val="24"/>
              </w:rPr>
              <w:t>установленная тепловая мощность источника тепловой энергии</w:t>
            </w:r>
          </w:p>
        </w:tc>
        <w:tc>
          <w:tcPr>
            <w:tcW w:w="850" w:type="dxa"/>
            <w:shd w:val="clear" w:color="auto" w:fill="auto"/>
            <w:vAlign w:val="center"/>
            <w:hideMark/>
          </w:tcPr>
          <w:p w14:paraId="0739CC0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2126" w:type="dxa"/>
            <w:shd w:val="clear" w:color="000000" w:fill="FFFFFF"/>
            <w:vAlign w:val="center"/>
          </w:tcPr>
          <w:p w14:paraId="4F55AE4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73,360</w:t>
            </w:r>
          </w:p>
        </w:tc>
        <w:tc>
          <w:tcPr>
            <w:tcW w:w="2127" w:type="dxa"/>
            <w:shd w:val="clear" w:color="000000" w:fill="FFFFFF"/>
            <w:vAlign w:val="center"/>
          </w:tcPr>
          <w:p w14:paraId="250B529A"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97,574</w:t>
            </w:r>
          </w:p>
        </w:tc>
      </w:tr>
      <w:tr w:rsidR="00363547" w:rsidRPr="00363547" w14:paraId="0F093F48" w14:textId="77777777" w:rsidTr="002B6884">
        <w:trPr>
          <w:trHeight w:val="915"/>
        </w:trPr>
        <w:tc>
          <w:tcPr>
            <w:tcW w:w="587" w:type="dxa"/>
            <w:shd w:val="clear" w:color="auto" w:fill="auto"/>
            <w:vAlign w:val="center"/>
            <w:hideMark/>
          </w:tcPr>
          <w:p w14:paraId="694F88A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w:t>
            </w:r>
          </w:p>
        </w:tc>
        <w:tc>
          <w:tcPr>
            <w:tcW w:w="3798" w:type="dxa"/>
            <w:shd w:val="clear" w:color="auto" w:fill="auto"/>
            <w:vAlign w:val="center"/>
            <w:hideMark/>
          </w:tcPr>
          <w:p w14:paraId="2B3A972F" w14:textId="77777777" w:rsidR="00363547" w:rsidRPr="00363547" w:rsidRDefault="00363547" w:rsidP="002B6884">
            <w:pPr>
              <w:rPr>
                <w:rFonts w:ascii="Times New Roman" w:hAnsi="Times New Roman"/>
                <w:szCs w:val="24"/>
              </w:rPr>
            </w:pPr>
            <w:r w:rsidRPr="00363547">
              <w:rPr>
                <w:rFonts w:ascii="Times New Roman" w:hAnsi="Times New Roman"/>
                <w:szCs w:val="24"/>
              </w:rPr>
              <w:t>Коэффициент эластичности затрат по росту активов (</w:t>
            </w:r>
            <w:proofErr w:type="spellStart"/>
            <w:r w:rsidRPr="00363547">
              <w:rPr>
                <w:rFonts w:ascii="Times New Roman" w:hAnsi="Times New Roman"/>
                <w:szCs w:val="24"/>
              </w:rPr>
              <w:t>Кэл</w:t>
            </w:r>
            <w:proofErr w:type="spellEnd"/>
            <w:r w:rsidRPr="00363547">
              <w:rPr>
                <w:rFonts w:ascii="Times New Roman" w:hAnsi="Times New Roman"/>
                <w:szCs w:val="24"/>
              </w:rPr>
              <w:t>)</w:t>
            </w:r>
          </w:p>
        </w:tc>
        <w:tc>
          <w:tcPr>
            <w:tcW w:w="850" w:type="dxa"/>
            <w:shd w:val="clear" w:color="auto" w:fill="auto"/>
            <w:vAlign w:val="center"/>
            <w:hideMark/>
          </w:tcPr>
          <w:p w14:paraId="01C6AD1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2126" w:type="dxa"/>
            <w:shd w:val="clear" w:color="000000" w:fill="FFFFFF"/>
            <w:vAlign w:val="center"/>
            <w:hideMark/>
          </w:tcPr>
          <w:p w14:paraId="3DEBC62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0,75</w:t>
            </w:r>
          </w:p>
        </w:tc>
        <w:tc>
          <w:tcPr>
            <w:tcW w:w="2127" w:type="dxa"/>
            <w:shd w:val="clear" w:color="000000" w:fill="FFFFFF"/>
            <w:vAlign w:val="center"/>
            <w:hideMark/>
          </w:tcPr>
          <w:p w14:paraId="191D2B0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0,75</w:t>
            </w:r>
          </w:p>
        </w:tc>
      </w:tr>
      <w:tr w:rsidR="00363547" w:rsidRPr="00363547" w14:paraId="4EA48E6E" w14:textId="77777777" w:rsidTr="002B6884">
        <w:trPr>
          <w:trHeight w:val="915"/>
        </w:trPr>
        <w:tc>
          <w:tcPr>
            <w:tcW w:w="587" w:type="dxa"/>
            <w:shd w:val="clear" w:color="auto" w:fill="auto"/>
            <w:vAlign w:val="center"/>
            <w:hideMark/>
          </w:tcPr>
          <w:p w14:paraId="70CD716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w:t>
            </w:r>
          </w:p>
        </w:tc>
        <w:tc>
          <w:tcPr>
            <w:tcW w:w="3798" w:type="dxa"/>
            <w:shd w:val="clear" w:color="auto" w:fill="auto"/>
            <w:vAlign w:val="center"/>
            <w:hideMark/>
          </w:tcPr>
          <w:p w14:paraId="1484DB8F" w14:textId="77777777" w:rsidR="00363547" w:rsidRPr="00363547" w:rsidRDefault="00363547" w:rsidP="002B6884">
            <w:pPr>
              <w:rPr>
                <w:rFonts w:ascii="Times New Roman" w:hAnsi="Times New Roman"/>
                <w:szCs w:val="24"/>
              </w:rPr>
            </w:pPr>
            <w:r w:rsidRPr="00363547">
              <w:rPr>
                <w:rFonts w:ascii="Times New Roman" w:hAnsi="Times New Roman"/>
                <w:szCs w:val="24"/>
              </w:rPr>
              <w:t>Операционные (подконтрольные) расходы</w:t>
            </w:r>
          </w:p>
        </w:tc>
        <w:tc>
          <w:tcPr>
            <w:tcW w:w="850" w:type="dxa"/>
            <w:shd w:val="clear" w:color="auto" w:fill="auto"/>
            <w:vAlign w:val="center"/>
            <w:hideMark/>
          </w:tcPr>
          <w:p w14:paraId="47E7ADB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2126" w:type="dxa"/>
            <w:shd w:val="clear" w:color="000000" w:fill="FFFFFF"/>
            <w:vAlign w:val="center"/>
          </w:tcPr>
          <w:p w14:paraId="1E009BE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82 990,80</w:t>
            </w:r>
          </w:p>
        </w:tc>
        <w:tc>
          <w:tcPr>
            <w:tcW w:w="2127" w:type="dxa"/>
            <w:shd w:val="clear" w:color="000000" w:fill="FFFFFF"/>
            <w:vAlign w:val="center"/>
          </w:tcPr>
          <w:p w14:paraId="186AA765"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120 415,20</w:t>
            </w:r>
          </w:p>
        </w:tc>
      </w:tr>
    </w:tbl>
    <w:p w14:paraId="19F8E968"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snapToGrid w:val="0"/>
          <w:sz w:val="28"/>
          <w:szCs w:val="28"/>
        </w:rPr>
        <w:br/>
      </w:r>
      <w:r w:rsidRPr="00363547">
        <w:rPr>
          <w:rFonts w:ascii="Times New Roman" w:hAnsi="Times New Roman"/>
          <w:color w:val="000000"/>
          <w:sz w:val="28"/>
          <w:szCs w:val="28"/>
        </w:rPr>
        <w:t xml:space="preserve">          Рост уровня операционных расходов на 2024 год составил 45,09</w:t>
      </w:r>
      <w:r w:rsidRPr="00363547">
        <w:rPr>
          <w:rFonts w:ascii="Times New Roman" w:hAnsi="Times New Roman"/>
          <w:sz w:val="28"/>
          <w:szCs w:val="28"/>
        </w:rPr>
        <w:t xml:space="preserve">%. </w:t>
      </w:r>
      <w:r w:rsidRPr="00363547">
        <w:rPr>
          <w:rFonts w:ascii="Times New Roman" w:hAnsi="Times New Roman"/>
          <w:color w:val="000000"/>
          <w:sz w:val="28"/>
          <w:szCs w:val="28"/>
        </w:rPr>
        <w:t>Данный индекс операционных расходов применим ко всем статьям раздела операционные (подконтрольные) расходы.</w:t>
      </w:r>
    </w:p>
    <w:p w14:paraId="7D1EED48"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Корректировка в сторону снижения от предложений предприятия составила 4 071,00 </w:t>
      </w:r>
      <w:r w:rsidRPr="00363547">
        <w:rPr>
          <w:rFonts w:ascii="Times New Roman" w:hAnsi="Times New Roman"/>
          <w:sz w:val="28"/>
          <w:szCs w:val="28"/>
        </w:rPr>
        <w:t>тыс. руб.</w:t>
      </w:r>
      <w:r w:rsidRPr="00363547">
        <w:rPr>
          <w:rFonts w:ascii="Times New Roman" w:hAnsi="Times New Roman"/>
          <w:color w:val="000000"/>
          <w:sz w:val="28"/>
          <w:szCs w:val="28"/>
        </w:rPr>
        <w:t xml:space="preserve"> </w:t>
      </w:r>
    </w:p>
    <w:p w14:paraId="2681CD55" w14:textId="77777777" w:rsidR="00363547" w:rsidRPr="00363547" w:rsidRDefault="00363547" w:rsidP="00363547">
      <w:pPr>
        <w:ind w:firstLine="709"/>
        <w:jc w:val="both"/>
        <w:rPr>
          <w:rFonts w:ascii="Times New Roman" w:hAnsi="Times New Roman"/>
          <w:color w:val="000000"/>
          <w:sz w:val="32"/>
          <w:szCs w:val="32"/>
          <w:u w:val="single"/>
        </w:rPr>
      </w:pPr>
    </w:p>
    <w:p w14:paraId="5CAEF830"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color w:val="000000"/>
          <w:sz w:val="28"/>
          <w:szCs w:val="28"/>
        </w:rPr>
        <w:t>Информация о величине операционных расходов в разрезе статей затрат представлена в таблице 4.</w:t>
      </w:r>
    </w:p>
    <w:p w14:paraId="3F744020" w14:textId="77777777" w:rsidR="00363547" w:rsidRPr="00363547" w:rsidRDefault="00363547" w:rsidP="00363547">
      <w:pPr>
        <w:ind w:firstLine="709"/>
        <w:jc w:val="right"/>
        <w:rPr>
          <w:rFonts w:ascii="Times New Roman" w:hAnsi="Times New Roman"/>
          <w:color w:val="000000"/>
          <w:sz w:val="28"/>
          <w:szCs w:val="28"/>
        </w:rPr>
      </w:pPr>
      <w:r w:rsidRPr="00363547">
        <w:rPr>
          <w:rFonts w:ascii="Times New Roman" w:hAnsi="Times New Roman"/>
          <w:color w:val="000000"/>
          <w:sz w:val="28"/>
          <w:szCs w:val="28"/>
        </w:rPr>
        <w:t xml:space="preserve">                                                                                                    Таблица 4 </w:t>
      </w:r>
    </w:p>
    <w:p w14:paraId="69CCDAAC"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color w:val="000000"/>
          <w:sz w:val="28"/>
          <w:szCs w:val="28"/>
        </w:rPr>
        <w:t>Плановые операционные (подконтрольные) расходы на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27"/>
        <w:gridCol w:w="1286"/>
        <w:gridCol w:w="1616"/>
        <w:gridCol w:w="1616"/>
        <w:gridCol w:w="1769"/>
      </w:tblGrid>
      <w:tr w:rsidR="00363547" w:rsidRPr="00363547" w14:paraId="1D077C49" w14:textId="77777777" w:rsidTr="002B6884">
        <w:tc>
          <w:tcPr>
            <w:tcW w:w="630" w:type="dxa"/>
            <w:shd w:val="clear" w:color="auto" w:fill="auto"/>
            <w:vAlign w:val="center"/>
          </w:tcPr>
          <w:p w14:paraId="72EDEA86"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napToGrid w:val="0"/>
                <w:szCs w:val="24"/>
              </w:rPr>
              <w:t>№ п/п</w:t>
            </w:r>
          </w:p>
        </w:tc>
        <w:tc>
          <w:tcPr>
            <w:tcW w:w="2427" w:type="dxa"/>
            <w:shd w:val="clear" w:color="auto" w:fill="auto"/>
            <w:vAlign w:val="center"/>
          </w:tcPr>
          <w:p w14:paraId="2C4B020E"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napToGrid w:val="0"/>
                <w:szCs w:val="24"/>
              </w:rPr>
              <w:t>Показатели</w:t>
            </w:r>
          </w:p>
        </w:tc>
        <w:tc>
          <w:tcPr>
            <w:tcW w:w="1286" w:type="dxa"/>
            <w:shd w:val="clear" w:color="auto" w:fill="auto"/>
            <w:vAlign w:val="center"/>
          </w:tcPr>
          <w:p w14:paraId="549A91CD"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napToGrid w:val="0"/>
                <w:szCs w:val="24"/>
              </w:rPr>
              <w:t>Ед. изм.</w:t>
            </w:r>
          </w:p>
        </w:tc>
        <w:tc>
          <w:tcPr>
            <w:tcW w:w="1616" w:type="dxa"/>
            <w:shd w:val="clear" w:color="auto" w:fill="auto"/>
          </w:tcPr>
          <w:p w14:paraId="48D84096"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napToGrid w:val="0"/>
                <w:szCs w:val="24"/>
              </w:rPr>
              <w:t>2024 предложение предприятия</w:t>
            </w:r>
          </w:p>
        </w:tc>
        <w:tc>
          <w:tcPr>
            <w:tcW w:w="1616" w:type="dxa"/>
            <w:shd w:val="clear" w:color="auto" w:fill="auto"/>
          </w:tcPr>
          <w:p w14:paraId="2B328F8A" w14:textId="77777777" w:rsidR="00363547" w:rsidRPr="00363547" w:rsidRDefault="00363547" w:rsidP="002B6884">
            <w:pPr>
              <w:ind w:left="-57" w:right="-57"/>
              <w:jc w:val="center"/>
              <w:rPr>
                <w:rFonts w:ascii="Times New Roman" w:hAnsi="Times New Roman"/>
                <w:snapToGrid w:val="0"/>
                <w:szCs w:val="24"/>
              </w:rPr>
            </w:pPr>
            <w:r w:rsidRPr="00363547">
              <w:rPr>
                <w:rFonts w:ascii="Times New Roman" w:hAnsi="Times New Roman"/>
                <w:snapToGrid w:val="0"/>
                <w:szCs w:val="24"/>
              </w:rPr>
              <w:t>2024</w:t>
            </w:r>
          </w:p>
          <w:p w14:paraId="4DB95AD4"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napToGrid w:val="0"/>
                <w:szCs w:val="24"/>
              </w:rPr>
              <w:t>предложение экспертов</w:t>
            </w:r>
          </w:p>
        </w:tc>
        <w:tc>
          <w:tcPr>
            <w:tcW w:w="1769" w:type="dxa"/>
            <w:shd w:val="clear" w:color="auto" w:fill="auto"/>
          </w:tcPr>
          <w:p w14:paraId="5ADE4B9C"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napToGrid w:val="0"/>
                <w:szCs w:val="24"/>
              </w:rPr>
              <w:t>Корректировка предложения предприятия</w:t>
            </w:r>
          </w:p>
        </w:tc>
      </w:tr>
      <w:tr w:rsidR="00363547" w:rsidRPr="00363547" w14:paraId="2342AC9F" w14:textId="77777777" w:rsidTr="002B6884">
        <w:tc>
          <w:tcPr>
            <w:tcW w:w="630" w:type="dxa"/>
            <w:shd w:val="clear" w:color="auto" w:fill="auto"/>
          </w:tcPr>
          <w:p w14:paraId="4337C37A"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1</w:t>
            </w:r>
          </w:p>
        </w:tc>
        <w:tc>
          <w:tcPr>
            <w:tcW w:w="2427" w:type="dxa"/>
            <w:shd w:val="clear" w:color="auto" w:fill="auto"/>
          </w:tcPr>
          <w:p w14:paraId="4D52F9AF"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сырьё и материалы</w:t>
            </w:r>
          </w:p>
        </w:tc>
        <w:tc>
          <w:tcPr>
            <w:tcW w:w="1286" w:type="dxa"/>
            <w:shd w:val="clear" w:color="auto" w:fill="auto"/>
          </w:tcPr>
          <w:p w14:paraId="03418AAA"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тыс. руб.</w:t>
            </w:r>
          </w:p>
        </w:tc>
        <w:tc>
          <w:tcPr>
            <w:tcW w:w="1616" w:type="dxa"/>
            <w:vAlign w:val="center"/>
          </w:tcPr>
          <w:p w14:paraId="0471584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5199,09</w:t>
            </w:r>
          </w:p>
        </w:tc>
        <w:tc>
          <w:tcPr>
            <w:tcW w:w="1616" w:type="dxa"/>
            <w:shd w:val="clear" w:color="auto" w:fill="auto"/>
            <w:vAlign w:val="center"/>
          </w:tcPr>
          <w:p w14:paraId="0B5552D3"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5029,07</w:t>
            </w:r>
          </w:p>
        </w:tc>
        <w:tc>
          <w:tcPr>
            <w:tcW w:w="1769" w:type="dxa"/>
            <w:vAlign w:val="center"/>
          </w:tcPr>
          <w:p w14:paraId="635732BF"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-170,02</w:t>
            </w:r>
          </w:p>
        </w:tc>
      </w:tr>
      <w:tr w:rsidR="00363547" w:rsidRPr="00363547" w14:paraId="063CC950" w14:textId="77777777" w:rsidTr="002B6884">
        <w:tc>
          <w:tcPr>
            <w:tcW w:w="630" w:type="dxa"/>
            <w:shd w:val="clear" w:color="auto" w:fill="auto"/>
          </w:tcPr>
          <w:p w14:paraId="4FE51D89"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2</w:t>
            </w:r>
          </w:p>
        </w:tc>
        <w:tc>
          <w:tcPr>
            <w:tcW w:w="2427" w:type="dxa"/>
            <w:shd w:val="clear" w:color="auto" w:fill="auto"/>
          </w:tcPr>
          <w:p w14:paraId="23AAFF71"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ремонт основных средств</w:t>
            </w:r>
          </w:p>
        </w:tc>
        <w:tc>
          <w:tcPr>
            <w:tcW w:w="1286" w:type="dxa"/>
            <w:shd w:val="clear" w:color="auto" w:fill="auto"/>
          </w:tcPr>
          <w:p w14:paraId="72165063"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color w:val="000000"/>
                <w:szCs w:val="24"/>
              </w:rPr>
              <w:t>тыс. руб.</w:t>
            </w:r>
          </w:p>
        </w:tc>
        <w:tc>
          <w:tcPr>
            <w:tcW w:w="1616" w:type="dxa"/>
            <w:vAlign w:val="center"/>
          </w:tcPr>
          <w:p w14:paraId="5D16EAF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13185,86</w:t>
            </w:r>
          </w:p>
        </w:tc>
        <w:tc>
          <w:tcPr>
            <w:tcW w:w="1616" w:type="dxa"/>
            <w:shd w:val="clear" w:color="auto" w:fill="auto"/>
            <w:vAlign w:val="center"/>
          </w:tcPr>
          <w:p w14:paraId="5340C91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12754,65</w:t>
            </w:r>
          </w:p>
        </w:tc>
        <w:tc>
          <w:tcPr>
            <w:tcW w:w="1769" w:type="dxa"/>
            <w:vAlign w:val="center"/>
          </w:tcPr>
          <w:p w14:paraId="776F5C8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-431,21</w:t>
            </w:r>
          </w:p>
        </w:tc>
      </w:tr>
      <w:tr w:rsidR="00363547" w:rsidRPr="00363547" w14:paraId="19D15080" w14:textId="77777777" w:rsidTr="002B6884">
        <w:tc>
          <w:tcPr>
            <w:tcW w:w="630" w:type="dxa"/>
            <w:shd w:val="clear" w:color="auto" w:fill="auto"/>
          </w:tcPr>
          <w:p w14:paraId="6503ACB2"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3</w:t>
            </w:r>
          </w:p>
        </w:tc>
        <w:tc>
          <w:tcPr>
            <w:tcW w:w="2427" w:type="dxa"/>
            <w:shd w:val="clear" w:color="auto" w:fill="auto"/>
          </w:tcPr>
          <w:p w14:paraId="59051010"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оплату труда</w:t>
            </w:r>
          </w:p>
        </w:tc>
        <w:tc>
          <w:tcPr>
            <w:tcW w:w="1286" w:type="dxa"/>
            <w:shd w:val="clear" w:color="auto" w:fill="auto"/>
          </w:tcPr>
          <w:p w14:paraId="32462921"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color w:val="000000"/>
                <w:szCs w:val="24"/>
              </w:rPr>
              <w:t>тыс. руб.</w:t>
            </w:r>
          </w:p>
        </w:tc>
        <w:tc>
          <w:tcPr>
            <w:tcW w:w="1616" w:type="dxa"/>
            <w:vAlign w:val="center"/>
          </w:tcPr>
          <w:p w14:paraId="48A49F5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86681,27</w:t>
            </w:r>
          </w:p>
        </w:tc>
        <w:tc>
          <w:tcPr>
            <w:tcW w:w="1616" w:type="dxa"/>
            <w:shd w:val="clear" w:color="auto" w:fill="auto"/>
            <w:vAlign w:val="center"/>
          </w:tcPr>
          <w:p w14:paraId="6E82C4D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83846,58</w:t>
            </w:r>
          </w:p>
        </w:tc>
        <w:tc>
          <w:tcPr>
            <w:tcW w:w="1769" w:type="dxa"/>
            <w:vAlign w:val="center"/>
          </w:tcPr>
          <w:p w14:paraId="29C586C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-2834,69</w:t>
            </w:r>
          </w:p>
        </w:tc>
      </w:tr>
      <w:tr w:rsidR="00363547" w:rsidRPr="00363547" w14:paraId="185EC26E" w14:textId="77777777" w:rsidTr="002B6884">
        <w:tc>
          <w:tcPr>
            <w:tcW w:w="630" w:type="dxa"/>
            <w:shd w:val="clear" w:color="auto" w:fill="auto"/>
          </w:tcPr>
          <w:p w14:paraId="0E09F2CE"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4</w:t>
            </w:r>
          </w:p>
        </w:tc>
        <w:tc>
          <w:tcPr>
            <w:tcW w:w="2427" w:type="dxa"/>
            <w:shd w:val="clear" w:color="auto" w:fill="auto"/>
          </w:tcPr>
          <w:p w14:paraId="2EB47412"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выполнение работ и услуг производственного характера</w:t>
            </w:r>
          </w:p>
        </w:tc>
        <w:tc>
          <w:tcPr>
            <w:tcW w:w="1286" w:type="dxa"/>
            <w:shd w:val="clear" w:color="auto" w:fill="auto"/>
          </w:tcPr>
          <w:p w14:paraId="5BD5A8F5" w14:textId="77777777" w:rsidR="00363547" w:rsidRPr="00363547" w:rsidRDefault="00363547" w:rsidP="002B6884">
            <w:pPr>
              <w:jc w:val="center"/>
              <w:rPr>
                <w:rFonts w:ascii="Times New Roman" w:hAnsi="Times New Roman"/>
                <w:color w:val="000000"/>
                <w:szCs w:val="24"/>
              </w:rPr>
            </w:pPr>
          </w:p>
          <w:p w14:paraId="2EBFB7B7" w14:textId="77777777" w:rsidR="00363547" w:rsidRPr="00363547" w:rsidRDefault="00363547" w:rsidP="002B6884">
            <w:pPr>
              <w:jc w:val="center"/>
              <w:rPr>
                <w:rFonts w:ascii="Times New Roman" w:hAnsi="Times New Roman"/>
                <w:color w:val="000000"/>
                <w:szCs w:val="24"/>
              </w:rPr>
            </w:pPr>
          </w:p>
          <w:p w14:paraId="0BF7B2D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тыс. руб.</w:t>
            </w:r>
          </w:p>
        </w:tc>
        <w:tc>
          <w:tcPr>
            <w:tcW w:w="1616" w:type="dxa"/>
            <w:vAlign w:val="center"/>
          </w:tcPr>
          <w:p w14:paraId="3895716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9171,71</w:t>
            </w:r>
          </w:p>
        </w:tc>
        <w:tc>
          <w:tcPr>
            <w:tcW w:w="1616" w:type="dxa"/>
            <w:shd w:val="clear" w:color="auto" w:fill="auto"/>
            <w:vAlign w:val="center"/>
          </w:tcPr>
          <w:p w14:paraId="582D0B5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8871,77</w:t>
            </w:r>
          </w:p>
        </w:tc>
        <w:tc>
          <w:tcPr>
            <w:tcW w:w="1769" w:type="dxa"/>
            <w:vAlign w:val="center"/>
          </w:tcPr>
          <w:p w14:paraId="53199B1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-299,94</w:t>
            </w:r>
          </w:p>
        </w:tc>
      </w:tr>
      <w:tr w:rsidR="00363547" w:rsidRPr="00363547" w14:paraId="1213FFC1" w14:textId="77777777" w:rsidTr="002B6884">
        <w:tc>
          <w:tcPr>
            <w:tcW w:w="630" w:type="dxa"/>
            <w:shd w:val="clear" w:color="auto" w:fill="auto"/>
          </w:tcPr>
          <w:p w14:paraId="0655B4FB"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5</w:t>
            </w:r>
          </w:p>
        </w:tc>
        <w:tc>
          <w:tcPr>
            <w:tcW w:w="2427" w:type="dxa"/>
            <w:shd w:val="clear" w:color="auto" w:fill="auto"/>
          </w:tcPr>
          <w:p w14:paraId="210CAB72"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оплату иных работ и услуг</w:t>
            </w:r>
          </w:p>
        </w:tc>
        <w:tc>
          <w:tcPr>
            <w:tcW w:w="1286" w:type="dxa"/>
            <w:shd w:val="clear" w:color="auto" w:fill="auto"/>
          </w:tcPr>
          <w:p w14:paraId="7E19F8F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тыс. руб.</w:t>
            </w:r>
          </w:p>
        </w:tc>
        <w:tc>
          <w:tcPr>
            <w:tcW w:w="1616" w:type="dxa"/>
            <w:vAlign w:val="center"/>
          </w:tcPr>
          <w:p w14:paraId="45714A0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5854,14</w:t>
            </w:r>
          </w:p>
        </w:tc>
        <w:tc>
          <w:tcPr>
            <w:tcW w:w="1616" w:type="dxa"/>
            <w:shd w:val="clear" w:color="auto" w:fill="auto"/>
            <w:vAlign w:val="center"/>
          </w:tcPr>
          <w:p w14:paraId="2631421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5662,69</w:t>
            </w:r>
          </w:p>
        </w:tc>
        <w:tc>
          <w:tcPr>
            <w:tcW w:w="1769" w:type="dxa"/>
            <w:vAlign w:val="center"/>
          </w:tcPr>
          <w:p w14:paraId="4AC2110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-191,44</w:t>
            </w:r>
          </w:p>
        </w:tc>
      </w:tr>
      <w:tr w:rsidR="00363547" w:rsidRPr="00363547" w14:paraId="18860898" w14:textId="77777777" w:rsidTr="002B6884">
        <w:tc>
          <w:tcPr>
            <w:tcW w:w="630" w:type="dxa"/>
            <w:shd w:val="clear" w:color="auto" w:fill="auto"/>
          </w:tcPr>
          <w:p w14:paraId="24474A29"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6</w:t>
            </w:r>
          </w:p>
        </w:tc>
        <w:tc>
          <w:tcPr>
            <w:tcW w:w="2427" w:type="dxa"/>
            <w:shd w:val="clear" w:color="auto" w:fill="auto"/>
          </w:tcPr>
          <w:p w14:paraId="5DF4BF77"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служебные командировки</w:t>
            </w:r>
          </w:p>
        </w:tc>
        <w:tc>
          <w:tcPr>
            <w:tcW w:w="1286" w:type="dxa"/>
            <w:shd w:val="clear" w:color="auto" w:fill="auto"/>
          </w:tcPr>
          <w:p w14:paraId="1162176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rPr>
              <w:t>тыс. руб.</w:t>
            </w:r>
          </w:p>
        </w:tc>
        <w:tc>
          <w:tcPr>
            <w:tcW w:w="1616" w:type="dxa"/>
            <w:vAlign w:val="center"/>
          </w:tcPr>
          <w:p w14:paraId="7B28250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616" w:type="dxa"/>
            <w:shd w:val="clear" w:color="auto" w:fill="auto"/>
            <w:vAlign w:val="center"/>
          </w:tcPr>
          <w:p w14:paraId="4E21653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769" w:type="dxa"/>
            <w:vAlign w:val="center"/>
          </w:tcPr>
          <w:p w14:paraId="7235E45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r>
      <w:tr w:rsidR="00363547" w:rsidRPr="00363547" w14:paraId="204AC3FE" w14:textId="77777777" w:rsidTr="002B6884">
        <w:tc>
          <w:tcPr>
            <w:tcW w:w="630" w:type="dxa"/>
            <w:shd w:val="clear" w:color="auto" w:fill="auto"/>
          </w:tcPr>
          <w:p w14:paraId="6904762C"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7</w:t>
            </w:r>
          </w:p>
        </w:tc>
        <w:tc>
          <w:tcPr>
            <w:tcW w:w="2427" w:type="dxa"/>
            <w:shd w:val="clear" w:color="auto" w:fill="auto"/>
          </w:tcPr>
          <w:p w14:paraId="6B3676B5"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обучение персонала</w:t>
            </w:r>
          </w:p>
        </w:tc>
        <w:tc>
          <w:tcPr>
            <w:tcW w:w="1286" w:type="dxa"/>
            <w:shd w:val="clear" w:color="auto" w:fill="auto"/>
          </w:tcPr>
          <w:p w14:paraId="23750035"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rPr>
              <w:t>тыс. руб.</w:t>
            </w:r>
          </w:p>
        </w:tc>
        <w:tc>
          <w:tcPr>
            <w:tcW w:w="1616" w:type="dxa"/>
            <w:vAlign w:val="center"/>
          </w:tcPr>
          <w:p w14:paraId="5A95ADDF"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107,33</w:t>
            </w:r>
          </w:p>
        </w:tc>
        <w:tc>
          <w:tcPr>
            <w:tcW w:w="1616" w:type="dxa"/>
            <w:shd w:val="clear" w:color="auto" w:fill="auto"/>
            <w:vAlign w:val="center"/>
          </w:tcPr>
          <w:p w14:paraId="3B3C1BD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103,82</w:t>
            </w:r>
          </w:p>
        </w:tc>
        <w:tc>
          <w:tcPr>
            <w:tcW w:w="1769" w:type="dxa"/>
            <w:vAlign w:val="center"/>
          </w:tcPr>
          <w:p w14:paraId="0C04695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-3,51</w:t>
            </w:r>
          </w:p>
        </w:tc>
      </w:tr>
      <w:tr w:rsidR="00363547" w:rsidRPr="00363547" w14:paraId="39E1C749" w14:textId="77777777" w:rsidTr="002B6884">
        <w:tc>
          <w:tcPr>
            <w:tcW w:w="630" w:type="dxa"/>
            <w:shd w:val="clear" w:color="auto" w:fill="auto"/>
          </w:tcPr>
          <w:p w14:paraId="6F4DAB61"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8</w:t>
            </w:r>
          </w:p>
        </w:tc>
        <w:tc>
          <w:tcPr>
            <w:tcW w:w="2427" w:type="dxa"/>
            <w:shd w:val="clear" w:color="auto" w:fill="auto"/>
          </w:tcPr>
          <w:p w14:paraId="11B4ACB7"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Арендная плата</w:t>
            </w:r>
          </w:p>
        </w:tc>
        <w:tc>
          <w:tcPr>
            <w:tcW w:w="1286" w:type="dxa"/>
            <w:shd w:val="clear" w:color="auto" w:fill="auto"/>
          </w:tcPr>
          <w:p w14:paraId="5B52A15A"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rPr>
              <w:t>тыс. руб.</w:t>
            </w:r>
          </w:p>
        </w:tc>
        <w:tc>
          <w:tcPr>
            <w:tcW w:w="1616" w:type="dxa"/>
            <w:vAlign w:val="center"/>
          </w:tcPr>
          <w:p w14:paraId="0C04CE5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308,61</w:t>
            </w:r>
          </w:p>
        </w:tc>
        <w:tc>
          <w:tcPr>
            <w:tcW w:w="1616" w:type="dxa"/>
            <w:shd w:val="clear" w:color="auto" w:fill="auto"/>
            <w:vAlign w:val="center"/>
          </w:tcPr>
          <w:p w14:paraId="2F6DA95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298,52</w:t>
            </w:r>
          </w:p>
        </w:tc>
        <w:tc>
          <w:tcPr>
            <w:tcW w:w="1769" w:type="dxa"/>
            <w:vAlign w:val="center"/>
          </w:tcPr>
          <w:p w14:paraId="1D073DF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-10,09</w:t>
            </w:r>
          </w:p>
        </w:tc>
      </w:tr>
      <w:tr w:rsidR="00363547" w:rsidRPr="00363547" w14:paraId="56EA1B9A" w14:textId="77777777" w:rsidTr="002B6884">
        <w:tc>
          <w:tcPr>
            <w:tcW w:w="630" w:type="dxa"/>
            <w:shd w:val="clear" w:color="auto" w:fill="auto"/>
          </w:tcPr>
          <w:p w14:paraId="25A71416"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9</w:t>
            </w:r>
          </w:p>
        </w:tc>
        <w:tc>
          <w:tcPr>
            <w:tcW w:w="2427" w:type="dxa"/>
            <w:shd w:val="clear" w:color="auto" w:fill="auto"/>
          </w:tcPr>
          <w:p w14:paraId="15BA5E4C"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Другие расходы</w:t>
            </w:r>
          </w:p>
        </w:tc>
        <w:tc>
          <w:tcPr>
            <w:tcW w:w="1286" w:type="dxa"/>
            <w:shd w:val="clear" w:color="auto" w:fill="auto"/>
          </w:tcPr>
          <w:p w14:paraId="29C035F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rPr>
              <w:t>тыс. руб.</w:t>
            </w:r>
          </w:p>
        </w:tc>
        <w:tc>
          <w:tcPr>
            <w:tcW w:w="1616" w:type="dxa"/>
            <w:vAlign w:val="center"/>
          </w:tcPr>
          <w:p w14:paraId="4DE332F3"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3978,20</w:t>
            </w:r>
          </w:p>
        </w:tc>
        <w:tc>
          <w:tcPr>
            <w:tcW w:w="1616" w:type="dxa"/>
            <w:shd w:val="clear" w:color="auto" w:fill="auto"/>
            <w:vAlign w:val="center"/>
          </w:tcPr>
          <w:p w14:paraId="2026758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3848,10</w:t>
            </w:r>
          </w:p>
        </w:tc>
        <w:tc>
          <w:tcPr>
            <w:tcW w:w="1769" w:type="dxa"/>
            <w:vAlign w:val="center"/>
          </w:tcPr>
          <w:p w14:paraId="7E77D9C3"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-130,10</w:t>
            </w:r>
          </w:p>
        </w:tc>
      </w:tr>
      <w:tr w:rsidR="00363547" w:rsidRPr="00363547" w14:paraId="1D4FAB21" w14:textId="77777777" w:rsidTr="002B6884">
        <w:tc>
          <w:tcPr>
            <w:tcW w:w="630" w:type="dxa"/>
            <w:shd w:val="clear" w:color="auto" w:fill="auto"/>
          </w:tcPr>
          <w:p w14:paraId="6E31D642" w14:textId="77777777" w:rsidR="00363547" w:rsidRPr="00363547" w:rsidRDefault="00363547" w:rsidP="002B6884">
            <w:pPr>
              <w:jc w:val="both"/>
              <w:rPr>
                <w:rFonts w:ascii="Times New Roman" w:hAnsi="Times New Roman"/>
                <w:color w:val="000000"/>
                <w:szCs w:val="24"/>
              </w:rPr>
            </w:pPr>
          </w:p>
        </w:tc>
        <w:tc>
          <w:tcPr>
            <w:tcW w:w="2427" w:type="dxa"/>
            <w:shd w:val="clear" w:color="auto" w:fill="auto"/>
          </w:tcPr>
          <w:p w14:paraId="08F590B9" w14:textId="77777777" w:rsidR="00363547" w:rsidRPr="00363547" w:rsidRDefault="00363547" w:rsidP="002B6884">
            <w:pPr>
              <w:rPr>
                <w:rFonts w:ascii="Times New Roman" w:hAnsi="Times New Roman"/>
                <w:color w:val="000000"/>
                <w:szCs w:val="24"/>
                <w:u w:val="single"/>
              </w:rPr>
            </w:pPr>
            <w:r w:rsidRPr="00363547">
              <w:rPr>
                <w:rFonts w:ascii="Times New Roman" w:hAnsi="Times New Roman"/>
                <w:snapToGrid w:val="0"/>
                <w:szCs w:val="28"/>
              </w:rPr>
              <w:t>Итого операционных (подконтрольных) расходов</w:t>
            </w:r>
          </w:p>
        </w:tc>
        <w:tc>
          <w:tcPr>
            <w:tcW w:w="1286" w:type="dxa"/>
            <w:shd w:val="clear" w:color="auto" w:fill="auto"/>
          </w:tcPr>
          <w:p w14:paraId="4FBDCEAA"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color w:val="000000"/>
                <w:szCs w:val="24"/>
              </w:rPr>
              <w:t>тыс. руб.</w:t>
            </w:r>
          </w:p>
        </w:tc>
        <w:tc>
          <w:tcPr>
            <w:tcW w:w="1616" w:type="dxa"/>
            <w:vAlign w:val="center"/>
          </w:tcPr>
          <w:p w14:paraId="3FAE3835"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124486,20</w:t>
            </w:r>
          </w:p>
        </w:tc>
        <w:tc>
          <w:tcPr>
            <w:tcW w:w="1616" w:type="dxa"/>
            <w:shd w:val="clear" w:color="auto" w:fill="auto"/>
            <w:vAlign w:val="center"/>
          </w:tcPr>
          <w:p w14:paraId="19AF2B0A"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120415,20</w:t>
            </w:r>
          </w:p>
        </w:tc>
        <w:tc>
          <w:tcPr>
            <w:tcW w:w="1769" w:type="dxa"/>
            <w:vAlign w:val="center"/>
          </w:tcPr>
          <w:p w14:paraId="7012D3A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-4071,00</w:t>
            </w:r>
          </w:p>
        </w:tc>
      </w:tr>
    </w:tbl>
    <w:p w14:paraId="1464E0A4" w14:textId="77777777" w:rsidR="00363547" w:rsidRPr="00363547" w:rsidRDefault="00363547" w:rsidP="00363547">
      <w:pPr>
        <w:ind w:right="142" w:firstLine="709"/>
        <w:jc w:val="both"/>
        <w:rPr>
          <w:rFonts w:ascii="Times New Roman" w:hAnsi="Times New Roman"/>
          <w:snapToGrid w:val="0"/>
          <w:sz w:val="28"/>
          <w:szCs w:val="28"/>
        </w:rPr>
      </w:pPr>
    </w:p>
    <w:p w14:paraId="7D0AAA46"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54" w:name="_Toc153269192"/>
      <w:bookmarkStart w:id="55" w:name="_Toc52528737"/>
      <w:r w:rsidRPr="00363547">
        <w:rPr>
          <w:rFonts w:ascii="Times New Roman" w:hAnsi="Times New Roman"/>
          <w:b/>
          <w:bCs/>
          <w:snapToGrid w:val="0"/>
          <w:kern w:val="32"/>
          <w:sz w:val="28"/>
          <w:szCs w:val="32"/>
        </w:rPr>
        <w:t>7.Расчет неподконтрольных расходов на 2024 год</w:t>
      </w:r>
      <w:bookmarkEnd w:id="54"/>
      <w:r w:rsidRPr="00363547">
        <w:rPr>
          <w:rFonts w:ascii="Times New Roman" w:hAnsi="Times New Roman"/>
          <w:b/>
          <w:bCs/>
          <w:snapToGrid w:val="0"/>
          <w:kern w:val="32"/>
          <w:sz w:val="28"/>
          <w:szCs w:val="32"/>
        </w:rPr>
        <w:t xml:space="preserve"> </w:t>
      </w:r>
      <w:bookmarkEnd w:id="55"/>
    </w:p>
    <w:p w14:paraId="1D333033"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4FCCD63D" w14:textId="77777777" w:rsidR="00363547" w:rsidRPr="00363547" w:rsidRDefault="00363547" w:rsidP="00363547">
      <w:pPr>
        <w:autoSpaceDE w:val="0"/>
        <w:autoSpaceDN w:val="0"/>
        <w:adjustRightInd w:val="0"/>
        <w:ind w:firstLine="851"/>
        <w:contextualSpacing/>
        <w:jc w:val="both"/>
        <w:rPr>
          <w:rFonts w:ascii="Times New Roman" w:hAnsi="Times New Roman"/>
          <w:sz w:val="28"/>
          <w:szCs w:val="28"/>
        </w:rPr>
      </w:pPr>
      <w:r w:rsidRPr="00363547">
        <w:rPr>
          <w:rFonts w:ascii="Times New Roman" w:hAnsi="Times New Roman"/>
          <w:sz w:val="28"/>
          <w:szCs w:val="28"/>
        </w:rPr>
        <w:t xml:space="preserve">Согласно </w:t>
      </w:r>
      <w:proofErr w:type="spellStart"/>
      <w:r w:rsidRPr="00363547">
        <w:rPr>
          <w:rFonts w:ascii="Times New Roman" w:hAnsi="Times New Roman"/>
          <w:sz w:val="28"/>
          <w:szCs w:val="28"/>
        </w:rPr>
        <w:t>абз</w:t>
      </w:r>
      <w:proofErr w:type="spellEnd"/>
      <w:r w:rsidRPr="00363547">
        <w:rPr>
          <w:rFonts w:ascii="Times New Roman" w:hAnsi="Times New Roman"/>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0043C778" w14:textId="77777777" w:rsidR="00363547" w:rsidRPr="00363547" w:rsidRDefault="00363547" w:rsidP="00363547">
      <w:pPr>
        <w:autoSpaceDE w:val="0"/>
        <w:autoSpaceDN w:val="0"/>
        <w:adjustRightInd w:val="0"/>
        <w:ind w:firstLine="851"/>
        <w:contextualSpacing/>
        <w:jc w:val="both"/>
        <w:rPr>
          <w:rFonts w:ascii="Times New Roman" w:hAnsi="Times New Roman"/>
          <w:sz w:val="28"/>
          <w:szCs w:val="28"/>
        </w:rPr>
      </w:pPr>
      <w:r w:rsidRPr="00363547">
        <w:rPr>
          <w:rFonts w:ascii="Times New Roman" w:hAnsi="Times New Roman"/>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347E9E3" w14:textId="77777777" w:rsidR="00363547" w:rsidRPr="00363547" w:rsidRDefault="00363547" w:rsidP="00363547">
      <w:pPr>
        <w:autoSpaceDE w:val="0"/>
        <w:autoSpaceDN w:val="0"/>
        <w:adjustRightInd w:val="0"/>
        <w:ind w:firstLine="851"/>
        <w:contextualSpacing/>
        <w:jc w:val="both"/>
        <w:rPr>
          <w:rFonts w:ascii="Times New Roman" w:hAnsi="Times New Roman"/>
          <w:sz w:val="28"/>
          <w:szCs w:val="28"/>
        </w:rPr>
      </w:pPr>
      <w:r w:rsidRPr="00363547">
        <w:rPr>
          <w:rFonts w:ascii="Times New Roman" w:hAnsi="Times New Roman"/>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38E47226" w14:textId="77777777" w:rsidR="00363547" w:rsidRPr="00363547" w:rsidRDefault="00363547" w:rsidP="00363547">
      <w:pPr>
        <w:autoSpaceDE w:val="0"/>
        <w:autoSpaceDN w:val="0"/>
        <w:adjustRightInd w:val="0"/>
        <w:ind w:firstLine="851"/>
        <w:contextualSpacing/>
        <w:jc w:val="both"/>
        <w:rPr>
          <w:rFonts w:ascii="Times New Roman" w:hAnsi="Times New Roman"/>
          <w:sz w:val="28"/>
          <w:szCs w:val="28"/>
        </w:rPr>
      </w:pPr>
      <w:r w:rsidRPr="00363547">
        <w:rPr>
          <w:rFonts w:ascii="Times New Roman" w:hAnsi="Times New Roman"/>
          <w:sz w:val="28"/>
          <w:szCs w:val="28"/>
        </w:rPr>
        <w:t>3) концессионную плату;</w:t>
      </w:r>
    </w:p>
    <w:p w14:paraId="2EFBE503" w14:textId="77777777" w:rsidR="00363547" w:rsidRPr="00363547" w:rsidRDefault="00363547" w:rsidP="00363547">
      <w:pPr>
        <w:autoSpaceDE w:val="0"/>
        <w:autoSpaceDN w:val="0"/>
        <w:adjustRightInd w:val="0"/>
        <w:ind w:firstLine="851"/>
        <w:contextualSpacing/>
        <w:jc w:val="both"/>
        <w:rPr>
          <w:rFonts w:ascii="Times New Roman" w:hAnsi="Times New Roman"/>
          <w:sz w:val="28"/>
          <w:szCs w:val="28"/>
        </w:rPr>
      </w:pPr>
      <w:r w:rsidRPr="00363547">
        <w:rPr>
          <w:rFonts w:ascii="Times New Roman" w:hAnsi="Times New Roman"/>
          <w:sz w:val="28"/>
          <w:szCs w:val="28"/>
        </w:rPr>
        <w:t>4) арендную плату;</w:t>
      </w:r>
    </w:p>
    <w:p w14:paraId="108D6954" w14:textId="77777777" w:rsidR="00363547" w:rsidRPr="00363547" w:rsidRDefault="00363547" w:rsidP="00363547">
      <w:pPr>
        <w:autoSpaceDE w:val="0"/>
        <w:autoSpaceDN w:val="0"/>
        <w:adjustRightInd w:val="0"/>
        <w:ind w:firstLine="851"/>
        <w:contextualSpacing/>
        <w:jc w:val="both"/>
        <w:rPr>
          <w:rFonts w:ascii="Times New Roman" w:hAnsi="Times New Roman"/>
          <w:sz w:val="28"/>
          <w:szCs w:val="28"/>
        </w:rPr>
      </w:pPr>
      <w:r w:rsidRPr="00363547">
        <w:rPr>
          <w:rFonts w:ascii="Times New Roman" w:hAnsi="Times New Roman"/>
          <w:sz w:val="28"/>
          <w:szCs w:val="28"/>
        </w:rPr>
        <w:t>5) расходы по сомнительным долгам;</w:t>
      </w:r>
    </w:p>
    <w:p w14:paraId="1C0E68B3" w14:textId="77777777" w:rsidR="00363547" w:rsidRPr="00363547" w:rsidRDefault="00363547" w:rsidP="00363547">
      <w:pPr>
        <w:autoSpaceDE w:val="0"/>
        <w:autoSpaceDN w:val="0"/>
        <w:adjustRightInd w:val="0"/>
        <w:ind w:firstLine="851"/>
        <w:contextualSpacing/>
        <w:jc w:val="both"/>
        <w:rPr>
          <w:rFonts w:ascii="Times New Roman" w:hAnsi="Times New Roman"/>
          <w:sz w:val="28"/>
          <w:szCs w:val="28"/>
        </w:rPr>
      </w:pPr>
      <w:r w:rsidRPr="00363547">
        <w:rPr>
          <w:rFonts w:ascii="Times New Roman" w:hAnsi="Times New Roman"/>
          <w:sz w:val="28"/>
          <w:szCs w:val="28"/>
        </w:rPr>
        <w:t>6) величину амортизации основных средств;</w:t>
      </w:r>
    </w:p>
    <w:p w14:paraId="6FD362CE" w14:textId="77777777" w:rsidR="00363547" w:rsidRPr="00363547" w:rsidRDefault="00363547" w:rsidP="00363547">
      <w:pPr>
        <w:autoSpaceDE w:val="0"/>
        <w:autoSpaceDN w:val="0"/>
        <w:adjustRightInd w:val="0"/>
        <w:ind w:firstLine="851"/>
        <w:contextualSpacing/>
        <w:jc w:val="both"/>
        <w:rPr>
          <w:rFonts w:ascii="Times New Roman" w:hAnsi="Times New Roman"/>
          <w:sz w:val="28"/>
          <w:szCs w:val="28"/>
        </w:rPr>
      </w:pPr>
      <w:r w:rsidRPr="00363547">
        <w:rPr>
          <w:rFonts w:ascii="Times New Roman" w:hAnsi="Times New Roman"/>
          <w:sz w:val="28"/>
          <w:szCs w:val="28"/>
        </w:rPr>
        <w:t>7) отчисления на социальные нужды.</w:t>
      </w:r>
    </w:p>
    <w:p w14:paraId="1B82797E" w14:textId="77777777" w:rsidR="00363547" w:rsidRPr="00363547" w:rsidRDefault="00363547" w:rsidP="00363547">
      <w:pPr>
        <w:autoSpaceDE w:val="0"/>
        <w:autoSpaceDN w:val="0"/>
        <w:adjustRightInd w:val="0"/>
        <w:ind w:firstLine="851"/>
        <w:contextualSpacing/>
        <w:jc w:val="both"/>
        <w:rPr>
          <w:rFonts w:ascii="Times New Roman" w:hAnsi="Times New Roman"/>
          <w:sz w:val="28"/>
          <w:szCs w:val="28"/>
        </w:rPr>
      </w:pPr>
    </w:p>
    <w:p w14:paraId="777B859A"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56" w:name="_Toc153269193"/>
      <w:r w:rsidRPr="00363547">
        <w:rPr>
          <w:rFonts w:ascii="Times New Roman" w:hAnsi="Times New Roman"/>
          <w:b/>
          <w:bCs/>
          <w:snapToGrid w:val="0"/>
          <w:kern w:val="32"/>
          <w:sz w:val="28"/>
          <w:szCs w:val="32"/>
        </w:rPr>
        <w:t>Водоотведение</w:t>
      </w:r>
      <w:bookmarkEnd w:id="56"/>
    </w:p>
    <w:p w14:paraId="58C152F0" w14:textId="77777777" w:rsidR="00363547" w:rsidRPr="00363547" w:rsidRDefault="00363547" w:rsidP="00363547">
      <w:pPr>
        <w:rPr>
          <w:rFonts w:ascii="Times New Roman" w:hAnsi="Times New Roman"/>
          <w:snapToGrid w:val="0"/>
          <w:sz w:val="28"/>
          <w:szCs w:val="28"/>
        </w:rPr>
      </w:pPr>
    </w:p>
    <w:p w14:paraId="0B97B3E8"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Предприятием заявлены расходы по статье на уровне 381,27 тыс. руб. при объеме водоотведения 27,67 тыс. м³, в том числе объем водоотведения по котельной №10 (план на 2024 г.) – 1,98 тыс. м³ (доп. док. п.2 часть 19).</w:t>
      </w:r>
    </w:p>
    <w:p w14:paraId="55DD8247"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 xml:space="preserve">В качестве обосновывающих документов представлены: Расход на очистку стоков за 2022 г. Карточка счета 20.01. по водоотведению за 2022 г. </w:t>
      </w:r>
      <w:r w:rsidRPr="00363547">
        <w:rPr>
          <w:rFonts w:ascii="Times New Roman" w:hAnsi="Times New Roman"/>
          <w:color w:val="000000"/>
          <w:sz w:val="28"/>
          <w:szCs w:val="28"/>
        </w:rPr>
        <w:t xml:space="preserve">(п.48 стр. 269-272), справка по водоотведению за 10 мес.2023 г. (факт), включая котельную №10 (с августа по октябрь 2023), план на 2024 г. по водоотведению по </w:t>
      </w:r>
      <w:r w:rsidRPr="00363547">
        <w:rPr>
          <w:rFonts w:ascii="Times New Roman" w:hAnsi="Times New Roman"/>
          <w:sz w:val="28"/>
          <w:szCs w:val="28"/>
        </w:rPr>
        <w:t>котельной №10</w:t>
      </w:r>
      <w:r w:rsidRPr="00363547">
        <w:rPr>
          <w:rFonts w:ascii="Times New Roman" w:hAnsi="Times New Roman"/>
          <w:color w:val="000000"/>
          <w:sz w:val="28"/>
          <w:szCs w:val="28"/>
        </w:rPr>
        <w:t xml:space="preserve"> </w:t>
      </w:r>
      <w:r w:rsidRPr="00363547">
        <w:rPr>
          <w:rFonts w:ascii="Times New Roman" w:hAnsi="Times New Roman"/>
          <w:sz w:val="28"/>
          <w:szCs w:val="28"/>
        </w:rPr>
        <w:t>(доп. док. п.2 часть 19).</w:t>
      </w:r>
    </w:p>
    <w:p w14:paraId="2DDBC412"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napToGrid w:val="0"/>
          <w:color w:val="000000"/>
          <w:sz w:val="28"/>
          <w:szCs w:val="28"/>
        </w:rPr>
        <w:t xml:space="preserve">Экспертами принят </w:t>
      </w:r>
      <w:r w:rsidRPr="00363547">
        <w:rPr>
          <w:rFonts w:ascii="Times New Roman" w:hAnsi="Times New Roman"/>
          <w:sz w:val="28"/>
          <w:szCs w:val="28"/>
        </w:rPr>
        <w:t xml:space="preserve">объем водоотведения на 2024 год </w:t>
      </w:r>
      <w:r w:rsidRPr="00363547">
        <w:rPr>
          <w:rFonts w:ascii="Times New Roman" w:hAnsi="Times New Roman"/>
          <w:snapToGrid w:val="0"/>
          <w:color w:val="000000"/>
          <w:sz w:val="28"/>
          <w:szCs w:val="28"/>
        </w:rPr>
        <w:t xml:space="preserve">в размере 27,67 тыс. м³ </w:t>
      </w:r>
      <w:r w:rsidRPr="00363547">
        <w:rPr>
          <w:rFonts w:ascii="Times New Roman" w:hAnsi="Times New Roman"/>
          <w:snapToGrid w:val="0"/>
          <w:sz w:val="28"/>
          <w:szCs w:val="28"/>
        </w:rPr>
        <w:t xml:space="preserve">(25,69 </w:t>
      </w:r>
      <w:r w:rsidRPr="00363547">
        <w:rPr>
          <w:rFonts w:ascii="Times New Roman" w:hAnsi="Times New Roman"/>
          <w:snapToGrid w:val="0"/>
          <w:color w:val="000000"/>
          <w:sz w:val="28"/>
          <w:szCs w:val="28"/>
        </w:rPr>
        <w:t xml:space="preserve">тыс. м³ </w:t>
      </w:r>
      <w:r w:rsidRPr="00363547">
        <w:rPr>
          <w:rFonts w:ascii="Times New Roman" w:hAnsi="Times New Roman"/>
          <w:snapToGrid w:val="0"/>
          <w:sz w:val="28"/>
          <w:szCs w:val="28"/>
        </w:rPr>
        <w:t>(объем водоотведения без учета 10 котельной) по факту 2022 г.+ план на 2024 г (по котельной №10 - 1,98</w:t>
      </w:r>
      <w:r w:rsidRPr="00363547">
        <w:rPr>
          <w:rFonts w:ascii="Times New Roman" w:hAnsi="Times New Roman"/>
          <w:sz w:val="28"/>
          <w:szCs w:val="28"/>
        </w:rPr>
        <w:t xml:space="preserve"> тыс. м³</w:t>
      </w:r>
      <w:r w:rsidRPr="00363547">
        <w:rPr>
          <w:rFonts w:ascii="Times New Roman" w:hAnsi="Times New Roman"/>
          <w:snapToGrid w:val="0"/>
          <w:sz w:val="28"/>
          <w:szCs w:val="28"/>
        </w:rPr>
        <w:t xml:space="preserve">).  </w:t>
      </w:r>
    </w:p>
    <w:p w14:paraId="62FDBE0E" w14:textId="77777777" w:rsidR="00363547" w:rsidRPr="00363547" w:rsidRDefault="00363547" w:rsidP="00363547">
      <w:pPr>
        <w:tabs>
          <w:tab w:val="left" w:pos="1890"/>
        </w:tabs>
        <w:ind w:firstLine="709"/>
        <w:jc w:val="both"/>
        <w:rPr>
          <w:rFonts w:ascii="Times New Roman" w:hAnsi="Times New Roman"/>
          <w:sz w:val="28"/>
          <w:szCs w:val="28"/>
        </w:rPr>
      </w:pPr>
      <w:r w:rsidRPr="00363547">
        <w:rPr>
          <w:rFonts w:ascii="Times New Roman" w:hAnsi="Times New Roman"/>
          <w:bCs/>
          <w:color w:val="000000" w:themeColor="text1"/>
          <w:kern w:val="32"/>
          <w:sz w:val="28"/>
          <w:szCs w:val="28"/>
        </w:rPr>
        <w:t xml:space="preserve"> </w:t>
      </w:r>
      <w:r w:rsidRPr="00363547">
        <w:rPr>
          <w:rFonts w:ascii="Times New Roman" w:hAnsi="Times New Roman"/>
          <w:sz w:val="28"/>
          <w:szCs w:val="28"/>
        </w:rPr>
        <w:t xml:space="preserve">Стоимость водоотведения </w:t>
      </w:r>
      <w:smartTag w:uri="urn:schemas-microsoft-com:office:smarttags" w:element="metricconverter">
        <w:smartTagPr>
          <w:attr w:name="ProductID" w:val="1 м³"/>
        </w:smartTagPr>
        <w:r w:rsidRPr="00363547">
          <w:rPr>
            <w:rFonts w:ascii="Times New Roman" w:hAnsi="Times New Roman"/>
            <w:sz w:val="28"/>
            <w:szCs w:val="28"/>
          </w:rPr>
          <w:t>1 м³</w:t>
        </w:r>
      </w:smartTag>
      <w:r w:rsidRPr="00363547">
        <w:rPr>
          <w:rFonts w:ascii="Times New Roman" w:hAnsi="Times New Roman"/>
          <w:sz w:val="28"/>
          <w:szCs w:val="28"/>
        </w:rPr>
        <w:t xml:space="preserve"> воды (в г. Топки Топкинского муниципального округа) принята по постановлению РЭК Кузбасса № 753 от 28.11.2022 (в редакции от 19.10.2023 № 190) по МКП «ТЕПЛО» (с 01.01.2024 г. по 30.06.2024 г. в размере 13,78 </w:t>
      </w:r>
      <w:proofErr w:type="spellStart"/>
      <w:r w:rsidRPr="00363547">
        <w:rPr>
          <w:rFonts w:ascii="Times New Roman" w:hAnsi="Times New Roman"/>
          <w:sz w:val="28"/>
          <w:szCs w:val="28"/>
        </w:rPr>
        <w:t>руб</w:t>
      </w:r>
      <w:proofErr w:type="spellEnd"/>
      <w:r w:rsidRPr="00363547">
        <w:rPr>
          <w:rFonts w:ascii="Times New Roman" w:hAnsi="Times New Roman"/>
          <w:sz w:val="28"/>
          <w:szCs w:val="28"/>
        </w:rPr>
        <w:t>/м³ (без НДС), с 01.07.2024 по 31.12.2024 в размере 13,78 </w:t>
      </w:r>
      <w:proofErr w:type="spellStart"/>
      <w:r w:rsidRPr="00363547">
        <w:rPr>
          <w:rFonts w:ascii="Times New Roman" w:hAnsi="Times New Roman"/>
          <w:sz w:val="28"/>
          <w:szCs w:val="28"/>
        </w:rPr>
        <w:t>руб</w:t>
      </w:r>
      <w:proofErr w:type="spellEnd"/>
      <w:r w:rsidRPr="00363547">
        <w:rPr>
          <w:rFonts w:ascii="Times New Roman" w:hAnsi="Times New Roman"/>
          <w:sz w:val="28"/>
          <w:szCs w:val="28"/>
        </w:rPr>
        <w:t>/м³ (без НДС) (таблица 5).</w:t>
      </w:r>
    </w:p>
    <w:p w14:paraId="3B70FEEB" w14:textId="77777777" w:rsidR="00363547" w:rsidRPr="00363547" w:rsidRDefault="00363547" w:rsidP="00363547">
      <w:pPr>
        <w:ind w:firstLine="709"/>
        <w:rPr>
          <w:rFonts w:ascii="Times New Roman" w:hAnsi="Times New Roman"/>
          <w:sz w:val="28"/>
          <w:szCs w:val="28"/>
        </w:rPr>
      </w:pPr>
      <w:r w:rsidRPr="00363547">
        <w:rPr>
          <w:rFonts w:ascii="Times New Roman" w:hAnsi="Times New Roman"/>
          <w:sz w:val="28"/>
          <w:szCs w:val="28"/>
        </w:rPr>
        <w:t xml:space="preserve"> Действующие тарифы на услуги водоотведения в 2024 году</w:t>
      </w:r>
    </w:p>
    <w:p w14:paraId="78F0636C" w14:textId="77777777" w:rsidR="00363547" w:rsidRPr="00363547" w:rsidRDefault="00363547" w:rsidP="00363547">
      <w:pPr>
        <w:ind w:firstLine="709"/>
        <w:contextualSpacing/>
        <w:jc w:val="right"/>
        <w:rPr>
          <w:rFonts w:ascii="Times New Roman" w:hAnsi="Times New Roman"/>
          <w:sz w:val="28"/>
          <w:szCs w:val="28"/>
        </w:rPr>
      </w:pPr>
    </w:p>
    <w:p w14:paraId="39230F36" w14:textId="77777777" w:rsidR="00363547" w:rsidRPr="00363547" w:rsidRDefault="00363547" w:rsidP="00363547">
      <w:pPr>
        <w:ind w:firstLine="709"/>
        <w:contextualSpacing/>
        <w:jc w:val="right"/>
        <w:rPr>
          <w:rFonts w:ascii="Times New Roman" w:hAnsi="Times New Roman"/>
          <w:sz w:val="28"/>
          <w:szCs w:val="28"/>
        </w:rPr>
      </w:pPr>
      <w:r w:rsidRPr="00363547">
        <w:rPr>
          <w:rFonts w:ascii="Times New Roman" w:hAnsi="Times New Roman"/>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977"/>
        <w:gridCol w:w="1468"/>
        <w:gridCol w:w="1473"/>
        <w:gridCol w:w="2491"/>
      </w:tblGrid>
      <w:tr w:rsidR="00363547" w:rsidRPr="00363547" w14:paraId="7E0F7CEF" w14:textId="77777777" w:rsidTr="002B6884">
        <w:trPr>
          <w:trHeight w:val="1356"/>
          <w:jc w:val="center"/>
        </w:trPr>
        <w:tc>
          <w:tcPr>
            <w:tcW w:w="3079" w:type="dxa"/>
            <w:vMerge w:val="restart"/>
            <w:shd w:val="clear" w:color="auto" w:fill="auto"/>
            <w:vAlign w:val="center"/>
          </w:tcPr>
          <w:p w14:paraId="110B5087" w14:textId="77777777" w:rsidR="00363547" w:rsidRPr="00363547" w:rsidRDefault="00363547" w:rsidP="002B6884">
            <w:pPr>
              <w:rPr>
                <w:rFonts w:ascii="Times New Roman" w:hAnsi="Times New Roman"/>
                <w:iCs/>
                <w:szCs w:val="24"/>
              </w:rPr>
            </w:pPr>
            <w:r w:rsidRPr="00363547">
              <w:rPr>
                <w:rFonts w:ascii="Times New Roman" w:hAnsi="Times New Roman"/>
                <w:iCs/>
                <w:szCs w:val="24"/>
              </w:rPr>
              <w:t>Поставщик</w:t>
            </w:r>
          </w:p>
        </w:tc>
        <w:tc>
          <w:tcPr>
            <w:tcW w:w="977" w:type="dxa"/>
            <w:vMerge w:val="restart"/>
            <w:shd w:val="clear" w:color="auto" w:fill="auto"/>
            <w:vAlign w:val="center"/>
          </w:tcPr>
          <w:p w14:paraId="7A1D1093" w14:textId="77777777" w:rsidR="00363547" w:rsidRPr="00363547" w:rsidRDefault="00363547" w:rsidP="002B6884">
            <w:pPr>
              <w:rPr>
                <w:rFonts w:ascii="Times New Roman" w:hAnsi="Times New Roman"/>
                <w:iCs/>
                <w:szCs w:val="24"/>
              </w:rPr>
            </w:pPr>
            <w:r w:rsidRPr="00363547">
              <w:rPr>
                <w:rFonts w:ascii="Times New Roman" w:hAnsi="Times New Roman"/>
                <w:iCs/>
                <w:szCs w:val="24"/>
              </w:rPr>
              <w:t>Ед. изм.</w:t>
            </w:r>
          </w:p>
        </w:tc>
        <w:tc>
          <w:tcPr>
            <w:tcW w:w="2941" w:type="dxa"/>
            <w:gridSpan w:val="2"/>
            <w:shd w:val="clear" w:color="auto" w:fill="auto"/>
            <w:vAlign w:val="center"/>
          </w:tcPr>
          <w:p w14:paraId="4811C6D2" w14:textId="77777777" w:rsidR="00363547" w:rsidRPr="00363547" w:rsidRDefault="00363547" w:rsidP="002B6884">
            <w:pPr>
              <w:jc w:val="center"/>
              <w:rPr>
                <w:rFonts w:ascii="Times New Roman" w:hAnsi="Times New Roman"/>
                <w:iCs/>
                <w:szCs w:val="24"/>
              </w:rPr>
            </w:pPr>
            <w:r w:rsidRPr="00363547">
              <w:rPr>
                <w:rFonts w:ascii="Times New Roman" w:hAnsi="Times New Roman"/>
                <w:iCs/>
                <w:szCs w:val="24"/>
              </w:rPr>
              <w:t>Тариф на услуги водоотведения (без НДС) на 2024 год</w:t>
            </w:r>
          </w:p>
        </w:tc>
        <w:tc>
          <w:tcPr>
            <w:tcW w:w="2491" w:type="dxa"/>
          </w:tcPr>
          <w:p w14:paraId="6D054406" w14:textId="77777777" w:rsidR="00363547" w:rsidRPr="00363547" w:rsidRDefault="00363547" w:rsidP="002B6884">
            <w:pPr>
              <w:jc w:val="center"/>
              <w:rPr>
                <w:rFonts w:ascii="Times New Roman" w:hAnsi="Times New Roman"/>
                <w:iCs/>
                <w:szCs w:val="24"/>
              </w:rPr>
            </w:pPr>
            <w:r w:rsidRPr="00363547">
              <w:rPr>
                <w:rFonts w:ascii="Times New Roman" w:hAnsi="Times New Roman"/>
                <w:iCs/>
                <w:szCs w:val="24"/>
              </w:rPr>
              <w:t xml:space="preserve">Средневзвешенное значение тарифа, исходя из долей планового полезного отпуска (1 </w:t>
            </w:r>
            <w:proofErr w:type="spellStart"/>
            <w:r w:rsidRPr="00363547">
              <w:rPr>
                <w:rFonts w:ascii="Times New Roman" w:hAnsi="Times New Roman"/>
                <w:iCs/>
                <w:szCs w:val="24"/>
              </w:rPr>
              <w:t>полуг</w:t>
            </w:r>
            <w:proofErr w:type="spellEnd"/>
            <w:r w:rsidRPr="00363547">
              <w:rPr>
                <w:rFonts w:ascii="Times New Roman" w:hAnsi="Times New Roman"/>
                <w:iCs/>
                <w:szCs w:val="24"/>
              </w:rPr>
              <w:t xml:space="preserve">. 2024-52,51%, 2 </w:t>
            </w:r>
            <w:proofErr w:type="spellStart"/>
            <w:r w:rsidRPr="00363547">
              <w:rPr>
                <w:rFonts w:ascii="Times New Roman" w:hAnsi="Times New Roman"/>
                <w:iCs/>
                <w:szCs w:val="24"/>
              </w:rPr>
              <w:t>полуг</w:t>
            </w:r>
            <w:proofErr w:type="spellEnd"/>
            <w:r w:rsidRPr="00363547">
              <w:rPr>
                <w:rFonts w:ascii="Times New Roman" w:hAnsi="Times New Roman"/>
                <w:iCs/>
                <w:szCs w:val="24"/>
              </w:rPr>
              <w:t xml:space="preserve"> 2024 - 47,49%)</w:t>
            </w:r>
          </w:p>
        </w:tc>
      </w:tr>
      <w:tr w:rsidR="00363547" w:rsidRPr="00363547" w14:paraId="1A451C4C" w14:textId="77777777" w:rsidTr="002B6884">
        <w:trPr>
          <w:trHeight w:val="157"/>
          <w:jc w:val="center"/>
        </w:trPr>
        <w:tc>
          <w:tcPr>
            <w:tcW w:w="3079" w:type="dxa"/>
            <w:vMerge/>
            <w:shd w:val="clear" w:color="auto" w:fill="auto"/>
            <w:vAlign w:val="center"/>
          </w:tcPr>
          <w:p w14:paraId="3338C640" w14:textId="77777777" w:rsidR="00363547" w:rsidRPr="00363547" w:rsidRDefault="00363547" w:rsidP="002B6884">
            <w:pPr>
              <w:rPr>
                <w:rFonts w:ascii="Times New Roman" w:hAnsi="Times New Roman"/>
                <w:iCs/>
                <w:szCs w:val="24"/>
              </w:rPr>
            </w:pPr>
          </w:p>
        </w:tc>
        <w:tc>
          <w:tcPr>
            <w:tcW w:w="977" w:type="dxa"/>
            <w:vMerge/>
            <w:shd w:val="clear" w:color="auto" w:fill="auto"/>
            <w:vAlign w:val="center"/>
          </w:tcPr>
          <w:p w14:paraId="241A4E9B" w14:textId="77777777" w:rsidR="00363547" w:rsidRPr="00363547" w:rsidRDefault="00363547" w:rsidP="002B6884">
            <w:pPr>
              <w:rPr>
                <w:rFonts w:ascii="Times New Roman" w:hAnsi="Times New Roman"/>
                <w:iCs/>
                <w:szCs w:val="24"/>
              </w:rPr>
            </w:pPr>
          </w:p>
        </w:tc>
        <w:tc>
          <w:tcPr>
            <w:tcW w:w="1468" w:type="dxa"/>
            <w:shd w:val="clear" w:color="auto" w:fill="auto"/>
            <w:vAlign w:val="center"/>
          </w:tcPr>
          <w:p w14:paraId="2046637B" w14:textId="77777777" w:rsidR="00363547" w:rsidRPr="00363547" w:rsidRDefault="00363547" w:rsidP="002B6884">
            <w:pPr>
              <w:jc w:val="center"/>
              <w:rPr>
                <w:rFonts w:ascii="Times New Roman" w:hAnsi="Times New Roman"/>
                <w:iCs/>
                <w:szCs w:val="24"/>
              </w:rPr>
            </w:pPr>
            <w:r w:rsidRPr="00363547">
              <w:rPr>
                <w:rFonts w:ascii="Times New Roman" w:hAnsi="Times New Roman"/>
                <w:iCs/>
                <w:szCs w:val="24"/>
              </w:rPr>
              <w:t>с 01.01.2024</w:t>
            </w:r>
          </w:p>
        </w:tc>
        <w:tc>
          <w:tcPr>
            <w:tcW w:w="1473" w:type="dxa"/>
            <w:shd w:val="clear" w:color="auto" w:fill="auto"/>
            <w:vAlign w:val="center"/>
          </w:tcPr>
          <w:p w14:paraId="476330FD" w14:textId="77777777" w:rsidR="00363547" w:rsidRPr="00363547" w:rsidRDefault="00363547" w:rsidP="002B6884">
            <w:pPr>
              <w:jc w:val="center"/>
              <w:rPr>
                <w:rFonts w:ascii="Times New Roman" w:hAnsi="Times New Roman"/>
                <w:iCs/>
                <w:szCs w:val="24"/>
              </w:rPr>
            </w:pPr>
            <w:r w:rsidRPr="00363547">
              <w:rPr>
                <w:rFonts w:ascii="Times New Roman" w:hAnsi="Times New Roman"/>
                <w:iCs/>
                <w:szCs w:val="24"/>
              </w:rPr>
              <w:t>с 01.07.2024</w:t>
            </w:r>
          </w:p>
        </w:tc>
        <w:tc>
          <w:tcPr>
            <w:tcW w:w="2491" w:type="dxa"/>
          </w:tcPr>
          <w:p w14:paraId="435B2271" w14:textId="77777777" w:rsidR="00363547" w:rsidRPr="00363547" w:rsidRDefault="00363547" w:rsidP="002B6884">
            <w:pPr>
              <w:jc w:val="center"/>
              <w:rPr>
                <w:rFonts w:ascii="Times New Roman" w:hAnsi="Times New Roman"/>
                <w:iCs/>
                <w:szCs w:val="24"/>
              </w:rPr>
            </w:pPr>
            <w:r w:rsidRPr="00363547">
              <w:rPr>
                <w:rFonts w:ascii="Times New Roman" w:hAnsi="Times New Roman"/>
                <w:iCs/>
                <w:szCs w:val="24"/>
              </w:rPr>
              <w:t>2024 год</w:t>
            </w:r>
          </w:p>
        </w:tc>
      </w:tr>
      <w:tr w:rsidR="00363547" w:rsidRPr="00363547" w14:paraId="264B179C" w14:textId="77777777" w:rsidTr="002B6884">
        <w:trPr>
          <w:jc w:val="center"/>
        </w:trPr>
        <w:tc>
          <w:tcPr>
            <w:tcW w:w="3079" w:type="dxa"/>
            <w:shd w:val="clear" w:color="auto" w:fill="auto"/>
            <w:vAlign w:val="center"/>
          </w:tcPr>
          <w:p w14:paraId="685B61E1" w14:textId="77777777" w:rsidR="00363547" w:rsidRPr="00363547" w:rsidRDefault="00363547" w:rsidP="002B6884">
            <w:pPr>
              <w:rPr>
                <w:rFonts w:ascii="Times New Roman" w:hAnsi="Times New Roman"/>
                <w:iCs/>
                <w:szCs w:val="24"/>
              </w:rPr>
            </w:pPr>
            <w:r w:rsidRPr="00363547">
              <w:rPr>
                <w:rFonts w:ascii="Times New Roman" w:hAnsi="Times New Roman"/>
                <w:iCs/>
                <w:szCs w:val="24"/>
              </w:rPr>
              <w:t>Водоотведение в г. Топки Топкинского муниципального округа</w:t>
            </w:r>
          </w:p>
        </w:tc>
        <w:tc>
          <w:tcPr>
            <w:tcW w:w="977" w:type="dxa"/>
            <w:shd w:val="clear" w:color="auto" w:fill="auto"/>
            <w:vAlign w:val="center"/>
          </w:tcPr>
          <w:p w14:paraId="14C6DF84" w14:textId="77777777" w:rsidR="00363547" w:rsidRPr="00363547" w:rsidRDefault="00363547" w:rsidP="002B6884">
            <w:pPr>
              <w:rPr>
                <w:rFonts w:ascii="Times New Roman" w:hAnsi="Times New Roman"/>
                <w:iCs/>
                <w:szCs w:val="24"/>
              </w:rPr>
            </w:pPr>
          </w:p>
          <w:p w14:paraId="2C797836" w14:textId="77777777" w:rsidR="00363547" w:rsidRPr="00363547" w:rsidRDefault="00363547" w:rsidP="002B6884">
            <w:pPr>
              <w:rPr>
                <w:rFonts w:ascii="Times New Roman" w:hAnsi="Times New Roman"/>
                <w:iCs/>
                <w:szCs w:val="24"/>
              </w:rPr>
            </w:pPr>
            <w:r w:rsidRPr="00363547">
              <w:rPr>
                <w:rFonts w:ascii="Times New Roman" w:hAnsi="Times New Roman"/>
                <w:iCs/>
                <w:szCs w:val="24"/>
              </w:rPr>
              <w:t>руб./м3</w:t>
            </w:r>
          </w:p>
        </w:tc>
        <w:tc>
          <w:tcPr>
            <w:tcW w:w="1468" w:type="dxa"/>
            <w:shd w:val="clear" w:color="auto" w:fill="auto"/>
            <w:vAlign w:val="center"/>
          </w:tcPr>
          <w:p w14:paraId="4B057E5E" w14:textId="77777777" w:rsidR="00363547" w:rsidRPr="00363547" w:rsidRDefault="00363547" w:rsidP="002B6884">
            <w:pPr>
              <w:jc w:val="center"/>
              <w:rPr>
                <w:rFonts w:ascii="Times New Roman" w:hAnsi="Times New Roman"/>
                <w:iCs/>
                <w:szCs w:val="24"/>
              </w:rPr>
            </w:pPr>
            <w:r w:rsidRPr="00363547">
              <w:rPr>
                <w:rFonts w:ascii="Times New Roman" w:hAnsi="Times New Roman"/>
                <w:iCs/>
                <w:szCs w:val="24"/>
              </w:rPr>
              <w:t>13,78</w:t>
            </w:r>
          </w:p>
        </w:tc>
        <w:tc>
          <w:tcPr>
            <w:tcW w:w="1473" w:type="dxa"/>
            <w:shd w:val="clear" w:color="auto" w:fill="auto"/>
            <w:vAlign w:val="center"/>
          </w:tcPr>
          <w:p w14:paraId="2CCDB251" w14:textId="77777777" w:rsidR="00363547" w:rsidRPr="00363547" w:rsidRDefault="00363547" w:rsidP="002B6884">
            <w:pPr>
              <w:jc w:val="center"/>
              <w:rPr>
                <w:rFonts w:ascii="Times New Roman" w:hAnsi="Times New Roman"/>
                <w:iCs/>
                <w:szCs w:val="24"/>
              </w:rPr>
            </w:pPr>
            <w:r w:rsidRPr="00363547">
              <w:rPr>
                <w:rFonts w:ascii="Times New Roman" w:hAnsi="Times New Roman"/>
                <w:iCs/>
                <w:szCs w:val="24"/>
              </w:rPr>
              <w:t>13,78</w:t>
            </w:r>
          </w:p>
        </w:tc>
        <w:tc>
          <w:tcPr>
            <w:tcW w:w="2491" w:type="dxa"/>
          </w:tcPr>
          <w:p w14:paraId="6A3EA2EB" w14:textId="77777777" w:rsidR="00363547" w:rsidRPr="00363547" w:rsidRDefault="00363547" w:rsidP="002B6884">
            <w:pPr>
              <w:jc w:val="center"/>
              <w:rPr>
                <w:rFonts w:ascii="Times New Roman" w:hAnsi="Times New Roman"/>
                <w:iCs/>
                <w:szCs w:val="24"/>
              </w:rPr>
            </w:pPr>
          </w:p>
          <w:p w14:paraId="7FFCF4DF" w14:textId="77777777" w:rsidR="00363547" w:rsidRPr="00363547" w:rsidRDefault="00363547" w:rsidP="002B6884">
            <w:pPr>
              <w:jc w:val="center"/>
              <w:rPr>
                <w:rFonts w:ascii="Times New Roman" w:hAnsi="Times New Roman"/>
                <w:iCs/>
                <w:szCs w:val="24"/>
              </w:rPr>
            </w:pPr>
            <w:r w:rsidRPr="00363547">
              <w:rPr>
                <w:rFonts w:ascii="Times New Roman" w:hAnsi="Times New Roman"/>
                <w:iCs/>
                <w:szCs w:val="24"/>
              </w:rPr>
              <w:t>13,78</w:t>
            </w:r>
          </w:p>
        </w:tc>
      </w:tr>
    </w:tbl>
    <w:p w14:paraId="29D5743F" w14:textId="77777777" w:rsidR="00363547" w:rsidRPr="00363547" w:rsidRDefault="00363547" w:rsidP="00363547">
      <w:pPr>
        <w:spacing w:line="360" w:lineRule="auto"/>
        <w:rPr>
          <w:rFonts w:ascii="Times New Roman" w:hAnsi="Times New Roman"/>
          <w:bCs/>
        </w:rPr>
      </w:pPr>
      <w:r w:rsidRPr="00363547">
        <w:rPr>
          <w:rFonts w:ascii="Times New Roman" w:hAnsi="Times New Roman"/>
          <w:sz w:val="28"/>
          <w:szCs w:val="28"/>
        </w:rPr>
        <w:t xml:space="preserve">Расходы на водоотведение = (27,67 </w:t>
      </w:r>
      <w:r w:rsidRPr="00363547">
        <w:rPr>
          <w:rFonts w:ascii="Times New Roman" w:hAnsi="Times New Roman"/>
          <w:snapToGrid w:val="0"/>
          <w:color w:val="000000"/>
          <w:sz w:val="28"/>
          <w:szCs w:val="28"/>
        </w:rPr>
        <w:t>тыс.</w:t>
      </w:r>
      <w:r w:rsidRPr="00363547">
        <w:rPr>
          <w:rFonts w:ascii="Times New Roman" w:hAnsi="Times New Roman"/>
          <w:snapToGrid w:val="0"/>
          <w:color w:val="000000"/>
          <w:sz w:val="28"/>
          <w:szCs w:val="28"/>
          <w:lang w:val="en-US"/>
        </w:rPr>
        <w:t> </w:t>
      </w:r>
      <w:r w:rsidRPr="00363547">
        <w:rPr>
          <w:rFonts w:ascii="Times New Roman" w:hAnsi="Times New Roman"/>
          <w:sz w:val="28"/>
          <w:szCs w:val="28"/>
        </w:rPr>
        <w:t>м³ * 13,78 руб./м³) = 381,27 тыс. руб.</w:t>
      </w:r>
      <w:r w:rsidRPr="00363547">
        <w:rPr>
          <w:rFonts w:ascii="Times New Roman" w:hAnsi="Times New Roman"/>
          <w:sz w:val="28"/>
          <w:szCs w:val="28"/>
          <w:vertAlign w:val="superscript"/>
        </w:rPr>
        <w:t xml:space="preserve">   </w:t>
      </w:r>
      <w:r w:rsidRPr="00363547">
        <w:rPr>
          <w:rFonts w:ascii="Times New Roman" w:hAnsi="Times New Roman"/>
          <w:bCs/>
        </w:rPr>
        <w:t xml:space="preserve">      </w:t>
      </w:r>
    </w:p>
    <w:p w14:paraId="7CD94DAE"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z w:val="28"/>
          <w:szCs w:val="28"/>
        </w:rPr>
        <w:t xml:space="preserve">Расходы на водоотведение по МКП «ТЕПЛО» составили 381,27 тыс. руб. </w:t>
      </w:r>
      <w:r w:rsidRPr="00363547">
        <w:rPr>
          <w:rFonts w:ascii="Times New Roman" w:hAnsi="Times New Roman"/>
          <w:snapToGrid w:val="0"/>
          <w:sz w:val="28"/>
          <w:szCs w:val="28"/>
        </w:rPr>
        <w:t xml:space="preserve">Корректировки нет </w:t>
      </w:r>
    </w:p>
    <w:p w14:paraId="37860047"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sz w:val="28"/>
          <w:szCs w:val="28"/>
        </w:rPr>
        <w:t>Результаты расчетов сведены в приложении №1 к экспертному заключению.</w:t>
      </w:r>
    </w:p>
    <w:p w14:paraId="2AC56535"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r w:rsidRPr="00363547">
        <w:rPr>
          <w:rFonts w:ascii="Times New Roman" w:hAnsi="Times New Roman"/>
          <w:sz w:val="28"/>
          <w:szCs w:val="28"/>
        </w:rPr>
        <w:t xml:space="preserve">        </w:t>
      </w:r>
      <w:bookmarkStart w:id="57" w:name="_Toc153269194"/>
      <w:r w:rsidRPr="00363547">
        <w:rPr>
          <w:rFonts w:ascii="Times New Roman" w:hAnsi="Times New Roman"/>
          <w:b/>
          <w:bCs/>
          <w:sz w:val="28"/>
          <w:szCs w:val="28"/>
        </w:rPr>
        <w:t>Расходы на покупку тепловой энергии</w:t>
      </w:r>
      <w:bookmarkEnd w:id="57"/>
    </w:p>
    <w:p w14:paraId="71C86BAE" w14:textId="77777777" w:rsidR="00363547" w:rsidRPr="00363547" w:rsidRDefault="00363547" w:rsidP="00363547">
      <w:pPr>
        <w:rPr>
          <w:rFonts w:ascii="Times New Roman" w:hAnsi="Times New Roman"/>
        </w:rPr>
      </w:pPr>
    </w:p>
    <w:p w14:paraId="30D7F2B7" w14:textId="77777777" w:rsidR="00363547" w:rsidRPr="00363547" w:rsidRDefault="00363547" w:rsidP="00363547">
      <w:pPr>
        <w:tabs>
          <w:tab w:val="left" w:pos="0"/>
        </w:tabs>
        <w:ind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Предприятием на 2024 год заявлены расходы по статье в сумме 14 716,93 тыс. руб., включающие затраты на приобретение тепловой энергии от ООО «Топкинский цемент» по договору </w:t>
      </w:r>
      <w:r w:rsidRPr="00363547">
        <w:rPr>
          <w:rFonts w:ascii="Times New Roman" w:hAnsi="Times New Roman"/>
          <w:sz w:val="28"/>
          <w:szCs w:val="28"/>
        </w:rPr>
        <w:t>от 15.09.2018 № 018/8-2.</w:t>
      </w:r>
      <w:r w:rsidRPr="00363547">
        <w:rPr>
          <w:rFonts w:ascii="Times New Roman" w:hAnsi="Times New Roman"/>
          <w:color w:val="000000"/>
          <w:sz w:val="28"/>
          <w:szCs w:val="28"/>
        </w:rPr>
        <w:t xml:space="preserve"> (доп. док. п.32 стр. 321-328) </w:t>
      </w:r>
      <w:r w:rsidRPr="00363547">
        <w:rPr>
          <w:rFonts w:ascii="Times New Roman" w:hAnsi="Times New Roman"/>
          <w:snapToGrid w:val="0"/>
          <w:sz w:val="28"/>
          <w:szCs w:val="28"/>
        </w:rPr>
        <w:t>в объеме 7 823,00 Гкал, также предприятием представлена карточка счета 20.01 за 2022 г. по статье «покупная тепловая энергия» (</w:t>
      </w:r>
      <w:r w:rsidRPr="00363547">
        <w:rPr>
          <w:rFonts w:ascii="Times New Roman" w:hAnsi="Times New Roman"/>
          <w:color w:val="000000"/>
          <w:sz w:val="28"/>
          <w:szCs w:val="28"/>
        </w:rPr>
        <w:t>доп. док. п.32 стр. 318-320).</w:t>
      </w:r>
    </w:p>
    <w:p w14:paraId="67871DBC" w14:textId="77777777" w:rsidR="00363547" w:rsidRPr="00363547" w:rsidRDefault="00363547" w:rsidP="00363547">
      <w:pPr>
        <w:widowControl w:val="0"/>
        <w:ind w:firstLine="720"/>
        <w:jc w:val="both"/>
        <w:rPr>
          <w:rFonts w:ascii="Times New Roman" w:hAnsi="Times New Roman"/>
          <w:snapToGrid w:val="0"/>
          <w:color w:val="000000"/>
          <w:sz w:val="28"/>
          <w:szCs w:val="28"/>
        </w:rPr>
      </w:pPr>
      <w:r w:rsidRPr="00363547">
        <w:rPr>
          <w:rFonts w:ascii="Times New Roman" w:hAnsi="Times New Roman"/>
          <w:snapToGrid w:val="0"/>
          <w:sz w:val="28"/>
          <w:szCs w:val="28"/>
        </w:rPr>
        <w:t>Экспертами принят объем покупки тепловой энергии на уровне 7 823,00 Гкал в соответствии со с</w:t>
      </w:r>
      <w:r w:rsidRPr="00363547">
        <w:rPr>
          <w:rFonts w:ascii="Times New Roman" w:hAnsi="Times New Roman"/>
          <w:snapToGrid w:val="0"/>
          <w:color w:val="000000"/>
          <w:sz w:val="28"/>
          <w:szCs w:val="28"/>
        </w:rPr>
        <w:t xml:space="preserve">хемой теплоснабжения Топкинского муниципального округа, актуализированной на 2024 г. </w:t>
      </w:r>
    </w:p>
    <w:p w14:paraId="458CAB89" w14:textId="77777777" w:rsidR="00363547" w:rsidRPr="00363547" w:rsidRDefault="00363547" w:rsidP="00363547">
      <w:pPr>
        <w:tabs>
          <w:tab w:val="left" w:pos="709"/>
        </w:tabs>
        <w:ind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Стоимость покупки тепловой энергии принята по постановлению РЭК Кузбасса № 242 от 08.11.2023 на уровне 1 799,03 </w:t>
      </w:r>
      <w:proofErr w:type="spellStart"/>
      <w:r w:rsidRPr="00363547">
        <w:rPr>
          <w:rFonts w:ascii="Times New Roman" w:hAnsi="Times New Roman"/>
          <w:snapToGrid w:val="0"/>
          <w:sz w:val="28"/>
          <w:szCs w:val="28"/>
        </w:rPr>
        <w:t>руб</w:t>
      </w:r>
      <w:proofErr w:type="spellEnd"/>
      <w:r w:rsidRPr="00363547">
        <w:rPr>
          <w:rFonts w:ascii="Times New Roman" w:hAnsi="Times New Roman"/>
          <w:snapToGrid w:val="0"/>
          <w:sz w:val="28"/>
          <w:szCs w:val="28"/>
        </w:rPr>
        <w:t xml:space="preserve">/Гкал (в среднем за год) рассчитанной, исходя из тарифов по полугодиям 2024 года (с 01.01.2022 года -1 635,86 </w:t>
      </w:r>
      <w:proofErr w:type="spellStart"/>
      <w:r w:rsidRPr="00363547">
        <w:rPr>
          <w:rFonts w:ascii="Times New Roman" w:hAnsi="Times New Roman"/>
          <w:snapToGrid w:val="0"/>
          <w:sz w:val="28"/>
          <w:szCs w:val="28"/>
        </w:rPr>
        <w:t>руб</w:t>
      </w:r>
      <w:proofErr w:type="spellEnd"/>
      <w:r w:rsidRPr="00363547">
        <w:rPr>
          <w:rFonts w:ascii="Times New Roman" w:hAnsi="Times New Roman"/>
          <w:snapToGrid w:val="0"/>
          <w:sz w:val="28"/>
          <w:szCs w:val="28"/>
        </w:rPr>
        <w:t xml:space="preserve">/Гкал, с 01.07.2024 года – 1979,44).  </w:t>
      </w:r>
    </w:p>
    <w:p w14:paraId="409D725F" w14:textId="77777777" w:rsidR="00363547" w:rsidRPr="00363547" w:rsidRDefault="00363547" w:rsidP="00363547">
      <w:pPr>
        <w:tabs>
          <w:tab w:val="left" w:pos="709"/>
        </w:tabs>
        <w:jc w:val="both"/>
        <w:rPr>
          <w:rFonts w:ascii="Times New Roman" w:hAnsi="Times New Roman"/>
          <w:snapToGrid w:val="0"/>
          <w:sz w:val="28"/>
          <w:szCs w:val="28"/>
        </w:rPr>
      </w:pPr>
      <w:r w:rsidRPr="00363547">
        <w:rPr>
          <w:rFonts w:ascii="Times New Roman" w:hAnsi="Times New Roman"/>
          <w:snapToGrid w:val="0"/>
          <w:sz w:val="28"/>
          <w:szCs w:val="28"/>
        </w:rPr>
        <w:tab/>
        <w:t xml:space="preserve">средневзвешенный тариф на 2024 г. 1 799,03 </w:t>
      </w:r>
      <w:proofErr w:type="spellStart"/>
      <w:r w:rsidRPr="00363547">
        <w:rPr>
          <w:rFonts w:ascii="Times New Roman" w:hAnsi="Times New Roman"/>
          <w:snapToGrid w:val="0"/>
          <w:sz w:val="28"/>
          <w:szCs w:val="28"/>
        </w:rPr>
        <w:t>руб</w:t>
      </w:r>
      <w:proofErr w:type="spellEnd"/>
      <w:r w:rsidRPr="00363547">
        <w:rPr>
          <w:rFonts w:ascii="Times New Roman" w:hAnsi="Times New Roman"/>
          <w:snapToGrid w:val="0"/>
          <w:sz w:val="28"/>
          <w:szCs w:val="28"/>
        </w:rPr>
        <w:t>/Гкал = 1 635,86</w:t>
      </w:r>
      <w:r w:rsidRPr="00363547">
        <w:rPr>
          <w:rFonts w:ascii="Times New Roman" w:hAnsi="Times New Roman"/>
        </w:rPr>
        <w:t xml:space="preserve"> </w:t>
      </w:r>
      <w:proofErr w:type="spellStart"/>
      <w:r w:rsidRPr="00363547">
        <w:rPr>
          <w:rFonts w:ascii="Times New Roman" w:hAnsi="Times New Roman"/>
          <w:snapToGrid w:val="0"/>
          <w:sz w:val="28"/>
          <w:szCs w:val="28"/>
        </w:rPr>
        <w:t>руб</w:t>
      </w:r>
      <w:proofErr w:type="spellEnd"/>
      <w:r w:rsidRPr="00363547">
        <w:rPr>
          <w:rFonts w:ascii="Times New Roman" w:hAnsi="Times New Roman"/>
          <w:snapToGrid w:val="0"/>
          <w:sz w:val="28"/>
          <w:szCs w:val="28"/>
        </w:rPr>
        <w:t>/Гкал * 52,51% + 1 979,44</w:t>
      </w:r>
      <w:r w:rsidRPr="00363547">
        <w:rPr>
          <w:rFonts w:ascii="Times New Roman" w:hAnsi="Times New Roman"/>
        </w:rPr>
        <w:t xml:space="preserve"> </w:t>
      </w:r>
      <w:proofErr w:type="spellStart"/>
      <w:r w:rsidRPr="00363547">
        <w:rPr>
          <w:rFonts w:ascii="Times New Roman" w:hAnsi="Times New Roman"/>
          <w:snapToGrid w:val="0"/>
          <w:sz w:val="28"/>
          <w:szCs w:val="28"/>
        </w:rPr>
        <w:t>руб</w:t>
      </w:r>
      <w:proofErr w:type="spellEnd"/>
      <w:r w:rsidRPr="00363547">
        <w:rPr>
          <w:rFonts w:ascii="Times New Roman" w:hAnsi="Times New Roman"/>
          <w:snapToGrid w:val="0"/>
          <w:sz w:val="28"/>
          <w:szCs w:val="28"/>
        </w:rPr>
        <w:t>/Гкал * 47,49% (52,51% и 47,49% -</w:t>
      </w:r>
      <w:r w:rsidRPr="00363547">
        <w:rPr>
          <w:rFonts w:ascii="Times New Roman" w:hAnsi="Times New Roman"/>
        </w:rPr>
        <w:t xml:space="preserve"> </w:t>
      </w:r>
      <w:r w:rsidRPr="00363547">
        <w:rPr>
          <w:rFonts w:ascii="Times New Roman" w:hAnsi="Times New Roman"/>
          <w:snapToGrid w:val="0"/>
          <w:sz w:val="28"/>
          <w:szCs w:val="28"/>
        </w:rPr>
        <w:t>доли отпуска тепла по полугодиям).</w:t>
      </w:r>
    </w:p>
    <w:p w14:paraId="73398AEA" w14:textId="77777777" w:rsidR="00363547" w:rsidRPr="00363547" w:rsidRDefault="00363547" w:rsidP="00363547">
      <w:pPr>
        <w:tabs>
          <w:tab w:val="left" w:pos="709"/>
        </w:tabs>
        <w:jc w:val="both"/>
        <w:rPr>
          <w:rFonts w:ascii="Times New Roman" w:hAnsi="Times New Roman"/>
          <w:snapToGrid w:val="0"/>
          <w:sz w:val="28"/>
          <w:szCs w:val="28"/>
        </w:rPr>
      </w:pPr>
      <w:r w:rsidRPr="00363547">
        <w:rPr>
          <w:rFonts w:ascii="Times New Roman" w:hAnsi="Times New Roman"/>
          <w:snapToGrid w:val="0"/>
          <w:sz w:val="28"/>
          <w:szCs w:val="28"/>
        </w:rPr>
        <w:tab/>
        <w:t>Всего расходы по статье приняты на уровне 14 073,78 тыс. руб.</w:t>
      </w:r>
    </w:p>
    <w:p w14:paraId="01931C23" w14:textId="77777777" w:rsidR="00363547" w:rsidRPr="00363547" w:rsidRDefault="00363547" w:rsidP="00363547">
      <w:pPr>
        <w:tabs>
          <w:tab w:val="left" w:pos="709"/>
        </w:tabs>
        <w:jc w:val="both"/>
        <w:rPr>
          <w:rFonts w:ascii="Times New Roman" w:hAnsi="Times New Roman"/>
          <w:sz w:val="28"/>
          <w:szCs w:val="28"/>
        </w:rPr>
      </w:pPr>
      <w:r w:rsidRPr="00363547">
        <w:rPr>
          <w:rFonts w:ascii="Times New Roman" w:hAnsi="Times New Roman"/>
          <w:sz w:val="28"/>
          <w:szCs w:val="28"/>
        </w:rPr>
        <w:tab/>
        <w:t xml:space="preserve">Корректировка по статье относительно предложений в сторону снижения составила 643,15 тыс. руб., в связи с применением экспертами цены покупки тепловой энергии от </w:t>
      </w:r>
      <w:r w:rsidRPr="00363547">
        <w:rPr>
          <w:rFonts w:ascii="Times New Roman" w:hAnsi="Times New Roman"/>
          <w:snapToGrid w:val="0"/>
          <w:sz w:val="28"/>
          <w:szCs w:val="28"/>
        </w:rPr>
        <w:t xml:space="preserve">ООО «Топкинский цемент» отличной от предложений предприятия. </w:t>
      </w:r>
    </w:p>
    <w:p w14:paraId="03AB1833" w14:textId="77777777" w:rsidR="00363547" w:rsidRPr="00363547" w:rsidRDefault="00363547" w:rsidP="00363547">
      <w:pPr>
        <w:tabs>
          <w:tab w:val="left" w:pos="1890"/>
        </w:tabs>
        <w:ind w:firstLine="720"/>
        <w:jc w:val="both"/>
        <w:rPr>
          <w:rFonts w:ascii="Times New Roman" w:hAnsi="Times New Roman"/>
          <w:snapToGrid w:val="0"/>
          <w:color w:val="000000"/>
          <w:sz w:val="28"/>
          <w:szCs w:val="28"/>
        </w:rPr>
      </w:pPr>
      <w:r w:rsidRPr="00363547">
        <w:rPr>
          <w:rFonts w:ascii="Times New Roman" w:hAnsi="Times New Roman"/>
          <w:sz w:val="28"/>
          <w:szCs w:val="28"/>
        </w:rPr>
        <w:t xml:space="preserve"> </w:t>
      </w:r>
    </w:p>
    <w:p w14:paraId="55CC19D2"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58" w:name="_Toc153269195"/>
      <w:bookmarkStart w:id="59" w:name="_Hlk53072781"/>
      <w:r w:rsidRPr="00363547">
        <w:rPr>
          <w:rFonts w:ascii="Times New Roman" w:hAnsi="Times New Roman"/>
          <w:b/>
          <w:bCs/>
          <w:snapToGrid w:val="0"/>
          <w:kern w:val="32"/>
          <w:sz w:val="28"/>
          <w:szCs w:val="32"/>
        </w:rPr>
        <w:t>Арендная плата</w:t>
      </w:r>
      <w:bookmarkEnd w:id="52"/>
      <w:bookmarkEnd w:id="58"/>
    </w:p>
    <w:bookmarkEnd w:id="59"/>
    <w:p w14:paraId="12076298" w14:textId="77777777" w:rsidR="00363547" w:rsidRPr="00363547" w:rsidRDefault="00363547" w:rsidP="00363547">
      <w:pPr>
        <w:tabs>
          <w:tab w:val="left" w:pos="1890"/>
        </w:tabs>
        <w:ind w:firstLine="709"/>
        <w:jc w:val="both"/>
        <w:rPr>
          <w:rFonts w:ascii="Times New Roman" w:hAnsi="Times New Roman"/>
          <w:snapToGrid w:val="0"/>
          <w:sz w:val="28"/>
          <w:szCs w:val="28"/>
        </w:rPr>
      </w:pPr>
    </w:p>
    <w:p w14:paraId="405E1884" w14:textId="77777777" w:rsidR="00363547" w:rsidRPr="00363547" w:rsidRDefault="00363547" w:rsidP="00363547">
      <w:pPr>
        <w:tabs>
          <w:tab w:val="left" w:pos="1890"/>
        </w:tabs>
        <w:ind w:firstLine="851"/>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По данной статье предприятие заявило расходы в размере</w:t>
      </w:r>
      <w:r w:rsidRPr="00363547">
        <w:rPr>
          <w:rFonts w:ascii="Times New Roman" w:hAnsi="Times New Roman"/>
          <w:snapToGrid w:val="0"/>
          <w:color w:val="000000"/>
          <w:sz w:val="28"/>
          <w:szCs w:val="28"/>
        </w:rPr>
        <w:br/>
        <w:t>2 437,04 тыс. руб.</w:t>
      </w:r>
    </w:p>
    <w:p w14:paraId="74DF5BBD" w14:textId="77777777" w:rsidR="00363547" w:rsidRPr="00363547" w:rsidRDefault="00363547" w:rsidP="00363547">
      <w:pPr>
        <w:tabs>
          <w:tab w:val="left" w:pos="1890"/>
        </w:tabs>
        <w:ind w:right="142" w:firstLine="709"/>
        <w:jc w:val="both"/>
        <w:rPr>
          <w:rFonts w:ascii="Times New Roman" w:hAnsi="Times New Roman"/>
          <w:sz w:val="28"/>
          <w:szCs w:val="28"/>
        </w:rPr>
      </w:pPr>
      <w:r w:rsidRPr="00363547">
        <w:rPr>
          <w:rFonts w:ascii="Times New Roman" w:hAnsi="Times New Roman"/>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37CF4F0E" w14:textId="77777777" w:rsidR="00363547" w:rsidRPr="00363547" w:rsidRDefault="00363547" w:rsidP="00363547">
      <w:pPr>
        <w:tabs>
          <w:tab w:val="left" w:pos="1890"/>
        </w:tabs>
        <w:ind w:firstLine="709"/>
        <w:jc w:val="both"/>
        <w:rPr>
          <w:rFonts w:ascii="Times New Roman" w:hAnsi="Times New Roman"/>
          <w:color w:val="000000"/>
          <w:sz w:val="28"/>
          <w:szCs w:val="28"/>
        </w:rPr>
      </w:pPr>
      <w:r w:rsidRPr="00363547">
        <w:rPr>
          <w:rFonts w:ascii="Times New Roman" w:hAnsi="Times New Roman"/>
          <w:snapToGrid w:val="0"/>
          <w:color w:val="000000"/>
          <w:sz w:val="28"/>
          <w:szCs w:val="28"/>
        </w:rPr>
        <w:t>Аренда прочего имущества</w:t>
      </w:r>
      <w:r w:rsidRPr="00363547">
        <w:rPr>
          <w:rFonts w:ascii="Times New Roman" w:hAnsi="Times New Roman"/>
          <w:snapToGrid w:val="0"/>
          <w:sz w:val="28"/>
          <w:szCs w:val="28"/>
        </w:rPr>
        <w:t xml:space="preserve"> (аренда тепловой сети и газопровода от Топкинского цемента до кот. № 6, тепловые сети по участку №3., теплотрасса от котельной АО «Автодор») -</w:t>
      </w:r>
      <w:r w:rsidRPr="00363547">
        <w:rPr>
          <w:rFonts w:ascii="Times New Roman" w:hAnsi="Times New Roman"/>
          <w:snapToGrid w:val="0"/>
          <w:color w:val="000000"/>
          <w:sz w:val="28"/>
          <w:szCs w:val="28"/>
        </w:rPr>
        <w:t xml:space="preserve"> предприятием заявлены расходы по арендной плате в размере 2 437,04 тыс. руб., согласно арендной плате по договорам              (</w:t>
      </w:r>
      <w:r w:rsidRPr="00363547">
        <w:rPr>
          <w:rFonts w:ascii="Times New Roman" w:hAnsi="Times New Roman"/>
          <w:snapToGrid w:val="0"/>
          <w:sz w:val="28"/>
          <w:szCs w:val="28"/>
        </w:rPr>
        <w:t>договор б/н от 01.11.2021 г. с ООО «</w:t>
      </w:r>
      <w:proofErr w:type="spellStart"/>
      <w:r w:rsidRPr="00363547">
        <w:rPr>
          <w:rFonts w:ascii="Times New Roman" w:hAnsi="Times New Roman"/>
          <w:snapToGrid w:val="0"/>
          <w:sz w:val="28"/>
          <w:szCs w:val="28"/>
        </w:rPr>
        <w:t>СибДорСтрой</w:t>
      </w:r>
      <w:proofErr w:type="spellEnd"/>
      <w:r w:rsidRPr="00363547">
        <w:rPr>
          <w:rFonts w:ascii="Times New Roman" w:hAnsi="Times New Roman"/>
          <w:snapToGrid w:val="0"/>
          <w:sz w:val="28"/>
          <w:szCs w:val="28"/>
        </w:rPr>
        <w:t>», а также договор             №266-09-22 от 01.10.2022 г. с ООО «</w:t>
      </w:r>
      <w:proofErr w:type="spellStart"/>
      <w:r w:rsidRPr="00363547">
        <w:rPr>
          <w:rFonts w:ascii="Times New Roman" w:hAnsi="Times New Roman"/>
          <w:snapToGrid w:val="0"/>
          <w:sz w:val="28"/>
          <w:szCs w:val="28"/>
        </w:rPr>
        <w:t>СибДорСтрой</w:t>
      </w:r>
      <w:proofErr w:type="spellEnd"/>
      <w:r w:rsidRPr="00363547">
        <w:rPr>
          <w:rFonts w:ascii="Times New Roman" w:hAnsi="Times New Roman"/>
          <w:snapToGrid w:val="0"/>
          <w:sz w:val="28"/>
          <w:szCs w:val="28"/>
        </w:rPr>
        <w:t xml:space="preserve">») </w:t>
      </w:r>
      <w:r w:rsidRPr="00363547">
        <w:rPr>
          <w:rFonts w:ascii="Times New Roman" w:hAnsi="Times New Roman"/>
          <w:snapToGrid w:val="0"/>
          <w:color w:val="000000"/>
          <w:sz w:val="28"/>
          <w:szCs w:val="28"/>
        </w:rPr>
        <w:t>(п.21</w:t>
      </w:r>
      <w:r w:rsidRPr="00363547">
        <w:rPr>
          <w:rFonts w:ascii="Times New Roman" w:hAnsi="Times New Roman"/>
          <w:color w:val="000000"/>
          <w:sz w:val="28"/>
          <w:szCs w:val="28"/>
        </w:rPr>
        <w:t xml:space="preserve"> стр.231-236, 237-244).</w:t>
      </w:r>
    </w:p>
    <w:p w14:paraId="2718AD6B" w14:textId="77777777" w:rsidR="00363547" w:rsidRPr="00363547" w:rsidRDefault="00363547" w:rsidP="00363547">
      <w:pPr>
        <w:ind w:right="-142" w:firstLine="709"/>
        <w:jc w:val="both"/>
        <w:rPr>
          <w:rFonts w:ascii="Times New Roman" w:hAnsi="Times New Roman"/>
          <w:snapToGrid w:val="0"/>
          <w:color w:val="000000"/>
          <w:sz w:val="28"/>
          <w:szCs w:val="28"/>
        </w:rPr>
      </w:pPr>
      <w:r w:rsidRPr="00363547">
        <w:rPr>
          <w:rFonts w:ascii="Times New Roman" w:hAnsi="Times New Roman"/>
          <w:snapToGrid w:val="0"/>
          <w:sz w:val="28"/>
          <w:szCs w:val="28"/>
        </w:rPr>
        <w:t xml:space="preserve">Экспертами принята, по данной оценке, стоимость арендованного имущества, исходя из которой согласно Постановлению Правительства РФ от 01.01.2002 № 1 (ред. от 28.04.2018) «О Классификации основных средств, включаемых в амортизационные группы» определены амортизационные группы и сроки полезного использования газопровода и тепловых сетей (7 лет) и рассчитана величина амортизации на 2024 год – 241,55 тыс. руб. </w:t>
      </w:r>
      <w:r w:rsidRPr="00363547">
        <w:rPr>
          <w:rFonts w:ascii="Times New Roman" w:hAnsi="Times New Roman"/>
          <w:snapToGrid w:val="0"/>
          <w:color w:val="000000"/>
          <w:sz w:val="28"/>
          <w:szCs w:val="28"/>
        </w:rPr>
        <w:t xml:space="preserve">Расчет арендной платы к договорам аренды имущества с </w:t>
      </w:r>
      <w:r w:rsidRPr="00363547">
        <w:rPr>
          <w:rFonts w:ascii="Times New Roman" w:hAnsi="Times New Roman"/>
          <w:snapToGrid w:val="0"/>
          <w:sz w:val="28"/>
          <w:szCs w:val="28"/>
        </w:rPr>
        <w:t>ООО «</w:t>
      </w:r>
      <w:proofErr w:type="spellStart"/>
      <w:r w:rsidRPr="00363547">
        <w:rPr>
          <w:rFonts w:ascii="Times New Roman" w:hAnsi="Times New Roman"/>
          <w:snapToGrid w:val="0"/>
          <w:sz w:val="28"/>
          <w:szCs w:val="28"/>
        </w:rPr>
        <w:t>СибДорСтрой</w:t>
      </w:r>
      <w:proofErr w:type="spellEnd"/>
      <w:r w:rsidRPr="00363547">
        <w:rPr>
          <w:rFonts w:ascii="Times New Roman" w:hAnsi="Times New Roman"/>
          <w:snapToGrid w:val="0"/>
          <w:sz w:val="28"/>
          <w:szCs w:val="28"/>
        </w:rPr>
        <w:t>»</w:t>
      </w:r>
      <w:r w:rsidRPr="00363547">
        <w:rPr>
          <w:rFonts w:ascii="Times New Roman" w:hAnsi="Times New Roman"/>
          <w:snapToGrid w:val="0"/>
          <w:color w:val="000000"/>
          <w:sz w:val="28"/>
          <w:szCs w:val="28"/>
        </w:rPr>
        <w:t xml:space="preserve">, согласно пункту 45 Методических указаний выполнен экспертами, отражён в приложении № 4 в размере амортизации (241,55 тыс. руб.) и налога на имущество (2,66 тыс. руб.), всего в сумме 244,21 тыс. руб. </w:t>
      </w:r>
    </w:p>
    <w:p w14:paraId="78C1B9D5"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Проанализировав представленные документы, эксперты признают экономически обоснованными расходы на аренду в сумме 244,21 тыс. руб. и предлагают их к включению в НВВ предприятия на 2024 год.</w:t>
      </w:r>
    </w:p>
    <w:p w14:paraId="3B032A06"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Корректировка в сторону снижения относительно предложений предприятия составила 2 192,83 тыс. руб.</w:t>
      </w:r>
    </w:p>
    <w:p w14:paraId="036FF596"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 </w:t>
      </w:r>
    </w:p>
    <w:p w14:paraId="792D20F4"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60" w:name="_Toc153269196"/>
      <w:bookmarkStart w:id="61" w:name="_Toc24891730"/>
      <w:r w:rsidRPr="00363547">
        <w:rPr>
          <w:rFonts w:ascii="Times New Roman" w:hAnsi="Times New Roman"/>
          <w:b/>
          <w:bCs/>
          <w:snapToGrid w:val="0"/>
          <w:kern w:val="32"/>
          <w:sz w:val="28"/>
          <w:szCs w:val="32"/>
        </w:rPr>
        <w:t>Расходы на уплату налогов, сборов и других обязательных платежей</w:t>
      </w:r>
      <w:bookmarkEnd w:id="60"/>
    </w:p>
    <w:p w14:paraId="535629F3"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2B942C1D"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 xml:space="preserve">Предприятием заявлены расходы по статье в размере 431,45 тыс. руб. </w:t>
      </w:r>
    </w:p>
    <w:p w14:paraId="6E6D3065"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6DE6870D" w14:textId="77777777" w:rsidR="00363547" w:rsidRPr="00363547" w:rsidRDefault="00363547" w:rsidP="00363547">
      <w:pPr>
        <w:shd w:val="clear" w:color="auto" w:fill="FFFFFF"/>
        <w:tabs>
          <w:tab w:val="left" w:pos="0"/>
        </w:tabs>
        <w:jc w:val="both"/>
        <w:textAlignment w:val="top"/>
        <w:rPr>
          <w:rFonts w:ascii="Times New Roman" w:hAnsi="Times New Roman"/>
          <w:snapToGrid w:val="0"/>
          <w:color w:val="000000"/>
          <w:sz w:val="28"/>
          <w:szCs w:val="28"/>
        </w:rPr>
      </w:pPr>
      <w:r w:rsidRPr="00363547">
        <w:rPr>
          <w:rFonts w:ascii="Times New Roman" w:hAnsi="Times New Roman"/>
          <w:snapToGrid w:val="0"/>
          <w:sz w:val="28"/>
          <w:szCs w:val="28"/>
        </w:rPr>
        <w:t xml:space="preserve">          1.Плата за выбросы и сбросы загрязняющих веществ в окружающую среду, и другие виды негативного воздействия на окружающую среду. </w:t>
      </w:r>
    </w:p>
    <w:p w14:paraId="3FD8015F" w14:textId="77777777" w:rsidR="00363547" w:rsidRPr="00363547" w:rsidRDefault="00363547" w:rsidP="00363547">
      <w:pPr>
        <w:tabs>
          <w:tab w:val="left" w:pos="1890"/>
        </w:tabs>
        <w:ind w:firstLine="720"/>
        <w:jc w:val="both"/>
        <w:rPr>
          <w:rFonts w:ascii="Times New Roman" w:hAnsi="Times New Roman"/>
          <w:color w:val="000000"/>
          <w:sz w:val="28"/>
          <w:szCs w:val="28"/>
        </w:rPr>
      </w:pPr>
      <w:r w:rsidRPr="00363547">
        <w:rPr>
          <w:rFonts w:ascii="Times New Roman" w:hAnsi="Times New Roman"/>
          <w:snapToGrid w:val="0"/>
          <w:sz w:val="28"/>
          <w:szCs w:val="28"/>
        </w:rPr>
        <w:t xml:space="preserve">Предприятием заявлены расходы по статье в размере 9,22 тыс. руб., на основании факта за 2022 г. Представлены Декларация о плате за негативное воздействие на окружающую среду за 2022 год (п.11 стр.315-409), расчет платы за выбросы на 2024 г. (п.12 стр. 73). </w:t>
      </w:r>
    </w:p>
    <w:p w14:paraId="5CB978E5" w14:textId="77777777" w:rsidR="00363547" w:rsidRPr="00363547" w:rsidRDefault="00363547" w:rsidP="00363547">
      <w:pPr>
        <w:shd w:val="clear" w:color="auto" w:fill="FFFFFF"/>
        <w:ind w:firstLine="709"/>
        <w:jc w:val="both"/>
        <w:textAlignment w:val="top"/>
        <w:rPr>
          <w:rFonts w:ascii="Times New Roman" w:hAnsi="Times New Roman"/>
          <w:sz w:val="28"/>
          <w:szCs w:val="28"/>
        </w:rPr>
      </w:pPr>
      <w:r w:rsidRPr="00363547">
        <w:rPr>
          <w:rFonts w:ascii="Times New Roman" w:hAnsi="Times New Roman"/>
          <w:sz w:val="28"/>
          <w:szCs w:val="28"/>
        </w:rPr>
        <w:t xml:space="preserve">В настоящее время платежи за ущерб экологии определяются, в соответствии с Постановлением № 913 Правительства РФ от 13 сентября 2016 года, в фиксированных суммах. Помимо фиксированных ставок, в некоторых случаях применяется также и дополнительный коэффициент к самой фиксированной ставке. </w:t>
      </w:r>
    </w:p>
    <w:p w14:paraId="525FCBCC" w14:textId="77777777" w:rsidR="00363547" w:rsidRPr="00363547" w:rsidRDefault="00363547" w:rsidP="00363547">
      <w:pPr>
        <w:ind w:firstLine="709"/>
        <w:jc w:val="both"/>
        <w:rPr>
          <w:rFonts w:ascii="Times New Roman" w:hAnsi="Times New Roman"/>
          <w:snapToGrid w:val="0"/>
          <w:color w:val="000000" w:themeColor="text1"/>
          <w:sz w:val="28"/>
          <w:szCs w:val="28"/>
        </w:rPr>
      </w:pPr>
      <w:r w:rsidRPr="00363547">
        <w:rPr>
          <w:rFonts w:ascii="Times New Roman" w:hAnsi="Times New Roman"/>
          <w:color w:val="000000" w:themeColor="text1"/>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Экономически обоснованные расходы определены в соответствии с </w:t>
      </w:r>
      <w:proofErr w:type="spellStart"/>
      <w:r w:rsidRPr="00363547">
        <w:rPr>
          <w:rFonts w:ascii="Times New Roman" w:hAnsi="Times New Roman"/>
          <w:color w:val="000000" w:themeColor="text1"/>
          <w:sz w:val="28"/>
          <w:szCs w:val="28"/>
        </w:rPr>
        <w:t>пп</w:t>
      </w:r>
      <w:proofErr w:type="spellEnd"/>
      <w:r w:rsidRPr="00363547">
        <w:rPr>
          <w:rFonts w:ascii="Times New Roman" w:hAnsi="Times New Roman"/>
          <w:color w:val="000000" w:themeColor="text1"/>
          <w:sz w:val="28"/>
          <w:szCs w:val="28"/>
        </w:rPr>
        <w:t>. б) п.62 Основ ценообразования.</w:t>
      </w:r>
    </w:p>
    <w:p w14:paraId="401A2C73" w14:textId="77777777" w:rsidR="00363547" w:rsidRPr="00363547" w:rsidRDefault="00363547" w:rsidP="00363547">
      <w:pPr>
        <w:ind w:firstLine="709"/>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На 2024 г. плата за размещение отходов производства в пределах установленных лимитов на их размещение экспертами рассчитана на уровне 2022 года (9,22 тыс. руб.) с учетом коэффициента 1,167 (1,26/1,08) в размере 10,76 тыс. руб. (9,22 тыс. руб.*1,167),</w:t>
      </w:r>
    </w:p>
    <w:p w14:paraId="4727FB5D" w14:textId="77777777" w:rsidR="00363547" w:rsidRPr="00363547" w:rsidRDefault="00363547" w:rsidP="00363547">
      <w:pPr>
        <w:autoSpaceDE w:val="0"/>
        <w:autoSpaceDN w:val="0"/>
        <w:adjustRightInd w:val="0"/>
        <w:ind w:firstLine="709"/>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 xml:space="preserve">где 1,26 - коэффициент установлен на 2023 г., согласно Постановлению Правительства РФ от 20.03.2023 г. № 437 («Установить, что в 2023 году применяются: </w:t>
      </w:r>
      <w:hyperlink r:id="rId32" w:history="1">
        <w:r w:rsidRPr="00363547">
          <w:rPr>
            <w:rFonts w:ascii="Times New Roman" w:hAnsi="Times New Roman"/>
            <w:snapToGrid w:val="0"/>
            <w:color w:val="000000" w:themeColor="text1"/>
            <w:sz w:val="28"/>
            <w:szCs w:val="28"/>
          </w:rPr>
          <w:t>ставки</w:t>
        </w:r>
      </w:hyperlink>
      <w:r w:rsidRPr="00363547">
        <w:rPr>
          <w:rFonts w:ascii="Times New Roman" w:hAnsi="Times New Roman"/>
          <w:snapToGrid w:val="0"/>
          <w:color w:val="000000" w:themeColor="text1"/>
          <w:sz w:val="28"/>
          <w:szCs w:val="28"/>
        </w:rPr>
        <w:t xml:space="preserve"> платы за негативное воздействие на окружающую среду, утвержденные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установленные на 2018 год, с использованием дополнительно к иным коэффициентам коэффициента 1,26)</w:t>
      </w:r>
    </w:p>
    <w:p w14:paraId="63E2F27A" w14:textId="77777777" w:rsidR="00363547" w:rsidRPr="00363547" w:rsidRDefault="00363547" w:rsidP="00363547">
      <w:pPr>
        <w:ind w:firstLine="709"/>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а 1,08 - коэффициент установлен на 2020 г., согласно Постановлению Правительства РФ от 24.01.2020 г. № 39.</w:t>
      </w:r>
    </w:p>
    <w:p w14:paraId="147D2E68" w14:textId="77777777" w:rsidR="00363547" w:rsidRPr="00363547" w:rsidRDefault="00363547" w:rsidP="00363547">
      <w:pPr>
        <w:shd w:val="clear" w:color="auto" w:fill="FFFFFF"/>
        <w:ind w:firstLine="709"/>
        <w:jc w:val="both"/>
        <w:textAlignment w:val="top"/>
        <w:rPr>
          <w:rFonts w:ascii="Times New Roman" w:hAnsi="Times New Roman"/>
          <w:color w:val="000000"/>
          <w:sz w:val="28"/>
          <w:szCs w:val="28"/>
        </w:rPr>
      </w:pPr>
      <w:r w:rsidRPr="00363547">
        <w:rPr>
          <w:rFonts w:ascii="Times New Roman" w:hAnsi="Times New Roman"/>
          <w:sz w:val="28"/>
          <w:szCs w:val="28"/>
        </w:rPr>
        <w:t>Эксперты приняли стоимость данных расходов</w:t>
      </w:r>
      <w:r w:rsidRPr="00363547">
        <w:rPr>
          <w:rFonts w:ascii="Times New Roman" w:hAnsi="Times New Roman"/>
          <w:color w:val="000000"/>
          <w:sz w:val="28"/>
          <w:szCs w:val="28"/>
        </w:rPr>
        <w:t xml:space="preserve"> на уровне предложения предприятия в размере 9,22 тыс. руб. на уровне фактически сложившихся расходов по статье по итогу 2022 года.</w:t>
      </w:r>
    </w:p>
    <w:p w14:paraId="2169F777" w14:textId="77777777" w:rsidR="00363547" w:rsidRPr="00363547" w:rsidRDefault="00363547" w:rsidP="00363547">
      <w:pPr>
        <w:tabs>
          <w:tab w:val="left" w:pos="1890"/>
        </w:tabs>
        <w:ind w:firstLine="709"/>
        <w:jc w:val="both"/>
        <w:rPr>
          <w:rFonts w:ascii="Times New Roman" w:hAnsi="Times New Roman"/>
          <w:snapToGrid w:val="0"/>
          <w:color w:val="000000" w:themeColor="text1"/>
          <w:sz w:val="28"/>
          <w:szCs w:val="28"/>
        </w:rPr>
      </w:pPr>
      <w:r w:rsidRPr="00363547">
        <w:rPr>
          <w:rFonts w:ascii="Times New Roman" w:hAnsi="Times New Roman"/>
          <w:color w:val="000000" w:themeColor="text1"/>
          <w:sz w:val="28"/>
          <w:szCs w:val="28"/>
        </w:rPr>
        <w:t xml:space="preserve">Корректировка отсутствует. </w:t>
      </w:r>
    </w:p>
    <w:p w14:paraId="79476618" w14:textId="77777777" w:rsidR="00363547" w:rsidRPr="00363547" w:rsidRDefault="00363547" w:rsidP="00363547">
      <w:pPr>
        <w:tabs>
          <w:tab w:val="left" w:pos="1890"/>
        </w:tabs>
        <w:ind w:firstLine="720"/>
        <w:jc w:val="both"/>
        <w:rPr>
          <w:rFonts w:ascii="Times New Roman" w:hAnsi="Times New Roman"/>
          <w:sz w:val="28"/>
          <w:szCs w:val="28"/>
        </w:rPr>
      </w:pPr>
    </w:p>
    <w:p w14:paraId="4324AD11" w14:textId="77777777" w:rsidR="00363547" w:rsidRPr="00363547" w:rsidRDefault="00363547" w:rsidP="00363547">
      <w:pPr>
        <w:shd w:val="clear" w:color="auto" w:fill="FFFFFF"/>
        <w:tabs>
          <w:tab w:val="left" w:pos="709"/>
        </w:tabs>
        <w:ind w:firstLine="709"/>
        <w:jc w:val="both"/>
        <w:textAlignment w:val="top"/>
        <w:rPr>
          <w:rFonts w:ascii="Times New Roman" w:hAnsi="Times New Roman"/>
          <w:snapToGrid w:val="0"/>
          <w:color w:val="000000"/>
          <w:sz w:val="28"/>
          <w:szCs w:val="28"/>
        </w:rPr>
      </w:pPr>
      <w:r w:rsidRPr="00363547">
        <w:rPr>
          <w:rFonts w:ascii="Times New Roman" w:hAnsi="Times New Roman"/>
          <w:snapToGrid w:val="0"/>
          <w:color w:val="000000"/>
          <w:sz w:val="28"/>
          <w:szCs w:val="28"/>
        </w:rPr>
        <w:t xml:space="preserve">2.Налог на имущество </w:t>
      </w:r>
    </w:p>
    <w:p w14:paraId="711032E0" w14:textId="77777777" w:rsidR="00363547" w:rsidRPr="00363547" w:rsidRDefault="00363547" w:rsidP="00363547">
      <w:pPr>
        <w:shd w:val="clear" w:color="auto" w:fill="FFFFFF"/>
        <w:ind w:firstLine="709"/>
        <w:jc w:val="both"/>
        <w:textAlignment w:val="top"/>
        <w:rPr>
          <w:rFonts w:ascii="Times New Roman" w:hAnsi="Times New Roman"/>
          <w:snapToGrid w:val="0"/>
          <w:color w:val="000000"/>
          <w:sz w:val="28"/>
          <w:szCs w:val="28"/>
        </w:rPr>
      </w:pPr>
      <w:r w:rsidRPr="00363547">
        <w:rPr>
          <w:rFonts w:ascii="Times New Roman" w:hAnsi="Times New Roman"/>
          <w:snapToGrid w:val="0"/>
          <w:sz w:val="28"/>
          <w:szCs w:val="28"/>
        </w:rPr>
        <w:t xml:space="preserve">Предприятием заявлены расходы по статье в размере 356,60 тыс. руб. (с учетом котельной №10). </w:t>
      </w:r>
      <w:r w:rsidRPr="00363547">
        <w:rPr>
          <w:rFonts w:ascii="Times New Roman" w:hAnsi="Times New Roman"/>
          <w:snapToGrid w:val="0"/>
          <w:color w:val="000000"/>
          <w:sz w:val="28"/>
          <w:szCs w:val="28"/>
        </w:rPr>
        <w:t>Представлены плановый расчет налога на недвижимое имущество с учетом котельной №10 на 2024 год (</w:t>
      </w:r>
      <w:proofErr w:type="spellStart"/>
      <w:r w:rsidRPr="00363547">
        <w:rPr>
          <w:rFonts w:ascii="Times New Roman" w:hAnsi="Times New Roman"/>
          <w:snapToGrid w:val="0"/>
          <w:color w:val="000000"/>
          <w:sz w:val="28"/>
          <w:szCs w:val="28"/>
        </w:rPr>
        <w:t>доп.док</w:t>
      </w:r>
      <w:proofErr w:type="spellEnd"/>
      <w:r w:rsidRPr="00363547">
        <w:rPr>
          <w:rFonts w:ascii="Times New Roman" w:hAnsi="Times New Roman"/>
          <w:snapToGrid w:val="0"/>
          <w:color w:val="000000"/>
          <w:sz w:val="28"/>
          <w:szCs w:val="28"/>
        </w:rPr>
        <w:t>. п.2 стр.19</w:t>
      </w:r>
      <w:r w:rsidRPr="00363547">
        <w:rPr>
          <w:rFonts w:ascii="Times New Roman" w:hAnsi="Times New Roman"/>
          <w:color w:val="000000"/>
          <w:sz w:val="28"/>
          <w:szCs w:val="28"/>
        </w:rPr>
        <w:t>)</w:t>
      </w:r>
      <w:r w:rsidRPr="00363547">
        <w:rPr>
          <w:rFonts w:ascii="Times New Roman" w:hAnsi="Times New Roman"/>
          <w:snapToGrid w:val="0"/>
          <w:color w:val="000000"/>
          <w:sz w:val="28"/>
          <w:szCs w:val="28"/>
        </w:rPr>
        <w:t xml:space="preserve"> в сумме 356,60 тыс. руб., налоговая декларация по налогу на имущество за 2022 г., карточка счета 68.08. за 2022 г. (п.9 </w:t>
      </w:r>
      <w:r w:rsidRPr="00363547">
        <w:rPr>
          <w:rFonts w:ascii="Times New Roman" w:hAnsi="Times New Roman"/>
          <w:color w:val="000000"/>
          <w:sz w:val="28"/>
          <w:szCs w:val="28"/>
        </w:rPr>
        <w:t>стр. 189-312).</w:t>
      </w:r>
      <w:r w:rsidRPr="00363547">
        <w:rPr>
          <w:rFonts w:ascii="Times New Roman" w:hAnsi="Times New Roman"/>
          <w:snapToGrid w:val="0"/>
          <w:color w:val="000000"/>
          <w:sz w:val="28"/>
          <w:szCs w:val="28"/>
        </w:rPr>
        <w:t xml:space="preserve">  Эксперты п</w:t>
      </w:r>
      <w:r w:rsidRPr="00363547">
        <w:rPr>
          <w:rFonts w:ascii="Times New Roman" w:hAnsi="Times New Roman"/>
          <w:sz w:val="28"/>
          <w:szCs w:val="28"/>
        </w:rPr>
        <w:t xml:space="preserve">риняли налог на имущество </w:t>
      </w:r>
      <w:r w:rsidRPr="00363547">
        <w:rPr>
          <w:rFonts w:ascii="Times New Roman" w:hAnsi="Times New Roman"/>
          <w:color w:val="000000"/>
          <w:sz w:val="28"/>
          <w:szCs w:val="28"/>
        </w:rPr>
        <w:t xml:space="preserve">в размере 356,60 тыс. руб. по расчету налога на имущество на 2024 г., по предложению предприятия. </w:t>
      </w:r>
    </w:p>
    <w:p w14:paraId="157CA314" w14:textId="77777777" w:rsidR="00363547" w:rsidRPr="00363547" w:rsidRDefault="00363547" w:rsidP="00363547">
      <w:pPr>
        <w:tabs>
          <w:tab w:val="left" w:pos="1890"/>
        </w:tabs>
        <w:ind w:firstLine="709"/>
        <w:jc w:val="both"/>
        <w:rPr>
          <w:rFonts w:ascii="Times New Roman" w:hAnsi="Times New Roman"/>
          <w:snapToGrid w:val="0"/>
          <w:color w:val="000000" w:themeColor="text1"/>
          <w:sz w:val="28"/>
          <w:szCs w:val="28"/>
        </w:rPr>
      </w:pPr>
      <w:r w:rsidRPr="00363547">
        <w:rPr>
          <w:rFonts w:ascii="Times New Roman" w:hAnsi="Times New Roman"/>
          <w:color w:val="000000" w:themeColor="text1"/>
          <w:sz w:val="28"/>
          <w:szCs w:val="28"/>
        </w:rPr>
        <w:t xml:space="preserve">Корректировка отсутствует. </w:t>
      </w:r>
    </w:p>
    <w:p w14:paraId="6988F8BA" w14:textId="77777777" w:rsidR="00363547" w:rsidRPr="00363547" w:rsidRDefault="00363547" w:rsidP="00363547">
      <w:pPr>
        <w:shd w:val="clear" w:color="auto" w:fill="FFFFFF"/>
        <w:ind w:firstLine="709"/>
        <w:jc w:val="both"/>
        <w:textAlignment w:val="top"/>
        <w:rPr>
          <w:rFonts w:ascii="Times New Roman" w:hAnsi="Times New Roman"/>
          <w:snapToGrid w:val="0"/>
          <w:color w:val="000000"/>
          <w:sz w:val="28"/>
          <w:szCs w:val="28"/>
        </w:rPr>
      </w:pPr>
    </w:p>
    <w:p w14:paraId="46BAD5D4" w14:textId="77777777" w:rsidR="00363547" w:rsidRPr="00363547" w:rsidRDefault="00363547" w:rsidP="00363547">
      <w:pPr>
        <w:shd w:val="clear" w:color="auto" w:fill="FFFFFF"/>
        <w:ind w:firstLine="709"/>
        <w:jc w:val="both"/>
        <w:textAlignment w:val="top"/>
        <w:rPr>
          <w:rFonts w:ascii="Times New Roman" w:hAnsi="Times New Roman"/>
          <w:snapToGrid w:val="0"/>
          <w:color w:val="000000"/>
          <w:sz w:val="28"/>
          <w:szCs w:val="28"/>
        </w:rPr>
      </w:pPr>
      <w:r w:rsidRPr="00363547">
        <w:rPr>
          <w:rFonts w:ascii="Times New Roman" w:hAnsi="Times New Roman"/>
          <w:snapToGrid w:val="0"/>
          <w:color w:val="000000"/>
          <w:sz w:val="28"/>
          <w:szCs w:val="28"/>
        </w:rPr>
        <w:t xml:space="preserve">3. Транспортный налог </w:t>
      </w:r>
    </w:p>
    <w:p w14:paraId="08AA1331" w14:textId="77777777" w:rsidR="00363547" w:rsidRPr="00363547" w:rsidRDefault="00363547" w:rsidP="00363547">
      <w:pPr>
        <w:shd w:val="clear" w:color="auto" w:fill="FFFFFF"/>
        <w:ind w:firstLine="709"/>
        <w:jc w:val="both"/>
        <w:textAlignment w:val="top"/>
        <w:rPr>
          <w:rFonts w:ascii="Times New Roman" w:hAnsi="Times New Roman"/>
          <w:snapToGrid w:val="0"/>
          <w:sz w:val="28"/>
          <w:szCs w:val="28"/>
        </w:rPr>
      </w:pPr>
      <w:r w:rsidRPr="00363547">
        <w:rPr>
          <w:rFonts w:ascii="Times New Roman" w:hAnsi="Times New Roman"/>
          <w:snapToGrid w:val="0"/>
          <w:sz w:val="28"/>
          <w:szCs w:val="28"/>
        </w:rPr>
        <w:t>Предприятием заявлены расходы по статье в размере 5,12 тыс. руб., на основании расчета транспортного налога на 2024 г.</w:t>
      </w:r>
      <w:r w:rsidRPr="00363547">
        <w:rPr>
          <w:rFonts w:ascii="Times New Roman" w:hAnsi="Times New Roman"/>
          <w:color w:val="000000"/>
          <w:sz w:val="28"/>
          <w:szCs w:val="28"/>
        </w:rPr>
        <w:t xml:space="preserve"> в размере фактически начисленного транспортного налога по итогу 2022 года (5,12 тыс. руб.),</w:t>
      </w:r>
      <w:r w:rsidRPr="00363547">
        <w:rPr>
          <w:rFonts w:ascii="Times New Roman" w:hAnsi="Times New Roman"/>
          <w:snapToGrid w:val="0"/>
          <w:sz w:val="28"/>
          <w:szCs w:val="28"/>
        </w:rPr>
        <w:t xml:space="preserve"> относящемуся к отоплению по г. Топки.</w:t>
      </w:r>
    </w:p>
    <w:p w14:paraId="7FAEE4DC" w14:textId="77777777" w:rsidR="00363547" w:rsidRPr="00363547" w:rsidRDefault="00363547" w:rsidP="00363547">
      <w:pPr>
        <w:shd w:val="clear" w:color="auto" w:fill="FFFFFF"/>
        <w:ind w:firstLine="709"/>
        <w:jc w:val="both"/>
        <w:textAlignment w:val="top"/>
        <w:rPr>
          <w:rFonts w:ascii="Times New Roman" w:hAnsi="Times New Roman"/>
          <w:color w:val="000000" w:themeColor="text1"/>
          <w:sz w:val="28"/>
          <w:szCs w:val="28"/>
        </w:rPr>
      </w:pPr>
      <w:r w:rsidRPr="00363547">
        <w:rPr>
          <w:rFonts w:ascii="Times New Roman" w:hAnsi="Times New Roman"/>
          <w:snapToGrid w:val="0"/>
          <w:color w:val="000000"/>
          <w:sz w:val="28"/>
          <w:szCs w:val="28"/>
        </w:rPr>
        <w:t>Представлены справка - расчет транспортного налога за 2022 г. (в целом по МКП «ТЕПЛО»), карточка счета 68.07 за 2022 г. (п.10 стр. 313-314</w:t>
      </w:r>
      <w:r w:rsidRPr="00363547">
        <w:rPr>
          <w:rFonts w:ascii="Times New Roman" w:hAnsi="Times New Roman"/>
          <w:color w:val="000000"/>
          <w:sz w:val="28"/>
          <w:szCs w:val="28"/>
        </w:rPr>
        <w:t>)</w:t>
      </w:r>
      <w:r w:rsidRPr="00363547">
        <w:rPr>
          <w:rFonts w:ascii="Times New Roman" w:hAnsi="Times New Roman"/>
          <w:snapToGrid w:val="0"/>
          <w:color w:val="000000"/>
          <w:sz w:val="28"/>
          <w:szCs w:val="28"/>
        </w:rPr>
        <w:t xml:space="preserve">, расчет налогов, включаемых в затраты на тепловую энергию на 2024, с указанием фактического транспортного налога за 2022 г., относящегося к </w:t>
      </w:r>
      <w:proofErr w:type="spellStart"/>
      <w:r w:rsidRPr="00363547">
        <w:rPr>
          <w:rFonts w:ascii="Times New Roman" w:hAnsi="Times New Roman"/>
          <w:snapToGrid w:val="0"/>
          <w:color w:val="000000"/>
          <w:sz w:val="28"/>
          <w:szCs w:val="28"/>
        </w:rPr>
        <w:t>г.Топки</w:t>
      </w:r>
      <w:proofErr w:type="spellEnd"/>
      <w:r w:rsidRPr="00363547">
        <w:rPr>
          <w:rFonts w:ascii="Times New Roman" w:hAnsi="Times New Roman"/>
          <w:snapToGrid w:val="0"/>
          <w:color w:val="000000"/>
          <w:sz w:val="28"/>
          <w:szCs w:val="28"/>
        </w:rPr>
        <w:t xml:space="preserve"> в сумме 5,12 тыс. руб. </w:t>
      </w:r>
      <w:r w:rsidRPr="00363547">
        <w:rPr>
          <w:rFonts w:ascii="Times New Roman" w:hAnsi="Times New Roman"/>
          <w:sz w:val="28"/>
          <w:szCs w:val="28"/>
        </w:rPr>
        <w:t xml:space="preserve">Эксперты приняли транспортный налог </w:t>
      </w:r>
      <w:r w:rsidRPr="00363547">
        <w:rPr>
          <w:rFonts w:ascii="Times New Roman" w:hAnsi="Times New Roman"/>
          <w:color w:val="000000"/>
          <w:sz w:val="28"/>
          <w:szCs w:val="28"/>
        </w:rPr>
        <w:t xml:space="preserve">в размере 5,12 тыс. руб. в размере фактически начисленного транспортного налога по итогу 2022 года. </w:t>
      </w:r>
      <w:r w:rsidRPr="00363547">
        <w:rPr>
          <w:rFonts w:ascii="Times New Roman" w:hAnsi="Times New Roman"/>
          <w:color w:val="000000" w:themeColor="text1"/>
          <w:sz w:val="28"/>
          <w:szCs w:val="28"/>
        </w:rPr>
        <w:t xml:space="preserve">Корректировка отсутствует. </w:t>
      </w:r>
    </w:p>
    <w:p w14:paraId="738ED69C" w14:textId="77777777" w:rsidR="00363547" w:rsidRPr="00363547" w:rsidRDefault="00363547" w:rsidP="00363547">
      <w:pPr>
        <w:shd w:val="clear" w:color="auto" w:fill="FFFFFF"/>
        <w:ind w:firstLine="709"/>
        <w:jc w:val="both"/>
        <w:textAlignment w:val="top"/>
        <w:rPr>
          <w:rFonts w:ascii="Times New Roman" w:hAnsi="Times New Roman"/>
          <w:snapToGrid w:val="0"/>
          <w:color w:val="000000"/>
          <w:sz w:val="28"/>
          <w:szCs w:val="28"/>
        </w:rPr>
      </w:pPr>
    </w:p>
    <w:p w14:paraId="49CC2744" w14:textId="77777777" w:rsidR="00363547" w:rsidRPr="00363547" w:rsidRDefault="00363547" w:rsidP="00363547">
      <w:pPr>
        <w:shd w:val="clear" w:color="auto" w:fill="FFFFFF"/>
        <w:ind w:firstLine="709"/>
        <w:jc w:val="both"/>
        <w:textAlignment w:val="top"/>
        <w:rPr>
          <w:rFonts w:ascii="Times New Roman" w:hAnsi="Times New Roman"/>
          <w:snapToGrid w:val="0"/>
          <w:color w:val="000000"/>
          <w:sz w:val="28"/>
          <w:szCs w:val="28"/>
        </w:rPr>
      </w:pPr>
      <w:r w:rsidRPr="00363547">
        <w:rPr>
          <w:rFonts w:ascii="Times New Roman" w:hAnsi="Times New Roman"/>
          <w:snapToGrid w:val="0"/>
          <w:color w:val="000000"/>
          <w:sz w:val="28"/>
          <w:szCs w:val="28"/>
        </w:rPr>
        <w:t xml:space="preserve">4. Расходы на обязательное страхование </w:t>
      </w:r>
    </w:p>
    <w:p w14:paraId="380B3AA3" w14:textId="77777777" w:rsidR="00363547" w:rsidRPr="00363547" w:rsidRDefault="00363547" w:rsidP="00363547">
      <w:pPr>
        <w:ind w:right="-1" w:firstLine="709"/>
        <w:jc w:val="both"/>
        <w:rPr>
          <w:rFonts w:ascii="Times New Roman" w:hAnsi="Times New Roman"/>
          <w:sz w:val="28"/>
          <w:szCs w:val="28"/>
        </w:rPr>
      </w:pPr>
      <w:r w:rsidRPr="00363547">
        <w:rPr>
          <w:rFonts w:ascii="Times New Roman" w:hAnsi="Times New Roman"/>
          <w:sz w:val="28"/>
          <w:szCs w:val="28"/>
        </w:rPr>
        <w:t>Предприятием заявлены расходы по статье в размере 46,02 тыс. руб.</w:t>
      </w:r>
    </w:p>
    <w:p w14:paraId="21D55E60" w14:textId="77777777" w:rsidR="00363547" w:rsidRPr="00363547" w:rsidRDefault="00363547" w:rsidP="00363547">
      <w:pPr>
        <w:ind w:right="-1" w:firstLine="709"/>
        <w:jc w:val="both"/>
        <w:rPr>
          <w:rFonts w:ascii="Times New Roman" w:hAnsi="Times New Roman"/>
          <w:sz w:val="28"/>
          <w:szCs w:val="28"/>
        </w:rPr>
      </w:pPr>
      <w:r w:rsidRPr="00363547">
        <w:rPr>
          <w:rFonts w:ascii="Times New Roman" w:hAnsi="Times New Roman"/>
          <w:sz w:val="28"/>
          <w:szCs w:val="28"/>
        </w:rPr>
        <w:t xml:space="preserve">В качестве обоснования представлены: </w:t>
      </w:r>
    </w:p>
    <w:p w14:paraId="11925694" w14:textId="77777777" w:rsidR="00363547" w:rsidRPr="00363547" w:rsidRDefault="00363547" w:rsidP="00363547">
      <w:pPr>
        <w:ind w:right="-1" w:firstLine="709"/>
        <w:jc w:val="both"/>
        <w:rPr>
          <w:rFonts w:ascii="Times New Roman" w:hAnsi="Times New Roman"/>
          <w:color w:val="000000"/>
          <w:sz w:val="28"/>
          <w:szCs w:val="28"/>
        </w:rPr>
      </w:pPr>
      <w:r w:rsidRPr="00363547">
        <w:rPr>
          <w:rFonts w:ascii="Times New Roman" w:hAnsi="Times New Roman"/>
          <w:sz w:val="28"/>
          <w:szCs w:val="28"/>
        </w:rPr>
        <w:t xml:space="preserve">Расходы на обязательное страхование – факт 2021 г., план 2023 (стр. 141-149 доп. документы); </w:t>
      </w:r>
    </w:p>
    <w:p w14:paraId="36102D1B" w14:textId="77777777" w:rsidR="00363547" w:rsidRPr="00363547" w:rsidRDefault="00363547" w:rsidP="00363547">
      <w:pPr>
        <w:ind w:right="-1" w:firstLine="709"/>
        <w:jc w:val="both"/>
        <w:rPr>
          <w:rFonts w:ascii="Times New Roman" w:hAnsi="Times New Roman"/>
          <w:sz w:val="28"/>
          <w:szCs w:val="28"/>
        </w:rPr>
      </w:pPr>
      <w:r w:rsidRPr="00363547">
        <w:rPr>
          <w:rFonts w:ascii="Times New Roman" w:hAnsi="Times New Roman"/>
          <w:sz w:val="28"/>
          <w:szCs w:val="28"/>
        </w:rPr>
        <w:t xml:space="preserve">Договоры: </w:t>
      </w:r>
    </w:p>
    <w:p w14:paraId="259F2746"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 xml:space="preserve">СК РОСГОССТРАХ ПАО № 1-4230032501- от 09.07.2021 договор обязательного страхования гражданской ответственности владельца опасного объекта; СК РОСГОССТРАХ ПАО № 186-64250010-22-0389 от 11.11.2022 договор страхования расходов по локализации и ликвидации последствий чрезвычайных ситуаций (п.12 стр. 74-92); СК РОСГОССТРАХ ПАО № 186-64250010-21-0219 от 09.07.2021 договор страхования расходов по локализации последствий чрезвычайных ситуаций </w:t>
      </w:r>
      <w:bookmarkStart w:id="62" w:name="_Hlk120621412"/>
      <w:r w:rsidRPr="00363547">
        <w:rPr>
          <w:rFonts w:ascii="Times New Roman" w:hAnsi="Times New Roman"/>
          <w:sz w:val="28"/>
          <w:szCs w:val="28"/>
        </w:rPr>
        <w:t>(доп. док. стр.158-164);</w:t>
      </w:r>
      <w:bookmarkEnd w:id="62"/>
      <w:r w:rsidRPr="00363547">
        <w:rPr>
          <w:rFonts w:ascii="Times New Roman" w:hAnsi="Times New Roman"/>
          <w:sz w:val="28"/>
          <w:szCs w:val="28"/>
        </w:rPr>
        <w:t xml:space="preserve"> СК РОСГОССТРАХ ПАО № 186-64250010-21-0387 от 09.11.2021 договор страхования расходов по локализации последствий чрезвычайных ситуаций (доп. док. стр. 147-154). </w:t>
      </w:r>
    </w:p>
    <w:p w14:paraId="65B26053" w14:textId="77777777" w:rsidR="00363547" w:rsidRPr="00363547" w:rsidRDefault="00363547" w:rsidP="00363547">
      <w:pPr>
        <w:ind w:right="-1" w:firstLine="709"/>
        <w:jc w:val="both"/>
        <w:rPr>
          <w:rFonts w:ascii="Times New Roman" w:hAnsi="Times New Roman"/>
          <w:sz w:val="28"/>
          <w:szCs w:val="28"/>
        </w:rPr>
      </w:pPr>
      <w:r w:rsidRPr="00363547">
        <w:rPr>
          <w:rFonts w:ascii="Times New Roman" w:hAnsi="Times New Roman"/>
          <w:sz w:val="28"/>
          <w:szCs w:val="28"/>
        </w:rPr>
        <w:t xml:space="preserve">Согласно Федеральным законам № 116-ФЗ от 20.06.1997, №225-ФЗ </w:t>
      </w:r>
      <w:r w:rsidRPr="00363547">
        <w:rPr>
          <w:rFonts w:ascii="Times New Roman" w:hAnsi="Times New Roman"/>
          <w:sz w:val="28"/>
          <w:szCs w:val="28"/>
        </w:rPr>
        <w:br/>
        <w:t xml:space="preserve">от 27.07.2010 предприятия, эксплуатирующие опасные производственные объекты обязаны страховать гражданскую ответственность за причинение вреда в результате аварии на опасном объекте. </w:t>
      </w:r>
    </w:p>
    <w:p w14:paraId="07263D54"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Расходы на обязательное страхование эксперты считают экономически обоснованными в сумме 43,22 тыс. руб.</w:t>
      </w:r>
      <w:r w:rsidRPr="00363547">
        <w:rPr>
          <w:rFonts w:ascii="Times New Roman" w:hAnsi="Times New Roman"/>
          <w:color w:val="000000"/>
          <w:sz w:val="28"/>
          <w:szCs w:val="28"/>
        </w:rPr>
        <w:t xml:space="preserve"> в размере фактически начисленных расходов на страхование по итогу 2022 года.</w:t>
      </w:r>
      <w:r w:rsidRPr="00363547">
        <w:rPr>
          <w:rFonts w:ascii="Times New Roman" w:hAnsi="Times New Roman"/>
          <w:sz w:val="28"/>
          <w:szCs w:val="28"/>
        </w:rPr>
        <w:t xml:space="preserve"> Корректировка плановых расходов по статье на 2024 год, относительно предложений предприятия, составила 17,29 тыс. руб. в сторону снижения.</w:t>
      </w:r>
    </w:p>
    <w:p w14:paraId="610B6594" w14:textId="77777777" w:rsidR="00363547" w:rsidRPr="00363547" w:rsidRDefault="00363547" w:rsidP="00363547">
      <w:pPr>
        <w:ind w:firstLine="709"/>
        <w:jc w:val="both"/>
        <w:rPr>
          <w:rFonts w:ascii="Times New Roman" w:hAnsi="Times New Roman"/>
          <w:sz w:val="28"/>
          <w:szCs w:val="28"/>
        </w:rPr>
      </w:pPr>
    </w:p>
    <w:p w14:paraId="0D44C319"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color w:val="000000"/>
          <w:sz w:val="28"/>
          <w:szCs w:val="28"/>
        </w:rPr>
        <w:t>Таким образом, эксперты признают экономически обоснованными расходы по данной статье в сумме 414,16 тыс. руб.</w:t>
      </w:r>
      <w:r w:rsidRPr="00363547">
        <w:rPr>
          <w:rFonts w:ascii="Times New Roman" w:hAnsi="Times New Roman"/>
          <w:snapToGrid w:val="0"/>
          <w:sz w:val="28"/>
          <w:szCs w:val="28"/>
        </w:rPr>
        <w:t xml:space="preserve"> </w:t>
      </w:r>
      <w:r w:rsidRPr="00363547">
        <w:rPr>
          <w:rFonts w:ascii="Times New Roman" w:hAnsi="Times New Roman"/>
          <w:sz w:val="28"/>
          <w:szCs w:val="28"/>
        </w:rPr>
        <w:t xml:space="preserve">и предлагают к включению в НВВ предприятия на 2024 год. </w:t>
      </w:r>
      <w:r w:rsidRPr="00363547">
        <w:rPr>
          <w:rFonts w:ascii="Times New Roman" w:hAnsi="Times New Roman"/>
          <w:snapToGrid w:val="0"/>
          <w:sz w:val="28"/>
          <w:szCs w:val="28"/>
        </w:rPr>
        <w:t>Корректировка плановых расходов по статье на 2024 год, относительно предложений предприятия, составила 17,29 тыс. руб. в сторону снижения.</w:t>
      </w:r>
    </w:p>
    <w:p w14:paraId="21FD51E1" w14:textId="77777777" w:rsidR="00363547" w:rsidRPr="00363547" w:rsidRDefault="00363547" w:rsidP="00363547">
      <w:pPr>
        <w:ind w:firstLine="709"/>
        <w:jc w:val="both"/>
        <w:rPr>
          <w:rFonts w:ascii="Times New Roman" w:hAnsi="Times New Roman"/>
          <w:sz w:val="28"/>
          <w:szCs w:val="28"/>
        </w:rPr>
      </w:pPr>
    </w:p>
    <w:p w14:paraId="0E3AD645"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63" w:name="_Toc153269197"/>
      <w:r w:rsidRPr="00363547">
        <w:rPr>
          <w:rFonts w:ascii="Times New Roman" w:hAnsi="Times New Roman"/>
          <w:b/>
          <w:bCs/>
          <w:snapToGrid w:val="0"/>
          <w:kern w:val="32"/>
          <w:sz w:val="28"/>
          <w:szCs w:val="32"/>
        </w:rPr>
        <w:t>Отчисления на социальные нужды</w:t>
      </w:r>
      <w:bookmarkEnd w:id="61"/>
      <w:bookmarkEnd w:id="63"/>
    </w:p>
    <w:p w14:paraId="023ACB05"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248B29E7" w14:textId="77777777" w:rsidR="00363547" w:rsidRPr="00363547" w:rsidRDefault="00363547" w:rsidP="00363547">
      <w:pPr>
        <w:ind w:left="11" w:firstLine="709"/>
        <w:jc w:val="both"/>
        <w:rPr>
          <w:rFonts w:ascii="Times New Roman" w:hAnsi="Times New Roman"/>
          <w:b/>
          <w:bCs/>
          <w:sz w:val="28"/>
          <w:szCs w:val="28"/>
        </w:rPr>
      </w:pPr>
      <w:r w:rsidRPr="00363547">
        <w:rPr>
          <w:rFonts w:ascii="Times New Roman" w:hAnsi="Times New Roman"/>
          <w:sz w:val="28"/>
          <w:szCs w:val="28"/>
        </w:rPr>
        <w:t>Предприятием заявлены расходы по статье в размере 29 644,99 тыс. руб.</w:t>
      </w:r>
    </w:p>
    <w:p w14:paraId="09D34769"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С 2023 года отдельные тарифы страховых взносов в ПФР, ФСС и ФОМС отменят.</w:t>
      </w:r>
    </w:p>
    <w:p w14:paraId="09672C03"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С 01.01.2023 ст. 421 Налогового кодекса Российской Федерации (часть вторая) от 05.08.2000 № 117-ФЗ дополняется п. 5.1 (</w:t>
      </w:r>
      <w:hyperlink r:id="rId33" w:anchor="dst100038" w:history="1">
        <w:r w:rsidRPr="00363547">
          <w:rPr>
            <w:rFonts w:ascii="Times New Roman" w:hAnsi="Times New Roman"/>
            <w:sz w:val="28"/>
            <w:szCs w:val="28"/>
          </w:rPr>
          <w:t>ФЗ</w:t>
        </w:r>
      </w:hyperlink>
      <w:r w:rsidRPr="00363547">
        <w:rPr>
          <w:rFonts w:ascii="Times New Roman" w:hAnsi="Times New Roman"/>
          <w:sz w:val="28"/>
          <w:szCs w:val="28"/>
        </w:rPr>
        <w:t> от 14.07.2022 № 239-ФЗ)</w:t>
      </w:r>
    </w:p>
    <w:p w14:paraId="561030A7" w14:textId="77777777" w:rsidR="00363547" w:rsidRPr="00363547" w:rsidRDefault="00363547" w:rsidP="00363547">
      <w:pPr>
        <w:tabs>
          <w:tab w:val="left" w:pos="9498"/>
        </w:tabs>
        <w:autoSpaceDE w:val="0"/>
        <w:autoSpaceDN w:val="0"/>
        <w:adjustRightInd w:val="0"/>
        <w:ind w:firstLine="709"/>
        <w:jc w:val="both"/>
        <w:rPr>
          <w:rFonts w:ascii="Times New Roman" w:hAnsi="Times New Roman"/>
          <w:sz w:val="28"/>
          <w:szCs w:val="28"/>
        </w:rPr>
      </w:pPr>
      <w:r w:rsidRPr="00363547">
        <w:rPr>
          <w:rFonts w:ascii="Times New Roman" w:hAnsi="Times New Roman"/>
          <w:sz w:val="28"/>
          <w:szCs w:val="28"/>
        </w:rPr>
        <w:t>С 1 января 2023 года страхователи начисляют страховые взносы                   по новому единому тарифу в размере 30%.</w:t>
      </w:r>
    </w:p>
    <w:p w14:paraId="46274E09"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В расходы по статье «Отчисления на социальные нужды» включаются:</w:t>
      </w:r>
    </w:p>
    <w:p w14:paraId="6CE9812A"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550D168D"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363547">
        <w:rPr>
          <w:rFonts w:ascii="Times New Roman" w:hAnsi="Times New Roman"/>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72270772"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 xml:space="preserve">- сумма страховых взносов на обязательное социальное страхование </w:t>
      </w:r>
      <w:r w:rsidRPr="00363547">
        <w:rPr>
          <w:rFonts w:ascii="Times New Roman" w:hAnsi="Times New Roman"/>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(стр. 126 доп. документы), размер страхового тарифа с января 2023 года составляет 0,2%.</w:t>
      </w:r>
    </w:p>
    <w:p w14:paraId="5E5593A7" w14:textId="77777777" w:rsidR="00363547" w:rsidRPr="00363547" w:rsidRDefault="00363547" w:rsidP="00363547">
      <w:pPr>
        <w:ind w:right="142" w:firstLine="709"/>
        <w:jc w:val="both"/>
        <w:rPr>
          <w:rFonts w:ascii="Times New Roman" w:hAnsi="Times New Roman"/>
          <w:color w:val="000000" w:themeColor="text1"/>
          <w:sz w:val="28"/>
          <w:szCs w:val="28"/>
        </w:rPr>
      </w:pPr>
      <w:r w:rsidRPr="00363547">
        <w:rPr>
          <w:rFonts w:ascii="Times New Roman" w:hAnsi="Times New Roman"/>
          <w:color w:val="000000" w:themeColor="text1"/>
          <w:sz w:val="28"/>
          <w:szCs w:val="28"/>
        </w:rPr>
        <w:t xml:space="preserve">Экспертами </w:t>
      </w:r>
      <w:r w:rsidRPr="00363547">
        <w:rPr>
          <w:rFonts w:ascii="Times New Roman" w:hAnsi="Times New Roman"/>
          <w:sz w:val="28"/>
          <w:szCs w:val="28"/>
        </w:rPr>
        <w:t>в расчет НВВ на 2024 год приняты страховые взносы в размере в размере 30,2 % от ФОТ, определённого</w:t>
      </w:r>
      <w:r w:rsidRPr="00363547">
        <w:rPr>
          <w:rFonts w:ascii="Times New Roman" w:hAnsi="Times New Roman"/>
          <w:color w:val="000000" w:themeColor="text1"/>
          <w:sz w:val="28"/>
          <w:szCs w:val="28"/>
        </w:rPr>
        <w:t xml:space="preserve"> в операционных расходах, или 25 321,67</w:t>
      </w:r>
      <w:r w:rsidRPr="00363547">
        <w:rPr>
          <w:rFonts w:ascii="Times New Roman" w:hAnsi="Times New Roman"/>
          <w:sz w:val="28"/>
          <w:szCs w:val="28"/>
        </w:rPr>
        <w:t xml:space="preserve"> тыс. руб. </w:t>
      </w:r>
      <w:r w:rsidRPr="00363547">
        <w:rPr>
          <w:rFonts w:ascii="Times New Roman" w:hAnsi="Times New Roman"/>
          <w:color w:val="000000" w:themeColor="text1"/>
          <w:sz w:val="28"/>
          <w:szCs w:val="28"/>
        </w:rPr>
        <w:t>Корректировка плановых расходов по статье, на 2024 год относительно предложений предприятия составила 4 323,33 тыс. руб. в сторону снижения, в связи с корректировкой статьи «расходы на оплату труда» в операционных расходах.</w:t>
      </w:r>
    </w:p>
    <w:p w14:paraId="140E5599" w14:textId="77777777" w:rsidR="00363547" w:rsidRPr="00363547" w:rsidRDefault="00363547" w:rsidP="00363547">
      <w:pPr>
        <w:ind w:left="11" w:firstLine="709"/>
        <w:jc w:val="both"/>
        <w:rPr>
          <w:rFonts w:ascii="Times New Roman" w:hAnsi="Times New Roman"/>
          <w:sz w:val="28"/>
          <w:szCs w:val="28"/>
        </w:rPr>
      </w:pPr>
    </w:p>
    <w:p w14:paraId="04F67F97" w14:textId="77777777" w:rsidR="00363547" w:rsidRPr="00363547" w:rsidRDefault="00363547" w:rsidP="00363547">
      <w:pPr>
        <w:ind w:right="142" w:firstLine="709"/>
        <w:jc w:val="both"/>
        <w:rPr>
          <w:rFonts w:ascii="Times New Roman" w:hAnsi="Times New Roman"/>
          <w:snapToGrid w:val="0"/>
          <w:sz w:val="28"/>
          <w:szCs w:val="28"/>
        </w:rPr>
      </w:pPr>
    </w:p>
    <w:p w14:paraId="7F896F63"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64" w:name="_Toc153269198"/>
      <w:r w:rsidRPr="00363547">
        <w:rPr>
          <w:rFonts w:ascii="Times New Roman" w:hAnsi="Times New Roman"/>
          <w:b/>
          <w:bCs/>
          <w:snapToGrid w:val="0"/>
          <w:kern w:val="32"/>
          <w:sz w:val="28"/>
          <w:szCs w:val="32"/>
        </w:rPr>
        <w:t>Расходы по сомнительным долгам</w:t>
      </w:r>
      <w:bookmarkEnd w:id="64"/>
    </w:p>
    <w:p w14:paraId="56831742"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7E202733" w14:textId="77777777" w:rsidR="00363547" w:rsidRPr="00363547" w:rsidRDefault="00363547" w:rsidP="00363547">
      <w:pPr>
        <w:ind w:left="11" w:firstLine="709"/>
        <w:jc w:val="both"/>
        <w:rPr>
          <w:rFonts w:ascii="Times New Roman" w:hAnsi="Times New Roman"/>
          <w:b/>
          <w:bCs/>
        </w:rPr>
      </w:pPr>
      <w:r w:rsidRPr="00363547">
        <w:rPr>
          <w:rFonts w:ascii="Times New Roman" w:hAnsi="Times New Roman"/>
          <w:sz w:val="28"/>
          <w:szCs w:val="28"/>
        </w:rPr>
        <w:t xml:space="preserve">Предприятием заявлены расходы по статье в размере 4 053,79 тыс. руб. </w:t>
      </w:r>
    </w:p>
    <w:p w14:paraId="328CC2C5" w14:textId="77777777" w:rsidR="00363547" w:rsidRPr="00363547" w:rsidRDefault="00363547" w:rsidP="00363547">
      <w:pPr>
        <w:tabs>
          <w:tab w:val="left" w:pos="1890"/>
        </w:tabs>
        <w:ind w:firstLine="720"/>
        <w:jc w:val="both"/>
        <w:rPr>
          <w:rFonts w:ascii="Times New Roman" w:hAnsi="Times New Roman"/>
          <w:sz w:val="28"/>
          <w:szCs w:val="28"/>
          <w:lang w:val="x-none"/>
        </w:rPr>
      </w:pPr>
      <w:r w:rsidRPr="00363547">
        <w:rPr>
          <w:rFonts w:ascii="Times New Roman" w:hAnsi="Times New Roman"/>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363547">
        <w:rPr>
          <w:rFonts w:ascii="Times New Roman" w:hAnsi="Times New Roman"/>
          <w:sz w:val="28"/>
          <w:szCs w:val="28"/>
        </w:rPr>
        <w:t>%</w:t>
      </w:r>
      <w:r w:rsidRPr="00363547">
        <w:rPr>
          <w:rFonts w:ascii="Times New Roman" w:hAnsi="Times New Roman"/>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5D18C121" w14:textId="77777777" w:rsidR="00363547" w:rsidRPr="00363547" w:rsidRDefault="00363547" w:rsidP="00363547">
      <w:pPr>
        <w:widowControl w:val="0"/>
        <w:ind w:firstLine="720"/>
        <w:jc w:val="both"/>
        <w:rPr>
          <w:rFonts w:ascii="Times New Roman" w:hAnsi="Times New Roman"/>
          <w:snapToGrid w:val="0"/>
          <w:color w:val="000000"/>
          <w:sz w:val="28"/>
          <w:szCs w:val="28"/>
        </w:rPr>
      </w:pPr>
      <w:r w:rsidRPr="00363547">
        <w:rPr>
          <w:rFonts w:ascii="Times New Roman" w:hAnsi="Times New Roman"/>
          <w:sz w:val="28"/>
          <w:szCs w:val="28"/>
          <w:lang w:val="x-none"/>
        </w:rPr>
        <w:t>Предприяти</w:t>
      </w:r>
      <w:r w:rsidRPr="00363547">
        <w:rPr>
          <w:rFonts w:ascii="Times New Roman" w:hAnsi="Times New Roman"/>
          <w:sz w:val="28"/>
          <w:szCs w:val="28"/>
        </w:rPr>
        <w:t>е</w:t>
      </w:r>
      <w:r w:rsidRPr="00363547">
        <w:rPr>
          <w:rFonts w:ascii="Times New Roman" w:hAnsi="Times New Roman"/>
          <w:sz w:val="28"/>
          <w:szCs w:val="28"/>
          <w:lang w:val="x-none"/>
        </w:rPr>
        <w:t xml:space="preserve"> </w:t>
      </w:r>
      <w:r w:rsidRPr="00363547">
        <w:rPr>
          <w:rFonts w:ascii="Times New Roman" w:hAnsi="Times New Roman"/>
          <w:sz w:val="28"/>
          <w:szCs w:val="28"/>
        </w:rPr>
        <w:t xml:space="preserve">является </w:t>
      </w:r>
      <w:r w:rsidRPr="00363547">
        <w:rPr>
          <w:rFonts w:ascii="Times New Roman" w:hAnsi="Times New Roman"/>
          <w:sz w:val="28"/>
          <w:szCs w:val="28"/>
          <w:lang w:val="x-none"/>
        </w:rPr>
        <w:t>ЕТО</w:t>
      </w:r>
      <w:r w:rsidRPr="00363547">
        <w:rPr>
          <w:rFonts w:ascii="Times New Roman" w:hAnsi="Times New Roman"/>
          <w:sz w:val="28"/>
          <w:szCs w:val="28"/>
        </w:rPr>
        <w:t>, согласно с</w:t>
      </w:r>
      <w:r w:rsidRPr="00363547">
        <w:rPr>
          <w:rFonts w:ascii="Times New Roman" w:hAnsi="Times New Roman"/>
          <w:snapToGrid w:val="0"/>
          <w:color w:val="000000"/>
          <w:sz w:val="28"/>
          <w:szCs w:val="28"/>
        </w:rPr>
        <w:t xml:space="preserve">хеме теплоснабжения, утвержденной постановлением администрации Топкинского муниципального округа от </w:t>
      </w:r>
      <w:r w:rsidRPr="00363547">
        <w:rPr>
          <w:rFonts w:ascii="Times New Roman" w:hAnsi="Times New Roman"/>
          <w:snapToGrid w:val="0"/>
          <w:sz w:val="28"/>
          <w:szCs w:val="28"/>
        </w:rPr>
        <w:t>23.06.2023 г. №1012-п).</w:t>
      </w:r>
      <w:r w:rsidRPr="00363547">
        <w:rPr>
          <w:rFonts w:ascii="Times New Roman" w:hAnsi="Times New Roman"/>
          <w:snapToGrid w:val="0"/>
          <w:color w:val="000000"/>
          <w:sz w:val="28"/>
          <w:szCs w:val="28"/>
        </w:rPr>
        <w:t xml:space="preserve">  </w:t>
      </w:r>
      <w:r w:rsidRPr="00363547">
        <w:rPr>
          <w:rFonts w:ascii="Times New Roman" w:hAnsi="Times New Roman"/>
          <w:snapToGrid w:val="0"/>
          <w:sz w:val="28"/>
          <w:szCs w:val="28"/>
        </w:rPr>
        <w:t xml:space="preserve"> </w:t>
      </w:r>
    </w:p>
    <w:p w14:paraId="19B5E65B" w14:textId="77777777" w:rsidR="00363547" w:rsidRPr="00363547" w:rsidRDefault="00363547" w:rsidP="00363547">
      <w:pPr>
        <w:tabs>
          <w:tab w:val="left" w:pos="1890"/>
        </w:tabs>
        <w:ind w:firstLine="720"/>
        <w:jc w:val="both"/>
        <w:rPr>
          <w:rFonts w:ascii="Times New Roman" w:hAnsi="Times New Roman"/>
          <w:color w:val="000000"/>
          <w:sz w:val="28"/>
          <w:szCs w:val="28"/>
        </w:rPr>
      </w:pPr>
      <w:r w:rsidRPr="00363547">
        <w:rPr>
          <w:rFonts w:ascii="Times New Roman" w:hAnsi="Times New Roman"/>
          <w:snapToGrid w:val="0"/>
          <w:color w:val="000000"/>
          <w:sz w:val="28"/>
          <w:szCs w:val="28"/>
        </w:rPr>
        <w:t xml:space="preserve">Представлена </w:t>
      </w:r>
      <w:proofErr w:type="spellStart"/>
      <w:r w:rsidRPr="00363547">
        <w:rPr>
          <w:rFonts w:ascii="Times New Roman" w:hAnsi="Times New Roman"/>
          <w:snapToGrid w:val="0"/>
          <w:color w:val="000000"/>
          <w:sz w:val="28"/>
          <w:szCs w:val="28"/>
        </w:rPr>
        <w:t>оборотно</w:t>
      </w:r>
      <w:proofErr w:type="spellEnd"/>
      <w:r w:rsidRPr="00363547">
        <w:rPr>
          <w:rFonts w:ascii="Times New Roman" w:hAnsi="Times New Roman"/>
          <w:snapToGrid w:val="0"/>
          <w:color w:val="000000"/>
          <w:sz w:val="28"/>
          <w:szCs w:val="28"/>
        </w:rPr>
        <w:t xml:space="preserve"> - сальдовая ведомость по счету 63 за 2022 г., (доп. док. стр. 146). </w:t>
      </w:r>
    </w:p>
    <w:p w14:paraId="725302F4" w14:textId="77777777" w:rsidR="00363547" w:rsidRPr="00363547" w:rsidRDefault="00363547" w:rsidP="00363547">
      <w:pPr>
        <w:tabs>
          <w:tab w:val="left" w:pos="1890"/>
        </w:tabs>
        <w:ind w:firstLine="720"/>
        <w:jc w:val="both"/>
        <w:rPr>
          <w:rFonts w:ascii="Times New Roman" w:hAnsi="Times New Roman"/>
          <w:color w:val="000000"/>
          <w:sz w:val="28"/>
          <w:szCs w:val="28"/>
        </w:rPr>
      </w:pPr>
      <w:r w:rsidRPr="00363547">
        <w:rPr>
          <w:rFonts w:ascii="Times New Roman" w:hAnsi="Times New Roman"/>
          <w:sz w:val="28"/>
          <w:szCs w:val="28"/>
        </w:rPr>
        <w:t xml:space="preserve">Полезный отпуск населению и приравненных к нему категорий потребителей установлен на 2023 год в размере 97 373 тыс. Гкал., без разбивки полезного отпуска по полугодиям в 2023 г., тариф на тепловую энергию на 2023 год установлен без разбивки по полугодиям в размере 2 081,58 руб./Гкал. </w:t>
      </w:r>
    </w:p>
    <w:p w14:paraId="75A538EF"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sz w:val="28"/>
          <w:szCs w:val="28"/>
        </w:rPr>
        <w:t>Экспертами в расчет НВВ на 2024 год приняты расходы по сомнительным долгам согласно п.25 Методических указаний в размере 4 053,79 тыс. руб. Корректировки нет.</w:t>
      </w:r>
    </w:p>
    <w:p w14:paraId="5E86110C"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5848ECAC"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65" w:name="_Toc153269199"/>
      <w:r w:rsidRPr="00363547">
        <w:rPr>
          <w:rFonts w:ascii="Times New Roman" w:hAnsi="Times New Roman"/>
          <w:b/>
          <w:bCs/>
          <w:snapToGrid w:val="0"/>
          <w:kern w:val="32"/>
          <w:sz w:val="28"/>
          <w:szCs w:val="32"/>
        </w:rPr>
        <w:t>Амортизация основных средств и нематериальных активов</w:t>
      </w:r>
      <w:bookmarkEnd w:id="65"/>
    </w:p>
    <w:p w14:paraId="00AC713C"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7280A9BD" w14:textId="77777777" w:rsidR="00363547" w:rsidRPr="00363547" w:rsidRDefault="00363547" w:rsidP="00363547">
      <w:pPr>
        <w:tabs>
          <w:tab w:val="left" w:pos="1890"/>
        </w:tabs>
        <w:ind w:firstLine="709"/>
        <w:jc w:val="both"/>
        <w:rPr>
          <w:rFonts w:ascii="Times New Roman" w:hAnsi="Times New Roman"/>
          <w:bCs/>
          <w:sz w:val="28"/>
          <w:szCs w:val="28"/>
        </w:rPr>
      </w:pPr>
      <w:bookmarkStart w:id="66" w:name="_Hlk524523955"/>
      <w:r w:rsidRPr="00363547">
        <w:rPr>
          <w:rFonts w:ascii="Times New Roman" w:hAnsi="Times New Roman"/>
          <w:sz w:val="28"/>
          <w:szCs w:val="28"/>
        </w:rPr>
        <w:t xml:space="preserve">Предприятием заявлены расходы по статье в размере 5 159,98 тыс. руб. </w:t>
      </w:r>
    </w:p>
    <w:p w14:paraId="4CFCB88A"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16405556"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3D16777E"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21F2FFE8"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025026AD"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а) имеет материально-вещественную форму;</w:t>
      </w:r>
    </w:p>
    <w:p w14:paraId="57E86196"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8F48DD1"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28F138A2"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4916710C"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7CFBBD29" w14:textId="77777777" w:rsidR="00363547" w:rsidRPr="00363547" w:rsidRDefault="00363547" w:rsidP="00363547">
      <w:pPr>
        <w:tabs>
          <w:tab w:val="left" w:pos="1890"/>
        </w:tabs>
        <w:ind w:firstLine="709"/>
        <w:jc w:val="both"/>
        <w:rPr>
          <w:rFonts w:ascii="Times New Roman" w:hAnsi="Times New Roman"/>
          <w:sz w:val="28"/>
          <w:szCs w:val="28"/>
        </w:rPr>
      </w:pPr>
      <w:r w:rsidRPr="00363547">
        <w:rPr>
          <w:rFonts w:ascii="Times New Roman" w:hAnsi="Times New Roman"/>
          <w:sz w:val="28"/>
          <w:szCs w:val="28"/>
        </w:rPr>
        <w:t xml:space="preserve">В качестве обосновывающих документов представлены ведомость амортизации основных средств за 2022 год и плановый расчет амортизации на 2024 год (п.22 стр.315-328). </w:t>
      </w:r>
    </w:p>
    <w:p w14:paraId="6094CBFF" w14:textId="77777777" w:rsidR="00363547" w:rsidRPr="00363547" w:rsidRDefault="00363547" w:rsidP="00363547">
      <w:pPr>
        <w:autoSpaceDE w:val="0"/>
        <w:autoSpaceDN w:val="0"/>
        <w:adjustRightInd w:val="0"/>
        <w:ind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В соответствии с </w:t>
      </w:r>
      <w:proofErr w:type="spellStart"/>
      <w:r w:rsidRPr="00363547">
        <w:rPr>
          <w:rFonts w:ascii="Times New Roman" w:hAnsi="Times New Roman"/>
          <w:snapToGrid w:val="0"/>
          <w:sz w:val="28"/>
          <w:szCs w:val="28"/>
        </w:rPr>
        <w:t>абз</w:t>
      </w:r>
      <w:proofErr w:type="spellEnd"/>
      <w:r w:rsidRPr="00363547">
        <w:rPr>
          <w:rFonts w:ascii="Times New Roman" w:hAnsi="Times New Roman"/>
          <w:snapToGrid w:val="0"/>
          <w:sz w:val="28"/>
          <w:szCs w:val="28"/>
        </w:rPr>
        <w:t>. 5 п. 43 Основ ценообразования 1075 «</w:t>
      </w:r>
      <w:r w:rsidRPr="00363547">
        <w:rPr>
          <w:rFonts w:ascii="Times New Roman" w:hAnsi="Times New Roman"/>
          <w:sz w:val="28"/>
          <w:szCs w:val="28"/>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э</w:t>
      </w:r>
      <w:r w:rsidRPr="00363547">
        <w:rPr>
          <w:rFonts w:ascii="Times New Roman" w:hAnsi="Times New Roman"/>
          <w:snapToGrid w:val="0"/>
          <w:sz w:val="28"/>
          <w:szCs w:val="28"/>
        </w:rPr>
        <w:t xml:space="preserve">ксперты признают экономически обоснованными расходы по статье «Амортизация основных средств и нематериальных активов» в нулевой оценке. По данным предприятия все ОС, переданные в оперативное управление         МКП «ТЕПЛО» приобретены за счет бюджетных средств администрации Топкинского </w:t>
      </w:r>
      <w:r w:rsidRPr="00363547">
        <w:rPr>
          <w:rFonts w:ascii="Times New Roman" w:hAnsi="Times New Roman"/>
          <w:sz w:val="28"/>
        </w:rPr>
        <w:t>муниципального округа и переданы на праве оперативного управления</w:t>
      </w:r>
      <w:r w:rsidRPr="00363547">
        <w:rPr>
          <w:rFonts w:ascii="Times New Roman" w:hAnsi="Times New Roman"/>
          <w:snapToGrid w:val="0"/>
          <w:sz w:val="28"/>
          <w:szCs w:val="28"/>
        </w:rPr>
        <w:t xml:space="preserve">. Инвестиционная программа на 2024 год у МКП </w:t>
      </w:r>
      <w:r w:rsidRPr="00363547">
        <w:rPr>
          <w:rFonts w:ascii="Times New Roman" w:hAnsi="Times New Roman"/>
          <w:snapToGrid w:val="0"/>
          <w:color w:val="000000"/>
          <w:sz w:val="28"/>
          <w:szCs w:val="28"/>
        </w:rPr>
        <w:t xml:space="preserve">«ТЕПЛО» </w:t>
      </w:r>
      <w:r w:rsidRPr="00363547">
        <w:rPr>
          <w:rFonts w:ascii="Times New Roman" w:hAnsi="Times New Roman"/>
          <w:snapToGrid w:val="0"/>
          <w:sz w:val="28"/>
          <w:szCs w:val="28"/>
        </w:rPr>
        <w:t>отсутствует.</w:t>
      </w:r>
    </w:p>
    <w:p w14:paraId="4762EA73"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napToGrid w:val="0"/>
          <w:sz w:val="28"/>
          <w:szCs w:val="28"/>
        </w:rPr>
        <w:t>Таким образом расходы по статье экспертами приняты на нулевом уровне.</w:t>
      </w:r>
    </w:p>
    <w:p w14:paraId="38C91E70"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Корректировка предложений предприятия в сторону снижения составила 5 159,98 тыс. руб. </w:t>
      </w:r>
    </w:p>
    <w:p w14:paraId="16A16E4E" w14:textId="77777777" w:rsidR="00363547" w:rsidRPr="00363547" w:rsidRDefault="00363547" w:rsidP="00363547">
      <w:pPr>
        <w:tabs>
          <w:tab w:val="left" w:pos="1890"/>
        </w:tabs>
        <w:ind w:firstLine="709"/>
        <w:jc w:val="both"/>
        <w:rPr>
          <w:rFonts w:ascii="Times New Roman" w:hAnsi="Times New Roman"/>
          <w:sz w:val="28"/>
          <w:szCs w:val="28"/>
        </w:rPr>
      </w:pPr>
    </w:p>
    <w:p w14:paraId="4A1161FB"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67" w:name="_Toc153269200"/>
      <w:bookmarkEnd w:id="66"/>
      <w:r w:rsidRPr="00363547">
        <w:rPr>
          <w:rFonts w:ascii="Times New Roman" w:hAnsi="Times New Roman"/>
          <w:b/>
          <w:bCs/>
          <w:snapToGrid w:val="0"/>
          <w:kern w:val="32"/>
          <w:sz w:val="28"/>
          <w:szCs w:val="32"/>
        </w:rPr>
        <w:t>Выпадающие доходы от снижения полезного отпуска</w:t>
      </w:r>
      <w:bookmarkEnd w:id="67"/>
    </w:p>
    <w:p w14:paraId="17E8A424"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52EDB745" w14:textId="77777777" w:rsidR="00363547" w:rsidRPr="00363547" w:rsidRDefault="00363547" w:rsidP="00363547">
      <w:pPr>
        <w:tabs>
          <w:tab w:val="left" w:pos="1890"/>
        </w:tabs>
        <w:ind w:firstLine="709"/>
        <w:jc w:val="both"/>
        <w:rPr>
          <w:rFonts w:ascii="Times New Roman" w:hAnsi="Times New Roman"/>
          <w:sz w:val="28"/>
          <w:szCs w:val="28"/>
        </w:rPr>
      </w:pPr>
      <w:r w:rsidRPr="00363547">
        <w:rPr>
          <w:rFonts w:ascii="Times New Roman" w:hAnsi="Times New Roman"/>
          <w:sz w:val="28"/>
          <w:szCs w:val="28"/>
        </w:rPr>
        <w:t>Предприятием заявлены расходы по статье в размере 1 794,20</w:t>
      </w:r>
      <w:r w:rsidRPr="00363547">
        <w:rPr>
          <w:rFonts w:ascii="Times New Roman" w:hAnsi="Times New Roman"/>
          <w:szCs w:val="24"/>
        </w:rPr>
        <w:t xml:space="preserve"> </w:t>
      </w:r>
      <w:r w:rsidRPr="00363547">
        <w:rPr>
          <w:rFonts w:ascii="Times New Roman" w:hAnsi="Times New Roman"/>
          <w:sz w:val="28"/>
          <w:szCs w:val="28"/>
        </w:rPr>
        <w:t>тыс. руб.</w:t>
      </w:r>
    </w:p>
    <w:p w14:paraId="049CA2C5" w14:textId="77777777" w:rsidR="00363547" w:rsidRPr="00363547" w:rsidRDefault="00363547" w:rsidP="00363547">
      <w:pPr>
        <w:tabs>
          <w:tab w:val="left" w:pos="1890"/>
        </w:tabs>
        <w:ind w:firstLine="709"/>
        <w:jc w:val="both"/>
        <w:rPr>
          <w:rFonts w:ascii="Times New Roman" w:hAnsi="Times New Roman"/>
          <w:bCs/>
          <w:sz w:val="28"/>
          <w:szCs w:val="28"/>
        </w:rPr>
      </w:pPr>
      <w:r w:rsidRPr="00363547">
        <w:rPr>
          <w:rFonts w:ascii="Times New Roman" w:hAnsi="Times New Roman"/>
          <w:bCs/>
          <w:sz w:val="28"/>
          <w:szCs w:val="28"/>
        </w:rPr>
        <w:t>Экспертами в рамках анализа фактических расходов за 2022 год были рассмотрены все статьи и произведен расчет дельты НВВ по итогу 2022 года (раздел 9 данного экспертного заключения), дополнительных доходов у предприятия не возникает, соответственно эксперты принимают выпадающие доходы в нулевой оценке.</w:t>
      </w:r>
    </w:p>
    <w:p w14:paraId="081D04BC"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Реестр неподконтрольных расходов на тепловую энергию на 2024 год представлен в таблице 6.</w:t>
      </w:r>
    </w:p>
    <w:p w14:paraId="6A5E76E4" w14:textId="77777777" w:rsidR="00363547" w:rsidRPr="00363547" w:rsidRDefault="00363547" w:rsidP="00363547">
      <w:pPr>
        <w:tabs>
          <w:tab w:val="left" w:pos="1890"/>
        </w:tabs>
        <w:ind w:firstLine="720"/>
        <w:jc w:val="both"/>
        <w:rPr>
          <w:rFonts w:ascii="Times New Roman" w:hAnsi="Times New Roman"/>
          <w:b/>
          <w:bCs/>
          <w:snapToGrid w:val="0"/>
          <w:sz w:val="28"/>
          <w:szCs w:val="28"/>
        </w:rPr>
      </w:pPr>
    </w:p>
    <w:p w14:paraId="4503FDF1" w14:textId="77777777" w:rsidR="00363547" w:rsidRPr="00363547" w:rsidRDefault="00363547" w:rsidP="00363547">
      <w:pPr>
        <w:tabs>
          <w:tab w:val="left" w:pos="1890"/>
        </w:tabs>
        <w:ind w:firstLine="720"/>
        <w:jc w:val="right"/>
        <w:rPr>
          <w:rFonts w:ascii="Times New Roman" w:hAnsi="Times New Roman"/>
          <w:snapToGrid w:val="0"/>
          <w:sz w:val="28"/>
          <w:szCs w:val="28"/>
        </w:rPr>
      </w:pPr>
      <w:r w:rsidRPr="00363547">
        <w:rPr>
          <w:rFonts w:ascii="Times New Roman" w:hAnsi="Times New Roman"/>
          <w:b/>
          <w:bCs/>
          <w:snapToGrid w:val="0"/>
          <w:sz w:val="28"/>
          <w:szCs w:val="28"/>
        </w:rPr>
        <w:t xml:space="preserve"> </w:t>
      </w:r>
      <w:r w:rsidRPr="00363547">
        <w:rPr>
          <w:rFonts w:ascii="Times New Roman" w:hAnsi="Times New Roman"/>
          <w:snapToGrid w:val="0"/>
          <w:sz w:val="28"/>
          <w:szCs w:val="28"/>
        </w:rPr>
        <w:t>Таблица 6</w:t>
      </w:r>
    </w:p>
    <w:p w14:paraId="4531DCB8" w14:textId="77777777" w:rsidR="00363547" w:rsidRPr="00363547" w:rsidRDefault="00363547" w:rsidP="00363547">
      <w:pPr>
        <w:rPr>
          <w:rFonts w:ascii="Times New Roman" w:hAnsi="Times New Roman"/>
          <w:snapToGrid w:val="0"/>
          <w:sz w:val="28"/>
          <w:szCs w:val="28"/>
        </w:rPr>
      </w:pPr>
      <w:r w:rsidRPr="00363547">
        <w:rPr>
          <w:rFonts w:ascii="Times New Roman" w:hAnsi="Times New Roman"/>
          <w:snapToGrid w:val="0"/>
          <w:sz w:val="28"/>
          <w:szCs w:val="28"/>
        </w:rPr>
        <w:t xml:space="preserve">     Реестр неподконтрольных расходов на тепловую энергию на 2024 год</w:t>
      </w:r>
    </w:p>
    <w:p w14:paraId="24ED5457" w14:textId="77777777" w:rsidR="00363547" w:rsidRPr="00363547" w:rsidRDefault="00363547" w:rsidP="00363547">
      <w:pPr>
        <w:jc w:val="center"/>
        <w:rPr>
          <w:rFonts w:ascii="Times New Roman" w:hAnsi="Times New Roman"/>
          <w:sz w:val="28"/>
          <w:szCs w:val="28"/>
        </w:rPr>
      </w:pPr>
      <w:r w:rsidRPr="00363547">
        <w:rPr>
          <w:rFonts w:ascii="Times New Roman" w:hAnsi="Times New Roman"/>
          <w:sz w:val="28"/>
          <w:szCs w:val="28"/>
        </w:rPr>
        <w:t xml:space="preserve">    (приложение 5.3 к Методическим указаниям)</w:t>
      </w:r>
    </w:p>
    <w:p w14:paraId="3FC94ABF" w14:textId="77777777" w:rsidR="00363547" w:rsidRPr="00363547" w:rsidRDefault="00363547" w:rsidP="00363547">
      <w:pPr>
        <w:jc w:val="right"/>
        <w:rPr>
          <w:rFonts w:ascii="Times New Roman" w:hAnsi="Times New Roman"/>
          <w:sz w:val="28"/>
          <w:szCs w:val="28"/>
        </w:rPr>
      </w:pPr>
      <w:r w:rsidRPr="00363547">
        <w:rPr>
          <w:rFonts w:ascii="Times New Roman" w:hAnsi="Times New Roman"/>
          <w:sz w:val="28"/>
          <w:szCs w:val="28"/>
        </w:rPr>
        <w:t xml:space="preserve">                                        тыс. руб.</w:t>
      </w:r>
    </w:p>
    <w:tbl>
      <w:tblPr>
        <w:tblpPr w:leftFromText="180" w:rightFromText="180" w:vertAnchor="text" w:horzAnchor="margin" w:tblpX="108"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292"/>
        <w:gridCol w:w="1276"/>
        <w:gridCol w:w="1418"/>
        <w:gridCol w:w="1275"/>
        <w:gridCol w:w="1418"/>
        <w:gridCol w:w="1417"/>
      </w:tblGrid>
      <w:tr w:rsidR="00363547" w:rsidRPr="00363547" w14:paraId="220CEBDA" w14:textId="77777777" w:rsidTr="002B6884">
        <w:trPr>
          <w:trHeight w:val="552"/>
        </w:trPr>
        <w:tc>
          <w:tcPr>
            <w:tcW w:w="538" w:type="dxa"/>
            <w:shd w:val="clear" w:color="auto" w:fill="auto"/>
            <w:vAlign w:val="center"/>
            <w:hideMark/>
          </w:tcPr>
          <w:p w14:paraId="2845639F"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 п/п</w:t>
            </w:r>
          </w:p>
        </w:tc>
        <w:tc>
          <w:tcPr>
            <w:tcW w:w="2292" w:type="dxa"/>
            <w:shd w:val="clear" w:color="auto" w:fill="auto"/>
            <w:vAlign w:val="center"/>
            <w:hideMark/>
          </w:tcPr>
          <w:p w14:paraId="090B8343" w14:textId="77777777" w:rsidR="00363547" w:rsidRPr="00363547" w:rsidRDefault="00363547" w:rsidP="002B6884">
            <w:pPr>
              <w:rPr>
                <w:rFonts w:ascii="Times New Roman" w:hAnsi="Times New Roman"/>
                <w:color w:val="000000"/>
              </w:rPr>
            </w:pPr>
            <w:r w:rsidRPr="00363547">
              <w:rPr>
                <w:rFonts w:ascii="Times New Roman" w:hAnsi="Times New Roman"/>
                <w:color w:val="000000"/>
              </w:rPr>
              <w:t>Наименование ресурса</w:t>
            </w:r>
          </w:p>
        </w:tc>
        <w:tc>
          <w:tcPr>
            <w:tcW w:w="1276" w:type="dxa"/>
          </w:tcPr>
          <w:p w14:paraId="19B7532B" w14:textId="77777777" w:rsidR="00363547" w:rsidRPr="00363547" w:rsidRDefault="00363547" w:rsidP="002B6884">
            <w:pPr>
              <w:jc w:val="center"/>
              <w:rPr>
                <w:rFonts w:ascii="Times New Roman" w:hAnsi="Times New Roman"/>
                <w:color w:val="000000"/>
              </w:rPr>
            </w:pPr>
          </w:p>
          <w:p w14:paraId="28FE6A72" w14:textId="77777777" w:rsidR="00363547" w:rsidRPr="00363547" w:rsidRDefault="00363547" w:rsidP="002B6884">
            <w:pPr>
              <w:jc w:val="center"/>
              <w:rPr>
                <w:rFonts w:ascii="Times New Roman" w:hAnsi="Times New Roman"/>
                <w:color w:val="000000"/>
              </w:rPr>
            </w:pPr>
          </w:p>
          <w:p w14:paraId="43465861" w14:textId="77777777" w:rsidR="00363547" w:rsidRPr="00363547" w:rsidRDefault="00363547" w:rsidP="002B6884">
            <w:pPr>
              <w:jc w:val="center"/>
              <w:rPr>
                <w:rFonts w:ascii="Times New Roman" w:hAnsi="Times New Roman"/>
                <w:color w:val="000000"/>
              </w:rPr>
            </w:pPr>
            <w:proofErr w:type="spellStart"/>
            <w:r w:rsidRPr="00363547">
              <w:rPr>
                <w:rFonts w:ascii="Times New Roman" w:hAnsi="Times New Roman"/>
                <w:color w:val="000000"/>
              </w:rPr>
              <w:t>Утвержде</w:t>
            </w:r>
            <w:proofErr w:type="spellEnd"/>
            <w:r w:rsidRPr="00363547">
              <w:rPr>
                <w:rFonts w:ascii="Times New Roman" w:hAnsi="Times New Roman"/>
                <w:color w:val="000000"/>
              </w:rPr>
              <w:t>-но</w:t>
            </w:r>
          </w:p>
          <w:p w14:paraId="7CB94738"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на 2023 год</w:t>
            </w:r>
          </w:p>
        </w:tc>
        <w:tc>
          <w:tcPr>
            <w:tcW w:w="1418" w:type="dxa"/>
            <w:shd w:val="clear" w:color="auto" w:fill="auto"/>
            <w:vAlign w:val="center"/>
            <w:hideMark/>
          </w:tcPr>
          <w:p w14:paraId="6AEE2235" w14:textId="77777777" w:rsidR="00363547" w:rsidRPr="00363547" w:rsidRDefault="00363547" w:rsidP="002B6884">
            <w:pPr>
              <w:jc w:val="center"/>
              <w:rPr>
                <w:rFonts w:ascii="Times New Roman" w:hAnsi="Times New Roman"/>
                <w:color w:val="000000"/>
              </w:rPr>
            </w:pPr>
            <w:proofErr w:type="spellStart"/>
            <w:r w:rsidRPr="00363547">
              <w:rPr>
                <w:rFonts w:ascii="Times New Roman" w:hAnsi="Times New Roman"/>
                <w:color w:val="000000"/>
              </w:rPr>
              <w:t>Предложе-ние</w:t>
            </w:r>
            <w:proofErr w:type="spellEnd"/>
            <w:r w:rsidRPr="00363547">
              <w:rPr>
                <w:rFonts w:ascii="Times New Roman" w:hAnsi="Times New Roman"/>
                <w:color w:val="000000"/>
              </w:rPr>
              <w:t xml:space="preserve"> предприятия на 2024 год</w:t>
            </w:r>
          </w:p>
        </w:tc>
        <w:tc>
          <w:tcPr>
            <w:tcW w:w="1275" w:type="dxa"/>
          </w:tcPr>
          <w:p w14:paraId="4CA336A0" w14:textId="77777777" w:rsidR="00363547" w:rsidRPr="00363547" w:rsidRDefault="00363547" w:rsidP="002B6884">
            <w:pPr>
              <w:jc w:val="center"/>
              <w:rPr>
                <w:rFonts w:ascii="Times New Roman" w:hAnsi="Times New Roman"/>
                <w:color w:val="000000"/>
              </w:rPr>
            </w:pPr>
          </w:p>
          <w:p w14:paraId="2C737D34" w14:textId="77777777" w:rsidR="00363547" w:rsidRPr="00363547" w:rsidRDefault="00363547" w:rsidP="002B6884">
            <w:pPr>
              <w:jc w:val="center"/>
              <w:rPr>
                <w:rFonts w:ascii="Times New Roman" w:hAnsi="Times New Roman"/>
                <w:color w:val="000000"/>
              </w:rPr>
            </w:pPr>
          </w:p>
          <w:p w14:paraId="65970F00" w14:textId="77777777" w:rsidR="00363547" w:rsidRPr="00363547" w:rsidRDefault="00363547" w:rsidP="002B6884">
            <w:pPr>
              <w:jc w:val="center"/>
              <w:rPr>
                <w:rFonts w:ascii="Times New Roman" w:hAnsi="Times New Roman"/>
                <w:color w:val="000000"/>
              </w:rPr>
            </w:pPr>
            <w:proofErr w:type="spellStart"/>
            <w:r w:rsidRPr="00363547">
              <w:rPr>
                <w:rFonts w:ascii="Times New Roman" w:hAnsi="Times New Roman"/>
                <w:color w:val="000000"/>
              </w:rPr>
              <w:t>Предложе-ние</w:t>
            </w:r>
            <w:proofErr w:type="spellEnd"/>
            <w:r w:rsidRPr="00363547">
              <w:rPr>
                <w:rFonts w:ascii="Times New Roman" w:hAnsi="Times New Roman"/>
                <w:color w:val="000000"/>
              </w:rPr>
              <w:t xml:space="preserve"> экспертов на 2024 год</w:t>
            </w:r>
          </w:p>
        </w:tc>
        <w:tc>
          <w:tcPr>
            <w:tcW w:w="1418" w:type="dxa"/>
          </w:tcPr>
          <w:p w14:paraId="6F276E68"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 xml:space="preserve">Динамика изменения показателей 2024 года </w:t>
            </w:r>
            <w:proofErr w:type="spellStart"/>
            <w:r w:rsidRPr="00363547">
              <w:rPr>
                <w:rFonts w:ascii="Times New Roman" w:hAnsi="Times New Roman"/>
                <w:color w:val="000000"/>
              </w:rPr>
              <w:t>относитель</w:t>
            </w:r>
            <w:proofErr w:type="spellEnd"/>
            <w:r w:rsidRPr="00363547">
              <w:rPr>
                <w:rFonts w:ascii="Times New Roman" w:hAnsi="Times New Roman"/>
                <w:color w:val="000000"/>
              </w:rPr>
              <w:t>-но 2023 года в</w:t>
            </w:r>
            <w:r w:rsidRPr="00363547">
              <w:rPr>
                <w:rFonts w:ascii="Times New Roman" w:hAnsi="Times New Roman"/>
              </w:rPr>
              <w:t xml:space="preserve"> </w:t>
            </w:r>
            <w:proofErr w:type="spellStart"/>
            <w:r w:rsidRPr="00363547">
              <w:rPr>
                <w:rFonts w:ascii="Times New Roman" w:hAnsi="Times New Roman"/>
                <w:color w:val="000000"/>
              </w:rPr>
              <w:t>абс</w:t>
            </w:r>
            <w:proofErr w:type="spellEnd"/>
            <w:r w:rsidRPr="00363547">
              <w:rPr>
                <w:rFonts w:ascii="Times New Roman" w:hAnsi="Times New Roman"/>
                <w:color w:val="000000"/>
              </w:rPr>
              <w:t xml:space="preserve">. </w:t>
            </w:r>
            <w:proofErr w:type="spellStart"/>
            <w:r w:rsidRPr="00363547">
              <w:rPr>
                <w:rFonts w:ascii="Times New Roman" w:hAnsi="Times New Roman"/>
                <w:color w:val="000000"/>
              </w:rPr>
              <w:t>выр</w:t>
            </w:r>
            <w:proofErr w:type="spellEnd"/>
            <w:r w:rsidRPr="00363547">
              <w:rPr>
                <w:rFonts w:ascii="Times New Roman" w:hAnsi="Times New Roman"/>
                <w:color w:val="000000"/>
              </w:rPr>
              <w:t>.</w:t>
            </w:r>
          </w:p>
        </w:tc>
        <w:tc>
          <w:tcPr>
            <w:tcW w:w="1417" w:type="dxa"/>
          </w:tcPr>
          <w:p w14:paraId="56C36BD7"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 xml:space="preserve">Динамика изменения показателей 2024 года </w:t>
            </w:r>
            <w:proofErr w:type="spellStart"/>
            <w:r w:rsidRPr="00363547">
              <w:rPr>
                <w:rFonts w:ascii="Times New Roman" w:hAnsi="Times New Roman"/>
                <w:color w:val="000000"/>
              </w:rPr>
              <w:t>относитель</w:t>
            </w:r>
            <w:proofErr w:type="spellEnd"/>
            <w:r w:rsidRPr="00363547">
              <w:rPr>
                <w:rFonts w:ascii="Times New Roman" w:hAnsi="Times New Roman"/>
                <w:color w:val="000000"/>
              </w:rPr>
              <w:t>- но 2023 года, %</w:t>
            </w:r>
          </w:p>
        </w:tc>
      </w:tr>
      <w:tr w:rsidR="00363547" w:rsidRPr="00363547" w14:paraId="40B70F8C" w14:textId="77777777" w:rsidTr="002B6884">
        <w:trPr>
          <w:trHeight w:val="12"/>
        </w:trPr>
        <w:tc>
          <w:tcPr>
            <w:tcW w:w="538" w:type="dxa"/>
            <w:shd w:val="clear" w:color="auto" w:fill="auto"/>
            <w:vAlign w:val="center"/>
            <w:hideMark/>
          </w:tcPr>
          <w:p w14:paraId="64C0CE61"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1</w:t>
            </w:r>
          </w:p>
        </w:tc>
        <w:tc>
          <w:tcPr>
            <w:tcW w:w="2292" w:type="dxa"/>
            <w:shd w:val="clear" w:color="auto" w:fill="auto"/>
            <w:vAlign w:val="center"/>
            <w:hideMark/>
          </w:tcPr>
          <w:p w14:paraId="53BA4451" w14:textId="77777777" w:rsidR="00363547" w:rsidRPr="00363547" w:rsidRDefault="00363547" w:rsidP="002B6884">
            <w:pPr>
              <w:rPr>
                <w:rFonts w:ascii="Times New Roman" w:hAnsi="Times New Roman"/>
                <w:color w:val="000000"/>
                <w:szCs w:val="24"/>
              </w:rPr>
            </w:pPr>
            <w:r w:rsidRPr="00363547">
              <w:rPr>
                <w:rFonts w:ascii="Times New Roman" w:hAnsi="Times New Roman"/>
                <w:snapToGrid w:val="0"/>
                <w:szCs w:val="28"/>
              </w:rPr>
              <w:t>Очистка стоков, канализация</w:t>
            </w:r>
          </w:p>
        </w:tc>
        <w:tc>
          <w:tcPr>
            <w:tcW w:w="1276" w:type="dxa"/>
          </w:tcPr>
          <w:p w14:paraId="2BDBB28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393,30</w:t>
            </w:r>
          </w:p>
        </w:tc>
        <w:tc>
          <w:tcPr>
            <w:tcW w:w="1418" w:type="dxa"/>
            <w:shd w:val="clear" w:color="auto" w:fill="auto"/>
          </w:tcPr>
          <w:p w14:paraId="265D2D2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381,27</w:t>
            </w:r>
          </w:p>
        </w:tc>
        <w:tc>
          <w:tcPr>
            <w:tcW w:w="1275" w:type="dxa"/>
          </w:tcPr>
          <w:p w14:paraId="5F9AF76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381,27</w:t>
            </w:r>
          </w:p>
        </w:tc>
        <w:tc>
          <w:tcPr>
            <w:tcW w:w="1418" w:type="dxa"/>
            <w:shd w:val="clear" w:color="auto" w:fill="auto"/>
            <w:vAlign w:val="center"/>
          </w:tcPr>
          <w:p w14:paraId="57122560" w14:textId="77777777" w:rsidR="00363547" w:rsidRPr="00363547" w:rsidRDefault="00363547" w:rsidP="002B6884">
            <w:pPr>
              <w:jc w:val="center"/>
              <w:rPr>
                <w:rFonts w:ascii="Times New Roman" w:hAnsi="Times New Roman"/>
              </w:rPr>
            </w:pPr>
            <w:r w:rsidRPr="00363547">
              <w:rPr>
                <w:rFonts w:ascii="Times New Roman" w:hAnsi="Times New Roman"/>
              </w:rPr>
              <w:t>-12,63</w:t>
            </w:r>
          </w:p>
          <w:p w14:paraId="6E30B07C" w14:textId="77777777" w:rsidR="00363547" w:rsidRPr="00363547" w:rsidRDefault="00363547" w:rsidP="002B6884">
            <w:pPr>
              <w:jc w:val="center"/>
              <w:rPr>
                <w:rFonts w:ascii="Times New Roman" w:hAnsi="Times New Roman"/>
                <w:szCs w:val="24"/>
              </w:rPr>
            </w:pPr>
          </w:p>
        </w:tc>
        <w:tc>
          <w:tcPr>
            <w:tcW w:w="1417" w:type="dxa"/>
            <w:shd w:val="clear" w:color="auto" w:fill="auto"/>
            <w:vAlign w:val="center"/>
          </w:tcPr>
          <w:p w14:paraId="5CEF725E" w14:textId="77777777" w:rsidR="00363547" w:rsidRPr="00363547" w:rsidRDefault="00363547" w:rsidP="002B6884">
            <w:pPr>
              <w:jc w:val="center"/>
              <w:rPr>
                <w:rFonts w:ascii="Times New Roman" w:hAnsi="Times New Roman"/>
              </w:rPr>
            </w:pPr>
            <w:r w:rsidRPr="00363547">
              <w:rPr>
                <w:rFonts w:ascii="Times New Roman" w:hAnsi="Times New Roman"/>
              </w:rPr>
              <w:t>-3,21</w:t>
            </w:r>
          </w:p>
          <w:p w14:paraId="69035A96" w14:textId="77777777" w:rsidR="00363547" w:rsidRPr="00363547" w:rsidRDefault="00363547" w:rsidP="002B6884">
            <w:pPr>
              <w:jc w:val="center"/>
              <w:rPr>
                <w:rFonts w:ascii="Times New Roman" w:hAnsi="Times New Roman"/>
                <w:szCs w:val="24"/>
              </w:rPr>
            </w:pPr>
          </w:p>
        </w:tc>
      </w:tr>
      <w:tr w:rsidR="00363547" w:rsidRPr="00363547" w14:paraId="7DE11631" w14:textId="77777777" w:rsidTr="002B6884">
        <w:trPr>
          <w:trHeight w:val="12"/>
        </w:trPr>
        <w:tc>
          <w:tcPr>
            <w:tcW w:w="538" w:type="dxa"/>
            <w:shd w:val="clear" w:color="auto" w:fill="auto"/>
            <w:vAlign w:val="center"/>
          </w:tcPr>
          <w:p w14:paraId="49DC4CA5"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2</w:t>
            </w:r>
          </w:p>
        </w:tc>
        <w:tc>
          <w:tcPr>
            <w:tcW w:w="2292" w:type="dxa"/>
            <w:shd w:val="clear" w:color="auto" w:fill="auto"/>
            <w:vAlign w:val="center"/>
          </w:tcPr>
          <w:p w14:paraId="2375272A"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Расходы на покупку тепловой энергии</w:t>
            </w:r>
          </w:p>
        </w:tc>
        <w:tc>
          <w:tcPr>
            <w:tcW w:w="1276" w:type="dxa"/>
          </w:tcPr>
          <w:p w14:paraId="606C4C3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12 797,33</w:t>
            </w:r>
          </w:p>
        </w:tc>
        <w:tc>
          <w:tcPr>
            <w:tcW w:w="1418" w:type="dxa"/>
            <w:shd w:val="clear" w:color="auto" w:fill="auto"/>
          </w:tcPr>
          <w:p w14:paraId="35B4277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14 716,93</w:t>
            </w:r>
          </w:p>
        </w:tc>
        <w:tc>
          <w:tcPr>
            <w:tcW w:w="1275" w:type="dxa"/>
          </w:tcPr>
          <w:p w14:paraId="5B5B633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14 073,78</w:t>
            </w:r>
          </w:p>
        </w:tc>
        <w:tc>
          <w:tcPr>
            <w:tcW w:w="1418" w:type="dxa"/>
            <w:shd w:val="clear" w:color="auto" w:fill="auto"/>
            <w:vAlign w:val="center"/>
          </w:tcPr>
          <w:p w14:paraId="5BF9098B" w14:textId="77777777" w:rsidR="00363547" w:rsidRPr="00363547" w:rsidRDefault="00363547" w:rsidP="002B6884">
            <w:pPr>
              <w:jc w:val="center"/>
              <w:rPr>
                <w:rFonts w:ascii="Times New Roman" w:hAnsi="Times New Roman"/>
              </w:rPr>
            </w:pPr>
            <w:r w:rsidRPr="00363547">
              <w:rPr>
                <w:rFonts w:ascii="Times New Roman" w:hAnsi="Times New Roman"/>
              </w:rPr>
              <w:t>1 276,45</w:t>
            </w:r>
          </w:p>
          <w:p w14:paraId="7BF002EB" w14:textId="77777777" w:rsidR="00363547" w:rsidRPr="00363547" w:rsidRDefault="00363547" w:rsidP="002B6884">
            <w:pPr>
              <w:jc w:val="center"/>
              <w:rPr>
                <w:rFonts w:ascii="Times New Roman" w:hAnsi="Times New Roman"/>
                <w:szCs w:val="24"/>
              </w:rPr>
            </w:pPr>
          </w:p>
        </w:tc>
        <w:tc>
          <w:tcPr>
            <w:tcW w:w="1417" w:type="dxa"/>
            <w:shd w:val="clear" w:color="auto" w:fill="auto"/>
            <w:vAlign w:val="center"/>
          </w:tcPr>
          <w:p w14:paraId="41ACE104" w14:textId="77777777" w:rsidR="00363547" w:rsidRPr="00363547" w:rsidRDefault="00363547" w:rsidP="002B6884">
            <w:pPr>
              <w:jc w:val="center"/>
              <w:rPr>
                <w:rFonts w:ascii="Times New Roman" w:hAnsi="Times New Roman"/>
              </w:rPr>
            </w:pPr>
            <w:r w:rsidRPr="00363547">
              <w:rPr>
                <w:rFonts w:ascii="Times New Roman" w:hAnsi="Times New Roman"/>
              </w:rPr>
              <w:t>9,97</w:t>
            </w:r>
          </w:p>
          <w:p w14:paraId="204122CF" w14:textId="77777777" w:rsidR="00363547" w:rsidRPr="00363547" w:rsidRDefault="00363547" w:rsidP="002B6884">
            <w:pPr>
              <w:jc w:val="center"/>
              <w:rPr>
                <w:rFonts w:ascii="Times New Roman" w:hAnsi="Times New Roman"/>
                <w:szCs w:val="24"/>
              </w:rPr>
            </w:pPr>
          </w:p>
        </w:tc>
      </w:tr>
      <w:tr w:rsidR="00363547" w:rsidRPr="00363547" w14:paraId="3C72169E" w14:textId="77777777" w:rsidTr="002B6884">
        <w:trPr>
          <w:trHeight w:val="12"/>
        </w:trPr>
        <w:tc>
          <w:tcPr>
            <w:tcW w:w="538" w:type="dxa"/>
            <w:shd w:val="clear" w:color="auto" w:fill="auto"/>
            <w:vAlign w:val="center"/>
            <w:hideMark/>
          </w:tcPr>
          <w:p w14:paraId="3F1D6271"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3</w:t>
            </w:r>
          </w:p>
        </w:tc>
        <w:tc>
          <w:tcPr>
            <w:tcW w:w="2292" w:type="dxa"/>
            <w:shd w:val="clear" w:color="auto" w:fill="auto"/>
            <w:vAlign w:val="center"/>
            <w:hideMark/>
          </w:tcPr>
          <w:p w14:paraId="655660A4" w14:textId="77777777" w:rsidR="00363547" w:rsidRPr="00363547" w:rsidRDefault="00363547" w:rsidP="002B6884">
            <w:pPr>
              <w:rPr>
                <w:rFonts w:ascii="Times New Roman" w:hAnsi="Times New Roman"/>
                <w:color w:val="000000"/>
                <w:szCs w:val="24"/>
              </w:rPr>
            </w:pPr>
            <w:r w:rsidRPr="00363547">
              <w:rPr>
                <w:rFonts w:ascii="Times New Roman" w:hAnsi="Times New Roman"/>
                <w:snapToGrid w:val="0"/>
                <w:szCs w:val="28"/>
              </w:rPr>
              <w:t>Арендная плата</w:t>
            </w:r>
          </w:p>
        </w:tc>
        <w:tc>
          <w:tcPr>
            <w:tcW w:w="1276" w:type="dxa"/>
          </w:tcPr>
          <w:p w14:paraId="3DC65A6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249,52</w:t>
            </w:r>
          </w:p>
        </w:tc>
        <w:tc>
          <w:tcPr>
            <w:tcW w:w="1418" w:type="dxa"/>
            <w:shd w:val="clear" w:color="auto" w:fill="auto"/>
          </w:tcPr>
          <w:p w14:paraId="7D861D2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2 437,04</w:t>
            </w:r>
          </w:p>
        </w:tc>
        <w:tc>
          <w:tcPr>
            <w:tcW w:w="1275" w:type="dxa"/>
          </w:tcPr>
          <w:p w14:paraId="1D19E3F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244,21</w:t>
            </w:r>
          </w:p>
        </w:tc>
        <w:tc>
          <w:tcPr>
            <w:tcW w:w="1418" w:type="dxa"/>
            <w:shd w:val="clear" w:color="auto" w:fill="auto"/>
            <w:vAlign w:val="center"/>
          </w:tcPr>
          <w:p w14:paraId="054B89EC" w14:textId="77777777" w:rsidR="00363547" w:rsidRPr="00363547" w:rsidRDefault="00363547" w:rsidP="002B6884">
            <w:pPr>
              <w:jc w:val="center"/>
              <w:rPr>
                <w:rFonts w:ascii="Times New Roman" w:hAnsi="Times New Roman"/>
              </w:rPr>
            </w:pPr>
            <w:r w:rsidRPr="00363547">
              <w:rPr>
                <w:rFonts w:ascii="Times New Roman" w:hAnsi="Times New Roman"/>
              </w:rPr>
              <w:t>-5,31</w:t>
            </w:r>
          </w:p>
          <w:p w14:paraId="3DF6DAA2" w14:textId="77777777" w:rsidR="00363547" w:rsidRPr="00363547" w:rsidRDefault="00363547" w:rsidP="002B6884">
            <w:pPr>
              <w:jc w:val="center"/>
              <w:rPr>
                <w:rFonts w:ascii="Times New Roman" w:hAnsi="Times New Roman"/>
                <w:szCs w:val="24"/>
              </w:rPr>
            </w:pPr>
          </w:p>
        </w:tc>
        <w:tc>
          <w:tcPr>
            <w:tcW w:w="1417" w:type="dxa"/>
            <w:shd w:val="clear" w:color="auto" w:fill="auto"/>
            <w:vAlign w:val="center"/>
          </w:tcPr>
          <w:p w14:paraId="422E3FA9" w14:textId="77777777" w:rsidR="00363547" w:rsidRPr="00363547" w:rsidRDefault="00363547" w:rsidP="002B6884">
            <w:pPr>
              <w:jc w:val="center"/>
              <w:rPr>
                <w:rFonts w:ascii="Times New Roman" w:hAnsi="Times New Roman"/>
              </w:rPr>
            </w:pPr>
            <w:r w:rsidRPr="00363547">
              <w:rPr>
                <w:rFonts w:ascii="Times New Roman" w:hAnsi="Times New Roman"/>
              </w:rPr>
              <w:t>-2,13</w:t>
            </w:r>
          </w:p>
          <w:p w14:paraId="034D02D3" w14:textId="77777777" w:rsidR="00363547" w:rsidRPr="00363547" w:rsidRDefault="00363547" w:rsidP="002B6884">
            <w:pPr>
              <w:jc w:val="center"/>
              <w:rPr>
                <w:rFonts w:ascii="Times New Roman" w:hAnsi="Times New Roman"/>
                <w:szCs w:val="24"/>
              </w:rPr>
            </w:pPr>
          </w:p>
        </w:tc>
      </w:tr>
      <w:tr w:rsidR="00363547" w:rsidRPr="00363547" w14:paraId="59167FDD" w14:textId="77777777" w:rsidTr="002B6884">
        <w:trPr>
          <w:trHeight w:val="12"/>
        </w:trPr>
        <w:tc>
          <w:tcPr>
            <w:tcW w:w="538" w:type="dxa"/>
            <w:shd w:val="clear" w:color="auto" w:fill="auto"/>
            <w:vAlign w:val="center"/>
            <w:hideMark/>
          </w:tcPr>
          <w:p w14:paraId="7FDA8D8E"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4</w:t>
            </w:r>
          </w:p>
        </w:tc>
        <w:tc>
          <w:tcPr>
            <w:tcW w:w="2292" w:type="dxa"/>
            <w:shd w:val="clear" w:color="auto" w:fill="auto"/>
            <w:vAlign w:val="center"/>
            <w:hideMark/>
          </w:tcPr>
          <w:p w14:paraId="7E756F7A" w14:textId="77777777" w:rsidR="00363547" w:rsidRPr="00363547" w:rsidRDefault="00363547" w:rsidP="002B6884">
            <w:pPr>
              <w:rPr>
                <w:rFonts w:ascii="Times New Roman" w:hAnsi="Times New Roman"/>
                <w:color w:val="000000"/>
                <w:szCs w:val="24"/>
              </w:rPr>
            </w:pPr>
            <w:r w:rsidRPr="00363547">
              <w:rPr>
                <w:rFonts w:ascii="Times New Roman" w:hAnsi="Times New Roman"/>
                <w:snapToGrid w:val="0"/>
                <w:szCs w:val="28"/>
              </w:rPr>
              <w:t>Расходы на уплату налогов, сборов и других обязательных платежей</w:t>
            </w:r>
          </w:p>
        </w:tc>
        <w:tc>
          <w:tcPr>
            <w:tcW w:w="1276" w:type="dxa"/>
            <w:vAlign w:val="center"/>
          </w:tcPr>
          <w:p w14:paraId="7A4294E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403,25</w:t>
            </w:r>
          </w:p>
        </w:tc>
        <w:tc>
          <w:tcPr>
            <w:tcW w:w="1418" w:type="dxa"/>
            <w:shd w:val="clear" w:color="auto" w:fill="auto"/>
            <w:vAlign w:val="center"/>
          </w:tcPr>
          <w:p w14:paraId="675840C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431,45</w:t>
            </w:r>
          </w:p>
        </w:tc>
        <w:tc>
          <w:tcPr>
            <w:tcW w:w="1275" w:type="dxa"/>
            <w:vAlign w:val="center"/>
          </w:tcPr>
          <w:p w14:paraId="3FBB10A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414,16</w:t>
            </w:r>
          </w:p>
        </w:tc>
        <w:tc>
          <w:tcPr>
            <w:tcW w:w="1418" w:type="dxa"/>
            <w:shd w:val="clear" w:color="auto" w:fill="auto"/>
            <w:vAlign w:val="center"/>
          </w:tcPr>
          <w:p w14:paraId="067AAD24" w14:textId="77777777" w:rsidR="00363547" w:rsidRPr="00363547" w:rsidRDefault="00363547" w:rsidP="002B6884">
            <w:pPr>
              <w:jc w:val="center"/>
              <w:rPr>
                <w:rFonts w:ascii="Times New Roman" w:hAnsi="Times New Roman"/>
                <w:szCs w:val="24"/>
              </w:rPr>
            </w:pPr>
            <w:r w:rsidRPr="00363547">
              <w:rPr>
                <w:rFonts w:ascii="Times New Roman" w:hAnsi="Times New Roman"/>
              </w:rPr>
              <w:t>10,91</w:t>
            </w:r>
          </w:p>
        </w:tc>
        <w:tc>
          <w:tcPr>
            <w:tcW w:w="1417" w:type="dxa"/>
            <w:shd w:val="clear" w:color="auto" w:fill="auto"/>
            <w:vAlign w:val="center"/>
          </w:tcPr>
          <w:p w14:paraId="2B50E2B8" w14:textId="77777777" w:rsidR="00363547" w:rsidRPr="00363547" w:rsidRDefault="00363547" w:rsidP="002B6884">
            <w:pPr>
              <w:jc w:val="center"/>
              <w:rPr>
                <w:rFonts w:ascii="Times New Roman" w:hAnsi="Times New Roman"/>
                <w:szCs w:val="24"/>
              </w:rPr>
            </w:pPr>
            <w:r w:rsidRPr="00363547">
              <w:rPr>
                <w:rFonts w:ascii="Times New Roman" w:hAnsi="Times New Roman"/>
              </w:rPr>
              <w:t>2,71</w:t>
            </w:r>
          </w:p>
        </w:tc>
      </w:tr>
      <w:tr w:rsidR="00363547" w:rsidRPr="00363547" w14:paraId="6A60020D" w14:textId="77777777" w:rsidTr="002B6884">
        <w:trPr>
          <w:trHeight w:val="12"/>
        </w:trPr>
        <w:tc>
          <w:tcPr>
            <w:tcW w:w="538" w:type="dxa"/>
            <w:shd w:val="clear" w:color="auto" w:fill="auto"/>
            <w:vAlign w:val="center"/>
            <w:hideMark/>
          </w:tcPr>
          <w:p w14:paraId="4F342504"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5</w:t>
            </w:r>
          </w:p>
        </w:tc>
        <w:tc>
          <w:tcPr>
            <w:tcW w:w="2292" w:type="dxa"/>
            <w:shd w:val="clear" w:color="auto" w:fill="auto"/>
            <w:vAlign w:val="center"/>
            <w:hideMark/>
          </w:tcPr>
          <w:p w14:paraId="1E7CDB3A" w14:textId="77777777" w:rsidR="00363547" w:rsidRPr="00363547" w:rsidRDefault="00363547" w:rsidP="002B6884">
            <w:pPr>
              <w:rPr>
                <w:rFonts w:ascii="Times New Roman" w:hAnsi="Times New Roman"/>
                <w:color w:val="000000"/>
                <w:szCs w:val="24"/>
              </w:rPr>
            </w:pPr>
            <w:r w:rsidRPr="00363547">
              <w:rPr>
                <w:rFonts w:ascii="Times New Roman" w:hAnsi="Times New Roman"/>
                <w:snapToGrid w:val="0"/>
                <w:szCs w:val="28"/>
              </w:rPr>
              <w:t>Отчисления на социальные нужды</w:t>
            </w:r>
          </w:p>
        </w:tc>
        <w:tc>
          <w:tcPr>
            <w:tcW w:w="1276" w:type="dxa"/>
          </w:tcPr>
          <w:p w14:paraId="36F3129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17 451,83</w:t>
            </w:r>
          </w:p>
        </w:tc>
        <w:tc>
          <w:tcPr>
            <w:tcW w:w="1418" w:type="dxa"/>
            <w:shd w:val="clear" w:color="auto" w:fill="auto"/>
          </w:tcPr>
          <w:p w14:paraId="261C1DF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29 644,99</w:t>
            </w:r>
          </w:p>
        </w:tc>
        <w:tc>
          <w:tcPr>
            <w:tcW w:w="1275" w:type="dxa"/>
          </w:tcPr>
          <w:p w14:paraId="1FB7608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25 321,67</w:t>
            </w:r>
          </w:p>
        </w:tc>
        <w:tc>
          <w:tcPr>
            <w:tcW w:w="1418" w:type="dxa"/>
            <w:shd w:val="clear" w:color="auto" w:fill="auto"/>
            <w:vAlign w:val="center"/>
          </w:tcPr>
          <w:p w14:paraId="58FF1147" w14:textId="77777777" w:rsidR="00363547" w:rsidRPr="00363547" w:rsidRDefault="00363547" w:rsidP="002B6884">
            <w:pPr>
              <w:jc w:val="center"/>
              <w:rPr>
                <w:rFonts w:ascii="Times New Roman" w:hAnsi="Times New Roman"/>
              </w:rPr>
            </w:pPr>
            <w:r w:rsidRPr="00363547">
              <w:rPr>
                <w:rFonts w:ascii="Times New Roman" w:hAnsi="Times New Roman"/>
              </w:rPr>
              <w:t>7 869,84</w:t>
            </w:r>
          </w:p>
          <w:p w14:paraId="4C46C2C2" w14:textId="77777777" w:rsidR="00363547" w:rsidRPr="00363547" w:rsidRDefault="00363547" w:rsidP="002B6884">
            <w:pPr>
              <w:jc w:val="center"/>
              <w:rPr>
                <w:rFonts w:ascii="Times New Roman" w:hAnsi="Times New Roman"/>
                <w:szCs w:val="24"/>
              </w:rPr>
            </w:pPr>
          </w:p>
        </w:tc>
        <w:tc>
          <w:tcPr>
            <w:tcW w:w="1417" w:type="dxa"/>
            <w:shd w:val="clear" w:color="auto" w:fill="auto"/>
            <w:vAlign w:val="center"/>
          </w:tcPr>
          <w:p w14:paraId="51AA70E1" w14:textId="77777777" w:rsidR="00363547" w:rsidRPr="00363547" w:rsidRDefault="00363547" w:rsidP="002B6884">
            <w:pPr>
              <w:jc w:val="center"/>
              <w:rPr>
                <w:rFonts w:ascii="Times New Roman" w:hAnsi="Times New Roman"/>
              </w:rPr>
            </w:pPr>
            <w:r w:rsidRPr="00363547">
              <w:rPr>
                <w:rFonts w:ascii="Times New Roman" w:hAnsi="Times New Roman"/>
              </w:rPr>
              <w:t>45,09</w:t>
            </w:r>
          </w:p>
          <w:p w14:paraId="12B950DE" w14:textId="77777777" w:rsidR="00363547" w:rsidRPr="00363547" w:rsidRDefault="00363547" w:rsidP="002B6884">
            <w:pPr>
              <w:jc w:val="center"/>
              <w:rPr>
                <w:rFonts w:ascii="Times New Roman" w:hAnsi="Times New Roman"/>
                <w:szCs w:val="24"/>
              </w:rPr>
            </w:pPr>
          </w:p>
        </w:tc>
      </w:tr>
      <w:tr w:rsidR="00363547" w:rsidRPr="00363547" w14:paraId="413D20E0" w14:textId="77777777" w:rsidTr="002B6884">
        <w:trPr>
          <w:trHeight w:val="12"/>
        </w:trPr>
        <w:tc>
          <w:tcPr>
            <w:tcW w:w="538" w:type="dxa"/>
            <w:shd w:val="clear" w:color="auto" w:fill="auto"/>
            <w:vAlign w:val="center"/>
            <w:hideMark/>
          </w:tcPr>
          <w:p w14:paraId="003BAFC7"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6</w:t>
            </w:r>
          </w:p>
        </w:tc>
        <w:tc>
          <w:tcPr>
            <w:tcW w:w="2292" w:type="dxa"/>
            <w:shd w:val="clear" w:color="auto" w:fill="auto"/>
            <w:vAlign w:val="center"/>
            <w:hideMark/>
          </w:tcPr>
          <w:p w14:paraId="0CD30CDC" w14:textId="77777777" w:rsidR="00363547" w:rsidRPr="00363547" w:rsidRDefault="00363547" w:rsidP="002B6884">
            <w:pPr>
              <w:rPr>
                <w:rFonts w:ascii="Times New Roman" w:hAnsi="Times New Roman"/>
                <w:color w:val="000000"/>
                <w:szCs w:val="24"/>
              </w:rPr>
            </w:pPr>
            <w:r w:rsidRPr="00363547">
              <w:rPr>
                <w:rFonts w:ascii="Times New Roman" w:hAnsi="Times New Roman"/>
                <w:snapToGrid w:val="0"/>
                <w:szCs w:val="28"/>
              </w:rPr>
              <w:t>Расходы по сомнительным долгам</w:t>
            </w:r>
          </w:p>
        </w:tc>
        <w:tc>
          <w:tcPr>
            <w:tcW w:w="1276" w:type="dxa"/>
            <w:vAlign w:val="center"/>
          </w:tcPr>
          <w:p w14:paraId="17A103C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3 628,16</w:t>
            </w:r>
          </w:p>
        </w:tc>
        <w:tc>
          <w:tcPr>
            <w:tcW w:w="1418" w:type="dxa"/>
            <w:shd w:val="clear" w:color="auto" w:fill="auto"/>
            <w:vAlign w:val="center"/>
          </w:tcPr>
          <w:p w14:paraId="171BBA5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4 053,79</w:t>
            </w:r>
          </w:p>
        </w:tc>
        <w:tc>
          <w:tcPr>
            <w:tcW w:w="1275" w:type="dxa"/>
            <w:vAlign w:val="center"/>
          </w:tcPr>
          <w:p w14:paraId="1DC75A6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4 053,79</w:t>
            </w:r>
          </w:p>
        </w:tc>
        <w:tc>
          <w:tcPr>
            <w:tcW w:w="1418" w:type="dxa"/>
            <w:shd w:val="clear" w:color="auto" w:fill="auto"/>
            <w:vAlign w:val="center"/>
          </w:tcPr>
          <w:p w14:paraId="03E4009E" w14:textId="77777777" w:rsidR="00363547" w:rsidRPr="00363547" w:rsidRDefault="00363547" w:rsidP="002B6884">
            <w:pPr>
              <w:jc w:val="center"/>
              <w:rPr>
                <w:rFonts w:ascii="Times New Roman" w:hAnsi="Times New Roman"/>
                <w:szCs w:val="24"/>
              </w:rPr>
            </w:pPr>
            <w:r w:rsidRPr="00363547">
              <w:rPr>
                <w:rFonts w:ascii="Times New Roman" w:hAnsi="Times New Roman"/>
              </w:rPr>
              <w:t>425,63</w:t>
            </w:r>
          </w:p>
        </w:tc>
        <w:tc>
          <w:tcPr>
            <w:tcW w:w="1417" w:type="dxa"/>
            <w:shd w:val="clear" w:color="auto" w:fill="auto"/>
            <w:vAlign w:val="center"/>
          </w:tcPr>
          <w:p w14:paraId="5CF86B66" w14:textId="77777777" w:rsidR="00363547" w:rsidRPr="00363547" w:rsidRDefault="00363547" w:rsidP="002B6884">
            <w:pPr>
              <w:jc w:val="center"/>
              <w:rPr>
                <w:rFonts w:ascii="Times New Roman" w:hAnsi="Times New Roman"/>
                <w:szCs w:val="24"/>
              </w:rPr>
            </w:pPr>
            <w:r w:rsidRPr="00363547">
              <w:rPr>
                <w:rFonts w:ascii="Times New Roman" w:hAnsi="Times New Roman"/>
              </w:rPr>
              <w:t>11,73</w:t>
            </w:r>
          </w:p>
        </w:tc>
      </w:tr>
      <w:tr w:rsidR="00363547" w:rsidRPr="00363547" w14:paraId="1237112E" w14:textId="77777777" w:rsidTr="002B6884">
        <w:trPr>
          <w:trHeight w:val="12"/>
        </w:trPr>
        <w:tc>
          <w:tcPr>
            <w:tcW w:w="538" w:type="dxa"/>
            <w:shd w:val="clear" w:color="auto" w:fill="auto"/>
            <w:vAlign w:val="center"/>
          </w:tcPr>
          <w:p w14:paraId="61231A6C"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7</w:t>
            </w:r>
          </w:p>
        </w:tc>
        <w:tc>
          <w:tcPr>
            <w:tcW w:w="2292" w:type="dxa"/>
            <w:shd w:val="clear" w:color="auto" w:fill="auto"/>
            <w:vAlign w:val="center"/>
          </w:tcPr>
          <w:p w14:paraId="1AB99467" w14:textId="77777777" w:rsidR="00363547" w:rsidRPr="00363547" w:rsidRDefault="00363547" w:rsidP="002B6884">
            <w:pPr>
              <w:rPr>
                <w:rFonts w:ascii="Times New Roman" w:hAnsi="Times New Roman"/>
                <w:color w:val="000000"/>
                <w:szCs w:val="24"/>
              </w:rPr>
            </w:pPr>
            <w:r w:rsidRPr="00363547">
              <w:rPr>
                <w:rFonts w:ascii="Times New Roman" w:hAnsi="Times New Roman"/>
                <w:snapToGrid w:val="0"/>
                <w:szCs w:val="28"/>
              </w:rPr>
              <w:t>Амортизация основных средств и нематериальных активов</w:t>
            </w:r>
          </w:p>
        </w:tc>
        <w:tc>
          <w:tcPr>
            <w:tcW w:w="1276" w:type="dxa"/>
            <w:vAlign w:val="center"/>
          </w:tcPr>
          <w:p w14:paraId="5C7EEDD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5 842,26</w:t>
            </w:r>
          </w:p>
        </w:tc>
        <w:tc>
          <w:tcPr>
            <w:tcW w:w="1418" w:type="dxa"/>
            <w:shd w:val="clear" w:color="auto" w:fill="auto"/>
            <w:vAlign w:val="center"/>
          </w:tcPr>
          <w:p w14:paraId="0C7804D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5 159,98</w:t>
            </w:r>
          </w:p>
        </w:tc>
        <w:tc>
          <w:tcPr>
            <w:tcW w:w="1275" w:type="dxa"/>
            <w:vAlign w:val="center"/>
          </w:tcPr>
          <w:p w14:paraId="735E5F8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8" w:type="dxa"/>
            <w:shd w:val="clear" w:color="auto" w:fill="auto"/>
            <w:vAlign w:val="center"/>
          </w:tcPr>
          <w:p w14:paraId="0682C8EF" w14:textId="77777777" w:rsidR="00363547" w:rsidRPr="00363547" w:rsidRDefault="00363547" w:rsidP="002B6884">
            <w:pPr>
              <w:jc w:val="center"/>
              <w:rPr>
                <w:rFonts w:ascii="Times New Roman" w:hAnsi="Times New Roman"/>
                <w:szCs w:val="24"/>
              </w:rPr>
            </w:pPr>
            <w:r w:rsidRPr="00363547">
              <w:rPr>
                <w:rFonts w:ascii="Times New Roman" w:hAnsi="Times New Roman"/>
              </w:rPr>
              <w:t>-5 842,26</w:t>
            </w:r>
          </w:p>
        </w:tc>
        <w:tc>
          <w:tcPr>
            <w:tcW w:w="1417" w:type="dxa"/>
            <w:shd w:val="clear" w:color="auto" w:fill="auto"/>
            <w:vAlign w:val="center"/>
          </w:tcPr>
          <w:p w14:paraId="6263300B" w14:textId="77777777" w:rsidR="00363547" w:rsidRPr="00363547" w:rsidRDefault="00363547" w:rsidP="002B6884">
            <w:pPr>
              <w:jc w:val="center"/>
              <w:rPr>
                <w:rFonts w:ascii="Times New Roman" w:hAnsi="Times New Roman"/>
                <w:szCs w:val="24"/>
              </w:rPr>
            </w:pPr>
            <w:r w:rsidRPr="00363547">
              <w:rPr>
                <w:rFonts w:ascii="Times New Roman" w:hAnsi="Times New Roman"/>
              </w:rPr>
              <w:t>-100,00</w:t>
            </w:r>
          </w:p>
        </w:tc>
      </w:tr>
      <w:tr w:rsidR="00363547" w:rsidRPr="00363547" w14:paraId="1C16453C" w14:textId="77777777" w:rsidTr="002B6884">
        <w:trPr>
          <w:trHeight w:val="12"/>
        </w:trPr>
        <w:tc>
          <w:tcPr>
            <w:tcW w:w="538" w:type="dxa"/>
            <w:shd w:val="clear" w:color="auto" w:fill="auto"/>
            <w:vAlign w:val="center"/>
          </w:tcPr>
          <w:p w14:paraId="659ADCDD"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8</w:t>
            </w:r>
          </w:p>
        </w:tc>
        <w:tc>
          <w:tcPr>
            <w:tcW w:w="2292" w:type="dxa"/>
            <w:shd w:val="clear" w:color="auto" w:fill="auto"/>
            <w:vAlign w:val="center"/>
          </w:tcPr>
          <w:p w14:paraId="0117EB3F"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Выпадающие доходы от снижения полезного отпуска</w:t>
            </w:r>
          </w:p>
        </w:tc>
        <w:tc>
          <w:tcPr>
            <w:tcW w:w="1276" w:type="dxa"/>
            <w:vAlign w:val="center"/>
          </w:tcPr>
          <w:p w14:paraId="0DA8850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8" w:type="dxa"/>
            <w:shd w:val="clear" w:color="auto" w:fill="auto"/>
            <w:vAlign w:val="center"/>
          </w:tcPr>
          <w:p w14:paraId="1503959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1 794,20</w:t>
            </w:r>
          </w:p>
        </w:tc>
        <w:tc>
          <w:tcPr>
            <w:tcW w:w="1275" w:type="dxa"/>
            <w:vAlign w:val="center"/>
          </w:tcPr>
          <w:p w14:paraId="458F7EF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8" w:type="dxa"/>
            <w:shd w:val="clear" w:color="auto" w:fill="auto"/>
            <w:vAlign w:val="center"/>
          </w:tcPr>
          <w:p w14:paraId="2D079507" w14:textId="77777777" w:rsidR="00363547" w:rsidRPr="00363547" w:rsidRDefault="00363547" w:rsidP="002B6884">
            <w:pPr>
              <w:jc w:val="center"/>
              <w:rPr>
                <w:rFonts w:ascii="Times New Roman" w:hAnsi="Times New Roman"/>
                <w:szCs w:val="24"/>
              </w:rPr>
            </w:pPr>
            <w:r w:rsidRPr="00363547">
              <w:rPr>
                <w:rFonts w:ascii="Times New Roman" w:hAnsi="Times New Roman"/>
              </w:rPr>
              <w:t>0,00</w:t>
            </w:r>
          </w:p>
        </w:tc>
        <w:tc>
          <w:tcPr>
            <w:tcW w:w="1417" w:type="dxa"/>
            <w:shd w:val="clear" w:color="auto" w:fill="auto"/>
            <w:vAlign w:val="center"/>
          </w:tcPr>
          <w:p w14:paraId="16ECF8EC" w14:textId="77777777" w:rsidR="00363547" w:rsidRPr="00363547" w:rsidRDefault="00363547" w:rsidP="002B6884">
            <w:pPr>
              <w:jc w:val="center"/>
              <w:rPr>
                <w:rFonts w:ascii="Times New Roman" w:hAnsi="Times New Roman"/>
                <w:szCs w:val="24"/>
              </w:rPr>
            </w:pPr>
            <w:r w:rsidRPr="00363547">
              <w:rPr>
                <w:rFonts w:ascii="Times New Roman" w:hAnsi="Times New Roman"/>
              </w:rPr>
              <w:t>0,00</w:t>
            </w:r>
          </w:p>
        </w:tc>
      </w:tr>
      <w:tr w:rsidR="00363547" w:rsidRPr="00363547" w14:paraId="2868B6D1" w14:textId="77777777" w:rsidTr="002B6884">
        <w:trPr>
          <w:trHeight w:val="12"/>
        </w:trPr>
        <w:tc>
          <w:tcPr>
            <w:tcW w:w="538" w:type="dxa"/>
            <w:shd w:val="clear" w:color="auto" w:fill="auto"/>
            <w:vAlign w:val="center"/>
            <w:hideMark/>
          </w:tcPr>
          <w:p w14:paraId="1D6ADDEC"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9</w:t>
            </w:r>
          </w:p>
        </w:tc>
        <w:tc>
          <w:tcPr>
            <w:tcW w:w="2292" w:type="dxa"/>
            <w:shd w:val="clear" w:color="auto" w:fill="auto"/>
            <w:vAlign w:val="center"/>
            <w:hideMark/>
          </w:tcPr>
          <w:p w14:paraId="27D0796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ИТОГО</w:t>
            </w:r>
          </w:p>
          <w:p w14:paraId="03CD657E" w14:textId="77777777" w:rsidR="00363547" w:rsidRPr="00363547" w:rsidRDefault="00363547" w:rsidP="002B6884">
            <w:pPr>
              <w:jc w:val="center"/>
              <w:rPr>
                <w:rFonts w:ascii="Times New Roman" w:hAnsi="Times New Roman"/>
                <w:color w:val="000000"/>
                <w:szCs w:val="24"/>
              </w:rPr>
            </w:pPr>
          </w:p>
        </w:tc>
        <w:tc>
          <w:tcPr>
            <w:tcW w:w="1276" w:type="dxa"/>
            <w:shd w:val="clear" w:color="auto" w:fill="auto"/>
          </w:tcPr>
          <w:p w14:paraId="79BB51C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40 766,27</w:t>
            </w:r>
          </w:p>
        </w:tc>
        <w:tc>
          <w:tcPr>
            <w:tcW w:w="1418" w:type="dxa"/>
            <w:shd w:val="clear" w:color="auto" w:fill="auto"/>
          </w:tcPr>
          <w:p w14:paraId="223D830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58 619,65</w:t>
            </w:r>
          </w:p>
        </w:tc>
        <w:tc>
          <w:tcPr>
            <w:tcW w:w="1275" w:type="dxa"/>
            <w:shd w:val="clear" w:color="auto" w:fill="auto"/>
          </w:tcPr>
          <w:p w14:paraId="2CD7A84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44 488,88</w:t>
            </w:r>
          </w:p>
        </w:tc>
        <w:tc>
          <w:tcPr>
            <w:tcW w:w="1418" w:type="dxa"/>
            <w:shd w:val="clear" w:color="auto" w:fill="auto"/>
            <w:vAlign w:val="center"/>
          </w:tcPr>
          <w:p w14:paraId="685FDA13" w14:textId="77777777" w:rsidR="00363547" w:rsidRPr="00363547" w:rsidRDefault="00363547" w:rsidP="002B6884">
            <w:pPr>
              <w:jc w:val="center"/>
              <w:rPr>
                <w:rFonts w:ascii="Times New Roman" w:hAnsi="Times New Roman"/>
              </w:rPr>
            </w:pPr>
            <w:r w:rsidRPr="00363547">
              <w:rPr>
                <w:rFonts w:ascii="Times New Roman" w:hAnsi="Times New Roman"/>
              </w:rPr>
              <w:t>3 722,61</w:t>
            </w:r>
          </w:p>
          <w:p w14:paraId="403DF7C6" w14:textId="77777777" w:rsidR="00363547" w:rsidRPr="00363547" w:rsidRDefault="00363547" w:rsidP="002B6884">
            <w:pPr>
              <w:jc w:val="center"/>
              <w:rPr>
                <w:rFonts w:ascii="Times New Roman" w:hAnsi="Times New Roman"/>
                <w:szCs w:val="24"/>
              </w:rPr>
            </w:pPr>
          </w:p>
        </w:tc>
        <w:tc>
          <w:tcPr>
            <w:tcW w:w="1417" w:type="dxa"/>
            <w:shd w:val="clear" w:color="auto" w:fill="auto"/>
            <w:vAlign w:val="center"/>
          </w:tcPr>
          <w:p w14:paraId="24573DD9" w14:textId="77777777" w:rsidR="00363547" w:rsidRPr="00363547" w:rsidRDefault="00363547" w:rsidP="002B6884">
            <w:pPr>
              <w:jc w:val="center"/>
              <w:rPr>
                <w:rFonts w:ascii="Times New Roman" w:hAnsi="Times New Roman"/>
              </w:rPr>
            </w:pPr>
            <w:r w:rsidRPr="00363547">
              <w:rPr>
                <w:rFonts w:ascii="Times New Roman" w:hAnsi="Times New Roman"/>
              </w:rPr>
              <w:t>9,13</w:t>
            </w:r>
          </w:p>
          <w:p w14:paraId="41EC7C48" w14:textId="77777777" w:rsidR="00363547" w:rsidRPr="00363547" w:rsidRDefault="00363547" w:rsidP="002B6884">
            <w:pPr>
              <w:jc w:val="center"/>
              <w:rPr>
                <w:rFonts w:ascii="Times New Roman" w:hAnsi="Times New Roman"/>
                <w:szCs w:val="24"/>
              </w:rPr>
            </w:pPr>
          </w:p>
        </w:tc>
      </w:tr>
    </w:tbl>
    <w:p w14:paraId="543A2F8A"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68" w:name="_Toc24891732"/>
      <w:bookmarkStart w:id="69" w:name="_Toc21094955"/>
      <w:bookmarkEnd w:id="53"/>
    </w:p>
    <w:p w14:paraId="573EA323"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70" w:name="_Toc153269201"/>
      <w:r w:rsidRPr="00363547">
        <w:rPr>
          <w:rFonts w:ascii="Times New Roman" w:hAnsi="Times New Roman"/>
          <w:b/>
          <w:bCs/>
          <w:snapToGrid w:val="0"/>
          <w:kern w:val="32"/>
          <w:sz w:val="28"/>
          <w:szCs w:val="32"/>
        </w:rPr>
        <w:t>8.Расчет расходов на приобретение энергетических ресурсов,</w:t>
      </w:r>
      <w:bookmarkEnd w:id="70"/>
      <w:r w:rsidRPr="00363547">
        <w:rPr>
          <w:rFonts w:ascii="Times New Roman" w:hAnsi="Times New Roman"/>
          <w:b/>
          <w:bCs/>
          <w:snapToGrid w:val="0"/>
          <w:kern w:val="32"/>
          <w:sz w:val="28"/>
          <w:szCs w:val="32"/>
        </w:rPr>
        <w:t xml:space="preserve"> </w:t>
      </w:r>
    </w:p>
    <w:p w14:paraId="19056609"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71" w:name="_Toc153269202"/>
      <w:r w:rsidRPr="00363547">
        <w:rPr>
          <w:rFonts w:ascii="Times New Roman" w:hAnsi="Times New Roman"/>
          <w:b/>
          <w:bCs/>
          <w:snapToGrid w:val="0"/>
          <w:kern w:val="32"/>
          <w:sz w:val="28"/>
          <w:szCs w:val="32"/>
        </w:rPr>
        <w:t>холодной воды и теплоносителя</w:t>
      </w:r>
      <w:bookmarkEnd w:id="71"/>
    </w:p>
    <w:p w14:paraId="7F282575"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4231F091"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72" w:name="_Toc153269203"/>
      <w:r w:rsidRPr="00363547">
        <w:rPr>
          <w:rFonts w:ascii="Times New Roman" w:hAnsi="Times New Roman"/>
          <w:b/>
          <w:bCs/>
          <w:snapToGrid w:val="0"/>
          <w:kern w:val="32"/>
          <w:sz w:val="28"/>
          <w:szCs w:val="32"/>
        </w:rPr>
        <w:t>Расходы на топливо</w:t>
      </w:r>
      <w:bookmarkEnd w:id="68"/>
      <w:bookmarkEnd w:id="72"/>
    </w:p>
    <w:p w14:paraId="10E6B648" w14:textId="77777777" w:rsidR="00363547" w:rsidRPr="00363547" w:rsidRDefault="00363547" w:rsidP="00363547">
      <w:pPr>
        <w:ind w:firstLine="720"/>
        <w:jc w:val="both"/>
        <w:rPr>
          <w:rFonts w:ascii="Times New Roman" w:hAnsi="Times New Roman"/>
          <w:snapToGrid w:val="0"/>
          <w:sz w:val="28"/>
          <w:szCs w:val="28"/>
        </w:rPr>
      </w:pPr>
    </w:p>
    <w:p w14:paraId="7DEBA632" w14:textId="77777777" w:rsidR="00363547" w:rsidRPr="00363547" w:rsidRDefault="00363547" w:rsidP="00363547">
      <w:pPr>
        <w:autoSpaceDE w:val="0"/>
        <w:autoSpaceDN w:val="0"/>
        <w:adjustRightInd w:val="0"/>
        <w:ind w:firstLine="567"/>
        <w:rPr>
          <w:rFonts w:ascii="Times New Roman" w:hAnsi="Times New Roman"/>
          <w:color w:val="000000"/>
          <w:sz w:val="28"/>
          <w:szCs w:val="28"/>
        </w:rPr>
      </w:pPr>
      <w:r w:rsidRPr="00363547">
        <w:rPr>
          <w:rFonts w:ascii="Times New Roman" w:hAnsi="Times New Roman"/>
          <w:color w:val="000000"/>
          <w:sz w:val="28"/>
          <w:szCs w:val="28"/>
        </w:rPr>
        <w:t xml:space="preserve">  Предприятием заявлены расходы на 2024 г. по статье 173 365,95 </w:t>
      </w:r>
      <w:proofErr w:type="spellStart"/>
      <w:r w:rsidRPr="00363547">
        <w:rPr>
          <w:rFonts w:ascii="Times New Roman" w:hAnsi="Times New Roman"/>
          <w:color w:val="000000"/>
          <w:sz w:val="28"/>
          <w:szCs w:val="28"/>
        </w:rPr>
        <w:t>тыс.руб</w:t>
      </w:r>
      <w:proofErr w:type="spellEnd"/>
      <w:r w:rsidRPr="00363547">
        <w:rPr>
          <w:rFonts w:ascii="Times New Roman" w:hAnsi="Times New Roman"/>
          <w:color w:val="000000"/>
          <w:sz w:val="28"/>
          <w:szCs w:val="28"/>
        </w:rPr>
        <w:t>.</w:t>
      </w:r>
    </w:p>
    <w:p w14:paraId="5453B54A"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color w:val="000000"/>
          <w:sz w:val="28"/>
          <w:szCs w:val="28"/>
        </w:rPr>
        <w:t>В качестве обоснования предприятием представлены: счета-фактуры на уголь за 2022 г. (п.34 стр. 376-415), счета-фактуры на газ за 2022 г.  (п.34 стр. 1-266), ООО «Ресурс-Инвест» дог № 411719 от 09.12.2021 г. (п. 34 стр. 267-321); ООО «Ресурс-Инвест»</w:t>
      </w:r>
      <w:r w:rsidRPr="00363547">
        <w:rPr>
          <w:rFonts w:ascii="Times New Roman" w:hAnsi="Times New Roman"/>
          <w:color w:val="000000"/>
          <w:sz w:val="28"/>
          <w:szCs w:val="28"/>
        </w:rPr>
        <w:tab/>
        <w:t>№ 418307 от 24.03.2022 г. (п.34 стр. 322-375), договор поставки каменного угля №2022.229188 от 27.12.2022 г. с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договоры поставки угля с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№197-08-23 от 22.08.2023 г. и №204-08-23 от 22.08.2023 г., письмо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о стоимости угля и доставки в 2023 г. (</w:t>
      </w:r>
      <w:r w:rsidRPr="00363547">
        <w:rPr>
          <w:rFonts w:ascii="Times New Roman" w:hAnsi="Times New Roman"/>
          <w:snapToGrid w:val="0"/>
          <w:color w:val="000000"/>
          <w:sz w:val="28"/>
          <w:szCs w:val="28"/>
        </w:rPr>
        <w:t>доп. док. п.2</w:t>
      </w:r>
      <w:r w:rsidRPr="00363547">
        <w:rPr>
          <w:rFonts w:ascii="Times New Roman" w:hAnsi="Times New Roman"/>
          <w:color w:val="000000"/>
          <w:sz w:val="28"/>
          <w:szCs w:val="28"/>
        </w:rPr>
        <w:t xml:space="preserve">); поступление и списание дизельного топлива с 10 </w:t>
      </w:r>
      <w:proofErr w:type="spellStart"/>
      <w:r w:rsidRPr="00363547">
        <w:rPr>
          <w:rFonts w:ascii="Times New Roman" w:hAnsi="Times New Roman"/>
          <w:color w:val="000000"/>
          <w:sz w:val="28"/>
          <w:szCs w:val="28"/>
        </w:rPr>
        <w:t>сч</w:t>
      </w:r>
      <w:proofErr w:type="spellEnd"/>
      <w:r w:rsidRPr="00363547">
        <w:rPr>
          <w:rFonts w:ascii="Times New Roman" w:hAnsi="Times New Roman"/>
          <w:color w:val="000000"/>
          <w:sz w:val="28"/>
          <w:szCs w:val="28"/>
        </w:rPr>
        <w:t xml:space="preserve">. </w:t>
      </w:r>
      <w:r w:rsidRPr="00363547">
        <w:rPr>
          <w:rFonts w:ascii="Times New Roman" w:hAnsi="Times New Roman"/>
          <w:snapToGrid w:val="0"/>
          <w:color w:val="000000"/>
          <w:sz w:val="28"/>
          <w:szCs w:val="28"/>
        </w:rPr>
        <w:t>(п.34 стр.7</w:t>
      </w:r>
      <w:r w:rsidRPr="00363547">
        <w:rPr>
          <w:rFonts w:ascii="Times New Roman" w:hAnsi="Times New Roman"/>
          <w:color w:val="000000"/>
          <w:sz w:val="28"/>
          <w:szCs w:val="28"/>
        </w:rPr>
        <w:t xml:space="preserve">), оборотно- - сальдовая ведомость по 20 счету г. Топки </w:t>
      </w:r>
      <w:r w:rsidRPr="00363547">
        <w:rPr>
          <w:rFonts w:ascii="Times New Roman" w:hAnsi="Times New Roman"/>
          <w:snapToGrid w:val="0"/>
          <w:color w:val="000000"/>
          <w:sz w:val="28"/>
          <w:szCs w:val="28"/>
        </w:rPr>
        <w:t>(п.5 стр.95</w:t>
      </w:r>
      <w:r w:rsidRPr="00363547">
        <w:rPr>
          <w:rFonts w:ascii="Times New Roman" w:hAnsi="Times New Roman"/>
          <w:color w:val="000000"/>
          <w:sz w:val="28"/>
          <w:szCs w:val="28"/>
        </w:rPr>
        <w:t xml:space="preserve">),  оборотно- - сальдовая ведомость по 20,01 счету г. Топки (газ и уголь) </w:t>
      </w:r>
      <w:r w:rsidRPr="00363547">
        <w:rPr>
          <w:rFonts w:ascii="Times New Roman" w:hAnsi="Times New Roman"/>
          <w:snapToGrid w:val="0"/>
          <w:color w:val="000000"/>
          <w:sz w:val="28"/>
          <w:szCs w:val="28"/>
        </w:rPr>
        <w:t>(п.34 стр.284-308</w:t>
      </w:r>
      <w:r w:rsidRPr="00363547">
        <w:rPr>
          <w:rFonts w:ascii="Times New Roman" w:hAnsi="Times New Roman"/>
          <w:color w:val="000000"/>
          <w:sz w:val="28"/>
          <w:szCs w:val="28"/>
        </w:rPr>
        <w:t>), договоры на поставку газа №21-5-0371-1-22 от 18.10.2021г, №21-5-0371-22 от 18.10.2021г. с ООО</w:t>
      </w:r>
      <w:r w:rsidRPr="00363547">
        <w:rPr>
          <w:rFonts w:ascii="Times New Roman" w:hAnsi="Times New Roman"/>
          <w:color w:val="000000"/>
          <w:sz w:val="28"/>
          <w:szCs w:val="28"/>
          <w:lang w:val="en-US"/>
        </w:rPr>
        <w:t> </w:t>
      </w:r>
      <w:r w:rsidRPr="00363547">
        <w:rPr>
          <w:rFonts w:ascii="Times New Roman" w:hAnsi="Times New Roman"/>
          <w:color w:val="000000"/>
          <w:sz w:val="28"/>
          <w:szCs w:val="28"/>
        </w:rPr>
        <w:t>«Газпром межрегионгаз Кемерово», договоры на поставку газа №21-5-0371-1-23 от 21.11.2022г, №21-5-0371-23 от 21.11.2022г. с ООО</w:t>
      </w:r>
      <w:r w:rsidRPr="00363547">
        <w:rPr>
          <w:rFonts w:ascii="Times New Roman" w:hAnsi="Times New Roman"/>
          <w:color w:val="000000"/>
          <w:sz w:val="28"/>
          <w:szCs w:val="28"/>
          <w:lang w:val="en-US"/>
        </w:rPr>
        <w:t> </w:t>
      </w:r>
      <w:r w:rsidRPr="00363547">
        <w:rPr>
          <w:rFonts w:ascii="Times New Roman" w:hAnsi="Times New Roman"/>
          <w:color w:val="000000"/>
          <w:sz w:val="28"/>
          <w:szCs w:val="28"/>
        </w:rPr>
        <w:t>«Газпром межрегионгаз Кемерово» (п.34 стр. 309-397), письмо ООО</w:t>
      </w:r>
      <w:r w:rsidRPr="00363547">
        <w:rPr>
          <w:rFonts w:ascii="Times New Roman" w:hAnsi="Times New Roman"/>
          <w:color w:val="000000"/>
          <w:sz w:val="28"/>
          <w:szCs w:val="28"/>
          <w:lang w:val="en-US"/>
        </w:rPr>
        <w:t> </w:t>
      </w:r>
      <w:r w:rsidRPr="00363547">
        <w:rPr>
          <w:rFonts w:ascii="Times New Roman" w:hAnsi="Times New Roman"/>
          <w:color w:val="000000"/>
          <w:sz w:val="28"/>
          <w:szCs w:val="28"/>
        </w:rPr>
        <w:t>«Газпром межрегионгаз Кемерово» об отключении газа в декабре 2022 г. (п.34 стр. 127-130), расшифровка стоимости угля и стоимости доставки в письме от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xml:space="preserve">» (исх. №69 от 25.08.2023 г.) на директора МКП «Тепло» (доп. док. п.2 стр. 134-135). </w:t>
      </w:r>
    </w:p>
    <w:p w14:paraId="2A5EABBB"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Объем потребления котельного топлива, необходимый для  производства тепловой энергии, рассчитан экспертами исходя из удельного расхода условного топлива, принятого на основании результатов экспертизы технических нормативов на 2024 год, в соответствии с приказами Минэнерго РФ (на отпуск тепла в сеть), в размере: уголь – 233,8 </w:t>
      </w:r>
      <w:proofErr w:type="spellStart"/>
      <w:r w:rsidRPr="00363547">
        <w:rPr>
          <w:rFonts w:ascii="Times New Roman" w:hAnsi="Times New Roman"/>
          <w:color w:val="000000"/>
          <w:sz w:val="28"/>
          <w:szCs w:val="28"/>
        </w:rPr>
        <w:t>кг.у.т</w:t>
      </w:r>
      <w:proofErr w:type="spellEnd"/>
      <w:r w:rsidRPr="00363547">
        <w:rPr>
          <w:rFonts w:ascii="Times New Roman" w:hAnsi="Times New Roman"/>
          <w:color w:val="000000"/>
          <w:sz w:val="28"/>
          <w:szCs w:val="28"/>
        </w:rPr>
        <w:t xml:space="preserve">./Гкал, газ природный – 162,8 </w:t>
      </w:r>
      <w:proofErr w:type="spellStart"/>
      <w:r w:rsidRPr="00363547">
        <w:rPr>
          <w:rFonts w:ascii="Times New Roman" w:hAnsi="Times New Roman"/>
          <w:color w:val="000000"/>
          <w:sz w:val="28"/>
          <w:szCs w:val="28"/>
        </w:rPr>
        <w:t>кг.у.т</w:t>
      </w:r>
      <w:proofErr w:type="spellEnd"/>
      <w:r w:rsidRPr="00363547">
        <w:rPr>
          <w:rFonts w:ascii="Times New Roman" w:hAnsi="Times New Roman"/>
          <w:color w:val="000000"/>
          <w:sz w:val="28"/>
          <w:szCs w:val="28"/>
        </w:rPr>
        <w:t xml:space="preserve">./Гкал (постановление РЭК Кузбасса от 30.11.2023 года № 420). </w:t>
      </w:r>
    </w:p>
    <w:p w14:paraId="0CEEE23A"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Отпуск тепловой энергии в сеть от газовых котельных составляет 167 382 Гкал, от угольных котельных – 9 827 Гкал. </w:t>
      </w:r>
    </w:p>
    <w:p w14:paraId="436994E0" w14:textId="77777777" w:rsidR="00363547" w:rsidRPr="00363547" w:rsidRDefault="00363547" w:rsidP="00363547">
      <w:pPr>
        <w:autoSpaceDE w:val="0"/>
        <w:autoSpaceDN w:val="0"/>
        <w:adjustRightInd w:val="0"/>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Расход натурального топлива составляет по энергетическому каменному углю </w:t>
      </w:r>
      <w:proofErr w:type="spellStart"/>
      <w:r w:rsidRPr="00363547">
        <w:rPr>
          <w:rFonts w:ascii="Times New Roman" w:hAnsi="Times New Roman"/>
          <w:color w:val="000000"/>
          <w:sz w:val="28"/>
          <w:szCs w:val="28"/>
        </w:rPr>
        <w:t>сортомарок</w:t>
      </w:r>
      <w:proofErr w:type="spellEnd"/>
      <w:r w:rsidRPr="00363547">
        <w:rPr>
          <w:rFonts w:ascii="Times New Roman" w:hAnsi="Times New Roman"/>
          <w:color w:val="000000"/>
          <w:sz w:val="28"/>
          <w:szCs w:val="28"/>
        </w:rPr>
        <w:t xml:space="preserve"> </w:t>
      </w:r>
      <w:proofErr w:type="spellStart"/>
      <w:r w:rsidRPr="00363547">
        <w:rPr>
          <w:rFonts w:ascii="Times New Roman" w:hAnsi="Times New Roman"/>
          <w:color w:val="000000"/>
          <w:sz w:val="28"/>
          <w:szCs w:val="28"/>
        </w:rPr>
        <w:t>Др</w:t>
      </w:r>
      <w:proofErr w:type="spellEnd"/>
      <w:r w:rsidRPr="00363547">
        <w:rPr>
          <w:rFonts w:ascii="Times New Roman" w:hAnsi="Times New Roman"/>
          <w:color w:val="000000"/>
          <w:sz w:val="28"/>
          <w:szCs w:val="28"/>
        </w:rPr>
        <w:t xml:space="preserve"> – 3 092,86 т.</w:t>
      </w:r>
      <w:r w:rsidRPr="00363547">
        <w:rPr>
          <w:rFonts w:ascii="Times New Roman" w:hAnsi="Times New Roman"/>
          <w:sz w:val="28"/>
          <w:szCs w:val="28"/>
        </w:rPr>
        <w:t>,</w:t>
      </w:r>
      <w:r w:rsidRPr="00363547">
        <w:rPr>
          <w:rFonts w:ascii="Times New Roman" w:hAnsi="Times New Roman"/>
          <w:color w:val="000000"/>
          <w:sz w:val="28"/>
          <w:szCs w:val="28"/>
        </w:rPr>
        <w:t xml:space="preserve"> при низшей средней рабочей теплоте сгорания – 5 200 ккал/кг (по договору № 204-08-23 от 22.08.2023 г. с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xml:space="preserve">». Корректировка по углю в сторону снижения составила 282,25 т от предложений предприятия. </w:t>
      </w:r>
    </w:p>
    <w:p w14:paraId="44812BFE"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 xml:space="preserve">Руководствуясь п. 28 и п. 30 Основ ценообразования экспертами расходы по статье приняты на 2024 г. в сумме 9 195,14 тыс. руб., в том числе стоимость натурального топлива 5 093,24 тыс. руб. </w:t>
      </w:r>
    </w:p>
    <w:p w14:paraId="2A818837" w14:textId="77777777" w:rsidR="00363547" w:rsidRPr="00363547" w:rsidRDefault="00363547" w:rsidP="00363547">
      <w:pPr>
        <w:ind w:firstLine="709"/>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 xml:space="preserve">При определении плановой цены на каменный уголь </w:t>
      </w:r>
      <w:proofErr w:type="spellStart"/>
      <w:r w:rsidRPr="00363547">
        <w:rPr>
          <w:rFonts w:ascii="Times New Roman" w:hAnsi="Times New Roman"/>
          <w:snapToGrid w:val="0"/>
          <w:color w:val="000000" w:themeColor="text1"/>
          <w:sz w:val="28"/>
          <w:szCs w:val="28"/>
        </w:rPr>
        <w:t>сортомарки</w:t>
      </w:r>
      <w:proofErr w:type="spellEnd"/>
      <w:r w:rsidRPr="00363547">
        <w:rPr>
          <w:rFonts w:ascii="Times New Roman" w:hAnsi="Times New Roman"/>
          <w:snapToGrid w:val="0"/>
          <w:color w:val="000000" w:themeColor="text1"/>
          <w:sz w:val="28"/>
          <w:szCs w:val="28"/>
        </w:rPr>
        <w:t xml:space="preserve"> </w:t>
      </w:r>
      <w:proofErr w:type="spellStart"/>
      <w:r w:rsidRPr="00363547">
        <w:rPr>
          <w:rFonts w:ascii="Times New Roman" w:hAnsi="Times New Roman"/>
          <w:snapToGrid w:val="0"/>
          <w:color w:val="000000" w:themeColor="text1"/>
          <w:sz w:val="28"/>
          <w:szCs w:val="28"/>
        </w:rPr>
        <w:t>Др</w:t>
      </w:r>
      <w:proofErr w:type="spellEnd"/>
      <w:r w:rsidRPr="00363547">
        <w:rPr>
          <w:rFonts w:ascii="Times New Roman" w:hAnsi="Times New Roman"/>
          <w:snapToGrid w:val="0"/>
          <w:color w:val="000000" w:themeColor="text1"/>
          <w:sz w:val="28"/>
          <w:szCs w:val="28"/>
        </w:rPr>
        <w:t xml:space="preserve"> на 2024 год экспертами исследованы представленные предприятием </w:t>
      </w:r>
      <w:r w:rsidRPr="00363547">
        <w:rPr>
          <w:rFonts w:ascii="Times New Roman" w:hAnsi="Times New Roman"/>
          <w:color w:val="000000"/>
          <w:sz w:val="28"/>
          <w:szCs w:val="28"/>
        </w:rPr>
        <w:t>договоры поставки угля с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№197-08-23 от 22.08.2023 г. и №204-08-23 от 22.08.2023 г., письмо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xml:space="preserve">» о стоимости угля в 2023 г. (цена за 1 т угля – 2 495 руб./т (с НДС), цена угля 2 079,16 руб./т (без НДС), доставка угля 1500 руб./т (с НДС), доставка угля 1250 руб./т (без НДС)), </w:t>
      </w:r>
      <w:r w:rsidRPr="00363547">
        <w:rPr>
          <w:rFonts w:ascii="Times New Roman" w:hAnsi="Times New Roman"/>
          <w:snapToGrid w:val="0"/>
          <w:color w:val="000000" w:themeColor="text1"/>
          <w:sz w:val="28"/>
          <w:szCs w:val="28"/>
        </w:rPr>
        <w:t xml:space="preserve">поскольку договор заключен с единственным поставщиком, договор не отвечает требованиям </w:t>
      </w:r>
      <w:proofErr w:type="spellStart"/>
      <w:r w:rsidRPr="00363547">
        <w:rPr>
          <w:rFonts w:ascii="Times New Roman" w:hAnsi="Times New Roman"/>
          <w:snapToGrid w:val="0"/>
          <w:color w:val="000000" w:themeColor="text1"/>
          <w:sz w:val="28"/>
          <w:szCs w:val="28"/>
        </w:rPr>
        <w:t>пп</w:t>
      </w:r>
      <w:proofErr w:type="spellEnd"/>
      <w:r w:rsidRPr="00363547">
        <w:rPr>
          <w:rFonts w:ascii="Times New Roman" w:hAnsi="Times New Roman"/>
          <w:snapToGrid w:val="0"/>
          <w:color w:val="000000" w:themeColor="text1"/>
          <w:sz w:val="28"/>
          <w:szCs w:val="28"/>
        </w:rPr>
        <w:t>. б) п 28 Основ ценообразования. При определении цены угля на 2024 год эксперты проанализировали следующий подход:</w:t>
      </w:r>
    </w:p>
    <w:p w14:paraId="465370C2" w14:textId="77777777" w:rsidR="00363547" w:rsidRPr="00363547" w:rsidRDefault="00363547" w:rsidP="00363547">
      <w:pPr>
        <w:tabs>
          <w:tab w:val="left" w:pos="1890"/>
        </w:tabs>
        <w:ind w:firstLine="709"/>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 xml:space="preserve">- цена угля </w:t>
      </w:r>
      <w:proofErr w:type="spellStart"/>
      <w:r w:rsidRPr="00363547">
        <w:rPr>
          <w:rFonts w:ascii="Times New Roman" w:hAnsi="Times New Roman"/>
          <w:snapToGrid w:val="0"/>
          <w:color w:val="000000" w:themeColor="text1"/>
          <w:sz w:val="28"/>
          <w:szCs w:val="28"/>
        </w:rPr>
        <w:t>сортомарки</w:t>
      </w:r>
      <w:proofErr w:type="spellEnd"/>
      <w:r w:rsidRPr="00363547">
        <w:rPr>
          <w:rFonts w:ascii="Times New Roman" w:hAnsi="Times New Roman"/>
          <w:snapToGrid w:val="0"/>
          <w:color w:val="000000" w:themeColor="text1"/>
          <w:sz w:val="28"/>
          <w:szCs w:val="28"/>
        </w:rPr>
        <w:t xml:space="preserve"> </w:t>
      </w:r>
      <w:proofErr w:type="spellStart"/>
      <w:r w:rsidRPr="00363547">
        <w:rPr>
          <w:rFonts w:ascii="Times New Roman" w:hAnsi="Times New Roman"/>
          <w:snapToGrid w:val="0"/>
          <w:color w:val="000000" w:themeColor="text1"/>
          <w:sz w:val="28"/>
          <w:szCs w:val="28"/>
        </w:rPr>
        <w:t>Др</w:t>
      </w:r>
      <w:proofErr w:type="spellEnd"/>
      <w:r w:rsidRPr="00363547">
        <w:rPr>
          <w:rFonts w:ascii="Times New Roman" w:hAnsi="Times New Roman"/>
          <w:snapToGrid w:val="0"/>
          <w:color w:val="000000" w:themeColor="text1"/>
          <w:sz w:val="28"/>
          <w:szCs w:val="28"/>
        </w:rPr>
        <w:t xml:space="preserve"> по договорам заключенным в 2023 году в размере 2 079,16 руб./т (без НДС) (договоры  </w:t>
      </w:r>
      <w:r w:rsidRPr="00363547">
        <w:rPr>
          <w:rFonts w:ascii="Times New Roman" w:hAnsi="Times New Roman"/>
          <w:color w:val="000000"/>
          <w:sz w:val="28"/>
          <w:szCs w:val="28"/>
        </w:rPr>
        <w:t xml:space="preserve">поставки угля марки </w:t>
      </w:r>
      <w:proofErr w:type="spellStart"/>
      <w:r w:rsidRPr="00363547">
        <w:rPr>
          <w:rFonts w:ascii="Times New Roman" w:hAnsi="Times New Roman"/>
          <w:color w:val="000000"/>
          <w:sz w:val="28"/>
          <w:szCs w:val="28"/>
        </w:rPr>
        <w:t>Др</w:t>
      </w:r>
      <w:proofErr w:type="spellEnd"/>
      <w:r w:rsidRPr="00363547">
        <w:rPr>
          <w:rFonts w:ascii="Times New Roman" w:hAnsi="Times New Roman"/>
          <w:color w:val="000000"/>
          <w:sz w:val="28"/>
          <w:szCs w:val="28"/>
        </w:rPr>
        <w:t xml:space="preserve"> №197-08-23 от 22.08.2023 г. и №204-08-23 от 22.08.2023 г. с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w:t>
      </w:r>
      <w:r w:rsidRPr="00363547">
        <w:rPr>
          <w:rFonts w:ascii="Times New Roman" w:hAnsi="Times New Roman"/>
          <w:snapToGrid w:val="0"/>
          <w:color w:val="000000" w:themeColor="text1"/>
          <w:sz w:val="28"/>
          <w:szCs w:val="28"/>
        </w:rPr>
        <w:t xml:space="preserve">, с учетом ИЦП по энергетическому углю (1,05), согласно прогнозу Минэкономразвития РФ (опубликован 22.09.2023) на 2024 гг., в соответствии с </w:t>
      </w:r>
      <w:proofErr w:type="spellStart"/>
      <w:r w:rsidRPr="00363547">
        <w:rPr>
          <w:rFonts w:ascii="Times New Roman" w:hAnsi="Times New Roman"/>
          <w:snapToGrid w:val="0"/>
          <w:color w:val="000000" w:themeColor="text1"/>
          <w:sz w:val="28"/>
          <w:szCs w:val="28"/>
        </w:rPr>
        <w:t>пп</w:t>
      </w:r>
      <w:proofErr w:type="spellEnd"/>
      <w:r w:rsidRPr="00363547">
        <w:rPr>
          <w:rFonts w:ascii="Times New Roman" w:hAnsi="Times New Roman"/>
          <w:snapToGrid w:val="0"/>
          <w:color w:val="000000" w:themeColor="text1"/>
          <w:sz w:val="28"/>
          <w:szCs w:val="28"/>
        </w:rPr>
        <w:t xml:space="preserve">. в) п 28 Основ ценообразования, на 2024 год составила: </w:t>
      </w:r>
    </w:p>
    <w:p w14:paraId="0A19A6F6" w14:textId="77777777" w:rsidR="00363547" w:rsidRPr="00363547" w:rsidRDefault="00363547" w:rsidP="00363547">
      <w:pPr>
        <w:tabs>
          <w:tab w:val="left" w:pos="1890"/>
        </w:tabs>
        <w:ind w:firstLine="709"/>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2 183,12 руб./т = 2 079,16 руб./т × 1,05.</w:t>
      </w:r>
    </w:p>
    <w:p w14:paraId="1526CEBC" w14:textId="77777777" w:rsidR="00363547" w:rsidRPr="00363547" w:rsidRDefault="00363547" w:rsidP="00363547">
      <w:pPr>
        <w:tabs>
          <w:tab w:val="left" w:pos="1890"/>
        </w:tabs>
        <w:ind w:firstLine="709"/>
        <w:jc w:val="both"/>
        <w:rPr>
          <w:rFonts w:ascii="Times New Roman" w:hAnsi="Times New Roman"/>
          <w:color w:val="000000"/>
          <w:sz w:val="28"/>
          <w:szCs w:val="28"/>
        </w:rPr>
      </w:pPr>
      <w:r w:rsidRPr="00363547">
        <w:rPr>
          <w:rFonts w:ascii="Times New Roman" w:hAnsi="Times New Roman"/>
          <w:sz w:val="28"/>
          <w:szCs w:val="28"/>
        </w:rPr>
        <w:t xml:space="preserve">Стоимость угля (МКП «ТЕПЛО») по договорам </w:t>
      </w:r>
      <w:r w:rsidRPr="00363547">
        <w:rPr>
          <w:rFonts w:ascii="Times New Roman" w:hAnsi="Times New Roman"/>
          <w:color w:val="000000"/>
          <w:sz w:val="28"/>
          <w:szCs w:val="28"/>
        </w:rPr>
        <w:t xml:space="preserve">поставки угля марки </w:t>
      </w:r>
      <w:proofErr w:type="spellStart"/>
      <w:r w:rsidRPr="00363547">
        <w:rPr>
          <w:rFonts w:ascii="Times New Roman" w:hAnsi="Times New Roman"/>
          <w:color w:val="000000"/>
          <w:sz w:val="28"/>
          <w:szCs w:val="28"/>
        </w:rPr>
        <w:t>Др</w:t>
      </w:r>
      <w:proofErr w:type="spellEnd"/>
      <w:r w:rsidRPr="00363547">
        <w:rPr>
          <w:rFonts w:ascii="Times New Roman" w:hAnsi="Times New Roman"/>
          <w:color w:val="000000"/>
          <w:sz w:val="28"/>
          <w:szCs w:val="28"/>
        </w:rPr>
        <w:t xml:space="preserve"> №197-08-23 от 22.08.2023 г. и №204-08-23 от 22.08.2023 г. с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xml:space="preserve">» с учетом </w:t>
      </w:r>
      <w:r w:rsidRPr="00363547">
        <w:rPr>
          <w:rFonts w:ascii="Times New Roman" w:hAnsi="Times New Roman"/>
          <w:snapToGrid w:val="0"/>
          <w:color w:val="000000" w:themeColor="text1"/>
          <w:sz w:val="28"/>
          <w:szCs w:val="28"/>
        </w:rPr>
        <w:t>ИЦП по энергетическому углю (1,05) на 2024 составила 2 183,12 руб./т, выше</w:t>
      </w:r>
      <w:r w:rsidRPr="00363547">
        <w:rPr>
          <w:rFonts w:ascii="Times New Roman" w:hAnsi="Times New Roman"/>
          <w:color w:val="000000"/>
          <w:sz w:val="28"/>
          <w:szCs w:val="28"/>
        </w:rPr>
        <w:t xml:space="preserve"> </w:t>
      </w:r>
      <w:r w:rsidRPr="00363547">
        <w:rPr>
          <w:rFonts w:ascii="Times New Roman" w:hAnsi="Times New Roman"/>
          <w:snapToGrid w:val="0"/>
          <w:color w:val="000000" w:themeColor="text1"/>
          <w:sz w:val="28"/>
          <w:szCs w:val="28"/>
        </w:rPr>
        <w:t>средневзвешенной</w:t>
      </w:r>
      <w:r w:rsidRPr="00363547">
        <w:rPr>
          <w:rFonts w:ascii="Times New Roman" w:hAnsi="Times New Roman"/>
          <w:sz w:val="28"/>
          <w:szCs w:val="28"/>
        </w:rPr>
        <w:t xml:space="preserve"> цены топлива</w:t>
      </w:r>
      <w:r w:rsidRPr="00363547">
        <w:rPr>
          <w:rFonts w:ascii="Times New Roman" w:hAnsi="Times New Roman"/>
          <w:color w:val="000000"/>
          <w:sz w:val="28"/>
          <w:szCs w:val="28"/>
        </w:rPr>
        <w:t xml:space="preserve"> стоимости топлива </w:t>
      </w:r>
      <w:r w:rsidRPr="00363547">
        <w:rPr>
          <w:rFonts w:ascii="Times New Roman" w:hAnsi="Times New Roman"/>
          <w:sz w:val="28"/>
          <w:szCs w:val="28"/>
        </w:rPr>
        <w:t xml:space="preserve">по Кемеровской области - Кузбассу (1 646,77 </w:t>
      </w:r>
      <w:r w:rsidRPr="00363547">
        <w:rPr>
          <w:rFonts w:ascii="Times New Roman" w:hAnsi="Times New Roman"/>
          <w:snapToGrid w:val="0"/>
          <w:color w:val="000000" w:themeColor="text1"/>
          <w:sz w:val="28"/>
          <w:szCs w:val="28"/>
        </w:rPr>
        <w:t>руб./т</w:t>
      </w:r>
      <w:r w:rsidRPr="00363547">
        <w:rPr>
          <w:rFonts w:ascii="Times New Roman" w:hAnsi="Times New Roman"/>
          <w:color w:val="000000"/>
          <w:sz w:val="28"/>
          <w:szCs w:val="28"/>
        </w:rPr>
        <w:t xml:space="preserve">) на 24,57%. </w:t>
      </w:r>
    </w:p>
    <w:p w14:paraId="0CD5D1F3" w14:textId="77777777" w:rsidR="00363547" w:rsidRPr="00363547" w:rsidRDefault="00363547" w:rsidP="00363547">
      <w:pPr>
        <w:autoSpaceDE w:val="0"/>
        <w:autoSpaceDN w:val="0"/>
        <w:adjustRightInd w:val="0"/>
        <w:ind w:firstLine="709"/>
        <w:jc w:val="both"/>
        <w:rPr>
          <w:rFonts w:ascii="Times New Roman" w:hAnsi="Times New Roman"/>
          <w:sz w:val="28"/>
          <w:szCs w:val="28"/>
        </w:rPr>
      </w:pPr>
      <w:r w:rsidRPr="00363547">
        <w:rPr>
          <w:rFonts w:ascii="Times New Roman" w:hAnsi="Times New Roman"/>
          <w:sz w:val="28"/>
          <w:szCs w:val="28"/>
        </w:rPr>
        <w:t>Согласно пункту 31 Основ ценообразования № 1075 были использованы экспертные оценки, основанные на отчетных данных, представляемых организацией, осуществляющей регулируемую деятельность.</w:t>
      </w:r>
    </w:p>
    <w:p w14:paraId="01E40DFB" w14:textId="77777777" w:rsidR="00363547" w:rsidRPr="00363547" w:rsidRDefault="00363547" w:rsidP="00363547">
      <w:pPr>
        <w:tabs>
          <w:tab w:val="left" w:pos="1890"/>
        </w:tabs>
        <w:ind w:firstLine="709"/>
        <w:jc w:val="both"/>
        <w:rPr>
          <w:rFonts w:ascii="Times New Roman" w:hAnsi="Times New Roman"/>
          <w:snapToGrid w:val="0"/>
          <w:color w:val="000000"/>
          <w:sz w:val="28"/>
          <w:szCs w:val="28"/>
        </w:rPr>
      </w:pPr>
      <w:proofErr w:type="spellStart"/>
      <w:r w:rsidRPr="00363547">
        <w:rPr>
          <w:rFonts w:ascii="Times New Roman" w:hAnsi="Times New Roman"/>
          <w:snapToGrid w:val="0"/>
          <w:color w:val="000000"/>
          <w:sz w:val="28"/>
          <w:szCs w:val="28"/>
        </w:rPr>
        <w:t>Справочно</w:t>
      </w:r>
      <w:proofErr w:type="spellEnd"/>
      <w:r w:rsidRPr="00363547">
        <w:rPr>
          <w:rFonts w:ascii="Times New Roman" w:hAnsi="Times New Roman"/>
          <w:snapToGrid w:val="0"/>
          <w:color w:val="000000"/>
          <w:sz w:val="28"/>
          <w:szCs w:val="28"/>
        </w:rPr>
        <w:t xml:space="preserve">. Цена натурального </w:t>
      </w:r>
      <w:r w:rsidRPr="00363547">
        <w:rPr>
          <w:rFonts w:ascii="Times New Roman" w:hAnsi="Times New Roman"/>
          <w:snapToGrid w:val="0"/>
          <w:color w:val="000000" w:themeColor="text1"/>
          <w:sz w:val="28"/>
          <w:szCs w:val="28"/>
        </w:rPr>
        <w:t xml:space="preserve">каменного </w:t>
      </w:r>
      <w:proofErr w:type="spellStart"/>
      <w:r w:rsidRPr="00363547">
        <w:rPr>
          <w:rFonts w:ascii="Times New Roman" w:hAnsi="Times New Roman"/>
          <w:snapToGrid w:val="0"/>
          <w:color w:val="000000" w:themeColor="text1"/>
          <w:sz w:val="28"/>
          <w:szCs w:val="28"/>
        </w:rPr>
        <w:t>сортомарки</w:t>
      </w:r>
      <w:proofErr w:type="spellEnd"/>
      <w:r w:rsidRPr="00363547">
        <w:rPr>
          <w:rFonts w:ascii="Times New Roman" w:hAnsi="Times New Roman"/>
          <w:snapToGrid w:val="0"/>
          <w:color w:val="000000" w:themeColor="text1"/>
          <w:sz w:val="28"/>
          <w:szCs w:val="28"/>
        </w:rPr>
        <w:t xml:space="preserve"> </w:t>
      </w:r>
      <w:proofErr w:type="spellStart"/>
      <w:r w:rsidRPr="00363547">
        <w:rPr>
          <w:rFonts w:ascii="Times New Roman" w:hAnsi="Times New Roman"/>
          <w:snapToGrid w:val="0"/>
          <w:color w:val="000000" w:themeColor="text1"/>
          <w:sz w:val="28"/>
          <w:szCs w:val="28"/>
        </w:rPr>
        <w:t>Др</w:t>
      </w:r>
      <w:proofErr w:type="spellEnd"/>
      <w:r w:rsidRPr="00363547">
        <w:rPr>
          <w:rFonts w:ascii="Times New Roman" w:hAnsi="Times New Roman"/>
          <w:sz w:val="28"/>
          <w:szCs w:val="28"/>
        </w:rPr>
        <w:t xml:space="preserve"> </w:t>
      </w:r>
      <w:r w:rsidRPr="00363547">
        <w:rPr>
          <w:rFonts w:ascii="Times New Roman" w:hAnsi="Times New Roman"/>
          <w:snapToGrid w:val="0"/>
          <w:color w:val="000000"/>
          <w:sz w:val="28"/>
          <w:szCs w:val="28"/>
        </w:rPr>
        <w:t xml:space="preserve">по Кемеровской области – Кузбассу на 2024 г. (1 646,77 руб./т) рассчитана экспертами исходя из  средневзвешенной сложившейся цены </w:t>
      </w:r>
      <w:r w:rsidRPr="00363547">
        <w:rPr>
          <w:rFonts w:ascii="Times New Roman" w:hAnsi="Times New Roman"/>
          <w:snapToGrid w:val="0"/>
          <w:color w:val="000000" w:themeColor="text1"/>
          <w:sz w:val="28"/>
          <w:szCs w:val="28"/>
        </w:rPr>
        <w:t xml:space="preserve">каменного </w:t>
      </w:r>
      <w:proofErr w:type="spellStart"/>
      <w:r w:rsidRPr="00363547">
        <w:rPr>
          <w:rFonts w:ascii="Times New Roman" w:hAnsi="Times New Roman"/>
          <w:snapToGrid w:val="0"/>
          <w:color w:val="000000" w:themeColor="text1"/>
          <w:sz w:val="28"/>
          <w:szCs w:val="28"/>
        </w:rPr>
        <w:t>сортомарки</w:t>
      </w:r>
      <w:proofErr w:type="spellEnd"/>
      <w:r w:rsidRPr="00363547">
        <w:rPr>
          <w:rFonts w:ascii="Times New Roman" w:hAnsi="Times New Roman"/>
          <w:snapToGrid w:val="0"/>
          <w:color w:val="000000" w:themeColor="text1"/>
          <w:sz w:val="28"/>
          <w:szCs w:val="28"/>
        </w:rPr>
        <w:t xml:space="preserve"> </w:t>
      </w:r>
      <w:proofErr w:type="spellStart"/>
      <w:r w:rsidRPr="00363547">
        <w:rPr>
          <w:rFonts w:ascii="Times New Roman" w:hAnsi="Times New Roman"/>
          <w:snapToGrid w:val="0"/>
          <w:color w:val="000000" w:themeColor="text1"/>
          <w:sz w:val="28"/>
          <w:szCs w:val="28"/>
        </w:rPr>
        <w:t>Др</w:t>
      </w:r>
      <w:proofErr w:type="spellEnd"/>
      <w:r w:rsidRPr="00363547">
        <w:rPr>
          <w:rFonts w:ascii="Times New Roman" w:hAnsi="Times New Roman"/>
          <w:sz w:val="28"/>
          <w:szCs w:val="28"/>
        </w:rPr>
        <w:t xml:space="preserve"> </w:t>
      </w:r>
      <w:r w:rsidRPr="00363547">
        <w:rPr>
          <w:rFonts w:ascii="Times New Roman" w:hAnsi="Times New Roman"/>
          <w:snapToGrid w:val="0"/>
          <w:color w:val="000000"/>
          <w:sz w:val="28"/>
          <w:szCs w:val="28"/>
        </w:rPr>
        <w:t>за 2022 год в размере 1 664,92 руб./т по Кемеровской области – Кузбассу (шаблон WARM.TOPL.Q4.2022</w:t>
      </w:r>
      <w:bookmarkStart w:id="73" w:name="_Hlk150524712"/>
      <w:r w:rsidRPr="00363547">
        <w:rPr>
          <w:rFonts w:ascii="Times New Roman" w:hAnsi="Times New Roman"/>
          <w:snapToGrid w:val="0"/>
          <w:color w:val="000000"/>
          <w:sz w:val="28"/>
          <w:szCs w:val="28"/>
        </w:rPr>
        <w:t xml:space="preserve">), </w:t>
      </w:r>
      <w:r w:rsidRPr="00363547">
        <w:rPr>
          <w:rFonts w:ascii="Times New Roman" w:hAnsi="Times New Roman"/>
          <w:color w:val="000000" w:themeColor="text1"/>
          <w:sz w:val="28"/>
          <w:szCs w:val="28"/>
        </w:rPr>
        <w:t xml:space="preserve">по каменному углю </w:t>
      </w:r>
      <w:proofErr w:type="spellStart"/>
      <w:r w:rsidRPr="00363547">
        <w:rPr>
          <w:rFonts w:ascii="Times New Roman" w:hAnsi="Times New Roman"/>
          <w:color w:val="000000" w:themeColor="text1"/>
          <w:sz w:val="28"/>
          <w:szCs w:val="28"/>
        </w:rPr>
        <w:t>сортомарки</w:t>
      </w:r>
      <w:proofErr w:type="spellEnd"/>
      <w:r w:rsidRPr="00363547">
        <w:rPr>
          <w:rFonts w:ascii="Times New Roman" w:hAnsi="Times New Roman"/>
          <w:color w:val="000000" w:themeColor="text1"/>
          <w:sz w:val="28"/>
          <w:szCs w:val="28"/>
        </w:rPr>
        <w:t xml:space="preserve"> </w:t>
      </w:r>
      <w:proofErr w:type="spellStart"/>
      <w:r w:rsidRPr="00363547">
        <w:rPr>
          <w:rFonts w:ascii="Times New Roman" w:hAnsi="Times New Roman"/>
          <w:color w:val="000000" w:themeColor="text1"/>
          <w:sz w:val="28"/>
          <w:szCs w:val="28"/>
        </w:rPr>
        <w:t>Др</w:t>
      </w:r>
      <w:proofErr w:type="spellEnd"/>
      <w:r w:rsidRPr="00363547">
        <w:rPr>
          <w:rFonts w:ascii="Times New Roman" w:hAnsi="Times New Roman"/>
          <w:color w:val="000000" w:themeColor="text1"/>
          <w:sz w:val="28"/>
          <w:szCs w:val="28"/>
        </w:rPr>
        <w:t>, приведенной в цены 2024 года</w:t>
      </w:r>
      <w:r w:rsidRPr="00363547">
        <w:rPr>
          <w:rFonts w:ascii="Times New Roman" w:hAnsi="Times New Roman"/>
          <w:snapToGrid w:val="0"/>
          <w:color w:val="000000"/>
          <w:sz w:val="28"/>
          <w:szCs w:val="28"/>
        </w:rPr>
        <w:t>,</w:t>
      </w:r>
      <w:r w:rsidRPr="00363547">
        <w:rPr>
          <w:rFonts w:ascii="Times New Roman" w:hAnsi="Times New Roman"/>
          <w:color w:val="000000" w:themeColor="text1"/>
          <w:sz w:val="28"/>
          <w:szCs w:val="28"/>
        </w:rPr>
        <w:t xml:space="preserve"> приведено в таблице 7</w:t>
      </w:r>
      <w:r w:rsidRPr="00363547">
        <w:rPr>
          <w:rFonts w:ascii="Times New Roman" w:hAnsi="Times New Roman"/>
          <w:snapToGrid w:val="0"/>
          <w:color w:val="000000"/>
          <w:sz w:val="28"/>
          <w:szCs w:val="28"/>
        </w:rPr>
        <w:t xml:space="preserve">. </w:t>
      </w:r>
    </w:p>
    <w:bookmarkEnd w:id="73"/>
    <w:p w14:paraId="24F8FA3A" w14:textId="77777777" w:rsidR="00363547" w:rsidRPr="00363547" w:rsidRDefault="00363547" w:rsidP="00363547">
      <w:pPr>
        <w:ind w:firstLine="709"/>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Шаблон WARM.TOPL.Q4.2022 в соответствии с постановлением РЭК КО № 297 от 30.10.2018, является официальной отчётностью.</w:t>
      </w:r>
    </w:p>
    <w:p w14:paraId="7EA444B5" w14:textId="77777777" w:rsidR="00363547" w:rsidRPr="00363547" w:rsidRDefault="00363547" w:rsidP="00363547">
      <w:pPr>
        <w:tabs>
          <w:tab w:val="left" w:pos="1890"/>
        </w:tabs>
        <w:ind w:firstLine="709"/>
        <w:jc w:val="both"/>
        <w:rPr>
          <w:rFonts w:ascii="Times New Roman" w:hAnsi="Times New Roman"/>
          <w:sz w:val="28"/>
          <w:szCs w:val="28"/>
        </w:rPr>
      </w:pPr>
      <w:r w:rsidRPr="00363547">
        <w:rPr>
          <w:rFonts w:ascii="Times New Roman" w:hAnsi="Times New Roman"/>
          <w:sz w:val="28"/>
          <w:szCs w:val="28"/>
        </w:rPr>
        <w:t>Экспертами принята цена натурального топлива в расчет на 2024 год в размере 1 646,77</w:t>
      </w:r>
      <w:r w:rsidRPr="00363547">
        <w:rPr>
          <w:rFonts w:ascii="Times New Roman" w:hAnsi="Times New Roman"/>
          <w:sz w:val="28"/>
          <w:szCs w:val="28"/>
          <w:lang w:val="en-US"/>
        </w:rPr>
        <w:t> </w:t>
      </w:r>
      <w:r w:rsidRPr="00363547">
        <w:rPr>
          <w:rFonts w:ascii="Times New Roman" w:hAnsi="Times New Roman"/>
          <w:snapToGrid w:val="0"/>
          <w:color w:val="000000" w:themeColor="text1"/>
          <w:sz w:val="28"/>
          <w:szCs w:val="28"/>
        </w:rPr>
        <w:t>руб./т.</w:t>
      </w:r>
      <w:r w:rsidRPr="00363547">
        <w:rPr>
          <w:rFonts w:ascii="Times New Roman" w:hAnsi="Times New Roman"/>
          <w:color w:val="000000" w:themeColor="text1"/>
          <w:sz w:val="28"/>
          <w:szCs w:val="28"/>
        </w:rPr>
        <w:t xml:space="preserve"> (без НДС), </w:t>
      </w:r>
      <w:r w:rsidRPr="00363547">
        <w:rPr>
          <w:rFonts w:ascii="Times New Roman" w:hAnsi="Times New Roman"/>
          <w:sz w:val="28"/>
          <w:szCs w:val="28"/>
        </w:rPr>
        <w:t xml:space="preserve">что </w:t>
      </w:r>
      <w:r w:rsidRPr="00363547">
        <w:rPr>
          <w:rFonts w:ascii="Times New Roman" w:hAnsi="Times New Roman"/>
          <w:snapToGrid w:val="0"/>
          <w:color w:val="000000" w:themeColor="text1"/>
          <w:sz w:val="28"/>
          <w:szCs w:val="28"/>
        </w:rPr>
        <w:t xml:space="preserve">не </w:t>
      </w:r>
      <w:r w:rsidRPr="00363547">
        <w:rPr>
          <w:rFonts w:ascii="Times New Roman" w:hAnsi="Times New Roman"/>
          <w:sz w:val="28"/>
          <w:szCs w:val="28"/>
        </w:rPr>
        <w:t xml:space="preserve">превышает приведенной в цены 2024 г. </w:t>
      </w:r>
      <w:r w:rsidRPr="00363547">
        <w:rPr>
          <w:rFonts w:ascii="Times New Roman" w:hAnsi="Times New Roman"/>
          <w:snapToGrid w:val="0"/>
          <w:color w:val="000000" w:themeColor="text1"/>
          <w:sz w:val="28"/>
          <w:szCs w:val="28"/>
        </w:rPr>
        <w:t>средневзвешенной</w:t>
      </w:r>
      <w:r w:rsidRPr="00363547">
        <w:rPr>
          <w:rFonts w:ascii="Times New Roman" w:hAnsi="Times New Roman"/>
          <w:sz w:val="28"/>
          <w:szCs w:val="28"/>
        </w:rPr>
        <w:t xml:space="preserve"> цены топлива по Кемеровской области 1 646,77 руб./т (без НДС).</w:t>
      </w:r>
    </w:p>
    <w:p w14:paraId="7EECC917" w14:textId="77777777" w:rsidR="00363547" w:rsidRPr="00363547" w:rsidRDefault="00363547" w:rsidP="00363547">
      <w:pPr>
        <w:ind w:firstLine="709"/>
        <w:jc w:val="right"/>
        <w:rPr>
          <w:rFonts w:ascii="Times New Roman" w:hAnsi="Times New Roman"/>
          <w:sz w:val="28"/>
          <w:szCs w:val="28"/>
        </w:rPr>
      </w:pPr>
      <w:r w:rsidRPr="00363547">
        <w:rPr>
          <w:rFonts w:ascii="Times New Roman" w:hAnsi="Times New Roman"/>
          <w:sz w:val="28"/>
          <w:szCs w:val="28"/>
        </w:rPr>
        <w:t xml:space="preserve">                                                            </w:t>
      </w:r>
    </w:p>
    <w:p w14:paraId="5CEB6294" w14:textId="77777777" w:rsidR="00363547" w:rsidRPr="00363547" w:rsidRDefault="00363547" w:rsidP="00363547">
      <w:pPr>
        <w:ind w:firstLine="709"/>
        <w:jc w:val="right"/>
        <w:rPr>
          <w:rFonts w:ascii="Times New Roman" w:hAnsi="Times New Roman"/>
          <w:sz w:val="28"/>
          <w:szCs w:val="28"/>
        </w:rPr>
      </w:pPr>
      <w:r w:rsidRPr="00363547">
        <w:rPr>
          <w:rFonts w:ascii="Times New Roman" w:hAnsi="Times New Roman"/>
          <w:sz w:val="28"/>
          <w:szCs w:val="28"/>
        </w:rPr>
        <w:t xml:space="preserve">  Таблица 7</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301"/>
        <w:gridCol w:w="1337"/>
        <w:gridCol w:w="1614"/>
        <w:gridCol w:w="1580"/>
        <w:gridCol w:w="2014"/>
      </w:tblGrid>
      <w:tr w:rsidR="00363547" w:rsidRPr="00363547" w14:paraId="61F367C9" w14:textId="77777777" w:rsidTr="002B6884">
        <w:trPr>
          <w:trHeight w:val="2178"/>
        </w:trPr>
        <w:tc>
          <w:tcPr>
            <w:tcW w:w="1674" w:type="dxa"/>
            <w:tcBorders>
              <w:top w:val="single" w:sz="4" w:space="0" w:color="auto"/>
              <w:left w:val="single" w:sz="4" w:space="0" w:color="auto"/>
              <w:bottom w:val="single" w:sz="4" w:space="0" w:color="auto"/>
              <w:right w:val="single" w:sz="4" w:space="0" w:color="auto"/>
            </w:tcBorders>
          </w:tcPr>
          <w:p w14:paraId="4D319EE8" w14:textId="77777777" w:rsidR="00363547" w:rsidRPr="00363547" w:rsidRDefault="00363547" w:rsidP="002B6884">
            <w:pPr>
              <w:spacing w:line="360" w:lineRule="auto"/>
              <w:ind w:right="-137"/>
              <w:jc w:val="center"/>
              <w:rPr>
                <w:rFonts w:ascii="Times New Roman" w:hAnsi="Times New Roman"/>
                <w:color w:val="000000" w:themeColor="text1"/>
              </w:rPr>
            </w:pPr>
          </w:p>
        </w:tc>
        <w:tc>
          <w:tcPr>
            <w:tcW w:w="1301" w:type="dxa"/>
            <w:tcBorders>
              <w:top w:val="single" w:sz="4" w:space="0" w:color="auto"/>
              <w:left w:val="single" w:sz="4" w:space="0" w:color="auto"/>
              <w:bottom w:val="single" w:sz="4" w:space="0" w:color="auto"/>
              <w:right w:val="single" w:sz="4" w:space="0" w:color="auto"/>
            </w:tcBorders>
            <w:vAlign w:val="center"/>
            <w:hideMark/>
          </w:tcPr>
          <w:p w14:paraId="03AA0DA4" w14:textId="77777777" w:rsidR="00363547" w:rsidRPr="00363547" w:rsidRDefault="00363547" w:rsidP="002B6884">
            <w:pPr>
              <w:ind w:left="-71" w:right="-30"/>
              <w:jc w:val="center"/>
              <w:rPr>
                <w:rFonts w:ascii="Times New Roman" w:hAnsi="Times New Roman"/>
                <w:color w:val="000000" w:themeColor="text1"/>
              </w:rPr>
            </w:pPr>
            <w:r w:rsidRPr="00363547">
              <w:rPr>
                <w:rFonts w:ascii="Times New Roman" w:hAnsi="Times New Roman"/>
                <w:snapToGrid w:val="0"/>
                <w:color w:val="000000" w:themeColor="text1"/>
              </w:rPr>
              <w:t>Факт за  2022 год по Кузбассу</w:t>
            </w:r>
          </w:p>
        </w:tc>
        <w:tc>
          <w:tcPr>
            <w:tcW w:w="1337" w:type="dxa"/>
            <w:tcBorders>
              <w:top w:val="single" w:sz="4" w:space="0" w:color="auto"/>
              <w:left w:val="single" w:sz="4" w:space="0" w:color="auto"/>
              <w:bottom w:val="single" w:sz="4" w:space="0" w:color="auto"/>
              <w:right w:val="single" w:sz="4" w:space="0" w:color="auto"/>
            </w:tcBorders>
            <w:vAlign w:val="center"/>
          </w:tcPr>
          <w:p w14:paraId="2DD9FA83" w14:textId="77777777" w:rsidR="00363547" w:rsidRPr="00363547" w:rsidRDefault="00363547" w:rsidP="002B6884">
            <w:pPr>
              <w:ind w:left="-71" w:right="-30"/>
              <w:jc w:val="center"/>
              <w:rPr>
                <w:rFonts w:ascii="Times New Roman" w:hAnsi="Times New Roman"/>
                <w:snapToGrid w:val="0"/>
                <w:color w:val="000000" w:themeColor="text1"/>
              </w:rPr>
            </w:pPr>
            <w:r w:rsidRPr="00363547">
              <w:rPr>
                <w:rFonts w:ascii="Times New Roman" w:hAnsi="Times New Roman"/>
                <w:snapToGrid w:val="0"/>
                <w:color w:val="000000" w:themeColor="text1"/>
              </w:rPr>
              <w:t xml:space="preserve">Цена по Кузбассу </w:t>
            </w:r>
          </w:p>
          <w:p w14:paraId="1E6C3455" w14:textId="77777777" w:rsidR="00363547" w:rsidRPr="00363547" w:rsidRDefault="00363547" w:rsidP="002B6884">
            <w:pPr>
              <w:ind w:left="-71" w:right="-30"/>
              <w:jc w:val="center"/>
              <w:rPr>
                <w:rFonts w:ascii="Times New Roman" w:hAnsi="Times New Roman"/>
                <w:snapToGrid w:val="0"/>
                <w:color w:val="000000" w:themeColor="text1"/>
              </w:rPr>
            </w:pPr>
            <w:r w:rsidRPr="00363547">
              <w:rPr>
                <w:rFonts w:ascii="Times New Roman" w:hAnsi="Times New Roman"/>
                <w:snapToGrid w:val="0"/>
                <w:color w:val="000000" w:themeColor="text1"/>
              </w:rPr>
              <w:t>с ИПЦ 94,2%,</w:t>
            </w:r>
          </w:p>
          <w:p w14:paraId="382051F5" w14:textId="77777777" w:rsidR="00363547" w:rsidRPr="00363547" w:rsidRDefault="00363547" w:rsidP="002B6884">
            <w:pPr>
              <w:ind w:left="-71" w:right="-30"/>
              <w:jc w:val="center"/>
              <w:rPr>
                <w:rFonts w:ascii="Times New Roman" w:hAnsi="Times New Roman"/>
                <w:snapToGrid w:val="0"/>
                <w:color w:val="000000" w:themeColor="text1"/>
              </w:rPr>
            </w:pPr>
            <w:r w:rsidRPr="00363547">
              <w:rPr>
                <w:rFonts w:ascii="Times New Roman" w:hAnsi="Times New Roman"/>
                <w:snapToGrid w:val="0"/>
                <w:color w:val="000000" w:themeColor="text1"/>
              </w:rPr>
              <w:t>105,0%</w:t>
            </w:r>
          </w:p>
          <w:p w14:paraId="4AF4FCDE" w14:textId="77777777" w:rsidR="00363547" w:rsidRPr="00363547" w:rsidRDefault="00363547" w:rsidP="002B6884">
            <w:pPr>
              <w:ind w:left="-71" w:right="-30"/>
              <w:jc w:val="center"/>
              <w:rPr>
                <w:rFonts w:ascii="Times New Roman" w:hAnsi="Times New Roman"/>
                <w:snapToGrid w:val="0"/>
                <w:color w:val="000000" w:themeColor="text1"/>
              </w:rPr>
            </w:pPr>
            <w:r w:rsidRPr="00363547">
              <w:rPr>
                <w:rFonts w:ascii="Times New Roman" w:hAnsi="Times New Roman"/>
                <w:snapToGrid w:val="0"/>
                <w:color w:val="000000" w:themeColor="text1"/>
              </w:rPr>
              <w:t>на 2024 год</w:t>
            </w:r>
          </w:p>
        </w:tc>
        <w:tc>
          <w:tcPr>
            <w:tcW w:w="1614" w:type="dxa"/>
            <w:tcBorders>
              <w:top w:val="single" w:sz="4" w:space="0" w:color="auto"/>
              <w:left w:val="single" w:sz="4" w:space="0" w:color="auto"/>
              <w:bottom w:val="single" w:sz="4" w:space="0" w:color="auto"/>
              <w:right w:val="single" w:sz="4" w:space="0" w:color="auto"/>
            </w:tcBorders>
            <w:vAlign w:val="center"/>
            <w:hideMark/>
          </w:tcPr>
          <w:p w14:paraId="3395BAD3" w14:textId="77777777" w:rsidR="00363547" w:rsidRPr="00363547" w:rsidRDefault="00363547" w:rsidP="002B6884">
            <w:pPr>
              <w:ind w:left="-71" w:right="-30"/>
              <w:jc w:val="center"/>
              <w:rPr>
                <w:rFonts w:ascii="Times New Roman" w:hAnsi="Times New Roman"/>
                <w:snapToGrid w:val="0"/>
                <w:color w:val="000000" w:themeColor="text1"/>
              </w:rPr>
            </w:pPr>
            <w:r w:rsidRPr="00363547">
              <w:rPr>
                <w:rFonts w:ascii="Times New Roman" w:hAnsi="Times New Roman"/>
                <w:snapToGrid w:val="0"/>
                <w:color w:val="000000" w:themeColor="text1"/>
              </w:rPr>
              <w:t>Предложение предприятия на 2024 год по МКП «ТЕПЛО»</w:t>
            </w:r>
          </w:p>
          <w:p w14:paraId="122CF2E4" w14:textId="77777777" w:rsidR="00363547" w:rsidRPr="00363547" w:rsidRDefault="00363547" w:rsidP="002B6884">
            <w:pPr>
              <w:ind w:left="-71" w:right="-30"/>
              <w:jc w:val="center"/>
              <w:rPr>
                <w:rFonts w:ascii="Times New Roman" w:hAnsi="Times New Roman"/>
                <w:snapToGrid w:val="0"/>
                <w:color w:val="000000" w:themeColor="text1"/>
              </w:rPr>
            </w:pPr>
          </w:p>
        </w:tc>
        <w:tc>
          <w:tcPr>
            <w:tcW w:w="1580" w:type="dxa"/>
            <w:tcBorders>
              <w:top w:val="single" w:sz="4" w:space="0" w:color="auto"/>
              <w:left w:val="single" w:sz="4" w:space="0" w:color="auto"/>
              <w:bottom w:val="single" w:sz="4" w:space="0" w:color="auto"/>
              <w:right w:val="single" w:sz="4" w:space="0" w:color="auto"/>
            </w:tcBorders>
          </w:tcPr>
          <w:p w14:paraId="616EDE2E" w14:textId="77777777" w:rsidR="00363547" w:rsidRPr="00363547" w:rsidRDefault="00363547" w:rsidP="002B6884">
            <w:pPr>
              <w:ind w:left="-71" w:right="-30"/>
              <w:jc w:val="center"/>
              <w:rPr>
                <w:rFonts w:ascii="Times New Roman" w:hAnsi="Times New Roman"/>
                <w:snapToGrid w:val="0"/>
                <w:color w:val="000000" w:themeColor="text1"/>
              </w:rPr>
            </w:pPr>
          </w:p>
          <w:p w14:paraId="754E843E" w14:textId="77777777" w:rsidR="00363547" w:rsidRPr="00363547" w:rsidRDefault="00363547" w:rsidP="002B6884">
            <w:pPr>
              <w:ind w:left="-71" w:right="-30"/>
              <w:jc w:val="center"/>
              <w:rPr>
                <w:rFonts w:ascii="Times New Roman" w:hAnsi="Times New Roman"/>
                <w:snapToGrid w:val="0"/>
                <w:color w:val="000000" w:themeColor="text1"/>
              </w:rPr>
            </w:pPr>
            <w:r w:rsidRPr="00363547">
              <w:rPr>
                <w:rFonts w:ascii="Times New Roman" w:hAnsi="Times New Roman"/>
                <w:snapToGrid w:val="0"/>
                <w:color w:val="000000" w:themeColor="text1"/>
              </w:rPr>
              <w:t>Принято в расчет экспертами на 2024 год по МКП «ТЕПЛО»</w:t>
            </w:r>
          </w:p>
          <w:p w14:paraId="60343030" w14:textId="77777777" w:rsidR="00363547" w:rsidRPr="00363547" w:rsidRDefault="00363547" w:rsidP="002B6884">
            <w:pPr>
              <w:ind w:left="-71" w:right="-30"/>
              <w:jc w:val="center"/>
              <w:rPr>
                <w:rFonts w:ascii="Times New Roman" w:hAnsi="Times New Roman"/>
                <w:snapToGrid w:val="0"/>
                <w:color w:val="000000" w:themeColor="text1"/>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4D299068" w14:textId="77777777" w:rsidR="00363547" w:rsidRPr="00363547" w:rsidRDefault="00363547" w:rsidP="002B6884">
            <w:pPr>
              <w:ind w:left="-71" w:right="-30"/>
              <w:jc w:val="center"/>
              <w:rPr>
                <w:rFonts w:ascii="Times New Roman" w:hAnsi="Times New Roman"/>
                <w:snapToGrid w:val="0"/>
                <w:color w:val="000000" w:themeColor="text1"/>
              </w:rPr>
            </w:pPr>
            <w:r w:rsidRPr="00363547">
              <w:rPr>
                <w:rFonts w:ascii="Times New Roman" w:hAnsi="Times New Roman"/>
                <w:snapToGrid w:val="0"/>
                <w:color w:val="000000" w:themeColor="text1"/>
              </w:rPr>
              <w:t>Отклонение, %</w:t>
            </w:r>
          </w:p>
          <w:p w14:paraId="4E95BFFF" w14:textId="77777777" w:rsidR="00363547" w:rsidRPr="00363547" w:rsidRDefault="00363547" w:rsidP="002B6884">
            <w:pPr>
              <w:ind w:left="-71" w:right="-30"/>
              <w:jc w:val="center"/>
              <w:rPr>
                <w:rFonts w:ascii="Times New Roman" w:hAnsi="Times New Roman"/>
                <w:snapToGrid w:val="0"/>
                <w:color w:val="000000" w:themeColor="text1"/>
              </w:rPr>
            </w:pPr>
            <w:r w:rsidRPr="00363547">
              <w:rPr>
                <w:rFonts w:ascii="Times New Roman" w:hAnsi="Times New Roman"/>
                <w:snapToGrid w:val="0"/>
                <w:color w:val="000000" w:themeColor="text1"/>
              </w:rPr>
              <w:t>(5/3*100-100)</w:t>
            </w:r>
          </w:p>
        </w:tc>
      </w:tr>
      <w:tr w:rsidR="00363547" w:rsidRPr="00363547" w14:paraId="0CFDEC6A" w14:textId="77777777" w:rsidTr="002B6884">
        <w:trPr>
          <w:trHeight w:val="240"/>
        </w:trPr>
        <w:tc>
          <w:tcPr>
            <w:tcW w:w="1674" w:type="dxa"/>
            <w:tcBorders>
              <w:top w:val="single" w:sz="4" w:space="0" w:color="auto"/>
              <w:left w:val="single" w:sz="4" w:space="0" w:color="auto"/>
              <w:bottom w:val="single" w:sz="4" w:space="0" w:color="auto"/>
              <w:right w:val="single" w:sz="4" w:space="0" w:color="auto"/>
            </w:tcBorders>
            <w:vAlign w:val="bottom"/>
          </w:tcPr>
          <w:p w14:paraId="51E1752B" w14:textId="77777777" w:rsidR="00363547" w:rsidRPr="00363547" w:rsidRDefault="00363547" w:rsidP="002B6884">
            <w:pPr>
              <w:spacing w:line="360" w:lineRule="auto"/>
              <w:jc w:val="center"/>
              <w:rPr>
                <w:rFonts w:ascii="Times New Roman" w:hAnsi="Times New Roman"/>
                <w:color w:val="000000" w:themeColor="text1"/>
              </w:rPr>
            </w:pPr>
            <w:r w:rsidRPr="00363547">
              <w:rPr>
                <w:rFonts w:ascii="Times New Roman" w:hAnsi="Times New Roman"/>
                <w:color w:val="000000" w:themeColor="text1"/>
              </w:rPr>
              <w:t>1</w:t>
            </w:r>
          </w:p>
        </w:tc>
        <w:tc>
          <w:tcPr>
            <w:tcW w:w="1301" w:type="dxa"/>
            <w:tcBorders>
              <w:top w:val="single" w:sz="4" w:space="0" w:color="auto"/>
              <w:left w:val="single" w:sz="4" w:space="0" w:color="auto"/>
              <w:bottom w:val="single" w:sz="4" w:space="0" w:color="auto"/>
              <w:right w:val="single" w:sz="4" w:space="0" w:color="auto"/>
            </w:tcBorders>
            <w:vAlign w:val="bottom"/>
          </w:tcPr>
          <w:p w14:paraId="5158C2B8" w14:textId="77777777" w:rsidR="00363547" w:rsidRPr="00363547" w:rsidRDefault="00363547" w:rsidP="002B6884">
            <w:pPr>
              <w:spacing w:line="360" w:lineRule="auto"/>
              <w:jc w:val="center"/>
              <w:rPr>
                <w:rFonts w:ascii="Times New Roman" w:hAnsi="Times New Roman"/>
                <w:color w:val="000000" w:themeColor="text1"/>
              </w:rPr>
            </w:pPr>
            <w:r w:rsidRPr="00363547">
              <w:rPr>
                <w:rFonts w:ascii="Times New Roman" w:hAnsi="Times New Roman"/>
                <w:color w:val="000000" w:themeColor="text1"/>
              </w:rPr>
              <w:t>2</w:t>
            </w:r>
          </w:p>
        </w:tc>
        <w:tc>
          <w:tcPr>
            <w:tcW w:w="1337" w:type="dxa"/>
            <w:tcBorders>
              <w:top w:val="single" w:sz="4" w:space="0" w:color="auto"/>
              <w:left w:val="single" w:sz="4" w:space="0" w:color="auto"/>
              <w:bottom w:val="single" w:sz="4" w:space="0" w:color="auto"/>
              <w:right w:val="single" w:sz="4" w:space="0" w:color="auto"/>
            </w:tcBorders>
            <w:vAlign w:val="bottom"/>
          </w:tcPr>
          <w:p w14:paraId="5532ED5A" w14:textId="77777777" w:rsidR="00363547" w:rsidRPr="00363547" w:rsidRDefault="00363547" w:rsidP="002B6884">
            <w:pPr>
              <w:spacing w:line="360" w:lineRule="auto"/>
              <w:jc w:val="center"/>
              <w:rPr>
                <w:rFonts w:ascii="Times New Roman" w:hAnsi="Times New Roman"/>
                <w:color w:val="000000" w:themeColor="text1"/>
              </w:rPr>
            </w:pPr>
            <w:r w:rsidRPr="00363547">
              <w:rPr>
                <w:rFonts w:ascii="Times New Roman" w:hAnsi="Times New Roman"/>
                <w:color w:val="000000" w:themeColor="text1"/>
              </w:rPr>
              <w:t>3</w:t>
            </w:r>
          </w:p>
        </w:tc>
        <w:tc>
          <w:tcPr>
            <w:tcW w:w="1614" w:type="dxa"/>
            <w:tcBorders>
              <w:top w:val="single" w:sz="4" w:space="0" w:color="auto"/>
              <w:left w:val="single" w:sz="4" w:space="0" w:color="auto"/>
              <w:bottom w:val="single" w:sz="4" w:space="0" w:color="auto"/>
              <w:right w:val="single" w:sz="4" w:space="0" w:color="auto"/>
            </w:tcBorders>
            <w:vAlign w:val="bottom"/>
          </w:tcPr>
          <w:p w14:paraId="1DC86DBD" w14:textId="77777777" w:rsidR="00363547" w:rsidRPr="00363547" w:rsidRDefault="00363547" w:rsidP="002B6884">
            <w:pPr>
              <w:spacing w:line="360" w:lineRule="auto"/>
              <w:jc w:val="center"/>
              <w:rPr>
                <w:rFonts w:ascii="Times New Roman" w:hAnsi="Times New Roman"/>
                <w:color w:val="000000" w:themeColor="text1"/>
              </w:rPr>
            </w:pPr>
            <w:r w:rsidRPr="00363547">
              <w:rPr>
                <w:rFonts w:ascii="Times New Roman" w:hAnsi="Times New Roman"/>
                <w:color w:val="000000" w:themeColor="text1"/>
              </w:rPr>
              <w:t>4</w:t>
            </w:r>
          </w:p>
        </w:tc>
        <w:tc>
          <w:tcPr>
            <w:tcW w:w="1580" w:type="dxa"/>
            <w:tcBorders>
              <w:top w:val="single" w:sz="4" w:space="0" w:color="auto"/>
              <w:left w:val="single" w:sz="4" w:space="0" w:color="auto"/>
              <w:bottom w:val="single" w:sz="4" w:space="0" w:color="auto"/>
              <w:right w:val="single" w:sz="4" w:space="0" w:color="auto"/>
            </w:tcBorders>
          </w:tcPr>
          <w:p w14:paraId="2D26AF8C" w14:textId="77777777" w:rsidR="00363547" w:rsidRPr="00363547" w:rsidRDefault="00363547" w:rsidP="002B6884">
            <w:pPr>
              <w:spacing w:line="360" w:lineRule="auto"/>
              <w:jc w:val="center"/>
              <w:rPr>
                <w:rFonts w:ascii="Times New Roman" w:hAnsi="Times New Roman"/>
                <w:color w:val="000000" w:themeColor="text1"/>
              </w:rPr>
            </w:pPr>
            <w:r w:rsidRPr="00363547">
              <w:rPr>
                <w:rFonts w:ascii="Times New Roman" w:hAnsi="Times New Roman"/>
                <w:color w:val="000000" w:themeColor="text1"/>
              </w:rPr>
              <w:t>5</w:t>
            </w:r>
          </w:p>
        </w:tc>
        <w:tc>
          <w:tcPr>
            <w:tcW w:w="2014" w:type="dxa"/>
            <w:tcBorders>
              <w:top w:val="single" w:sz="4" w:space="0" w:color="auto"/>
              <w:left w:val="single" w:sz="4" w:space="0" w:color="auto"/>
              <w:bottom w:val="single" w:sz="4" w:space="0" w:color="auto"/>
              <w:right w:val="single" w:sz="4" w:space="0" w:color="auto"/>
            </w:tcBorders>
            <w:vAlign w:val="bottom"/>
          </w:tcPr>
          <w:p w14:paraId="40295711" w14:textId="77777777" w:rsidR="00363547" w:rsidRPr="00363547" w:rsidRDefault="00363547" w:rsidP="002B6884">
            <w:pPr>
              <w:spacing w:line="360" w:lineRule="auto"/>
              <w:jc w:val="center"/>
              <w:rPr>
                <w:rFonts w:ascii="Times New Roman" w:hAnsi="Times New Roman"/>
                <w:color w:val="000000" w:themeColor="text1"/>
              </w:rPr>
            </w:pPr>
            <w:r w:rsidRPr="00363547">
              <w:rPr>
                <w:rFonts w:ascii="Times New Roman" w:hAnsi="Times New Roman"/>
                <w:color w:val="000000" w:themeColor="text1"/>
              </w:rPr>
              <w:t>6</w:t>
            </w:r>
          </w:p>
        </w:tc>
      </w:tr>
      <w:tr w:rsidR="00363547" w:rsidRPr="00363547" w14:paraId="13F6EB3A" w14:textId="77777777" w:rsidTr="002B6884">
        <w:trPr>
          <w:trHeight w:val="813"/>
        </w:trPr>
        <w:tc>
          <w:tcPr>
            <w:tcW w:w="1674" w:type="dxa"/>
            <w:tcBorders>
              <w:top w:val="single" w:sz="4" w:space="0" w:color="auto"/>
              <w:left w:val="single" w:sz="4" w:space="0" w:color="auto"/>
              <w:bottom w:val="single" w:sz="4" w:space="0" w:color="auto"/>
              <w:right w:val="single" w:sz="4" w:space="0" w:color="auto"/>
            </w:tcBorders>
            <w:vAlign w:val="center"/>
          </w:tcPr>
          <w:p w14:paraId="04634BB2" w14:textId="77777777" w:rsidR="00363547" w:rsidRPr="00363547" w:rsidRDefault="00363547" w:rsidP="002B6884">
            <w:pPr>
              <w:ind w:left="-71" w:right="-30"/>
              <w:jc w:val="center"/>
              <w:rPr>
                <w:rFonts w:ascii="Times New Roman" w:hAnsi="Times New Roman"/>
                <w:snapToGrid w:val="0"/>
                <w:color w:val="000000" w:themeColor="text1"/>
              </w:rPr>
            </w:pPr>
            <w:r w:rsidRPr="00363547">
              <w:rPr>
                <w:rFonts w:ascii="Times New Roman" w:hAnsi="Times New Roman"/>
                <w:snapToGrid w:val="0"/>
                <w:color w:val="000000" w:themeColor="text1"/>
              </w:rPr>
              <w:t xml:space="preserve">руб./т </w:t>
            </w:r>
          </w:p>
          <w:p w14:paraId="705B8D14" w14:textId="77777777" w:rsidR="00363547" w:rsidRPr="00363547" w:rsidRDefault="00363547" w:rsidP="002B6884">
            <w:pPr>
              <w:ind w:left="-71" w:right="-30"/>
              <w:jc w:val="center"/>
              <w:rPr>
                <w:rFonts w:ascii="Times New Roman" w:hAnsi="Times New Roman"/>
                <w:snapToGrid w:val="0"/>
                <w:color w:val="000000" w:themeColor="text1"/>
              </w:rPr>
            </w:pPr>
            <w:r w:rsidRPr="00363547">
              <w:rPr>
                <w:rFonts w:ascii="Times New Roman" w:hAnsi="Times New Roman"/>
                <w:snapToGrid w:val="0"/>
                <w:color w:val="000000" w:themeColor="text1"/>
              </w:rPr>
              <w:t>(без НДС)</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34038EC" w14:textId="77777777" w:rsidR="00363547" w:rsidRPr="00363547" w:rsidRDefault="00363547" w:rsidP="002B6884">
            <w:pPr>
              <w:spacing w:line="360" w:lineRule="auto"/>
              <w:jc w:val="center"/>
              <w:rPr>
                <w:rFonts w:ascii="Times New Roman" w:hAnsi="Times New Roman"/>
                <w:color w:val="000000" w:themeColor="text1"/>
                <w:szCs w:val="24"/>
              </w:rPr>
            </w:pPr>
            <w:r w:rsidRPr="00363547">
              <w:rPr>
                <w:rFonts w:ascii="Times New Roman" w:hAnsi="Times New Roman"/>
                <w:szCs w:val="24"/>
              </w:rPr>
              <w:t xml:space="preserve">1 664,92 </w:t>
            </w:r>
          </w:p>
        </w:tc>
        <w:tc>
          <w:tcPr>
            <w:tcW w:w="1337" w:type="dxa"/>
            <w:tcBorders>
              <w:top w:val="single" w:sz="4" w:space="0" w:color="auto"/>
              <w:left w:val="single" w:sz="4" w:space="0" w:color="auto"/>
              <w:bottom w:val="single" w:sz="4" w:space="0" w:color="auto"/>
              <w:right w:val="single" w:sz="4" w:space="0" w:color="auto"/>
            </w:tcBorders>
            <w:vAlign w:val="center"/>
          </w:tcPr>
          <w:p w14:paraId="51D46490" w14:textId="77777777" w:rsidR="00363547" w:rsidRPr="00363547" w:rsidRDefault="00363547" w:rsidP="002B6884">
            <w:pPr>
              <w:spacing w:line="360" w:lineRule="auto"/>
              <w:jc w:val="center"/>
              <w:rPr>
                <w:rFonts w:ascii="Times New Roman" w:hAnsi="Times New Roman"/>
                <w:color w:val="000000" w:themeColor="text1"/>
                <w:szCs w:val="24"/>
              </w:rPr>
            </w:pPr>
          </w:p>
          <w:p w14:paraId="5C22D64F" w14:textId="77777777" w:rsidR="00363547" w:rsidRPr="00363547" w:rsidRDefault="00363547" w:rsidP="002B6884">
            <w:pPr>
              <w:spacing w:line="360" w:lineRule="auto"/>
              <w:jc w:val="center"/>
              <w:rPr>
                <w:rFonts w:ascii="Times New Roman" w:hAnsi="Times New Roman"/>
                <w:color w:val="000000" w:themeColor="text1"/>
                <w:szCs w:val="24"/>
              </w:rPr>
            </w:pPr>
            <w:r w:rsidRPr="00363547">
              <w:rPr>
                <w:rFonts w:ascii="Times New Roman" w:hAnsi="Times New Roman"/>
                <w:szCs w:val="24"/>
              </w:rPr>
              <w:t>1 646,77</w:t>
            </w:r>
          </w:p>
          <w:p w14:paraId="3F84780E" w14:textId="77777777" w:rsidR="00363547" w:rsidRPr="00363547" w:rsidRDefault="00363547" w:rsidP="002B6884">
            <w:pPr>
              <w:spacing w:line="360" w:lineRule="auto"/>
              <w:jc w:val="center"/>
              <w:rPr>
                <w:rFonts w:ascii="Times New Roman" w:hAnsi="Times New Roman"/>
                <w:color w:val="000000" w:themeColor="text1"/>
                <w:szCs w:val="24"/>
              </w:rPr>
            </w:pPr>
          </w:p>
        </w:tc>
        <w:tc>
          <w:tcPr>
            <w:tcW w:w="1614" w:type="dxa"/>
            <w:tcBorders>
              <w:top w:val="single" w:sz="4" w:space="0" w:color="auto"/>
              <w:left w:val="single" w:sz="4" w:space="0" w:color="auto"/>
              <w:bottom w:val="single" w:sz="4" w:space="0" w:color="auto"/>
              <w:right w:val="single" w:sz="4" w:space="0" w:color="auto"/>
            </w:tcBorders>
            <w:vAlign w:val="center"/>
          </w:tcPr>
          <w:p w14:paraId="57FE8561" w14:textId="77777777" w:rsidR="00363547" w:rsidRPr="00363547" w:rsidRDefault="00363547" w:rsidP="002B6884">
            <w:pPr>
              <w:spacing w:line="360" w:lineRule="auto"/>
              <w:jc w:val="center"/>
              <w:rPr>
                <w:rFonts w:ascii="Times New Roman" w:hAnsi="Times New Roman"/>
                <w:color w:val="000000" w:themeColor="text1"/>
                <w:szCs w:val="24"/>
              </w:rPr>
            </w:pPr>
            <w:r w:rsidRPr="00363547">
              <w:rPr>
                <w:rFonts w:ascii="Times New Roman" w:hAnsi="Times New Roman"/>
                <w:color w:val="000000" w:themeColor="text1"/>
                <w:szCs w:val="24"/>
              </w:rPr>
              <w:t>2 200,00</w:t>
            </w:r>
          </w:p>
        </w:tc>
        <w:tc>
          <w:tcPr>
            <w:tcW w:w="1580" w:type="dxa"/>
            <w:tcBorders>
              <w:top w:val="single" w:sz="4" w:space="0" w:color="auto"/>
              <w:left w:val="single" w:sz="4" w:space="0" w:color="auto"/>
              <w:bottom w:val="single" w:sz="4" w:space="0" w:color="auto"/>
              <w:right w:val="single" w:sz="4" w:space="0" w:color="auto"/>
            </w:tcBorders>
            <w:vAlign w:val="center"/>
          </w:tcPr>
          <w:p w14:paraId="5A4FC157" w14:textId="77777777" w:rsidR="00363547" w:rsidRPr="00363547" w:rsidRDefault="00363547" w:rsidP="002B6884">
            <w:pPr>
              <w:spacing w:line="360" w:lineRule="auto"/>
              <w:jc w:val="center"/>
              <w:rPr>
                <w:rFonts w:ascii="Times New Roman" w:hAnsi="Times New Roman"/>
                <w:color w:val="000000" w:themeColor="text1"/>
                <w:szCs w:val="24"/>
              </w:rPr>
            </w:pPr>
            <w:r w:rsidRPr="00363547">
              <w:rPr>
                <w:rFonts w:ascii="Times New Roman" w:hAnsi="Times New Roman"/>
                <w:color w:val="000000" w:themeColor="text1"/>
                <w:szCs w:val="24"/>
              </w:rPr>
              <w:t>1 646,77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40B8FE0C" w14:textId="77777777" w:rsidR="00363547" w:rsidRPr="00363547" w:rsidRDefault="00363547" w:rsidP="002B6884">
            <w:pPr>
              <w:spacing w:line="360" w:lineRule="auto"/>
              <w:jc w:val="center"/>
              <w:rPr>
                <w:rFonts w:ascii="Times New Roman" w:hAnsi="Times New Roman"/>
                <w:color w:val="000000" w:themeColor="text1"/>
                <w:szCs w:val="24"/>
              </w:rPr>
            </w:pPr>
            <w:r w:rsidRPr="00363547">
              <w:rPr>
                <w:rFonts w:ascii="Times New Roman" w:hAnsi="Times New Roman"/>
                <w:color w:val="000000" w:themeColor="text1"/>
                <w:szCs w:val="24"/>
              </w:rPr>
              <w:t>0,00</w:t>
            </w:r>
          </w:p>
        </w:tc>
      </w:tr>
    </w:tbl>
    <w:p w14:paraId="02AAD3E2" w14:textId="77777777" w:rsidR="00363547" w:rsidRPr="00363547" w:rsidRDefault="00363547" w:rsidP="00363547">
      <w:pPr>
        <w:ind w:firstLine="709"/>
        <w:jc w:val="right"/>
        <w:rPr>
          <w:rFonts w:ascii="Times New Roman" w:hAnsi="Times New Roman"/>
          <w:sz w:val="28"/>
          <w:szCs w:val="28"/>
        </w:rPr>
      </w:pPr>
    </w:p>
    <w:p w14:paraId="6E8F4756" w14:textId="77777777" w:rsidR="00363547" w:rsidRPr="00363547" w:rsidRDefault="00363547" w:rsidP="00363547">
      <w:pPr>
        <w:ind w:firstLine="708"/>
        <w:jc w:val="both"/>
        <w:rPr>
          <w:rFonts w:ascii="Times New Roman" w:hAnsi="Times New Roman"/>
          <w:color w:val="000000"/>
          <w:sz w:val="28"/>
          <w:szCs w:val="28"/>
        </w:rPr>
      </w:pPr>
      <w:r w:rsidRPr="00363547">
        <w:rPr>
          <w:rFonts w:ascii="Times New Roman" w:hAnsi="Times New Roman"/>
          <w:color w:val="000000"/>
          <w:sz w:val="28"/>
          <w:szCs w:val="28"/>
        </w:rPr>
        <w:t>Закупка по автомобильной транспортировке (по договорам поставки угля с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№197-08-23 от 22.08.2023 г. и №204-08-23 от 22.08.2023 г.) признана несостоявшейся (</w:t>
      </w:r>
      <w:r w:rsidRPr="00363547">
        <w:rPr>
          <w:rFonts w:ascii="Times New Roman" w:hAnsi="Times New Roman"/>
          <w:snapToGrid w:val="0"/>
          <w:color w:val="000000" w:themeColor="text1"/>
          <w:sz w:val="28"/>
          <w:szCs w:val="28"/>
        </w:rPr>
        <w:t>договор заключен с единственным поставщиком</w:t>
      </w:r>
      <w:r w:rsidRPr="00363547">
        <w:rPr>
          <w:rFonts w:ascii="Times New Roman" w:hAnsi="Times New Roman"/>
          <w:color w:val="000000"/>
          <w:sz w:val="28"/>
          <w:szCs w:val="28"/>
        </w:rPr>
        <w:t xml:space="preserve">). </w:t>
      </w:r>
    </w:p>
    <w:p w14:paraId="09B09DF7" w14:textId="77777777" w:rsidR="00363547" w:rsidRPr="00363547" w:rsidRDefault="00363547" w:rsidP="00363547">
      <w:pPr>
        <w:ind w:firstLine="708"/>
        <w:jc w:val="both"/>
        <w:rPr>
          <w:rFonts w:ascii="Times New Roman" w:hAnsi="Times New Roman"/>
          <w:color w:val="000000"/>
          <w:sz w:val="28"/>
          <w:szCs w:val="28"/>
        </w:rPr>
      </w:pPr>
      <w:r w:rsidRPr="00363547">
        <w:rPr>
          <w:rFonts w:ascii="Times New Roman" w:hAnsi="Times New Roman"/>
          <w:color w:val="000000"/>
          <w:sz w:val="28"/>
          <w:szCs w:val="28"/>
        </w:rPr>
        <w:t>Стоимость доставки автомобильным транспортом согласно договорам №197-08-23 от 22.08.2023 г. и №204-08-23 от 22.08.2023 г. с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xml:space="preserve">» составила: </w:t>
      </w:r>
    </w:p>
    <w:p w14:paraId="57A8D08A" w14:textId="77777777" w:rsidR="00363547" w:rsidRPr="00363547" w:rsidRDefault="00363547" w:rsidP="00363547">
      <w:pPr>
        <w:tabs>
          <w:tab w:val="left" w:pos="1890"/>
        </w:tabs>
        <w:ind w:firstLine="709"/>
        <w:jc w:val="both"/>
        <w:rPr>
          <w:rFonts w:ascii="Times New Roman" w:hAnsi="Times New Roman"/>
          <w:snapToGrid w:val="0"/>
          <w:color w:val="000000" w:themeColor="text1"/>
          <w:sz w:val="28"/>
          <w:szCs w:val="28"/>
        </w:rPr>
      </w:pPr>
      <w:r w:rsidRPr="00363547">
        <w:rPr>
          <w:rFonts w:ascii="Times New Roman" w:hAnsi="Times New Roman"/>
          <w:color w:val="000000"/>
          <w:sz w:val="28"/>
          <w:szCs w:val="28"/>
        </w:rPr>
        <w:t>1 250,00 руб./т (без НДС) = 1</w:t>
      </w:r>
      <w:r w:rsidRPr="00363547">
        <w:rPr>
          <w:rFonts w:ascii="Times New Roman" w:hAnsi="Times New Roman"/>
          <w:color w:val="000000"/>
          <w:sz w:val="28"/>
          <w:szCs w:val="28"/>
          <w:lang w:val="en-US"/>
        </w:rPr>
        <w:t> </w:t>
      </w:r>
      <w:r w:rsidRPr="00363547">
        <w:rPr>
          <w:rFonts w:ascii="Times New Roman" w:hAnsi="Times New Roman"/>
          <w:color w:val="000000"/>
          <w:sz w:val="28"/>
          <w:szCs w:val="28"/>
        </w:rPr>
        <w:t>500,0</w:t>
      </w:r>
      <w:r w:rsidRPr="00363547">
        <w:rPr>
          <w:rFonts w:ascii="Times New Roman" w:hAnsi="Times New Roman"/>
          <w:snapToGrid w:val="0"/>
          <w:color w:val="000000" w:themeColor="text1"/>
          <w:sz w:val="28"/>
          <w:szCs w:val="28"/>
        </w:rPr>
        <w:t xml:space="preserve"> </w:t>
      </w:r>
      <w:r w:rsidRPr="00363547">
        <w:rPr>
          <w:rFonts w:ascii="Times New Roman" w:hAnsi="Times New Roman"/>
          <w:color w:val="000000"/>
          <w:sz w:val="28"/>
          <w:szCs w:val="28"/>
        </w:rPr>
        <w:t xml:space="preserve">руб./т (с НДС)/1,2 от </w:t>
      </w:r>
      <w:r w:rsidRPr="00363547">
        <w:rPr>
          <w:rFonts w:ascii="Times New Roman" w:hAnsi="Times New Roman"/>
          <w:snapToGrid w:val="0"/>
          <w:color w:val="000000"/>
          <w:sz w:val="28"/>
          <w:szCs w:val="28"/>
        </w:rPr>
        <w:t>места отправления продукции (г. Белово и Ленинск-Кузнецкий район) до складов котельных (г. Топки Топкинского муниципального округа)</w:t>
      </w:r>
      <w:r w:rsidRPr="00363547">
        <w:rPr>
          <w:rFonts w:ascii="Times New Roman" w:hAnsi="Times New Roman"/>
          <w:snapToGrid w:val="0"/>
          <w:color w:val="000000" w:themeColor="text1"/>
          <w:sz w:val="28"/>
          <w:szCs w:val="28"/>
        </w:rPr>
        <w:t xml:space="preserve"> с учетом ИЦП по транспортировке угля (1,061), согласно прогнозу Минэкономразвития РФ (опубликован 22.09.2023) на 2024 гг., в соответствии с </w:t>
      </w:r>
      <w:proofErr w:type="spellStart"/>
      <w:r w:rsidRPr="00363547">
        <w:rPr>
          <w:rFonts w:ascii="Times New Roman" w:hAnsi="Times New Roman"/>
          <w:snapToGrid w:val="0"/>
          <w:color w:val="000000" w:themeColor="text1"/>
          <w:sz w:val="28"/>
          <w:szCs w:val="28"/>
        </w:rPr>
        <w:t>пп</w:t>
      </w:r>
      <w:proofErr w:type="spellEnd"/>
      <w:r w:rsidRPr="00363547">
        <w:rPr>
          <w:rFonts w:ascii="Times New Roman" w:hAnsi="Times New Roman"/>
          <w:snapToGrid w:val="0"/>
          <w:color w:val="000000" w:themeColor="text1"/>
          <w:sz w:val="28"/>
          <w:szCs w:val="28"/>
        </w:rPr>
        <w:t xml:space="preserve">. в) п 28 Основ ценообразования, стоимость доставки автомобильным транспортом на 2024 год составила: </w:t>
      </w:r>
    </w:p>
    <w:p w14:paraId="025526BD" w14:textId="77777777" w:rsidR="00363547" w:rsidRPr="00363547" w:rsidRDefault="00363547" w:rsidP="00363547">
      <w:pPr>
        <w:tabs>
          <w:tab w:val="left" w:pos="1890"/>
        </w:tabs>
        <w:ind w:firstLine="709"/>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 xml:space="preserve">1 326,25 руб./т  = 1 250 руб./т × 1,061 </w:t>
      </w:r>
    </w:p>
    <w:p w14:paraId="17BBC3A8" w14:textId="77777777" w:rsidR="00363547" w:rsidRPr="00363547" w:rsidRDefault="00363547" w:rsidP="00363547">
      <w:pPr>
        <w:ind w:firstLine="708"/>
        <w:jc w:val="both"/>
        <w:rPr>
          <w:rFonts w:ascii="Times New Roman" w:hAnsi="Times New Roman"/>
          <w:color w:val="000000"/>
          <w:sz w:val="28"/>
          <w:szCs w:val="28"/>
        </w:rPr>
      </w:pPr>
    </w:p>
    <w:p w14:paraId="194DB0D8" w14:textId="77777777" w:rsidR="00363547" w:rsidRPr="00363547" w:rsidRDefault="00363547" w:rsidP="00363547">
      <w:pPr>
        <w:ind w:firstLine="708"/>
        <w:jc w:val="both"/>
        <w:rPr>
          <w:rFonts w:ascii="Times New Roman" w:hAnsi="Times New Roman"/>
          <w:color w:val="000000"/>
          <w:sz w:val="28"/>
          <w:szCs w:val="28"/>
        </w:rPr>
      </w:pPr>
      <w:r w:rsidRPr="00363547">
        <w:rPr>
          <w:rFonts w:ascii="Times New Roman" w:hAnsi="Times New Roman"/>
          <w:snapToGrid w:val="0"/>
          <w:sz w:val="28"/>
          <w:szCs w:val="28"/>
        </w:rPr>
        <w:t xml:space="preserve">Экспертами проведен альтернативный расчет стоимости транспортных расходов </w:t>
      </w:r>
      <w:r w:rsidRPr="00363547">
        <w:rPr>
          <w:rFonts w:ascii="Times New Roman" w:hAnsi="Times New Roman"/>
          <w:color w:val="000000"/>
          <w:sz w:val="28"/>
          <w:szCs w:val="28"/>
        </w:rPr>
        <w:t xml:space="preserve">1 т топлива (угля) </w:t>
      </w:r>
      <w:r w:rsidRPr="00363547">
        <w:rPr>
          <w:rFonts w:ascii="Times New Roman" w:hAnsi="Times New Roman"/>
          <w:snapToGrid w:val="0"/>
          <w:color w:val="000000"/>
          <w:sz w:val="28"/>
          <w:szCs w:val="28"/>
        </w:rPr>
        <w:t>от места отправления продукции (г. Белово и Ленинск-Кузнецкий район) до территории складов котельных (г. Топки)</w:t>
      </w:r>
      <w:r w:rsidRPr="00363547">
        <w:rPr>
          <w:rFonts w:ascii="Times New Roman" w:hAnsi="Times New Roman"/>
          <w:color w:val="000000"/>
          <w:sz w:val="28"/>
          <w:szCs w:val="28"/>
        </w:rPr>
        <w:t xml:space="preserve">. </w:t>
      </w:r>
    </w:p>
    <w:p w14:paraId="54860A69" w14:textId="77777777" w:rsidR="00363547" w:rsidRPr="00363547" w:rsidRDefault="00363547" w:rsidP="00363547">
      <w:pPr>
        <w:tabs>
          <w:tab w:val="left" w:pos="1890"/>
        </w:tabs>
        <w:ind w:firstLine="709"/>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 xml:space="preserve">Стоимость доставки угля </w:t>
      </w:r>
      <w:proofErr w:type="spellStart"/>
      <w:r w:rsidRPr="00363547">
        <w:rPr>
          <w:rFonts w:ascii="Times New Roman" w:hAnsi="Times New Roman"/>
          <w:snapToGrid w:val="0"/>
          <w:color w:val="000000"/>
          <w:sz w:val="28"/>
          <w:szCs w:val="28"/>
        </w:rPr>
        <w:t>сортомарки</w:t>
      </w:r>
      <w:proofErr w:type="spellEnd"/>
      <w:r w:rsidRPr="00363547">
        <w:rPr>
          <w:rFonts w:ascii="Times New Roman" w:hAnsi="Times New Roman"/>
          <w:snapToGrid w:val="0"/>
          <w:color w:val="000000"/>
          <w:sz w:val="28"/>
          <w:szCs w:val="28"/>
        </w:rPr>
        <w:t xml:space="preserve"> </w:t>
      </w:r>
      <w:proofErr w:type="spellStart"/>
      <w:r w:rsidRPr="00363547">
        <w:rPr>
          <w:rFonts w:ascii="Times New Roman" w:hAnsi="Times New Roman"/>
          <w:snapToGrid w:val="0"/>
          <w:color w:val="000000"/>
          <w:sz w:val="28"/>
          <w:szCs w:val="28"/>
        </w:rPr>
        <w:t>Др</w:t>
      </w:r>
      <w:proofErr w:type="spellEnd"/>
      <w:r w:rsidRPr="00363547">
        <w:rPr>
          <w:rFonts w:ascii="Times New Roman" w:hAnsi="Times New Roman"/>
          <w:snapToGrid w:val="0"/>
          <w:color w:val="000000"/>
          <w:sz w:val="28"/>
          <w:szCs w:val="28"/>
        </w:rPr>
        <w:t xml:space="preserve"> от места отправления продукции (г. Белово и Ленинск-Кузнецкий район) до территории складов котельных (г. Топки Топкинского </w:t>
      </w:r>
      <w:bookmarkStart w:id="74" w:name="_Hlk152854918"/>
      <w:r w:rsidRPr="00363547">
        <w:rPr>
          <w:rFonts w:ascii="Times New Roman" w:hAnsi="Times New Roman"/>
          <w:snapToGrid w:val="0"/>
          <w:color w:val="000000"/>
          <w:sz w:val="28"/>
          <w:szCs w:val="28"/>
        </w:rPr>
        <w:t>муниципального округ</w:t>
      </w:r>
      <w:bookmarkEnd w:id="74"/>
      <w:r w:rsidRPr="00363547">
        <w:rPr>
          <w:rFonts w:ascii="Times New Roman" w:hAnsi="Times New Roman"/>
          <w:snapToGrid w:val="0"/>
          <w:color w:val="000000"/>
          <w:sz w:val="28"/>
          <w:szCs w:val="28"/>
        </w:rPr>
        <w:t>а) (1 662,10 руб./т) рассчитана, исходя из расхода топлива в год (3092,86 т), грузоподъемности автомобиля - самосвала (10 т), нормы времени простоя транспортного средства, грузоподъемностью 10 т (0,2 ч), стоимости 1 маш.-часа (без НДС) автомобиля-самосвала, грузоподъемностью 10 т (2 270,63=2 140,09 руб.*1,061) принята на 2024 г с учетом ИЦП по транспорту с исключением трубопроводного (106,1), согласно прогнозу</w:t>
      </w:r>
      <w:r w:rsidRPr="00363547">
        <w:rPr>
          <w:rFonts w:ascii="Times New Roman" w:hAnsi="Times New Roman"/>
          <w:snapToGrid w:val="0"/>
          <w:color w:val="000000" w:themeColor="text1"/>
          <w:sz w:val="28"/>
          <w:szCs w:val="28"/>
        </w:rPr>
        <w:t xml:space="preserve"> Минэкономразвития РФ (опубликован 22.09.2023) на 2024 г., в соответствии с </w:t>
      </w:r>
      <w:proofErr w:type="spellStart"/>
      <w:r w:rsidRPr="00363547">
        <w:rPr>
          <w:rFonts w:ascii="Times New Roman" w:hAnsi="Times New Roman"/>
          <w:snapToGrid w:val="0"/>
          <w:color w:val="000000" w:themeColor="text1"/>
          <w:sz w:val="28"/>
          <w:szCs w:val="28"/>
        </w:rPr>
        <w:t>пп</w:t>
      </w:r>
      <w:proofErr w:type="spellEnd"/>
      <w:r w:rsidRPr="00363547">
        <w:rPr>
          <w:rFonts w:ascii="Times New Roman" w:hAnsi="Times New Roman"/>
          <w:snapToGrid w:val="0"/>
          <w:color w:val="000000" w:themeColor="text1"/>
          <w:sz w:val="28"/>
          <w:szCs w:val="28"/>
        </w:rPr>
        <w:t>. в) п 28 Основ ценообразования</w:t>
      </w:r>
      <w:r w:rsidRPr="00363547">
        <w:rPr>
          <w:rFonts w:ascii="Times New Roman" w:hAnsi="Times New Roman"/>
          <w:snapToGrid w:val="0"/>
          <w:color w:val="000000"/>
          <w:sz w:val="28"/>
          <w:szCs w:val="28"/>
        </w:rPr>
        <w:t>, расстояния от места отправления продукции (г. Белово и Ленинск-Кузнецкий район) до складов в г. Топки (Топкинском муниципальном округе) (173 км), средней скорости автомобиля-самосвала (50 км/ч).</w:t>
      </w:r>
    </w:p>
    <w:p w14:paraId="354A43F9" w14:textId="77777777" w:rsidR="00363547" w:rsidRPr="00363547" w:rsidRDefault="00363547" w:rsidP="00363547">
      <w:pPr>
        <w:tabs>
          <w:tab w:val="left" w:pos="1890"/>
        </w:tabs>
        <w:ind w:firstLine="709"/>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 xml:space="preserve">Стоимость 1 маш. - часа (без НДС) автомобиля-самосвала, грузоподъемностью до 10 т (2 140,09 руб.) принята на основании сметных цен на эксплуатацию автотранспортных средств (сборник «Цены в строительстве», №7, июль 2023 г.). </w:t>
      </w:r>
    </w:p>
    <w:p w14:paraId="7D1E7B86" w14:textId="77777777" w:rsidR="00363547" w:rsidRPr="00363547" w:rsidRDefault="00363547" w:rsidP="00363547">
      <w:pPr>
        <w:tabs>
          <w:tab w:val="left" w:pos="1890"/>
        </w:tabs>
        <w:ind w:firstLine="709"/>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Нормы времени простоя при погрузке, разгрузке автотранспортных средств утверждены постановлением Госкомтруда СССР, Секретариата ВЦСПС от 13.03.1987 № 153/6-142 «Об утверждении Единых норм времени на перевозку грузов автомобильным транспортом и сдельных расценок для оплаты труда водителей».</w:t>
      </w:r>
    </w:p>
    <w:p w14:paraId="1575BC3E" w14:textId="77777777" w:rsidR="00363547" w:rsidRPr="00363547" w:rsidRDefault="00363547" w:rsidP="00363547">
      <w:pPr>
        <w:tabs>
          <w:tab w:val="left" w:pos="1890"/>
        </w:tabs>
        <w:ind w:firstLine="709"/>
        <w:jc w:val="both"/>
        <w:rPr>
          <w:rFonts w:ascii="Times New Roman" w:hAnsi="Times New Roman"/>
          <w:color w:val="000000"/>
          <w:sz w:val="28"/>
          <w:szCs w:val="28"/>
        </w:rPr>
      </w:pPr>
      <w:r w:rsidRPr="00363547">
        <w:rPr>
          <w:rFonts w:ascii="Times New Roman" w:hAnsi="Times New Roman"/>
          <w:snapToGrid w:val="0"/>
          <w:color w:val="000000"/>
          <w:sz w:val="28"/>
          <w:szCs w:val="28"/>
        </w:rPr>
        <w:t>Стоимость доставки угля от места отправления продукции до складов котельных Топкинского муниципального округа автомобилем-самосвалом: ((3 092,86 т/10т*((173км/50км/ч *2) + (0,2ч*2))*2 270,63)/3092,86 т = 1 662,10 руб./т (без НДС).</w:t>
      </w:r>
      <w:r w:rsidRPr="00363547">
        <w:rPr>
          <w:rFonts w:ascii="Times New Roman" w:hAnsi="Times New Roman"/>
          <w:color w:val="000000"/>
          <w:sz w:val="28"/>
          <w:szCs w:val="28"/>
        </w:rPr>
        <w:t xml:space="preserve"> </w:t>
      </w:r>
    </w:p>
    <w:p w14:paraId="60C3540A" w14:textId="77777777" w:rsidR="00363547" w:rsidRPr="00363547" w:rsidRDefault="00363547" w:rsidP="00363547">
      <w:pPr>
        <w:tabs>
          <w:tab w:val="left" w:pos="1890"/>
        </w:tabs>
        <w:ind w:firstLine="709"/>
        <w:jc w:val="both"/>
        <w:rPr>
          <w:rFonts w:ascii="Times New Roman" w:hAnsi="Times New Roman"/>
          <w:color w:val="000000"/>
          <w:sz w:val="28"/>
          <w:szCs w:val="28"/>
        </w:rPr>
      </w:pPr>
      <w:r w:rsidRPr="00363547">
        <w:rPr>
          <w:rFonts w:ascii="Times New Roman" w:hAnsi="Times New Roman"/>
          <w:color w:val="000000"/>
          <w:sz w:val="28"/>
          <w:szCs w:val="28"/>
        </w:rPr>
        <w:t>Стоимость доставки угля по договорам №197-08-23 от 22.08.2023 г. и №204-08-23 от 22.08.2023 г. с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xml:space="preserve">» на 2024 год составила </w:t>
      </w:r>
      <w:r w:rsidRPr="00363547">
        <w:rPr>
          <w:rFonts w:ascii="Times New Roman" w:hAnsi="Times New Roman"/>
          <w:snapToGrid w:val="0"/>
          <w:color w:val="000000" w:themeColor="text1"/>
          <w:sz w:val="28"/>
          <w:szCs w:val="28"/>
        </w:rPr>
        <w:t>1 326,25 руб./т</w:t>
      </w:r>
      <w:r w:rsidRPr="00363547">
        <w:rPr>
          <w:rFonts w:ascii="Times New Roman" w:hAnsi="Times New Roman"/>
          <w:color w:val="000000"/>
          <w:sz w:val="28"/>
          <w:szCs w:val="28"/>
        </w:rPr>
        <w:t xml:space="preserve"> (без НДС), ниже, чем по </w:t>
      </w:r>
      <w:r w:rsidRPr="00363547">
        <w:rPr>
          <w:rFonts w:ascii="Times New Roman" w:hAnsi="Times New Roman"/>
          <w:snapToGrid w:val="0"/>
          <w:sz w:val="28"/>
          <w:szCs w:val="28"/>
        </w:rPr>
        <w:t>альтернативному расчету экспертов (</w:t>
      </w:r>
      <w:r w:rsidRPr="00363547">
        <w:rPr>
          <w:rFonts w:ascii="Times New Roman" w:hAnsi="Times New Roman"/>
          <w:snapToGrid w:val="0"/>
          <w:color w:val="000000"/>
          <w:sz w:val="28"/>
          <w:szCs w:val="28"/>
        </w:rPr>
        <w:t xml:space="preserve">1 662,10 руб./т.). </w:t>
      </w:r>
      <w:r w:rsidRPr="00363547">
        <w:rPr>
          <w:rFonts w:ascii="Times New Roman" w:hAnsi="Times New Roman"/>
          <w:color w:val="000000"/>
          <w:sz w:val="28"/>
          <w:szCs w:val="28"/>
        </w:rPr>
        <w:t>Транспортные расходы (доставка угля) приняты согласно цены транспортных расходов (доставки угля) по договорам №197-08-23 от 22.08.2023 г. и №204-08-23 от 22.08.2023 г. с ООО «</w:t>
      </w:r>
      <w:proofErr w:type="spellStart"/>
      <w:r w:rsidRPr="00363547">
        <w:rPr>
          <w:rFonts w:ascii="Times New Roman" w:hAnsi="Times New Roman"/>
          <w:color w:val="000000"/>
          <w:sz w:val="28"/>
          <w:szCs w:val="28"/>
        </w:rPr>
        <w:t>РесурсИнвестТрейд</w:t>
      </w:r>
      <w:proofErr w:type="spellEnd"/>
      <w:r w:rsidRPr="00363547">
        <w:rPr>
          <w:rFonts w:ascii="Times New Roman" w:hAnsi="Times New Roman"/>
          <w:color w:val="000000"/>
          <w:sz w:val="28"/>
          <w:szCs w:val="28"/>
        </w:rPr>
        <w:t xml:space="preserve">» увеличенной на </w:t>
      </w:r>
      <w:r w:rsidRPr="00363547">
        <w:rPr>
          <w:rFonts w:ascii="Times New Roman" w:hAnsi="Times New Roman"/>
          <w:snapToGrid w:val="0"/>
          <w:color w:val="000000" w:themeColor="text1"/>
          <w:sz w:val="28"/>
          <w:szCs w:val="28"/>
        </w:rPr>
        <w:t>ИЦП по транспортировке угля (1,061)</w:t>
      </w:r>
      <w:r w:rsidRPr="00363547">
        <w:rPr>
          <w:rFonts w:ascii="Times New Roman" w:hAnsi="Times New Roman"/>
          <w:color w:val="000000"/>
          <w:sz w:val="28"/>
          <w:szCs w:val="28"/>
        </w:rPr>
        <w:t xml:space="preserve"> в размере 1326,25 </w:t>
      </w:r>
      <w:r w:rsidRPr="00363547">
        <w:rPr>
          <w:rFonts w:ascii="Times New Roman" w:hAnsi="Times New Roman"/>
          <w:snapToGrid w:val="0"/>
          <w:color w:val="000000"/>
          <w:sz w:val="28"/>
          <w:szCs w:val="28"/>
        </w:rPr>
        <w:t>руб./т.</w:t>
      </w:r>
    </w:p>
    <w:p w14:paraId="407BE258" w14:textId="77777777" w:rsidR="00363547" w:rsidRPr="00363547" w:rsidRDefault="00363547" w:rsidP="00363547">
      <w:pPr>
        <w:ind w:firstLine="708"/>
        <w:jc w:val="both"/>
        <w:rPr>
          <w:rFonts w:ascii="Times New Roman" w:hAnsi="Times New Roman"/>
          <w:color w:val="000000"/>
          <w:sz w:val="28"/>
          <w:szCs w:val="28"/>
        </w:rPr>
      </w:pPr>
      <w:r w:rsidRPr="00363547">
        <w:rPr>
          <w:rFonts w:ascii="Times New Roman" w:hAnsi="Times New Roman"/>
          <w:color w:val="000000"/>
          <w:sz w:val="28"/>
          <w:szCs w:val="28"/>
        </w:rPr>
        <w:t>Расходы на доставку угля (автотранспортом) составили 4 101,90 тыс. руб. (3 092,86</w:t>
      </w:r>
      <w:r w:rsidRPr="00363547">
        <w:rPr>
          <w:rFonts w:ascii="Times New Roman" w:hAnsi="Times New Roman"/>
          <w:snapToGrid w:val="0"/>
          <w:color w:val="000000"/>
          <w:sz w:val="28"/>
          <w:szCs w:val="28"/>
        </w:rPr>
        <w:t> т</w:t>
      </w:r>
      <w:r w:rsidRPr="00363547">
        <w:rPr>
          <w:rFonts w:ascii="Times New Roman" w:hAnsi="Times New Roman"/>
          <w:color w:val="000000"/>
          <w:sz w:val="28"/>
          <w:szCs w:val="28"/>
        </w:rPr>
        <w:t> *1 326,25 руб./т).</w:t>
      </w:r>
    </w:p>
    <w:p w14:paraId="6BA71438" w14:textId="77777777" w:rsidR="00363547" w:rsidRPr="00363547" w:rsidRDefault="00363547" w:rsidP="00363547">
      <w:pPr>
        <w:autoSpaceDE w:val="0"/>
        <w:autoSpaceDN w:val="0"/>
        <w:adjustRightInd w:val="0"/>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 </w:t>
      </w:r>
    </w:p>
    <w:p w14:paraId="03BFA8C6" w14:textId="77777777" w:rsidR="00363547" w:rsidRPr="00363547" w:rsidRDefault="00363547" w:rsidP="00363547">
      <w:pPr>
        <w:widowControl w:val="0"/>
        <w:autoSpaceDE w:val="0"/>
        <w:autoSpaceDN w:val="0"/>
        <w:adjustRightInd w:val="0"/>
        <w:ind w:firstLine="709"/>
        <w:jc w:val="both"/>
        <w:rPr>
          <w:rFonts w:ascii="Times New Roman" w:hAnsi="Times New Roman"/>
          <w:sz w:val="28"/>
          <w:szCs w:val="28"/>
        </w:rPr>
      </w:pPr>
      <w:r w:rsidRPr="00363547">
        <w:rPr>
          <w:rFonts w:ascii="Times New Roman" w:hAnsi="Times New Roman"/>
          <w:sz w:val="28"/>
          <w:szCs w:val="28"/>
        </w:rPr>
        <w:t>Предприятие приобретает природный газ.</w:t>
      </w:r>
    </w:p>
    <w:p w14:paraId="6ABA744A" w14:textId="77777777" w:rsidR="00363547" w:rsidRPr="00363547" w:rsidRDefault="00363547" w:rsidP="00363547">
      <w:pPr>
        <w:widowControl w:val="0"/>
        <w:autoSpaceDE w:val="0"/>
        <w:autoSpaceDN w:val="0"/>
        <w:adjustRightInd w:val="0"/>
        <w:ind w:firstLine="709"/>
        <w:jc w:val="both"/>
        <w:rPr>
          <w:rFonts w:ascii="Times New Roman" w:hAnsi="Times New Roman"/>
          <w:sz w:val="28"/>
          <w:szCs w:val="28"/>
        </w:rPr>
      </w:pPr>
      <w:r w:rsidRPr="00363547">
        <w:rPr>
          <w:rFonts w:ascii="Times New Roman" w:hAnsi="Times New Roman"/>
          <w:sz w:val="28"/>
          <w:szCs w:val="28"/>
        </w:rPr>
        <w:t xml:space="preserve">Низшая теплота сгорания определена на основании фактически сложившейся в 2022 году (по данным шаблона ЕИАС </w:t>
      </w:r>
      <w:r w:rsidRPr="00363547">
        <w:rPr>
          <w:rFonts w:ascii="Times New Roman" w:hAnsi="Times New Roman"/>
          <w:snapToGrid w:val="0"/>
          <w:color w:val="000000"/>
          <w:sz w:val="28"/>
          <w:szCs w:val="28"/>
        </w:rPr>
        <w:t>WARM.TOPL.Q4.2022</w:t>
      </w:r>
      <w:r w:rsidRPr="00363547">
        <w:rPr>
          <w:rFonts w:ascii="Times New Roman" w:hAnsi="Times New Roman"/>
          <w:sz w:val="28"/>
          <w:szCs w:val="28"/>
        </w:rPr>
        <w:t xml:space="preserve">) и составила 8 330 </w:t>
      </w:r>
      <w:bookmarkStart w:id="75" w:name="_Hlk56094703"/>
      <w:r w:rsidRPr="00363547">
        <w:rPr>
          <w:rFonts w:ascii="Times New Roman" w:hAnsi="Times New Roman"/>
          <w:sz w:val="28"/>
          <w:szCs w:val="28"/>
        </w:rPr>
        <w:t>ккал/</w:t>
      </w:r>
      <w:bookmarkEnd w:id="75"/>
      <w:r w:rsidRPr="00363547">
        <w:rPr>
          <w:rFonts w:ascii="Times New Roman" w:hAnsi="Times New Roman"/>
          <w:sz w:val="28"/>
          <w:szCs w:val="28"/>
        </w:rPr>
        <w:t xml:space="preserve">тыс. </w:t>
      </w:r>
      <w:r w:rsidRPr="00363547">
        <w:rPr>
          <w:rFonts w:ascii="Times New Roman" w:hAnsi="Times New Roman"/>
          <w:snapToGrid w:val="0"/>
          <w:sz w:val="28"/>
          <w:szCs w:val="28"/>
        </w:rPr>
        <w:t>м</w:t>
      </w:r>
      <w:r w:rsidRPr="00363547">
        <w:rPr>
          <w:rFonts w:ascii="Times New Roman" w:hAnsi="Times New Roman"/>
          <w:snapToGrid w:val="0"/>
          <w:sz w:val="28"/>
          <w:szCs w:val="28"/>
          <w:vertAlign w:val="superscript"/>
        </w:rPr>
        <w:t>3</w:t>
      </w:r>
      <w:r w:rsidRPr="00363547">
        <w:rPr>
          <w:rFonts w:ascii="Times New Roman" w:hAnsi="Times New Roman"/>
          <w:sz w:val="28"/>
          <w:szCs w:val="28"/>
        </w:rPr>
        <w:t>.</w:t>
      </w:r>
    </w:p>
    <w:p w14:paraId="0E0C3C36" w14:textId="77777777" w:rsidR="00363547" w:rsidRPr="00363547" w:rsidRDefault="00363547" w:rsidP="00363547">
      <w:pPr>
        <w:widowControl w:val="0"/>
        <w:autoSpaceDE w:val="0"/>
        <w:autoSpaceDN w:val="0"/>
        <w:adjustRightInd w:val="0"/>
        <w:ind w:firstLine="709"/>
        <w:jc w:val="both"/>
        <w:rPr>
          <w:rFonts w:ascii="Times New Roman" w:hAnsi="Times New Roman"/>
          <w:sz w:val="28"/>
          <w:szCs w:val="28"/>
        </w:rPr>
      </w:pPr>
      <w:r w:rsidRPr="00363547">
        <w:rPr>
          <w:rFonts w:ascii="Times New Roman" w:hAnsi="Times New Roman"/>
          <w:sz w:val="28"/>
          <w:szCs w:val="28"/>
        </w:rPr>
        <w:t xml:space="preserve">Предприятием заявлены расходы по статье на уровне 160 979,30 тыс. руб., в том числе стоимость натурального топлива 142 050,65 тыс. руб., стоимость транспортировки – 18 928,65 тыс. руб. на объём топлива – 23 657,82 тыс. </w:t>
      </w:r>
      <w:r w:rsidRPr="00363547">
        <w:rPr>
          <w:rFonts w:ascii="Times New Roman" w:hAnsi="Times New Roman"/>
          <w:snapToGrid w:val="0"/>
          <w:sz w:val="28"/>
          <w:szCs w:val="28"/>
        </w:rPr>
        <w:t>м</w:t>
      </w:r>
      <w:r w:rsidRPr="00363547">
        <w:rPr>
          <w:rFonts w:ascii="Times New Roman" w:hAnsi="Times New Roman"/>
          <w:snapToGrid w:val="0"/>
          <w:sz w:val="28"/>
          <w:szCs w:val="28"/>
          <w:vertAlign w:val="superscript"/>
        </w:rPr>
        <w:t>3</w:t>
      </w:r>
      <w:r w:rsidRPr="00363547">
        <w:rPr>
          <w:rFonts w:ascii="Times New Roman" w:hAnsi="Times New Roman"/>
          <w:sz w:val="28"/>
          <w:szCs w:val="28"/>
        </w:rPr>
        <w:t>.</w:t>
      </w:r>
    </w:p>
    <w:p w14:paraId="066EAABA" w14:textId="77777777" w:rsidR="00363547" w:rsidRPr="00363547" w:rsidRDefault="00363547" w:rsidP="00363547">
      <w:pPr>
        <w:tabs>
          <w:tab w:val="left" w:pos="1890"/>
        </w:tabs>
        <w:ind w:firstLine="720"/>
        <w:jc w:val="both"/>
        <w:rPr>
          <w:rFonts w:ascii="Times New Roman" w:hAnsi="Times New Roman"/>
          <w:snapToGrid w:val="0"/>
          <w:sz w:val="28"/>
          <w:szCs w:val="28"/>
        </w:rPr>
      </w:pPr>
      <w:r w:rsidRPr="00363547">
        <w:rPr>
          <w:rFonts w:ascii="Times New Roman" w:hAnsi="Times New Roman"/>
          <w:sz w:val="28"/>
          <w:szCs w:val="28"/>
        </w:rPr>
        <w:t>Норматив удельного расхода условного топлива был принят экспертами в расчёт в размере 162,80 кг </w:t>
      </w:r>
      <w:proofErr w:type="spellStart"/>
      <w:r w:rsidRPr="00363547">
        <w:rPr>
          <w:rFonts w:ascii="Times New Roman" w:hAnsi="Times New Roman"/>
          <w:sz w:val="28"/>
          <w:szCs w:val="28"/>
        </w:rPr>
        <w:t>у.т</w:t>
      </w:r>
      <w:proofErr w:type="spellEnd"/>
      <w:r w:rsidRPr="00363547">
        <w:rPr>
          <w:rFonts w:ascii="Times New Roman" w:hAnsi="Times New Roman"/>
          <w:sz w:val="28"/>
          <w:szCs w:val="28"/>
        </w:rPr>
        <w:t>./Гкал в соответствии с постановлением РЭК</w:t>
      </w:r>
      <w:r w:rsidRPr="00363547">
        <w:rPr>
          <w:rFonts w:ascii="Times New Roman" w:hAnsi="Times New Roman"/>
          <w:snapToGrid w:val="0"/>
          <w:sz w:val="28"/>
          <w:szCs w:val="28"/>
        </w:rPr>
        <w:t xml:space="preserve"> Кузбасса </w:t>
      </w:r>
      <w:r w:rsidRPr="00363547">
        <w:rPr>
          <w:rFonts w:ascii="Times New Roman" w:hAnsi="Times New Roman"/>
          <w:color w:val="000000"/>
          <w:sz w:val="28"/>
          <w:szCs w:val="28"/>
        </w:rPr>
        <w:t xml:space="preserve">от 30.11.2023 года № 420. </w:t>
      </w:r>
    </w:p>
    <w:p w14:paraId="5E986381"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Объем натурального топлива по природному газу по расчётам экспертов составил 22 898,98 тыс. м</w:t>
      </w:r>
      <w:r w:rsidRPr="00363547">
        <w:rPr>
          <w:rFonts w:ascii="Times New Roman" w:hAnsi="Times New Roman"/>
          <w:snapToGrid w:val="0"/>
          <w:sz w:val="28"/>
          <w:szCs w:val="28"/>
          <w:vertAlign w:val="superscript"/>
        </w:rPr>
        <w:t>3</w:t>
      </w:r>
      <w:r w:rsidRPr="00363547">
        <w:rPr>
          <w:rFonts w:ascii="Times New Roman" w:hAnsi="Times New Roman"/>
          <w:snapToGrid w:val="0"/>
          <w:sz w:val="28"/>
          <w:szCs w:val="28"/>
        </w:rPr>
        <w:t>.</w:t>
      </w:r>
    </w:p>
    <w:p w14:paraId="172E4613" w14:textId="77777777" w:rsidR="00363547" w:rsidRPr="00363547" w:rsidRDefault="00363547" w:rsidP="00363547">
      <w:pPr>
        <w:ind w:firstLine="708"/>
        <w:jc w:val="both"/>
        <w:rPr>
          <w:rFonts w:ascii="Times New Roman" w:hAnsi="Times New Roman"/>
          <w:color w:val="FF0000"/>
          <w:sz w:val="28"/>
          <w:szCs w:val="28"/>
        </w:rPr>
      </w:pPr>
      <w:r w:rsidRPr="00363547">
        <w:rPr>
          <w:rFonts w:ascii="Times New Roman" w:hAnsi="Times New Roman"/>
          <w:color w:val="000000"/>
          <w:sz w:val="28"/>
          <w:szCs w:val="28"/>
        </w:rPr>
        <w:t xml:space="preserve">Руководствуясь </w:t>
      </w:r>
      <w:proofErr w:type="spellStart"/>
      <w:r w:rsidRPr="00363547">
        <w:rPr>
          <w:rFonts w:ascii="Times New Roman" w:hAnsi="Times New Roman"/>
          <w:color w:val="000000"/>
          <w:sz w:val="28"/>
          <w:szCs w:val="28"/>
        </w:rPr>
        <w:t>пп.а</w:t>
      </w:r>
      <w:proofErr w:type="spellEnd"/>
      <w:r w:rsidRPr="00363547">
        <w:rPr>
          <w:rFonts w:ascii="Times New Roman" w:hAnsi="Times New Roman"/>
          <w:color w:val="000000"/>
          <w:sz w:val="28"/>
          <w:szCs w:val="28"/>
        </w:rPr>
        <w:t>) п. 28 30 Основ ценообразования стоимость газа природного принята в соответствии с договорами на поставку газа №21-5-0371-1-23 от 21.11.2022г, №21-5-0371-23 от 21.11.2022г. с ООО</w:t>
      </w:r>
      <w:r w:rsidRPr="00363547">
        <w:rPr>
          <w:rFonts w:ascii="Times New Roman" w:hAnsi="Times New Roman"/>
          <w:color w:val="000000"/>
          <w:sz w:val="28"/>
          <w:szCs w:val="28"/>
          <w:lang w:val="en-US"/>
        </w:rPr>
        <w:t> </w:t>
      </w:r>
      <w:r w:rsidRPr="00363547">
        <w:rPr>
          <w:rFonts w:ascii="Times New Roman" w:hAnsi="Times New Roman"/>
          <w:color w:val="000000"/>
          <w:sz w:val="28"/>
          <w:szCs w:val="28"/>
        </w:rPr>
        <w:t xml:space="preserve">«Газпром межрегионгаз Кемерово», цена газа с 01.01.2024 определена согласно </w:t>
      </w:r>
      <w:r w:rsidRPr="00363547">
        <w:rPr>
          <w:rFonts w:ascii="Times New Roman" w:hAnsi="Times New Roman"/>
          <w:sz w:val="28"/>
          <w:szCs w:val="28"/>
        </w:rPr>
        <w:t>приказу ФАС России от 16.11.2022 № 821/22  «Об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 № 1021». Цена на газ (базовая), на базовую калорийность 7900 ккал/</w:t>
      </w:r>
      <w:proofErr w:type="spellStart"/>
      <w:r w:rsidRPr="00363547">
        <w:rPr>
          <w:rFonts w:ascii="Times New Roman" w:hAnsi="Times New Roman"/>
          <w:sz w:val="28"/>
          <w:szCs w:val="28"/>
        </w:rPr>
        <w:t>куб.м</w:t>
      </w:r>
      <w:proofErr w:type="spellEnd"/>
      <w:r w:rsidRPr="00363547">
        <w:rPr>
          <w:rFonts w:ascii="Times New Roman" w:hAnsi="Times New Roman"/>
          <w:sz w:val="28"/>
          <w:szCs w:val="28"/>
        </w:rPr>
        <w:t>, составит 5 437 руб./тыс. м</w:t>
      </w:r>
      <w:r w:rsidRPr="00363547">
        <w:rPr>
          <w:rFonts w:ascii="Times New Roman" w:hAnsi="Times New Roman"/>
          <w:sz w:val="28"/>
          <w:szCs w:val="28"/>
          <w:vertAlign w:val="superscript"/>
        </w:rPr>
        <w:t>3</w:t>
      </w:r>
      <w:r w:rsidRPr="00363547">
        <w:rPr>
          <w:rFonts w:ascii="Times New Roman" w:hAnsi="Times New Roman"/>
          <w:sz w:val="28"/>
          <w:szCs w:val="28"/>
        </w:rPr>
        <w:t>.</w:t>
      </w:r>
    </w:p>
    <w:p w14:paraId="65430431" w14:textId="77777777" w:rsidR="00363547" w:rsidRPr="00363547" w:rsidRDefault="00363547" w:rsidP="00363547">
      <w:pPr>
        <w:tabs>
          <w:tab w:val="left" w:pos="1890"/>
        </w:tabs>
        <w:ind w:right="142" w:firstLine="709"/>
        <w:jc w:val="both"/>
        <w:rPr>
          <w:rFonts w:ascii="Times New Roman" w:hAnsi="Times New Roman"/>
          <w:color w:val="FF0000"/>
          <w:sz w:val="28"/>
          <w:szCs w:val="28"/>
        </w:rPr>
      </w:pPr>
      <w:r w:rsidRPr="00363547">
        <w:rPr>
          <w:rFonts w:ascii="Times New Roman" w:hAnsi="Times New Roman"/>
          <w:sz w:val="28"/>
          <w:szCs w:val="28"/>
        </w:rPr>
        <w:t xml:space="preserve"> </w:t>
      </w:r>
      <w:r w:rsidRPr="00363547">
        <w:rPr>
          <w:rFonts w:ascii="Times New Roman" w:hAnsi="Times New Roman"/>
          <w:snapToGrid w:val="0"/>
          <w:color w:val="000000"/>
          <w:sz w:val="28"/>
          <w:szCs w:val="28"/>
        </w:rPr>
        <w:t xml:space="preserve">Цена газа с 01.07.2024 определена согласно приказу ФАС России </w:t>
      </w:r>
      <w:r w:rsidRPr="00363547">
        <w:rPr>
          <w:rFonts w:ascii="Times New Roman" w:hAnsi="Times New Roman"/>
          <w:snapToGrid w:val="0"/>
          <w:color w:val="000000"/>
          <w:sz w:val="28"/>
          <w:szCs w:val="28"/>
        </w:rPr>
        <w:br/>
        <w:t>от 12.07.2023 № 454/23  «Об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 № 1021» (Зарегистрировано в Минюсте России 14 июля 2023 г. № 74302), Цена на газ (базовая), на базовую калорийность 7900 ккал/</w:t>
      </w:r>
      <w:proofErr w:type="spellStart"/>
      <w:r w:rsidRPr="00363547">
        <w:rPr>
          <w:rFonts w:ascii="Times New Roman" w:hAnsi="Times New Roman"/>
          <w:snapToGrid w:val="0"/>
          <w:color w:val="000000"/>
          <w:sz w:val="28"/>
          <w:szCs w:val="28"/>
        </w:rPr>
        <w:t>куб.м</w:t>
      </w:r>
      <w:proofErr w:type="spellEnd"/>
      <w:r w:rsidRPr="00363547">
        <w:rPr>
          <w:rFonts w:ascii="Times New Roman" w:hAnsi="Times New Roman"/>
          <w:snapToGrid w:val="0"/>
          <w:color w:val="000000"/>
          <w:sz w:val="28"/>
          <w:szCs w:val="28"/>
        </w:rPr>
        <w:t xml:space="preserve">, составит 5 872 руб./1000 </w:t>
      </w:r>
      <w:r w:rsidRPr="00363547">
        <w:rPr>
          <w:rFonts w:ascii="Times New Roman" w:hAnsi="Times New Roman"/>
          <w:sz w:val="28"/>
          <w:szCs w:val="28"/>
        </w:rPr>
        <w:t>м</w:t>
      </w:r>
      <w:r w:rsidRPr="00363547">
        <w:rPr>
          <w:rFonts w:ascii="Times New Roman" w:hAnsi="Times New Roman"/>
          <w:sz w:val="28"/>
          <w:szCs w:val="28"/>
          <w:vertAlign w:val="superscript"/>
        </w:rPr>
        <w:t>3</w:t>
      </w:r>
      <w:r w:rsidRPr="00363547">
        <w:rPr>
          <w:rFonts w:ascii="Times New Roman" w:hAnsi="Times New Roman"/>
          <w:snapToGrid w:val="0"/>
          <w:color w:val="000000"/>
          <w:sz w:val="28"/>
          <w:szCs w:val="28"/>
        </w:rPr>
        <w:t>.</w:t>
      </w:r>
    </w:p>
    <w:p w14:paraId="5704BBF8" w14:textId="77777777" w:rsidR="00363547" w:rsidRPr="00363547" w:rsidRDefault="00363547" w:rsidP="00363547">
      <w:pPr>
        <w:ind w:firstLine="708"/>
        <w:jc w:val="both"/>
        <w:rPr>
          <w:rFonts w:ascii="Times New Roman" w:hAnsi="Times New Roman"/>
          <w:sz w:val="28"/>
          <w:szCs w:val="28"/>
        </w:rPr>
      </w:pPr>
      <w:r w:rsidRPr="00363547">
        <w:rPr>
          <w:rFonts w:ascii="Times New Roman" w:hAnsi="Times New Roman"/>
          <w:sz w:val="28"/>
          <w:szCs w:val="28"/>
        </w:rPr>
        <w:t xml:space="preserve">Средневзвешенная стоимость природного газа </w:t>
      </w:r>
      <w:r w:rsidRPr="00363547">
        <w:rPr>
          <w:rFonts w:ascii="Times New Roman" w:hAnsi="Times New Roman"/>
          <w:color w:val="000000"/>
          <w:sz w:val="28"/>
          <w:szCs w:val="28"/>
        </w:rPr>
        <w:t xml:space="preserve">с учетом долей полезного отпуска тепловой энергии по полугодиям (0,53 и 0,47) </w:t>
      </w:r>
      <w:r w:rsidRPr="00363547">
        <w:rPr>
          <w:rFonts w:ascii="Times New Roman" w:hAnsi="Times New Roman"/>
          <w:sz w:val="28"/>
          <w:szCs w:val="28"/>
        </w:rPr>
        <w:t>составила 5 643,58 руб./тыс. м³. Расходы на газ составили 129 232,28 тыс. руб.</w:t>
      </w:r>
    </w:p>
    <w:p w14:paraId="6BABEFB5" w14:textId="77777777" w:rsidR="00363547" w:rsidRPr="00363547" w:rsidRDefault="00363547" w:rsidP="00363547">
      <w:pPr>
        <w:tabs>
          <w:tab w:val="left" w:pos="1890"/>
        </w:tabs>
        <w:ind w:right="142" w:firstLine="709"/>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Плата за снабженческо-сбытовые услуги на 2024 год принимается в соответствии с приказом ФАС России от 31.10.2022 № 775/22 (ред. от 21.12.2022) «Об утверждении размера платы за снабженческо-сбытовые услуги, оказываемые потребителям поставщиками газа" (Зарегистрировано в Минюсте России 30.11.2022 № 71284) (с изм. и доп., вступ. в силу с 04.06.2023). Размер платы за снабженческо-сбытовые услуги по группам потребителей с объемом потребления газа от 1 до 10 до млн. м³/год включительно, в размере 53,49 руб./тыс. м³.</w:t>
      </w:r>
    </w:p>
    <w:p w14:paraId="3E17F20F" w14:textId="77777777" w:rsidR="00363547" w:rsidRPr="00363547" w:rsidRDefault="00363547" w:rsidP="00363547">
      <w:pPr>
        <w:tabs>
          <w:tab w:val="left" w:pos="1890"/>
        </w:tabs>
        <w:ind w:right="142" w:firstLine="709"/>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 xml:space="preserve">Таким образом, плата за снабженческо-сбытовые услуги принимается в сумме 1 224,87 тыс. руб. </w:t>
      </w:r>
    </w:p>
    <w:p w14:paraId="37ADF44E" w14:textId="77777777" w:rsidR="00363547" w:rsidRPr="00363547" w:rsidRDefault="00363547" w:rsidP="00363547">
      <w:pPr>
        <w:tabs>
          <w:tab w:val="left" w:pos="1890"/>
        </w:tabs>
        <w:ind w:right="142" w:firstLine="709"/>
        <w:jc w:val="both"/>
        <w:rPr>
          <w:rFonts w:ascii="Times New Roman" w:hAnsi="Times New Roman"/>
          <w:snapToGrid w:val="0"/>
          <w:sz w:val="28"/>
          <w:szCs w:val="28"/>
        </w:rPr>
      </w:pPr>
      <w:r w:rsidRPr="00363547">
        <w:rPr>
          <w:rFonts w:ascii="Times New Roman" w:hAnsi="Times New Roman"/>
          <w:snapToGrid w:val="0"/>
          <w:color w:val="000000"/>
          <w:sz w:val="28"/>
          <w:szCs w:val="28"/>
        </w:rPr>
        <w:t xml:space="preserve">Расходы на оплату услуг по транспортировке газа по газопроводным сетям на 2024 год принимаются в соответствии с Приказом ФАС России от 16.11.2022 № 828/22 (ред. от 13.09.2023) «Об утверждении тарифов на услуги по транспортировке газа по газораспределительным сетям </w:t>
      </w:r>
      <w:r w:rsidRPr="00363547">
        <w:rPr>
          <w:rFonts w:ascii="Times New Roman" w:hAnsi="Times New Roman"/>
          <w:snapToGrid w:val="0"/>
          <w:color w:val="000000"/>
          <w:sz w:val="28"/>
          <w:szCs w:val="28"/>
        </w:rPr>
        <w:br/>
        <w:t xml:space="preserve">ООО «Газпром газораспределение Томск» на территории Кемеровской области – Кузбасса» по группе потребителей с объемом потребления газа от 1 до 10 млн.м³/год, в размере: </w:t>
      </w:r>
      <w:r w:rsidRPr="00363547">
        <w:rPr>
          <w:rFonts w:ascii="Times New Roman" w:hAnsi="Times New Roman"/>
          <w:snapToGrid w:val="0"/>
          <w:color w:val="000000"/>
          <w:sz w:val="28"/>
          <w:szCs w:val="28"/>
          <w:lang w:val="en-US"/>
        </w:rPr>
        <w:t>c</w:t>
      </w:r>
      <w:r w:rsidRPr="00363547">
        <w:rPr>
          <w:rFonts w:ascii="Times New Roman" w:hAnsi="Times New Roman"/>
          <w:snapToGrid w:val="0"/>
          <w:color w:val="000000"/>
          <w:sz w:val="28"/>
          <w:szCs w:val="28"/>
        </w:rPr>
        <w:t xml:space="preserve"> 01.01.2024 – 584,74 руб./тыс. м³, с 01.07.2024 – 625,67 руб./тыс. м³, что с учетом долей полезного отпуска тепловой энергии по по</w:t>
      </w:r>
      <w:r w:rsidRPr="00363547">
        <w:rPr>
          <w:rFonts w:ascii="Times New Roman" w:hAnsi="Times New Roman"/>
          <w:snapToGrid w:val="0"/>
          <w:sz w:val="28"/>
          <w:szCs w:val="28"/>
        </w:rPr>
        <w:t>лугодиям 0,53 и 0,47 составит 604,18</w:t>
      </w:r>
      <w:r w:rsidRPr="00363547">
        <w:rPr>
          <w:rFonts w:ascii="Times New Roman" w:hAnsi="Times New Roman"/>
        </w:rPr>
        <w:t xml:space="preserve"> </w:t>
      </w:r>
      <w:r w:rsidRPr="00363547">
        <w:rPr>
          <w:rFonts w:ascii="Times New Roman" w:hAnsi="Times New Roman"/>
          <w:snapToGrid w:val="0"/>
          <w:sz w:val="28"/>
          <w:szCs w:val="28"/>
        </w:rPr>
        <w:t>руб./тыс. м³.</w:t>
      </w:r>
    </w:p>
    <w:p w14:paraId="2782196C" w14:textId="77777777" w:rsidR="00363547" w:rsidRPr="00363547" w:rsidRDefault="00363547" w:rsidP="00363547">
      <w:pPr>
        <w:tabs>
          <w:tab w:val="left" w:pos="1890"/>
        </w:tabs>
        <w:ind w:right="142" w:firstLine="709"/>
        <w:jc w:val="both"/>
        <w:rPr>
          <w:rFonts w:ascii="Times New Roman" w:hAnsi="Times New Roman"/>
          <w:sz w:val="28"/>
          <w:szCs w:val="28"/>
        </w:rPr>
      </w:pPr>
      <w:r w:rsidRPr="00363547">
        <w:rPr>
          <w:rFonts w:ascii="Times New Roman" w:hAnsi="Times New Roman"/>
          <w:snapToGrid w:val="0"/>
          <w:sz w:val="28"/>
          <w:szCs w:val="28"/>
        </w:rPr>
        <w:t xml:space="preserve">Таким образом, плата за услугу по транспортировке газа по газопроводным сетям принимается в сумме 13 835,05 тыс. руб. </w:t>
      </w:r>
    </w:p>
    <w:p w14:paraId="451609D8" w14:textId="77777777" w:rsidR="00363547" w:rsidRPr="00363547" w:rsidRDefault="00363547" w:rsidP="00363547">
      <w:pPr>
        <w:tabs>
          <w:tab w:val="left" w:pos="1890"/>
        </w:tabs>
        <w:ind w:firstLine="720"/>
        <w:jc w:val="both"/>
        <w:rPr>
          <w:rFonts w:ascii="Times New Roman" w:hAnsi="Times New Roman"/>
          <w:snapToGrid w:val="0"/>
          <w:sz w:val="28"/>
          <w:szCs w:val="28"/>
        </w:rPr>
      </w:pPr>
      <w:r w:rsidRPr="00363547">
        <w:rPr>
          <w:rFonts w:ascii="Times New Roman" w:hAnsi="Times New Roman"/>
          <w:sz w:val="28"/>
          <w:szCs w:val="28"/>
        </w:rPr>
        <w:t xml:space="preserve">Расходы на специальную надбавку приняты по </w:t>
      </w:r>
      <w:r w:rsidRPr="00363547">
        <w:rPr>
          <w:rFonts w:ascii="Times New Roman" w:hAnsi="Times New Roman"/>
          <w:snapToGrid w:val="0"/>
          <w:sz w:val="28"/>
          <w:szCs w:val="28"/>
        </w:rPr>
        <w:t>постановлению РЭК Кузбасса от 29.12.2022 № 1028 «Об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2020 - 2024 годы» в размере 64,24 руб./тыс. м³ (с 01.01.2024) и 71,43 руб./тыс. м³ (с 01.01.2024), что с учетом долей полезного отпуска тепловой энергии по полугодиям 0,52 и 0,47 составит 67,65 руб./тыс. м³. Расходы по данной позиции затрат составили 300,82 тыс. руб.</w:t>
      </w:r>
    </w:p>
    <w:p w14:paraId="7984737D" w14:textId="77777777" w:rsidR="00363547" w:rsidRPr="00363547" w:rsidRDefault="00363547" w:rsidP="00363547">
      <w:pPr>
        <w:tabs>
          <w:tab w:val="left" w:pos="1890"/>
        </w:tabs>
        <w:ind w:firstLine="720"/>
        <w:jc w:val="both"/>
        <w:rPr>
          <w:rFonts w:ascii="Times New Roman" w:hAnsi="Times New Roman"/>
          <w:snapToGrid w:val="0"/>
          <w:sz w:val="28"/>
          <w:szCs w:val="28"/>
        </w:rPr>
      </w:pPr>
      <w:r w:rsidRPr="00363547">
        <w:rPr>
          <w:rFonts w:ascii="Times New Roman" w:hAnsi="Times New Roman"/>
          <w:snapToGrid w:val="0"/>
          <w:sz w:val="28"/>
          <w:szCs w:val="28"/>
        </w:rPr>
        <w:t>Всего расходы на топливо составили 155 036,56 тыс. руб., в том числе натуральное топливо 134 325,51 тыс. руб.</w:t>
      </w:r>
    </w:p>
    <w:p w14:paraId="694F8250" w14:textId="77777777" w:rsidR="00363547" w:rsidRPr="00363547" w:rsidRDefault="00363547" w:rsidP="00363547">
      <w:pPr>
        <w:tabs>
          <w:tab w:val="left" w:pos="1890"/>
        </w:tabs>
        <w:ind w:firstLine="720"/>
        <w:jc w:val="both"/>
        <w:rPr>
          <w:rFonts w:ascii="Times New Roman" w:hAnsi="Times New Roman"/>
          <w:sz w:val="28"/>
          <w:szCs w:val="28"/>
        </w:rPr>
      </w:pPr>
    </w:p>
    <w:p w14:paraId="2A47134D" w14:textId="77777777" w:rsidR="00363547" w:rsidRPr="00363547" w:rsidRDefault="00363547" w:rsidP="00363547">
      <w:pPr>
        <w:tabs>
          <w:tab w:val="left" w:pos="1890"/>
        </w:tabs>
        <w:ind w:right="142" w:firstLine="709"/>
        <w:jc w:val="both"/>
        <w:rPr>
          <w:rFonts w:ascii="Times New Roman" w:hAnsi="Times New Roman"/>
          <w:color w:val="000000"/>
        </w:rPr>
      </w:pPr>
      <w:r w:rsidRPr="00363547">
        <w:rPr>
          <w:rFonts w:ascii="Times New Roman" w:hAnsi="Times New Roman"/>
          <w:snapToGrid w:val="0"/>
          <w:color w:val="000000"/>
          <w:sz w:val="28"/>
          <w:szCs w:val="28"/>
        </w:rPr>
        <w:t>Корректировка плановых расходов на топливо в 2024 году относительно предложений предприятия в сторону снижения составила 18 329,39 тыс. руб. (приложение 1), в связи со снижением расчетных объемов топлива и его стоимости.</w:t>
      </w:r>
      <w:r w:rsidRPr="00363547">
        <w:rPr>
          <w:rFonts w:ascii="Times New Roman" w:hAnsi="Times New Roman"/>
          <w:color w:val="000000"/>
        </w:rPr>
        <w:t xml:space="preserve"> </w:t>
      </w:r>
    </w:p>
    <w:p w14:paraId="03BC3B75" w14:textId="77777777" w:rsidR="00363547" w:rsidRPr="00363547" w:rsidRDefault="00363547" w:rsidP="00363547">
      <w:pPr>
        <w:tabs>
          <w:tab w:val="left" w:pos="1890"/>
        </w:tabs>
        <w:ind w:firstLine="720"/>
        <w:jc w:val="both"/>
        <w:rPr>
          <w:rFonts w:ascii="Times New Roman" w:hAnsi="Times New Roman"/>
          <w:snapToGrid w:val="0"/>
          <w:color w:val="000000"/>
          <w:sz w:val="28"/>
          <w:szCs w:val="28"/>
        </w:rPr>
      </w:pPr>
    </w:p>
    <w:p w14:paraId="674199BE"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76" w:name="_Toc24891733"/>
      <w:bookmarkStart w:id="77" w:name="_Toc153269204"/>
      <w:r w:rsidRPr="00363547">
        <w:rPr>
          <w:rFonts w:ascii="Times New Roman" w:hAnsi="Times New Roman"/>
          <w:b/>
          <w:bCs/>
          <w:snapToGrid w:val="0"/>
          <w:kern w:val="32"/>
          <w:sz w:val="28"/>
          <w:szCs w:val="32"/>
        </w:rPr>
        <w:t>Расходы на электрическую энергию</w:t>
      </w:r>
      <w:bookmarkEnd w:id="69"/>
      <w:bookmarkEnd w:id="76"/>
      <w:bookmarkEnd w:id="77"/>
    </w:p>
    <w:p w14:paraId="5AB40E99" w14:textId="77777777" w:rsidR="00363547" w:rsidRPr="00363547" w:rsidRDefault="00363547" w:rsidP="00363547">
      <w:pPr>
        <w:ind w:firstLine="720"/>
        <w:jc w:val="both"/>
        <w:rPr>
          <w:rFonts w:ascii="Times New Roman" w:hAnsi="Times New Roman"/>
          <w:snapToGrid w:val="0"/>
          <w:sz w:val="28"/>
          <w:szCs w:val="28"/>
        </w:rPr>
      </w:pPr>
    </w:p>
    <w:p w14:paraId="48A0F818" w14:textId="77777777" w:rsidR="00363547" w:rsidRPr="00363547" w:rsidRDefault="00363547" w:rsidP="00363547">
      <w:pPr>
        <w:tabs>
          <w:tab w:val="left" w:pos="1890"/>
        </w:tabs>
        <w:ind w:right="142"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Предприятием заявлены расходы по статье на уровне 32 992,73 тыс. руб. при объеме потребления электроэнергии 5 765,576 тыс. кВт*ч. </w:t>
      </w:r>
    </w:p>
    <w:p w14:paraId="625A9BDD"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Экспертами принят объем потребления электроэнергии в размере 5 765,576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 в 2024 г., с учетом аренды котельной №10 (163 611 </w:t>
      </w:r>
      <w:r w:rsidRPr="00363547">
        <w:rPr>
          <w:rFonts w:ascii="Times New Roman" w:hAnsi="Times New Roman"/>
          <w:bCs/>
          <w:color w:val="000000" w:themeColor="text1"/>
          <w:kern w:val="32"/>
          <w:sz w:val="28"/>
          <w:szCs w:val="28"/>
        </w:rPr>
        <w:t>Гкал</w:t>
      </w:r>
      <w:r w:rsidRPr="00363547">
        <w:rPr>
          <w:rFonts w:ascii="Times New Roman" w:hAnsi="Times New Roman"/>
          <w:snapToGrid w:val="0"/>
          <w:sz w:val="28"/>
          <w:szCs w:val="28"/>
        </w:rPr>
        <w:t xml:space="preserve"> по сравнению с 2023 г. (133 314 Гкал)). Установлены д</w:t>
      </w:r>
      <w:r w:rsidRPr="00363547">
        <w:rPr>
          <w:rFonts w:ascii="Times New Roman" w:hAnsi="Times New Roman"/>
          <w:bCs/>
          <w:color w:val="000000"/>
          <w:kern w:val="32"/>
          <w:sz w:val="28"/>
          <w:szCs w:val="28"/>
        </w:rPr>
        <w:t xml:space="preserve">олгосрочные тарифы на тепловую энергию </w:t>
      </w:r>
      <w:r w:rsidRPr="00363547">
        <w:rPr>
          <w:rFonts w:ascii="Times New Roman" w:hAnsi="Times New Roman"/>
          <w:bCs/>
          <w:color w:val="000000" w:themeColor="text1"/>
          <w:kern w:val="32"/>
          <w:sz w:val="28"/>
          <w:szCs w:val="28"/>
        </w:rPr>
        <w:t xml:space="preserve">на период с 01.01.2023 по 31.12.2027 постановлением РЭК Кузбасса от 28.11.2022 № 819, утвержден полезный отпуск на 2023 г. в размере 133 314 Гкал (без учета котельной №10), а также утвержден на 2023 г. </w:t>
      </w:r>
      <w:r w:rsidRPr="00363547">
        <w:rPr>
          <w:rFonts w:ascii="Times New Roman" w:hAnsi="Times New Roman"/>
          <w:sz w:val="28"/>
          <w:szCs w:val="28"/>
        </w:rPr>
        <w:t xml:space="preserve">объем </w:t>
      </w:r>
      <w:r w:rsidRPr="00363547">
        <w:rPr>
          <w:rFonts w:ascii="Times New Roman" w:hAnsi="Times New Roman"/>
          <w:snapToGrid w:val="0"/>
          <w:sz w:val="28"/>
          <w:szCs w:val="28"/>
        </w:rPr>
        <w:t>потребления электроэнергии 1 291,35</w:t>
      </w:r>
      <w:r w:rsidRPr="00363547">
        <w:rPr>
          <w:rFonts w:ascii="Times New Roman" w:hAnsi="Times New Roman"/>
          <w:sz w:val="28"/>
          <w:szCs w:val="28"/>
        </w:rPr>
        <w:t> </w:t>
      </w:r>
      <w:r w:rsidRPr="00363547">
        <w:rPr>
          <w:rFonts w:ascii="Times New Roman" w:hAnsi="Times New Roman"/>
          <w:snapToGrid w:val="0"/>
          <w:sz w:val="28"/>
          <w:szCs w:val="28"/>
        </w:rPr>
        <w:t xml:space="preserve">тыс. кВт*ч. </w:t>
      </w:r>
    </w:p>
    <w:p w14:paraId="491A63BF"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Представлены договоры электроснабжения № 540208, № 540209 от 01.01.2021, заключенные с ПАО «</w:t>
      </w:r>
      <w:proofErr w:type="spellStart"/>
      <w:r w:rsidRPr="00363547">
        <w:rPr>
          <w:rFonts w:ascii="Times New Roman" w:hAnsi="Times New Roman"/>
          <w:snapToGrid w:val="0"/>
          <w:sz w:val="28"/>
          <w:szCs w:val="28"/>
        </w:rPr>
        <w:t>Кузбассэнергосбыт</w:t>
      </w:r>
      <w:proofErr w:type="spellEnd"/>
      <w:r w:rsidRPr="00363547">
        <w:rPr>
          <w:rFonts w:ascii="Times New Roman" w:hAnsi="Times New Roman"/>
          <w:snapToGrid w:val="0"/>
          <w:sz w:val="28"/>
          <w:szCs w:val="28"/>
        </w:rPr>
        <w:t xml:space="preserve">», счет - фактуры за 2022 г., </w:t>
      </w:r>
      <w:r w:rsidRPr="00363547">
        <w:rPr>
          <w:rFonts w:ascii="Times New Roman" w:hAnsi="Times New Roman"/>
          <w:snapToGrid w:val="0"/>
          <w:color w:val="000000"/>
          <w:sz w:val="28"/>
          <w:szCs w:val="28"/>
        </w:rPr>
        <w:t>(п.33 стр. 1-69, 154-283, 344-403</w:t>
      </w:r>
      <w:r w:rsidRPr="00363547">
        <w:rPr>
          <w:rFonts w:ascii="Times New Roman" w:hAnsi="Times New Roman"/>
          <w:color w:val="000000"/>
          <w:sz w:val="28"/>
          <w:szCs w:val="28"/>
        </w:rPr>
        <w:t xml:space="preserve">), расчет средневзвешенного тарифа потребления электроэнергии по итогу 2022 года </w:t>
      </w:r>
      <w:r w:rsidRPr="00363547">
        <w:rPr>
          <w:rFonts w:ascii="Times New Roman" w:hAnsi="Times New Roman"/>
          <w:snapToGrid w:val="0"/>
          <w:color w:val="000000"/>
          <w:sz w:val="28"/>
          <w:szCs w:val="28"/>
        </w:rPr>
        <w:t>(п.33 стр.341-343</w:t>
      </w:r>
      <w:r w:rsidRPr="00363547">
        <w:rPr>
          <w:rFonts w:ascii="Times New Roman" w:hAnsi="Times New Roman"/>
          <w:color w:val="000000"/>
          <w:sz w:val="28"/>
          <w:szCs w:val="28"/>
        </w:rPr>
        <w:t>).</w:t>
      </w:r>
      <w:r w:rsidRPr="00363547">
        <w:rPr>
          <w:rFonts w:ascii="Times New Roman" w:hAnsi="Times New Roman"/>
          <w:snapToGrid w:val="0"/>
          <w:sz w:val="28"/>
          <w:szCs w:val="28"/>
        </w:rPr>
        <w:t xml:space="preserve"> </w:t>
      </w:r>
    </w:p>
    <w:p w14:paraId="147176E6" w14:textId="77777777" w:rsidR="00363547" w:rsidRPr="00363547" w:rsidRDefault="00363547" w:rsidP="00363547">
      <w:pPr>
        <w:tabs>
          <w:tab w:val="left" w:pos="1890"/>
        </w:tabs>
        <w:ind w:firstLine="709"/>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 xml:space="preserve">Цена электрической энергии на 2024 год принята с учетом факта, сложившегося по итогу 2022 года </w:t>
      </w:r>
      <w:r w:rsidRPr="00363547">
        <w:rPr>
          <w:rFonts w:ascii="Times New Roman" w:hAnsi="Times New Roman"/>
          <w:snapToGrid w:val="0"/>
          <w:color w:val="000000"/>
          <w:sz w:val="28"/>
          <w:szCs w:val="28"/>
        </w:rPr>
        <w:t>(п.33 стр. 341-343</w:t>
      </w:r>
      <w:r w:rsidRPr="00363547">
        <w:rPr>
          <w:rFonts w:ascii="Times New Roman" w:hAnsi="Times New Roman"/>
          <w:color w:val="000000"/>
          <w:sz w:val="28"/>
          <w:szCs w:val="28"/>
        </w:rPr>
        <w:t>)</w:t>
      </w:r>
      <w:r w:rsidRPr="00363547">
        <w:rPr>
          <w:rFonts w:ascii="Times New Roman" w:hAnsi="Times New Roman"/>
          <w:snapToGrid w:val="0"/>
          <w:color w:val="000000" w:themeColor="text1"/>
          <w:sz w:val="28"/>
          <w:szCs w:val="28"/>
        </w:rPr>
        <w:t xml:space="preserve"> увеличенного на ИЦП по электроэнергии (112,0 и 105,6), согласно прогнозу Минэкономразвития РФ (опубликован 22.09.2022) на 2023 и 2024 гг. Цена электрической энергии принята в расчет на 2022 год в размере 4,841 руб./кВт*ч: </w:t>
      </w:r>
    </w:p>
    <w:p w14:paraId="5FEB073B" w14:textId="77777777" w:rsidR="00363547" w:rsidRPr="00363547" w:rsidRDefault="00363547" w:rsidP="00363547">
      <w:pPr>
        <w:tabs>
          <w:tab w:val="left" w:pos="1890"/>
        </w:tabs>
        <w:ind w:firstLine="709"/>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4,841 руб./кВт*ч × 1,12 ×1,056 = 5,72 руб./кВт*ч.</w:t>
      </w:r>
    </w:p>
    <w:p w14:paraId="56814CAE"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Таким образом, скорректированные расходы по статье на 2024 год составили 32 979,10 тыс. руб.</w:t>
      </w:r>
    </w:p>
    <w:p w14:paraId="39679EC8"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Корректировка плановых расходов по статье на 2024 год, относительно предложений предприятия, составила 13,64 тыс. руб. в сторону снижения</w:t>
      </w:r>
      <w:r w:rsidRPr="00363547">
        <w:rPr>
          <w:rFonts w:ascii="Times New Roman" w:hAnsi="Times New Roman"/>
          <w:snapToGrid w:val="0"/>
          <w:color w:val="000000"/>
          <w:sz w:val="28"/>
          <w:szCs w:val="28"/>
        </w:rPr>
        <w:t xml:space="preserve"> в связи со снижением </w:t>
      </w:r>
      <w:r w:rsidRPr="00363547">
        <w:rPr>
          <w:rFonts w:ascii="Times New Roman" w:hAnsi="Times New Roman"/>
          <w:snapToGrid w:val="0"/>
          <w:sz w:val="28"/>
          <w:szCs w:val="28"/>
        </w:rPr>
        <w:t>цены по электроэнергии.</w:t>
      </w:r>
    </w:p>
    <w:p w14:paraId="574323E4" w14:textId="77777777" w:rsidR="00363547" w:rsidRPr="00363547" w:rsidRDefault="00363547" w:rsidP="00363547">
      <w:pPr>
        <w:tabs>
          <w:tab w:val="left" w:pos="1890"/>
        </w:tabs>
        <w:ind w:right="142" w:firstLine="709"/>
        <w:jc w:val="both"/>
        <w:rPr>
          <w:rFonts w:ascii="Times New Roman" w:hAnsi="Times New Roman"/>
          <w:snapToGrid w:val="0"/>
          <w:sz w:val="28"/>
          <w:szCs w:val="28"/>
        </w:rPr>
      </w:pPr>
    </w:p>
    <w:p w14:paraId="45C4B560"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78" w:name="_Toc153269205"/>
      <w:r w:rsidRPr="00363547">
        <w:rPr>
          <w:rFonts w:ascii="Times New Roman" w:hAnsi="Times New Roman"/>
          <w:b/>
          <w:bCs/>
          <w:snapToGrid w:val="0"/>
          <w:kern w:val="32"/>
          <w:sz w:val="28"/>
          <w:szCs w:val="32"/>
        </w:rPr>
        <w:t>Расходы на холодную воду</w:t>
      </w:r>
      <w:bookmarkEnd w:id="78"/>
    </w:p>
    <w:p w14:paraId="266EEBA8" w14:textId="77777777" w:rsidR="00363547" w:rsidRPr="00363547" w:rsidRDefault="00363547" w:rsidP="00363547">
      <w:pPr>
        <w:rPr>
          <w:rFonts w:ascii="Times New Roman" w:hAnsi="Times New Roman"/>
          <w:snapToGrid w:val="0"/>
          <w:sz w:val="28"/>
          <w:szCs w:val="28"/>
        </w:rPr>
      </w:pPr>
    </w:p>
    <w:p w14:paraId="08536653" w14:textId="77777777" w:rsidR="00363547" w:rsidRPr="00363547" w:rsidRDefault="00363547" w:rsidP="00363547">
      <w:pPr>
        <w:tabs>
          <w:tab w:val="left" w:pos="1890"/>
        </w:tabs>
        <w:ind w:firstLine="720"/>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 xml:space="preserve">Предприятием заявлены расходы по статье на уровне 2 861,48 тыс. руб. </w:t>
      </w:r>
      <w:r w:rsidRPr="00363547">
        <w:rPr>
          <w:rFonts w:ascii="Times New Roman" w:hAnsi="Times New Roman"/>
          <w:sz w:val="28"/>
          <w:szCs w:val="28"/>
        </w:rPr>
        <w:t>на общее количество воды 83,30 тыс. м</w:t>
      </w:r>
      <w:r w:rsidRPr="00363547">
        <w:rPr>
          <w:rFonts w:ascii="Times New Roman" w:hAnsi="Times New Roman"/>
          <w:sz w:val="28"/>
          <w:szCs w:val="28"/>
          <w:vertAlign w:val="superscript"/>
        </w:rPr>
        <w:t>3</w:t>
      </w:r>
      <w:r w:rsidRPr="00363547">
        <w:rPr>
          <w:rFonts w:ascii="Times New Roman" w:hAnsi="Times New Roman"/>
          <w:sz w:val="28"/>
          <w:szCs w:val="28"/>
        </w:rPr>
        <w:t xml:space="preserve"> (питьевая вода 36,22 тыс. м³, техническая вода 47,08 тыс. м³). </w:t>
      </w:r>
    </w:p>
    <w:p w14:paraId="02892CE9"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color w:val="000000"/>
          <w:sz w:val="28"/>
          <w:szCs w:val="28"/>
        </w:rPr>
        <w:t>Экспертами принят объем воды на производство тепловой энергии в размере 83,30 тыс. м³</w:t>
      </w:r>
      <w:r w:rsidRPr="00363547">
        <w:rPr>
          <w:rFonts w:ascii="Times New Roman" w:hAnsi="Times New Roman"/>
          <w:snapToGrid w:val="0"/>
          <w:sz w:val="28"/>
          <w:szCs w:val="28"/>
        </w:rPr>
        <w:t xml:space="preserve"> (в соответствии с п. 34 Методических указаний произведена корректировка объема воды с учетом изменения полезного отпуска тепловой энергии в 2024 г., с учетом аренды котельной №10 (163 611 </w:t>
      </w:r>
      <w:r w:rsidRPr="00363547">
        <w:rPr>
          <w:rFonts w:ascii="Times New Roman" w:hAnsi="Times New Roman"/>
          <w:bCs/>
          <w:color w:val="000000" w:themeColor="text1"/>
          <w:kern w:val="32"/>
          <w:sz w:val="28"/>
          <w:szCs w:val="28"/>
        </w:rPr>
        <w:t xml:space="preserve">Гкал </w:t>
      </w:r>
      <w:r w:rsidRPr="00363547">
        <w:rPr>
          <w:rFonts w:ascii="Times New Roman" w:hAnsi="Times New Roman"/>
          <w:snapToGrid w:val="0"/>
          <w:sz w:val="28"/>
          <w:szCs w:val="28"/>
        </w:rPr>
        <w:t>по сравнению с 2023 г. (133 314 Гкал)). Установлены д</w:t>
      </w:r>
      <w:r w:rsidRPr="00363547">
        <w:rPr>
          <w:rFonts w:ascii="Times New Roman" w:hAnsi="Times New Roman"/>
          <w:bCs/>
          <w:color w:val="000000"/>
          <w:kern w:val="32"/>
          <w:sz w:val="28"/>
          <w:szCs w:val="28"/>
        </w:rPr>
        <w:t xml:space="preserve">олгосрочные тарифы на тепловую энергию </w:t>
      </w:r>
      <w:r w:rsidRPr="00363547">
        <w:rPr>
          <w:rFonts w:ascii="Times New Roman" w:hAnsi="Times New Roman"/>
          <w:bCs/>
          <w:color w:val="000000" w:themeColor="text1"/>
          <w:kern w:val="32"/>
          <w:sz w:val="28"/>
          <w:szCs w:val="28"/>
        </w:rPr>
        <w:t xml:space="preserve">на период с 01.01.2023 по 31.12.2027 постановлением РЭК Кузбасса от 28.11.2022 № 819, утвержден полезный отпуск на 2023 г. в размере 133 314 Гкал (без учета котельной №10), а также утверждено на 2023 г. </w:t>
      </w:r>
      <w:r w:rsidRPr="00363547">
        <w:rPr>
          <w:rFonts w:ascii="Times New Roman" w:hAnsi="Times New Roman"/>
          <w:sz w:val="28"/>
          <w:szCs w:val="28"/>
        </w:rPr>
        <w:t>общее количество воды 67,87 тыс. м</w:t>
      </w:r>
      <w:r w:rsidRPr="00363547">
        <w:rPr>
          <w:rFonts w:ascii="Times New Roman" w:hAnsi="Times New Roman"/>
          <w:sz w:val="28"/>
          <w:szCs w:val="28"/>
          <w:vertAlign w:val="superscript"/>
        </w:rPr>
        <w:t>3</w:t>
      </w:r>
    </w:p>
    <w:p w14:paraId="638CA74E"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Представлены карточка </w:t>
      </w:r>
      <w:proofErr w:type="spellStart"/>
      <w:r w:rsidRPr="00363547">
        <w:rPr>
          <w:rFonts w:ascii="Times New Roman" w:hAnsi="Times New Roman"/>
          <w:snapToGrid w:val="0"/>
          <w:sz w:val="28"/>
          <w:szCs w:val="28"/>
        </w:rPr>
        <w:t>сч</w:t>
      </w:r>
      <w:proofErr w:type="spellEnd"/>
      <w:r w:rsidRPr="00363547">
        <w:rPr>
          <w:rFonts w:ascii="Times New Roman" w:hAnsi="Times New Roman"/>
          <w:snapToGrid w:val="0"/>
          <w:sz w:val="28"/>
          <w:szCs w:val="28"/>
        </w:rPr>
        <w:t xml:space="preserve">. 20.01. за 2022 г. по МКП «ТЕПЛО» (г. Топки)  по воде (п.31 стр. 307-312), </w:t>
      </w:r>
      <w:proofErr w:type="spellStart"/>
      <w:r w:rsidRPr="00363547">
        <w:rPr>
          <w:rFonts w:ascii="Times New Roman" w:hAnsi="Times New Roman"/>
          <w:snapToGrid w:val="0"/>
          <w:sz w:val="28"/>
          <w:szCs w:val="28"/>
        </w:rPr>
        <w:t>оборотно</w:t>
      </w:r>
      <w:proofErr w:type="spellEnd"/>
      <w:r w:rsidRPr="00363547">
        <w:rPr>
          <w:rFonts w:ascii="Times New Roman" w:hAnsi="Times New Roman"/>
          <w:snapToGrid w:val="0"/>
          <w:sz w:val="28"/>
          <w:szCs w:val="28"/>
        </w:rPr>
        <w:t xml:space="preserve"> - сальдовая ведомость по 20 счету за 2022 г. по г. Топки (п.5 стр.95). </w:t>
      </w:r>
    </w:p>
    <w:p w14:paraId="25FB522D" w14:textId="77777777" w:rsidR="00363547" w:rsidRPr="00363547" w:rsidRDefault="00363547" w:rsidP="00363547">
      <w:pPr>
        <w:tabs>
          <w:tab w:val="left" w:pos="1890"/>
        </w:tabs>
        <w:ind w:firstLine="709"/>
        <w:jc w:val="both"/>
        <w:rPr>
          <w:rFonts w:ascii="Times New Roman" w:hAnsi="Times New Roman"/>
          <w:sz w:val="28"/>
          <w:szCs w:val="28"/>
        </w:rPr>
      </w:pPr>
      <w:r w:rsidRPr="00363547">
        <w:rPr>
          <w:rFonts w:ascii="Times New Roman" w:hAnsi="Times New Roman"/>
          <w:snapToGrid w:val="0"/>
          <w:sz w:val="28"/>
          <w:szCs w:val="28"/>
        </w:rPr>
        <w:t xml:space="preserve"> </w:t>
      </w:r>
      <w:r w:rsidRPr="00363547">
        <w:rPr>
          <w:rFonts w:ascii="Times New Roman" w:hAnsi="Times New Roman"/>
          <w:sz w:val="28"/>
          <w:szCs w:val="28"/>
        </w:rPr>
        <w:t>Объем исходной воды представлен в таблице 8.</w:t>
      </w:r>
    </w:p>
    <w:p w14:paraId="358C55F9" w14:textId="77777777" w:rsidR="00363547" w:rsidRPr="00363547" w:rsidRDefault="00363547" w:rsidP="00363547">
      <w:pPr>
        <w:spacing w:line="288" w:lineRule="auto"/>
        <w:ind w:firstLine="567"/>
        <w:jc w:val="right"/>
        <w:rPr>
          <w:rFonts w:ascii="Times New Roman" w:hAnsi="Times New Roman"/>
          <w:bCs/>
          <w:sz w:val="28"/>
          <w:szCs w:val="28"/>
        </w:rPr>
      </w:pPr>
      <w:r w:rsidRPr="00363547">
        <w:rPr>
          <w:rFonts w:ascii="Times New Roman" w:hAnsi="Times New Roman"/>
          <w:bCs/>
          <w:sz w:val="28"/>
          <w:szCs w:val="28"/>
        </w:rPr>
        <w:t>Таблица 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672"/>
        <w:gridCol w:w="2835"/>
      </w:tblGrid>
      <w:tr w:rsidR="00363547" w:rsidRPr="00363547" w14:paraId="7908A6BD" w14:textId="77777777" w:rsidTr="002B6884">
        <w:trPr>
          <w:trHeight w:val="405"/>
        </w:trPr>
        <w:tc>
          <w:tcPr>
            <w:tcW w:w="4957" w:type="dxa"/>
            <w:shd w:val="clear" w:color="auto" w:fill="auto"/>
            <w:noWrap/>
            <w:vAlign w:val="bottom"/>
            <w:hideMark/>
          </w:tcPr>
          <w:p w14:paraId="63CB1230" w14:textId="77777777" w:rsidR="00363547" w:rsidRPr="00363547" w:rsidRDefault="00363547" w:rsidP="002B6884">
            <w:pPr>
              <w:rPr>
                <w:rFonts w:ascii="Times New Roman" w:hAnsi="Times New Roman"/>
                <w:bCs/>
                <w:szCs w:val="24"/>
              </w:rPr>
            </w:pPr>
            <w:r w:rsidRPr="00363547">
              <w:rPr>
                <w:rFonts w:ascii="Times New Roman" w:hAnsi="Times New Roman"/>
                <w:bCs/>
                <w:szCs w:val="24"/>
              </w:rPr>
              <w:t>Объем исходной воды всего, в том числе</w:t>
            </w:r>
          </w:p>
        </w:tc>
        <w:tc>
          <w:tcPr>
            <w:tcW w:w="1672" w:type="dxa"/>
            <w:shd w:val="clear" w:color="auto" w:fill="auto"/>
            <w:noWrap/>
            <w:vAlign w:val="bottom"/>
            <w:hideMark/>
          </w:tcPr>
          <w:p w14:paraId="0085A863"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тыс.м³</w:t>
            </w:r>
          </w:p>
        </w:tc>
        <w:tc>
          <w:tcPr>
            <w:tcW w:w="2835" w:type="dxa"/>
            <w:shd w:val="clear" w:color="auto" w:fill="auto"/>
            <w:noWrap/>
            <w:vAlign w:val="bottom"/>
          </w:tcPr>
          <w:p w14:paraId="2299957D"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83,30</w:t>
            </w:r>
          </w:p>
        </w:tc>
      </w:tr>
      <w:tr w:rsidR="00363547" w:rsidRPr="00363547" w14:paraId="23773012" w14:textId="77777777" w:rsidTr="002B6884">
        <w:trPr>
          <w:trHeight w:val="683"/>
        </w:trPr>
        <w:tc>
          <w:tcPr>
            <w:tcW w:w="4957" w:type="dxa"/>
            <w:shd w:val="clear" w:color="auto" w:fill="auto"/>
            <w:hideMark/>
          </w:tcPr>
          <w:p w14:paraId="5BF18D31" w14:textId="77777777" w:rsidR="00363547" w:rsidRPr="00363547" w:rsidRDefault="00363547" w:rsidP="002B6884">
            <w:pPr>
              <w:rPr>
                <w:rFonts w:ascii="Times New Roman" w:hAnsi="Times New Roman"/>
                <w:bCs/>
                <w:szCs w:val="24"/>
              </w:rPr>
            </w:pPr>
            <w:r w:rsidRPr="00363547">
              <w:rPr>
                <w:rFonts w:ascii="Times New Roman" w:hAnsi="Times New Roman"/>
                <w:bCs/>
                <w:szCs w:val="24"/>
              </w:rPr>
              <w:t xml:space="preserve">МКП «ТЕПЛО» (г. Топки Топкинского муниципального округа) </w:t>
            </w:r>
          </w:p>
          <w:p w14:paraId="5CC28204" w14:textId="77777777" w:rsidR="00363547" w:rsidRPr="00363547" w:rsidRDefault="00363547" w:rsidP="002B6884">
            <w:pPr>
              <w:rPr>
                <w:rFonts w:ascii="Times New Roman" w:hAnsi="Times New Roman"/>
                <w:b/>
                <w:szCs w:val="24"/>
              </w:rPr>
            </w:pPr>
            <w:r w:rsidRPr="00363547">
              <w:rPr>
                <w:rFonts w:ascii="Times New Roman" w:hAnsi="Times New Roman"/>
                <w:b/>
                <w:szCs w:val="24"/>
              </w:rPr>
              <w:t xml:space="preserve">техническая вода </w:t>
            </w:r>
          </w:p>
        </w:tc>
        <w:tc>
          <w:tcPr>
            <w:tcW w:w="1672" w:type="dxa"/>
            <w:shd w:val="clear" w:color="auto" w:fill="auto"/>
            <w:noWrap/>
            <w:vAlign w:val="bottom"/>
            <w:hideMark/>
          </w:tcPr>
          <w:p w14:paraId="2D02BEE7"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тыс.м³</w:t>
            </w:r>
          </w:p>
        </w:tc>
        <w:tc>
          <w:tcPr>
            <w:tcW w:w="2835" w:type="dxa"/>
            <w:shd w:val="clear" w:color="auto" w:fill="auto"/>
            <w:noWrap/>
            <w:vAlign w:val="bottom"/>
          </w:tcPr>
          <w:p w14:paraId="5D626986"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47,08</w:t>
            </w:r>
          </w:p>
        </w:tc>
      </w:tr>
      <w:tr w:rsidR="00363547" w:rsidRPr="00363547" w14:paraId="6E86467C" w14:textId="77777777" w:rsidTr="002B6884">
        <w:trPr>
          <w:trHeight w:val="705"/>
        </w:trPr>
        <w:tc>
          <w:tcPr>
            <w:tcW w:w="4957" w:type="dxa"/>
            <w:shd w:val="clear" w:color="auto" w:fill="auto"/>
            <w:hideMark/>
          </w:tcPr>
          <w:p w14:paraId="2E7BD5B7" w14:textId="77777777" w:rsidR="00363547" w:rsidRPr="00363547" w:rsidRDefault="00363547" w:rsidP="002B6884">
            <w:pPr>
              <w:rPr>
                <w:rFonts w:ascii="Times New Roman" w:hAnsi="Times New Roman"/>
                <w:bCs/>
                <w:szCs w:val="24"/>
              </w:rPr>
            </w:pPr>
            <w:r w:rsidRPr="00363547">
              <w:rPr>
                <w:rFonts w:ascii="Times New Roman" w:hAnsi="Times New Roman"/>
                <w:bCs/>
                <w:szCs w:val="24"/>
              </w:rPr>
              <w:t xml:space="preserve">МКП «ТЕПЛО» (г. Топки Топкинского муниципального округа) </w:t>
            </w:r>
          </w:p>
          <w:p w14:paraId="5FC2A9A4" w14:textId="77777777" w:rsidR="00363547" w:rsidRPr="00363547" w:rsidRDefault="00363547" w:rsidP="002B6884">
            <w:pPr>
              <w:rPr>
                <w:rFonts w:ascii="Times New Roman" w:hAnsi="Times New Roman"/>
                <w:bCs/>
                <w:szCs w:val="24"/>
              </w:rPr>
            </w:pPr>
            <w:r w:rsidRPr="00363547">
              <w:rPr>
                <w:rFonts w:ascii="Times New Roman" w:hAnsi="Times New Roman"/>
                <w:b/>
                <w:bCs/>
                <w:szCs w:val="24"/>
              </w:rPr>
              <w:t>питьевая вода</w:t>
            </w:r>
            <w:r w:rsidRPr="00363547">
              <w:rPr>
                <w:rFonts w:ascii="Times New Roman" w:hAnsi="Times New Roman"/>
                <w:szCs w:val="24"/>
              </w:rPr>
              <w:t xml:space="preserve"> </w:t>
            </w:r>
          </w:p>
        </w:tc>
        <w:tc>
          <w:tcPr>
            <w:tcW w:w="1672" w:type="dxa"/>
            <w:shd w:val="clear" w:color="auto" w:fill="auto"/>
            <w:noWrap/>
            <w:vAlign w:val="bottom"/>
            <w:hideMark/>
          </w:tcPr>
          <w:p w14:paraId="49F2E274"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 xml:space="preserve">тыс.м³ </w:t>
            </w:r>
          </w:p>
        </w:tc>
        <w:tc>
          <w:tcPr>
            <w:tcW w:w="2835" w:type="dxa"/>
            <w:shd w:val="clear" w:color="auto" w:fill="auto"/>
            <w:noWrap/>
            <w:vAlign w:val="bottom"/>
          </w:tcPr>
          <w:p w14:paraId="05E648DF"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36,22</w:t>
            </w:r>
          </w:p>
        </w:tc>
      </w:tr>
    </w:tbl>
    <w:p w14:paraId="304AFB15" w14:textId="77777777" w:rsidR="00363547" w:rsidRPr="00363547" w:rsidRDefault="00363547" w:rsidP="00363547">
      <w:pPr>
        <w:tabs>
          <w:tab w:val="left" w:pos="1890"/>
        </w:tabs>
        <w:ind w:firstLine="709"/>
        <w:jc w:val="both"/>
        <w:rPr>
          <w:rFonts w:ascii="Times New Roman" w:hAnsi="Times New Roman"/>
          <w:color w:val="000000"/>
          <w:sz w:val="28"/>
          <w:szCs w:val="28"/>
        </w:rPr>
      </w:pPr>
    </w:p>
    <w:p w14:paraId="478F2E2B" w14:textId="77777777" w:rsidR="00363547" w:rsidRPr="00363547" w:rsidRDefault="00363547" w:rsidP="00363547">
      <w:pPr>
        <w:tabs>
          <w:tab w:val="left" w:pos="1890"/>
        </w:tabs>
        <w:ind w:firstLine="709"/>
        <w:jc w:val="both"/>
        <w:rPr>
          <w:rFonts w:ascii="Times New Roman" w:hAnsi="Times New Roman"/>
          <w:sz w:val="28"/>
          <w:szCs w:val="28"/>
        </w:rPr>
      </w:pPr>
      <w:r w:rsidRPr="00363547">
        <w:rPr>
          <w:rFonts w:ascii="Times New Roman" w:hAnsi="Times New Roman"/>
          <w:color w:val="000000"/>
          <w:sz w:val="28"/>
          <w:szCs w:val="28"/>
        </w:rPr>
        <w:t xml:space="preserve">С 2022 г. держателем тарифа на воду (техническую и питьевую) является МКП «ТЕПЛО». </w:t>
      </w:r>
      <w:r w:rsidRPr="00363547">
        <w:rPr>
          <w:rFonts w:ascii="Times New Roman" w:hAnsi="Times New Roman"/>
          <w:sz w:val="28"/>
          <w:szCs w:val="28"/>
        </w:rPr>
        <w:t xml:space="preserve">Стоимость водоснабжения </w:t>
      </w:r>
      <w:smartTag w:uri="urn:schemas-microsoft-com:office:smarttags" w:element="metricconverter">
        <w:smartTagPr>
          <w:attr w:name="ProductID" w:val="1 м³"/>
        </w:smartTagPr>
        <w:r w:rsidRPr="00363547">
          <w:rPr>
            <w:rFonts w:ascii="Times New Roman" w:hAnsi="Times New Roman"/>
            <w:sz w:val="28"/>
            <w:szCs w:val="28"/>
          </w:rPr>
          <w:t>1 м³</w:t>
        </w:r>
      </w:smartTag>
      <w:r w:rsidRPr="00363547">
        <w:rPr>
          <w:rFonts w:ascii="Times New Roman" w:hAnsi="Times New Roman"/>
          <w:sz w:val="28"/>
          <w:szCs w:val="28"/>
        </w:rPr>
        <w:t xml:space="preserve"> воды (технической) принята в расчет </w:t>
      </w:r>
      <w:r w:rsidRPr="00363547">
        <w:rPr>
          <w:rFonts w:ascii="Times New Roman" w:hAnsi="Times New Roman"/>
          <w:snapToGrid w:val="0"/>
          <w:color w:val="000000" w:themeColor="text1"/>
          <w:sz w:val="28"/>
          <w:szCs w:val="28"/>
        </w:rPr>
        <w:t>на 2024 год в размере 19,85 </w:t>
      </w:r>
      <w:r w:rsidRPr="00363547">
        <w:rPr>
          <w:rFonts w:ascii="Times New Roman" w:hAnsi="Times New Roman"/>
          <w:sz w:val="28"/>
          <w:szCs w:val="28"/>
        </w:rPr>
        <w:t xml:space="preserve">руб./м³ (18,97*52,51+20,83*47,49)/100, </w:t>
      </w:r>
      <w:r w:rsidRPr="00363547">
        <w:rPr>
          <w:rFonts w:ascii="Times New Roman" w:hAnsi="Times New Roman"/>
          <w:color w:val="000000"/>
          <w:sz w:val="28"/>
          <w:szCs w:val="28"/>
        </w:rPr>
        <w:t xml:space="preserve">согласно </w:t>
      </w:r>
      <w:r w:rsidRPr="00363547">
        <w:rPr>
          <w:rFonts w:ascii="Times New Roman" w:hAnsi="Times New Roman"/>
          <w:sz w:val="28"/>
          <w:szCs w:val="28"/>
        </w:rPr>
        <w:t xml:space="preserve">постановлению РЭК Кузбасса № 190 от 19.10.2023г. по                         МКП «ТЕПЛО» (г. Топки Топкинского муниципального округа) (тариф с 01.01.2024 г. по 30.06.2024 в размере 18,97 руб./м³ (без НДС), тариф с 01.07.2024 г. по 31.12.2024 в размере 20,83 руб./м³ (без НДС). (52,51% и 47,49% - доли полезного отпуска по полугодиям 2024 г. по тепловой энергии). </w:t>
      </w:r>
    </w:p>
    <w:p w14:paraId="5AEB03C8" w14:textId="77777777" w:rsidR="00363547" w:rsidRPr="00363547" w:rsidRDefault="00363547" w:rsidP="00363547">
      <w:pPr>
        <w:ind w:firstLine="709"/>
        <w:contextualSpacing/>
        <w:jc w:val="both"/>
        <w:rPr>
          <w:rFonts w:ascii="Times New Roman" w:hAnsi="Times New Roman"/>
          <w:snapToGrid w:val="0"/>
          <w:color w:val="000000" w:themeColor="text1"/>
          <w:sz w:val="28"/>
          <w:szCs w:val="28"/>
        </w:rPr>
      </w:pPr>
    </w:p>
    <w:p w14:paraId="04FCF989" w14:textId="77777777" w:rsidR="00363547" w:rsidRPr="00363547" w:rsidRDefault="00363547" w:rsidP="00363547">
      <w:pPr>
        <w:ind w:firstLine="709"/>
        <w:contextualSpacing/>
        <w:jc w:val="both"/>
        <w:rPr>
          <w:rFonts w:ascii="Times New Roman" w:hAnsi="Times New Roman"/>
          <w:sz w:val="28"/>
          <w:szCs w:val="28"/>
        </w:rPr>
      </w:pPr>
      <w:r w:rsidRPr="00363547">
        <w:rPr>
          <w:rFonts w:ascii="Times New Roman" w:hAnsi="Times New Roman"/>
          <w:sz w:val="28"/>
          <w:szCs w:val="28"/>
        </w:rPr>
        <w:t>Тарифы на услуги водоснабжения (по технической воде) представлены в таблице 9.</w:t>
      </w:r>
    </w:p>
    <w:p w14:paraId="77FDA321" w14:textId="77777777" w:rsidR="00363547" w:rsidRPr="00363547" w:rsidRDefault="00363547" w:rsidP="00363547">
      <w:pPr>
        <w:ind w:firstLine="709"/>
        <w:contextualSpacing/>
        <w:jc w:val="right"/>
        <w:rPr>
          <w:rFonts w:ascii="Times New Roman" w:hAnsi="Times New Roman"/>
          <w:sz w:val="28"/>
          <w:szCs w:val="28"/>
        </w:rPr>
      </w:pPr>
      <w:r w:rsidRPr="00363547">
        <w:rPr>
          <w:rFonts w:ascii="Times New Roman" w:hAnsi="Times New Roman"/>
          <w:sz w:val="28"/>
          <w:szCs w:val="28"/>
        </w:rPr>
        <w:t>Таблица 9</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1560"/>
        <w:gridCol w:w="1701"/>
        <w:gridCol w:w="2409"/>
      </w:tblGrid>
      <w:tr w:rsidR="00363547" w:rsidRPr="00363547" w14:paraId="5CA76F66" w14:textId="77777777" w:rsidTr="002B6884">
        <w:trPr>
          <w:trHeight w:val="158"/>
        </w:trPr>
        <w:tc>
          <w:tcPr>
            <w:tcW w:w="2835" w:type="dxa"/>
            <w:vMerge w:val="restart"/>
            <w:shd w:val="clear" w:color="auto" w:fill="auto"/>
            <w:vAlign w:val="center"/>
          </w:tcPr>
          <w:p w14:paraId="58682930" w14:textId="77777777" w:rsidR="00363547" w:rsidRPr="00363547" w:rsidRDefault="00363547" w:rsidP="002B6884">
            <w:pPr>
              <w:rPr>
                <w:rFonts w:ascii="Times New Roman" w:hAnsi="Times New Roman"/>
                <w:iCs/>
              </w:rPr>
            </w:pPr>
            <w:r w:rsidRPr="00363547">
              <w:rPr>
                <w:rFonts w:ascii="Times New Roman" w:hAnsi="Times New Roman"/>
                <w:iCs/>
              </w:rPr>
              <w:t>Поставщик</w:t>
            </w:r>
          </w:p>
          <w:p w14:paraId="2F010E8D" w14:textId="77777777" w:rsidR="00363547" w:rsidRPr="00363547" w:rsidRDefault="00363547" w:rsidP="002B6884">
            <w:pPr>
              <w:rPr>
                <w:rFonts w:ascii="Times New Roman" w:hAnsi="Times New Roman"/>
                <w:bCs/>
                <w:szCs w:val="24"/>
              </w:rPr>
            </w:pPr>
            <w:r w:rsidRPr="00363547">
              <w:rPr>
                <w:rFonts w:ascii="Times New Roman" w:hAnsi="Times New Roman"/>
                <w:iCs/>
              </w:rPr>
              <w:t>(МКП «ТЕПЛО»</w:t>
            </w:r>
            <w:r w:rsidRPr="00363547">
              <w:rPr>
                <w:rFonts w:ascii="Times New Roman" w:hAnsi="Times New Roman"/>
                <w:bCs/>
                <w:szCs w:val="24"/>
              </w:rPr>
              <w:t xml:space="preserve"> </w:t>
            </w:r>
          </w:p>
          <w:p w14:paraId="5697F137" w14:textId="77777777" w:rsidR="00363547" w:rsidRPr="00363547" w:rsidRDefault="00363547" w:rsidP="002B6884">
            <w:pPr>
              <w:rPr>
                <w:rFonts w:ascii="Times New Roman" w:hAnsi="Times New Roman"/>
                <w:bCs/>
                <w:szCs w:val="24"/>
              </w:rPr>
            </w:pPr>
            <w:r w:rsidRPr="00363547">
              <w:rPr>
                <w:rFonts w:ascii="Times New Roman" w:hAnsi="Times New Roman"/>
                <w:bCs/>
                <w:szCs w:val="24"/>
              </w:rPr>
              <w:t xml:space="preserve">(г. Топки Топкинского муниципального округа) </w:t>
            </w:r>
          </w:p>
          <w:p w14:paraId="1E0DBB73" w14:textId="77777777" w:rsidR="00363547" w:rsidRPr="00363547" w:rsidRDefault="00363547" w:rsidP="002B6884">
            <w:pPr>
              <w:rPr>
                <w:rFonts w:ascii="Times New Roman" w:hAnsi="Times New Roman"/>
                <w:iCs/>
              </w:rPr>
            </w:pPr>
            <w:r w:rsidRPr="00363547">
              <w:rPr>
                <w:rFonts w:ascii="Times New Roman" w:hAnsi="Times New Roman"/>
                <w:iCs/>
              </w:rPr>
              <w:t xml:space="preserve"> </w:t>
            </w:r>
          </w:p>
        </w:tc>
        <w:tc>
          <w:tcPr>
            <w:tcW w:w="850" w:type="dxa"/>
            <w:vMerge w:val="restart"/>
            <w:shd w:val="clear" w:color="auto" w:fill="auto"/>
            <w:vAlign w:val="center"/>
          </w:tcPr>
          <w:p w14:paraId="0FDCF6E8" w14:textId="77777777" w:rsidR="00363547" w:rsidRPr="00363547" w:rsidRDefault="00363547" w:rsidP="002B6884">
            <w:pPr>
              <w:jc w:val="center"/>
              <w:rPr>
                <w:rFonts w:ascii="Times New Roman" w:hAnsi="Times New Roman"/>
                <w:iCs/>
              </w:rPr>
            </w:pPr>
            <w:r w:rsidRPr="00363547">
              <w:rPr>
                <w:rFonts w:ascii="Times New Roman" w:hAnsi="Times New Roman"/>
                <w:iCs/>
              </w:rPr>
              <w:t>Ед. изм.</w:t>
            </w:r>
          </w:p>
        </w:tc>
        <w:tc>
          <w:tcPr>
            <w:tcW w:w="3261" w:type="dxa"/>
            <w:gridSpan w:val="2"/>
            <w:shd w:val="clear" w:color="auto" w:fill="auto"/>
            <w:vAlign w:val="center"/>
          </w:tcPr>
          <w:p w14:paraId="2AF8EABD" w14:textId="77777777" w:rsidR="00363547" w:rsidRPr="00363547" w:rsidRDefault="00363547" w:rsidP="002B6884">
            <w:pPr>
              <w:jc w:val="center"/>
              <w:rPr>
                <w:rFonts w:ascii="Times New Roman" w:hAnsi="Times New Roman"/>
                <w:iCs/>
              </w:rPr>
            </w:pPr>
            <w:r w:rsidRPr="00363547">
              <w:rPr>
                <w:rFonts w:ascii="Times New Roman" w:hAnsi="Times New Roman"/>
                <w:iCs/>
              </w:rPr>
              <w:t>Тариф на услуги водоснабжения/</w:t>
            </w:r>
            <w:proofErr w:type="spellStart"/>
            <w:r w:rsidRPr="00363547">
              <w:rPr>
                <w:rFonts w:ascii="Times New Roman" w:hAnsi="Times New Roman"/>
                <w:iCs/>
              </w:rPr>
              <w:t>теплоноси</w:t>
            </w:r>
            <w:proofErr w:type="spellEnd"/>
            <w:r w:rsidRPr="00363547">
              <w:rPr>
                <w:rFonts w:ascii="Times New Roman" w:hAnsi="Times New Roman"/>
                <w:iCs/>
              </w:rPr>
              <w:t>-теля</w:t>
            </w:r>
          </w:p>
          <w:p w14:paraId="2A5220F0" w14:textId="77777777" w:rsidR="00363547" w:rsidRPr="00363547" w:rsidRDefault="00363547" w:rsidP="002B6884">
            <w:pPr>
              <w:jc w:val="center"/>
              <w:rPr>
                <w:rFonts w:ascii="Times New Roman" w:hAnsi="Times New Roman"/>
                <w:iCs/>
              </w:rPr>
            </w:pPr>
            <w:r w:rsidRPr="00363547">
              <w:rPr>
                <w:rFonts w:ascii="Times New Roman" w:hAnsi="Times New Roman"/>
                <w:iCs/>
              </w:rPr>
              <w:t>(без НДС) на 2024 год</w:t>
            </w:r>
          </w:p>
        </w:tc>
        <w:tc>
          <w:tcPr>
            <w:tcW w:w="2409" w:type="dxa"/>
          </w:tcPr>
          <w:p w14:paraId="2BC66D95" w14:textId="77777777" w:rsidR="00363547" w:rsidRPr="00363547" w:rsidRDefault="00363547" w:rsidP="002B6884">
            <w:pPr>
              <w:jc w:val="center"/>
              <w:rPr>
                <w:rFonts w:ascii="Times New Roman" w:hAnsi="Times New Roman"/>
                <w:iCs/>
              </w:rPr>
            </w:pPr>
          </w:p>
          <w:p w14:paraId="7666B129" w14:textId="77777777" w:rsidR="00363547" w:rsidRPr="00363547" w:rsidRDefault="00363547" w:rsidP="002B6884">
            <w:pPr>
              <w:jc w:val="center"/>
              <w:rPr>
                <w:rFonts w:ascii="Times New Roman" w:hAnsi="Times New Roman"/>
                <w:iCs/>
              </w:rPr>
            </w:pPr>
            <w:r w:rsidRPr="00363547">
              <w:rPr>
                <w:rFonts w:ascii="Times New Roman" w:hAnsi="Times New Roman"/>
                <w:iCs/>
              </w:rPr>
              <w:t xml:space="preserve">Средневзвешенный тариф </w:t>
            </w:r>
          </w:p>
        </w:tc>
      </w:tr>
      <w:tr w:rsidR="00363547" w:rsidRPr="00363547" w14:paraId="7159BA08" w14:textId="77777777" w:rsidTr="002B6884">
        <w:trPr>
          <w:trHeight w:val="194"/>
        </w:trPr>
        <w:tc>
          <w:tcPr>
            <w:tcW w:w="2835" w:type="dxa"/>
            <w:vMerge/>
            <w:shd w:val="clear" w:color="auto" w:fill="auto"/>
            <w:vAlign w:val="center"/>
          </w:tcPr>
          <w:p w14:paraId="1E697F7D" w14:textId="77777777" w:rsidR="00363547" w:rsidRPr="00363547" w:rsidRDefault="00363547" w:rsidP="002B6884">
            <w:pPr>
              <w:rPr>
                <w:rFonts w:ascii="Times New Roman" w:hAnsi="Times New Roman"/>
                <w:iCs/>
              </w:rPr>
            </w:pPr>
          </w:p>
        </w:tc>
        <w:tc>
          <w:tcPr>
            <w:tcW w:w="850" w:type="dxa"/>
            <w:vMerge/>
            <w:shd w:val="clear" w:color="auto" w:fill="auto"/>
            <w:vAlign w:val="center"/>
          </w:tcPr>
          <w:p w14:paraId="504C934F" w14:textId="77777777" w:rsidR="00363547" w:rsidRPr="00363547" w:rsidRDefault="00363547" w:rsidP="002B6884">
            <w:pPr>
              <w:jc w:val="center"/>
              <w:rPr>
                <w:rFonts w:ascii="Times New Roman" w:hAnsi="Times New Roman"/>
                <w:iCs/>
              </w:rPr>
            </w:pPr>
          </w:p>
        </w:tc>
        <w:tc>
          <w:tcPr>
            <w:tcW w:w="1560" w:type="dxa"/>
            <w:shd w:val="clear" w:color="auto" w:fill="auto"/>
            <w:vAlign w:val="center"/>
          </w:tcPr>
          <w:p w14:paraId="24BC20AE" w14:textId="77777777" w:rsidR="00363547" w:rsidRPr="00363547" w:rsidRDefault="00363547" w:rsidP="002B6884">
            <w:pPr>
              <w:jc w:val="center"/>
              <w:rPr>
                <w:rFonts w:ascii="Times New Roman" w:hAnsi="Times New Roman"/>
                <w:iCs/>
              </w:rPr>
            </w:pPr>
            <w:r w:rsidRPr="00363547">
              <w:rPr>
                <w:rFonts w:ascii="Times New Roman" w:hAnsi="Times New Roman"/>
                <w:iCs/>
              </w:rPr>
              <w:t>с 01.01.2024</w:t>
            </w:r>
          </w:p>
        </w:tc>
        <w:tc>
          <w:tcPr>
            <w:tcW w:w="1701" w:type="dxa"/>
            <w:shd w:val="clear" w:color="auto" w:fill="auto"/>
            <w:vAlign w:val="center"/>
          </w:tcPr>
          <w:p w14:paraId="603E8B06" w14:textId="77777777" w:rsidR="00363547" w:rsidRPr="00363547" w:rsidRDefault="00363547" w:rsidP="002B6884">
            <w:pPr>
              <w:jc w:val="center"/>
              <w:rPr>
                <w:rFonts w:ascii="Times New Roman" w:hAnsi="Times New Roman"/>
                <w:iCs/>
              </w:rPr>
            </w:pPr>
            <w:r w:rsidRPr="00363547">
              <w:rPr>
                <w:rFonts w:ascii="Times New Roman" w:hAnsi="Times New Roman"/>
                <w:iCs/>
              </w:rPr>
              <w:t>с 01.07.2024</w:t>
            </w:r>
          </w:p>
        </w:tc>
        <w:tc>
          <w:tcPr>
            <w:tcW w:w="2409" w:type="dxa"/>
          </w:tcPr>
          <w:p w14:paraId="5A6860E3" w14:textId="77777777" w:rsidR="00363547" w:rsidRPr="00363547" w:rsidRDefault="00363547" w:rsidP="002B6884">
            <w:pPr>
              <w:jc w:val="center"/>
              <w:rPr>
                <w:rFonts w:ascii="Times New Roman" w:hAnsi="Times New Roman"/>
                <w:iCs/>
              </w:rPr>
            </w:pPr>
            <w:r w:rsidRPr="00363547">
              <w:rPr>
                <w:rFonts w:ascii="Times New Roman" w:hAnsi="Times New Roman"/>
                <w:iCs/>
              </w:rPr>
              <w:t>2024</w:t>
            </w:r>
          </w:p>
        </w:tc>
      </w:tr>
      <w:tr w:rsidR="00363547" w:rsidRPr="00363547" w14:paraId="4DC0EC5F" w14:textId="77777777" w:rsidTr="002B6884">
        <w:tc>
          <w:tcPr>
            <w:tcW w:w="2835" w:type="dxa"/>
            <w:shd w:val="clear" w:color="auto" w:fill="auto"/>
            <w:vAlign w:val="center"/>
          </w:tcPr>
          <w:p w14:paraId="1A42AF62" w14:textId="77777777" w:rsidR="00363547" w:rsidRPr="00363547" w:rsidRDefault="00363547" w:rsidP="002B6884">
            <w:pPr>
              <w:rPr>
                <w:rFonts w:ascii="Times New Roman" w:hAnsi="Times New Roman"/>
                <w:iCs/>
              </w:rPr>
            </w:pPr>
            <w:r w:rsidRPr="00363547">
              <w:rPr>
                <w:rFonts w:ascii="Times New Roman" w:hAnsi="Times New Roman"/>
                <w:iCs/>
              </w:rPr>
              <w:t xml:space="preserve">Техническая вода </w:t>
            </w:r>
          </w:p>
        </w:tc>
        <w:tc>
          <w:tcPr>
            <w:tcW w:w="850" w:type="dxa"/>
            <w:shd w:val="clear" w:color="auto" w:fill="auto"/>
            <w:vAlign w:val="center"/>
          </w:tcPr>
          <w:p w14:paraId="0B4EFA6D" w14:textId="77777777" w:rsidR="00363547" w:rsidRPr="00363547" w:rsidRDefault="00363547" w:rsidP="002B6884">
            <w:pPr>
              <w:jc w:val="center"/>
              <w:rPr>
                <w:rFonts w:ascii="Times New Roman" w:hAnsi="Times New Roman"/>
                <w:iCs/>
              </w:rPr>
            </w:pPr>
            <w:r w:rsidRPr="00363547">
              <w:rPr>
                <w:rFonts w:ascii="Times New Roman" w:hAnsi="Times New Roman"/>
                <w:iCs/>
              </w:rPr>
              <w:t>руб./м3</w:t>
            </w:r>
          </w:p>
        </w:tc>
        <w:tc>
          <w:tcPr>
            <w:tcW w:w="1560" w:type="dxa"/>
            <w:shd w:val="clear" w:color="auto" w:fill="auto"/>
            <w:vAlign w:val="center"/>
          </w:tcPr>
          <w:p w14:paraId="6FE9E76F" w14:textId="77777777" w:rsidR="00363547" w:rsidRPr="00363547" w:rsidRDefault="00363547" w:rsidP="002B6884">
            <w:pPr>
              <w:jc w:val="center"/>
              <w:rPr>
                <w:rFonts w:ascii="Times New Roman" w:hAnsi="Times New Roman"/>
                <w:iCs/>
              </w:rPr>
            </w:pPr>
            <w:r w:rsidRPr="00363547">
              <w:rPr>
                <w:rFonts w:ascii="Times New Roman" w:hAnsi="Times New Roman"/>
                <w:iCs/>
              </w:rPr>
              <w:t>18,97</w:t>
            </w:r>
          </w:p>
        </w:tc>
        <w:tc>
          <w:tcPr>
            <w:tcW w:w="1701" w:type="dxa"/>
            <w:shd w:val="clear" w:color="auto" w:fill="auto"/>
            <w:vAlign w:val="center"/>
          </w:tcPr>
          <w:p w14:paraId="7B60843B" w14:textId="77777777" w:rsidR="00363547" w:rsidRPr="00363547" w:rsidRDefault="00363547" w:rsidP="002B6884">
            <w:pPr>
              <w:jc w:val="center"/>
              <w:rPr>
                <w:rFonts w:ascii="Times New Roman" w:hAnsi="Times New Roman"/>
                <w:iCs/>
              </w:rPr>
            </w:pPr>
            <w:r w:rsidRPr="00363547">
              <w:rPr>
                <w:rFonts w:ascii="Times New Roman" w:hAnsi="Times New Roman"/>
                <w:iCs/>
              </w:rPr>
              <w:t>20,83</w:t>
            </w:r>
          </w:p>
        </w:tc>
        <w:tc>
          <w:tcPr>
            <w:tcW w:w="2409" w:type="dxa"/>
          </w:tcPr>
          <w:p w14:paraId="40BDD5D4" w14:textId="77777777" w:rsidR="00363547" w:rsidRPr="00363547" w:rsidRDefault="00363547" w:rsidP="002B6884">
            <w:pPr>
              <w:jc w:val="center"/>
              <w:rPr>
                <w:rFonts w:ascii="Times New Roman" w:hAnsi="Times New Roman"/>
                <w:iCs/>
              </w:rPr>
            </w:pPr>
            <w:r w:rsidRPr="00363547">
              <w:rPr>
                <w:rFonts w:ascii="Times New Roman" w:hAnsi="Times New Roman"/>
                <w:iCs/>
              </w:rPr>
              <w:t>(18,97*52,51+20,83*47,49)/100=19,85</w:t>
            </w:r>
          </w:p>
        </w:tc>
      </w:tr>
    </w:tbl>
    <w:p w14:paraId="7D38E7DA" w14:textId="77777777" w:rsidR="00363547" w:rsidRPr="00363547" w:rsidRDefault="00363547" w:rsidP="00363547">
      <w:pPr>
        <w:ind w:firstLine="709"/>
        <w:contextualSpacing/>
        <w:jc w:val="both"/>
        <w:rPr>
          <w:rFonts w:ascii="Times New Roman" w:hAnsi="Times New Roman"/>
          <w:sz w:val="28"/>
          <w:szCs w:val="28"/>
        </w:rPr>
      </w:pPr>
    </w:p>
    <w:p w14:paraId="0B239341" w14:textId="77777777" w:rsidR="00363547" w:rsidRPr="00363547" w:rsidRDefault="00363547" w:rsidP="00363547">
      <w:pPr>
        <w:tabs>
          <w:tab w:val="left" w:pos="1890"/>
        </w:tabs>
        <w:ind w:firstLine="709"/>
        <w:jc w:val="both"/>
        <w:rPr>
          <w:rFonts w:ascii="Times New Roman" w:hAnsi="Times New Roman"/>
          <w:sz w:val="28"/>
          <w:szCs w:val="28"/>
        </w:rPr>
      </w:pPr>
      <w:r w:rsidRPr="00363547">
        <w:rPr>
          <w:rFonts w:ascii="Times New Roman" w:hAnsi="Times New Roman"/>
          <w:sz w:val="28"/>
          <w:szCs w:val="28"/>
        </w:rPr>
        <w:t xml:space="preserve">Стоимость водоснабжения </w:t>
      </w:r>
      <w:smartTag w:uri="urn:schemas-microsoft-com:office:smarttags" w:element="metricconverter">
        <w:smartTagPr>
          <w:attr w:name="ProductID" w:val="1 м³"/>
        </w:smartTagPr>
        <w:r w:rsidRPr="00363547">
          <w:rPr>
            <w:rFonts w:ascii="Times New Roman" w:hAnsi="Times New Roman"/>
            <w:sz w:val="28"/>
            <w:szCs w:val="28"/>
          </w:rPr>
          <w:t>1 м³</w:t>
        </w:r>
      </w:smartTag>
      <w:r w:rsidRPr="00363547">
        <w:rPr>
          <w:rFonts w:ascii="Times New Roman" w:hAnsi="Times New Roman"/>
          <w:sz w:val="28"/>
          <w:szCs w:val="28"/>
        </w:rPr>
        <w:t xml:space="preserve"> воды (питьевая вода в г. Топки Топкинского муниципального округа) принята в расчет </w:t>
      </w:r>
      <w:r w:rsidRPr="00363547">
        <w:rPr>
          <w:rFonts w:ascii="Times New Roman" w:hAnsi="Times New Roman"/>
          <w:snapToGrid w:val="0"/>
          <w:color w:val="000000" w:themeColor="text1"/>
          <w:sz w:val="28"/>
          <w:szCs w:val="28"/>
        </w:rPr>
        <w:t>на 2024 год в размере 49,49 </w:t>
      </w:r>
      <w:r w:rsidRPr="00363547">
        <w:rPr>
          <w:rFonts w:ascii="Times New Roman" w:hAnsi="Times New Roman"/>
          <w:sz w:val="28"/>
          <w:szCs w:val="28"/>
        </w:rPr>
        <w:t>руб./м³ (47,29 * 52,51 + 51,93 * 47,49) по постановлению РЭК Кузбасса № 190 от 19.10.2023 по МКП «ТЕПЛО»</w:t>
      </w:r>
      <w:r w:rsidRPr="00363547">
        <w:rPr>
          <w:rFonts w:ascii="Times New Roman" w:hAnsi="Times New Roman"/>
          <w:bCs/>
          <w:szCs w:val="24"/>
        </w:rPr>
        <w:t xml:space="preserve"> </w:t>
      </w:r>
      <w:r w:rsidRPr="00363547">
        <w:rPr>
          <w:rFonts w:ascii="Times New Roman" w:hAnsi="Times New Roman"/>
          <w:sz w:val="28"/>
          <w:szCs w:val="28"/>
        </w:rPr>
        <w:t>(г. Топки Топкинского муниципального округа)</w:t>
      </w:r>
      <w:r w:rsidRPr="00363547">
        <w:rPr>
          <w:rFonts w:ascii="Times New Roman" w:hAnsi="Times New Roman"/>
          <w:bCs/>
          <w:szCs w:val="24"/>
        </w:rPr>
        <w:t xml:space="preserve"> </w:t>
      </w:r>
      <w:r w:rsidRPr="00363547">
        <w:rPr>
          <w:rFonts w:ascii="Times New Roman" w:hAnsi="Times New Roman"/>
          <w:sz w:val="28"/>
          <w:szCs w:val="28"/>
        </w:rPr>
        <w:t xml:space="preserve">(тариф с 01.01.2024 г. по 30.06.2024 в размере 47,29 руб./м³ (без НДС), тариф с 01.07.2024 г. по 31.12.2024 в размере 51,93 руб./м³ (без НДС). (52,51% и 47,49% - доли полезного отпуска по полугодиям 2024 г. по тепловой энергии). </w:t>
      </w:r>
    </w:p>
    <w:p w14:paraId="6ED4DE3B" w14:textId="77777777" w:rsidR="00363547" w:rsidRPr="00363547" w:rsidRDefault="00363547" w:rsidP="00363547">
      <w:pPr>
        <w:ind w:firstLine="709"/>
        <w:jc w:val="both"/>
        <w:rPr>
          <w:rFonts w:ascii="Times New Roman" w:hAnsi="Times New Roman"/>
          <w:sz w:val="28"/>
          <w:szCs w:val="28"/>
        </w:rPr>
      </w:pPr>
    </w:p>
    <w:p w14:paraId="775E716B"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Тарифы на услуги водоснабжения (по питьевой воде) представлены в таблице 10.</w:t>
      </w:r>
    </w:p>
    <w:p w14:paraId="7D321CF7" w14:textId="77777777" w:rsidR="00363547" w:rsidRPr="00363547" w:rsidRDefault="00363547" w:rsidP="00363547">
      <w:pPr>
        <w:ind w:firstLine="709"/>
        <w:contextualSpacing/>
        <w:jc w:val="right"/>
        <w:rPr>
          <w:rFonts w:ascii="Times New Roman" w:hAnsi="Times New Roman"/>
          <w:sz w:val="28"/>
          <w:szCs w:val="28"/>
        </w:rPr>
      </w:pPr>
      <w:bookmarkStart w:id="79" w:name="_Hlk85187783"/>
    </w:p>
    <w:p w14:paraId="068E1CC1" w14:textId="77777777" w:rsidR="00363547" w:rsidRPr="00363547" w:rsidRDefault="00363547" w:rsidP="00363547">
      <w:pPr>
        <w:ind w:firstLine="709"/>
        <w:contextualSpacing/>
        <w:jc w:val="right"/>
        <w:rPr>
          <w:rFonts w:ascii="Times New Roman" w:hAnsi="Times New Roman"/>
          <w:sz w:val="28"/>
          <w:szCs w:val="28"/>
        </w:rPr>
      </w:pPr>
    </w:p>
    <w:p w14:paraId="14F1D6AE" w14:textId="77777777" w:rsidR="00363547" w:rsidRPr="00363547" w:rsidRDefault="00363547" w:rsidP="00363547">
      <w:pPr>
        <w:ind w:firstLine="709"/>
        <w:contextualSpacing/>
        <w:jc w:val="right"/>
        <w:rPr>
          <w:rFonts w:ascii="Times New Roman" w:hAnsi="Times New Roman"/>
          <w:sz w:val="28"/>
          <w:szCs w:val="28"/>
        </w:rPr>
      </w:pPr>
    </w:p>
    <w:p w14:paraId="1CC59E64" w14:textId="77777777" w:rsidR="00363547" w:rsidRPr="00363547" w:rsidRDefault="00363547" w:rsidP="00363547">
      <w:pPr>
        <w:ind w:firstLine="709"/>
        <w:contextualSpacing/>
        <w:jc w:val="right"/>
        <w:rPr>
          <w:rFonts w:ascii="Times New Roman" w:hAnsi="Times New Roman"/>
          <w:sz w:val="28"/>
          <w:szCs w:val="28"/>
        </w:rPr>
      </w:pPr>
      <w:r w:rsidRPr="00363547">
        <w:rPr>
          <w:rFonts w:ascii="Times New Roman" w:hAnsi="Times New Roman"/>
          <w:sz w:val="28"/>
          <w:szCs w:val="28"/>
        </w:rPr>
        <w:t>Таблица 10</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
        <w:gridCol w:w="1559"/>
        <w:gridCol w:w="1531"/>
        <w:gridCol w:w="2438"/>
      </w:tblGrid>
      <w:tr w:rsidR="00363547" w:rsidRPr="00363547" w14:paraId="476360BF" w14:textId="77777777" w:rsidTr="002B6884">
        <w:trPr>
          <w:trHeight w:val="158"/>
        </w:trPr>
        <w:tc>
          <w:tcPr>
            <w:tcW w:w="2835" w:type="dxa"/>
            <w:vMerge w:val="restart"/>
            <w:shd w:val="clear" w:color="auto" w:fill="auto"/>
            <w:vAlign w:val="center"/>
          </w:tcPr>
          <w:bookmarkEnd w:id="79"/>
          <w:p w14:paraId="645A1940" w14:textId="77777777" w:rsidR="00363547" w:rsidRPr="00363547" w:rsidRDefault="00363547" w:rsidP="002B6884">
            <w:pPr>
              <w:rPr>
                <w:rFonts w:ascii="Times New Roman" w:hAnsi="Times New Roman"/>
                <w:bCs/>
                <w:szCs w:val="24"/>
              </w:rPr>
            </w:pPr>
            <w:r w:rsidRPr="00363547">
              <w:rPr>
                <w:rFonts w:ascii="Times New Roman" w:hAnsi="Times New Roman"/>
                <w:iCs/>
              </w:rPr>
              <w:t>Поставщик МКП «ТЕПЛО»</w:t>
            </w:r>
            <w:r w:rsidRPr="00363547">
              <w:rPr>
                <w:rFonts w:ascii="Times New Roman" w:hAnsi="Times New Roman"/>
                <w:bCs/>
                <w:szCs w:val="24"/>
              </w:rPr>
              <w:t xml:space="preserve"> (г. Топки Топкинского муниципального округа) </w:t>
            </w:r>
          </w:p>
          <w:p w14:paraId="6F878B8E" w14:textId="77777777" w:rsidR="00363547" w:rsidRPr="00363547" w:rsidRDefault="00363547" w:rsidP="002B6884">
            <w:pPr>
              <w:rPr>
                <w:rFonts w:ascii="Times New Roman" w:hAnsi="Times New Roman"/>
                <w:iCs/>
              </w:rPr>
            </w:pPr>
            <w:r w:rsidRPr="00363547">
              <w:rPr>
                <w:rFonts w:ascii="Times New Roman" w:hAnsi="Times New Roman"/>
                <w:bCs/>
                <w:szCs w:val="24"/>
              </w:rPr>
              <w:t xml:space="preserve"> </w:t>
            </w:r>
          </w:p>
        </w:tc>
        <w:tc>
          <w:tcPr>
            <w:tcW w:w="992" w:type="dxa"/>
            <w:vMerge w:val="restart"/>
            <w:shd w:val="clear" w:color="auto" w:fill="auto"/>
            <w:vAlign w:val="center"/>
          </w:tcPr>
          <w:p w14:paraId="3E01C896" w14:textId="77777777" w:rsidR="00363547" w:rsidRPr="00363547" w:rsidRDefault="00363547" w:rsidP="002B6884">
            <w:pPr>
              <w:jc w:val="center"/>
              <w:rPr>
                <w:rFonts w:ascii="Times New Roman" w:hAnsi="Times New Roman"/>
                <w:iCs/>
              </w:rPr>
            </w:pPr>
            <w:r w:rsidRPr="00363547">
              <w:rPr>
                <w:rFonts w:ascii="Times New Roman" w:hAnsi="Times New Roman"/>
                <w:iCs/>
              </w:rPr>
              <w:t>Ед. изм.</w:t>
            </w:r>
          </w:p>
        </w:tc>
        <w:tc>
          <w:tcPr>
            <w:tcW w:w="3090" w:type="dxa"/>
            <w:gridSpan w:val="2"/>
            <w:shd w:val="clear" w:color="auto" w:fill="auto"/>
            <w:vAlign w:val="center"/>
          </w:tcPr>
          <w:p w14:paraId="65790206" w14:textId="77777777" w:rsidR="00363547" w:rsidRPr="00363547" w:rsidRDefault="00363547" w:rsidP="002B6884">
            <w:pPr>
              <w:jc w:val="center"/>
              <w:rPr>
                <w:rFonts w:ascii="Times New Roman" w:hAnsi="Times New Roman"/>
                <w:iCs/>
              </w:rPr>
            </w:pPr>
            <w:r w:rsidRPr="00363547">
              <w:rPr>
                <w:rFonts w:ascii="Times New Roman" w:hAnsi="Times New Roman"/>
                <w:iCs/>
              </w:rPr>
              <w:t>Тариф на услуги водоснабжения/теплоносителя</w:t>
            </w:r>
          </w:p>
          <w:p w14:paraId="6E4F90B8" w14:textId="77777777" w:rsidR="00363547" w:rsidRPr="00363547" w:rsidRDefault="00363547" w:rsidP="002B6884">
            <w:pPr>
              <w:jc w:val="center"/>
              <w:rPr>
                <w:rFonts w:ascii="Times New Roman" w:hAnsi="Times New Roman"/>
                <w:iCs/>
              </w:rPr>
            </w:pPr>
            <w:r w:rsidRPr="00363547">
              <w:rPr>
                <w:rFonts w:ascii="Times New Roman" w:hAnsi="Times New Roman"/>
                <w:iCs/>
              </w:rPr>
              <w:t>(без НДС) на 2024 год</w:t>
            </w:r>
          </w:p>
        </w:tc>
        <w:tc>
          <w:tcPr>
            <w:tcW w:w="2438" w:type="dxa"/>
          </w:tcPr>
          <w:p w14:paraId="7D6FDC4D" w14:textId="77777777" w:rsidR="00363547" w:rsidRPr="00363547" w:rsidRDefault="00363547" w:rsidP="002B6884">
            <w:pPr>
              <w:jc w:val="center"/>
              <w:rPr>
                <w:rFonts w:ascii="Times New Roman" w:hAnsi="Times New Roman"/>
                <w:iCs/>
              </w:rPr>
            </w:pPr>
            <w:r w:rsidRPr="00363547">
              <w:rPr>
                <w:rFonts w:ascii="Times New Roman" w:hAnsi="Times New Roman"/>
                <w:iCs/>
              </w:rPr>
              <w:t>Средневзвешенный тариф</w:t>
            </w:r>
          </w:p>
        </w:tc>
      </w:tr>
      <w:tr w:rsidR="00363547" w:rsidRPr="00363547" w14:paraId="7D26B95E" w14:textId="77777777" w:rsidTr="002B6884">
        <w:trPr>
          <w:trHeight w:val="268"/>
        </w:trPr>
        <w:tc>
          <w:tcPr>
            <w:tcW w:w="2835" w:type="dxa"/>
            <w:vMerge/>
            <w:shd w:val="clear" w:color="auto" w:fill="auto"/>
            <w:vAlign w:val="center"/>
          </w:tcPr>
          <w:p w14:paraId="4A835315" w14:textId="77777777" w:rsidR="00363547" w:rsidRPr="00363547" w:rsidRDefault="00363547" w:rsidP="002B6884">
            <w:pPr>
              <w:rPr>
                <w:rFonts w:ascii="Times New Roman" w:hAnsi="Times New Roman"/>
                <w:iCs/>
              </w:rPr>
            </w:pPr>
          </w:p>
        </w:tc>
        <w:tc>
          <w:tcPr>
            <w:tcW w:w="992" w:type="dxa"/>
            <w:vMerge/>
            <w:shd w:val="clear" w:color="auto" w:fill="auto"/>
            <w:vAlign w:val="center"/>
          </w:tcPr>
          <w:p w14:paraId="2B172259" w14:textId="77777777" w:rsidR="00363547" w:rsidRPr="00363547" w:rsidRDefault="00363547" w:rsidP="002B6884">
            <w:pPr>
              <w:jc w:val="center"/>
              <w:rPr>
                <w:rFonts w:ascii="Times New Roman" w:hAnsi="Times New Roman"/>
                <w:iCs/>
              </w:rPr>
            </w:pPr>
          </w:p>
        </w:tc>
        <w:tc>
          <w:tcPr>
            <w:tcW w:w="1559" w:type="dxa"/>
            <w:shd w:val="clear" w:color="auto" w:fill="auto"/>
            <w:vAlign w:val="center"/>
          </w:tcPr>
          <w:p w14:paraId="318D8261" w14:textId="77777777" w:rsidR="00363547" w:rsidRPr="00363547" w:rsidRDefault="00363547" w:rsidP="002B6884">
            <w:pPr>
              <w:jc w:val="center"/>
              <w:rPr>
                <w:rFonts w:ascii="Times New Roman" w:hAnsi="Times New Roman"/>
                <w:iCs/>
              </w:rPr>
            </w:pPr>
            <w:r w:rsidRPr="00363547">
              <w:rPr>
                <w:rFonts w:ascii="Times New Roman" w:hAnsi="Times New Roman"/>
                <w:iCs/>
              </w:rPr>
              <w:t>с 01.01.2024</w:t>
            </w:r>
          </w:p>
        </w:tc>
        <w:tc>
          <w:tcPr>
            <w:tcW w:w="1531" w:type="dxa"/>
            <w:shd w:val="clear" w:color="auto" w:fill="auto"/>
            <w:vAlign w:val="center"/>
          </w:tcPr>
          <w:p w14:paraId="1CCF991C" w14:textId="77777777" w:rsidR="00363547" w:rsidRPr="00363547" w:rsidRDefault="00363547" w:rsidP="002B6884">
            <w:pPr>
              <w:jc w:val="center"/>
              <w:rPr>
                <w:rFonts w:ascii="Times New Roman" w:hAnsi="Times New Roman"/>
                <w:iCs/>
              </w:rPr>
            </w:pPr>
            <w:r w:rsidRPr="00363547">
              <w:rPr>
                <w:rFonts w:ascii="Times New Roman" w:hAnsi="Times New Roman"/>
                <w:iCs/>
              </w:rPr>
              <w:t>с 01.07.2024</w:t>
            </w:r>
          </w:p>
        </w:tc>
        <w:tc>
          <w:tcPr>
            <w:tcW w:w="2438" w:type="dxa"/>
          </w:tcPr>
          <w:p w14:paraId="633180CA" w14:textId="77777777" w:rsidR="00363547" w:rsidRPr="00363547" w:rsidRDefault="00363547" w:rsidP="002B6884">
            <w:pPr>
              <w:jc w:val="center"/>
              <w:rPr>
                <w:rFonts w:ascii="Times New Roman" w:hAnsi="Times New Roman"/>
                <w:iCs/>
              </w:rPr>
            </w:pPr>
            <w:r w:rsidRPr="00363547">
              <w:rPr>
                <w:rFonts w:ascii="Times New Roman" w:hAnsi="Times New Roman"/>
                <w:iCs/>
              </w:rPr>
              <w:t>2024 год</w:t>
            </w:r>
          </w:p>
        </w:tc>
      </w:tr>
      <w:tr w:rsidR="00363547" w:rsidRPr="00363547" w14:paraId="6382D539" w14:textId="77777777" w:rsidTr="002B6884">
        <w:trPr>
          <w:trHeight w:val="507"/>
        </w:trPr>
        <w:tc>
          <w:tcPr>
            <w:tcW w:w="2835" w:type="dxa"/>
            <w:shd w:val="clear" w:color="auto" w:fill="auto"/>
            <w:vAlign w:val="center"/>
          </w:tcPr>
          <w:p w14:paraId="51A2523E" w14:textId="77777777" w:rsidR="00363547" w:rsidRPr="00363547" w:rsidRDefault="00363547" w:rsidP="002B6884">
            <w:pPr>
              <w:rPr>
                <w:rFonts w:ascii="Times New Roman" w:hAnsi="Times New Roman"/>
                <w:iCs/>
              </w:rPr>
            </w:pPr>
            <w:r w:rsidRPr="00363547">
              <w:rPr>
                <w:rFonts w:ascii="Times New Roman" w:hAnsi="Times New Roman"/>
                <w:iCs/>
              </w:rPr>
              <w:t xml:space="preserve">Питьевая вода </w:t>
            </w:r>
          </w:p>
        </w:tc>
        <w:tc>
          <w:tcPr>
            <w:tcW w:w="992" w:type="dxa"/>
            <w:shd w:val="clear" w:color="auto" w:fill="auto"/>
            <w:vAlign w:val="center"/>
          </w:tcPr>
          <w:p w14:paraId="5B3A018B" w14:textId="77777777" w:rsidR="00363547" w:rsidRPr="00363547" w:rsidRDefault="00363547" w:rsidP="002B6884">
            <w:pPr>
              <w:jc w:val="center"/>
              <w:rPr>
                <w:rFonts w:ascii="Times New Roman" w:hAnsi="Times New Roman"/>
                <w:iCs/>
              </w:rPr>
            </w:pPr>
            <w:r w:rsidRPr="00363547">
              <w:rPr>
                <w:rFonts w:ascii="Times New Roman" w:hAnsi="Times New Roman"/>
                <w:iCs/>
              </w:rPr>
              <w:t>руб./м3</w:t>
            </w:r>
          </w:p>
        </w:tc>
        <w:tc>
          <w:tcPr>
            <w:tcW w:w="1559" w:type="dxa"/>
            <w:shd w:val="clear" w:color="auto" w:fill="auto"/>
            <w:vAlign w:val="center"/>
          </w:tcPr>
          <w:p w14:paraId="5B5A1659" w14:textId="77777777" w:rsidR="00363547" w:rsidRPr="00363547" w:rsidRDefault="00363547" w:rsidP="002B6884">
            <w:pPr>
              <w:jc w:val="center"/>
              <w:rPr>
                <w:rFonts w:ascii="Times New Roman" w:hAnsi="Times New Roman"/>
                <w:iCs/>
              </w:rPr>
            </w:pPr>
            <w:r w:rsidRPr="00363547">
              <w:rPr>
                <w:rFonts w:ascii="Times New Roman" w:hAnsi="Times New Roman"/>
                <w:iCs/>
              </w:rPr>
              <w:t>47,29</w:t>
            </w:r>
          </w:p>
        </w:tc>
        <w:tc>
          <w:tcPr>
            <w:tcW w:w="1531" w:type="dxa"/>
            <w:shd w:val="clear" w:color="auto" w:fill="auto"/>
            <w:vAlign w:val="center"/>
          </w:tcPr>
          <w:p w14:paraId="2A1840E8" w14:textId="77777777" w:rsidR="00363547" w:rsidRPr="00363547" w:rsidRDefault="00363547" w:rsidP="002B6884">
            <w:pPr>
              <w:jc w:val="center"/>
              <w:rPr>
                <w:rFonts w:ascii="Times New Roman" w:hAnsi="Times New Roman"/>
                <w:iCs/>
              </w:rPr>
            </w:pPr>
            <w:r w:rsidRPr="00363547">
              <w:rPr>
                <w:rFonts w:ascii="Times New Roman" w:hAnsi="Times New Roman"/>
                <w:iCs/>
              </w:rPr>
              <w:t>51,93</w:t>
            </w:r>
          </w:p>
        </w:tc>
        <w:tc>
          <w:tcPr>
            <w:tcW w:w="2438" w:type="dxa"/>
          </w:tcPr>
          <w:p w14:paraId="7F7EBF52" w14:textId="77777777" w:rsidR="00363547" w:rsidRPr="00363547" w:rsidRDefault="00363547" w:rsidP="002B6884">
            <w:pPr>
              <w:jc w:val="center"/>
              <w:rPr>
                <w:rFonts w:ascii="Times New Roman" w:hAnsi="Times New Roman"/>
                <w:iCs/>
              </w:rPr>
            </w:pPr>
            <w:r w:rsidRPr="00363547">
              <w:rPr>
                <w:rFonts w:ascii="Times New Roman" w:hAnsi="Times New Roman"/>
                <w:iCs/>
              </w:rPr>
              <w:t>(47,29*52,51+51,93*</w:t>
            </w:r>
          </w:p>
          <w:p w14:paraId="3C7EB216" w14:textId="77777777" w:rsidR="00363547" w:rsidRPr="00363547" w:rsidRDefault="00363547" w:rsidP="002B6884">
            <w:pPr>
              <w:jc w:val="center"/>
              <w:rPr>
                <w:rFonts w:ascii="Times New Roman" w:hAnsi="Times New Roman"/>
                <w:iCs/>
              </w:rPr>
            </w:pPr>
            <w:r w:rsidRPr="00363547">
              <w:rPr>
                <w:rFonts w:ascii="Times New Roman" w:hAnsi="Times New Roman"/>
                <w:iCs/>
              </w:rPr>
              <w:t>*47,49)/100=49,49</w:t>
            </w:r>
          </w:p>
        </w:tc>
      </w:tr>
    </w:tbl>
    <w:p w14:paraId="2D3AE6BE" w14:textId="77777777" w:rsidR="00363547" w:rsidRPr="00363547" w:rsidRDefault="00363547" w:rsidP="00363547">
      <w:pPr>
        <w:ind w:firstLine="709"/>
        <w:jc w:val="both"/>
        <w:rPr>
          <w:rFonts w:ascii="Times New Roman" w:hAnsi="Times New Roman"/>
          <w:sz w:val="28"/>
          <w:szCs w:val="28"/>
        </w:rPr>
      </w:pPr>
    </w:p>
    <w:p w14:paraId="47B2C43D" w14:textId="77777777" w:rsidR="00363547" w:rsidRPr="00363547" w:rsidRDefault="00363547" w:rsidP="00363547">
      <w:pPr>
        <w:ind w:firstLine="709"/>
        <w:jc w:val="both"/>
        <w:rPr>
          <w:rFonts w:ascii="Times New Roman" w:hAnsi="Times New Roman"/>
          <w:sz w:val="28"/>
          <w:szCs w:val="28"/>
          <w:vertAlign w:val="superscript"/>
        </w:rPr>
      </w:pPr>
      <w:r w:rsidRPr="00363547">
        <w:rPr>
          <w:rFonts w:ascii="Times New Roman" w:hAnsi="Times New Roman"/>
          <w:sz w:val="28"/>
          <w:szCs w:val="28"/>
        </w:rPr>
        <w:t>Всего плановые расходы на 2024 год по данной статье должны составить 2 727,25 тыс. руб. = (47,08 тыс. м</w:t>
      </w:r>
      <w:r w:rsidRPr="00363547">
        <w:rPr>
          <w:rFonts w:ascii="Times New Roman" w:hAnsi="Times New Roman"/>
          <w:sz w:val="28"/>
          <w:szCs w:val="28"/>
          <w:vertAlign w:val="superscript"/>
        </w:rPr>
        <w:t>3</w:t>
      </w:r>
      <w:r w:rsidRPr="00363547">
        <w:rPr>
          <w:rFonts w:ascii="Times New Roman" w:hAnsi="Times New Roman"/>
          <w:sz w:val="28"/>
          <w:szCs w:val="28"/>
        </w:rPr>
        <w:t>*19,85 </w:t>
      </w:r>
      <w:r w:rsidRPr="00363547">
        <w:rPr>
          <w:rFonts w:ascii="Times New Roman" w:hAnsi="Times New Roman"/>
          <w:iCs/>
          <w:sz w:val="28"/>
          <w:szCs w:val="28"/>
        </w:rPr>
        <w:t>руб./</w:t>
      </w:r>
      <w:r w:rsidRPr="00363547">
        <w:rPr>
          <w:rFonts w:ascii="Times New Roman" w:hAnsi="Times New Roman"/>
          <w:sz w:val="28"/>
          <w:szCs w:val="28"/>
        </w:rPr>
        <w:t>м</w:t>
      </w:r>
      <w:r w:rsidRPr="00363547">
        <w:rPr>
          <w:rFonts w:ascii="Times New Roman" w:hAnsi="Times New Roman"/>
          <w:sz w:val="28"/>
          <w:szCs w:val="28"/>
          <w:vertAlign w:val="superscript"/>
        </w:rPr>
        <w:t>3</w:t>
      </w:r>
      <w:r w:rsidRPr="00363547">
        <w:rPr>
          <w:rFonts w:ascii="Times New Roman" w:hAnsi="Times New Roman"/>
          <w:sz w:val="28"/>
          <w:szCs w:val="28"/>
        </w:rPr>
        <w:t>+36,22</w:t>
      </w:r>
      <w:r w:rsidRPr="00363547">
        <w:rPr>
          <w:rFonts w:ascii="Times New Roman" w:hAnsi="Times New Roman"/>
          <w:sz w:val="28"/>
          <w:szCs w:val="28"/>
          <w:lang w:val="en-US"/>
        </w:rPr>
        <w:t> </w:t>
      </w:r>
      <w:r w:rsidRPr="00363547">
        <w:rPr>
          <w:rFonts w:ascii="Times New Roman" w:hAnsi="Times New Roman"/>
          <w:sz w:val="28"/>
          <w:szCs w:val="28"/>
        </w:rPr>
        <w:t>тыс. м</w:t>
      </w:r>
      <w:r w:rsidRPr="00363547">
        <w:rPr>
          <w:rFonts w:ascii="Times New Roman" w:hAnsi="Times New Roman"/>
          <w:sz w:val="28"/>
          <w:szCs w:val="28"/>
          <w:vertAlign w:val="superscript"/>
        </w:rPr>
        <w:t xml:space="preserve">3 </w:t>
      </w:r>
      <w:r w:rsidRPr="00363547">
        <w:rPr>
          <w:rFonts w:ascii="Times New Roman" w:hAnsi="Times New Roman"/>
          <w:sz w:val="28"/>
          <w:szCs w:val="28"/>
        </w:rPr>
        <w:t>*49,49 </w:t>
      </w:r>
      <w:r w:rsidRPr="00363547">
        <w:rPr>
          <w:rFonts w:ascii="Times New Roman" w:hAnsi="Times New Roman"/>
          <w:iCs/>
          <w:sz w:val="28"/>
          <w:szCs w:val="28"/>
        </w:rPr>
        <w:t>руб./</w:t>
      </w:r>
      <w:r w:rsidRPr="00363547">
        <w:rPr>
          <w:rFonts w:ascii="Times New Roman" w:hAnsi="Times New Roman"/>
          <w:sz w:val="28"/>
          <w:szCs w:val="28"/>
        </w:rPr>
        <w:t>м</w:t>
      </w:r>
      <w:r w:rsidRPr="00363547">
        <w:rPr>
          <w:rFonts w:ascii="Times New Roman" w:hAnsi="Times New Roman"/>
          <w:sz w:val="28"/>
          <w:szCs w:val="28"/>
          <w:vertAlign w:val="superscript"/>
        </w:rPr>
        <w:t>3</w:t>
      </w:r>
      <w:r w:rsidRPr="00363547">
        <w:rPr>
          <w:rFonts w:ascii="Times New Roman" w:hAnsi="Times New Roman"/>
          <w:sz w:val="28"/>
          <w:szCs w:val="28"/>
        </w:rPr>
        <w:t xml:space="preserve">). </w:t>
      </w:r>
    </w:p>
    <w:p w14:paraId="301F415C" w14:textId="77777777" w:rsidR="00363547" w:rsidRPr="00363547" w:rsidRDefault="00363547" w:rsidP="00363547">
      <w:pPr>
        <w:tabs>
          <w:tab w:val="left" w:pos="1890"/>
        </w:tabs>
        <w:ind w:firstLine="720"/>
        <w:jc w:val="both"/>
        <w:rPr>
          <w:rFonts w:ascii="Times New Roman" w:hAnsi="Times New Roman"/>
          <w:color w:val="000000"/>
          <w:sz w:val="28"/>
          <w:szCs w:val="28"/>
        </w:rPr>
      </w:pPr>
      <w:r w:rsidRPr="00363547">
        <w:rPr>
          <w:rFonts w:ascii="Times New Roman" w:hAnsi="Times New Roman"/>
          <w:color w:val="000000"/>
          <w:sz w:val="28"/>
          <w:szCs w:val="28"/>
        </w:rPr>
        <w:t>Корректировка плановых расходов по статье на 2024 год относительно предложения предприятия в сторону снижения составила 134,23 тыс. руб., в связи с уменьшением тарифа на питьевую и техническую воду.</w:t>
      </w:r>
    </w:p>
    <w:p w14:paraId="3A1B4129" w14:textId="77777777" w:rsidR="00363547" w:rsidRPr="00363547" w:rsidRDefault="00363547" w:rsidP="00363547">
      <w:pPr>
        <w:tabs>
          <w:tab w:val="left" w:pos="1890"/>
        </w:tabs>
        <w:ind w:firstLine="709"/>
        <w:jc w:val="both"/>
        <w:rPr>
          <w:rFonts w:ascii="Times New Roman" w:hAnsi="Times New Roman"/>
          <w:snapToGrid w:val="0"/>
          <w:color w:val="000000"/>
          <w:sz w:val="28"/>
          <w:szCs w:val="28"/>
        </w:rPr>
      </w:pPr>
    </w:p>
    <w:p w14:paraId="429F9A76" w14:textId="77777777" w:rsidR="00363547" w:rsidRPr="00363547" w:rsidRDefault="00363547" w:rsidP="00363547">
      <w:pPr>
        <w:tabs>
          <w:tab w:val="left" w:pos="709"/>
        </w:tabs>
        <w:jc w:val="both"/>
        <w:rPr>
          <w:rFonts w:ascii="Times New Roman" w:hAnsi="Times New Roman"/>
          <w:snapToGrid w:val="0"/>
          <w:sz w:val="28"/>
          <w:szCs w:val="28"/>
        </w:rPr>
      </w:pPr>
      <w:bookmarkStart w:id="80" w:name="_Toc21094969"/>
      <w:bookmarkStart w:id="81" w:name="_Toc24891745"/>
      <w:r w:rsidRPr="00363547">
        <w:rPr>
          <w:rFonts w:ascii="Times New Roman" w:hAnsi="Times New Roman"/>
          <w:snapToGrid w:val="0"/>
          <w:sz w:val="28"/>
          <w:szCs w:val="28"/>
        </w:rPr>
        <w:tab/>
        <w:t>Итого расходы на приобретение энергетических ресурсов составили 190 742,91 тыс. руб.</w:t>
      </w:r>
    </w:p>
    <w:p w14:paraId="7FF56F2A" w14:textId="77777777" w:rsidR="00363547" w:rsidRPr="00363547" w:rsidRDefault="00363547" w:rsidP="00363547">
      <w:pPr>
        <w:tabs>
          <w:tab w:val="left" w:pos="709"/>
        </w:tabs>
        <w:jc w:val="both"/>
        <w:rPr>
          <w:rFonts w:ascii="Times New Roman" w:hAnsi="Times New Roman"/>
          <w:snapToGrid w:val="0"/>
          <w:sz w:val="28"/>
          <w:szCs w:val="28"/>
        </w:rPr>
      </w:pPr>
      <w:r w:rsidRPr="00363547">
        <w:rPr>
          <w:rFonts w:ascii="Times New Roman" w:hAnsi="Times New Roman"/>
          <w:snapToGrid w:val="0"/>
          <w:sz w:val="28"/>
          <w:szCs w:val="28"/>
        </w:rPr>
        <w:tab/>
        <w:t>Корректировка плановых расходов по статье на 2024 год, относительно предложений предприятия в сторону снижения составила – 18 477,25 тыс. руб., по вышеназванным причинам.</w:t>
      </w:r>
    </w:p>
    <w:p w14:paraId="05B69759" w14:textId="77777777" w:rsidR="00363547" w:rsidRPr="00363547" w:rsidRDefault="00363547" w:rsidP="00363547">
      <w:pPr>
        <w:tabs>
          <w:tab w:val="left" w:pos="1134"/>
        </w:tabs>
        <w:ind w:firstLine="709"/>
        <w:jc w:val="both"/>
        <w:rPr>
          <w:rStyle w:val="aff9"/>
          <w:rFonts w:ascii="Times New Roman" w:hAnsi="Times New Roman"/>
          <w:i w:val="0"/>
          <w:iCs w:val="0"/>
          <w:sz w:val="28"/>
          <w:szCs w:val="28"/>
        </w:rPr>
      </w:pPr>
      <w:r w:rsidRPr="00363547">
        <w:rPr>
          <w:rStyle w:val="aff9"/>
          <w:rFonts w:ascii="Times New Roman" w:hAnsi="Times New Roman"/>
          <w:sz w:val="28"/>
          <w:szCs w:val="28"/>
        </w:rPr>
        <w:t xml:space="preserve">                                                                                                    </w:t>
      </w:r>
    </w:p>
    <w:p w14:paraId="48D8D2D3" w14:textId="77777777" w:rsidR="00363547" w:rsidRPr="00363547" w:rsidRDefault="00363547" w:rsidP="00363547">
      <w:pPr>
        <w:tabs>
          <w:tab w:val="left" w:pos="1134"/>
        </w:tabs>
        <w:ind w:firstLine="709"/>
        <w:jc w:val="both"/>
        <w:rPr>
          <w:rFonts w:ascii="Times New Roman" w:hAnsi="Times New Roman"/>
          <w:color w:val="000000"/>
          <w:sz w:val="28"/>
          <w:szCs w:val="28"/>
        </w:rPr>
      </w:pPr>
      <w:r w:rsidRPr="00363547">
        <w:rPr>
          <w:rFonts w:ascii="Times New Roman" w:hAnsi="Times New Roman"/>
          <w:color w:val="000000"/>
          <w:sz w:val="28"/>
          <w:szCs w:val="28"/>
        </w:rPr>
        <w:t>Общая величина расходов на приобретение энергетических ресурсов на 2024 год приведена в таблице 11.</w:t>
      </w:r>
    </w:p>
    <w:p w14:paraId="411CC9E9" w14:textId="77777777" w:rsidR="00363547" w:rsidRPr="00363547" w:rsidRDefault="00363547" w:rsidP="00363547">
      <w:pPr>
        <w:tabs>
          <w:tab w:val="left" w:pos="1134"/>
        </w:tabs>
        <w:ind w:firstLine="709"/>
        <w:jc w:val="right"/>
        <w:rPr>
          <w:rStyle w:val="aff9"/>
          <w:rFonts w:ascii="Times New Roman" w:hAnsi="Times New Roman"/>
          <w:i w:val="0"/>
          <w:iCs w:val="0"/>
          <w:sz w:val="28"/>
          <w:szCs w:val="28"/>
        </w:rPr>
      </w:pPr>
      <w:r w:rsidRPr="00363547">
        <w:rPr>
          <w:rStyle w:val="aff9"/>
          <w:rFonts w:ascii="Times New Roman" w:hAnsi="Times New Roman"/>
          <w:sz w:val="28"/>
          <w:szCs w:val="28"/>
        </w:rPr>
        <w:t xml:space="preserve"> </w:t>
      </w:r>
    </w:p>
    <w:p w14:paraId="087AC0A5" w14:textId="77777777" w:rsidR="00363547" w:rsidRPr="00363547" w:rsidRDefault="00363547" w:rsidP="00363547">
      <w:pPr>
        <w:tabs>
          <w:tab w:val="left" w:pos="1134"/>
        </w:tabs>
        <w:ind w:firstLine="709"/>
        <w:jc w:val="right"/>
        <w:rPr>
          <w:rStyle w:val="aff9"/>
          <w:rFonts w:ascii="Times New Roman" w:hAnsi="Times New Roman"/>
          <w:i w:val="0"/>
          <w:iCs w:val="0"/>
          <w:sz w:val="28"/>
          <w:szCs w:val="28"/>
        </w:rPr>
      </w:pPr>
      <w:r w:rsidRPr="00363547">
        <w:rPr>
          <w:rFonts w:ascii="Times New Roman" w:hAnsi="Times New Roman"/>
          <w:sz w:val="28"/>
          <w:szCs w:val="28"/>
        </w:rPr>
        <w:t xml:space="preserve">Таблица 11    </w:t>
      </w:r>
    </w:p>
    <w:p w14:paraId="683D3AFA" w14:textId="77777777" w:rsidR="00363547" w:rsidRPr="00363547" w:rsidRDefault="00363547" w:rsidP="00363547">
      <w:pPr>
        <w:ind w:firstLine="709"/>
        <w:jc w:val="center"/>
        <w:rPr>
          <w:rFonts w:ascii="Times New Roman" w:hAnsi="Times New Roman"/>
          <w:snapToGrid w:val="0"/>
          <w:color w:val="000000"/>
          <w:sz w:val="28"/>
          <w:szCs w:val="28"/>
        </w:rPr>
      </w:pPr>
      <w:r w:rsidRPr="00363547">
        <w:rPr>
          <w:rFonts w:ascii="Times New Roman" w:hAnsi="Times New Roman"/>
          <w:snapToGrid w:val="0"/>
          <w:color w:val="000000"/>
          <w:sz w:val="28"/>
          <w:szCs w:val="28"/>
        </w:rPr>
        <w:t xml:space="preserve">Реестр расходов на приобретение энергетических ресурсов, </w:t>
      </w:r>
      <w:r w:rsidRPr="00363547">
        <w:rPr>
          <w:rFonts w:ascii="Times New Roman" w:hAnsi="Times New Roman"/>
          <w:snapToGrid w:val="0"/>
          <w:color w:val="000000"/>
          <w:sz w:val="28"/>
          <w:szCs w:val="28"/>
        </w:rPr>
        <w:br/>
        <w:t xml:space="preserve">холодной воды и теплоносителя </w:t>
      </w:r>
      <w:bookmarkEnd w:id="80"/>
      <w:r w:rsidRPr="00363547">
        <w:rPr>
          <w:rFonts w:ascii="Times New Roman" w:hAnsi="Times New Roman"/>
          <w:snapToGrid w:val="0"/>
          <w:color w:val="000000"/>
          <w:sz w:val="28"/>
          <w:szCs w:val="28"/>
        </w:rPr>
        <w:t>на тепловую энергии на 2024 год</w:t>
      </w:r>
      <w:bookmarkEnd w:id="81"/>
    </w:p>
    <w:p w14:paraId="100C7C23" w14:textId="77777777" w:rsidR="00363547" w:rsidRPr="00363547" w:rsidRDefault="00363547" w:rsidP="00363547">
      <w:pPr>
        <w:ind w:firstLine="709"/>
        <w:jc w:val="center"/>
        <w:rPr>
          <w:rFonts w:ascii="Times New Roman" w:hAnsi="Times New Roman"/>
          <w:snapToGrid w:val="0"/>
          <w:color w:val="000000"/>
          <w:sz w:val="28"/>
          <w:szCs w:val="28"/>
        </w:rPr>
      </w:pPr>
      <w:r w:rsidRPr="00363547">
        <w:rPr>
          <w:rFonts w:ascii="Times New Roman" w:hAnsi="Times New Roman"/>
          <w:snapToGrid w:val="0"/>
          <w:color w:val="000000"/>
          <w:sz w:val="28"/>
          <w:szCs w:val="28"/>
        </w:rPr>
        <w:t>(Приложение 5.4 к Методическим указаниям)</w:t>
      </w:r>
    </w:p>
    <w:p w14:paraId="4A031318" w14:textId="77777777" w:rsidR="00363547" w:rsidRPr="00363547" w:rsidRDefault="00363547" w:rsidP="00363547">
      <w:pPr>
        <w:spacing w:line="360" w:lineRule="auto"/>
        <w:ind w:right="142" w:firstLine="851"/>
        <w:jc w:val="right"/>
        <w:rPr>
          <w:rFonts w:ascii="Times New Roman" w:hAnsi="Times New Roman"/>
          <w:sz w:val="28"/>
          <w:szCs w:val="28"/>
        </w:rPr>
      </w:pPr>
      <w:r w:rsidRPr="00363547">
        <w:rPr>
          <w:rFonts w:ascii="Times New Roman" w:hAnsi="Times New Roman"/>
          <w:sz w:val="28"/>
          <w:szCs w:val="28"/>
        </w:rPr>
        <w:t>тыс. руб.</w:t>
      </w:r>
    </w:p>
    <w:tbl>
      <w:tblPr>
        <w:tblpPr w:leftFromText="180" w:rightFromText="180" w:vertAnchor="text" w:horzAnchor="margin" w:tblpX="108" w:tblpY="4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867"/>
        <w:gridCol w:w="1418"/>
        <w:gridCol w:w="1417"/>
        <w:gridCol w:w="1418"/>
        <w:gridCol w:w="1417"/>
        <w:gridCol w:w="1418"/>
      </w:tblGrid>
      <w:tr w:rsidR="00363547" w:rsidRPr="00363547" w14:paraId="380FDFA0" w14:textId="77777777" w:rsidTr="002B6884">
        <w:trPr>
          <w:trHeight w:val="552"/>
        </w:trPr>
        <w:tc>
          <w:tcPr>
            <w:tcW w:w="538" w:type="dxa"/>
            <w:shd w:val="clear" w:color="auto" w:fill="auto"/>
            <w:vAlign w:val="center"/>
            <w:hideMark/>
          </w:tcPr>
          <w:p w14:paraId="73006B63"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 п/п</w:t>
            </w:r>
          </w:p>
        </w:tc>
        <w:tc>
          <w:tcPr>
            <w:tcW w:w="1867" w:type="dxa"/>
            <w:shd w:val="clear" w:color="auto" w:fill="auto"/>
            <w:vAlign w:val="center"/>
            <w:hideMark/>
          </w:tcPr>
          <w:p w14:paraId="7224B5D7" w14:textId="77777777" w:rsidR="00363547" w:rsidRPr="00363547" w:rsidRDefault="00363547" w:rsidP="002B6884">
            <w:pPr>
              <w:rPr>
                <w:rFonts w:ascii="Times New Roman" w:hAnsi="Times New Roman"/>
                <w:color w:val="000000"/>
              </w:rPr>
            </w:pPr>
            <w:r w:rsidRPr="00363547">
              <w:rPr>
                <w:rFonts w:ascii="Times New Roman" w:hAnsi="Times New Roman"/>
                <w:color w:val="000000"/>
              </w:rPr>
              <w:t>Наименование ресурса</w:t>
            </w:r>
          </w:p>
        </w:tc>
        <w:tc>
          <w:tcPr>
            <w:tcW w:w="1418" w:type="dxa"/>
          </w:tcPr>
          <w:p w14:paraId="0560E322" w14:textId="77777777" w:rsidR="00363547" w:rsidRPr="00363547" w:rsidRDefault="00363547" w:rsidP="002B6884">
            <w:pPr>
              <w:jc w:val="center"/>
              <w:rPr>
                <w:rFonts w:ascii="Times New Roman" w:hAnsi="Times New Roman"/>
                <w:color w:val="000000"/>
              </w:rPr>
            </w:pPr>
          </w:p>
          <w:p w14:paraId="70F643B9" w14:textId="77777777" w:rsidR="00363547" w:rsidRPr="00363547" w:rsidRDefault="00363547" w:rsidP="002B6884">
            <w:pPr>
              <w:jc w:val="center"/>
              <w:rPr>
                <w:rFonts w:ascii="Times New Roman" w:hAnsi="Times New Roman"/>
                <w:color w:val="000000"/>
              </w:rPr>
            </w:pPr>
          </w:p>
          <w:p w14:paraId="32910F23"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Утверждено</w:t>
            </w:r>
          </w:p>
          <w:p w14:paraId="01FE802B"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на 2023 год</w:t>
            </w:r>
          </w:p>
        </w:tc>
        <w:tc>
          <w:tcPr>
            <w:tcW w:w="1417" w:type="dxa"/>
            <w:shd w:val="clear" w:color="auto" w:fill="auto"/>
            <w:vAlign w:val="center"/>
            <w:hideMark/>
          </w:tcPr>
          <w:p w14:paraId="1B87ABEB" w14:textId="77777777" w:rsidR="00363547" w:rsidRPr="00363547" w:rsidRDefault="00363547" w:rsidP="002B6884">
            <w:pPr>
              <w:jc w:val="center"/>
              <w:rPr>
                <w:rFonts w:ascii="Times New Roman" w:hAnsi="Times New Roman"/>
                <w:color w:val="000000"/>
              </w:rPr>
            </w:pPr>
            <w:proofErr w:type="spellStart"/>
            <w:r w:rsidRPr="00363547">
              <w:rPr>
                <w:rFonts w:ascii="Times New Roman" w:hAnsi="Times New Roman"/>
                <w:color w:val="000000"/>
              </w:rPr>
              <w:t>Предложе-ние</w:t>
            </w:r>
            <w:proofErr w:type="spellEnd"/>
            <w:r w:rsidRPr="00363547">
              <w:rPr>
                <w:rFonts w:ascii="Times New Roman" w:hAnsi="Times New Roman"/>
                <w:color w:val="000000"/>
              </w:rPr>
              <w:t xml:space="preserve"> предприятия на 2024 год</w:t>
            </w:r>
          </w:p>
        </w:tc>
        <w:tc>
          <w:tcPr>
            <w:tcW w:w="1418" w:type="dxa"/>
          </w:tcPr>
          <w:p w14:paraId="3EDB15FD" w14:textId="77777777" w:rsidR="00363547" w:rsidRPr="00363547" w:rsidRDefault="00363547" w:rsidP="002B6884">
            <w:pPr>
              <w:jc w:val="center"/>
              <w:rPr>
                <w:rFonts w:ascii="Times New Roman" w:hAnsi="Times New Roman"/>
                <w:color w:val="000000"/>
              </w:rPr>
            </w:pPr>
          </w:p>
          <w:p w14:paraId="75E75D8E" w14:textId="77777777" w:rsidR="00363547" w:rsidRPr="00363547" w:rsidRDefault="00363547" w:rsidP="002B6884">
            <w:pPr>
              <w:jc w:val="center"/>
              <w:rPr>
                <w:rFonts w:ascii="Times New Roman" w:hAnsi="Times New Roman"/>
                <w:color w:val="000000"/>
              </w:rPr>
            </w:pPr>
            <w:proofErr w:type="spellStart"/>
            <w:r w:rsidRPr="00363547">
              <w:rPr>
                <w:rFonts w:ascii="Times New Roman" w:hAnsi="Times New Roman"/>
                <w:color w:val="000000"/>
              </w:rPr>
              <w:t>Предложе-ние</w:t>
            </w:r>
            <w:proofErr w:type="spellEnd"/>
            <w:r w:rsidRPr="00363547">
              <w:rPr>
                <w:rFonts w:ascii="Times New Roman" w:hAnsi="Times New Roman"/>
                <w:color w:val="000000"/>
              </w:rPr>
              <w:t xml:space="preserve"> экспертов на 2024 год</w:t>
            </w:r>
          </w:p>
        </w:tc>
        <w:tc>
          <w:tcPr>
            <w:tcW w:w="1417" w:type="dxa"/>
          </w:tcPr>
          <w:p w14:paraId="47FCF7D6"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 xml:space="preserve">Динамика изменения показателей 2024 года </w:t>
            </w:r>
            <w:proofErr w:type="spellStart"/>
            <w:r w:rsidRPr="00363547">
              <w:rPr>
                <w:rFonts w:ascii="Times New Roman" w:hAnsi="Times New Roman"/>
                <w:color w:val="000000"/>
              </w:rPr>
              <w:t>относитель</w:t>
            </w:r>
            <w:proofErr w:type="spellEnd"/>
            <w:r w:rsidRPr="00363547">
              <w:rPr>
                <w:rFonts w:ascii="Times New Roman" w:hAnsi="Times New Roman"/>
                <w:color w:val="000000"/>
              </w:rPr>
              <w:t>-но 2023 года в</w:t>
            </w:r>
            <w:r w:rsidRPr="00363547">
              <w:rPr>
                <w:rFonts w:ascii="Times New Roman" w:hAnsi="Times New Roman"/>
              </w:rPr>
              <w:t xml:space="preserve"> </w:t>
            </w:r>
            <w:proofErr w:type="spellStart"/>
            <w:r w:rsidRPr="00363547">
              <w:rPr>
                <w:rFonts w:ascii="Times New Roman" w:hAnsi="Times New Roman"/>
                <w:color w:val="000000"/>
              </w:rPr>
              <w:t>абс</w:t>
            </w:r>
            <w:proofErr w:type="spellEnd"/>
            <w:r w:rsidRPr="00363547">
              <w:rPr>
                <w:rFonts w:ascii="Times New Roman" w:hAnsi="Times New Roman"/>
                <w:color w:val="000000"/>
              </w:rPr>
              <w:t xml:space="preserve">. </w:t>
            </w:r>
            <w:proofErr w:type="spellStart"/>
            <w:r w:rsidRPr="00363547">
              <w:rPr>
                <w:rFonts w:ascii="Times New Roman" w:hAnsi="Times New Roman"/>
                <w:color w:val="000000"/>
              </w:rPr>
              <w:t>выр</w:t>
            </w:r>
            <w:proofErr w:type="spellEnd"/>
            <w:r w:rsidRPr="00363547">
              <w:rPr>
                <w:rFonts w:ascii="Times New Roman" w:hAnsi="Times New Roman"/>
                <w:color w:val="000000"/>
              </w:rPr>
              <w:t>.</w:t>
            </w:r>
          </w:p>
        </w:tc>
        <w:tc>
          <w:tcPr>
            <w:tcW w:w="1418" w:type="dxa"/>
          </w:tcPr>
          <w:p w14:paraId="4EBCB245"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 xml:space="preserve">Динамика изменения показателей 2024 года </w:t>
            </w:r>
            <w:proofErr w:type="spellStart"/>
            <w:r w:rsidRPr="00363547">
              <w:rPr>
                <w:rFonts w:ascii="Times New Roman" w:hAnsi="Times New Roman"/>
                <w:color w:val="000000"/>
              </w:rPr>
              <w:t>относитель</w:t>
            </w:r>
            <w:proofErr w:type="spellEnd"/>
            <w:r w:rsidRPr="00363547">
              <w:rPr>
                <w:rFonts w:ascii="Times New Roman" w:hAnsi="Times New Roman"/>
                <w:color w:val="000000"/>
              </w:rPr>
              <w:t>-но 2023 года, %</w:t>
            </w:r>
          </w:p>
        </w:tc>
      </w:tr>
      <w:tr w:rsidR="00363547" w:rsidRPr="00363547" w14:paraId="371DA7D6" w14:textId="77777777" w:rsidTr="002B6884">
        <w:trPr>
          <w:trHeight w:val="12"/>
        </w:trPr>
        <w:tc>
          <w:tcPr>
            <w:tcW w:w="538" w:type="dxa"/>
            <w:shd w:val="clear" w:color="auto" w:fill="auto"/>
            <w:vAlign w:val="center"/>
            <w:hideMark/>
          </w:tcPr>
          <w:p w14:paraId="5402DFCE"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1</w:t>
            </w:r>
          </w:p>
        </w:tc>
        <w:tc>
          <w:tcPr>
            <w:tcW w:w="1867" w:type="dxa"/>
            <w:shd w:val="clear" w:color="auto" w:fill="auto"/>
            <w:vAlign w:val="center"/>
            <w:hideMark/>
          </w:tcPr>
          <w:p w14:paraId="0D50C425"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топливо</w:t>
            </w:r>
          </w:p>
        </w:tc>
        <w:tc>
          <w:tcPr>
            <w:tcW w:w="1418" w:type="dxa"/>
          </w:tcPr>
          <w:p w14:paraId="6E817EE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124 942,80</w:t>
            </w:r>
          </w:p>
        </w:tc>
        <w:tc>
          <w:tcPr>
            <w:tcW w:w="1417" w:type="dxa"/>
            <w:shd w:val="clear" w:color="auto" w:fill="auto"/>
          </w:tcPr>
          <w:p w14:paraId="78EE5E5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173 365,95</w:t>
            </w:r>
          </w:p>
        </w:tc>
        <w:tc>
          <w:tcPr>
            <w:tcW w:w="1418" w:type="dxa"/>
          </w:tcPr>
          <w:p w14:paraId="6BA6750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155 036,56</w:t>
            </w:r>
          </w:p>
        </w:tc>
        <w:tc>
          <w:tcPr>
            <w:tcW w:w="1417" w:type="dxa"/>
          </w:tcPr>
          <w:p w14:paraId="6BE4F27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30 093,76</w:t>
            </w:r>
          </w:p>
        </w:tc>
        <w:tc>
          <w:tcPr>
            <w:tcW w:w="1418" w:type="dxa"/>
          </w:tcPr>
          <w:p w14:paraId="4935FC5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24,09</w:t>
            </w:r>
          </w:p>
        </w:tc>
      </w:tr>
      <w:tr w:rsidR="00363547" w:rsidRPr="00363547" w14:paraId="1B15CF4E" w14:textId="77777777" w:rsidTr="002B6884">
        <w:trPr>
          <w:trHeight w:val="12"/>
        </w:trPr>
        <w:tc>
          <w:tcPr>
            <w:tcW w:w="538" w:type="dxa"/>
            <w:shd w:val="clear" w:color="auto" w:fill="auto"/>
            <w:vAlign w:val="center"/>
            <w:hideMark/>
          </w:tcPr>
          <w:p w14:paraId="07BC929D"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2</w:t>
            </w:r>
          </w:p>
        </w:tc>
        <w:tc>
          <w:tcPr>
            <w:tcW w:w="1867" w:type="dxa"/>
            <w:shd w:val="clear" w:color="auto" w:fill="auto"/>
            <w:vAlign w:val="center"/>
            <w:hideMark/>
          </w:tcPr>
          <w:p w14:paraId="68514AA7"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электрическую энергию</w:t>
            </w:r>
          </w:p>
        </w:tc>
        <w:tc>
          <w:tcPr>
            <w:tcW w:w="1418" w:type="dxa"/>
          </w:tcPr>
          <w:p w14:paraId="11A9DCA9" w14:textId="77777777" w:rsidR="00363547" w:rsidRPr="00363547" w:rsidRDefault="00363547" w:rsidP="002B6884">
            <w:pPr>
              <w:jc w:val="center"/>
              <w:rPr>
                <w:rFonts w:ascii="Times New Roman" w:hAnsi="Times New Roman"/>
                <w:szCs w:val="24"/>
              </w:rPr>
            </w:pPr>
          </w:p>
          <w:p w14:paraId="3C82F9C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23 376,73</w:t>
            </w:r>
          </w:p>
        </w:tc>
        <w:tc>
          <w:tcPr>
            <w:tcW w:w="1417" w:type="dxa"/>
            <w:shd w:val="clear" w:color="auto" w:fill="auto"/>
          </w:tcPr>
          <w:p w14:paraId="07B49ACA" w14:textId="77777777" w:rsidR="00363547" w:rsidRPr="00363547" w:rsidRDefault="00363547" w:rsidP="002B6884">
            <w:pPr>
              <w:jc w:val="center"/>
              <w:rPr>
                <w:rFonts w:ascii="Times New Roman" w:hAnsi="Times New Roman"/>
                <w:szCs w:val="24"/>
              </w:rPr>
            </w:pPr>
          </w:p>
          <w:p w14:paraId="36A2EEE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32 992,73</w:t>
            </w:r>
          </w:p>
        </w:tc>
        <w:tc>
          <w:tcPr>
            <w:tcW w:w="1418" w:type="dxa"/>
          </w:tcPr>
          <w:p w14:paraId="23B4049D" w14:textId="77777777" w:rsidR="00363547" w:rsidRPr="00363547" w:rsidRDefault="00363547" w:rsidP="002B6884">
            <w:pPr>
              <w:jc w:val="center"/>
              <w:rPr>
                <w:rFonts w:ascii="Times New Roman" w:hAnsi="Times New Roman"/>
                <w:szCs w:val="24"/>
              </w:rPr>
            </w:pPr>
          </w:p>
          <w:p w14:paraId="4C21B5B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32 979,10</w:t>
            </w:r>
          </w:p>
        </w:tc>
        <w:tc>
          <w:tcPr>
            <w:tcW w:w="1417" w:type="dxa"/>
          </w:tcPr>
          <w:p w14:paraId="44449CD9" w14:textId="77777777" w:rsidR="00363547" w:rsidRPr="00363547" w:rsidRDefault="00363547" w:rsidP="002B6884">
            <w:pPr>
              <w:jc w:val="center"/>
              <w:rPr>
                <w:rFonts w:ascii="Times New Roman" w:hAnsi="Times New Roman"/>
                <w:szCs w:val="24"/>
              </w:rPr>
            </w:pPr>
          </w:p>
          <w:p w14:paraId="1741FE3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9 602,37</w:t>
            </w:r>
          </w:p>
        </w:tc>
        <w:tc>
          <w:tcPr>
            <w:tcW w:w="1418" w:type="dxa"/>
          </w:tcPr>
          <w:p w14:paraId="59C30FA0" w14:textId="77777777" w:rsidR="00363547" w:rsidRPr="00363547" w:rsidRDefault="00363547" w:rsidP="002B6884">
            <w:pPr>
              <w:jc w:val="center"/>
              <w:rPr>
                <w:rFonts w:ascii="Times New Roman" w:hAnsi="Times New Roman"/>
                <w:szCs w:val="24"/>
              </w:rPr>
            </w:pPr>
          </w:p>
          <w:p w14:paraId="2B3B401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41,08</w:t>
            </w:r>
          </w:p>
        </w:tc>
      </w:tr>
      <w:tr w:rsidR="00363547" w:rsidRPr="00363547" w14:paraId="5304809A" w14:textId="77777777" w:rsidTr="002B6884">
        <w:trPr>
          <w:trHeight w:val="12"/>
        </w:trPr>
        <w:tc>
          <w:tcPr>
            <w:tcW w:w="538" w:type="dxa"/>
            <w:shd w:val="clear" w:color="auto" w:fill="auto"/>
            <w:vAlign w:val="center"/>
            <w:hideMark/>
          </w:tcPr>
          <w:p w14:paraId="2EBE91DE"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3</w:t>
            </w:r>
          </w:p>
        </w:tc>
        <w:tc>
          <w:tcPr>
            <w:tcW w:w="1867" w:type="dxa"/>
            <w:shd w:val="clear" w:color="auto" w:fill="auto"/>
            <w:vAlign w:val="center"/>
            <w:hideMark/>
          </w:tcPr>
          <w:p w14:paraId="5FEEC3C5"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теплоноситель</w:t>
            </w:r>
          </w:p>
        </w:tc>
        <w:tc>
          <w:tcPr>
            <w:tcW w:w="1418" w:type="dxa"/>
            <w:vAlign w:val="center"/>
          </w:tcPr>
          <w:p w14:paraId="65D9396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417" w:type="dxa"/>
            <w:shd w:val="clear" w:color="auto" w:fill="auto"/>
            <w:vAlign w:val="center"/>
          </w:tcPr>
          <w:p w14:paraId="597C004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8" w:type="dxa"/>
            <w:vAlign w:val="center"/>
          </w:tcPr>
          <w:p w14:paraId="0523982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7" w:type="dxa"/>
          </w:tcPr>
          <w:p w14:paraId="419113BE" w14:textId="77777777" w:rsidR="00363547" w:rsidRPr="00363547" w:rsidRDefault="00363547" w:rsidP="002B6884">
            <w:pPr>
              <w:jc w:val="center"/>
              <w:rPr>
                <w:rFonts w:ascii="Times New Roman" w:hAnsi="Times New Roman"/>
                <w:szCs w:val="24"/>
              </w:rPr>
            </w:pPr>
          </w:p>
          <w:p w14:paraId="75AF385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p w14:paraId="5E12278B" w14:textId="77777777" w:rsidR="00363547" w:rsidRPr="00363547" w:rsidRDefault="00363547" w:rsidP="002B6884">
            <w:pPr>
              <w:jc w:val="center"/>
              <w:rPr>
                <w:rFonts w:ascii="Times New Roman" w:hAnsi="Times New Roman"/>
                <w:szCs w:val="24"/>
              </w:rPr>
            </w:pPr>
          </w:p>
        </w:tc>
        <w:tc>
          <w:tcPr>
            <w:tcW w:w="1418" w:type="dxa"/>
            <w:vAlign w:val="center"/>
          </w:tcPr>
          <w:p w14:paraId="7983DEB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r>
      <w:tr w:rsidR="00363547" w:rsidRPr="00363547" w14:paraId="47AA7C9E" w14:textId="77777777" w:rsidTr="002B6884">
        <w:trPr>
          <w:trHeight w:val="12"/>
        </w:trPr>
        <w:tc>
          <w:tcPr>
            <w:tcW w:w="538" w:type="dxa"/>
            <w:shd w:val="clear" w:color="auto" w:fill="auto"/>
            <w:vAlign w:val="center"/>
            <w:hideMark/>
          </w:tcPr>
          <w:p w14:paraId="6EC677AC"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4</w:t>
            </w:r>
          </w:p>
        </w:tc>
        <w:tc>
          <w:tcPr>
            <w:tcW w:w="1867" w:type="dxa"/>
            <w:shd w:val="clear" w:color="auto" w:fill="auto"/>
            <w:vAlign w:val="center"/>
            <w:hideMark/>
          </w:tcPr>
          <w:p w14:paraId="4EE9F89F"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холодную воду</w:t>
            </w:r>
          </w:p>
        </w:tc>
        <w:tc>
          <w:tcPr>
            <w:tcW w:w="1418" w:type="dxa"/>
          </w:tcPr>
          <w:p w14:paraId="00F3BE6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2 038,99</w:t>
            </w:r>
          </w:p>
          <w:p w14:paraId="21DC8309" w14:textId="77777777" w:rsidR="00363547" w:rsidRPr="00363547" w:rsidRDefault="00363547" w:rsidP="002B6884">
            <w:pPr>
              <w:jc w:val="center"/>
              <w:rPr>
                <w:rFonts w:ascii="Times New Roman" w:hAnsi="Times New Roman"/>
                <w:szCs w:val="24"/>
              </w:rPr>
            </w:pPr>
          </w:p>
        </w:tc>
        <w:tc>
          <w:tcPr>
            <w:tcW w:w="1417" w:type="dxa"/>
            <w:shd w:val="clear" w:color="auto" w:fill="auto"/>
          </w:tcPr>
          <w:p w14:paraId="239BAF4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2 861,48</w:t>
            </w:r>
          </w:p>
        </w:tc>
        <w:tc>
          <w:tcPr>
            <w:tcW w:w="1418" w:type="dxa"/>
          </w:tcPr>
          <w:p w14:paraId="26A05FA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2 727,25</w:t>
            </w:r>
          </w:p>
        </w:tc>
        <w:tc>
          <w:tcPr>
            <w:tcW w:w="1417" w:type="dxa"/>
          </w:tcPr>
          <w:p w14:paraId="7182102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688,26</w:t>
            </w:r>
          </w:p>
        </w:tc>
        <w:tc>
          <w:tcPr>
            <w:tcW w:w="1418" w:type="dxa"/>
          </w:tcPr>
          <w:p w14:paraId="25B263C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33,75</w:t>
            </w:r>
          </w:p>
        </w:tc>
      </w:tr>
      <w:tr w:rsidR="00363547" w:rsidRPr="00363547" w14:paraId="334B8C09" w14:textId="77777777" w:rsidTr="002B6884">
        <w:trPr>
          <w:trHeight w:val="12"/>
        </w:trPr>
        <w:tc>
          <w:tcPr>
            <w:tcW w:w="538" w:type="dxa"/>
            <w:shd w:val="clear" w:color="auto" w:fill="auto"/>
            <w:vAlign w:val="center"/>
            <w:hideMark/>
          </w:tcPr>
          <w:p w14:paraId="727BA37F" w14:textId="77777777" w:rsidR="00363547" w:rsidRPr="00363547" w:rsidRDefault="00363547" w:rsidP="002B6884">
            <w:pPr>
              <w:spacing w:line="360" w:lineRule="auto"/>
              <w:jc w:val="center"/>
              <w:rPr>
                <w:rFonts w:ascii="Times New Roman" w:hAnsi="Times New Roman"/>
                <w:color w:val="000000"/>
                <w:szCs w:val="24"/>
              </w:rPr>
            </w:pPr>
            <w:r w:rsidRPr="00363547">
              <w:rPr>
                <w:rFonts w:ascii="Times New Roman" w:hAnsi="Times New Roman"/>
                <w:color w:val="000000"/>
                <w:szCs w:val="24"/>
              </w:rPr>
              <w:t>5</w:t>
            </w:r>
          </w:p>
        </w:tc>
        <w:tc>
          <w:tcPr>
            <w:tcW w:w="1867" w:type="dxa"/>
            <w:shd w:val="clear" w:color="auto" w:fill="auto"/>
            <w:vAlign w:val="center"/>
            <w:hideMark/>
          </w:tcPr>
          <w:p w14:paraId="0C3C20C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ИТОГО</w:t>
            </w:r>
          </w:p>
        </w:tc>
        <w:tc>
          <w:tcPr>
            <w:tcW w:w="1418" w:type="dxa"/>
            <w:shd w:val="clear" w:color="auto" w:fill="auto"/>
          </w:tcPr>
          <w:p w14:paraId="79C1F31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150 358,51</w:t>
            </w:r>
          </w:p>
        </w:tc>
        <w:tc>
          <w:tcPr>
            <w:tcW w:w="1417" w:type="dxa"/>
            <w:shd w:val="clear" w:color="auto" w:fill="auto"/>
          </w:tcPr>
          <w:p w14:paraId="20989FA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209 220,16</w:t>
            </w:r>
          </w:p>
        </w:tc>
        <w:tc>
          <w:tcPr>
            <w:tcW w:w="1418" w:type="dxa"/>
            <w:shd w:val="clear" w:color="auto" w:fill="auto"/>
          </w:tcPr>
          <w:p w14:paraId="1A32079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190 742,91</w:t>
            </w:r>
          </w:p>
        </w:tc>
        <w:tc>
          <w:tcPr>
            <w:tcW w:w="1417" w:type="dxa"/>
          </w:tcPr>
          <w:p w14:paraId="0C5AD71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40 384,40</w:t>
            </w:r>
          </w:p>
        </w:tc>
        <w:tc>
          <w:tcPr>
            <w:tcW w:w="1418" w:type="dxa"/>
          </w:tcPr>
          <w:p w14:paraId="13FB85E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26,86</w:t>
            </w:r>
          </w:p>
        </w:tc>
      </w:tr>
    </w:tbl>
    <w:p w14:paraId="74480ECE" w14:textId="77777777" w:rsidR="00363547" w:rsidRPr="00363547" w:rsidRDefault="00363547" w:rsidP="00363547">
      <w:pPr>
        <w:pStyle w:val="3"/>
        <w:ind w:left="142"/>
        <w:jc w:val="center"/>
        <w:rPr>
          <w:sz w:val="28"/>
          <w:szCs w:val="28"/>
        </w:rPr>
      </w:pPr>
    </w:p>
    <w:p w14:paraId="0B6CF75D" w14:textId="77777777" w:rsidR="00363547" w:rsidRPr="00363547" w:rsidRDefault="00363547" w:rsidP="00363547">
      <w:pPr>
        <w:pStyle w:val="3"/>
        <w:ind w:left="142"/>
        <w:jc w:val="center"/>
        <w:rPr>
          <w:sz w:val="28"/>
          <w:szCs w:val="28"/>
        </w:rPr>
      </w:pPr>
      <w:bookmarkStart w:id="82" w:name="_Toc152858172"/>
      <w:bookmarkStart w:id="83" w:name="_Toc153269206"/>
      <w:r w:rsidRPr="00363547">
        <w:rPr>
          <w:sz w:val="28"/>
          <w:szCs w:val="28"/>
        </w:rPr>
        <w:t>9.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на 2022 год</w:t>
      </w:r>
      <w:bookmarkEnd w:id="82"/>
      <w:bookmarkEnd w:id="83"/>
      <w:r w:rsidRPr="00363547">
        <w:rPr>
          <w:sz w:val="28"/>
          <w:szCs w:val="28"/>
        </w:rPr>
        <w:t xml:space="preserve">  </w:t>
      </w:r>
    </w:p>
    <w:p w14:paraId="6E5A6E71" w14:textId="77777777" w:rsidR="00363547" w:rsidRPr="00363547" w:rsidRDefault="00363547" w:rsidP="00363547">
      <w:pPr>
        <w:ind w:right="142" w:firstLine="709"/>
        <w:jc w:val="both"/>
        <w:rPr>
          <w:rFonts w:ascii="Times New Roman" w:hAnsi="Times New Roman"/>
          <w:sz w:val="28"/>
          <w:szCs w:val="28"/>
        </w:rPr>
      </w:pPr>
    </w:p>
    <w:p w14:paraId="1E4BE614"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0C65F03"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3537D673"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noProof/>
          <w:sz w:val="28"/>
          <w:szCs w:val="28"/>
        </w:rPr>
        <w:drawing>
          <wp:inline distT="0" distB="0" distL="0" distR="0" wp14:anchorId="7784E175" wp14:editId="3FCA44A8">
            <wp:extent cx="2270760" cy="3352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363547">
        <w:rPr>
          <w:rFonts w:ascii="Times New Roman" w:hAnsi="Times New Roman"/>
          <w:sz w:val="28"/>
          <w:szCs w:val="28"/>
        </w:rPr>
        <w:t xml:space="preserve"> (тыс. руб.), (22)</w:t>
      </w:r>
    </w:p>
    <w:p w14:paraId="3A2AC3E2"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где:</w:t>
      </w:r>
    </w:p>
    <w:p w14:paraId="15A9813B"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noProof/>
          <w:sz w:val="28"/>
          <w:szCs w:val="28"/>
        </w:rPr>
        <w:drawing>
          <wp:inline distT="0" distB="0" distL="0" distR="0" wp14:anchorId="4DB8C450" wp14:editId="444FFE63">
            <wp:extent cx="822960" cy="33528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363547">
        <w:rPr>
          <w:rFonts w:ascii="Times New Roman" w:hAnsi="Times New Roman"/>
          <w:sz w:val="28"/>
          <w:szCs w:val="28"/>
        </w:rPr>
        <w:t xml:space="preserve"> - размер корректировки необходимой валовой выручки по результатам (i-2)-го года;</w:t>
      </w:r>
    </w:p>
    <w:p w14:paraId="22CF7CE4"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noProof/>
          <w:sz w:val="28"/>
          <w:szCs w:val="28"/>
        </w:rPr>
        <w:drawing>
          <wp:inline distT="0" distB="0" distL="0" distR="0" wp14:anchorId="4BDF0730" wp14:editId="46239381">
            <wp:extent cx="693420" cy="33528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363547">
        <w:rPr>
          <w:rFonts w:ascii="Times New Roman" w:hAnsi="Times New Roman"/>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37" w:history="1">
        <w:r w:rsidRPr="00363547">
          <w:rPr>
            <w:rStyle w:val="ae"/>
            <w:rFonts w:ascii="Times New Roman" w:hAnsi="Times New Roman"/>
            <w:sz w:val="28"/>
            <w:szCs w:val="28"/>
          </w:rPr>
          <w:t>пунктом 55</w:t>
        </w:r>
      </w:hyperlink>
      <w:r w:rsidRPr="00363547">
        <w:rPr>
          <w:rFonts w:ascii="Times New Roman" w:hAnsi="Times New Roman"/>
          <w:sz w:val="28"/>
          <w:szCs w:val="28"/>
        </w:rPr>
        <w:t xml:space="preserve"> Методических указаний;</w:t>
      </w:r>
    </w:p>
    <w:p w14:paraId="0CF7031C"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38" w:history="1">
        <w:r w:rsidRPr="00363547">
          <w:rPr>
            <w:rStyle w:val="ae"/>
            <w:rFonts w:ascii="Times New Roman" w:hAnsi="Times New Roman"/>
            <w:sz w:val="28"/>
            <w:szCs w:val="28"/>
          </w:rPr>
          <w:t>главой IX</w:t>
        </w:r>
      </w:hyperlink>
      <w:r w:rsidRPr="00363547">
        <w:rPr>
          <w:rFonts w:ascii="Times New Roman" w:hAnsi="Times New Roman"/>
          <w:sz w:val="28"/>
          <w:szCs w:val="28"/>
        </w:rPr>
        <w:t xml:space="preserve"> Методических указаний на (i-2)-й год, без учета уровня собираемости платежей.</w:t>
      </w:r>
    </w:p>
    <w:p w14:paraId="7B3EF933"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39EB03ED"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В расчёт фактической необходимой валовой выручки, согласно Методическим указаниям, включаются:</w:t>
      </w:r>
    </w:p>
    <w:p w14:paraId="0802723E" w14:textId="77777777" w:rsidR="00363547" w:rsidRPr="00363547" w:rsidRDefault="00363547" w:rsidP="00363547">
      <w:pPr>
        <w:widowControl w:val="0"/>
        <w:ind w:firstLine="720"/>
        <w:jc w:val="both"/>
        <w:rPr>
          <w:rFonts w:ascii="Times New Roman" w:hAnsi="Times New Roman"/>
          <w:sz w:val="28"/>
          <w:szCs w:val="28"/>
        </w:rPr>
      </w:pPr>
      <w:r w:rsidRPr="00363547">
        <w:rPr>
          <w:rFonts w:ascii="Times New Roman" w:hAnsi="Times New Roman"/>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60E57183" w14:textId="77777777" w:rsidR="00363547" w:rsidRPr="00363547" w:rsidRDefault="00363547" w:rsidP="00363547">
      <w:pPr>
        <w:widowControl w:val="0"/>
        <w:ind w:firstLine="720"/>
        <w:jc w:val="both"/>
        <w:rPr>
          <w:rFonts w:ascii="Times New Roman" w:hAnsi="Times New Roman"/>
          <w:sz w:val="28"/>
          <w:szCs w:val="28"/>
        </w:rPr>
      </w:pPr>
      <w:r w:rsidRPr="00363547">
        <w:rPr>
          <w:rFonts w:ascii="Times New Roman" w:hAnsi="Times New Roman"/>
          <w:sz w:val="28"/>
          <w:szCs w:val="28"/>
        </w:rPr>
        <w:t>Фактические операционные расходы за 2022 год принимаются экспертами на уровне значений, рассчитанных исходя из фактических значений параметров расчета тарифов.</w:t>
      </w:r>
    </w:p>
    <w:p w14:paraId="5D40A93F" w14:textId="77777777" w:rsidR="00363547" w:rsidRPr="00363547" w:rsidRDefault="00363547" w:rsidP="00363547">
      <w:pPr>
        <w:ind w:left="-142"/>
        <w:jc w:val="center"/>
        <w:rPr>
          <w:rFonts w:ascii="Times New Roman" w:hAnsi="Times New Roman"/>
          <w:sz w:val="28"/>
          <w:szCs w:val="28"/>
        </w:rPr>
      </w:pPr>
      <w:r w:rsidRPr="00363547">
        <w:rPr>
          <w:rFonts w:ascii="Times New Roman" w:hAnsi="Times New Roman"/>
          <w:noProof/>
          <w:sz w:val="28"/>
          <w:szCs w:val="28"/>
        </w:rPr>
        <w:drawing>
          <wp:inline distT="0" distB="0" distL="0" distR="0" wp14:anchorId="5DDE9840" wp14:editId="3F83A7AA">
            <wp:extent cx="466725" cy="361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363547">
        <w:rPr>
          <w:rFonts w:ascii="Times New Roman" w:hAnsi="Times New Roman"/>
          <w:sz w:val="28"/>
          <w:szCs w:val="28"/>
        </w:rPr>
        <w:t>= 84 959,87 тыс. руб. × (1-1/100) × (1+0,138) × (1+0,75×0) = 95 717,49 тыс. руб.</w:t>
      </w:r>
    </w:p>
    <w:p w14:paraId="14A9BCFE" w14:textId="77777777" w:rsidR="00363547" w:rsidRPr="00363547" w:rsidRDefault="00363547" w:rsidP="00363547">
      <w:pPr>
        <w:widowControl w:val="0"/>
        <w:tabs>
          <w:tab w:val="left" w:pos="1890"/>
        </w:tabs>
        <w:ind w:firstLine="720"/>
        <w:jc w:val="both"/>
        <w:rPr>
          <w:rFonts w:ascii="Times New Roman" w:hAnsi="Times New Roman"/>
          <w:sz w:val="28"/>
          <w:szCs w:val="28"/>
        </w:rPr>
      </w:pPr>
      <w:r w:rsidRPr="00363547">
        <w:rPr>
          <w:rFonts w:ascii="Times New Roman" w:hAnsi="Times New Roman"/>
          <w:sz w:val="28"/>
          <w:szCs w:val="28"/>
        </w:rPr>
        <w:t>Где 84 959,87 тыс. руб. это фактические операционные (подконтрольные) расходы за 2021 год.</w:t>
      </w:r>
    </w:p>
    <w:p w14:paraId="4EC40D5A" w14:textId="77777777" w:rsidR="00363547" w:rsidRPr="00363547" w:rsidRDefault="00363547" w:rsidP="00363547">
      <w:pPr>
        <w:widowControl w:val="0"/>
        <w:tabs>
          <w:tab w:val="left" w:pos="1890"/>
        </w:tabs>
        <w:ind w:firstLine="720"/>
        <w:jc w:val="both"/>
        <w:rPr>
          <w:rFonts w:ascii="Times New Roman" w:hAnsi="Times New Roman"/>
          <w:sz w:val="28"/>
          <w:szCs w:val="28"/>
        </w:rPr>
      </w:pPr>
      <w:r w:rsidRPr="00363547">
        <w:rPr>
          <w:rFonts w:ascii="Times New Roman" w:hAnsi="Times New Roman"/>
          <w:sz w:val="28"/>
          <w:szCs w:val="28"/>
        </w:rPr>
        <w:t>ИПЦ фактический за 2022 г. учтен в размере 113,8%, согласно прогнозу Минэкономразвития РФ, одобренного на заседании Правительства РФ от 22.09.2023, опубликованного на официальном сайте Минэкономразвития РФ от 22.09.2023.</w:t>
      </w:r>
    </w:p>
    <w:p w14:paraId="52410E8F" w14:textId="77777777" w:rsidR="00363547" w:rsidRPr="00363547" w:rsidRDefault="00363547" w:rsidP="00363547">
      <w:pPr>
        <w:widowControl w:val="0"/>
        <w:tabs>
          <w:tab w:val="left" w:pos="1890"/>
        </w:tabs>
        <w:ind w:firstLine="720"/>
        <w:jc w:val="both"/>
        <w:rPr>
          <w:rFonts w:ascii="Times New Roman" w:hAnsi="Times New Roman"/>
          <w:sz w:val="28"/>
          <w:szCs w:val="28"/>
        </w:rPr>
      </w:pPr>
      <w:r w:rsidRPr="00363547">
        <w:rPr>
          <w:rFonts w:ascii="Times New Roman" w:hAnsi="Times New Roman"/>
          <w:sz w:val="28"/>
          <w:szCs w:val="28"/>
        </w:rPr>
        <w:t xml:space="preserve">Таким образом, фактические операционные расходы за 2022 год составили 95 717,49 тыс. руб., что на 12,37 % (10 539,25 тыс. руб.) выше уровня, принятого в расчёт при установлении тарифа на тепловую энергию на 2022 год. </w:t>
      </w:r>
    </w:p>
    <w:p w14:paraId="24D86E20" w14:textId="77777777" w:rsidR="00363547" w:rsidRPr="00363547" w:rsidRDefault="00363547" w:rsidP="00363547">
      <w:pPr>
        <w:widowControl w:val="0"/>
        <w:tabs>
          <w:tab w:val="left" w:pos="1890"/>
        </w:tabs>
        <w:ind w:firstLine="720"/>
        <w:jc w:val="both"/>
        <w:rPr>
          <w:rFonts w:ascii="Times New Roman" w:hAnsi="Times New Roman"/>
          <w:sz w:val="28"/>
          <w:szCs w:val="28"/>
        </w:rPr>
      </w:pPr>
      <w:r w:rsidRPr="00363547">
        <w:rPr>
          <w:rFonts w:ascii="Times New Roman" w:hAnsi="Times New Roman"/>
          <w:sz w:val="28"/>
          <w:szCs w:val="28"/>
        </w:rPr>
        <w:t xml:space="preserve"> Фактические операционные расходы представлены в таблицах 12 и 13. </w:t>
      </w:r>
    </w:p>
    <w:p w14:paraId="1E0583DD" w14:textId="77777777" w:rsidR="00363547" w:rsidRPr="00363547" w:rsidRDefault="00363547" w:rsidP="00363547">
      <w:pPr>
        <w:ind w:right="142" w:firstLine="709"/>
        <w:jc w:val="right"/>
        <w:rPr>
          <w:rFonts w:ascii="Times New Roman" w:hAnsi="Times New Roman"/>
          <w:sz w:val="28"/>
          <w:szCs w:val="28"/>
        </w:rPr>
      </w:pPr>
      <w:r w:rsidRPr="00363547">
        <w:rPr>
          <w:rFonts w:ascii="Times New Roman" w:hAnsi="Times New Roman"/>
          <w:sz w:val="28"/>
          <w:szCs w:val="28"/>
        </w:rPr>
        <w:t>Таблица 12</w:t>
      </w:r>
    </w:p>
    <w:p w14:paraId="54A07EA4" w14:textId="77777777" w:rsidR="00363547" w:rsidRPr="00363547" w:rsidRDefault="00363547" w:rsidP="00363547">
      <w:pPr>
        <w:ind w:right="142" w:firstLine="709"/>
        <w:jc w:val="both"/>
        <w:rPr>
          <w:rFonts w:ascii="Times New Roman" w:hAnsi="Times New Roman"/>
          <w:sz w:val="28"/>
          <w:szCs w:val="28"/>
        </w:rPr>
      </w:pPr>
    </w:p>
    <w:tbl>
      <w:tblPr>
        <w:tblW w:w="95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3838"/>
        <w:gridCol w:w="993"/>
        <w:gridCol w:w="1417"/>
        <w:gridCol w:w="1418"/>
        <w:gridCol w:w="1275"/>
      </w:tblGrid>
      <w:tr w:rsidR="00363547" w:rsidRPr="00363547" w14:paraId="4EFA7636" w14:textId="77777777" w:rsidTr="002B6884">
        <w:trPr>
          <w:trHeight w:val="330"/>
        </w:trPr>
        <w:tc>
          <w:tcPr>
            <w:tcW w:w="575" w:type="dxa"/>
            <w:vMerge w:val="restart"/>
            <w:shd w:val="clear" w:color="auto" w:fill="auto"/>
            <w:vAlign w:val="center"/>
            <w:hideMark/>
          </w:tcPr>
          <w:p w14:paraId="2C272CC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п/п</w:t>
            </w:r>
          </w:p>
        </w:tc>
        <w:tc>
          <w:tcPr>
            <w:tcW w:w="3838" w:type="dxa"/>
            <w:vMerge w:val="restart"/>
            <w:shd w:val="clear" w:color="auto" w:fill="auto"/>
            <w:vAlign w:val="center"/>
            <w:hideMark/>
          </w:tcPr>
          <w:p w14:paraId="75EC8D0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Параметры расчета расходов</w:t>
            </w:r>
          </w:p>
        </w:tc>
        <w:tc>
          <w:tcPr>
            <w:tcW w:w="993" w:type="dxa"/>
            <w:vMerge w:val="restart"/>
            <w:shd w:val="clear" w:color="auto" w:fill="auto"/>
            <w:vAlign w:val="center"/>
            <w:hideMark/>
          </w:tcPr>
          <w:p w14:paraId="0EEC1A9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Ед. изм.</w:t>
            </w:r>
          </w:p>
        </w:tc>
        <w:tc>
          <w:tcPr>
            <w:tcW w:w="4110" w:type="dxa"/>
            <w:gridSpan w:val="3"/>
            <w:shd w:val="clear" w:color="000000" w:fill="FFFFFF"/>
            <w:vAlign w:val="center"/>
            <w:hideMark/>
          </w:tcPr>
          <w:p w14:paraId="12C5F2A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Предложение экспертов</w:t>
            </w:r>
          </w:p>
        </w:tc>
      </w:tr>
      <w:tr w:rsidR="00363547" w:rsidRPr="00363547" w14:paraId="701DFD93" w14:textId="77777777" w:rsidTr="002B6884">
        <w:trPr>
          <w:trHeight w:val="547"/>
        </w:trPr>
        <w:tc>
          <w:tcPr>
            <w:tcW w:w="575" w:type="dxa"/>
            <w:vMerge/>
            <w:vAlign w:val="center"/>
            <w:hideMark/>
          </w:tcPr>
          <w:p w14:paraId="7995E063" w14:textId="77777777" w:rsidR="00363547" w:rsidRPr="00363547" w:rsidRDefault="00363547" w:rsidP="002B6884">
            <w:pPr>
              <w:rPr>
                <w:rFonts w:ascii="Times New Roman" w:hAnsi="Times New Roman"/>
                <w:szCs w:val="24"/>
              </w:rPr>
            </w:pPr>
          </w:p>
        </w:tc>
        <w:tc>
          <w:tcPr>
            <w:tcW w:w="3838" w:type="dxa"/>
            <w:vMerge/>
            <w:vAlign w:val="center"/>
            <w:hideMark/>
          </w:tcPr>
          <w:p w14:paraId="05CE2FF4" w14:textId="77777777" w:rsidR="00363547" w:rsidRPr="00363547" w:rsidRDefault="00363547" w:rsidP="002B6884">
            <w:pPr>
              <w:rPr>
                <w:rFonts w:ascii="Times New Roman" w:hAnsi="Times New Roman"/>
                <w:szCs w:val="24"/>
              </w:rPr>
            </w:pPr>
          </w:p>
        </w:tc>
        <w:tc>
          <w:tcPr>
            <w:tcW w:w="993" w:type="dxa"/>
            <w:vMerge/>
            <w:vAlign w:val="center"/>
            <w:hideMark/>
          </w:tcPr>
          <w:p w14:paraId="52124C07" w14:textId="77777777" w:rsidR="00363547" w:rsidRPr="00363547" w:rsidRDefault="00363547" w:rsidP="002B6884">
            <w:pPr>
              <w:rPr>
                <w:rFonts w:ascii="Times New Roman" w:hAnsi="Times New Roman"/>
                <w:szCs w:val="24"/>
              </w:rPr>
            </w:pPr>
          </w:p>
        </w:tc>
        <w:tc>
          <w:tcPr>
            <w:tcW w:w="1417" w:type="dxa"/>
            <w:shd w:val="clear" w:color="000000" w:fill="FFFFFF"/>
            <w:vAlign w:val="center"/>
            <w:hideMark/>
          </w:tcPr>
          <w:p w14:paraId="22FB7EB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2021</w:t>
            </w:r>
          </w:p>
        </w:tc>
        <w:tc>
          <w:tcPr>
            <w:tcW w:w="1418" w:type="dxa"/>
            <w:shd w:val="clear" w:color="000000" w:fill="FFFFFF"/>
            <w:vAlign w:val="center"/>
            <w:hideMark/>
          </w:tcPr>
          <w:p w14:paraId="2538E19D" w14:textId="77777777" w:rsidR="00363547" w:rsidRPr="00363547" w:rsidRDefault="00363547" w:rsidP="002B6884">
            <w:pPr>
              <w:jc w:val="center"/>
              <w:rPr>
                <w:rFonts w:ascii="Times New Roman" w:hAnsi="Times New Roman"/>
                <w:szCs w:val="24"/>
              </w:rPr>
            </w:pPr>
            <w:proofErr w:type="spellStart"/>
            <w:r w:rsidRPr="00363547">
              <w:rPr>
                <w:rFonts w:ascii="Times New Roman" w:hAnsi="Times New Roman"/>
                <w:szCs w:val="24"/>
              </w:rPr>
              <w:t>Утверж-дено</w:t>
            </w:r>
            <w:proofErr w:type="spellEnd"/>
            <w:r w:rsidRPr="00363547">
              <w:rPr>
                <w:rFonts w:ascii="Times New Roman" w:hAnsi="Times New Roman"/>
                <w:szCs w:val="24"/>
              </w:rPr>
              <w:t xml:space="preserve"> на 2022</w:t>
            </w:r>
          </w:p>
        </w:tc>
        <w:tc>
          <w:tcPr>
            <w:tcW w:w="1275" w:type="dxa"/>
            <w:shd w:val="clear" w:color="000000" w:fill="FFFFFF"/>
            <w:vAlign w:val="center"/>
            <w:hideMark/>
          </w:tcPr>
          <w:p w14:paraId="1234012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факт 2022</w:t>
            </w:r>
          </w:p>
        </w:tc>
      </w:tr>
      <w:tr w:rsidR="00363547" w:rsidRPr="00363547" w14:paraId="7AB7478A" w14:textId="77777777" w:rsidTr="002B6884">
        <w:trPr>
          <w:trHeight w:val="525"/>
        </w:trPr>
        <w:tc>
          <w:tcPr>
            <w:tcW w:w="575" w:type="dxa"/>
            <w:shd w:val="clear" w:color="auto" w:fill="auto"/>
            <w:vAlign w:val="center"/>
            <w:hideMark/>
          </w:tcPr>
          <w:p w14:paraId="4995F5A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w:t>
            </w:r>
          </w:p>
        </w:tc>
        <w:tc>
          <w:tcPr>
            <w:tcW w:w="3838" w:type="dxa"/>
            <w:shd w:val="clear" w:color="auto" w:fill="auto"/>
            <w:vAlign w:val="center"/>
            <w:hideMark/>
          </w:tcPr>
          <w:p w14:paraId="18FCD378"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потребительских цен на расчетный период регулирования (ИПЦ)</w:t>
            </w:r>
          </w:p>
        </w:tc>
        <w:tc>
          <w:tcPr>
            <w:tcW w:w="993" w:type="dxa"/>
            <w:shd w:val="clear" w:color="auto" w:fill="auto"/>
            <w:vAlign w:val="center"/>
            <w:hideMark/>
          </w:tcPr>
          <w:p w14:paraId="36495BF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1417" w:type="dxa"/>
            <w:shd w:val="clear" w:color="000000" w:fill="FFFFFF"/>
            <w:vAlign w:val="center"/>
            <w:hideMark/>
          </w:tcPr>
          <w:p w14:paraId="375AD7F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lang w:val="en-US"/>
              </w:rPr>
              <w:t>0,0</w:t>
            </w:r>
            <w:r w:rsidRPr="00363547">
              <w:rPr>
                <w:rFonts w:ascii="Times New Roman" w:hAnsi="Times New Roman"/>
                <w:szCs w:val="24"/>
              </w:rPr>
              <w:t>67 </w:t>
            </w:r>
          </w:p>
        </w:tc>
        <w:tc>
          <w:tcPr>
            <w:tcW w:w="1418" w:type="dxa"/>
            <w:shd w:val="clear" w:color="000000" w:fill="FFFFFF"/>
            <w:vAlign w:val="center"/>
            <w:hideMark/>
          </w:tcPr>
          <w:p w14:paraId="331D185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0,043</w:t>
            </w:r>
          </w:p>
        </w:tc>
        <w:tc>
          <w:tcPr>
            <w:tcW w:w="1275" w:type="dxa"/>
            <w:shd w:val="clear" w:color="000000" w:fill="FFFFFF"/>
            <w:vAlign w:val="center"/>
            <w:hideMark/>
          </w:tcPr>
          <w:p w14:paraId="7E3CB9F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0,138 </w:t>
            </w:r>
          </w:p>
        </w:tc>
      </w:tr>
      <w:tr w:rsidR="00363547" w:rsidRPr="00363547" w14:paraId="1F8A153C" w14:textId="77777777" w:rsidTr="002B6884">
        <w:trPr>
          <w:trHeight w:val="525"/>
        </w:trPr>
        <w:tc>
          <w:tcPr>
            <w:tcW w:w="575" w:type="dxa"/>
            <w:shd w:val="clear" w:color="auto" w:fill="auto"/>
            <w:vAlign w:val="center"/>
            <w:hideMark/>
          </w:tcPr>
          <w:p w14:paraId="6440816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w:t>
            </w:r>
          </w:p>
        </w:tc>
        <w:tc>
          <w:tcPr>
            <w:tcW w:w="3838" w:type="dxa"/>
            <w:shd w:val="clear" w:color="auto" w:fill="auto"/>
            <w:vAlign w:val="center"/>
            <w:hideMark/>
          </w:tcPr>
          <w:p w14:paraId="19B21C06"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эффективности операционных расходов (ИОР)</w:t>
            </w:r>
          </w:p>
        </w:tc>
        <w:tc>
          <w:tcPr>
            <w:tcW w:w="993" w:type="dxa"/>
            <w:shd w:val="clear" w:color="auto" w:fill="auto"/>
            <w:vAlign w:val="center"/>
            <w:hideMark/>
          </w:tcPr>
          <w:p w14:paraId="60E9DB7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w:t>
            </w:r>
          </w:p>
        </w:tc>
        <w:tc>
          <w:tcPr>
            <w:tcW w:w="1417" w:type="dxa"/>
            <w:shd w:val="clear" w:color="000000" w:fill="FFFFFF"/>
            <w:vAlign w:val="center"/>
            <w:hideMark/>
          </w:tcPr>
          <w:p w14:paraId="06950A1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w:t>
            </w:r>
          </w:p>
        </w:tc>
        <w:tc>
          <w:tcPr>
            <w:tcW w:w="1418" w:type="dxa"/>
            <w:shd w:val="clear" w:color="000000" w:fill="FFFFFF"/>
            <w:vAlign w:val="center"/>
            <w:hideMark/>
          </w:tcPr>
          <w:p w14:paraId="1EB023F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w:t>
            </w:r>
          </w:p>
        </w:tc>
        <w:tc>
          <w:tcPr>
            <w:tcW w:w="1275" w:type="dxa"/>
            <w:shd w:val="clear" w:color="000000" w:fill="FFFFFF"/>
            <w:vAlign w:val="center"/>
            <w:hideMark/>
          </w:tcPr>
          <w:p w14:paraId="666082E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w:t>
            </w:r>
          </w:p>
        </w:tc>
      </w:tr>
      <w:tr w:rsidR="00363547" w:rsidRPr="00363547" w14:paraId="09CE5FBE" w14:textId="77777777" w:rsidTr="002B6884">
        <w:trPr>
          <w:trHeight w:val="525"/>
        </w:trPr>
        <w:tc>
          <w:tcPr>
            <w:tcW w:w="575" w:type="dxa"/>
            <w:shd w:val="clear" w:color="auto" w:fill="auto"/>
            <w:vAlign w:val="center"/>
            <w:hideMark/>
          </w:tcPr>
          <w:p w14:paraId="0F5D5F5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w:t>
            </w:r>
          </w:p>
        </w:tc>
        <w:tc>
          <w:tcPr>
            <w:tcW w:w="3838" w:type="dxa"/>
            <w:shd w:val="clear" w:color="auto" w:fill="auto"/>
            <w:vAlign w:val="center"/>
            <w:hideMark/>
          </w:tcPr>
          <w:p w14:paraId="0C1E429A"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изменения количества активов (ИКА)</w:t>
            </w:r>
          </w:p>
        </w:tc>
        <w:tc>
          <w:tcPr>
            <w:tcW w:w="993" w:type="dxa"/>
            <w:shd w:val="clear" w:color="auto" w:fill="auto"/>
            <w:vAlign w:val="center"/>
            <w:hideMark/>
          </w:tcPr>
          <w:p w14:paraId="7FEDCCC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1417" w:type="dxa"/>
            <w:shd w:val="clear" w:color="000000" w:fill="FFFFFF"/>
            <w:vAlign w:val="center"/>
          </w:tcPr>
          <w:p w14:paraId="60D70A3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0,047797</w:t>
            </w:r>
          </w:p>
        </w:tc>
        <w:tc>
          <w:tcPr>
            <w:tcW w:w="1418" w:type="dxa"/>
            <w:shd w:val="clear" w:color="000000" w:fill="FFFFFF"/>
            <w:vAlign w:val="center"/>
          </w:tcPr>
          <w:p w14:paraId="34B1063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275" w:type="dxa"/>
            <w:shd w:val="clear" w:color="000000" w:fill="FFFFFF"/>
            <w:vAlign w:val="center"/>
          </w:tcPr>
          <w:p w14:paraId="0647C146" w14:textId="77777777" w:rsidR="00363547" w:rsidRPr="00363547" w:rsidRDefault="00363547" w:rsidP="002B6884">
            <w:pPr>
              <w:jc w:val="center"/>
              <w:rPr>
                <w:rFonts w:ascii="Times New Roman" w:hAnsi="Times New Roman"/>
                <w:szCs w:val="24"/>
                <w:lang w:val="en-US"/>
              </w:rPr>
            </w:pPr>
            <w:r w:rsidRPr="00363547">
              <w:rPr>
                <w:rFonts w:ascii="Times New Roman" w:hAnsi="Times New Roman"/>
                <w:szCs w:val="24"/>
                <w:lang w:val="en-US"/>
              </w:rPr>
              <w:t>0,00</w:t>
            </w:r>
          </w:p>
        </w:tc>
      </w:tr>
      <w:tr w:rsidR="00363547" w:rsidRPr="00363547" w14:paraId="3679ED23" w14:textId="77777777" w:rsidTr="002B6884">
        <w:trPr>
          <w:trHeight w:val="744"/>
        </w:trPr>
        <w:tc>
          <w:tcPr>
            <w:tcW w:w="575" w:type="dxa"/>
            <w:shd w:val="clear" w:color="auto" w:fill="auto"/>
            <w:vAlign w:val="center"/>
          </w:tcPr>
          <w:p w14:paraId="4D3BB02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3.1</w:t>
            </w:r>
          </w:p>
        </w:tc>
        <w:tc>
          <w:tcPr>
            <w:tcW w:w="3838" w:type="dxa"/>
            <w:shd w:val="clear" w:color="auto" w:fill="auto"/>
            <w:vAlign w:val="center"/>
          </w:tcPr>
          <w:p w14:paraId="05E27203" w14:textId="77777777" w:rsidR="00363547" w:rsidRPr="00363547" w:rsidRDefault="00363547" w:rsidP="002B6884">
            <w:pPr>
              <w:rPr>
                <w:rFonts w:ascii="Times New Roman" w:hAnsi="Times New Roman"/>
                <w:szCs w:val="24"/>
              </w:rPr>
            </w:pPr>
            <w:r w:rsidRPr="00363547">
              <w:rPr>
                <w:rFonts w:ascii="Times New Roman" w:hAnsi="Times New Roman"/>
                <w:szCs w:val="24"/>
              </w:rPr>
              <w:t>количество условных единиц, относящихся к активам, необходимым для осуществления регулируемой деятельности</w:t>
            </w:r>
          </w:p>
        </w:tc>
        <w:tc>
          <w:tcPr>
            <w:tcW w:w="993" w:type="dxa"/>
            <w:shd w:val="clear" w:color="auto" w:fill="auto"/>
            <w:vAlign w:val="center"/>
          </w:tcPr>
          <w:p w14:paraId="5B3C916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у.е.</w:t>
            </w:r>
          </w:p>
        </w:tc>
        <w:tc>
          <w:tcPr>
            <w:tcW w:w="1417" w:type="dxa"/>
            <w:shd w:val="clear" w:color="000000" w:fill="FFFFFF"/>
            <w:vAlign w:val="center"/>
          </w:tcPr>
          <w:p w14:paraId="3DA27AE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423,924</w:t>
            </w:r>
          </w:p>
        </w:tc>
        <w:tc>
          <w:tcPr>
            <w:tcW w:w="1418" w:type="dxa"/>
            <w:shd w:val="clear" w:color="000000" w:fill="FFFFFF"/>
            <w:vAlign w:val="center"/>
          </w:tcPr>
          <w:p w14:paraId="1D52A88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423,924</w:t>
            </w:r>
          </w:p>
        </w:tc>
        <w:tc>
          <w:tcPr>
            <w:tcW w:w="1275" w:type="dxa"/>
            <w:shd w:val="clear" w:color="000000" w:fill="FFFFFF"/>
            <w:vAlign w:val="center"/>
          </w:tcPr>
          <w:p w14:paraId="0717C8A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423,924</w:t>
            </w:r>
          </w:p>
        </w:tc>
      </w:tr>
      <w:tr w:rsidR="00363547" w:rsidRPr="00363547" w14:paraId="3E32D8BE" w14:textId="77777777" w:rsidTr="002B6884">
        <w:trPr>
          <w:trHeight w:val="575"/>
        </w:trPr>
        <w:tc>
          <w:tcPr>
            <w:tcW w:w="575" w:type="dxa"/>
            <w:shd w:val="clear" w:color="auto" w:fill="auto"/>
            <w:vAlign w:val="center"/>
          </w:tcPr>
          <w:p w14:paraId="7E8B273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3.2</w:t>
            </w:r>
          </w:p>
        </w:tc>
        <w:tc>
          <w:tcPr>
            <w:tcW w:w="3838" w:type="dxa"/>
            <w:shd w:val="clear" w:color="auto" w:fill="auto"/>
            <w:vAlign w:val="center"/>
          </w:tcPr>
          <w:p w14:paraId="3B6C381B" w14:textId="77777777" w:rsidR="00363547" w:rsidRPr="00363547" w:rsidRDefault="00363547" w:rsidP="002B6884">
            <w:pPr>
              <w:rPr>
                <w:rFonts w:ascii="Times New Roman" w:hAnsi="Times New Roman"/>
                <w:szCs w:val="24"/>
              </w:rPr>
            </w:pPr>
          </w:p>
          <w:p w14:paraId="41B13674" w14:textId="77777777" w:rsidR="00363547" w:rsidRPr="00363547" w:rsidRDefault="00363547" w:rsidP="002B6884">
            <w:pPr>
              <w:rPr>
                <w:rFonts w:ascii="Times New Roman" w:hAnsi="Times New Roman"/>
                <w:szCs w:val="24"/>
              </w:rPr>
            </w:pPr>
            <w:r w:rsidRPr="00363547">
              <w:rPr>
                <w:rFonts w:ascii="Times New Roman" w:hAnsi="Times New Roman"/>
                <w:szCs w:val="24"/>
              </w:rPr>
              <w:t>установленная тепловая мощность источника тепловой энергии</w:t>
            </w:r>
          </w:p>
        </w:tc>
        <w:tc>
          <w:tcPr>
            <w:tcW w:w="993" w:type="dxa"/>
            <w:shd w:val="clear" w:color="auto" w:fill="auto"/>
            <w:vAlign w:val="center"/>
          </w:tcPr>
          <w:p w14:paraId="4682E76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Гкал/ч</w:t>
            </w:r>
          </w:p>
        </w:tc>
        <w:tc>
          <w:tcPr>
            <w:tcW w:w="1417" w:type="dxa"/>
            <w:shd w:val="clear" w:color="000000" w:fill="FFFFFF"/>
            <w:vAlign w:val="center"/>
          </w:tcPr>
          <w:p w14:paraId="26F3CCB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73,68</w:t>
            </w:r>
          </w:p>
        </w:tc>
        <w:tc>
          <w:tcPr>
            <w:tcW w:w="1418" w:type="dxa"/>
            <w:shd w:val="clear" w:color="000000" w:fill="FFFFFF"/>
            <w:vAlign w:val="center"/>
          </w:tcPr>
          <w:p w14:paraId="72010C6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73,68</w:t>
            </w:r>
          </w:p>
        </w:tc>
        <w:tc>
          <w:tcPr>
            <w:tcW w:w="1275" w:type="dxa"/>
            <w:shd w:val="clear" w:color="000000" w:fill="FFFFFF"/>
            <w:vAlign w:val="center"/>
          </w:tcPr>
          <w:p w14:paraId="2D44A9C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73,68</w:t>
            </w:r>
          </w:p>
        </w:tc>
      </w:tr>
      <w:tr w:rsidR="00363547" w:rsidRPr="00363547" w14:paraId="057A4E16" w14:textId="77777777" w:rsidTr="002B6884">
        <w:trPr>
          <w:trHeight w:val="142"/>
        </w:trPr>
        <w:tc>
          <w:tcPr>
            <w:tcW w:w="575" w:type="dxa"/>
            <w:shd w:val="clear" w:color="auto" w:fill="auto"/>
            <w:vAlign w:val="center"/>
            <w:hideMark/>
          </w:tcPr>
          <w:p w14:paraId="3FB1BE8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w:t>
            </w:r>
          </w:p>
        </w:tc>
        <w:tc>
          <w:tcPr>
            <w:tcW w:w="3838" w:type="dxa"/>
            <w:shd w:val="clear" w:color="auto" w:fill="auto"/>
            <w:vAlign w:val="center"/>
            <w:hideMark/>
          </w:tcPr>
          <w:p w14:paraId="20E6074C" w14:textId="77777777" w:rsidR="00363547" w:rsidRPr="00363547" w:rsidRDefault="00363547" w:rsidP="002B6884">
            <w:pPr>
              <w:rPr>
                <w:rFonts w:ascii="Times New Roman" w:hAnsi="Times New Roman"/>
                <w:szCs w:val="24"/>
              </w:rPr>
            </w:pPr>
            <w:r w:rsidRPr="00363547">
              <w:rPr>
                <w:rFonts w:ascii="Times New Roman" w:hAnsi="Times New Roman"/>
                <w:szCs w:val="24"/>
              </w:rPr>
              <w:t>Коэффициент эластичности затрат по росту активов (</w:t>
            </w:r>
            <w:proofErr w:type="spellStart"/>
            <w:r w:rsidRPr="00363547">
              <w:rPr>
                <w:rFonts w:ascii="Times New Roman" w:hAnsi="Times New Roman"/>
                <w:szCs w:val="24"/>
              </w:rPr>
              <w:t>Кэл</w:t>
            </w:r>
            <w:proofErr w:type="spellEnd"/>
            <w:r w:rsidRPr="00363547">
              <w:rPr>
                <w:rFonts w:ascii="Times New Roman" w:hAnsi="Times New Roman"/>
                <w:szCs w:val="24"/>
              </w:rPr>
              <w:t>)</w:t>
            </w:r>
          </w:p>
        </w:tc>
        <w:tc>
          <w:tcPr>
            <w:tcW w:w="993" w:type="dxa"/>
            <w:shd w:val="clear" w:color="auto" w:fill="auto"/>
            <w:vAlign w:val="center"/>
            <w:hideMark/>
          </w:tcPr>
          <w:p w14:paraId="33B2BD6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1417" w:type="dxa"/>
            <w:shd w:val="clear" w:color="000000" w:fill="FFFFFF"/>
            <w:vAlign w:val="center"/>
          </w:tcPr>
          <w:p w14:paraId="6B1A2875" w14:textId="77777777" w:rsidR="00363547" w:rsidRPr="00363547" w:rsidRDefault="00363547" w:rsidP="002B6884">
            <w:pPr>
              <w:jc w:val="center"/>
              <w:rPr>
                <w:rFonts w:ascii="Times New Roman" w:hAnsi="Times New Roman"/>
                <w:szCs w:val="24"/>
                <w:lang w:val="en-US"/>
              </w:rPr>
            </w:pPr>
            <w:r w:rsidRPr="00363547">
              <w:rPr>
                <w:rFonts w:ascii="Times New Roman" w:hAnsi="Times New Roman"/>
                <w:szCs w:val="24"/>
                <w:lang w:val="en-US"/>
              </w:rPr>
              <w:t>0,75</w:t>
            </w:r>
          </w:p>
        </w:tc>
        <w:tc>
          <w:tcPr>
            <w:tcW w:w="1418" w:type="dxa"/>
            <w:shd w:val="clear" w:color="000000" w:fill="FFFFFF"/>
            <w:vAlign w:val="center"/>
          </w:tcPr>
          <w:p w14:paraId="658F083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0,75</w:t>
            </w:r>
          </w:p>
        </w:tc>
        <w:tc>
          <w:tcPr>
            <w:tcW w:w="1275" w:type="dxa"/>
            <w:shd w:val="clear" w:color="000000" w:fill="FFFFFF"/>
            <w:vAlign w:val="center"/>
          </w:tcPr>
          <w:p w14:paraId="3B3BF03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0,75</w:t>
            </w:r>
          </w:p>
        </w:tc>
      </w:tr>
      <w:tr w:rsidR="00363547" w:rsidRPr="00363547" w14:paraId="20235ECE" w14:textId="77777777" w:rsidTr="002B6884">
        <w:trPr>
          <w:trHeight w:val="525"/>
        </w:trPr>
        <w:tc>
          <w:tcPr>
            <w:tcW w:w="575" w:type="dxa"/>
            <w:shd w:val="clear" w:color="auto" w:fill="auto"/>
            <w:vAlign w:val="center"/>
            <w:hideMark/>
          </w:tcPr>
          <w:p w14:paraId="4012640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w:t>
            </w:r>
          </w:p>
        </w:tc>
        <w:tc>
          <w:tcPr>
            <w:tcW w:w="3838" w:type="dxa"/>
            <w:shd w:val="clear" w:color="auto" w:fill="auto"/>
            <w:vAlign w:val="center"/>
            <w:hideMark/>
          </w:tcPr>
          <w:p w14:paraId="1C93552E" w14:textId="77777777" w:rsidR="00363547" w:rsidRPr="00363547" w:rsidRDefault="00363547" w:rsidP="002B6884">
            <w:pPr>
              <w:rPr>
                <w:rFonts w:ascii="Times New Roman" w:hAnsi="Times New Roman"/>
                <w:szCs w:val="24"/>
              </w:rPr>
            </w:pPr>
            <w:r w:rsidRPr="00363547">
              <w:rPr>
                <w:rFonts w:ascii="Times New Roman" w:hAnsi="Times New Roman"/>
                <w:szCs w:val="24"/>
              </w:rPr>
              <w:t>Операционные (подконтрольные) расходы</w:t>
            </w:r>
          </w:p>
        </w:tc>
        <w:tc>
          <w:tcPr>
            <w:tcW w:w="993" w:type="dxa"/>
            <w:shd w:val="clear" w:color="auto" w:fill="auto"/>
            <w:vAlign w:val="center"/>
            <w:hideMark/>
          </w:tcPr>
          <w:p w14:paraId="5B377EE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417" w:type="dxa"/>
            <w:shd w:val="clear" w:color="000000" w:fill="FFFFFF"/>
            <w:vAlign w:val="center"/>
          </w:tcPr>
          <w:p w14:paraId="7B0B6E4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84 959,87</w:t>
            </w:r>
          </w:p>
        </w:tc>
        <w:tc>
          <w:tcPr>
            <w:tcW w:w="1418" w:type="dxa"/>
            <w:shd w:val="clear" w:color="000000" w:fill="FFFFFF"/>
            <w:vAlign w:val="center"/>
          </w:tcPr>
          <w:p w14:paraId="0092934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85 178,24</w:t>
            </w:r>
          </w:p>
        </w:tc>
        <w:tc>
          <w:tcPr>
            <w:tcW w:w="1275" w:type="dxa"/>
            <w:shd w:val="clear" w:color="000000" w:fill="FFFFFF"/>
            <w:vAlign w:val="center"/>
          </w:tcPr>
          <w:p w14:paraId="1227E90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95 717,49</w:t>
            </w:r>
          </w:p>
        </w:tc>
      </w:tr>
    </w:tbl>
    <w:p w14:paraId="07F8B8BA" w14:textId="77777777" w:rsidR="00363547" w:rsidRPr="00363547" w:rsidRDefault="00363547" w:rsidP="00363547">
      <w:pPr>
        <w:ind w:right="142" w:firstLine="709"/>
        <w:jc w:val="right"/>
        <w:rPr>
          <w:rFonts w:ascii="Times New Roman" w:hAnsi="Times New Roman"/>
          <w:sz w:val="28"/>
          <w:szCs w:val="28"/>
        </w:rPr>
      </w:pPr>
      <w:r w:rsidRPr="00363547">
        <w:rPr>
          <w:rFonts w:ascii="Times New Roman" w:hAnsi="Times New Roman"/>
          <w:sz w:val="28"/>
          <w:szCs w:val="28"/>
        </w:rPr>
        <w:t>Таблица 13</w:t>
      </w:r>
    </w:p>
    <w:p w14:paraId="6BD37605"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color w:val="000000"/>
          <w:sz w:val="28"/>
          <w:szCs w:val="28"/>
        </w:rPr>
        <w:t>Фактические операционные (подконтрольные) расходы за 2022 год</w:t>
      </w:r>
    </w:p>
    <w:p w14:paraId="2A639A16" w14:textId="77777777" w:rsidR="00363547" w:rsidRPr="00363547" w:rsidRDefault="00363547" w:rsidP="00363547">
      <w:pPr>
        <w:ind w:firstLine="709"/>
        <w:jc w:val="both"/>
        <w:rPr>
          <w:rFonts w:ascii="Times New Roman" w:hAnsi="Times New Roman"/>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26"/>
        <w:gridCol w:w="1138"/>
        <w:gridCol w:w="1556"/>
        <w:gridCol w:w="1417"/>
        <w:gridCol w:w="1418"/>
        <w:gridCol w:w="1275"/>
      </w:tblGrid>
      <w:tr w:rsidR="00363547" w:rsidRPr="00363547" w14:paraId="26DB8305" w14:textId="77777777" w:rsidTr="002B6884">
        <w:trPr>
          <w:trHeight w:val="844"/>
        </w:trPr>
        <w:tc>
          <w:tcPr>
            <w:tcW w:w="604" w:type="dxa"/>
            <w:shd w:val="clear" w:color="auto" w:fill="auto"/>
            <w:vAlign w:val="center"/>
          </w:tcPr>
          <w:p w14:paraId="4A1B0E6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п/п</w:t>
            </w:r>
          </w:p>
        </w:tc>
        <w:tc>
          <w:tcPr>
            <w:tcW w:w="2226" w:type="dxa"/>
            <w:shd w:val="clear" w:color="auto" w:fill="auto"/>
            <w:vAlign w:val="center"/>
          </w:tcPr>
          <w:p w14:paraId="0B03E85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Показатели</w:t>
            </w:r>
          </w:p>
        </w:tc>
        <w:tc>
          <w:tcPr>
            <w:tcW w:w="1138" w:type="dxa"/>
            <w:shd w:val="clear" w:color="auto" w:fill="auto"/>
            <w:vAlign w:val="center"/>
          </w:tcPr>
          <w:p w14:paraId="2FF565E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Ед. изм.</w:t>
            </w:r>
          </w:p>
        </w:tc>
        <w:tc>
          <w:tcPr>
            <w:tcW w:w="1556" w:type="dxa"/>
            <w:shd w:val="clear" w:color="auto" w:fill="auto"/>
          </w:tcPr>
          <w:p w14:paraId="7452A13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Утверждено на 2022 год</w:t>
            </w:r>
          </w:p>
        </w:tc>
        <w:tc>
          <w:tcPr>
            <w:tcW w:w="1417" w:type="dxa"/>
            <w:shd w:val="clear" w:color="auto" w:fill="auto"/>
          </w:tcPr>
          <w:p w14:paraId="20FF761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xml:space="preserve">Факт </w:t>
            </w:r>
          </w:p>
          <w:p w14:paraId="0362831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2022 года</w:t>
            </w:r>
          </w:p>
        </w:tc>
        <w:tc>
          <w:tcPr>
            <w:tcW w:w="1418" w:type="dxa"/>
            <w:shd w:val="clear" w:color="auto" w:fill="auto"/>
          </w:tcPr>
          <w:p w14:paraId="754AB874" w14:textId="77777777" w:rsidR="00363547" w:rsidRPr="00363547" w:rsidRDefault="00363547" w:rsidP="002B6884">
            <w:pPr>
              <w:jc w:val="center"/>
              <w:rPr>
                <w:rFonts w:ascii="Times New Roman" w:hAnsi="Times New Roman"/>
                <w:szCs w:val="24"/>
              </w:rPr>
            </w:pPr>
            <w:proofErr w:type="spellStart"/>
            <w:r w:rsidRPr="00363547">
              <w:rPr>
                <w:rFonts w:ascii="Times New Roman" w:hAnsi="Times New Roman"/>
                <w:szCs w:val="24"/>
              </w:rPr>
              <w:t>Отклоне-ние</w:t>
            </w:r>
            <w:proofErr w:type="spellEnd"/>
          </w:p>
          <w:p w14:paraId="4E932A7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(5-4)</w:t>
            </w:r>
          </w:p>
        </w:tc>
        <w:tc>
          <w:tcPr>
            <w:tcW w:w="1275" w:type="dxa"/>
          </w:tcPr>
          <w:p w14:paraId="7ED0AF2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xml:space="preserve">% </w:t>
            </w:r>
            <w:proofErr w:type="spellStart"/>
            <w:r w:rsidRPr="00363547">
              <w:rPr>
                <w:rFonts w:ascii="Times New Roman" w:hAnsi="Times New Roman"/>
                <w:szCs w:val="24"/>
              </w:rPr>
              <w:t>отклоне</w:t>
            </w:r>
            <w:proofErr w:type="spellEnd"/>
            <w:r w:rsidRPr="00363547">
              <w:rPr>
                <w:rFonts w:ascii="Times New Roman" w:hAnsi="Times New Roman"/>
                <w:szCs w:val="24"/>
                <w:lang w:val="en-US"/>
              </w:rPr>
              <w:t>-</w:t>
            </w:r>
            <w:proofErr w:type="spellStart"/>
            <w:r w:rsidRPr="00363547">
              <w:rPr>
                <w:rFonts w:ascii="Times New Roman" w:hAnsi="Times New Roman"/>
                <w:szCs w:val="24"/>
              </w:rPr>
              <w:t>ний</w:t>
            </w:r>
            <w:proofErr w:type="spellEnd"/>
          </w:p>
        </w:tc>
      </w:tr>
      <w:tr w:rsidR="00363547" w:rsidRPr="00363547" w14:paraId="271D31F4" w14:textId="77777777" w:rsidTr="002B6884">
        <w:trPr>
          <w:trHeight w:val="276"/>
        </w:trPr>
        <w:tc>
          <w:tcPr>
            <w:tcW w:w="604" w:type="dxa"/>
            <w:shd w:val="clear" w:color="auto" w:fill="auto"/>
            <w:vAlign w:val="center"/>
          </w:tcPr>
          <w:p w14:paraId="4E3E1E5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w:t>
            </w:r>
          </w:p>
        </w:tc>
        <w:tc>
          <w:tcPr>
            <w:tcW w:w="2226" w:type="dxa"/>
            <w:shd w:val="clear" w:color="auto" w:fill="auto"/>
            <w:vAlign w:val="center"/>
          </w:tcPr>
          <w:p w14:paraId="40200E4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w:t>
            </w:r>
          </w:p>
        </w:tc>
        <w:tc>
          <w:tcPr>
            <w:tcW w:w="1138" w:type="dxa"/>
            <w:shd w:val="clear" w:color="auto" w:fill="auto"/>
            <w:vAlign w:val="center"/>
          </w:tcPr>
          <w:p w14:paraId="28CFDB7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w:t>
            </w:r>
          </w:p>
        </w:tc>
        <w:tc>
          <w:tcPr>
            <w:tcW w:w="1556" w:type="dxa"/>
            <w:shd w:val="clear" w:color="auto" w:fill="auto"/>
          </w:tcPr>
          <w:p w14:paraId="4922FD6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w:t>
            </w:r>
          </w:p>
        </w:tc>
        <w:tc>
          <w:tcPr>
            <w:tcW w:w="1417" w:type="dxa"/>
            <w:shd w:val="clear" w:color="auto" w:fill="auto"/>
          </w:tcPr>
          <w:p w14:paraId="5E6059D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w:t>
            </w:r>
          </w:p>
        </w:tc>
        <w:tc>
          <w:tcPr>
            <w:tcW w:w="1418" w:type="dxa"/>
            <w:shd w:val="clear" w:color="auto" w:fill="auto"/>
          </w:tcPr>
          <w:p w14:paraId="31629B5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w:t>
            </w:r>
          </w:p>
        </w:tc>
        <w:tc>
          <w:tcPr>
            <w:tcW w:w="1275" w:type="dxa"/>
          </w:tcPr>
          <w:p w14:paraId="2EEF22F7" w14:textId="77777777" w:rsidR="00363547" w:rsidRPr="00363547" w:rsidRDefault="00363547" w:rsidP="002B6884">
            <w:pPr>
              <w:jc w:val="center"/>
              <w:rPr>
                <w:rFonts w:ascii="Times New Roman" w:hAnsi="Times New Roman"/>
                <w:szCs w:val="24"/>
                <w:lang w:val="en-US"/>
              </w:rPr>
            </w:pPr>
            <w:r w:rsidRPr="00363547">
              <w:rPr>
                <w:rFonts w:ascii="Times New Roman" w:hAnsi="Times New Roman"/>
                <w:szCs w:val="24"/>
                <w:lang w:val="en-US"/>
              </w:rPr>
              <w:t>7</w:t>
            </w:r>
          </w:p>
        </w:tc>
      </w:tr>
      <w:tr w:rsidR="00363547" w:rsidRPr="00363547" w14:paraId="0AD89469" w14:textId="77777777" w:rsidTr="002B6884">
        <w:trPr>
          <w:trHeight w:val="552"/>
        </w:trPr>
        <w:tc>
          <w:tcPr>
            <w:tcW w:w="604" w:type="dxa"/>
            <w:shd w:val="clear" w:color="auto" w:fill="auto"/>
          </w:tcPr>
          <w:p w14:paraId="2612176A"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1</w:t>
            </w:r>
          </w:p>
        </w:tc>
        <w:tc>
          <w:tcPr>
            <w:tcW w:w="2226" w:type="dxa"/>
            <w:shd w:val="clear" w:color="auto" w:fill="auto"/>
          </w:tcPr>
          <w:p w14:paraId="1F18F2B6" w14:textId="77777777" w:rsidR="00363547" w:rsidRPr="00363547" w:rsidRDefault="00363547" w:rsidP="002B6884">
            <w:pPr>
              <w:rPr>
                <w:rFonts w:ascii="Times New Roman" w:hAnsi="Times New Roman"/>
                <w:szCs w:val="24"/>
              </w:rPr>
            </w:pPr>
            <w:r w:rsidRPr="00363547">
              <w:rPr>
                <w:rFonts w:ascii="Times New Roman" w:hAnsi="Times New Roman"/>
                <w:szCs w:val="24"/>
              </w:rPr>
              <w:t>Расходы на сырьё и материалы</w:t>
            </w:r>
          </w:p>
        </w:tc>
        <w:tc>
          <w:tcPr>
            <w:tcW w:w="1138" w:type="dxa"/>
            <w:shd w:val="clear" w:color="auto" w:fill="auto"/>
          </w:tcPr>
          <w:p w14:paraId="1B23E23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6" w:type="dxa"/>
            <w:shd w:val="clear" w:color="auto" w:fill="auto"/>
            <w:vAlign w:val="center"/>
          </w:tcPr>
          <w:p w14:paraId="4AAB523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1 248,49</w:t>
            </w:r>
          </w:p>
        </w:tc>
        <w:tc>
          <w:tcPr>
            <w:tcW w:w="1417" w:type="dxa"/>
            <w:shd w:val="clear" w:color="auto" w:fill="auto"/>
            <w:vAlign w:val="center"/>
          </w:tcPr>
          <w:p w14:paraId="297E053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1 402,97</w:t>
            </w:r>
          </w:p>
        </w:tc>
        <w:tc>
          <w:tcPr>
            <w:tcW w:w="1418" w:type="dxa"/>
            <w:shd w:val="clear" w:color="auto" w:fill="auto"/>
            <w:vAlign w:val="center"/>
          </w:tcPr>
          <w:p w14:paraId="6299C9EB" w14:textId="77777777" w:rsidR="00363547" w:rsidRPr="00363547" w:rsidRDefault="00363547" w:rsidP="002B6884">
            <w:pPr>
              <w:jc w:val="center"/>
              <w:rPr>
                <w:rFonts w:ascii="Times New Roman" w:hAnsi="Times New Roman"/>
                <w:szCs w:val="24"/>
              </w:rPr>
            </w:pPr>
            <w:r w:rsidRPr="00363547">
              <w:rPr>
                <w:rFonts w:ascii="Times New Roman" w:hAnsi="Times New Roman"/>
              </w:rPr>
              <w:t>154,48</w:t>
            </w:r>
          </w:p>
        </w:tc>
        <w:tc>
          <w:tcPr>
            <w:tcW w:w="1275" w:type="dxa"/>
            <w:shd w:val="clear" w:color="auto" w:fill="auto"/>
            <w:vAlign w:val="center"/>
          </w:tcPr>
          <w:p w14:paraId="40E4212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12,37</w:t>
            </w:r>
          </w:p>
        </w:tc>
      </w:tr>
      <w:tr w:rsidR="00363547" w:rsidRPr="00363547" w14:paraId="60D9DA74" w14:textId="77777777" w:rsidTr="002B6884">
        <w:trPr>
          <w:trHeight w:val="662"/>
        </w:trPr>
        <w:tc>
          <w:tcPr>
            <w:tcW w:w="604" w:type="dxa"/>
            <w:shd w:val="clear" w:color="auto" w:fill="auto"/>
          </w:tcPr>
          <w:p w14:paraId="31C23F4F"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2</w:t>
            </w:r>
          </w:p>
        </w:tc>
        <w:tc>
          <w:tcPr>
            <w:tcW w:w="2226" w:type="dxa"/>
            <w:shd w:val="clear" w:color="auto" w:fill="auto"/>
          </w:tcPr>
          <w:p w14:paraId="04039843" w14:textId="77777777" w:rsidR="00363547" w:rsidRPr="00363547" w:rsidRDefault="00363547" w:rsidP="002B6884">
            <w:pPr>
              <w:rPr>
                <w:rFonts w:ascii="Times New Roman" w:hAnsi="Times New Roman"/>
                <w:szCs w:val="24"/>
              </w:rPr>
            </w:pPr>
            <w:r w:rsidRPr="00363547">
              <w:rPr>
                <w:rFonts w:ascii="Times New Roman" w:hAnsi="Times New Roman"/>
                <w:szCs w:val="24"/>
              </w:rPr>
              <w:t>Расходы на ремонт основных средств</w:t>
            </w:r>
          </w:p>
        </w:tc>
        <w:tc>
          <w:tcPr>
            <w:tcW w:w="1138" w:type="dxa"/>
            <w:shd w:val="clear" w:color="auto" w:fill="auto"/>
          </w:tcPr>
          <w:p w14:paraId="18F4FEA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6" w:type="dxa"/>
            <w:shd w:val="clear" w:color="auto" w:fill="auto"/>
            <w:vAlign w:val="center"/>
          </w:tcPr>
          <w:p w14:paraId="09DA555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8 371,97</w:t>
            </w:r>
          </w:p>
        </w:tc>
        <w:tc>
          <w:tcPr>
            <w:tcW w:w="1417" w:type="dxa"/>
            <w:shd w:val="clear" w:color="auto" w:fill="auto"/>
            <w:vAlign w:val="center"/>
          </w:tcPr>
          <w:p w14:paraId="1808AA1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9 407,85</w:t>
            </w:r>
          </w:p>
        </w:tc>
        <w:tc>
          <w:tcPr>
            <w:tcW w:w="1418" w:type="dxa"/>
            <w:shd w:val="clear" w:color="auto" w:fill="auto"/>
            <w:vAlign w:val="center"/>
          </w:tcPr>
          <w:p w14:paraId="1F71489C" w14:textId="77777777" w:rsidR="00363547" w:rsidRPr="00363547" w:rsidRDefault="00363547" w:rsidP="002B6884">
            <w:pPr>
              <w:jc w:val="center"/>
              <w:rPr>
                <w:rFonts w:ascii="Times New Roman" w:hAnsi="Times New Roman"/>
                <w:szCs w:val="24"/>
              </w:rPr>
            </w:pPr>
            <w:r w:rsidRPr="00363547">
              <w:rPr>
                <w:rFonts w:ascii="Times New Roman" w:hAnsi="Times New Roman"/>
              </w:rPr>
              <w:t>1 035,88</w:t>
            </w:r>
          </w:p>
        </w:tc>
        <w:tc>
          <w:tcPr>
            <w:tcW w:w="1275" w:type="dxa"/>
            <w:shd w:val="clear" w:color="auto" w:fill="auto"/>
            <w:vAlign w:val="center"/>
          </w:tcPr>
          <w:p w14:paraId="57FB5AD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12,37</w:t>
            </w:r>
          </w:p>
        </w:tc>
      </w:tr>
      <w:tr w:rsidR="00363547" w:rsidRPr="00363547" w14:paraId="6C499584" w14:textId="77777777" w:rsidTr="002B6884">
        <w:trPr>
          <w:trHeight w:val="614"/>
        </w:trPr>
        <w:tc>
          <w:tcPr>
            <w:tcW w:w="604" w:type="dxa"/>
            <w:shd w:val="clear" w:color="auto" w:fill="auto"/>
          </w:tcPr>
          <w:p w14:paraId="209E6BE2"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3</w:t>
            </w:r>
          </w:p>
        </w:tc>
        <w:tc>
          <w:tcPr>
            <w:tcW w:w="2226" w:type="dxa"/>
            <w:shd w:val="clear" w:color="auto" w:fill="auto"/>
          </w:tcPr>
          <w:p w14:paraId="789D8B79" w14:textId="77777777" w:rsidR="00363547" w:rsidRPr="00363547" w:rsidRDefault="00363547" w:rsidP="002B6884">
            <w:pPr>
              <w:rPr>
                <w:rFonts w:ascii="Times New Roman" w:hAnsi="Times New Roman"/>
                <w:szCs w:val="24"/>
              </w:rPr>
            </w:pPr>
            <w:r w:rsidRPr="00363547">
              <w:rPr>
                <w:rFonts w:ascii="Times New Roman" w:hAnsi="Times New Roman"/>
                <w:szCs w:val="24"/>
              </w:rPr>
              <w:t>Расходы на оплату труда</w:t>
            </w:r>
          </w:p>
        </w:tc>
        <w:tc>
          <w:tcPr>
            <w:tcW w:w="1138" w:type="dxa"/>
            <w:shd w:val="clear" w:color="auto" w:fill="auto"/>
          </w:tcPr>
          <w:p w14:paraId="4EFCA10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6" w:type="dxa"/>
            <w:shd w:val="clear" w:color="auto" w:fill="auto"/>
            <w:vAlign w:val="center"/>
          </w:tcPr>
          <w:p w14:paraId="4CB9B3E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54 157,87</w:t>
            </w:r>
          </w:p>
        </w:tc>
        <w:tc>
          <w:tcPr>
            <w:tcW w:w="1417" w:type="dxa"/>
            <w:shd w:val="clear" w:color="auto" w:fill="auto"/>
            <w:vAlign w:val="center"/>
          </w:tcPr>
          <w:p w14:paraId="0B37672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60 858,92</w:t>
            </w:r>
          </w:p>
        </w:tc>
        <w:tc>
          <w:tcPr>
            <w:tcW w:w="1418" w:type="dxa"/>
            <w:shd w:val="clear" w:color="auto" w:fill="auto"/>
            <w:vAlign w:val="center"/>
          </w:tcPr>
          <w:p w14:paraId="677D32E2" w14:textId="77777777" w:rsidR="00363547" w:rsidRPr="00363547" w:rsidRDefault="00363547" w:rsidP="002B6884">
            <w:pPr>
              <w:jc w:val="center"/>
              <w:rPr>
                <w:rFonts w:ascii="Times New Roman" w:hAnsi="Times New Roman"/>
                <w:szCs w:val="24"/>
              </w:rPr>
            </w:pPr>
            <w:r w:rsidRPr="00363547">
              <w:rPr>
                <w:rFonts w:ascii="Times New Roman" w:hAnsi="Times New Roman"/>
              </w:rPr>
              <w:t>6 701,05</w:t>
            </w:r>
          </w:p>
        </w:tc>
        <w:tc>
          <w:tcPr>
            <w:tcW w:w="1275" w:type="dxa"/>
            <w:shd w:val="clear" w:color="auto" w:fill="auto"/>
            <w:vAlign w:val="center"/>
          </w:tcPr>
          <w:p w14:paraId="491601A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12,37</w:t>
            </w:r>
          </w:p>
        </w:tc>
      </w:tr>
      <w:tr w:rsidR="00363547" w:rsidRPr="00363547" w14:paraId="62F76B63" w14:textId="77777777" w:rsidTr="002B6884">
        <w:trPr>
          <w:trHeight w:val="1412"/>
        </w:trPr>
        <w:tc>
          <w:tcPr>
            <w:tcW w:w="604" w:type="dxa"/>
            <w:shd w:val="clear" w:color="auto" w:fill="auto"/>
          </w:tcPr>
          <w:p w14:paraId="5DF9D7D8"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4</w:t>
            </w:r>
          </w:p>
        </w:tc>
        <w:tc>
          <w:tcPr>
            <w:tcW w:w="2226" w:type="dxa"/>
            <w:shd w:val="clear" w:color="auto" w:fill="auto"/>
          </w:tcPr>
          <w:p w14:paraId="54DA7314" w14:textId="77777777" w:rsidR="00363547" w:rsidRPr="00363547" w:rsidRDefault="00363547" w:rsidP="002B6884">
            <w:pPr>
              <w:rPr>
                <w:rFonts w:ascii="Times New Roman" w:hAnsi="Times New Roman"/>
                <w:szCs w:val="24"/>
              </w:rPr>
            </w:pPr>
            <w:r w:rsidRPr="00363547">
              <w:rPr>
                <w:rFonts w:ascii="Times New Roman" w:hAnsi="Times New Roman"/>
                <w:szCs w:val="24"/>
              </w:rPr>
              <w:t>Расходы на выполнение работ и услуг производственного характера</w:t>
            </w:r>
          </w:p>
        </w:tc>
        <w:tc>
          <w:tcPr>
            <w:tcW w:w="1138" w:type="dxa"/>
            <w:shd w:val="clear" w:color="auto" w:fill="auto"/>
          </w:tcPr>
          <w:p w14:paraId="5B7D9889" w14:textId="77777777" w:rsidR="00363547" w:rsidRPr="00363547" w:rsidRDefault="00363547" w:rsidP="002B6884">
            <w:pPr>
              <w:jc w:val="center"/>
              <w:rPr>
                <w:rFonts w:ascii="Times New Roman" w:hAnsi="Times New Roman"/>
                <w:szCs w:val="24"/>
              </w:rPr>
            </w:pPr>
          </w:p>
          <w:p w14:paraId="7C51AA8A" w14:textId="77777777" w:rsidR="00363547" w:rsidRPr="00363547" w:rsidRDefault="00363547" w:rsidP="002B6884">
            <w:pPr>
              <w:jc w:val="center"/>
              <w:rPr>
                <w:rFonts w:ascii="Times New Roman" w:hAnsi="Times New Roman"/>
                <w:szCs w:val="24"/>
              </w:rPr>
            </w:pPr>
          </w:p>
          <w:p w14:paraId="64086A1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6" w:type="dxa"/>
            <w:shd w:val="clear" w:color="auto" w:fill="auto"/>
            <w:vAlign w:val="center"/>
          </w:tcPr>
          <w:p w14:paraId="31DBCFA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13 367,05</w:t>
            </w:r>
          </w:p>
        </w:tc>
        <w:tc>
          <w:tcPr>
            <w:tcW w:w="1417" w:type="dxa"/>
            <w:shd w:val="clear" w:color="auto" w:fill="auto"/>
            <w:vAlign w:val="center"/>
          </w:tcPr>
          <w:p w14:paraId="58B9E97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15 020,98</w:t>
            </w:r>
          </w:p>
        </w:tc>
        <w:tc>
          <w:tcPr>
            <w:tcW w:w="1418" w:type="dxa"/>
            <w:shd w:val="clear" w:color="auto" w:fill="auto"/>
            <w:vAlign w:val="center"/>
          </w:tcPr>
          <w:p w14:paraId="6F3E9C73" w14:textId="77777777" w:rsidR="00363547" w:rsidRPr="00363547" w:rsidRDefault="00363547" w:rsidP="002B6884">
            <w:pPr>
              <w:jc w:val="center"/>
              <w:rPr>
                <w:rFonts w:ascii="Times New Roman" w:hAnsi="Times New Roman"/>
                <w:szCs w:val="24"/>
              </w:rPr>
            </w:pPr>
            <w:r w:rsidRPr="00363547">
              <w:rPr>
                <w:rFonts w:ascii="Times New Roman" w:hAnsi="Times New Roman"/>
              </w:rPr>
              <w:t>1 653,93</w:t>
            </w:r>
          </w:p>
        </w:tc>
        <w:tc>
          <w:tcPr>
            <w:tcW w:w="1275" w:type="dxa"/>
            <w:shd w:val="clear" w:color="auto" w:fill="auto"/>
            <w:vAlign w:val="center"/>
          </w:tcPr>
          <w:p w14:paraId="5004CB4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12,37</w:t>
            </w:r>
          </w:p>
        </w:tc>
      </w:tr>
      <w:tr w:rsidR="00363547" w:rsidRPr="00363547" w14:paraId="5B72B827" w14:textId="77777777" w:rsidTr="002B6884">
        <w:trPr>
          <w:trHeight w:val="552"/>
        </w:trPr>
        <w:tc>
          <w:tcPr>
            <w:tcW w:w="604" w:type="dxa"/>
            <w:shd w:val="clear" w:color="auto" w:fill="auto"/>
          </w:tcPr>
          <w:p w14:paraId="48DF93D3"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5</w:t>
            </w:r>
          </w:p>
        </w:tc>
        <w:tc>
          <w:tcPr>
            <w:tcW w:w="2226" w:type="dxa"/>
            <w:shd w:val="clear" w:color="auto" w:fill="auto"/>
          </w:tcPr>
          <w:p w14:paraId="4436DDD8" w14:textId="77777777" w:rsidR="00363547" w:rsidRPr="00363547" w:rsidRDefault="00363547" w:rsidP="002B6884">
            <w:pPr>
              <w:rPr>
                <w:rFonts w:ascii="Times New Roman" w:hAnsi="Times New Roman"/>
                <w:szCs w:val="24"/>
              </w:rPr>
            </w:pPr>
            <w:r w:rsidRPr="00363547">
              <w:rPr>
                <w:rFonts w:ascii="Times New Roman" w:hAnsi="Times New Roman"/>
                <w:szCs w:val="24"/>
              </w:rPr>
              <w:t>Расходы на оплату иных работ и услуг</w:t>
            </w:r>
          </w:p>
        </w:tc>
        <w:tc>
          <w:tcPr>
            <w:tcW w:w="1138" w:type="dxa"/>
            <w:shd w:val="clear" w:color="auto" w:fill="auto"/>
          </w:tcPr>
          <w:p w14:paraId="07E9794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6" w:type="dxa"/>
            <w:shd w:val="clear" w:color="auto" w:fill="auto"/>
            <w:vAlign w:val="center"/>
          </w:tcPr>
          <w:p w14:paraId="22DEF33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5 613,34</w:t>
            </w:r>
          </w:p>
        </w:tc>
        <w:tc>
          <w:tcPr>
            <w:tcW w:w="1417" w:type="dxa"/>
            <w:shd w:val="clear" w:color="auto" w:fill="auto"/>
            <w:vAlign w:val="center"/>
          </w:tcPr>
          <w:p w14:paraId="5E25249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6 307,89</w:t>
            </w:r>
          </w:p>
        </w:tc>
        <w:tc>
          <w:tcPr>
            <w:tcW w:w="1418" w:type="dxa"/>
            <w:shd w:val="clear" w:color="auto" w:fill="auto"/>
            <w:vAlign w:val="center"/>
          </w:tcPr>
          <w:p w14:paraId="51F9F472" w14:textId="77777777" w:rsidR="00363547" w:rsidRPr="00363547" w:rsidRDefault="00363547" w:rsidP="002B6884">
            <w:pPr>
              <w:jc w:val="center"/>
              <w:rPr>
                <w:rFonts w:ascii="Times New Roman" w:hAnsi="Times New Roman"/>
                <w:szCs w:val="24"/>
              </w:rPr>
            </w:pPr>
            <w:r w:rsidRPr="00363547">
              <w:rPr>
                <w:rFonts w:ascii="Times New Roman" w:hAnsi="Times New Roman"/>
              </w:rPr>
              <w:t>694,55</w:t>
            </w:r>
          </w:p>
        </w:tc>
        <w:tc>
          <w:tcPr>
            <w:tcW w:w="1275" w:type="dxa"/>
            <w:shd w:val="clear" w:color="auto" w:fill="auto"/>
            <w:vAlign w:val="center"/>
          </w:tcPr>
          <w:p w14:paraId="7D23A4B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12,37</w:t>
            </w:r>
          </w:p>
        </w:tc>
      </w:tr>
      <w:tr w:rsidR="00363547" w:rsidRPr="00363547" w14:paraId="69188EA1" w14:textId="77777777" w:rsidTr="002B6884">
        <w:trPr>
          <w:trHeight w:val="844"/>
        </w:trPr>
        <w:tc>
          <w:tcPr>
            <w:tcW w:w="604" w:type="dxa"/>
            <w:shd w:val="clear" w:color="auto" w:fill="auto"/>
          </w:tcPr>
          <w:p w14:paraId="5B0F8882"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6</w:t>
            </w:r>
          </w:p>
        </w:tc>
        <w:tc>
          <w:tcPr>
            <w:tcW w:w="2226" w:type="dxa"/>
            <w:shd w:val="clear" w:color="auto" w:fill="auto"/>
          </w:tcPr>
          <w:p w14:paraId="7DF4C2FB" w14:textId="77777777" w:rsidR="00363547" w:rsidRPr="00363547" w:rsidRDefault="00363547" w:rsidP="002B6884">
            <w:pPr>
              <w:rPr>
                <w:rFonts w:ascii="Times New Roman" w:hAnsi="Times New Roman"/>
                <w:szCs w:val="24"/>
              </w:rPr>
            </w:pPr>
            <w:r w:rsidRPr="00363547">
              <w:rPr>
                <w:rFonts w:ascii="Times New Roman" w:hAnsi="Times New Roman"/>
                <w:szCs w:val="24"/>
              </w:rPr>
              <w:t>Расходы на служебные командировки</w:t>
            </w:r>
          </w:p>
        </w:tc>
        <w:tc>
          <w:tcPr>
            <w:tcW w:w="1138" w:type="dxa"/>
            <w:shd w:val="clear" w:color="auto" w:fill="auto"/>
          </w:tcPr>
          <w:p w14:paraId="31E91CA2" w14:textId="77777777" w:rsidR="00363547" w:rsidRPr="00363547" w:rsidRDefault="00363547" w:rsidP="002B6884">
            <w:pPr>
              <w:jc w:val="center"/>
              <w:rPr>
                <w:rFonts w:ascii="Times New Roman" w:hAnsi="Times New Roman"/>
                <w:szCs w:val="24"/>
              </w:rPr>
            </w:pPr>
          </w:p>
          <w:p w14:paraId="56FC39A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6" w:type="dxa"/>
            <w:shd w:val="clear" w:color="auto" w:fill="auto"/>
            <w:vAlign w:val="center"/>
          </w:tcPr>
          <w:p w14:paraId="253CD4D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7" w:type="dxa"/>
            <w:shd w:val="clear" w:color="auto" w:fill="auto"/>
            <w:vAlign w:val="center"/>
          </w:tcPr>
          <w:p w14:paraId="29BD609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8" w:type="dxa"/>
            <w:shd w:val="clear" w:color="auto" w:fill="auto"/>
            <w:vAlign w:val="center"/>
          </w:tcPr>
          <w:p w14:paraId="61306F8E" w14:textId="77777777" w:rsidR="00363547" w:rsidRPr="00363547" w:rsidRDefault="00363547" w:rsidP="002B6884">
            <w:pPr>
              <w:jc w:val="center"/>
              <w:rPr>
                <w:rFonts w:ascii="Times New Roman" w:hAnsi="Times New Roman"/>
                <w:szCs w:val="24"/>
              </w:rPr>
            </w:pPr>
            <w:r w:rsidRPr="00363547">
              <w:rPr>
                <w:rFonts w:ascii="Times New Roman" w:hAnsi="Times New Roman"/>
              </w:rPr>
              <w:t>0,00</w:t>
            </w:r>
          </w:p>
        </w:tc>
        <w:tc>
          <w:tcPr>
            <w:tcW w:w="1275" w:type="dxa"/>
            <w:shd w:val="clear" w:color="auto" w:fill="auto"/>
            <w:vAlign w:val="center"/>
          </w:tcPr>
          <w:p w14:paraId="1A34727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12,37</w:t>
            </w:r>
          </w:p>
        </w:tc>
      </w:tr>
      <w:tr w:rsidR="00363547" w:rsidRPr="00363547" w14:paraId="7A96A76D" w14:textId="77777777" w:rsidTr="002B6884">
        <w:trPr>
          <w:trHeight w:val="552"/>
        </w:trPr>
        <w:tc>
          <w:tcPr>
            <w:tcW w:w="604" w:type="dxa"/>
            <w:shd w:val="clear" w:color="auto" w:fill="auto"/>
          </w:tcPr>
          <w:p w14:paraId="6E24AE4C"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7</w:t>
            </w:r>
          </w:p>
        </w:tc>
        <w:tc>
          <w:tcPr>
            <w:tcW w:w="2226" w:type="dxa"/>
            <w:shd w:val="clear" w:color="auto" w:fill="auto"/>
          </w:tcPr>
          <w:p w14:paraId="103F8476" w14:textId="77777777" w:rsidR="00363547" w:rsidRPr="00363547" w:rsidRDefault="00363547" w:rsidP="002B6884">
            <w:pPr>
              <w:rPr>
                <w:rFonts w:ascii="Times New Roman" w:hAnsi="Times New Roman"/>
                <w:szCs w:val="24"/>
              </w:rPr>
            </w:pPr>
            <w:r w:rsidRPr="00363547">
              <w:rPr>
                <w:rFonts w:ascii="Times New Roman" w:hAnsi="Times New Roman"/>
                <w:szCs w:val="24"/>
              </w:rPr>
              <w:t>Расходы на обучение персонала</w:t>
            </w:r>
          </w:p>
        </w:tc>
        <w:tc>
          <w:tcPr>
            <w:tcW w:w="1138" w:type="dxa"/>
            <w:shd w:val="clear" w:color="auto" w:fill="auto"/>
          </w:tcPr>
          <w:p w14:paraId="6FC9573D" w14:textId="77777777" w:rsidR="00363547" w:rsidRPr="00363547" w:rsidRDefault="00363547" w:rsidP="002B6884">
            <w:pPr>
              <w:jc w:val="center"/>
              <w:rPr>
                <w:rFonts w:ascii="Times New Roman" w:hAnsi="Times New Roman"/>
                <w:szCs w:val="24"/>
              </w:rPr>
            </w:pPr>
          </w:p>
          <w:p w14:paraId="1A24BE1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6" w:type="dxa"/>
            <w:shd w:val="clear" w:color="auto" w:fill="auto"/>
            <w:vAlign w:val="center"/>
          </w:tcPr>
          <w:p w14:paraId="0E9D46C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107,15</w:t>
            </w:r>
          </w:p>
        </w:tc>
        <w:tc>
          <w:tcPr>
            <w:tcW w:w="1417" w:type="dxa"/>
            <w:shd w:val="clear" w:color="auto" w:fill="auto"/>
            <w:vAlign w:val="center"/>
          </w:tcPr>
          <w:p w14:paraId="42B22D7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120,41</w:t>
            </w:r>
          </w:p>
        </w:tc>
        <w:tc>
          <w:tcPr>
            <w:tcW w:w="1418" w:type="dxa"/>
            <w:shd w:val="clear" w:color="auto" w:fill="auto"/>
            <w:vAlign w:val="center"/>
          </w:tcPr>
          <w:p w14:paraId="488820C0" w14:textId="77777777" w:rsidR="00363547" w:rsidRPr="00363547" w:rsidRDefault="00363547" w:rsidP="002B6884">
            <w:pPr>
              <w:jc w:val="center"/>
              <w:rPr>
                <w:rFonts w:ascii="Times New Roman" w:hAnsi="Times New Roman"/>
                <w:szCs w:val="24"/>
              </w:rPr>
            </w:pPr>
            <w:r w:rsidRPr="00363547">
              <w:rPr>
                <w:rFonts w:ascii="Times New Roman" w:hAnsi="Times New Roman"/>
              </w:rPr>
              <w:t>13,26</w:t>
            </w:r>
          </w:p>
        </w:tc>
        <w:tc>
          <w:tcPr>
            <w:tcW w:w="1275" w:type="dxa"/>
            <w:shd w:val="clear" w:color="auto" w:fill="auto"/>
            <w:vAlign w:val="center"/>
          </w:tcPr>
          <w:p w14:paraId="295D47C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12,37</w:t>
            </w:r>
          </w:p>
        </w:tc>
      </w:tr>
      <w:tr w:rsidR="00363547" w:rsidRPr="00363547" w14:paraId="7B0550FD" w14:textId="77777777" w:rsidTr="002B6884">
        <w:trPr>
          <w:trHeight w:val="568"/>
        </w:trPr>
        <w:tc>
          <w:tcPr>
            <w:tcW w:w="604" w:type="dxa"/>
            <w:shd w:val="clear" w:color="auto" w:fill="auto"/>
          </w:tcPr>
          <w:p w14:paraId="00A20B85"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8</w:t>
            </w:r>
          </w:p>
        </w:tc>
        <w:tc>
          <w:tcPr>
            <w:tcW w:w="2226" w:type="dxa"/>
            <w:shd w:val="clear" w:color="auto" w:fill="auto"/>
          </w:tcPr>
          <w:p w14:paraId="63A097CD" w14:textId="77777777" w:rsidR="00363547" w:rsidRPr="00363547" w:rsidRDefault="00363547" w:rsidP="002B6884">
            <w:pPr>
              <w:rPr>
                <w:rFonts w:ascii="Times New Roman" w:hAnsi="Times New Roman"/>
                <w:szCs w:val="24"/>
              </w:rPr>
            </w:pPr>
            <w:r w:rsidRPr="00363547">
              <w:rPr>
                <w:rFonts w:ascii="Times New Roman" w:hAnsi="Times New Roman"/>
                <w:szCs w:val="24"/>
              </w:rPr>
              <w:t>Арендная плата</w:t>
            </w:r>
          </w:p>
        </w:tc>
        <w:tc>
          <w:tcPr>
            <w:tcW w:w="1138" w:type="dxa"/>
            <w:shd w:val="clear" w:color="auto" w:fill="auto"/>
          </w:tcPr>
          <w:p w14:paraId="22EC6CF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6" w:type="dxa"/>
            <w:shd w:val="clear" w:color="auto" w:fill="auto"/>
            <w:vAlign w:val="center"/>
          </w:tcPr>
          <w:p w14:paraId="631C13D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445,26</w:t>
            </w:r>
          </w:p>
        </w:tc>
        <w:tc>
          <w:tcPr>
            <w:tcW w:w="1417" w:type="dxa"/>
            <w:shd w:val="clear" w:color="auto" w:fill="auto"/>
            <w:vAlign w:val="center"/>
          </w:tcPr>
          <w:p w14:paraId="47322B7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500,36</w:t>
            </w:r>
          </w:p>
        </w:tc>
        <w:tc>
          <w:tcPr>
            <w:tcW w:w="1418" w:type="dxa"/>
            <w:shd w:val="clear" w:color="auto" w:fill="auto"/>
            <w:vAlign w:val="center"/>
          </w:tcPr>
          <w:p w14:paraId="6AB9966B" w14:textId="77777777" w:rsidR="00363547" w:rsidRPr="00363547" w:rsidRDefault="00363547" w:rsidP="002B6884">
            <w:pPr>
              <w:jc w:val="center"/>
              <w:rPr>
                <w:rFonts w:ascii="Times New Roman" w:hAnsi="Times New Roman"/>
                <w:szCs w:val="24"/>
              </w:rPr>
            </w:pPr>
            <w:r w:rsidRPr="00363547">
              <w:rPr>
                <w:rFonts w:ascii="Times New Roman" w:hAnsi="Times New Roman"/>
              </w:rPr>
              <w:t>55,1</w:t>
            </w:r>
          </w:p>
        </w:tc>
        <w:tc>
          <w:tcPr>
            <w:tcW w:w="1275" w:type="dxa"/>
            <w:shd w:val="clear" w:color="auto" w:fill="auto"/>
            <w:vAlign w:val="center"/>
          </w:tcPr>
          <w:p w14:paraId="6CCC773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12,37</w:t>
            </w:r>
          </w:p>
        </w:tc>
      </w:tr>
      <w:tr w:rsidR="00363547" w:rsidRPr="00363547" w14:paraId="74723609" w14:textId="77777777" w:rsidTr="002B6884">
        <w:trPr>
          <w:trHeight w:val="552"/>
        </w:trPr>
        <w:tc>
          <w:tcPr>
            <w:tcW w:w="604" w:type="dxa"/>
            <w:shd w:val="clear" w:color="auto" w:fill="auto"/>
          </w:tcPr>
          <w:p w14:paraId="1600F120"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9</w:t>
            </w:r>
          </w:p>
        </w:tc>
        <w:tc>
          <w:tcPr>
            <w:tcW w:w="2226" w:type="dxa"/>
            <w:shd w:val="clear" w:color="auto" w:fill="auto"/>
          </w:tcPr>
          <w:p w14:paraId="3D2F0BCD" w14:textId="77777777" w:rsidR="00363547" w:rsidRPr="00363547" w:rsidRDefault="00363547" w:rsidP="002B6884">
            <w:pPr>
              <w:rPr>
                <w:rFonts w:ascii="Times New Roman" w:hAnsi="Times New Roman"/>
                <w:szCs w:val="24"/>
              </w:rPr>
            </w:pPr>
            <w:r w:rsidRPr="00363547">
              <w:rPr>
                <w:rFonts w:ascii="Times New Roman" w:hAnsi="Times New Roman"/>
                <w:szCs w:val="24"/>
              </w:rPr>
              <w:t>Другие расходы</w:t>
            </w:r>
          </w:p>
        </w:tc>
        <w:tc>
          <w:tcPr>
            <w:tcW w:w="1138" w:type="dxa"/>
            <w:shd w:val="clear" w:color="auto" w:fill="auto"/>
          </w:tcPr>
          <w:p w14:paraId="50E493A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6" w:type="dxa"/>
            <w:shd w:val="clear" w:color="auto" w:fill="auto"/>
            <w:vAlign w:val="center"/>
          </w:tcPr>
          <w:p w14:paraId="6C0097B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1 867,09</w:t>
            </w:r>
          </w:p>
        </w:tc>
        <w:tc>
          <w:tcPr>
            <w:tcW w:w="1417" w:type="dxa"/>
            <w:shd w:val="clear" w:color="auto" w:fill="auto"/>
            <w:vAlign w:val="center"/>
          </w:tcPr>
          <w:p w14:paraId="6DC9874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2 098,11</w:t>
            </w:r>
          </w:p>
        </w:tc>
        <w:tc>
          <w:tcPr>
            <w:tcW w:w="1418" w:type="dxa"/>
            <w:shd w:val="clear" w:color="auto" w:fill="auto"/>
            <w:vAlign w:val="center"/>
          </w:tcPr>
          <w:p w14:paraId="67584872" w14:textId="77777777" w:rsidR="00363547" w:rsidRPr="00363547" w:rsidRDefault="00363547" w:rsidP="002B6884">
            <w:pPr>
              <w:jc w:val="center"/>
              <w:rPr>
                <w:rFonts w:ascii="Times New Roman" w:hAnsi="Times New Roman"/>
                <w:szCs w:val="24"/>
              </w:rPr>
            </w:pPr>
            <w:r w:rsidRPr="00363547">
              <w:rPr>
                <w:rFonts w:ascii="Times New Roman" w:hAnsi="Times New Roman"/>
              </w:rPr>
              <w:t>231,02</w:t>
            </w:r>
          </w:p>
        </w:tc>
        <w:tc>
          <w:tcPr>
            <w:tcW w:w="1275" w:type="dxa"/>
            <w:shd w:val="clear" w:color="auto" w:fill="auto"/>
            <w:vAlign w:val="center"/>
          </w:tcPr>
          <w:p w14:paraId="40E0358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12,37</w:t>
            </w:r>
          </w:p>
        </w:tc>
      </w:tr>
      <w:tr w:rsidR="00363547" w:rsidRPr="00363547" w14:paraId="22E84B62" w14:textId="77777777" w:rsidTr="002B6884">
        <w:trPr>
          <w:trHeight w:val="844"/>
        </w:trPr>
        <w:tc>
          <w:tcPr>
            <w:tcW w:w="604" w:type="dxa"/>
            <w:shd w:val="clear" w:color="auto" w:fill="auto"/>
          </w:tcPr>
          <w:p w14:paraId="5C8FE7BC" w14:textId="77777777" w:rsidR="00363547" w:rsidRPr="00363547" w:rsidRDefault="00363547" w:rsidP="002B6884">
            <w:pPr>
              <w:jc w:val="both"/>
              <w:rPr>
                <w:rFonts w:ascii="Times New Roman" w:hAnsi="Times New Roman"/>
                <w:szCs w:val="24"/>
              </w:rPr>
            </w:pPr>
          </w:p>
        </w:tc>
        <w:tc>
          <w:tcPr>
            <w:tcW w:w="2226" w:type="dxa"/>
            <w:shd w:val="clear" w:color="auto" w:fill="auto"/>
          </w:tcPr>
          <w:p w14:paraId="17BA09DD" w14:textId="77777777" w:rsidR="00363547" w:rsidRPr="00363547" w:rsidRDefault="00363547" w:rsidP="002B6884">
            <w:pPr>
              <w:rPr>
                <w:rFonts w:ascii="Times New Roman" w:hAnsi="Times New Roman"/>
                <w:szCs w:val="24"/>
              </w:rPr>
            </w:pPr>
            <w:r w:rsidRPr="00363547">
              <w:rPr>
                <w:rFonts w:ascii="Times New Roman" w:hAnsi="Times New Roman"/>
                <w:szCs w:val="24"/>
              </w:rPr>
              <w:t>Итого операционных (подконтрольных) расходов</w:t>
            </w:r>
          </w:p>
        </w:tc>
        <w:tc>
          <w:tcPr>
            <w:tcW w:w="1138" w:type="dxa"/>
            <w:shd w:val="clear" w:color="auto" w:fill="auto"/>
          </w:tcPr>
          <w:p w14:paraId="571932B5" w14:textId="77777777" w:rsidR="00363547" w:rsidRPr="00363547" w:rsidRDefault="00363547" w:rsidP="002B6884">
            <w:pPr>
              <w:jc w:val="center"/>
              <w:rPr>
                <w:rFonts w:ascii="Times New Roman" w:hAnsi="Times New Roman"/>
                <w:szCs w:val="24"/>
              </w:rPr>
            </w:pPr>
          </w:p>
          <w:p w14:paraId="7CBB384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6" w:type="dxa"/>
            <w:shd w:val="clear" w:color="auto" w:fill="auto"/>
            <w:vAlign w:val="center"/>
          </w:tcPr>
          <w:p w14:paraId="356AAC3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85 178,24</w:t>
            </w:r>
          </w:p>
        </w:tc>
        <w:tc>
          <w:tcPr>
            <w:tcW w:w="1417" w:type="dxa"/>
            <w:shd w:val="clear" w:color="auto" w:fill="auto"/>
            <w:vAlign w:val="center"/>
          </w:tcPr>
          <w:p w14:paraId="585CE13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95 717,49</w:t>
            </w:r>
          </w:p>
        </w:tc>
        <w:tc>
          <w:tcPr>
            <w:tcW w:w="1418" w:type="dxa"/>
            <w:shd w:val="clear" w:color="auto" w:fill="auto"/>
            <w:vAlign w:val="center"/>
          </w:tcPr>
          <w:p w14:paraId="7E37E545" w14:textId="77777777" w:rsidR="00363547" w:rsidRPr="00363547" w:rsidRDefault="00363547" w:rsidP="002B6884">
            <w:pPr>
              <w:jc w:val="center"/>
              <w:rPr>
                <w:rFonts w:ascii="Times New Roman" w:hAnsi="Times New Roman"/>
                <w:szCs w:val="24"/>
              </w:rPr>
            </w:pPr>
            <w:r w:rsidRPr="00363547">
              <w:rPr>
                <w:rFonts w:ascii="Times New Roman" w:hAnsi="Times New Roman"/>
              </w:rPr>
              <w:t>10 539,25</w:t>
            </w:r>
          </w:p>
        </w:tc>
        <w:tc>
          <w:tcPr>
            <w:tcW w:w="1275" w:type="dxa"/>
            <w:shd w:val="clear" w:color="auto" w:fill="auto"/>
            <w:vAlign w:val="center"/>
          </w:tcPr>
          <w:p w14:paraId="41638B6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12,37</w:t>
            </w:r>
          </w:p>
        </w:tc>
      </w:tr>
    </w:tbl>
    <w:p w14:paraId="44A0BB54" w14:textId="77777777" w:rsidR="00363547" w:rsidRPr="00363547" w:rsidRDefault="00363547" w:rsidP="00363547">
      <w:pPr>
        <w:ind w:right="142" w:firstLine="709"/>
        <w:jc w:val="right"/>
        <w:rPr>
          <w:rFonts w:ascii="Times New Roman" w:hAnsi="Times New Roman"/>
          <w:sz w:val="28"/>
          <w:szCs w:val="28"/>
        </w:rPr>
      </w:pPr>
      <w:r w:rsidRPr="00363547">
        <w:rPr>
          <w:rFonts w:ascii="Times New Roman" w:hAnsi="Times New Roman"/>
          <w:sz w:val="28"/>
          <w:szCs w:val="28"/>
        </w:rPr>
        <w:t xml:space="preserve">                                        </w:t>
      </w:r>
    </w:p>
    <w:p w14:paraId="653F5F5A"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4B39F7BB" w14:textId="77777777" w:rsidR="00363547" w:rsidRPr="00363547" w:rsidRDefault="00363547" w:rsidP="00363547">
      <w:pPr>
        <w:ind w:right="142" w:firstLine="709"/>
        <w:jc w:val="both"/>
        <w:rPr>
          <w:rFonts w:ascii="Times New Roman" w:hAnsi="Times New Roman"/>
          <w:sz w:val="28"/>
          <w:szCs w:val="28"/>
        </w:rPr>
      </w:pPr>
    </w:p>
    <w:p w14:paraId="09E19A54" w14:textId="77777777" w:rsidR="00363547" w:rsidRPr="00363547" w:rsidRDefault="00363547" w:rsidP="00363547">
      <w:pPr>
        <w:tabs>
          <w:tab w:val="left" w:pos="1890"/>
        </w:tabs>
        <w:ind w:firstLine="720"/>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Фактические расходы на очистку стоков в 2022 году составили 416,63 тыс. руб., что на 81,05 тыс. руб. ниже принятого в расчет при установлении тарифа на тепловую энергию на 2022 год.</w:t>
      </w:r>
    </w:p>
    <w:p w14:paraId="2EEA3061"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sz w:val="28"/>
          <w:szCs w:val="28"/>
        </w:rPr>
        <w:t>Фактические расходы на покупку тепловой энергии в 2022 году составили 8 116,84 тыс. руб., что на 1 512,94 тыс. руб. ниже принятого в расчет при установлении тарифа на тепловую энергию на 2022 год.</w:t>
      </w:r>
    </w:p>
    <w:p w14:paraId="694EC4FD"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sz w:val="28"/>
          <w:szCs w:val="28"/>
        </w:rPr>
        <w:t>Фактические расходы на арендную плату за 2022 год составили 254,84 тыс. руб., что на 0,00 тыс. руб. ниже принятого в расчет при установлении тарифа на 2022 год.</w:t>
      </w:r>
    </w:p>
    <w:p w14:paraId="0DE81041" w14:textId="77777777" w:rsidR="00363547" w:rsidRPr="00363547" w:rsidRDefault="00363547" w:rsidP="00363547">
      <w:pPr>
        <w:tabs>
          <w:tab w:val="left" w:pos="1890"/>
        </w:tabs>
        <w:ind w:firstLine="720"/>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Фактические расходы на оплату налогов, сборов и других обязательных платежей в 2022 году составили 425,08 тыс. руб., что на 23,81 тыс. руб. выше принятого в расчет при установлении тарифа на тепловую энергию на 2022 год.</w:t>
      </w:r>
    </w:p>
    <w:p w14:paraId="1AC44823" w14:textId="77777777" w:rsidR="00363547" w:rsidRPr="00363547" w:rsidRDefault="00363547" w:rsidP="00363547">
      <w:pPr>
        <w:tabs>
          <w:tab w:val="left" w:pos="1890"/>
        </w:tabs>
        <w:ind w:firstLine="720"/>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Фактические расходы на социальные отчисления в 2022 году составили 13 082,64 тыс. руб., что на 3 273,04 тыс. руб. ниже принятого в расчет при установлении тарифа на тепловую энергию на 2022 год.</w:t>
      </w:r>
    </w:p>
    <w:p w14:paraId="771014DE" w14:textId="77777777" w:rsidR="00363547" w:rsidRPr="00363547" w:rsidRDefault="00363547" w:rsidP="00363547">
      <w:pPr>
        <w:tabs>
          <w:tab w:val="left" w:pos="1890"/>
        </w:tabs>
        <w:ind w:firstLine="720"/>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Фактические расходы на амортизацию основных средств и нематериальных активов составили 0,00 тыс. руб., что на 5 227,04 тыс. руб. ниже принятого в расчет при установлении тарифа на тепловую энергию на 2022 год.</w:t>
      </w:r>
    </w:p>
    <w:p w14:paraId="3EFD84A8" w14:textId="77777777" w:rsidR="00363547" w:rsidRPr="00363547" w:rsidRDefault="00363547" w:rsidP="00363547">
      <w:pPr>
        <w:tabs>
          <w:tab w:val="left" w:pos="1890"/>
        </w:tabs>
        <w:ind w:firstLine="720"/>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Фактические расходы по сомнительным долгам составили 0,00 тыс. руб., что на 3900,74 тыс. руб. ниже принятого в расчет при установлении тарифа на тепловую энергию на 2022 год.</w:t>
      </w:r>
    </w:p>
    <w:p w14:paraId="1ED6EC30" w14:textId="77777777" w:rsidR="00363547" w:rsidRPr="00363547" w:rsidRDefault="00363547" w:rsidP="00363547">
      <w:pPr>
        <w:tabs>
          <w:tab w:val="left" w:pos="1890"/>
        </w:tabs>
        <w:ind w:firstLine="720"/>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 xml:space="preserve">Фактические неподконтрольные расходы в 2022 году составили 22 296,03 тыс. руб., что на 13 971 тыс. руб. (-38,52 %) ниже уровня, принятого в расчёт при установлении тарифа на тепловую энергию на 2022 год. </w:t>
      </w:r>
    </w:p>
    <w:p w14:paraId="362FA808"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Реестр неподконтрольных расходов приведен в таблице 14.</w:t>
      </w:r>
    </w:p>
    <w:p w14:paraId="5D4E1664" w14:textId="77777777" w:rsidR="00363547" w:rsidRPr="00363547" w:rsidRDefault="00363547" w:rsidP="00363547">
      <w:pPr>
        <w:jc w:val="right"/>
        <w:rPr>
          <w:rFonts w:ascii="Times New Roman" w:hAnsi="Times New Roman"/>
          <w:sz w:val="28"/>
          <w:szCs w:val="28"/>
        </w:rPr>
      </w:pPr>
      <w:r w:rsidRPr="00363547">
        <w:rPr>
          <w:rFonts w:ascii="Times New Roman" w:hAnsi="Times New Roman"/>
          <w:sz w:val="28"/>
          <w:szCs w:val="28"/>
        </w:rPr>
        <w:t>Таблица 14</w:t>
      </w:r>
    </w:p>
    <w:p w14:paraId="17BDF237" w14:textId="77777777" w:rsidR="00363547" w:rsidRPr="00363547" w:rsidRDefault="00363547" w:rsidP="00363547">
      <w:pPr>
        <w:jc w:val="center"/>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Реестр фактических неподконтрольных расходов за 2022 год</w:t>
      </w:r>
    </w:p>
    <w:p w14:paraId="6D01F36E" w14:textId="77777777" w:rsidR="00363547" w:rsidRPr="00363547" w:rsidRDefault="00363547" w:rsidP="00363547">
      <w:pPr>
        <w:ind w:right="-1"/>
        <w:jc w:val="right"/>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Тыс. руб.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64"/>
        <w:gridCol w:w="1559"/>
        <w:gridCol w:w="1417"/>
        <w:gridCol w:w="1418"/>
        <w:gridCol w:w="1559"/>
      </w:tblGrid>
      <w:tr w:rsidR="00363547" w:rsidRPr="00363547" w14:paraId="306D8133" w14:textId="77777777" w:rsidTr="002B6884">
        <w:trPr>
          <w:trHeight w:val="677"/>
          <w:tblHeader/>
        </w:trPr>
        <w:tc>
          <w:tcPr>
            <w:tcW w:w="851" w:type="dxa"/>
            <w:shd w:val="clear" w:color="auto" w:fill="auto"/>
            <w:vAlign w:val="center"/>
            <w:hideMark/>
          </w:tcPr>
          <w:p w14:paraId="7EE4BFC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п/п</w:t>
            </w:r>
          </w:p>
        </w:tc>
        <w:tc>
          <w:tcPr>
            <w:tcW w:w="2864" w:type="dxa"/>
            <w:shd w:val="clear" w:color="auto" w:fill="auto"/>
            <w:vAlign w:val="center"/>
            <w:hideMark/>
          </w:tcPr>
          <w:p w14:paraId="289E99E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Наименование расхода</w:t>
            </w:r>
          </w:p>
        </w:tc>
        <w:tc>
          <w:tcPr>
            <w:tcW w:w="1559" w:type="dxa"/>
            <w:shd w:val="clear" w:color="auto" w:fill="auto"/>
            <w:vAlign w:val="center"/>
            <w:hideMark/>
          </w:tcPr>
          <w:p w14:paraId="6782ED96" w14:textId="77777777" w:rsidR="00363547" w:rsidRPr="00363547" w:rsidRDefault="00363547" w:rsidP="002B6884">
            <w:pPr>
              <w:ind w:left="-138" w:right="-153"/>
              <w:jc w:val="center"/>
              <w:rPr>
                <w:rFonts w:ascii="Times New Roman" w:hAnsi="Times New Roman"/>
                <w:szCs w:val="24"/>
              </w:rPr>
            </w:pPr>
            <w:r w:rsidRPr="00363547">
              <w:rPr>
                <w:rFonts w:ascii="Times New Roman" w:hAnsi="Times New Roman"/>
                <w:szCs w:val="24"/>
              </w:rPr>
              <w:t>Утверждено</w:t>
            </w:r>
          </w:p>
          <w:p w14:paraId="24E175F3" w14:textId="77777777" w:rsidR="00363547" w:rsidRPr="00363547" w:rsidRDefault="00363547" w:rsidP="002B6884">
            <w:pPr>
              <w:ind w:left="-138" w:right="-153"/>
              <w:jc w:val="center"/>
              <w:rPr>
                <w:rFonts w:ascii="Times New Roman" w:hAnsi="Times New Roman"/>
                <w:szCs w:val="24"/>
              </w:rPr>
            </w:pPr>
            <w:r w:rsidRPr="00363547">
              <w:rPr>
                <w:rFonts w:ascii="Times New Roman" w:hAnsi="Times New Roman"/>
                <w:szCs w:val="24"/>
              </w:rPr>
              <w:t xml:space="preserve"> на 2022 год</w:t>
            </w:r>
          </w:p>
        </w:tc>
        <w:tc>
          <w:tcPr>
            <w:tcW w:w="1417" w:type="dxa"/>
          </w:tcPr>
          <w:p w14:paraId="7876B8AD" w14:textId="77777777" w:rsidR="00363547" w:rsidRPr="00363547" w:rsidRDefault="00363547" w:rsidP="002B6884">
            <w:pPr>
              <w:ind w:left="-138" w:right="-153"/>
              <w:jc w:val="center"/>
              <w:rPr>
                <w:rFonts w:ascii="Times New Roman" w:hAnsi="Times New Roman"/>
                <w:szCs w:val="24"/>
              </w:rPr>
            </w:pPr>
            <w:r w:rsidRPr="00363547">
              <w:rPr>
                <w:rFonts w:ascii="Times New Roman" w:hAnsi="Times New Roman"/>
                <w:szCs w:val="24"/>
              </w:rPr>
              <w:t>Факт</w:t>
            </w:r>
          </w:p>
          <w:p w14:paraId="7D97B709" w14:textId="77777777" w:rsidR="00363547" w:rsidRPr="00363547" w:rsidRDefault="00363547" w:rsidP="002B6884">
            <w:pPr>
              <w:ind w:left="-138" w:right="-153"/>
              <w:jc w:val="center"/>
              <w:rPr>
                <w:rFonts w:ascii="Times New Roman" w:hAnsi="Times New Roman"/>
                <w:szCs w:val="24"/>
              </w:rPr>
            </w:pPr>
            <w:r w:rsidRPr="00363547">
              <w:rPr>
                <w:rFonts w:ascii="Times New Roman" w:hAnsi="Times New Roman"/>
                <w:szCs w:val="24"/>
              </w:rPr>
              <w:t xml:space="preserve"> 2022 года</w:t>
            </w:r>
          </w:p>
        </w:tc>
        <w:tc>
          <w:tcPr>
            <w:tcW w:w="1418" w:type="dxa"/>
          </w:tcPr>
          <w:p w14:paraId="4055CD94" w14:textId="77777777" w:rsidR="00363547" w:rsidRPr="00363547" w:rsidRDefault="00363547" w:rsidP="002B6884">
            <w:pPr>
              <w:ind w:left="-138" w:right="-153"/>
              <w:jc w:val="center"/>
              <w:rPr>
                <w:rFonts w:ascii="Times New Roman" w:hAnsi="Times New Roman"/>
                <w:szCs w:val="24"/>
              </w:rPr>
            </w:pPr>
            <w:r w:rsidRPr="00363547">
              <w:rPr>
                <w:rFonts w:ascii="Times New Roman" w:hAnsi="Times New Roman"/>
                <w:szCs w:val="24"/>
              </w:rPr>
              <w:t>Отклонение</w:t>
            </w:r>
          </w:p>
          <w:p w14:paraId="36BC839A" w14:textId="77777777" w:rsidR="00363547" w:rsidRPr="00363547" w:rsidRDefault="00363547" w:rsidP="002B6884">
            <w:pPr>
              <w:ind w:left="-138" w:right="-153"/>
              <w:jc w:val="center"/>
              <w:rPr>
                <w:rFonts w:ascii="Times New Roman" w:hAnsi="Times New Roman"/>
                <w:szCs w:val="24"/>
              </w:rPr>
            </w:pPr>
            <w:r w:rsidRPr="00363547">
              <w:rPr>
                <w:rFonts w:ascii="Times New Roman" w:hAnsi="Times New Roman"/>
                <w:szCs w:val="24"/>
              </w:rPr>
              <w:t>(4-3)</w:t>
            </w:r>
          </w:p>
        </w:tc>
        <w:tc>
          <w:tcPr>
            <w:tcW w:w="1559" w:type="dxa"/>
          </w:tcPr>
          <w:p w14:paraId="791186CE" w14:textId="77777777" w:rsidR="00363547" w:rsidRPr="00363547" w:rsidRDefault="00363547" w:rsidP="002B6884">
            <w:pPr>
              <w:ind w:left="-138" w:right="-153"/>
              <w:jc w:val="center"/>
              <w:rPr>
                <w:rFonts w:ascii="Times New Roman" w:hAnsi="Times New Roman"/>
                <w:szCs w:val="24"/>
              </w:rPr>
            </w:pPr>
            <w:r w:rsidRPr="00363547">
              <w:rPr>
                <w:rFonts w:ascii="Times New Roman" w:hAnsi="Times New Roman"/>
                <w:szCs w:val="24"/>
              </w:rPr>
              <w:t>% отклонений</w:t>
            </w:r>
          </w:p>
        </w:tc>
      </w:tr>
      <w:tr w:rsidR="00363547" w:rsidRPr="00363547" w14:paraId="4467AF50" w14:textId="77777777" w:rsidTr="002B6884">
        <w:trPr>
          <w:trHeight w:val="233"/>
          <w:tblHeader/>
        </w:trPr>
        <w:tc>
          <w:tcPr>
            <w:tcW w:w="851" w:type="dxa"/>
            <w:shd w:val="clear" w:color="auto" w:fill="auto"/>
            <w:vAlign w:val="center"/>
          </w:tcPr>
          <w:p w14:paraId="74025EC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w:t>
            </w:r>
          </w:p>
        </w:tc>
        <w:tc>
          <w:tcPr>
            <w:tcW w:w="2864" w:type="dxa"/>
            <w:shd w:val="clear" w:color="auto" w:fill="auto"/>
            <w:vAlign w:val="center"/>
          </w:tcPr>
          <w:p w14:paraId="19FC30E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w:t>
            </w:r>
          </w:p>
        </w:tc>
        <w:tc>
          <w:tcPr>
            <w:tcW w:w="1559" w:type="dxa"/>
            <w:shd w:val="clear" w:color="auto" w:fill="auto"/>
            <w:vAlign w:val="center"/>
          </w:tcPr>
          <w:p w14:paraId="7AEBB6A5" w14:textId="77777777" w:rsidR="00363547" w:rsidRPr="00363547" w:rsidRDefault="00363547" w:rsidP="002B6884">
            <w:pPr>
              <w:ind w:left="-138" w:right="-153"/>
              <w:jc w:val="center"/>
              <w:rPr>
                <w:rFonts w:ascii="Times New Roman" w:hAnsi="Times New Roman"/>
                <w:szCs w:val="24"/>
              </w:rPr>
            </w:pPr>
            <w:r w:rsidRPr="00363547">
              <w:rPr>
                <w:rFonts w:ascii="Times New Roman" w:hAnsi="Times New Roman"/>
                <w:szCs w:val="24"/>
              </w:rPr>
              <w:t>3</w:t>
            </w:r>
          </w:p>
        </w:tc>
        <w:tc>
          <w:tcPr>
            <w:tcW w:w="1417" w:type="dxa"/>
            <w:vAlign w:val="center"/>
          </w:tcPr>
          <w:p w14:paraId="3FCADDC4" w14:textId="77777777" w:rsidR="00363547" w:rsidRPr="00363547" w:rsidRDefault="00363547" w:rsidP="002B6884">
            <w:pPr>
              <w:ind w:left="-138" w:right="-153"/>
              <w:jc w:val="center"/>
              <w:rPr>
                <w:rFonts w:ascii="Times New Roman" w:hAnsi="Times New Roman"/>
                <w:szCs w:val="24"/>
              </w:rPr>
            </w:pPr>
            <w:r w:rsidRPr="00363547">
              <w:rPr>
                <w:rFonts w:ascii="Times New Roman" w:hAnsi="Times New Roman"/>
                <w:szCs w:val="24"/>
              </w:rPr>
              <w:t>4</w:t>
            </w:r>
          </w:p>
        </w:tc>
        <w:tc>
          <w:tcPr>
            <w:tcW w:w="1418" w:type="dxa"/>
            <w:vAlign w:val="center"/>
          </w:tcPr>
          <w:p w14:paraId="64AA6B90" w14:textId="77777777" w:rsidR="00363547" w:rsidRPr="00363547" w:rsidRDefault="00363547" w:rsidP="002B6884">
            <w:pPr>
              <w:ind w:left="-138" w:right="-153"/>
              <w:jc w:val="center"/>
              <w:rPr>
                <w:rFonts w:ascii="Times New Roman" w:hAnsi="Times New Roman"/>
                <w:szCs w:val="24"/>
              </w:rPr>
            </w:pPr>
            <w:r w:rsidRPr="00363547">
              <w:rPr>
                <w:rFonts w:ascii="Times New Roman" w:hAnsi="Times New Roman"/>
                <w:szCs w:val="24"/>
              </w:rPr>
              <w:t>5</w:t>
            </w:r>
          </w:p>
        </w:tc>
        <w:tc>
          <w:tcPr>
            <w:tcW w:w="1559" w:type="dxa"/>
          </w:tcPr>
          <w:p w14:paraId="78ED5876" w14:textId="77777777" w:rsidR="00363547" w:rsidRPr="00363547" w:rsidRDefault="00363547" w:rsidP="002B6884">
            <w:pPr>
              <w:ind w:left="-138" w:right="-153"/>
              <w:jc w:val="center"/>
              <w:rPr>
                <w:rFonts w:ascii="Times New Roman" w:hAnsi="Times New Roman"/>
                <w:szCs w:val="24"/>
              </w:rPr>
            </w:pPr>
            <w:r w:rsidRPr="00363547">
              <w:rPr>
                <w:rFonts w:ascii="Times New Roman" w:hAnsi="Times New Roman"/>
                <w:szCs w:val="24"/>
              </w:rPr>
              <w:t>6</w:t>
            </w:r>
          </w:p>
        </w:tc>
      </w:tr>
      <w:tr w:rsidR="00363547" w:rsidRPr="00363547" w14:paraId="1D1CCDC9" w14:textId="77777777" w:rsidTr="002B6884">
        <w:trPr>
          <w:trHeight w:val="360"/>
        </w:trPr>
        <w:tc>
          <w:tcPr>
            <w:tcW w:w="851" w:type="dxa"/>
            <w:shd w:val="clear" w:color="auto" w:fill="auto"/>
            <w:noWrap/>
            <w:vAlign w:val="center"/>
          </w:tcPr>
          <w:p w14:paraId="58BD610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w:t>
            </w:r>
          </w:p>
        </w:tc>
        <w:tc>
          <w:tcPr>
            <w:tcW w:w="2864" w:type="dxa"/>
            <w:shd w:val="clear" w:color="auto" w:fill="auto"/>
            <w:vAlign w:val="center"/>
          </w:tcPr>
          <w:p w14:paraId="744163D9" w14:textId="77777777" w:rsidR="00363547" w:rsidRPr="00363547" w:rsidRDefault="00363547" w:rsidP="002B6884">
            <w:pPr>
              <w:rPr>
                <w:rFonts w:ascii="Times New Roman" w:hAnsi="Times New Roman"/>
                <w:szCs w:val="24"/>
              </w:rPr>
            </w:pPr>
            <w:r w:rsidRPr="00363547">
              <w:rPr>
                <w:rFonts w:ascii="Times New Roman" w:hAnsi="Times New Roman"/>
                <w:szCs w:val="24"/>
              </w:rPr>
              <w:t>Очистка стоков</w:t>
            </w:r>
          </w:p>
        </w:tc>
        <w:tc>
          <w:tcPr>
            <w:tcW w:w="1559" w:type="dxa"/>
            <w:shd w:val="clear" w:color="auto" w:fill="auto"/>
            <w:vAlign w:val="center"/>
          </w:tcPr>
          <w:p w14:paraId="0BA06F2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497,68</w:t>
            </w:r>
          </w:p>
        </w:tc>
        <w:tc>
          <w:tcPr>
            <w:tcW w:w="1417" w:type="dxa"/>
            <w:vAlign w:val="center"/>
          </w:tcPr>
          <w:p w14:paraId="24D4CD4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416,63</w:t>
            </w:r>
          </w:p>
        </w:tc>
        <w:tc>
          <w:tcPr>
            <w:tcW w:w="1418" w:type="dxa"/>
            <w:shd w:val="clear" w:color="auto" w:fill="auto"/>
            <w:vAlign w:val="center"/>
          </w:tcPr>
          <w:p w14:paraId="12D34F9F" w14:textId="77777777" w:rsidR="00363547" w:rsidRPr="00363547" w:rsidRDefault="00363547" w:rsidP="002B6884">
            <w:pPr>
              <w:jc w:val="center"/>
              <w:rPr>
                <w:rFonts w:ascii="Times New Roman" w:hAnsi="Times New Roman"/>
                <w:szCs w:val="24"/>
              </w:rPr>
            </w:pPr>
            <w:r w:rsidRPr="00363547">
              <w:rPr>
                <w:rFonts w:ascii="Times New Roman" w:hAnsi="Times New Roman"/>
              </w:rPr>
              <w:t>-81,05</w:t>
            </w:r>
          </w:p>
        </w:tc>
        <w:tc>
          <w:tcPr>
            <w:tcW w:w="1559" w:type="dxa"/>
            <w:shd w:val="clear" w:color="auto" w:fill="auto"/>
            <w:vAlign w:val="center"/>
          </w:tcPr>
          <w:p w14:paraId="4FA236CA" w14:textId="77777777" w:rsidR="00363547" w:rsidRPr="00363547" w:rsidRDefault="00363547" w:rsidP="002B6884">
            <w:pPr>
              <w:ind w:right="-113"/>
              <w:jc w:val="center"/>
              <w:rPr>
                <w:rFonts w:ascii="Times New Roman" w:hAnsi="Times New Roman"/>
                <w:szCs w:val="24"/>
              </w:rPr>
            </w:pPr>
            <w:r w:rsidRPr="00363547">
              <w:rPr>
                <w:rFonts w:ascii="Times New Roman" w:hAnsi="Times New Roman"/>
              </w:rPr>
              <w:t>-16,29</w:t>
            </w:r>
          </w:p>
        </w:tc>
      </w:tr>
      <w:tr w:rsidR="00363547" w:rsidRPr="00363547" w14:paraId="32FA40D4" w14:textId="77777777" w:rsidTr="002B6884">
        <w:trPr>
          <w:trHeight w:val="360"/>
        </w:trPr>
        <w:tc>
          <w:tcPr>
            <w:tcW w:w="851" w:type="dxa"/>
            <w:shd w:val="clear" w:color="auto" w:fill="auto"/>
            <w:noWrap/>
            <w:vAlign w:val="center"/>
          </w:tcPr>
          <w:p w14:paraId="750F48C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w:t>
            </w:r>
          </w:p>
        </w:tc>
        <w:tc>
          <w:tcPr>
            <w:tcW w:w="2864" w:type="dxa"/>
            <w:shd w:val="clear" w:color="auto" w:fill="auto"/>
            <w:vAlign w:val="center"/>
          </w:tcPr>
          <w:p w14:paraId="66689D76" w14:textId="77777777" w:rsidR="00363547" w:rsidRPr="00363547" w:rsidRDefault="00363547" w:rsidP="002B6884">
            <w:pPr>
              <w:rPr>
                <w:rFonts w:ascii="Times New Roman" w:hAnsi="Times New Roman"/>
                <w:szCs w:val="24"/>
              </w:rPr>
            </w:pPr>
            <w:r w:rsidRPr="00363547">
              <w:rPr>
                <w:rFonts w:ascii="Times New Roman" w:hAnsi="Times New Roman"/>
                <w:szCs w:val="24"/>
              </w:rPr>
              <w:t>Расходы на покупку тепловой энергии</w:t>
            </w:r>
          </w:p>
        </w:tc>
        <w:tc>
          <w:tcPr>
            <w:tcW w:w="1559" w:type="dxa"/>
            <w:shd w:val="clear" w:color="auto" w:fill="auto"/>
            <w:vAlign w:val="center"/>
          </w:tcPr>
          <w:p w14:paraId="566DB2A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9 629,78</w:t>
            </w:r>
          </w:p>
        </w:tc>
        <w:tc>
          <w:tcPr>
            <w:tcW w:w="1417" w:type="dxa"/>
            <w:vAlign w:val="center"/>
          </w:tcPr>
          <w:p w14:paraId="496C658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8 116,84</w:t>
            </w:r>
          </w:p>
        </w:tc>
        <w:tc>
          <w:tcPr>
            <w:tcW w:w="1418" w:type="dxa"/>
            <w:shd w:val="clear" w:color="auto" w:fill="auto"/>
            <w:vAlign w:val="center"/>
          </w:tcPr>
          <w:p w14:paraId="5E7F94E1" w14:textId="77777777" w:rsidR="00363547" w:rsidRPr="00363547" w:rsidRDefault="00363547" w:rsidP="002B6884">
            <w:pPr>
              <w:jc w:val="center"/>
              <w:rPr>
                <w:rFonts w:ascii="Times New Roman" w:hAnsi="Times New Roman"/>
                <w:szCs w:val="24"/>
              </w:rPr>
            </w:pPr>
            <w:r w:rsidRPr="00363547">
              <w:rPr>
                <w:rFonts w:ascii="Times New Roman" w:hAnsi="Times New Roman"/>
              </w:rPr>
              <w:t>-1 512,94</w:t>
            </w:r>
          </w:p>
        </w:tc>
        <w:tc>
          <w:tcPr>
            <w:tcW w:w="1559" w:type="dxa"/>
            <w:shd w:val="clear" w:color="auto" w:fill="auto"/>
            <w:vAlign w:val="center"/>
          </w:tcPr>
          <w:p w14:paraId="5F7F555A" w14:textId="77777777" w:rsidR="00363547" w:rsidRPr="00363547" w:rsidRDefault="00363547" w:rsidP="002B6884">
            <w:pPr>
              <w:ind w:right="-113"/>
              <w:jc w:val="center"/>
              <w:rPr>
                <w:rFonts w:ascii="Times New Roman" w:hAnsi="Times New Roman"/>
                <w:szCs w:val="24"/>
              </w:rPr>
            </w:pPr>
            <w:r w:rsidRPr="00363547">
              <w:rPr>
                <w:rFonts w:ascii="Times New Roman" w:hAnsi="Times New Roman"/>
              </w:rPr>
              <w:t>-15,71</w:t>
            </w:r>
          </w:p>
        </w:tc>
      </w:tr>
      <w:tr w:rsidR="00363547" w:rsidRPr="00363547" w14:paraId="50B1C51C" w14:textId="77777777" w:rsidTr="002B6884">
        <w:trPr>
          <w:trHeight w:val="360"/>
        </w:trPr>
        <w:tc>
          <w:tcPr>
            <w:tcW w:w="851" w:type="dxa"/>
            <w:shd w:val="clear" w:color="auto" w:fill="auto"/>
            <w:noWrap/>
            <w:vAlign w:val="center"/>
          </w:tcPr>
          <w:p w14:paraId="4595C46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w:t>
            </w:r>
          </w:p>
        </w:tc>
        <w:tc>
          <w:tcPr>
            <w:tcW w:w="2864" w:type="dxa"/>
            <w:shd w:val="clear" w:color="auto" w:fill="auto"/>
            <w:vAlign w:val="center"/>
          </w:tcPr>
          <w:p w14:paraId="1D9C96E3" w14:textId="77777777" w:rsidR="00363547" w:rsidRPr="00363547" w:rsidRDefault="00363547" w:rsidP="002B6884">
            <w:pPr>
              <w:rPr>
                <w:rFonts w:ascii="Times New Roman" w:hAnsi="Times New Roman"/>
                <w:szCs w:val="24"/>
              </w:rPr>
            </w:pPr>
            <w:r w:rsidRPr="00363547">
              <w:rPr>
                <w:rFonts w:ascii="Times New Roman" w:hAnsi="Times New Roman"/>
                <w:szCs w:val="24"/>
              </w:rPr>
              <w:t>Арендная плата</w:t>
            </w:r>
          </w:p>
        </w:tc>
        <w:tc>
          <w:tcPr>
            <w:tcW w:w="1559" w:type="dxa"/>
            <w:shd w:val="clear" w:color="auto" w:fill="auto"/>
            <w:vAlign w:val="center"/>
          </w:tcPr>
          <w:p w14:paraId="1B55326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254,84</w:t>
            </w:r>
          </w:p>
        </w:tc>
        <w:tc>
          <w:tcPr>
            <w:tcW w:w="1417" w:type="dxa"/>
            <w:vAlign w:val="center"/>
          </w:tcPr>
          <w:p w14:paraId="2E7C164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254,84</w:t>
            </w:r>
          </w:p>
        </w:tc>
        <w:tc>
          <w:tcPr>
            <w:tcW w:w="1418" w:type="dxa"/>
            <w:shd w:val="clear" w:color="auto" w:fill="auto"/>
            <w:vAlign w:val="center"/>
          </w:tcPr>
          <w:p w14:paraId="6970633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559" w:type="dxa"/>
            <w:shd w:val="clear" w:color="auto" w:fill="auto"/>
            <w:vAlign w:val="center"/>
          </w:tcPr>
          <w:p w14:paraId="179BD7C8" w14:textId="77777777" w:rsidR="00363547" w:rsidRPr="00363547" w:rsidRDefault="00363547" w:rsidP="002B6884">
            <w:pPr>
              <w:ind w:right="-113"/>
              <w:jc w:val="center"/>
              <w:rPr>
                <w:rFonts w:ascii="Times New Roman" w:hAnsi="Times New Roman"/>
                <w:szCs w:val="24"/>
              </w:rPr>
            </w:pPr>
            <w:r w:rsidRPr="00363547">
              <w:rPr>
                <w:rFonts w:ascii="Times New Roman" w:hAnsi="Times New Roman"/>
                <w:szCs w:val="24"/>
              </w:rPr>
              <w:t>0,00</w:t>
            </w:r>
          </w:p>
        </w:tc>
      </w:tr>
      <w:tr w:rsidR="00363547" w:rsidRPr="00363547" w14:paraId="6D54A437" w14:textId="77777777" w:rsidTr="002B6884">
        <w:trPr>
          <w:trHeight w:val="360"/>
        </w:trPr>
        <w:tc>
          <w:tcPr>
            <w:tcW w:w="851" w:type="dxa"/>
            <w:shd w:val="clear" w:color="auto" w:fill="auto"/>
            <w:noWrap/>
            <w:vAlign w:val="center"/>
            <w:hideMark/>
          </w:tcPr>
          <w:p w14:paraId="4EE3988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w:t>
            </w:r>
          </w:p>
        </w:tc>
        <w:tc>
          <w:tcPr>
            <w:tcW w:w="2864" w:type="dxa"/>
            <w:shd w:val="clear" w:color="auto" w:fill="auto"/>
            <w:vAlign w:val="center"/>
            <w:hideMark/>
          </w:tcPr>
          <w:p w14:paraId="0C5ED586" w14:textId="77777777" w:rsidR="00363547" w:rsidRPr="00363547" w:rsidRDefault="00363547" w:rsidP="002B6884">
            <w:pPr>
              <w:rPr>
                <w:rFonts w:ascii="Times New Roman" w:hAnsi="Times New Roman"/>
                <w:szCs w:val="24"/>
              </w:rPr>
            </w:pPr>
            <w:r w:rsidRPr="00363547">
              <w:rPr>
                <w:rFonts w:ascii="Times New Roman" w:hAnsi="Times New Roman"/>
                <w:szCs w:val="24"/>
              </w:rPr>
              <w:t>Расходы на оплату налогов, сборов и других обязательных платежей</w:t>
            </w:r>
          </w:p>
        </w:tc>
        <w:tc>
          <w:tcPr>
            <w:tcW w:w="1559" w:type="dxa"/>
            <w:shd w:val="clear" w:color="auto" w:fill="auto"/>
            <w:vAlign w:val="center"/>
          </w:tcPr>
          <w:p w14:paraId="2D3239C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401,27</w:t>
            </w:r>
          </w:p>
        </w:tc>
        <w:tc>
          <w:tcPr>
            <w:tcW w:w="1417" w:type="dxa"/>
            <w:vAlign w:val="center"/>
          </w:tcPr>
          <w:p w14:paraId="7ADFD87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425,08</w:t>
            </w:r>
          </w:p>
        </w:tc>
        <w:tc>
          <w:tcPr>
            <w:tcW w:w="1418" w:type="dxa"/>
            <w:shd w:val="clear" w:color="auto" w:fill="auto"/>
            <w:vAlign w:val="center"/>
          </w:tcPr>
          <w:p w14:paraId="78813901" w14:textId="77777777" w:rsidR="00363547" w:rsidRPr="00363547" w:rsidRDefault="00363547" w:rsidP="002B6884">
            <w:pPr>
              <w:jc w:val="center"/>
              <w:rPr>
                <w:rFonts w:ascii="Times New Roman" w:hAnsi="Times New Roman"/>
                <w:szCs w:val="24"/>
              </w:rPr>
            </w:pPr>
            <w:r w:rsidRPr="00363547">
              <w:rPr>
                <w:rFonts w:ascii="Times New Roman" w:hAnsi="Times New Roman"/>
              </w:rPr>
              <w:t>23,81</w:t>
            </w:r>
          </w:p>
        </w:tc>
        <w:tc>
          <w:tcPr>
            <w:tcW w:w="1559" w:type="dxa"/>
            <w:shd w:val="clear" w:color="auto" w:fill="auto"/>
            <w:vAlign w:val="center"/>
          </w:tcPr>
          <w:p w14:paraId="1074D679" w14:textId="77777777" w:rsidR="00363547" w:rsidRPr="00363547" w:rsidRDefault="00363547" w:rsidP="002B6884">
            <w:pPr>
              <w:ind w:right="-113"/>
              <w:jc w:val="center"/>
              <w:rPr>
                <w:rFonts w:ascii="Times New Roman" w:hAnsi="Times New Roman"/>
                <w:szCs w:val="24"/>
              </w:rPr>
            </w:pPr>
            <w:r w:rsidRPr="00363547">
              <w:rPr>
                <w:rFonts w:ascii="Times New Roman" w:hAnsi="Times New Roman"/>
              </w:rPr>
              <w:t>5,93</w:t>
            </w:r>
          </w:p>
        </w:tc>
      </w:tr>
      <w:tr w:rsidR="00363547" w:rsidRPr="00363547" w14:paraId="28635B2D" w14:textId="77777777" w:rsidTr="002B6884">
        <w:trPr>
          <w:trHeight w:val="360"/>
        </w:trPr>
        <w:tc>
          <w:tcPr>
            <w:tcW w:w="851" w:type="dxa"/>
            <w:shd w:val="clear" w:color="auto" w:fill="auto"/>
            <w:noWrap/>
            <w:vAlign w:val="center"/>
            <w:hideMark/>
          </w:tcPr>
          <w:p w14:paraId="632CBE0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w:t>
            </w:r>
          </w:p>
        </w:tc>
        <w:tc>
          <w:tcPr>
            <w:tcW w:w="2864" w:type="dxa"/>
            <w:shd w:val="clear" w:color="auto" w:fill="auto"/>
            <w:noWrap/>
            <w:hideMark/>
          </w:tcPr>
          <w:p w14:paraId="4682E9AF" w14:textId="77777777" w:rsidR="00363547" w:rsidRPr="00363547" w:rsidRDefault="00363547" w:rsidP="002B6884">
            <w:pPr>
              <w:rPr>
                <w:rFonts w:ascii="Times New Roman" w:hAnsi="Times New Roman"/>
                <w:szCs w:val="24"/>
              </w:rPr>
            </w:pPr>
            <w:r w:rsidRPr="00363547">
              <w:rPr>
                <w:rFonts w:ascii="Times New Roman" w:hAnsi="Times New Roman"/>
                <w:szCs w:val="24"/>
              </w:rPr>
              <w:t>Отчисления на социальные нужды</w:t>
            </w:r>
          </w:p>
        </w:tc>
        <w:tc>
          <w:tcPr>
            <w:tcW w:w="1559" w:type="dxa"/>
            <w:shd w:val="clear" w:color="auto" w:fill="auto"/>
            <w:vAlign w:val="center"/>
          </w:tcPr>
          <w:p w14:paraId="274BC1E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16 355,68</w:t>
            </w:r>
          </w:p>
        </w:tc>
        <w:tc>
          <w:tcPr>
            <w:tcW w:w="1417" w:type="dxa"/>
            <w:vAlign w:val="center"/>
          </w:tcPr>
          <w:p w14:paraId="205B9BC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13 082,64</w:t>
            </w:r>
          </w:p>
        </w:tc>
        <w:tc>
          <w:tcPr>
            <w:tcW w:w="1418" w:type="dxa"/>
            <w:shd w:val="clear" w:color="auto" w:fill="auto"/>
            <w:vAlign w:val="center"/>
          </w:tcPr>
          <w:p w14:paraId="75732236" w14:textId="77777777" w:rsidR="00363547" w:rsidRPr="00363547" w:rsidRDefault="00363547" w:rsidP="002B6884">
            <w:pPr>
              <w:jc w:val="center"/>
              <w:rPr>
                <w:rFonts w:ascii="Times New Roman" w:hAnsi="Times New Roman"/>
                <w:szCs w:val="24"/>
              </w:rPr>
            </w:pPr>
            <w:r w:rsidRPr="00363547">
              <w:rPr>
                <w:rFonts w:ascii="Times New Roman" w:hAnsi="Times New Roman"/>
              </w:rPr>
              <w:t>-3 273,04</w:t>
            </w:r>
          </w:p>
        </w:tc>
        <w:tc>
          <w:tcPr>
            <w:tcW w:w="1559" w:type="dxa"/>
            <w:shd w:val="clear" w:color="auto" w:fill="auto"/>
            <w:vAlign w:val="center"/>
          </w:tcPr>
          <w:p w14:paraId="5CF46F6C" w14:textId="77777777" w:rsidR="00363547" w:rsidRPr="00363547" w:rsidRDefault="00363547" w:rsidP="002B6884">
            <w:pPr>
              <w:ind w:right="-113"/>
              <w:jc w:val="center"/>
              <w:rPr>
                <w:rFonts w:ascii="Times New Roman" w:hAnsi="Times New Roman"/>
                <w:szCs w:val="24"/>
              </w:rPr>
            </w:pPr>
            <w:r w:rsidRPr="00363547">
              <w:rPr>
                <w:rFonts w:ascii="Times New Roman" w:hAnsi="Times New Roman"/>
              </w:rPr>
              <w:t>-20,01</w:t>
            </w:r>
          </w:p>
        </w:tc>
      </w:tr>
      <w:tr w:rsidR="00363547" w:rsidRPr="00363547" w14:paraId="63447CE3" w14:textId="77777777" w:rsidTr="002B6884">
        <w:trPr>
          <w:trHeight w:val="360"/>
        </w:trPr>
        <w:tc>
          <w:tcPr>
            <w:tcW w:w="851" w:type="dxa"/>
            <w:shd w:val="clear" w:color="auto" w:fill="auto"/>
            <w:noWrap/>
            <w:vAlign w:val="center"/>
          </w:tcPr>
          <w:p w14:paraId="06AD982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w:t>
            </w:r>
          </w:p>
        </w:tc>
        <w:tc>
          <w:tcPr>
            <w:tcW w:w="2864" w:type="dxa"/>
            <w:shd w:val="clear" w:color="auto" w:fill="auto"/>
            <w:noWrap/>
          </w:tcPr>
          <w:p w14:paraId="4CB1E81A" w14:textId="77777777" w:rsidR="00363547" w:rsidRPr="00363547" w:rsidRDefault="00363547" w:rsidP="002B6884">
            <w:pPr>
              <w:rPr>
                <w:rFonts w:ascii="Times New Roman" w:hAnsi="Times New Roman"/>
                <w:szCs w:val="24"/>
              </w:rPr>
            </w:pPr>
            <w:r w:rsidRPr="00363547">
              <w:rPr>
                <w:rFonts w:ascii="Times New Roman" w:hAnsi="Times New Roman"/>
                <w:szCs w:val="24"/>
              </w:rPr>
              <w:t>Расходы по сомнительным долгам</w:t>
            </w:r>
          </w:p>
        </w:tc>
        <w:tc>
          <w:tcPr>
            <w:tcW w:w="1559" w:type="dxa"/>
            <w:shd w:val="clear" w:color="auto" w:fill="auto"/>
            <w:vAlign w:val="center"/>
          </w:tcPr>
          <w:p w14:paraId="60221D8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3 900,74</w:t>
            </w:r>
          </w:p>
        </w:tc>
        <w:tc>
          <w:tcPr>
            <w:tcW w:w="1417" w:type="dxa"/>
            <w:vAlign w:val="center"/>
          </w:tcPr>
          <w:p w14:paraId="17D406C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8" w:type="dxa"/>
            <w:shd w:val="clear" w:color="auto" w:fill="auto"/>
            <w:vAlign w:val="center"/>
          </w:tcPr>
          <w:p w14:paraId="3C1503B8" w14:textId="77777777" w:rsidR="00363547" w:rsidRPr="00363547" w:rsidRDefault="00363547" w:rsidP="002B6884">
            <w:pPr>
              <w:jc w:val="center"/>
              <w:rPr>
                <w:rFonts w:ascii="Times New Roman" w:hAnsi="Times New Roman"/>
                <w:szCs w:val="24"/>
              </w:rPr>
            </w:pPr>
            <w:r w:rsidRPr="00363547">
              <w:rPr>
                <w:rFonts w:ascii="Times New Roman" w:hAnsi="Times New Roman"/>
              </w:rPr>
              <w:t>-3 900,74</w:t>
            </w:r>
          </w:p>
        </w:tc>
        <w:tc>
          <w:tcPr>
            <w:tcW w:w="1559" w:type="dxa"/>
            <w:shd w:val="clear" w:color="auto" w:fill="auto"/>
            <w:vAlign w:val="center"/>
          </w:tcPr>
          <w:p w14:paraId="0D3C7440" w14:textId="77777777" w:rsidR="00363547" w:rsidRPr="00363547" w:rsidRDefault="00363547" w:rsidP="002B6884">
            <w:pPr>
              <w:ind w:right="-113"/>
              <w:jc w:val="center"/>
              <w:rPr>
                <w:rFonts w:ascii="Times New Roman" w:hAnsi="Times New Roman"/>
                <w:szCs w:val="24"/>
              </w:rPr>
            </w:pPr>
            <w:r w:rsidRPr="00363547">
              <w:rPr>
                <w:rFonts w:ascii="Times New Roman" w:hAnsi="Times New Roman"/>
              </w:rPr>
              <w:t>-100,00</w:t>
            </w:r>
          </w:p>
        </w:tc>
      </w:tr>
      <w:tr w:rsidR="00363547" w:rsidRPr="00363547" w14:paraId="3197A369" w14:textId="77777777" w:rsidTr="002B6884">
        <w:trPr>
          <w:trHeight w:val="360"/>
        </w:trPr>
        <w:tc>
          <w:tcPr>
            <w:tcW w:w="851" w:type="dxa"/>
            <w:shd w:val="clear" w:color="auto" w:fill="auto"/>
            <w:noWrap/>
            <w:vAlign w:val="center"/>
          </w:tcPr>
          <w:p w14:paraId="5577EEC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7</w:t>
            </w:r>
          </w:p>
        </w:tc>
        <w:tc>
          <w:tcPr>
            <w:tcW w:w="2864" w:type="dxa"/>
            <w:shd w:val="clear" w:color="auto" w:fill="auto"/>
            <w:noWrap/>
          </w:tcPr>
          <w:p w14:paraId="7510FC3F" w14:textId="77777777" w:rsidR="00363547" w:rsidRPr="00363547" w:rsidRDefault="00363547" w:rsidP="002B6884">
            <w:pPr>
              <w:rPr>
                <w:rFonts w:ascii="Times New Roman" w:hAnsi="Times New Roman"/>
                <w:szCs w:val="24"/>
              </w:rPr>
            </w:pPr>
            <w:r w:rsidRPr="00363547">
              <w:rPr>
                <w:rFonts w:ascii="Times New Roman" w:hAnsi="Times New Roman"/>
                <w:szCs w:val="24"/>
              </w:rPr>
              <w:t>Амортизация основных средств и нематериальных активов</w:t>
            </w:r>
          </w:p>
        </w:tc>
        <w:tc>
          <w:tcPr>
            <w:tcW w:w="1559" w:type="dxa"/>
            <w:shd w:val="clear" w:color="auto" w:fill="auto"/>
            <w:vAlign w:val="center"/>
          </w:tcPr>
          <w:p w14:paraId="27A9EB8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5 227,04</w:t>
            </w:r>
          </w:p>
        </w:tc>
        <w:tc>
          <w:tcPr>
            <w:tcW w:w="1417" w:type="dxa"/>
            <w:vAlign w:val="center"/>
          </w:tcPr>
          <w:p w14:paraId="3CBE8B5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8" w:type="dxa"/>
            <w:shd w:val="clear" w:color="auto" w:fill="auto"/>
            <w:vAlign w:val="center"/>
          </w:tcPr>
          <w:p w14:paraId="74F55463" w14:textId="77777777" w:rsidR="00363547" w:rsidRPr="00363547" w:rsidRDefault="00363547" w:rsidP="002B6884">
            <w:pPr>
              <w:jc w:val="center"/>
              <w:rPr>
                <w:rFonts w:ascii="Times New Roman" w:hAnsi="Times New Roman"/>
                <w:szCs w:val="24"/>
              </w:rPr>
            </w:pPr>
            <w:r w:rsidRPr="00363547">
              <w:rPr>
                <w:rFonts w:ascii="Times New Roman" w:hAnsi="Times New Roman"/>
              </w:rPr>
              <w:t>-5 227,04</w:t>
            </w:r>
          </w:p>
        </w:tc>
        <w:tc>
          <w:tcPr>
            <w:tcW w:w="1559" w:type="dxa"/>
            <w:shd w:val="clear" w:color="auto" w:fill="auto"/>
            <w:vAlign w:val="center"/>
          </w:tcPr>
          <w:p w14:paraId="02B33F7F" w14:textId="77777777" w:rsidR="00363547" w:rsidRPr="00363547" w:rsidRDefault="00363547" w:rsidP="002B6884">
            <w:pPr>
              <w:ind w:right="-113"/>
              <w:jc w:val="center"/>
              <w:rPr>
                <w:rFonts w:ascii="Times New Roman" w:hAnsi="Times New Roman"/>
                <w:szCs w:val="24"/>
              </w:rPr>
            </w:pPr>
            <w:r w:rsidRPr="00363547">
              <w:rPr>
                <w:rFonts w:ascii="Times New Roman" w:hAnsi="Times New Roman"/>
              </w:rPr>
              <w:t>-100,00</w:t>
            </w:r>
          </w:p>
        </w:tc>
      </w:tr>
      <w:tr w:rsidR="00363547" w:rsidRPr="00363547" w14:paraId="3F601AA4" w14:textId="77777777" w:rsidTr="002B6884">
        <w:trPr>
          <w:trHeight w:val="360"/>
        </w:trPr>
        <w:tc>
          <w:tcPr>
            <w:tcW w:w="851" w:type="dxa"/>
            <w:shd w:val="clear" w:color="auto" w:fill="auto"/>
            <w:noWrap/>
            <w:vAlign w:val="center"/>
          </w:tcPr>
          <w:p w14:paraId="2164B66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8</w:t>
            </w:r>
          </w:p>
        </w:tc>
        <w:tc>
          <w:tcPr>
            <w:tcW w:w="2864" w:type="dxa"/>
            <w:shd w:val="clear" w:color="auto" w:fill="auto"/>
            <w:noWrap/>
          </w:tcPr>
          <w:p w14:paraId="2FB78F26" w14:textId="77777777" w:rsidR="00363547" w:rsidRPr="00363547" w:rsidRDefault="00363547" w:rsidP="002B6884">
            <w:pPr>
              <w:rPr>
                <w:rFonts w:ascii="Times New Roman" w:hAnsi="Times New Roman"/>
                <w:szCs w:val="24"/>
              </w:rPr>
            </w:pPr>
            <w:r w:rsidRPr="00363547">
              <w:rPr>
                <w:rFonts w:ascii="Times New Roman" w:hAnsi="Times New Roman"/>
                <w:szCs w:val="24"/>
              </w:rPr>
              <w:t>Налог на прибыль</w:t>
            </w:r>
          </w:p>
        </w:tc>
        <w:tc>
          <w:tcPr>
            <w:tcW w:w="1559" w:type="dxa"/>
            <w:shd w:val="clear" w:color="auto" w:fill="auto"/>
            <w:vAlign w:val="center"/>
          </w:tcPr>
          <w:p w14:paraId="2FFB81F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7" w:type="dxa"/>
            <w:vAlign w:val="center"/>
          </w:tcPr>
          <w:p w14:paraId="5EB4CBE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8" w:type="dxa"/>
            <w:shd w:val="clear" w:color="auto" w:fill="auto"/>
            <w:vAlign w:val="center"/>
          </w:tcPr>
          <w:p w14:paraId="5900009D" w14:textId="77777777" w:rsidR="00363547" w:rsidRPr="00363547" w:rsidRDefault="00363547" w:rsidP="002B6884">
            <w:pPr>
              <w:jc w:val="center"/>
              <w:rPr>
                <w:rFonts w:ascii="Times New Roman" w:hAnsi="Times New Roman"/>
                <w:szCs w:val="24"/>
              </w:rPr>
            </w:pPr>
            <w:r w:rsidRPr="00363547">
              <w:rPr>
                <w:rFonts w:ascii="Times New Roman" w:hAnsi="Times New Roman"/>
              </w:rPr>
              <w:t>0,00</w:t>
            </w:r>
          </w:p>
        </w:tc>
        <w:tc>
          <w:tcPr>
            <w:tcW w:w="1559" w:type="dxa"/>
            <w:shd w:val="clear" w:color="auto" w:fill="auto"/>
            <w:vAlign w:val="center"/>
          </w:tcPr>
          <w:p w14:paraId="702465BE" w14:textId="77777777" w:rsidR="00363547" w:rsidRPr="00363547" w:rsidRDefault="00363547" w:rsidP="002B6884">
            <w:pPr>
              <w:ind w:right="-113"/>
              <w:jc w:val="center"/>
              <w:rPr>
                <w:rFonts w:ascii="Times New Roman" w:hAnsi="Times New Roman"/>
                <w:szCs w:val="24"/>
              </w:rPr>
            </w:pPr>
            <w:r w:rsidRPr="00363547">
              <w:rPr>
                <w:rFonts w:ascii="Times New Roman" w:hAnsi="Times New Roman"/>
              </w:rPr>
              <w:t>0,00</w:t>
            </w:r>
          </w:p>
        </w:tc>
      </w:tr>
      <w:tr w:rsidR="00363547" w:rsidRPr="00363547" w14:paraId="1F33CA51" w14:textId="77777777" w:rsidTr="002B6884">
        <w:trPr>
          <w:trHeight w:val="360"/>
        </w:trPr>
        <w:tc>
          <w:tcPr>
            <w:tcW w:w="851" w:type="dxa"/>
            <w:shd w:val="clear" w:color="auto" w:fill="auto"/>
            <w:noWrap/>
            <w:vAlign w:val="center"/>
            <w:hideMark/>
          </w:tcPr>
          <w:p w14:paraId="64EADFB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9</w:t>
            </w:r>
          </w:p>
        </w:tc>
        <w:tc>
          <w:tcPr>
            <w:tcW w:w="2864" w:type="dxa"/>
            <w:shd w:val="clear" w:color="auto" w:fill="auto"/>
            <w:vAlign w:val="center"/>
            <w:hideMark/>
          </w:tcPr>
          <w:p w14:paraId="21955D07" w14:textId="77777777" w:rsidR="00363547" w:rsidRPr="00363547" w:rsidRDefault="00363547" w:rsidP="002B6884">
            <w:pPr>
              <w:autoSpaceDE w:val="0"/>
              <w:autoSpaceDN w:val="0"/>
              <w:adjustRightInd w:val="0"/>
              <w:jc w:val="both"/>
              <w:rPr>
                <w:rFonts w:ascii="Times New Roman" w:hAnsi="Times New Roman"/>
                <w:szCs w:val="24"/>
              </w:rPr>
            </w:pPr>
            <w:r w:rsidRPr="00363547">
              <w:rPr>
                <w:rFonts w:ascii="Times New Roman" w:hAnsi="Times New Roman"/>
                <w:szCs w:val="24"/>
              </w:rPr>
              <w:t>Итого неподконтрольных расходов</w:t>
            </w:r>
          </w:p>
        </w:tc>
        <w:tc>
          <w:tcPr>
            <w:tcW w:w="1559" w:type="dxa"/>
            <w:shd w:val="clear" w:color="auto" w:fill="auto"/>
            <w:vAlign w:val="center"/>
          </w:tcPr>
          <w:p w14:paraId="7A1E9E7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36 267,03</w:t>
            </w:r>
          </w:p>
        </w:tc>
        <w:tc>
          <w:tcPr>
            <w:tcW w:w="1417" w:type="dxa"/>
            <w:vAlign w:val="center"/>
          </w:tcPr>
          <w:p w14:paraId="03B1718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22 296,03</w:t>
            </w:r>
          </w:p>
        </w:tc>
        <w:tc>
          <w:tcPr>
            <w:tcW w:w="1418" w:type="dxa"/>
            <w:shd w:val="clear" w:color="auto" w:fill="auto"/>
            <w:vAlign w:val="center"/>
          </w:tcPr>
          <w:p w14:paraId="495C1F8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-13 971,00</w:t>
            </w:r>
          </w:p>
        </w:tc>
        <w:tc>
          <w:tcPr>
            <w:tcW w:w="1559" w:type="dxa"/>
            <w:shd w:val="clear" w:color="auto" w:fill="auto"/>
            <w:vAlign w:val="center"/>
          </w:tcPr>
          <w:p w14:paraId="6E326AB0" w14:textId="77777777" w:rsidR="00363547" w:rsidRPr="00363547" w:rsidRDefault="00363547" w:rsidP="002B6884">
            <w:pPr>
              <w:ind w:right="-113"/>
              <w:jc w:val="center"/>
              <w:rPr>
                <w:rFonts w:ascii="Times New Roman" w:hAnsi="Times New Roman"/>
                <w:szCs w:val="24"/>
              </w:rPr>
            </w:pPr>
            <w:r w:rsidRPr="00363547">
              <w:rPr>
                <w:rFonts w:ascii="Times New Roman" w:hAnsi="Times New Roman"/>
              </w:rPr>
              <w:t>-38,52</w:t>
            </w:r>
          </w:p>
        </w:tc>
      </w:tr>
    </w:tbl>
    <w:p w14:paraId="20E539F4" w14:textId="77777777" w:rsidR="00363547" w:rsidRPr="00363547" w:rsidRDefault="00363547" w:rsidP="00363547">
      <w:pPr>
        <w:ind w:right="-1"/>
        <w:jc w:val="right"/>
        <w:rPr>
          <w:rFonts w:ascii="Times New Roman" w:hAnsi="Times New Roman"/>
          <w:snapToGrid w:val="0"/>
          <w:color w:val="000000" w:themeColor="text1"/>
          <w:sz w:val="28"/>
          <w:szCs w:val="28"/>
        </w:rPr>
      </w:pPr>
    </w:p>
    <w:p w14:paraId="14ED05C8" w14:textId="77777777" w:rsidR="00363547" w:rsidRPr="00363547" w:rsidRDefault="00363547" w:rsidP="00363547">
      <w:pPr>
        <w:ind w:right="142" w:firstLine="720"/>
        <w:jc w:val="both"/>
        <w:rPr>
          <w:rFonts w:ascii="Times New Roman" w:hAnsi="Times New Roman"/>
          <w:sz w:val="28"/>
          <w:szCs w:val="28"/>
        </w:rPr>
      </w:pPr>
      <w:r w:rsidRPr="00363547">
        <w:rPr>
          <w:rFonts w:ascii="Times New Roman" w:hAnsi="Times New Roman"/>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64038FB6" w14:textId="77777777" w:rsidR="00363547" w:rsidRPr="00363547" w:rsidRDefault="00363547" w:rsidP="00363547">
      <w:pPr>
        <w:widowControl w:val="0"/>
        <w:tabs>
          <w:tab w:val="left" w:pos="1890"/>
        </w:tabs>
        <w:spacing w:before="240" w:after="120"/>
        <w:ind w:firstLine="720"/>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Экспертами проведён анализ фактических</w:t>
      </w:r>
      <w:r w:rsidRPr="00363547">
        <w:rPr>
          <w:rFonts w:ascii="Times New Roman" w:hAnsi="Times New Roman"/>
          <w:bCs/>
          <w:sz w:val="28"/>
          <w:szCs w:val="28"/>
        </w:rPr>
        <w:t xml:space="preserve"> расходов на приобретение энергетических ресурсов, холодной воды</w:t>
      </w:r>
      <w:r w:rsidRPr="00363547">
        <w:rPr>
          <w:rFonts w:ascii="Times New Roman" w:hAnsi="Times New Roman"/>
          <w:snapToGrid w:val="0"/>
          <w:color w:val="000000" w:themeColor="text1"/>
          <w:sz w:val="28"/>
          <w:szCs w:val="28"/>
        </w:rPr>
        <w:t xml:space="preserve"> предприятия за 2022 год. Цены и объемы по</w:t>
      </w:r>
      <w:r w:rsidRPr="00363547">
        <w:rPr>
          <w:rFonts w:ascii="Times New Roman" w:hAnsi="Times New Roman"/>
          <w:bCs/>
          <w:sz w:val="28"/>
          <w:szCs w:val="28"/>
        </w:rPr>
        <w:t xml:space="preserve"> приобретенным энергетическим ресурсам, холодной воды</w:t>
      </w:r>
      <w:r w:rsidRPr="00363547">
        <w:rPr>
          <w:rFonts w:ascii="Times New Roman" w:hAnsi="Times New Roman"/>
          <w:snapToGrid w:val="0"/>
          <w:color w:val="000000" w:themeColor="text1"/>
          <w:sz w:val="28"/>
          <w:szCs w:val="28"/>
        </w:rPr>
        <w:t xml:space="preserve"> в 2022 году представлены в Приложении №2.</w:t>
      </w:r>
    </w:p>
    <w:p w14:paraId="77AD32F3" w14:textId="77777777" w:rsidR="00363547" w:rsidRPr="00363547" w:rsidRDefault="00363547" w:rsidP="00363547">
      <w:pPr>
        <w:widowControl w:val="0"/>
        <w:tabs>
          <w:tab w:val="left" w:pos="1890"/>
        </w:tabs>
        <w:spacing w:before="240" w:after="120"/>
        <w:ind w:firstLine="720"/>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Подходы экспертов в целях определения фактической цены отражены в таблице 15.</w:t>
      </w:r>
    </w:p>
    <w:p w14:paraId="4A887B74" w14:textId="77777777" w:rsidR="00363547" w:rsidRPr="00363547" w:rsidRDefault="00363547" w:rsidP="00363547">
      <w:pPr>
        <w:tabs>
          <w:tab w:val="left" w:pos="1890"/>
        </w:tabs>
        <w:ind w:left="1440" w:right="-1"/>
        <w:jc w:val="right"/>
        <w:rPr>
          <w:rFonts w:ascii="Times New Roman" w:hAnsi="Times New Roman"/>
          <w:bCs/>
          <w:sz w:val="28"/>
          <w:szCs w:val="28"/>
        </w:rPr>
      </w:pPr>
      <w:r w:rsidRPr="00363547">
        <w:rPr>
          <w:rFonts w:ascii="Times New Roman" w:hAnsi="Times New Roman"/>
          <w:bCs/>
          <w:sz w:val="28"/>
          <w:szCs w:val="28"/>
        </w:rPr>
        <w:t>Таблица 15</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26"/>
        <w:gridCol w:w="1530"/>
        <w:gridCol w:w="1389"/>
        <w:gridCol w:w="3700"/>
      </w:tblGrid>
      <w:tr w:rsidR="00363547" w:rsidRPr="00363547" w14:paraId="1D63C48A" w14:textId="77777777" w:rsidTr="002B6884">
        <w:trPr>
          <w:trHeight w:val="634"/>
        </w:trPr>
        <w:tc>
          <w:tcPr>
            <w:tcW w:w="540" w:type="dxa"/>
            <w:shd w:val="clear" w:color="auto" w:fill="auto"/>
            <w:vAlign w:val="center"/>
            <w:hideMark/>
          </w:tcPr>
          <w:p w14:paraId="70F4EF9F" w14:textId="77777777" w:rsidR="00363547" w:rsidRPr="00363547" w:rsidRDefault="00363547" w:rsidP="002B6884">
            <w:pPr>
              <w:jc w:val="center"/>
              <w:rPr>
                <w:rFonts w:ascii="Times New Roman" w:hAnsi="Times New Roman"/>
              </w:rPr>
            </w:pPr>
            <w:r w:rsidRPr="00363547">
              <w:rPr>
                <w:rFonts w:ascii="Times New Roman" w:hAnsi="Times New Roman"/>
              </w:rPr>
              <w:t>№ п/п</w:t>
            </w:r>
          </w:p>
        </w:tc>
        <w:tc>
          <w:tcPr>
            <w:tcW w:w="2226" w:type="dxa"/>
            <w:shd w:val="clear" w:color="auto" w:fill="auto"/>
            <w:vAlign w:val="center"/>
            <w:hideMark/>
          </w:tcPr>
          <w:p w14:paraId="7F99A8D5" w14:textId="77777777" w:rsidR="00363547" w:rsidRPr="00363547" w:rsidRDefault="00363547" w:rsidP="002B6884">
            <w:pPr>
              <w:jc w:val="center"/>
              <w:rPr>
                <w:rFonts w:ascii="Times New Roman" w:hAnsi="Times New Roman"/>
              </w:rPr>
            </w:pPr>
            <w:r w:rsidRPr="00363547">
              <w:rPr>
                <w:rFonts w:ascii="Times New Roman" w:hAnsi="Times New Roman"/>
              </w:rPr>
              <w:t xml:space="preserve">Наименование </w:t>
            </w:r>
          </w:p>
        </w:tc>
        <w:tc>
          <w:tcPr>
            <w:tcW w:w="1530" w:type="dxa"/>
            <w:vAlign w:val="center"/>
          </w:tcPr>
          <w:p w14:paraId="44EF002B" w14:textId="77777777" w:rsidR="00363547" w:rsidRPr="00363547" w:rsidRDefault="00363547" w:rsidP="002B6884">
            <w:pPr>
              <w:jc w:val="center"/>
              <w:rPr>
                <w:rFonts w:ascii="Times New Roman" w:hAnsi="Times New Roman"/>
              </w:rPr>
            </w:pPr>
            <w:r w:rsidRPr="00363547">
              <w:rPr>
                <w:rFonts w:ascii="Times New Roman" w:hAnsi="Times New Roman"/>
              </w:rPr>
              <w:t xml:space="preserve">Фактическая цена, по данным предприятия </w:t>
            </w:r>
            <w:r w:rsidRPr="00363547">
              <w:rPr>
                <w:rFonts w:ascii="Times New Roman" w:hAnsi="Times New Roman"/>
              </w:rPr>
              <w:br/>
              <w:t>за 2022 год</w:t>
            </w:r>
          </w:p>
        </w:tc>
        <w:tc>
          <w:tcPr>
            <w:tcW w:w="1389" w:type="dxa"/>
            <w:shd w:val="clear" w:color="auto" w:fill="auto"/>
            <w:vAlign w:val="center"/>
            <w:hideMark/>
          </w:tcPr>
          <w:p w14:paraId="1FE65727" w14:textId="77777777" w:rsidR="00363547" w:rsidRPr="00363547" w:rsidRDefault="00363547" w:rsidP="002B6884">
            <w:pPr>
              <w:jc w:val="center"/>
              <w:rPr>
                <w:rFonts w:ascii="Times New Roman" w:hAnsi="Times New Roman"/>
              </w:rPr>
            </w:pPr>
            <w:proofErr w:type="spellStart"/>
            <w:r w:rsidRPr="00363547">
              <w:rPr>
                <w:rFonts w:ascii="Times New Roman" w:hAnsi="Times New Roman"/>
              </w:rPr>
              <w:t>Фактичес</w:t>
            </w:r>
            <w:proofErr w:type="spellEnd"/>
            <w:r w:rsidRPr="00363547">
              <w:rPr>
                <w:rFonts w:ascii="Times New Roman" w:hAnsi="Times New Roman"/>
              </w:rPr>
              <w:t>-кая цена, принятая экспертами (2022 год)</w:t>
            </w:r>
          </w:p>
          <w:p w14:paraId="62AA2B5D" w14:textId="77777777" w:rsidR="00363547" w:rsidRPr="00363547" w:rsidRDefault="00363547" w:rsidP="002B6884">
            <w:pPr>
              <w:jc w:val="center"/>
              <w:rPr>
                <w:rFonts w:ascii="Times New Roman" w:hAnsi="Times New Roman"/>
              </w:rPr>
            </w:pPr>
          </w:p>
        </w:tc>
        <w:tc>
          <w:tcPr>
            <w:tcW w:w="3700" w:type="dxa"/>
            <w:vAlign w:val="center"/>
          </w:tcPr>
          <w:p w14:paraId="354E7177" w14:textId="77777777" w:rsidR="00363547" w:rsidRPr="00363547" w:rsidRDefault="00363547" w:rsidP="002B6884">
            <w:pPr>
              <w:jc w:val="center"/>
              <w:rPr>
                <w:rFonts w:ascii="Times New Roman" w:hAnsi="Times New Roman"/>
              </w:rPr>
            </w:pPr>
            <w:r w:rsidRPr="00363547">
              <w:rPr>
                <w:rFonts w:ascii="Times New Roman" w:hAnsi="Times New Roman"/>
              </w:rPr>
              <w:t>Основание принятия цены экспертами</w:t>
            </w:r>
          </w:p>
        </w:tc>
      </w:tr>
      <w:tr w:rsidR="00363547" w:rsidRPr="00363547" w14:paraId="74E1D774" w14:textId="77777777" w:rsidTr="002B6884">
        <w:trPr>
          <w:trHeight w:val="293"/>
        </w:trPr>
        <w:tc>
          <w:tcPr>
            <w:tcW w:w="540" w:type="dxa"/>
            <w:shd w:val="clear" w:color="auto" w:fill="auto"/>
            <w:vAlign w:val="center"/>
          </w:tcPr>
          <w:p w14:paraId="1777A19A" w14:textId="77777777" w:rsidR="00363547" w:rsidRPr="00363547" w:rsidRDefault="00363547" w:rsidP="002B6884">
            <w:pPr>
              <w:jc w:val="center"/>
              <w:rPr>
                <w:rFonts w:ascii="Times New Roman" w:hAnsi="Times New Roman"/>
              </w:rPr>
            </w:pPr>
            <w:r w:rsidRPr="00363547">
              <w:rPr>
                <w:rFonts w:ascii="Times New Roman" w:hAnsi="Times New Roman"/>
              </w:rPr>
              <w:t>1</w:t>
            </w:r>
          </w:p>
        </w:tc>
        <w:tc>
          <w:tcPr>
            <w:tcW w:w="2226" w:type="dxa"/>
            <w:shd w:val="clear" w:color="auto" w:fill="auto"/>
            <w:vAlign w:val="center"/>
          </w:tcPr>
          <w:p w14:paraId="637F3EA6" w14:textId="77777777" w:rsidR="00363547" w:rsidRPr="00363547" w:rsidRDefault="00363547" w:rsidP="002B6884">
            <w:pPr>
              <w:jc w:val="center"/>
              <w:rPr>
                <w:rFonts w:ascii="Times New Roman" w:hAnsi="Times New Roman"/>
              </w:rPr>
            </w:pPr>
            <w:r w:rsidRPr="00363547">
              <w:rPr>
                <w:rFonts w:ascii="Times New Roman" w:hAnsi="Times New Roman"/>
              </w:rPr>
              <w:t>2</w:t>
            </w:r>
          </w:p>
        </w:tc>
        <w:tc>
          <w:tcPr>
            <w:tcW w:w="1530" w:type="dxa"/>
            <w:vAlign w:val="center"/>
          </w:tcPr>
          <w:p w14:paraId="23935EDE" w14:textId="77777777" w:rsidR="00363547" w:rsidRPr="00363547" w:rsidRDefault="00363547" w:rsidP="002B6884">
            <w:pPr>
              <w:jc w:val="center"/>
              <w:rPr>
                <w:rFonts w:ascii="Times New Roman" w:hAnsi="Times New Roman"/>
              </w:rPr>
            </w:pPr>
            <w:r w:rsidRPr="00363547">
              <w:rPr>
                <w:rFonts w:ascii="Times New Roman" w:hAnsi="Times New Roman"/>
              </w:rPr>
              <w:t>3</w:t>
            </w:r>
          </w:p>
        </w:tc>
        <w:tc>
          <w:tcPr>
            <w:tcW w:w="1389" w:type="dxa"/>
            <w:shd w:val="clear" w:color="auto" w:fill="auto"/>
            <w:vAlign w:val="center"/>
          </w:tcPr>
          <w:p w14:paraId="67AB2816" w14:textId="77777777" w:rsidR="00363547" w:rsidRPr="00363547" w:rsidRDefault="00363547" w:rsidP="002B6884">
            <w:pPr>
              <w:jc w:val="center"/>
              <w:rPr>
                <w:rFonts w:ascii="Times New Roman" w:hAnsi="Times New Roman"/>
              </w:rPr>
            </w:pPr>
            <w:r w:rsidRPr="00363547">
              <w:rPr>
                <w:rFonts w:ascii="Times New Roman" w:hAnsi="Times New Roman"/>
              </w:rPr>
              <w:t>4</w:t>
            </w:r>
          </w:p>
        </w:tc>
        <w:tc>
          <w:tcPr>
            <w:tcW w:w="3700" w:type="dxa"/>
            <w:vAlign w:val="center"/>
          </w:tcPr>
          <w:p w14:paraId="2C2DD219" w14:textId="77777777" w:rsidR="00363547" w:rsidRPr="00363547" w:rsidRDefault="00363547" w:rsidP="002B6884">
            <w:pPr>
              <w:jc w:val="center"/>
              <w:rPr>
                <w:rFonts w:ascii="Times New Roman" w:hAnsi="Times New Roman"/>
              </w:rPr>
            </w:pPr>
            <w:r w:rsidRPr="00363547">
              <w:rPr>
                <w:rFonts w:ascii="Times New Roman" w:hAnsi="Times New Roman"/>
              </w:rPr>
              <w:t>5</w:t>
            </w:r>
          </w:p>
        </w:tc>
      </w:tr>
      <w:tr w:rsidR="00363547" w:rsidRPr="00363547" w14:paraId="0A17F108" w14:textId="77777777" w:rsidTr="002B6884">
        <w:trPr>
          <w:trHeight w:val="353"/>
        </w:trPr>
        <w:tc>
          <w:tcPr>
            <w:tcW w:w="540" w:type="dxa"/>
            <w:shd w:val="clear" w:color="auto" w:fill="auto"/>
            <w:vAlign w:val="center"/>
            <w:hideMark/>
          </w:tcPr>
          <w:p w14:paraId="17137D32" w14:textId="77777777" w:rsidR="00363547" w:rsidRPr="00363547" w:rsidRDefault="00363547" w:rsidP="002B6884">
            <w:pPr>
              <w:jc w:val="center"/>
              <w:rPr>
                <w:rFonts w:ascii="Times New Roman" w:hAnsi="Times New Roman"/>
              </w:rPr>
            </w:pPr>
            <w:r w:rsidRPr="00363547">
              <w:rPr>
                <w:rFonts w:ascii="Times New Roman" w:hAnsi="Times New Roman"/>
              </w:rPr>
              <w:t>1</w:t>
            </w:r>
          </w:p>
        </w:tc>
        <w:tc>
          <w:tcPr>
            <w:tcW w:w="2226" w:type="dxa"/>
            <w:shd w:val="clear" w:color="auto" w:fill="auto"/>
            <w:vAlign w:val="center"/>
            <w:hideMark/>
          </w:tcPr>
          <w:p w14:paraId="61B6AAF9" w14:textId="77777777" w:rsidR="00363547" w:rsidRPr="00363547" w:rsidRDefault="00363547" w:rsidP="002B6884">
            <w:pPr>
              <w:rPr>
                <w:rFonts w:ascii="Times New Roman" w:hAnsi="Times New Roman"/>
              </w:rPr>
            </w:pPr>
            <w:r w:rsidRPr="00363547">
              <w:rPr>
                <w:rFonts w:ascii="Times New Roman" w:hAnsi="Times New Roman"/>
              </w:rPr>
              <w:t xml:space="preserve">Цена натурального топлива, руб./т (без НДС)  </w:t>
            </w:r>
          </w:p>
        </w:tc>
        <w:tc>
          <w:tcPr>
            <w:tcW w:w="1530" w:type="dxa"/>
            <w:vAlign w:val="center"/>
          </w:tcPr>
          <w:p w14:paraId="37C9FB0F" w14:textId="77777777" w:rsidR="00363547" w:rsidRPr="00363547" w:rsidRDefault="00363547" w:rsidP="002B6884">
            <w:pPr>
              <w:jc w:val="center"/>
              <w:rPr>
                <w:rFonts w:ascii="Times New Roman" w:hAnsi="Times New Roman"/>
              </w:rPr>
            </w:pPr>
            <w:r w:rsidRPr="00363547">
              <w:rPr>
                <w:rFonts w:ascii="Times New Roman" w:hAnsi="Times New Roman"/>
              </w:rPr>
              <w:t>1 925,44</w:t>
            </w:r>
          </w:p>
        </w:tc>
        <w:tc>
          <w:tcPr>
            <w:tcW w:w="1389" w:type="dxa"/>
            <w:shd w:val="clear" w:color="auto" w:fill="auto"/>
            <w:vAlign w:val="center"/>
          </w:tcPr>
          <w:p w14:paraId="5AB137CD" w14:textId="77777777" w:rsidR="00363547" w:rsidRPr="00363547" w:rsidRDefault="00363547" w:rsidP="002B6884">
            <w:pPr>
              <w:jc w:val="center"/>
              <w:rPr>
                <w:rFonts w:ascii="Times New Roman" w:hAnsi="Times New Roman"/>
              </w:rPr>
            </w:pPr>
            <w:r w:rsidRPr="00363547">
              <w:rPr>
                <w:rFonts w:ascii="Times New Roman" w:hAnsi="Times New Roman"/>
              </w:rPr>
              <w:t>1 664,92</w:t>
            </w:r>
          </w:p>
        </w:tc>
        <w:tc>
          <w:tcPr>
            <w:tcW w:w="3700" w:type="dxa"/>
            <w:vAlign w:val="center"/>
          </w:tcPr>
          <w:p w14:paraId="5BB6AD01" w14:textId="77777777" w:rsidR="00363547" w:rsidRPr="00363547" w:rsidRDefault="00363547" w:rsidP="002B6884">
            <w:pPr>
              <w:jc w:val="center"/>
              <w:rPr>
                <w:rFonts w:ascii="Times New Roman" w:hAnsi="Times New Roman"/>
              </w:rPr>
            </w:pPr>
            <w:r w:rsidRPr="00363547">
              <w:rPr>
                <w:rFonts w:ascii="Times New Roman" w:hAnsi="Times New Roman"/>
                <w:color w:val="000000" w:themeColor="text1"/>
                <w:szCs w:val="24"/>
              </w:rPr>
              <w:t xml:space="preserve">Цена учтена по цене по каменному углю </w:t>
            </w:r>
            <w:proofErr w:type="spellStart"/>
            <w:r w:rsidRPr="00363547">
              <w:rPr>
                <w:rFonts w:ascii="Times New Roman" w:hAnsi="Times New Roman"/>
                <w:color w:val="000000" w:themeColor="text1"/>
                <w:szCs w:val="24"/>
              </w:rPr>
              <w:t>сортомарки</w:t>
            </w:r>
            <w:proofErr w:type="spellEnd"/>
            <w:r w:rsidRPr="00363547">
              <w:rPr>
                <w:rFonts w:ascii="Times New Roman" w:hAnsi="Times New Roman"/>
                <w:color w:val="000000" w:themeColor="text1"/>
                <w:szCs w:val="24"/>
              </w:rPr>
              <w:t xml:space="preserve"> </w:t>
            </w:r>
            <w:proofErr w:type="spellStart"/>
            <w:r w:rsidRPr="00363547">
              <w:rPr>
                <w:rFonts w:ascii="Times New Roman" w:hAnsi="Times New Roman"/>
                <w:color w:val="000000" w:themeColor="text1"/>
                <w:szCs w:val="24"/>
              </w:rPr>
              <w:t>Др</w:t>
            </w:r>
            <w:proofErr w:type="spellEnd"/>
            <w:r w:rsidRPr="00363547">
              <w:rPr>
                <w:rFonts w:ascii="Times New Roman" w:hAnsi="Times New Roman"/>
                <w:szCs w:val="24"/>
              </w:rPr>
              <w:t xml:space="preserve"> </w:t>
            </w:r>
            <w:r w:rsidRPr="00363547">
              <w:rPr>
                <w:rFonts w:ascii="Times New Roman" w:hAnsi="Times New Roman"/>
                <w:color w:val="000000" w:themeColor="text1"/>
                <w:szCs w:val="24"/>
              </w:rPr>
              <w:t xml:space="preserve">по Кемеровской области – Кузбассу за 2022 г. (шаблон </w:t>
            </w:r>
            <w:r w:rsidRPr="00363547">
              <w:rPr>
                <w:rFonts w:ascii="Times New Roman" w:hAnsi="Times New Roman"/>
                <w:color w:val="000000" w:themeColor="text1"/>
                <w:szCs w:val="24"/>
                <w:lang w:val="en-US"/>
              </w:rPr>
              <w:t>WARM</w:t>
            </w:r>
            <w:r w:rsidRPr="00363547">
              <w:rPr>
                <w:rFonts w:ascii="Times New Roman" w:hAnsi="Times New Roman"/>
                <w:color w:val="000000" w:themeColor="text1"/>
                <w:szCs w:val="24"/>
              </w:rPr>
              <w:t>.</w:t>
            </w:r>
            <w:r w:rsidRPr="00363547">
              <w:rPr>
                <w:rFonts w:ascii="Times New Roman" w:hAnsi="Times New Roman"/>
                <w:color w:val="000000" w:themeColor="text1"/>
                <w:szCs w:val="24"/>
                <w:lang w:val="en-US"/>
              </w:rPr>
              <w:t>TOPL</w:t>
            </w:r>
            <w:r w:rsidRPr="00363547">
              <w:rPr>
                <w:rFonts w:ascii="Times New Roman" w:hAnsi="Times New Roman"/>
                <w:color w:val="000000" w:themeColor="text1"/>
                <w:szCs w:val="24"/>
              </w:rPr>
              <w:t>.</w:t>
            </w:r>
            <w:r w:rsidRPr="00363547">
              <w:rPr>
                <w:rFonts w:ascii="Times New Roman" w:hAnsi="Times New Roman"/>
                <w:color w:val="000000" w:themeColor="text1"/>
                <w:szCs w:val="24"/>
                <w:lang w:val="en-US"/>
              </w:rPr>
              <w:t>Q</w:t>
            </w:r>
            <w:r w:rsidRPr="00363547">
              <w:rPr>
                <w:rFonts w:ascii="Times New Roman" w:hAnsi="Times New Roman"/>
                <w:color w:val="000000" w:themeColor="text1"/>
                <w:szCs w:val="24"/>
              </w:rPr>
              <w:t xml:space="preserve">4.2022)              </w:t>
            </w:r>
          </w:p>
        </w:tc>
      </w:tr>
      <w:tr w:rsidR="00363547" w:rsidRPr="00363547" w14:paraId="3BFD78B3" w14:textId="77777777" w:rsidTr="002B6884">
        <w:trPr>
          <w:trHeight w:val="353"/>
        </w:trPr>
        <w:tc>
          <w:tcPr>
            <w:tcW w:w="540" w:type="dxa"/>
            <w:shd w:val="clear" w:color="auto" w:fill="auto"/>
            <w:vAlign w:val="center"/>
          </w:tcPr>
          <w:p w14:paraId="53868870" w14:textId="77777777" w:rsidR="00363547" w:rsidRPr="00363547" w:rsidRDefault="00363547" w:rsidP="002B6884">
            <w:pPr>
              <w:jc w:val="center"/>
              <w:rPr>
                <w:rFonts w:ascii="Times New Roman" w:hAnsi="Times New Roman"/>
              </w:rPr>
            </w:pPr>
            <w:r w:rsidRPr="00363547">
              <w:rPr>
                <w:rFonts w:ascii="Times New Roman" w:hAnsi="Times New Roman"/>
              </w:rPr>
              <w:t>2</w:t>
            </w:r>
          </w:p>
        </w:tc>
        <w:tc>
          <w:tcPr>
            <w:tcW w:w="2226" w:type="dxa"/>
            <w:shd w:val="clear" w:color="auto" w:fill="auto"/>
            <w:vAlign w:val="center"/>
          </w:tcPr>
          <w:p w14:paraId="6B2D03EE" w14:textId="77777777" w:rsidR="00363547" w:rsidRPr="00363547" w:rsidRDefault="00363547" w:rsidP="002B6884">
            <w:pPr>
              <w:rPr>
                <w:rFonts w:ascii="Times New Roman" w:hAnsi="Times New Roman"/>
              </w:rPr>
            </w:pPr>
            <w:r w:rsidRPr="00363547">
              <w:rPr>
                <w:rFonts w:ascii="Times New Roman" w:hAnsi="Times New Roman"/>
              </w:rPr>
              <w:t xml:space="preserve">Транспортировка топлива автотранспортом, руб./т (без НДС)  </w:t>
            </w:r>
          </w:p>
        </w:tc>
        <w:tc>
          <w:tcPr>
            <w:tcW w:w="1530" w:type="dxa"/>
            <w:vAlign w:val="center"/>
          </w:tcPr>
          <w:p w14:paraId="38FCBA19" w14:textId="77777777" w:rsidR="00363547" w:rsidRPr="00363547" w:rsidRDefault="00363547" w:rsidP="002B6884">
            <w:pPr>
              <w:jc w:val="center"/>
              <w:rPr>
                <w:rFonts w:ascii="Times New Roman" w:hAnsi="Times New Roman"/>
              </w:rPr>
            </w:pPr>
            <w:r w:rsidRPr="00363547">
              <w:rPr>
                <w:rFonts w:ascii="Times New Roman" w:hAnsi="Times New Roman"/>
              </w:rPr>
              <w:t>1 192,06</w:t>
            </w:r>
          </w:p>
        </w:tc>
        <w:tc>
          <w:tcPr>
            <w:tcW w:w="1389" w:type="dxa"/>
            <w:shd w:val="clear" w:color="auto" w:fill="auto"/>
            <w:vAlign w:val="center"/>
          </w:tcPr>
          <w:p w14:paraId="527C15A4" w14:textId="77777777" w:rsidR="00363547" w:rsidRPr="00363547" w:rsidRDefault="00363547" w:rsidP="002B6884">
            <w:pPr>
              <w:jc w:val="center"/>
              <w:rPr>
                <w:rFonts w:ascii="Times New Roman" w:hAnsi="Times New Roman"/>
              </w:rPr>
            </w:pPr>
            <w:r w:rsidRPr="00363547">
              <w:rPr>
                <w:rFonts w:ascii="Times New Roman" w:hAnsi="Times New Roman"/>
              </w:rPr>
              <w:t>1 192,06</w:t>
            </w:r>
          </w:p>
        </w:tc>
        <w:tc>
          <w:tcPr>
            <w:tcW w:w="3700" w:type="dxa"/>
            <w:vAlign w:val="center"/>
          </w:tcPr>
          <w:p w14:paraId="7D571622" w14:textId="77777777" w:rsidR="00363547" w:rsidRPr="00363547" w:rsidRDefault="00363547" w:rsidP="002B6884">
            <w:pPr>
              <w:jc w:val="center"/>
              <w:rPr>
                <w:rFonts w:ascii="Times New Roman" w:hAnsi="Times New Roman"/>
              </w:rPr>
            </w:pPr>
            <w:r w:rsidRPr="00363547">
              <w:rPr>
                <w:rFonts w:ascii="Times New Roman" w:hAnsi="Times New Roman"/>
                <w:color w:val="000000" w:themeColor="text1"/>
              </w:rPr>
              <w:t>Цена ниже ц</w:t>
            </w:r>
            <w:r w:rsidRPr="00363547">
              <w:rPr>
                <w:rFonts w:ascii="Times New Roman" w:hAnsi="Times New Roman"/>
              </w:rPr>
              <w:t xml:space="preserve">ены транспортировки топлива автотранспортом по альтернативному расчету экспертов (п.8 экспертного заключения) </w:t>
            </w:r>
          </w:p>
          <w:p w14:paraId="10F9033A" w14:textId="77777777" w:rsidR="00363547" w:rsidRPr="00363547" w:rsidRDefault="00363547" w:rsidP="002B6884">
            <w:pPr>
              <w:jc w:val="center"/>
              <w:rPr>
                <w:rFonts w:ascii="Times New Roman" w:hAnsi="Times New Roman"/>
              </w:rPr>
            </w:pPr>
            <w:r w:rsidRPr="00363547">
              <w:rPr>
                <w:rFonts w:ascii="Times New Roman" w:hAnsi="Times New Roman"/>
              </w:rPr>
              <w:t xml:space="preserve">1 199,01 руб./т (без НДС) </w:t>
            </w:r>
          </w:p>
        </w:tc>
      </w:tr>
      <w:tr w:rsidR="00363547" w:rsidRPr="00363547" w14:paraId="76A032FE" w14:textId="77777777" w:rsidTr="002B6884">
        <w:trPr>
          <w:trHeight w:val="353"/>
        </w:trPr>
        <w:tc>
          <w:tcPr>
            <w:tcW w:w="540" w:type="dxa"/>
            <w:shd w:val="clear" w:color="auto" w:fill="auto"/>
            <w:vAlign w:val="center"/>
            <w:hideMark/>
          </w:tcPr>
          <w:p w14:paraId="060C4073" w14:textId="77777777" w:rsidR="00363547" w:rsidRPr="00363547" w:rsidRDefault="00363547" w:rsidP="002B6884">
            <w:pPr>
              <w:jc w:val="center"/>
              <w:rPr>
                <w:rFonts w:ascii="Times New Roman" w:hAnsi="Times New Roman"/>
              </w:rPr>
            </w:pPr>
            <w:r w:rsidRPr="00363547">
              <w:rPr>
                <w:rFonts w:ascii="Times New Roman" w:hAnsi="Times New Roman"/>
              </w:rPr>
              <w:t>4</w:t>
            </w:r>
          </w:p>
        </w:tc>
        <w:tc>
          <w:tcPr>
            <w:tcW w:w="2226" w:type="dxa"/>
            <w:shd w:val="clear" w:color="auto" w:fill="auto"/>
            <w:vAlign w:val="center"/>
            <w:hideMark/>
          </w:tcPr>
          <w:p w14:paraId="1F1131F4" w14:textId="77777777" w:rsidR="00363547" w:rsidRPr="00363547" w:rsidRDefault="00363547" w:rsidP="002B6884">
            <w:pPr>
              <w:rPr>
                <w:rFonts w:ascii="Times New Roman" w:hAnsi="Times New Roman"/>
              </w:rPr>
            </w:pPr>
            <w:r w:rsidRPr="00363547">
              <w:rPr>
                <w:rFonts w:ascii="Times New Roman" w:hAnsi="Times New Roman"/>
              </w:rPr>
              <w:t>Средневзвешенный тариф потребления электрической энергии, руб. кВт*ч</w:t>
            </w:r>
          </w:p>
        </w:tc>
        <w:tc>
          <w:tcPr>
            <w:tcW w:w="1530" w:type="dxa"/>
            <w:vAlign w:val="center"/>
          </w:tcPr>
          <w:p w14:paraId="71B61DA0" w14:textId="77777777" w:rsidR="00363547" w:rsidRPr="00363547" w:rsidRDefault="00363547" w:rsidP="002B6884">
            <w:pPr>
              <w:jc w:val="center"/>
              <w:rPr>
                <w:rFonts w:ascii="Times New Roman" w:hAnsi="Times New Roman"/>
              </w:rPr>
            </w:pPr>
            <w:r w:rsidRPr="00363547">
              <w:rPr>
                <w:rFonts w:ascii="Times New Roman" w:hAnsi="Times New Roman"/>
              </w:rPr>
              <w:t>4,841</w:t>
            </w:r>
          </w:p>
        </w:tc>
        <w:tc>
          <w:tcPr>
            <w:tcW w:w="1389" w:type="dxa"/>
            <w:shd w:val="clear" w:color="auto" w:fill="auto"/>
            <w:vAlign w:val="center"/>
          </w:tcPr>
          <w:p w14:paraId="729B87F8" w14:textId="77777777" w:rsidR="00363547" w:rsidRPr="00363547" w:rsidRDefault="00363547" w:rsidP="002B6884">
            <w:pPr>
              <w:jc w:val="center"/>
              <w:rPr>
                <w:rFonts w:ascii="Times New Roman" w:hAnsi="Times New Roman"/>
              </w:rPr>
            </w:pPr>
            <w:r w:rsidRPr="00363547">
              <w:rPr>
                <w:rFonts w:ascii="Times New Roman" w:hAnsi="Times New Roman"/>
              </w:rPr>
              <w:t>4,841</w:t>
            </w:r>
          </w:p>
        </w:tc>
        <w:tc>
          <w:tcPr>
            <w:tcW w:w="3700" w:type="dxa"/>
            <w:vAlign w:val="center"/>
          </w:tcPr>
          <w:p w14:paraId="53BC373E" w14:textId="77777777" w:rsidR="00363547" w:rsidRPr="00363547" w:rsidRDefault="00363547" w:rsidP="002B6884">
            <w:pPr>
              <w:jc w:val="center"/>
              <w:rPr>
                <w:rFonts w:ascii="Times New Roman" w:hAnsi="Times New Roman"/>
              </w:rPr>
            </w:pPr>
            <w:r w:rsidRPr="00363547">
              <w:rPr>
                <w:rFonts w:ascii="Times New Roman" w:hAnsi="Times New Roman"/>
              </w:rPr>
              <w:t>Фактический средневзвешенный тариф за 2022 г. (4,841 руб. кВт*ч)</w:t>
            </w:r>
          </w:p>
        </w:tc>
      </w:tr>
      <w:tr w:rsidR="00363547" w:rsidRPr="00363547" w14:paraId="6AEC4FB8" w14:textId="77777777" w:rsidTr="002B6884">
        <w:trPr>
          <w:trHeight w:val="1059"/>
        </w:trPr>
        <w:tc>
          <w:tcPr>
            <w:tcW w:w="540" w:type="dxa"/>
            <w:shd w:val="clear" w:color="auto" w:fill="auto"/>
            <w:vAlign w:val="center"/>
          </w:tcPr>
          <w:p w14:paraId="7AD12292" w14:textId="77777777" w:rsidR="00363547" w:rsidRPr="00363547" w:rsidRDefault="00363547" w:rsidP="002B6884">
            <w:pPr>
              <w:jc w:val="center"/>
              <w:rPr>
                <w:rFonts w:ascii="Times New Roman" w:hAnsi="Times New Roman"/>
              </w:rPr>
            </w:pPr>
            <w:r w:rsidRPr="00363547">
              <w:rPr>
                <w:rFonts w:ascii="Times New Roman" w:hAnsi="Times New Roman"/>
              </w:rPr>
              <w:t>5</w:t>
            </w:r>
          </w:p>
        </w:tc>
        <w:tc>
          <w:tcPr>
            <w:tcW w:w="2226" w:type="dxa"/>
            <w:shd w:val="clear" w:color="auto" w:fill="auto"/>
            <w:vAlign w:val="center"/>
          </w:tcPr>
          <w:p w14:paraId="4428353F" w14:textId="77777777" w:rsidR="00363547" w:rsidRPr="00363547" w:rsidRDefault="00363547" w:rsidP="002B6884">
            <w:pPr>
              <w:rPr>
                <w:rFonts w:ascii="Times New Roman" w:hAnsi="Times New Roman"/>
              </w:rPr>
            </w:pPr>
            <w:r w:rsidRPr="00363547">
              <w:rPr>
                <w:rFonts w:ascii="Times New Roman" w:hAnsi="Times New Roman"/>
              </w:rPr>
              <w:t>Цена холодной воды (питьевой),</w:t>
            </w:r>
            <w:r w:rsidRPr="00363547">
              <w:rPr>
                <w:rFonts w:ascii="Times New Roman" w:hAnsi="Times New Roman"/>
                <w:color w:val="000000"/>
                <w:sz w:val="20"/>
              </w:rPr>
              <w:t xml:space="preserve"> </w:t>
            </w:r>
            <w:r w:rsidRPr="00363547">
              <w:rPr>
                <w:rFonts w:ascii="Times New Roman" w:hAnsi="Times New Roman"/>
                <w:color w:val="000000"/>
              </w:rPr>
              <w:t>руб./м³</w:t>
            </w:r>
          </w:p>
        </w:tc>
        <w:tc>
          <w:tcPr>
            <w:tcW w:w="1530" w:type="dxa"/>
            <w:vAlign w:val="center"/>
          </w:tcPr>
          <w:p w14:paraId="558F959E" w14:textId="77777777" w:rsidR="00363547" w:rsidRPr="00363547" w:rsidRDefault="00363547" w:rsidP="002B6884">
            <w:pPr>
              <w:jc w:val="center"/>
              <w:rPr>
                <w:rFonts w:ascii="Times New Roman" w:hAnsi="Times New Roman"/>
              </w:rPr>
            </w:pPr>
            <w:r w:rsidRPr="00363547">
              <w:rPr>
                <w:rFonts w:ascii="Times New Roman" w:hAnsi="Times New Roman"/>
              </w:rPr>
              <w:t>44,80</w:t>
            </w:r>
          </w:p>
        </w:tc>
        <w:tc>
          <w:tcPr>
            <w:tcW w:w="1389" w:type="dxa"/>
            <w:shd w:val="clear" w:color="auto" w:fill="auto"/>
            <w:vAlign w:val="center"/>
          </w:tcPr>
          <w:p w14:paraId="006B9F2D" w14:textId="77777777" w:rsidR="00363547" w:rsidRPr="00363547" w:rsidRDefault="00363547" w:rsidP="002B6884">
            <w:pPr>
              <w:jc w:val="center"/>
              <w:rPr>
                <w:rFonts w:ascii="Times New Roman" w:hAnsi="Times New Roman"/>
              </w:rPr>
            </w:pPr>
            <w:r w:rsidRPr="00363547">
              <w:rPr>
                <w:rFonts w:ascii="Times New Roman" w:hAnsi="Times New Roman"/>
              </w:rPr>
              <w:t>44,80</w:t>
            </w:r>
          </w:p>
        </w:tc>
        <w:tc>
          <w:tcPr>
            <w:tcW w:w="3700" w:type="dxa"/>
            <w:vAlign w:val="center"/>
          </w:tcPr>
          <w:p w14:paraId="3BC62D7B" w14:textId="77777777" w:rsidR="00363547" w:rsidRPr="00363547" w:rsidRDefault="00363547" w:rsidP="002B6884">
            <w:pPr>
              <w:autoSpaceDE w:val="0"/>
              <w:autoSpaceDN w:val="0"/>
              <w:adjustRightInd w:val="0"/>
              <w:jc w:val="both"/>
              <w:rPr>
                <w:rFonts w:ascii="Times New Roman" w:hAnsi="Times New Roman"/>
                <w:szCs w:val="24"/>
              </w:rPr>
            </w:pPr>
            <w:r w:rsidRPr="00363547">
              <w:rPr>
                <w:rFonts w:ascii="Times New Roman" w:hAnsi="Times New Roman"/>
                <w:szCs w:val="24"/>
              </w:rPr>
              <w:t>Средневзвешенная цена (регулируемый тариф) по постановлению РЭК Кузбасса № 754 от 28.11.2022г. «О внесении изменения в постановление Региональной энергетической комиссии Кузбасса от 30.12.2021 № 972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p>
          <w:p w14:paraId="3CCBA100" w14:textId="77777777" w:rsidR="00363547" w:rsidRPr="00363547" w:rsidRDefault="00363547" w:rsidP="002B6884">
            <w:pPr>
              <w:autoSpaceDE w:val="0"/>
              <w:autoSpaceDN w:val="0"/>
              <w:adjustRightInd w:val="0"/>
              <w:jc w:val="both"/>
              <w:rPr>
                <w:rFonts w:ascii="Times New Roman" w:hAnsi="Times New Roman"/>
              </w:rPr>
            </w:pPr>
          </w:p>
        </w:tc>
      </w:tr>
      <w:tr w:rsidR="00363547" w:rsidRPr="00363547" w14:paraId="447B2725" w14:textId="77777777" w:rsidTr="002B6884">
        <w:trPr>
          <w:trHeight w:val="1059"/>
        </w:trPr>
        <w:tc>
          <w:tcPr>
            <w:tcW w:w="540" w:type="dxa"/>
            <w:shd w:val="clear" w:color="auto" w:fill="auto"/>
            <w:vAlign w:val="center"/>
          </w:tcPr>
          <w:p w14:paraId="06BB3411" w14:textId="77777777" w:rsidR="00363547" w:rsidRPr="00363547" w:rsidRDefault="00363547" w:rsidP="002B6884">
            <w:pPr>
              <w:jc w:val="center"/>
              <w:rPr>
                <w:rFonts w:ascii="Times New Roman" w:hAnsi="Times New Roman"/>
              </w:rPr>
            </w:pPr>
            <w:r w:rsidRPr="00363547">
              <w:rPr>
                <w:rFonts w:ascii="Times New Roman" w:hAnsi="Times New Roman"/>
              </w:rPr>
              <w:t>6</w:t>
            </w:r>
          </w:p>
        </w:tc>
        <w:tc>
          <w:tcPr>
            <w:tcW w:w="2226" w:type="dxa"/>
            <w:shd w:val="clear" w:color="auto" w:fill="auto"/>
            <w:vAlign w:val="center"/>
          </w:tcPr>
          <w:p w14:paraId="56C92B25" w14:textId="77777777" w:rsidR="00363547" w:rsidRPr="00363547" w:rsidRDefault="00363547" w:rsidP="002B6884">
            <w:pPr>
              <w:rPr>
                <w:rFonts w:ascii="Times New Roman" w:hAnsi="Times New Roman"/>
              </w:rPr>
            </w:pPr>
            <w:r w:rsidRPr="00363547">
              <w:rPr>
                <w:rFonts w:ascii="Times New Roman" w:hAnsi="Times New Roman"/>
              </w:rPr>
              <w:t>Цена воды (технической),</w:t>
            </w:r>
            <w:r w:rsidRPr="00363547">
              <w:rPr>
                <w:rFonts w:ascii="Times New Roman" w:hAnsi="Times New Roman"/>
                <w:color w:val="000000"/>
                <w:sz w:val="20"/>
              </w:rPr>
              <w:t xml:space="preserve"> </w:t>
            </w:r>
            <w:r w:rsidRPr="00363547">
              <w:rPr>
                <w:rFonts w:ascii="Times New Roman" w:hAnsi="Times New Roman"/>
                <w:color w:val="000000"/>
              </w:rPr>
              <w:t>руб./м³</w:t>
            </w:r>
          </w:p>
        </w:tc>
        <w:tc>
          <w:tcPr>
            <w:tcW w:w="1530" w:type="dxa"/>
            <w:vAlign w:val="center"/>
          </w:tcPr>
          <w:p w14:paraId="7E890267" w14:textId="77777777" w:rsidR="00363547" w:rsidRPr="00363547" w:rsidRDefault="00363547" w:rsidP="002B6884">
            <w:pPr>
              <w:jc w:val="center"/>
              <w:rPr>
                <w:rFonts w:ascii="Times New Roman" w:hAnsi="Times New Roman"/>
              </w:rPr>
            </w:pPr>
            <w:r w:rsidRPr="00363547">
              <w:rPr>
                <w:rFonts w:ascii="Times New Roman" w:hAnsi="Times New Roman"/>
              </w:rPr>
              <w:t>16,92</w:t>
            </w:r>
          </w:p>
        </w:tc>
        <w:tc>
          <w:tcPr>
            <w:tcW w:w="1389" w:type="dxa"/>
            <w:shd w:val="clear" w:color="auto" w:fill="auto"/>
            <w:vAlign w:val="center"/>
          </w:tcPr>
          <w:p w14:paraId="692E330F" w14:textId="77777777" w:rsidR="00363547" w:rsidRPr="00363547" w:rsidRDefault="00363547" w:rsidP="002B6884">
            <w:pPr>
              <w:jc w:val="center"/>
              <w:rPr>
                <w:rFonts w:ascii="Times New Roman" w:hAnsi="Times New Roman"/>
              </w:rPr>
            </w:pPr>
            <w:r w:rsidRPr="00363547">
              <w:rPr>
                <w:rFonts w:ascii="Times New Roman" w:hAnsi="Times New Roman"/>
              </w:rPr>
              <w:t>16,92</w:t>
            </w:r>
          </w:p>
        </w:tc>
        <w:tc>
          <w:tcPr>
            <w:tcW w:w="3700" w:type="dxa"/>
            <w:vAlign w:val="center"/>
          </w:tcPr>
          <w:p w14:paraId="2C69BA37" w14:textId="77777777" w:rsidR="00363547" w:rsidRPr="00363547" w:rsidRDefault="00363547" w:rsidP="002B6884">
            <w:pPr>
              <w:autoSpaceDE w:val="0"/>
              <w:autoSpaceDN w:val="0"/>
              <w:adjustRightInd w:val="0"/>
              <w:jc w:val="both"/>
              <w:rPr>
                <w:rFonts w:ascii="Times New Roman" w:hAnsi="Times New Roman"/>
                <w:szCs w:val="24"/>
              </w:rPr>
            </w:pPr>
            <w:r w:rsidRPr="00363547">
              <w:rPr>
                <w:rFonts w:ascii="Times New Roman" w:hAnsi="Times New Roman"/>
                <w:szCs w:val="24"/>
              </w:rPr>
              <w:t>Средневзвешенная цена (регулируемый тариф) по постановлению РЭК Кузбасса № 754 от 28.11.2022г. «О внесении изменения в постановление Региональной энергетической комиссии Кузбасса от 30.12.2021 № 972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p>
          <w:p w14:paraId="6F199BCE" w14:textId="77777777" w:rsidR="00363547" w:rsidRPr="00363547" w:rsidRDefault="00363547" w:rsidP="002B6884">
            <w:pPr>
              <w:autoSpaceDE w:val="0"/>
              <w:autoSpaceDN w:val="0"/>
              <w:adjustRightInd w:val="0"/>
              <w:jc w:val="both"/>
              <w:rPr>
                <w:rFonts w:ascii="Times New Roman" w:hAnsi="Times New Roman"/>
              </w:rPr>
            </w:pPr>
          </w:p>
        </w:tc>
      </w:tr>
    </w:tbl>
    <w:p w14:paraId="43999347" w14:textId="77777777" w:rsidR="00363547" w:rsidRPr="00363547" w:rsidRDefault="00363547" w:rsidP="00363547">
      <w:pPr>
        <w:tabs>
          <w:tab w:val="left" w:pos="1890"/>
        </w:tabs>
        <w:ind w:firstLine="720"/>
        <w:jc w:val="both"/>
        <w:rPr>
          <w:rFonts w:ascii="Times New Roman" w:hAnsi="Times New Roman"/>
          <w:sz w:val="28"/>
          <w:szCs w:val="28"/>
        </w:rPr>
      </w:pPr>
    </w:p>
    <w:p w14:paraId="75B3E6A7" w14:textId="77777777" w:rsidR="00363547" w:rsidRPr="00363547" w:rsidRDefault="00363547" w:rsidP="00363547">
      <w:pPr>
        <w:tabs>
          <w:tab w:val="left" w:pos="1890"/>
        </w:tabs>
        <w:ind w:firstLine="720"/>
        <w:jc w:val="both"/>
        <w:rPr>
          <w:rFonts w:ascii="Times New Roman" w:hAnsi="Times New Roman"/>
          <w:bCs/>
          <w:sz w:val="28"/>
          <w:szCs w:val="28"/>
        </w:rPr>
      </w:pPr>
      <w:r w:rsidRPr="00363547">
        <w:rPr>
          <w:rFonts w:ascii="Times New Roman" w:hAnsi="Times New Roman"/>
          <w:sz w:val="28"/>
          <w:szCs w:val="28"/>
        </w:rPr>
        <w:t>По расчетам экспертов, фактические расходы на приобретение энергетических ресурсов, холодной воды в 2022 году составили 130 875,35</w:t>
      </w:r>
      <w:r w:rsidRPr="00363547">
        <w:rPr>
          <w:rFonts w:ascii="Times New Roman" w:hAnsi="Times New Roman"/>
          <w:sz w:val="28"/>
          <w:szCs w:val="28"/>
          <w:lang w:val="en-US"/>
        </w:rPr>
        <w:t> </w:t>
      </w:r>
      <w:r w:rsidRPr="00363547">
        <w:rPr>
          <w:rFonts w:ascii="Times New Roman" w:hAnsi="Times New Roman"/>
          <w:sz w:val="28"/>
          <w:szCs w:val="28"/>
        </w:rPr>
        <w:t xml:space="preserve">тыс. руб. </w:t>
      </w:r>
      <w:r w:rsidRPr="00363547">
        <w:rPr>
          <w:rFonts w:ascii="Times New Roman" w:hAnsi="Times New Roman"/>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16.</w:t>
      </w:r>
    </w:p>
    <w:p w14:paraId="11A48909" w14:textId="77777777" w:rsidR="00363547" w:rsidRPr="00363547" w:rsidRDefault="00363547" w:rsidP="00363547">
      <w:pPr>
        <w:tabs>
          <w:tab w:val="left" w:pos="1890"/>
        </w:tabs>
        <w:ind w:left="1440" w:right="-1"/>
        <w:jc w:val="right"/>
        <w:rPr>
          <w:rFonts w:ascii="Times New Roman" w:hAnsi="Times New Roman"/>
          <w:bCs/>
          <w:sz w:val="28"/>
          <w:szCs w:val="28"/>
        </w:rPr>
      </w:pPr>
      <w:r w:rsidRPr="00363547">
        <w:rPr>
          <w:rFonts w:ascii="Times New Roman" w:hAnsi="Times New Roman"/>
          <w:bCs/>
          <w:sz w:val="28"/>
          <w:szCs w:val="28"/>
        </w:rPr>
        <w:t>Таблица 16</w:t>
      </w:r>
    </w:p>
    <w:p w14:paraId="7029D530" w14:textId="77777777" w:rsidR="00363547" w:rsidRPr="00363547" w:rsidRDefault="00363547" w:rsidP="00363547">
      <w:pPr>
        <w:jc w:val="center"/>
        <w:rPr>
          <w:rFonts w:ascii="Times New Roman" w:hAnsi="Times New Roman"/>
          <w:bCs/>
          <w:sz w:val="28"/>
          <w:szCs w:val="28"/>
        </w:rPr>
      </w:pPr>
      <w:r w:rsidRPr="00363547">
        <w:rPr>
          <w:rFonts w:ascii="Times New Roman" w:hAnsi="Times New Roman"/>
          <w:bCs/>
          <w:sz w:val="28"/>
          <w:szCs w:val="28"/>
        </w:rPr>
        <w:t>Реестр фактических расходов на приобретение энергетических ресурсов, холодной воды и теплоносителя</w:t>
      </w:r>
    </w:p>
    <w:p w14:paraId="0FE4981D" w14:textId="77777777" w:rsidR="00363547" w:rsidRPr="00363547" w:rsidRDefault="00363547" w:rsidP="00363547">
      <w:pPr>
        <w:jc w:val="right"/>
        <w:rPr>
          <w:rFonts w:ascii="Times New Roman" w:hAnsi="Times New Roman"/>
          <w:sz w:val="28"/>
          <w:szCs w:val="28"/>
        </w:rPr>
      </w:pPr>
      <w:r w:rsidRPr="00363547">
        <w:rPr>
          <w:rFonts w:ascii="Times New Roman" w:hAnsi="Times New Roman"/>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363547" w:rsidRPr="00363547" w14:paraId="2E6C001E" w14:textId="77777777" w:rsidTr="002B6884">
        <w:trPr>
          <w:trHeight w:val="634"/>
        </w:trPr>
        <w:tc>
          <w:tcPr>
            <w:tcW w:w="540" w:type="dxa"/>
            <w:shd w:val="clear" w:color="auto" w:fill="auto"/>
            <w:vAlign w:val="center"/>
            <w:hideMark/>
          </w:tcPr>
          <w:p w14:paraId="4FAC45CF" w14:textId="77777777" w:rsidR="00363547" w:rsidRPr="00363547" w:rsidRDefault="00363547" w:rsidP="002B6884">
            <w:pPr>
              <w:jc w:val="center"/>
              <w:rPr>
                <w:rFonts w:ascii="Times New Roman" w:hAnsi="Times New Roman"/>
              </w:rPr>
            </w:pPr>
            <w:r w:rsidRPr="00363547">
              <w:rPr>
                <w:rFonts w:ascii="Times New Roman" w:hAnsi="Times New Roman"/>
              </w:rPr>
              <w:t>№ п/п</w:t>
            </w:r>
          </w:p>
        </w:tc>
        <w:tc>
          <w:tcPr>
            <w:tcW w:w="4467" w:type="dxa"/>
            <w:shd w:val="clear" w:color="auto" w:fill="auto"/>
            <w:vAlign w:val="center"/>
            <w:hideMark/>
          </w:tcPr>
          <w:p w14:paraId="1EFEF5A9" w14:textId="77777777" w:rsidR="00363547" w:rsidRPr="00363547" w:rsidRDefault="00363547" w:rsidP="002B6884">
            <w:pPr>
              <w:jc w:val="center"/>
              <w:rPr>
                <w:rFonts w:ascii="Times New Roman" w:hAnsi="Times New Roman"/>
              </w:rPr>
            </w:pPr>
            <w:r w:rsidRPr="00363547">
              <w:rPr>
                <w:rFonts w:ascii="Times New Roman" w:hAnsi="Times New Roman"/>
              </w:rPr>
              <w:t>Наименование расхода</w:t>
            </w:r>
          </w:p>
        </w:tc>
        <w:tc>
          <w:tcPr>
            <w:tcW w:w="1548" w:type="dxa"/>
            <w:vAlign w:val="center"/>
          </w:tcPr>
          <w:p w14:paraId="3623179B" w14:textId="77777777" w:rsidR="00363547" w:rsidRPr="00363547" w:rsidRDefault="00363547" w:rsidP="002B6884">
            <w:pPr>
              <w:jc w:val="center"/>
              <w:rPr>
                <w:rFonts w:ascii="Times New Roman" w:hAnsi="Times New Roman"/>
              </w:rPr>
            </w:pPr>
            <w:r w:rsidRPr="00363547">
              <w:rPr>
                <w:rFonts w:ascii="Times New Roman" w:hAnsi="Times New Roman"/>
              </w:rPr>
              <w:t xml:space="preserve">Утверждено </w:t>
            </w:r>
            <w:r w:rsidRPr="00363547">
              <w:rPr>
                <w:rFonts w:ascii="Times New Roman" w:hAnsi="Times New Roman"/>
              </w:rPr>
              <w:br/>
              <w:t>на 2022 год</w:t>
            </w:r>
          </w:p>
        </w:tc>
        <w:tc>
          <w:tcPr>
            <w:tcW w:w="1376" w:type="dxa"/>
            <w:shd w:val="clear" w:color="auto" w:fill="auto"/>
            <w:vAlign w:val="center"/>
            <w:hideMark/>
          </w:tcPr>
          <w:p w14:paraId="7B4D6C86" w14:textId="77777777" w:rsidR="00363547" w:rsidRPr="00363547" w:rsidRDefault="00363547" w:rsidP="002B6884">
            <w:pPr>
              <w:jc w:val="center"/>
              <w:rPr>
                <w:rFonts w:ascii="Times New Roman" w:hAnsi="Times New Roman"/>
              </w:rPr>
            </w:pPr>
            <w:r w:rsidRPr="00363547">
              <w:rPr>
                <w:rFonts w:ascii="Times New Roman" w:hAnsi="Times New Roman"/>
              </w:rPr>
              <w:t>Факт</w:t>
            </w:r>
          </w:p>
          <w:p w14:paraId="64493B00" w14:textId="77777777" w:rsidR="00363547" w:rsidRPr="00363547" w:rsidRDefault="00363547" w:rsidP="002B6884">
            <w:pPr>
              <w:jc w:val="center"/>
              <w:rPr>
                <w:rFonts w:ascii="Times New Roman" w:hAnsi="Times New Roman"/>
              </w:rPr>
            </w:pPr>
            <w:r w:rsidRPr="00363547">
              <w:rPr>
                <w:rFonts w:ascii="Times New Roman" w:hAnsi="Times New Roman"/>
              </w:rPr>
              <w:t>2022 года</w:t>
            </w:r>
          </w:p>
        </w:tc>
        <w:tc>
          <w:tcPr>
            <w:tcW w:w="1449" w:type="dxa"/>
            <w:vAlign w:val="center"/>
          </w:tcPr>
          <w:p w14:paraId="6869659C" w14:textId="77777777" w:rsidR="00363547" w:rsidRPr="00363547" w:rsidRDefault="00363547" w:rsidP="002B6884">
            <w:pPr>
              <w:jc w:val="center"/>
              <w:rPr>
                <w:rFonts w:ascii="Times New Roman" w:hAnsi="Times New Roman"/>
              </w:rPr>
            </w:pPr>
            <w:r w:rsidRPr="00363547">
              <w:rPr>
                <w:rFonts w:ascii="Times New Roman" w:hAnsi="Times New Roman"/>
              </w:rPr>
              <w:t xml:space="preserve">Отклонение </w:t>
            </w:r>
            <w:r w:rsidRPr="00363547">
              <w:rPr>
                <w:rFonts w:ascii="Times New Roman" w:hAnsi="Times New Roman"/>
              </w:rPr>
              <w:br/>
              <w:t>(4-3)</w:t>
            </w:r>
          </w:p>
        </w:tc>
      </w:tr>
      <w:tr w:rsidR="00363547" w:rsidRPr="00363547" w14:paraId="0EE04D86" w14:textId="77777777" w:rsidTr="002B6884">
        <w:trPr>
          <w:trHeight w:val="149"/>
        </w:trPr>
        <w:tc>
          <w:tcPr>
            <w:tcW w:w="540" w:type="dxa"/>
            <w:shd w:val="clear" w:color="auto" w:fill="auto"/>
            <w:vAlign w:val="center"/>
          </w:tcPr>
          <w:p w14:paraId="004D4EB4" w14:textId="77777777" w:rsidR="00363547" w:rsidRPr="00363547" w:rsidRDefault="00363547" w:rsidP="002B6884">
            <w:pPr>
              <w:jc w:val="center"/>
              <w:rPr>
                <w:rFonts w:ascii="Times New Roman" w:hAnsi="Times New Roman"/>
              </w:rPr>
            </w:pPr>
            <w:r w:rsidRPr="00363547">
              <w:rPr>
                <w:rFonts w:ascii="Times New Roman" w:hAnsi="Times New Roman"/>
              </w:rPr>
              <w:t>1</w:t>
            </w:r>
          </w:p>
        </w:tc>
        <w:tc>
          <w:tcPr>
            <w:tcW w:w="4467" w:type="dxa"/>
            <w:shd w:val="clear" w:color="auto" w:fill="auto"/>
            <w:vAlign w:val="center"/>
          </w:tcPr>
          <w:p w14:paraId="30D0EDAA" w14:textId="77777777" w:rsidR="00363547" w:rsidRPr="00363547" w:rsidRDefault="00363547" w:rsidP="002B6884">
            <w:pPr>
              <w:jc w:val="center"/>
              <w:rPr>
                <w:rFonts w:ascii="Times New Roman" w:hAnsi="Times New Roman"/>
              </w:rPr>
            </w:pPr>
            <w:r w:rsidRPr="00363547">
              <w:rPr>
                <w:rFonts w:ascii="Times New Roman" w:hAnsi="Times New Roman"/>
              </w:rPr>
              <w:t>2</w:t>
            </w:r>
          </w:p>
        </w:tc>
        <w:tc>
          <w:tcPr>
            <w:tcW w:w="1548" w:type="dxa"/>
            <w:vAlign w:val="center"/>
          </w:tcPr>
          <w:p w14:paraId="5A3A54EB" w14:textId="77777777" w:rsidR="00363547" w:rsidRPr="00363547" w:rsidRDefault="00363547" w:rsidP="002B6884">
            <w:pPr>
              <w:jc w:val="center"/>
              <w:rPr>
                <w:rFonts w:ascii="Times New Roman" w:hAnsi="Times New Roman"/>
              </w:rPr>
            </w:pPr>
            <w:r w:rsidRPr="00363547">
              <w:rPr>
                <w:rFonts w:ascii="Times New Roman" w:hAnsi="Times New Roman"/>
              </w:rPr>
              <w:t>3</w:t>
            </w:r>
          </w:p>
        </w:tc>
        <w:tc>
          <w:tcPr>
            <w:tcW w:w="1376" w:type="dxa"/>
            <w:shd w:val="clear" w:color="auto" w:fill="auto"/>
            <w:vAlign w:val="center"/>
          </w:tcPr>
          <w:p w14:paraId="0AD8B283" w14:textId="77777777" w:rsidR="00363547" w:rsidRPr="00363547" w:rsidRDefault="00363547" w:rsidP="002B6884">
            <w:pPr>
              <w:jc w:val="center"/>
              <w:rPr>
                <w:rFonts w:ascii="Times New Roman" w:hAnsi="Times New Roman"/>
              </w:rPr>
            </w:pPr>
            <w:r w:rsidRPr="00363547">
              <w:rPr>
                <w:rFonts w:ascii="Times New Roman" w:hAnsi="Times New Roman"/>
              </w:rPr>
              <w:t>4</w:t>
            </w:r>
          </w:p>
        </w:tc>
        <w:tc>
          <w:tcPr>
            <w:tcW w:w="1449" w:type="dxa"/>
            <w:vAlign w:val="center"/>
          </w:tcPr>
          <w:p w14:paraId="3644F7B9" w14:textId="77777777" w:rsidR="00363547" w:rsidRPr="00363547" w:rsidRDefault="00363547" w:rsidP="002B6884">
            <w:pPr>
              <w:jc w:val="center"/>
              <w:rPr>
                <w:rFonts w:ascii="Times New Roman" w:hAnsi="Times New Roman"/>
              </w:rPr>
            </w:pPr>
            <w:r w:rsidRPr="00363547">
              <w:rPr>
                <w:rFonts w:ascii="Times New Roman" w:hAnsi="Times New Roman"/>
              </w:rPr>
              <w:t>5</w:t>
            </w:r>
          </w:p>
        </w:tc>
      </w:tr>
      <w:tr w:rsidR="00363547" w:rsidRPr="00363547" w14:paraId="1DCF2657" w14:textId="77777777" w:rsidTr="002B6884">
        <w:trPr>
          <w:trHeight w:val="353"/>
        </w:trPr>
        <w:tc>
          <w:tcPr>
            <w:tcW w:w="540" w:type="dxa"/>
            <w:shd w:val="clear" w:color="auto" w:fill="auto"/>
            <w:vAlign w:val="center"/>
            <w:hideMark/>
          </w:tcPr>
          <w:p w14:paraId="4E0AD4F0" w14:textId="77777777" w:rsidR="00363547" w:rsidRPr="00363547" w:rsidRDefault="00363547" w:rsidP="002B6884">
            <w:pPr>
              <w:jc w:val="center"/>
              <w:rPr>
                <w:rFonts w:ascii="Times New Roman" w:hAnsi="Times New Roman"/>
              </w:rPr>
            </w:pPr>
            <w:r w:rsidRPr="00363547">
              <w:rPr>
                <w:rFonts w:ascii="Times New Roman" w:hAnsi="Times New Roman"/>
              </w:rPr>
              <w:t>1</w:t>
            </w:r>
          </w:p>
        </w:tc>
        <w:tc>
          <w:tcPr>
            <w:tcW w:w="4467" w:type="dxa"/>
            <w:shd w:val="clear" w:color="auto" w:fill="auto"/>
            <w:vAlign w:val="center"/>
            <w:hideMark/>
          </w:tcPr>
          <w:p w14:paraId="1097CB10" w14:textId="77777777" w:rsidR="00363547" w:rsidRPr="00363547" w:rsidRDefault="00363547" w:rsidP="002B6884">
            <w:pPr>
              <w:rPr>
                <w:rFonts w:ascii="Times New Roman" w:hAnsi="Times New Roman"/>
              </w:rPr>
            </w:pPr>
            <w:r w:rsidRPr="00363547">
              <w:rPr>
                <w:rFonts w:ascii="Times New Roman" w:hAnsi="Times New Roman"/>
              </w:rPr>
              <w:t>Расходы на топливо</w:t>
            </w:r>
          </w:p>
        </w:tc>
        <w:tc>
          <w:tcPr>
            <w:tcW w:w="1548" w:type="dxa"/>
            <w:shd w:val="clear" w:color="auto" w:fill="auto"/>
            <w:vAlign w:val="center"/>
          </w:tcPr>
          <w:p w14:paraId="2A55F06B" w14:textId="77777777" w:rsidR="00363547" w:rsidRPr="00363547" w:rsidRDefault="00363547" w:rsidP="002B6884">
            <w:pPr>
              <w:jc w:val="center"/>
              <w:rPr>
                <w:rFonts w:ascii="Times New Roman" w:hAnsi="Times New Roman"/>
              </w:rPr>
            </w:pPr>
            <w:r w:rsidRPr="00363547">
              <w:rPr>
                <w:rFonts w:ascii="Times New Roman" w:hAnsi="Times New Roman"/>
              </w:rPr>
              <w:t>113 263,08</w:t>
            </w:r>
          </w:p>
        </w:tc>
        <w:tc>
          <w:tcPr>
            <w:tcW w:w="1376" w:type="dxa"/>
            <w:shd w:val="clear" w:color="auto" w:fill="auto"/>
            <w:vAlign w:val="center"/>
          </w:tcPr>
          <w:p w14:paraId="3DF4F6EA" w14:textId="77777777" w:rsidR="00363547" w:rsidRPr="00363547" w:rsidRDefault="00363547" w:rsidP="002B6884">
            <w:pPr>
              <w:jc w:val="center"/>
              <w:rPr>
                <w:rFonts w:ascii="Times New Roman" w:hAnsi="Times New Roman"/>
              </w:rPr>
            </w:pPr>
            <w:r w:rsidRPr="00363547">
              <w:rPr>
                <w:rFonts w:ascii="Times New Roman" w:hAnsi="Times New Roman"/>
              </w:rPr>
              <w:t>106 788,91</w:t>
            </w:r>
          </w:p>
        </w:tc>
        <w:tc>
          <w:tcPr>
            <w:tcW w:w="1449" w:type="dxa"/>
            <w:shd w:val="clear" w:color="auto" w:fill="auto"/>
            <w:vAlign w:val="center"/>
          </w:tcPr>
          <w:p w14:paraId="79B131C4" w14:textId="77777777" w:rsidR="00363547" w:rsidRPr="00363547" w:rsidRDefault="00363547" w:rsidP="002B6884">
            <w:pPr>
              <w:jc w:val="center"/>
              <w:rPr>
                <w:rFonts w:ascii="Times New Roman" w:hAnsi="Times New Roman"/>
              </w:rPr>
            </w:pPr>
            <w:r w:rsidRPr="00363547">
              <w:rPr>
                <w:rFonts w:ascii="Times New Roman" w:hAnsi="Times New Roman"/>
              </w:rPr>
              <w:t>-6 474,17</w:t>
            </w:r>
          </w:p>
        </w:tc>
      </w:tr>
      <w:tr w:rsidR="00363547" w:rsidRPr="00363547" w14:paraId="68AD0198" w14:textId="77777777" w:rsidTr="002B6884">
        <w:trPr>
          <w:trHeight w:val="353"/>
        </w:trPr>
        <w:tc>
          <w:tcPr>
            <w:tcW w:w="540" w:type="dxa"/>
            <w:shd w:val="clear" w:color="auto" w:fill="auto"/>
            <w:vAlign w:val="center"/>
            <w:hideMark/>
          </w:tcPr>
          <w:p w14:paraId="2EFE8E14" w14:textId="77777777" w:rsidR="00363547" w:rsidRPr="00363547" w:rsidRDefault="00363547" w:rsidP="002B6884">
            <w:pPr>
              <w:jc w:val="center"/>
              <w:rPr>
                <w:rFonts w:ascii="Times New Roman" w:hAnsi="Times New Roman"/>
              </w:rPr>
            </w:pPr>
            <w:r w:rsidRPr="00363547">
              <w:rPr>
                <w:rFonts w:ascii="Times New Roman" w:hAnsi="Times New Roman"/>
              </w:rPr>
              <w:t>2</w:t>
            </w:r>
          </w:p>
        </w:tc>
        <w:tc>
          <w:tcPr>
            <w:tcW w:w="4467" w:type="dxa"/>
            <w:shd w:val="clear" w:color="auto" w:fill="auto"/>
            <w:vAlign w:val="center"/>
            <w:hideMark/>
          </w:tcPr>
          <w:p w14:paraId="769D7120" w14:textId="77777777" w:rsidR="00363547" w:rsidRPr="00363547" w:rsidRDefault="00363547" w:rsidP="002B6884">
            <w:pPr>
              <w:rPr>
                <w:rFonts w:ascii="Times New Roman" w:hAnsi="Times New Roman"/>
              </w:rPr>
            </w:pPr>
            <w:r w:rsidRPr="00363547">
              <w:rPr>
                <w:rFonts w:ascii="Times New Roman" w:hAnsi="Times New Roman"/>
              </w:rPr>
              <w:t>Расходы на электрическую энергию</w:t>
            </w:r>
          </w:p>
        </w:tc>
        <w:tc>
          <w:tcPr>
            <w:tcW w:w="1548" w:type="dxa"/>
            <w:shd w:val="clear" w:color="auto" w:fill="auto"/>
            <w:vAlign w:val="center"/>
          </w:tcPr>
          <w:p w14:paraId="1109CCFE" w14:textId="77777777" w:rsidR="00363547" w:rsidRPr="00363547" w:rsidRDefault="00363547" w:rsidP="002B6884">
            <w:pPr>
              <w:jc w:val="center"/>
              <w:rPr>
                <w:rFonts w:ascii="Times New Roman" w:hAnsi="Times New Roman"/>
              </w:rPr>
            </w:pPr>
            <w:r w:rsidRPr="00363547">
              <w:rPr>
                <w:rFonts w:ascii="Times New Roman" w:hAnsi="Times New Roman"/>
              </w:rPr>
              <w:t>20 850,97</w:t>
            </w:r>
          </w:p>
        </w:tc>
        <w:tc>
          <w:tcPr>
            <w:tcW w:w="1376" w:type="dxa"/>
            <w:shd w:val="clear" w:color="auto" w:fill="auto"/>
            <w:vAlign w:val="center"/>
          </w:tcPr>
          <w:p w14:paraId="4009E332" w14:textId="77777777" w:rsidR="00363547" w:rsidRPr="00363547" w:rsidRDefault="00363547" w:rsidP="002B6884">
            <w:pPr>
              <w:jc w:val="center"/>
              <w:rPr>
                <w:rFonts w:ascii="Times New Roman" w:hAnsi="Times New Roman"/>
              </w:rPr>
            </w:pPr>
            <w:r w:rsidRPr="00363547">
              <w:rPr>
                <w:rFonts w:ascii="Times New Roman" w:hAnsi="Times New Roman"/>
              </w:rPr>
              <w:t>22 199,24</w:t>
            </w:r>
          </w:p>
        </w:tc>
        <w:tc>
          <w:tcPr>
            <w:tcW w:w="1449" w:type="dxa"/>
            <w:shd w:val="clear" w:color="auto" w:fill="auto"/>
            <w:vAlign w:val="center"/>
          </w:tcPr>
          <w:p w14:paraId="565DD479" w14:textId="77777777" w:rsidR="00363547" w:rsidRPr="00363547" w:rsidRDefault="00363547" w:rsidP="002B6884">
            <w:pPr>
              <w:rPr>
                <w:rFonts w:ascii="Times New Roman" w:hAnsi="Times New Roman"/>
              </w:rPr>
            </w:pPr>
            <w:r w:rsidRPr="00363547">
              <w:rPr>
                <w:rFonts w:ascii="Times New Roman" w:hAnsi="Times New Roman"/>
              </w:rPr>
              <w:t xml:space="preserve">     1 348,27</w:t>
            </w:r>
          </w:p>
        </w:tc>
      </w:tr>
      <w:tr w:rsidR="00363547" w:rsidRPr="00363547" w14:paraId="737BC6DF" w14:textId="77777777" w:rsidTr="002B6884">
        <w:trPr>
          <w:trHeight w:val="353"/>
        </w:trPr>
        <w:tc>
          <w:tcPr>
            <w:tcW w:w="540" w:type="dxa"/>
            <w:shd w:val="clear" w:color="auto" w:fill="auto"/>
            <w:vAlign w:val="center"/>
            <w:hideMark/>
          </w:tcPr>
          <w:p w14:paraId="502303AD" w14:textId="77777777" w:rsidR="00363547" w:rsidRPr="00363547" w:rsidRDefault="00363547" w:rsidP="002B6884">
            <w:pPr>
              <w:jc w:val="center"/>
              <w:rPr>
                <w:rFonts w:ascii="Times New Roman" w:hAnsi="Times New Roman"/>
              </w:rPr>
            </w:pPr>
            <w:r w:rsidRPr="00363547">
              <w:rPr>
                <w:rFonts w:ascii="Times New Roman" w:hAnsi="Times New Roman"/>
              </w:rPr>
              <w:t>3</w:t>
            </w:r>
          </w:p>
        </w:tc>
        <w:tc>
          <w:tcPr>
            <w:tcW w:w="4467" w:type="dxa"/>
            <w:shd w:val="clear" w:color="auto" w:fill="auto"/>
            <w:vAlign w:val="center"/>
            <w:hideMark/>
          </w:tcPr>
          <w:p w14:paraId="6A50ED6B" w14:textId="77777777" w:rsidR="00363547" w:rsidRPr="00363547" w:rsidRDefault="00363547" w:rsidP="002B6884">
            <w:pPr>
              <w:rPr>
                <w:rFonts w:ascii="Times New Roman" w:hAnsi="Times New Roman"/>
              </w:rPr>
            </w:pPr>
            <w:r w:rsidRPr="00363547">
              <w:rPr>
                <w:rFonts w:ascii="Times New Roman" w:hAnsi="Times New Roman"/>
              </w:rPr>
              <w:t>Расходы на воду</w:t>
            </w:r>
          </w:p>
        </w:tc>
        <w:tc>
          <w:tcPr>
            <w:tcW w:w="1548" w:type="dxa"/>
            <w:shd w:val="clear" w:color="auto" w:fill="auto"/>
            <w:vAlign w:val="center"/>
          </w:tcPr>
          <w:p w14:paraId="3DB11F74" w14:textId="77777777" w:rsidR="00363547" w:rsidRPr="00363547" w:rsidRDefault="00363547" w:rsidP="002B6884">
            <w:pPr>
              <w:jc w:val="center"/>
              <w:rPr>
                <w:rFonts w:ascii="Times New Roman" w:hAnsi="Times New Roman"/>
              </w:rPr>
            </w:pPr>
            <w:r w:rsidRPr="00363547">
              <w:rPr>
                <w:rFonts w:ascii="Times New Roman" w:hAnsi="Times New Roman"/>
              </w:rPr>
              <w:t>1 465,18</w:t>
            </w:r>
          </w:p>
        </w:tc>
        <w:tc>
          <w:tcPr>
            <w:tcW w:w="1376" w:type="dxa"/>
            <w:shd w:val="clear" w:color="auto" w:fill="auto"/>
            <w:vAlign w:val="center"/>
          </w:tcPr>
          <w:p w14:paraId="4F10691A" w14:textId="77777777" w:rsidR="00363547" w:rsidRPr="00363547" w:rsidRDefault="00363547" w:rsidP="002B6884">
            <w:pPr>
              <w:jc w:val="center"/>
              <w:rPr>
                <w:rFonts w:ascii="Times New Roman" w:hAnsi="Times New Roman"/>
              </w:rPr>
            </w:pPr>
            <w:r w:rsidRPr="00363547">
              <w:rPr>
                <w:rFonts w:ascii="Times New Roman" w:hAnsi="Times New Roman"/>
              </w:rPr>
              <w:t>1 887,21</w:t>
            </w:r>
          </w:p>
        </w:tc>
        <w:tc>
          <w:tcPr>
            <w:tcW w:w="1449" w:type="dxa"/>
            <w:shd w:val="clear" w:color="auto" w:fill="auto"/>
            <w:vAlign w:val="center"/>
          </w:tcPr>
          <w:p w14:paraId="439CDA9E" w14:textId="77777777" w:rsidR="00363547" w:rsidRPr="00363547" w:rsidRDefault="00363547" w:rsidP="002B6884">
            <w:pPr>
              <w:jc w:val="center"/>
              <w:rPr>
                <w:rFonts w:ascii="Times New Roman" w:hAnsi="Times New Roman"/>
              </w:rPr>
            </w:pPr>
            <w:r w:rsidRPr="00363547">
              <w:rPr>
                <w:rFonts w:ascii="Times New Roman" w:hAnsi="Times New Roman"/>
              </w:rPr>
              <w:t>422,03</w:t>
            </w:r>
          </w:p>
        </w:tc>
      </w:tr>
      <w:tr w:rsidR="00363547" w:rsidRPr="00363547" w14:paraId="56279B84" w14:textId="77777777" w:rsidTr="002B6884">
        <w:trPr>
          <w:trHeight w:val="353"/>
        </w:trPr>
        <w:tc>
          <w:tcPr>
            <w:tcW w:w="540" w:type="dxa"/>
            <w:shd w:val="clear" w:color="auto" w:fill="auto"/>
            <w:vAlign w:val="center"/>
          </w:tcPr>
          <w:p w14:paraId="6E89534B" w14:textId="77777777" w:rsidR="00363547" w:rsidRPr="00363547" w:rsidRDefault="00363547" w:rsidP="002B6884">
            <w:pPr>
              <w:jc w:val="center"/>
              <w:rPr>
                <w:rFonts w:ascii="Times New Roman" w:hAnsi="Times New Roman"/>
              </w:rPr>
            </w:pPr>
            <w:r w:rsidRPr="00363547">
              <w:rPr>
                <w:rFonts w:ascii="Times New Roman" w:hAnsi="Times New Roman"/>
              </w:rPr>
              <w:t>4</w:t>
            </w:r>
          </w:p>
        </w:tc>
        <w:tc>
          <w:tcPr>
            <w:tcW w:w="4467" w:type="dxa"/>
            <w:shd w:val="clear" w:color="auto" w:fill="auto"/>
            <w:vAlign w:val="center"/>
          </w:tcPr>
          <w:p w14:paraId="254D4EDF" w14:textId="77777777" w:rsidR="00363547" w:rsidRPr="00363547" w:rsidRDefault="00363547" w:rsidP="002B6884">
            <w:pPr>
              <w:rPr>
                <w:rFonts w:ascii="Times New Roman" w:hAnsi="Times New Roman"/>
              </w:rPr>
            </w:pPr>
            <w:r w:rsidRPr="00363547">
              <w:rPr>
                <w:rFonts w:ascii="Times New Roman" w:hAnsi="Times New Roman"/>
              </w:rPr>
              <w:t>Расходы, связанные с созданием нормативных запасов топлива</w:t>
            </w:r>
          </w:p>
        </w:tc>
        <w:tc>
          <w:tcPr>
            <w:tcW w:w="1548" w:type="dxa"/>
            <w:shd w:val="clear" w:color="auto" w:fill="auto"/>
            <w:vAlign w:val="center"/>
          </w:tcPr>
          <w:p w14:paraId="21D786C6" w14:textId="77777777" w:rsidR="00363547" w:rsidRPr="00363547" w:rsidRDefault="00363547" w:rsidP="002B6884">
            <w:pPr>
              <w:jc w:val="center"/>
              <w:rPr>
                <w:rFonts w:ascii="Times New Roman" w:hAnsi="Times New Roman"/>
              </w:rPr>
            </w:pPr>
            <w:r w:rsidRPr="00363547">
              <w:rPr>
                <w:rFonts w:ascii="Times New Roman" w:hAnsi="Times New Roman"/>
              </w:rPr>
              <w:t>2 574,61</w:t>
            </w:r>
          </w:p>
        </w:tc>
        <w:tc>
          <w:tcPr>
            <w:tcW w:w="1376" w:type="dxa"/>
            <w:shd w:val="clear" w:color="auto" w:fill="auto"/>
            <w:vAlign w:val="center"/>
          </w:tcPr>
          <w:p w14:paraId="645A1186" w14:textId="77777777" w:rsidR="00363547" w:rsidRPr="00363547" w:rsidRDefault="00363547" w:rsidP="002B6884">
            <w:pPr>
              <w:jc w:val="center"/>
              <w:rPr>
                <w:rFonts w:ascii="Times New Roman" w:hAnsi="Times New Roman"/>
              </w:rPr>
            </w:pPr>
            <w:r w:rsidRPr="00363547">
              <w:rPr>
                <w:rFonts w:ascii="Times New Roman" w:hAnsi="Times New Roman"/>
              </w:rPr>
              <w:t>0,00</w:t>
            </w:r>
          </w:p>
        </w:tc>
        <w:tc>
          <w:tcPr>
            <w:tcW w:w="1449" w:type="dxa"/>
            <w:shd w:val="clear" w:color="auto" w:fill="auto"/>
            <w:vAlign w:val="center"/>
          </w:tcPr>
          <w:p w14:paraId="6E5F3956" w14:textId="77777777" w:rsidR="00363547" w:rsidRPr="00363547" w:rsidRDefault="00363547" w:rsidP="002B6884">
            <w:pPr>
              <w:jc w:val="center"/>
              <w:rPr>
                <w:rFonts w:ascii="Times New Roman" w:hAnsi="Times New Roman"/>
              </w:rPr>
            </w:pPr>
            <w:r w:rsidRPr="00363547">
              <w:rPr>
                <w:rFonts w:ascii="Times New Roman" w:hAnsi="Times New Roman"/>
              </w:rPr>
              <w:t>-2 574,61</w:t>
            </w:r>
          </w:p>
        </w:tc>
      </w:tr>
      <w:tr w:rsidR="00363547" w:rsidRPr="00363547" w14:paraId="031A51CA" w14:textId="77777777" w:rsidTr="002B6884">
        <w:trPr>
          <w:trHeight w:val="391"/>
        </w:trPr>
        <w:tc>
          <w:tcPr>
            <w:tcW w:w="540" w:type="dxa"/>
            <w:shd w:val="clear" w:color="auto" w:fill="auto"/>
            <w:vAlign w:val="center"/>
            <w:hideMark/>
          </w:tcPr>
          <w:p w14:paraId="4885F9C9" w14:textId="77777777" w:rsidR="00363547" w:rsidRPr="00363547" w:rsidRDefault="00363547" w:rsidP="002B6884">
            <w:pPr>
              <w:jc w:val="center"/>
              <w:rPr>
                <w:rFonts w:ascii="Times New Roman" w:hAnsi="Times New Roman"/>
              </w:rPr>
            </w:pPr>
          </w:p>
        </w:tc>
        <w:tc>
          <w:tcPr>
            <w:tcW w:w="4467" w:type="dxa"/>
            <w:shd w:val="clear" w:color="auto" w:fill="auto"/>
            <w:vAlign w:val="center"/>
            <w:hideMark/>
          </w:tcPr>
          <w:p w14:paraId="56CC5DE6" w14:textId="77777777" w:rsidR="00363547" w:rsidRPr="00363547" w:rsidRDefault="00363547" w:rsidP="002B6884">
            <w:pPr>
              <w:rPr>
                <w:rFonts w:ascii="Times New Roman" w:hAnsi="Times New Roman"/>
              </w:rPr>
            </w:pPr>
            <w:r w:rsidRPr="00363547">
              <w:rPr>
                <w:rFonts w:ascii="Times New Roman" w:hAnsi="Times New Roman"/>
              </w:rPr>
              <w:t>ИТОГО</w:t>
            </w:r>
          </w:p>
        </w:tc>
        <w:tc>
          <w:tcPr>
            <w:tcW w:w="1548" w:type="dxa"/>
            <w:shd w:val="clear" w:color="auto" w:fill="auto"/>
            <w:vAlign w:val="center"/>
          </w:tcPr>
          <w:p w14:paraId="793B1E2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138 153,84</w:t>
            </w:r>
          </w:p>
        </w:tc>
        <w:tc>
          <w:tcPr>
            <w:tcW w:w="1376" w:type="dxa"/>
            <w:shd w:val="clear" w:color="auto" w:fill="auto"/>
            <w:vAlign w:val="center"/>
          </w:tcPr>
          <w:p w14:paraId="6C001FE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130 875,35</w:t>
            </w:r>
          </w:p>
        </w:tc>
        <w:tc>
          <w:tcPr>
            <w:tcW w:w="1449" w:type="dxa"/>
            <w:shd w:val="clear" w:color="auto" w:fill="auto"/>
            <w:vAlign w:val="center"/>
          </w:tcPr>
          <w:p w14:paraId="5BD485B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-7 278,49</w:t>
            </w:r>
          </w:p>
        </w:tc>
      </w:tr>
    </w:tbl>
    <w:p w14:paraId="23C06E7A" w14:textId="77777777" w:rsidR="00363547" w:rsidRPr="00363547" w:rsidRDefault="00363547" w:rsidP="00363547">
      <w:pPr>
        <w:tabs>
          <w:tab w:val="left" w:pos="1890"/>
        </w:tabs>
        <w:ind w:firstLine="720"/>
        <w:jc w:val="both"/>
        <w:rPr>
          <w:rFonts w:ascii="Times New Roman" w:hAnsi="Times New Roman"/>
          <w:sz w:val="28"/>
          <w:szCs w:val="28"/>
        </w:rPr>
      </w:pPr>
    </w:p>
    <w:p w14:paraId="285B0BBA" w14:textId="77777777" w:rsidR="00363547" w:rsidRPr="00363547" w:rsidRDefault="00363547" w:rsidP="00363547">
      <w:pPr>
        <w:tabs>
          <w:tab w:val="left" w:pos="1890"/>
        </w:tabs>
        <w:ind w:firstLine="720"/>
        <w:jc w:val="both"/>
        <w:rPr>
          <w:rFonts w:ascii="Times New Roman" w:hAnsi="Times New Roman"/>
          <w:snapToGrid w:val="0"/>
          <w:color w:val="000000"/>
          <w:sz w:val="28"/>
          <w:szCs w:val="28"/>
        </w:rPr>
      </w:pPr>
      <w:r w:rsidRPr="00363547">
        <w:rPr>
          <w:rFonts w:ascii="Times New Roman" w:hAnsi="Times New Roman"/>
          <w:sz w:val="28"/>
          <w:szCs w:val="28"/>
        </w:rPr>
        <w:t xml:space="preserve">4.Фактический налог на прибыль в </w:t>
      </w:r>
      <w:r w:rsidRPr="00363547">
        <w:rPr>
          <w:rFonts w:ascii="Times New Roman" w:hAnsi="Times New Roman"/>
          <w:snapToGrid w:val="0"/>
          <w:color w:val="000000"/>
          <w:sz w:val="28"/>
          <w:szCs w:val="28"/>
        </w:rPr>
        <w:t xml:space="preserve">2022 году составил 0,00 тыс. руб., что соответствует </w:t>
      </w:r>
      <w:r w:rsidRPr="00363547">
        <w:rPr>
          <w:rFonts w:ascii="Times New Roman" w:hAnsi="Times New Roman"/>
          <w:sz w:val="28"/>
          <w:szCs w:val="28"/>
        </w:rPr>
        <w:t>принятому в расчет при установлении тарифа на тепловую энергию на 2022 год.</w:t>
      </w:r>
    </w:p>
    <w:p w14:paraId="47DD9B0A" w14:textId="77777777" w:rsidR="00363547" w:rsidRPr="00363547" w:rsidRDefault="00363547" w:rsidP="00363547">
      <w:pPr>
        <w:tabs>
          <w:tab w:val="left" w:pos="709"/>
        </w:tabs>
        <w:ind w:firstLine="709"/>
        <w:jc w:val="both"/>
        <w:rPr>
          <w:rFonts w:ascii="Times New Roman" w:hAnsi="Times New Roman"/>
          <w:snapToGrid w:val="0"/>
          <w:sz w:val="28"/>
          <w:szCs w:val="28"/>
        </w:rPr>
      </w:pPr>
      <w:r w:rsidRPr="00363547">
        <w:rPr>
          <w:rFonts w:ascii="Times New Roman" w:hAnsi="Times New Roman"/>
          <w:snapToGrid w:val="0"/>
          <w:color w:val="000000"/>
          <w:sz w:val="28"/>
          <w:szCs w:val="28"/>
        </w:rPr>
        <w:t>5.</w:t>
      </w:r>
      <w:bookmarkStart w:id="84" w:name="_Hlk83828729"/>
      <w:r w:rsidRPr="00363547">
        <w:rPr>
          <w:rFonts w:ascii="Times New Roman" w:hAnsi="Times New Roman"/>
          <w:sz w:val="28"/>
          <w:szCs w:val="28"/>
        </w:rPr>
        <w:t>Корректировка, связанная с соблюдением статьи 3 Федерального закона от 27.07.2010 № 190-ФЗ «О теплоснабжении»</w:t>
      </w:r>
      <w:r w:rsidRPr="00363547">
        <w:rPr>
          <w:rFonts w:ascii="Times New Roman" w:hAnsi="Times New Roman"/>
          <w:snapToGrid w:val="0"/>
          <w:sz w:val="28"/>
          <w:szCs w:val="28"/>
        </w:rPr>
        <w:t xml:space="preserve"> при установлении тарифов на 2022 год была принята в размере – (-8 244,65) тыс. руб.</w:t>
      </w:r>
    </w:p>
    <w:p w14:paraId="1B919884" w14:textId="77777777" w:rsidR="00363547" w:rsidRPr="00363547" w:rsidRDefault="00363547" w:rsidP="00363547">
      <w:pPr>
        <w:tabs>
          <w:tab w:val="left" w:pos="709"/>
        </w:tabs>
        <w:ind w:firstLine="709"/>
        <w:jc w:val="both"/>
        <w:rPr>
          <w:rFonts w:ascii="Times New Roman" w:hAnsi="Times New Roman"/>
          <w:snapToGrid w:val="0"/>
          <w:sz w:val="28"/>
          <w:szCs w:val="28"/>
        </w:rPr>
      </w:pPr>
      <w:r w:rsidRPr="00363547">
        <w:rPr>
          <w:rFonts w:ascii="Times New Roman" w:hAnsi="Times New Roman"/>
          <w:snapToGrid w:val="0"/>
          <w:sz w:val="28"/>
          <w:szCs w:val="28"/>
        </w:rPr>
        <w:t>При расчете фактической необходимой валовой выручки эксперты сохранили данную корректировку на принятом уровне – (-8 244,65) тыс. руб.</w:t>
      </w:r>
    </w:p>
    <w:bookmarkEnd w:id="84"/>
    <w:p w14:paraId="3B94B72D" w14:textId="77777777" w:rsidR="00363547" w:rsidRPr="00363547" w:rsidRDefault="00363547" w:rsidP="00363547">
      <w:pPr>
        <w:tabs>
          <w:tab w:val="left" w:pos="1890"/>
        </w:tabs>
        <w:ind w:firstLine="720"/>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6. Фактическая необходимая валовая выручка за 2022 год составила 240 644,22 тыс. руб., в т.ч. на потребительский рынок 237 644,93 тыс. руб.</w:t>
      </w:r>
    </w:p>
    <w:p w14:paraId="53440E2A" w14:textId="77777777" w:rsidR="00363547" w:rsidRPr="00363547" w:rsidRDefault="00363547" w:rsidP="00363547">
      <w:pPr>
        <w:tabs>
          <w:tab w:val="left" w:pos="1890"/>
        </w:tabs>
        <w:ind w:firstLine="720"/>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7. Фактическая товарная выручка предприятия за 2022 год составила 233 613,94 тыс. руб. Тарифы для МКП «ТЕПЛО» на 2022 год утверждены постановлением РЭК КО от 20.12.2019 № 798 (ред. от 28.11.2022 №822)                 (с 01.01.2022 – 1 837,01 руб./Гкал, с 01.07.2022 по 30.11.2022 – 1 909,71 руб./Гкал, с 01.12.2022 – 2 081,58 руб./Гкал).</w:t>
      </w:r>
    </w:p>
    <w:p w14:paraId="74E052C5" w14:textId="77777777" w:rsidR="00363547" w:rsidRPr="00363547" w:rsidRDefault="00363547" w:rsidP="00363547">
      <w:pPr>
        <w:tabs>
          <w:tab w:val="left" w:pos="1890"/>
        </w:tabs>
        <w:ind w:firstLine="720"/>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Расчёт товарной выручки МКП «ТЕПЛО» за 2022 год представлен в таблице 17.</w:t>
      </w:r>
    </w:p>
    <w:p w14:paraId="5CD456E3" w14:textId="77777777" w:rsidR="00363547" w:rsidRPr="00363547" w:rsidRDefault="00363547" w:rsidP="00363547">
      <w:pPr>
        <w:tabs>
          <w:tab w:val="left" w:pos="1890"/>
        </w:tabs>
        <w:ind w:firstLine="720"/>
        <w:jc w:val="right"/>
        <w:rPr>
          <w:rFonts w:ascii="Times New Roman" w:hAnsi="Times New Roman"/>
          <w:snapToGrid w:val="0"/>
          <w:sz w:val="28"/>
          <w:szCs w:val="28"/>
        </w:rPr>
      </w:pPr>
      <w:r w:rsidRPr="00363547">
        <w:rPr>
          <w:rFonts w:ascii="Times New Roman" w:hAnsi="Times New Roman"/>
          <w:snapToGrid w:val="0"/>
          <w:sz w:val="28"/>
          <w:szCs w:val="28"/>
        </w:rPr>
        <w:t>Таблица 17</w:t>
      </w:r>
    </w:p>
    <w:p w14:paraId="59161E1A" w14:textId="77777777" w:rsidR="00363547" w:rsidRPr="00363547" w:rsidRDefault="00363547" w:rsidP="00363547">
      <w:pPr>
        <w:tabs>
          <w:tab w:val="left" w:pos="1890"/>
        </w:tabs>
        <w:ind w:firstLine="720"/>
        <w:jc w:val="center"/>
        <w:rPr>
          <w:rFonts w:ascii="Times New Roman" w:hAnsi="Times New Roman"/>
          <w:snapToGrid w:val="0"/>
          <w:color w:val="000000"/>
          <w:sz w:val="28"/>
          <w:szCs w:val="28"/>
        </w:rPr>
      </w:pPr>
      <w:r w:rsidRPr="00363547">
        <w:rPr>
          <w:rFonts w:ascii="Times New Roman" w:hAnsi="Times New Roman"/>
          <w:snapToGrid w:val="0"/>
          <w:color w:val="000000"/>
          <w:sz w:val="28"/>
          <w:szCs w:val="28"/>
        </w:rPr>
        <w:t>Расчёт товарной выручки МКП «ТЕПЛО» за 2022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1446"/>
        <w:gridCol w:w="1701"/>
        <w:gridCol w:w="1537"/>
        <w:gridCol w:w="1292"/>
      </w:tblGrid>
      <w:tr w:rsidR="00363547" w:rsidRPr="00363547" w14:paraId="7B2DA22B" w14:textId="77777777" w:rsidTr="002B6884">
        <w:tc>
          <w:tcPr>
            <w:tcW w:w="1814" w:type="dxa"/>
            <w:shd w:val="clear" w:color="auto" w:fill="auto"/>
            <w:vAlign w:val="center"/>
          </w:tcPr>
          <w:p w14:paraId="408DAAE7"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Период</w:t>
            </w:r>
          </w:p>
        </w:tc>
        <w:tc>
          <w:tcPr>
            <w:tcW w:w="1843" w:type="dxa"/>
            <w:shd w:val="clear" w:color="auto" w:fill="auto"/>
            <w:vAlign w:val="center"/>
          </w:tcPr>
          <w:p w14:paraId="15E2497F"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Полезный отпуск на потреби-</w:t>
            </w:r>
            <w:proofErr w:type="spellStart"/>
            <w:r w:rsidRPr="00363547">
              <w:rPr>
                <w:rFonts w:ascii="Times New Roman" w:hAnsi="Times New Roman"/>
                <w:szCs w:val="24"/>
              </w:rPr>
              <w:t>тельский</w:t>
            </w:r>
            <w:proofErr w:type="spellEnd"/>
            <w:r w:rsidRPr="00363547">
              <w:rPr>
                <w:rFonts w:ascii="Times New Roman" w:hAnsi="Times New Roman"/>
                <w:szCs w:val="24"/>
              </w:rPr>
              <w:t xml:space="preserve"> рынок, Гкал</w:t>
            </w:r>
          </w:p>
        </w:tc>
        <w:tc>
          <w:tcPr>
            <w:tcW w:w="1446" w:type="dxa"/>
            <w:shd w:val="clear" w:color="auto" w:fill="auto"/>
            <w:vAlign w:val="center"/>
          </w:tcPr>
          <w:p w14:paraId="252A3DFE"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Размер тарифа, руб./Гкал</w:t>
            </w:r>
          </w:p>
        </w:tc>
        <w:tc>
          <w:tcPr>
            <w:tcW w:w="1701" w:type="dxa"/>
            <w:shd w:val="clear" w:color="auto" w:fill="auto"/>
            <w:vAlign w:val="center"/>
          </w:tcPr>
          <w:p w14:paraId="6098FD3B"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Товарная выручка, тыс. руб.</w:t>
            </w:r>
          </w:p>
          <w:p w14:paraId="6837B6F8"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(2 × 3)/1000</w:t>
            </w:r>
          </w:p>
        </w:tc>
        <w:tc>
          <w:tcPr>
            <w:tcW w:w="1537" w:type="dxa"/>
            <w:shd w:val="clear" w:color="auto" w:fill="auto"/>
            <w:vAlign w:val="center"/>
          </w:tcPr>
          <w:p w14:paraId="3C732F92"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НВВ на потребительский рынок, тыс. руб.</w:t>
            </w:r>
          </w:p>
        </w:tc>
        <w:tc>
          <w:tcPr>
            <w:tcW w:w="1292" w:type="dxa"/>
            <w:shd w:val="clear" w:color="auto" w:fill="auto"/>
            <w:vAlign w:val="center"/>
          </w:tcPr>
          <w:p w14:paraId="29F4C7F6"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Дельта НВВ, тыс. руб.</w:t>
            </w:r>
          </w:p>
          <w:p w14:paraId="2EA7ECA1"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(5 – 4)</w:t>
            </w:r>
          </w:p>
        </w:tc>
      </w:tr>
      <w:tr w:rsidR="00363547" w:rsidRPr="00363547" w14:paraId="16E19CE4" w14:textId="77777777" w:rsidTr="002B6884">
        <w:tc>
          <w:tcPr>
            <w:tcW w:w="1814" w:type="dxa"/>
            <w:shd w:val="clear" w:color="auto" w:fill="auto"/>
            <w:vAlign w:val="center"/>
          </w:tcPr>
          <w:p w14:paraId="20B348FA"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1</w:t>
            </w:r>
          </w:p>
        </w:tc>
        <w:tc>
          <w:tcPr>
            <w:tcW w:w="1843" w:type="dxa"/>
            <w:shd w:val="clear" w:color="auto" w:fill="auto"/>
            <w:vAlign w:val="center"/>
          </w:tcPr>
          <w:p w14:paraId="19037451"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2</w:t>
            </w:r>
          </w:p>
        </w:tc>
        <w:tc>
          <w:tcPr>
            <w:tcW w:w="1446" w:type="dxa"/>
            <w:shd w:val="clear" w:color="auto" w:fill="auto"/>
            <w:vAlign w:val="center"/>
          </w:tcPr>
          <w:p w14:paraId="34920491"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3</w:t>
            </w:r>
          </w:p>
        </w:tc>
        <w:tc>
          <w:tcPr>
            <w:tcW w:w="1701" w:type="dxa"/>
            <w:shd w:val="clear" w:color="auto" w:fill="auto"/>
            <w:vAlign w:val="center"/>
          </w:tcPr>
          <w:p w14:paraId="60C610E8"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4</w:t>
            </w:r>
          </w:p>
        </w:tc>
        <w:tc>
          <w:tcPr>
            <w:tcW w:w="1537" w:type="dxa"/>
            <w:shd w:val="clear" w:color="auto" w:fill="auto"/>
            <w:vAlign w:val="center"/>
          </w:tcPr>
          <w:p w14:paraId="29837324"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5</w:t>
            </w:r>
          </w:p>
        </w:tc>
        <w:tc>
          <w:tcPr>
            <w:tcW w:w="1292" w:type="dxa"/>
            <w:shd w:val="clear" w:color="auto" w:fill="auto"/>
            <w:vAlign w:val="center"/>
          </w:tcPr>
          <w:p w14:paraId="32E50445"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6</w:t>
            </w:r>
          </w:p>
        </w:tc>
      </w:tr>
      <w:tr w:rsidR="00363547" w:rsidRPr="00363547" w14:paraId="18C905D1" w14:textId="77777777" w:rsidTr="002B6884">
        <w:tc>
          <w:tcPr>
            <w:tcW w:w="1814" w:type="dxa"/>
            <w:shd w:val="clear" w:color="auto" w:fill="auto"/>
            <w:vAlign w:val="center"/>
          </w:tcPr>
          <w:p w14:paraId="684C97CA"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1 полугодие</w:t>
            </w:r>
          </w:p>
        </w:tc>
        <w:tc>
          <w:tcPr>
            <w:tcW w:w="1843" w:type="dxa"/>
            <w:shd w:val="clear" w:color="auto" w:fill="auto"/>
            <w:vAlign w:val="center"/>
          </w:tcPr>
          <w:p w14:paraId="5D680CB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64 918,36</w:t>
            </w:r>
          </w:p>
        </w:tc>
        <w:tc>
          <w:tcPr>
            <w:tcW w:w="1446" w:type="dxa"/>
            <w:shd w:val="clear" w:color="auto" w:fill="auto"/>
            <w:vAlign w:val="center"/>
          </w:tcPr>
          <w:p w14:paraId="7BBD2E6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1 837,01</w:t>
            </w:r>
          </w:p>
        </w:tc>
        <w:tc>
          <w:tcPr>
            <w:tcW w:w="1701" w:type="dxa"/>
            <w:shd w:val="clear" w:color="auto" w:fill="auto"/>
            <w:vAlign w:val="center"/>
          </w:tcPr>
          <w:p w14:paraId="23AB43A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119 255,67</w:t>
            </w:r>
          </w:p>
        </w:tc>
        <w:tc>
          <w:tcPr>
            <w:tcW w:w="1537" w:type="dxa"/>
            <w:shd w:val="clear" w:color="auto" w:fill="auto"/>
            <w:vAlign w:val="center"/>
          </w:tcPr>
          <w:p w14:paraId="7C4E08CB" w14:textId="77777777" w:rsidR="00363547" w:rsidRPr="00363547" w:rsidRDefault="00363547" w:rsidP="002B6884">
            <w:pPr>
              <w:tabs>
                <w:tab w:val="left" w:pos="1890"/>
              </w:tabs>
              <w:jc w:val="center"/>
              <w:rPr>
                <w:rFonts w:ascii="Times New Roman" w:hAnsi="Times New Roman"/>
                <w:szCs w:val="24"/>
              </w:rPr>
            </w:pPr>
          </w:p>
        </w:tc>
        <w:tc>
          <w:tcPr>
            <w:tcW w:w="1292" w:type="dxa"/>
            <w:shd w:val="clear" w:color="auto" w:fill="auto"/>
            <w:vAlign w:val="center"/>
          </w:tcPr>
          <w:p w14:paraId="58B45260" w14:textId="77777777" w:rsidR="00363547" w:rsidRPr="00363547" w:rsidRDefault="00363547" w:rsidP="002B6884">
            <w:pPr>
              <w:tabs>
                <w:tab w:val="left" w:pos="1890"/>
              </w:tabs>
              <w:jc w:val="center"/>
              <w:rPr>
                <w:rFonts w:ascii="Times New Roman" w:hAnsi="Times New Roman"/>
                <w:szCs w:val="24"/>
              </w:rPr>
            </w:pPr>
          </w:p>
        </w:tc>
      </w:tr>
      <w:tr w:rsidR="00363547" w:rsidRPr="00363547" w14:paraId="17E4EFB7" w14:textId="77777777" w:rsidTr="002B6884">
        <w:tc>
          <w:tcPr>
            <w:tcW w:w="1814" w:type="dxa"/>
            <w:shd w:val="clear" w:color="auto" w:fill="auto"/>
            <w:vAlign w:val="center"/>
          </w:tcPr>
          <w:p w14:paraId="72F0EDB4"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С 01.07 по 30.11</w:t>
            </w:r>
          </w:p>
        </w:tc>
        <w:tc>
          <w:tcPr>
            <w:tcW w:w="1843" w:type="dxa"/>
            <w:shd w:val="clear" w:color="auto" w:fill="auto"/>
            <w:vAlign w:val="center"/>
          </w:tcPr>
          <w:p w14:paraId="1FDBF6D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47 157,55</w:t>
            </w:r>
          </w:p>
        </w:tc>
        <w:tc>
          <w:tcPr>
            <w:tcW w:w="1446" w:type="dxa"/>
            <w:shd w:val="clear" w:color="auto" w:fill="auto"/>
            <w:vAlign w:val="center"/>
          </w:tcPr>
          <w:p w14:paraId="549A92D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1 909,71</w:t>
            </w:r>
          </w:p>
        </w:tc>
        <w:tc>
          <w:tcPr>
            <w:tcW w:w="1701" w:type="dxa"/>
            <w:shd w:val="clear" w:color="auto" w:fill="auto"/>
            <w:vAlign w:val="center"/>
          </w:tcPr>
          <w:p w14:paraId="48FF328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90 057,25</w:t>
            </w:r>
          </w:p>
        </w:tc>
        <w:tc>
          <w:tcPr>
            <w:tcW w:w="1537" w:type="dxa"/>
            <w:shd w:val="clear" w:color="auto" w:fill="auto"/>
            <w:vAlign w:val="center"/>
          </w:tcPr>
          <w:p w14:paraId="0142D771" w14:textId="77777777" w:rsidR="00363547" w:rsidRPr="00363547" w:rsidRDefault="00363547" w:rsidP="002B6884">
            <w:pPr>
              <w:tabs>
                <w:tab w:val="left" w:pos="1890"/>
              </w:tabs>
              <w:jc w:val="center"/>
              <w:rPr>
                <w:rFonts w:ascii="Times New Roman" w:hAnsi="Times New Roman"/>
                <w:szCs w:val="24"/>
              </w:rPr>
            </w:pPr>
          </w:p>
        </w:tc>
        <w:tc>
          <w:tcPr>
            <w:tcW w:w="1292" w:type="dxa"/>
            <w:shd w:val="clear" w:color="auto" w:fill="auto"/>
            <w:vAlign w:val="center"/>
          </w:tcPr>
          <w:p w14:paraId="7C4FAE76" w14:textId="77777777" w:rsidR="00363547" w:rsidRPr="00363547" w:rsidRDefault="00363547" w:rsidP="002B6884">
            <w:pPr>
              <w:tabs>
                <w:tab w:val="left" w:pos="1890"/>
              </w:tabs>
              <w:jc w:val="center"/>
              <w:rPr>
                <w:rFonts w:ascii="Times New Roman" w:hAnsi="Times New Roman"/>
                <w:szCs w:val="24"/>
              </w:rPr>
            </w:pPr>
          </w:p>
        </w:tc>
      </w:tr>
      <w:tr w:rsidR="00363547" w:rsidRPr="00363547" w14:paraId="05A9C8E8" w14:textId="77777777" w:rsidTr="002B6884">
        <w:tc>
          <w:tcPr>
            <w:tcW w:w="1814" w:type="dxa"/>
            <w:shd w:val="clear" w:color="auto" w:fill="auto"/>
            <w:vAlign w:val="center"/>
          </w:tcPr>
          <w:p w14:paraId="44CCEE76"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С 01.12 по 31.12</w:t>
            </w:r>
          </w:p>
        </w:tc>
        <w:tc>
          <w:tcPr>
            <w:tcW w:w="1843" w:type="dxa"/>
            <w:shd w:val="clear" w:color="auto" w:fill="auto"/>
            <w:vAlign w:val="center"/>
          </w:tcPr>
          <w:p w14:paraId="04E4FA7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11 674,32</w:t>
            </w:r>
          </w:p>
        </w:tc>
        <w:tc>
          <w:tcPr>
            <w:tcW w:w="1446" w:type="dxa"/>
            <w:shd w:val="clear" w:color="auto" w:fill="auto"/>
            <w:vAlign w:val="center"/>
          </w:tcPr>
          <w:p w14:paraId="5F685EC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2 081,58</w:t>
            </w:r>
          </w:p>
        </w:tc>
        <w:tc>
          <w:tcPr>
            <w:tcW w:w="1701" w:type="dxa"/>
            <w:shd w:val="clear" w:color="auto" w:fill="auto"/>
            <w:vAlign w:val="center"/>
          </w:tcPr>
          <w:p w14:paraId="4209963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24 301,02</w:t>
            </w:r>
          </w:p>
        </w:tc>
        <w:tc>
          <w:tcPr>
            <w:tcW w:w="1537" w:type="dxa"/>
            <w:shd w:val="clear" w:color="auto" w:fill="auto"/>
            <w:vAlign w:val="center"/>
          </w:tcPr>
          <w:p w14:paraId="04D4C195" w14:textId="77777777" w:rsidR="00363547" w:rsidRPr="00363547" w:rsidRDefault="00363547" w:rsidP="002B6884">
            <w:pPr>
              <w:tabs>
                <w:tab w:val="left" w:pos="1890"/>
              </w:tabs>
              <w:jc w:val="center"/>
              <w:rPr>
                <w:rFonts w:ascii="Times New Roman" w:hAnsi="Times New Roman"/>
                <w:szCs w:val="24"/>
              </w:rPr>
            </w:pPr>
          </w:p>
        </w:tc>
        <w:tc>
          <w:tcPr>
            <w:tcW w:w="1292" w:type="dxa"/>
            <w:shd w:val="clear" w:color="auto" w:fill="auto"/>
            <w:vAlign w:val="center"/>
          </w:tcPr>
          <w:p w14:paraId="71131F6F" w14:textId="77777777" w:rsidR="00363547" w:rsidRPr="00363547" w:rsidRDefault="00363547" w:rsidP="002B6884">
            <w:pPr>
              <w:tabs>
                <w:tab w:val="left" w:pos="1890"/>
              </w:tabs>
              <w:jc w:val="center"/>
              <w:rPr>
                <w:rFonts w:ascii="Times New Roman" w:hAnsi="Times New Roman"/>
                <w:szCs w:val="24"/>
              </w:rPr>
            </w:pPr>
          </w:p>
        </w:tc>
      </w:tr>
      <w:tr w:rsidR="00363547" w:rsidRPr="00363547" w14:paraId="1AE56203" w14:textId="77777777" w:rsidTr="002B6884">
        <w:tc>
          <w:tcPr>
            <w:tcW w:w="1814" w:type="dxa"/>
            <w:shd w:val="clear" w:color="auto" w:fill="auto"/>
            <w:vAlign w:val="center"/>
          </w:tcPr>
          <w:p w14:paraId="5D8D2F31"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Итого за год</w:t>
            </w:r>
          </w:p>
        </w:tc>
        <w:tc>
          <w:tcPr>
            <w:tcW w:w="1843" w:type="dxa"/>
            <w:shd w:val="clear" w:color="auto" w:fill="auto"/>
            <w:vAlign w:val="center"/>
          </w:tcPr>
          <w:p w14:paraId="0C584C8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123 750,23</w:t>
            </w:r>
          </w:p>
        </w:tc>
        <w:tc>
          <w:tcPr>
            <w:tcW w:w="1446" w:type="dxa"/>
            <w:shd w:val="clear" w:color="auto" w:fill="auto"/>
            <w:vAlign w:val="center"/>
          </w:tcPr>
          <w:p w14:paraId="327BEBAC" w14:textId="77777777" w:rsidR="00363547" w:rsidRPr="00363547" w:rsidRDefault="00363547" w:rsidP="002B6884">
            <w:pPr>
              <w:jc w:val="center"/>
              <w:rPr>
                <w:rFonts w:ascii="Times New Roman" w:hAnsi="Times New Roman"/>
                <w:szCs w:val="24"/>
              </w:rPr>
            </w:pPr>
          </w:p>
        </w:tc>
        <w:tc>
          <w:tcPr>
            <w:tcW w:w="1701" w:type="dxa"/>
            <w:shd w:val="clear" w:color="auto" w:fill="auto"/>
            <w:vAlign w:val="center"/>
          </w:tcPr>
          <w:p w14:paraId="570CF42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233 613,94</w:t>
            </w:r>
          </w:p>
        </w:tc>
        <w:tc>
          <w:tcPr>
            <w:tcW w:w="1537" w:type="dxa"/>
            <w:shd w:val="clear" w:color="auto" w:fill="auto"/>
            <w:vAlign w:val="center"/>
          </w:tcPr>
          <w:p w14:paraId="26FF981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237 644,93</w:t>
            </w:r>
          </w:p>
        </w:tc>
        <w:tc>
          <w:tcPr>
            <w:tcW w:w="1292" w:type="dxa"/>
            <w:shd w:val="clear" w:color="auto" w:fill="auto"/>
            <w:vAlign w:val="center"/>
          </w:tcPr>
          <w:p w14:paraId="367AAA5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4 030,99</w:t>
            </w:r>
          </w:p>
        </w:tc>
      </w:tr>
    </w:tbl>
    <w:p w14:paraId="6CEDCC7A" w14:textId="77777777" w:rsidR="00363547" w:rsidRPr="00363547" w:rsidRDefault="00363547" w:rsidP="00363547">
      <w:pPr>
        <w:tabs>
          <w:tab w:val="left" w:pos="1890"/>
        </w:tabs>
        <w:ind w:firstLine="720"/>
        <w:jc w:val="center"/>
        <w:rPr>
          <w:rFonts w:ascii="Times New Roman" w:hAnsi="Times New Roman"/>
          <w:snapToGrid w:val="0"/>
          <w:color w:val="000000"/>
          <w:sz w:val="28"/>
          <w:szCs w:val="28"/>
        </w:rPr>
      </w:pPr>
    </w:p>
    <w:p w14:paraId="79CA57C8" w14:textId="77777777" w:rsidR="00363547" w:rsidRPr="00363547" w:rsidRDefault="00363547" w:rsidP="00363547">
      <w:pPr>
        <w:shd w:val="clear" w:color="auto" w:fill="FFFFFF"/>
        <w:ind w:firstLine="709"/>
        <w:jc w:val="both"/>
        <w:rPr>
          <w:rFonts w:ascii="Times New Roman" w:hAnsi="Times New Roman"/>
          <w:sz w:val="28"/>
          <w:szCs w:val="28"/>
        </w:rPr>
      </w:pPr>
      <w:r w:rsidRPr="00363547">
        <w:rPr>
          <w:rFonts w:ascii="Times New Roman" w:hAnsi="Times New Roman"/>
          <w:sz w:val="28"/>
          <w:szCs w:val="28"/>
        </w:rPr>
        <w:t xml:space="preserve">В целях корректировки необходимой валовой выручки на 2024 год, был проведен анализ деятельности предприятия 2022 г. По итогу анализа деятельности предприятия в 2020 году </w:t>
      </w:r>
      <w:r w:rsidRPr="00363547">
        <w:rPr>
          <w:rFonts w:ascii="Times New Roman" w:hAnsi="Times New Roman"/>
          <w:sz w:val="28"/>
          <w:szCs w:val="28"/>
          <w:lang w:val="en-US"/>
        </w:rPr>
        <w:t>c</w:t>
      </w:r>
      <w:r w:rsidRPr="00363547">
        <w:rPr>
          <w:rFonts w:ascii="Times New Roman" w:hAnsi="Times New Roman"/>
          <w:sz w:val="28"/>
          <w:szCs w:val="28"/>
        </w:rPr>
        <w:t xml:space="preserve"> необходимой валовой выручки (НВВ) предприятия, для установления тарифов на тепловую энергию на 2022 год, необходимо включить сумму в размере 4 030,99 тыс. руб. (в ценах 2022 года).</w:t>
      </w:r>
    </w:p>
    <w:p w14:paraId="62969069"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Дельта НВВ (в ценах 2022 г) по тепловой энергии составила: </w:t>
      </w:r>
    </w:p>
    <w:p w14:paraId="452EF69E"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4 030,99 тыс. руб. = (237 644,93 тыс. руб. – 233 613,94 тыс. руб.).</w:t>
      </w:r>
    </w:p>
    <w:p w14:paraId="35B7E982"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Рассчитанный размер корректировки, в целях учета НВВ на 2024 год, в соответствии с пунктом 51 Методических указаний подлежит умножению на ИПЦ 1,058 (2023/2022) и 1,072 (2024/2023), опубликованные на сайте Минэкономразвития России 22.09.2023 и включению в НВВ 2024 года.</w:t>
      </w:r>
    </w:p>
    <w:p w14:paraId="6B85FF75" w14:textId="77777777" w:rsidR="00363547" w:rsidRPr="00363547" w:rsidRDefault="00363547" w:rsidP="00363547">
      <w:pPr>
        <w:tabs>
          <w:tab w:val="left" w:pos="426"/>
        </w:tabs>
        <w:ind w:firstLine="709"/>
        <w:jc w:val="both"/>
        <w:rPr>
          <w:rFonts w:ascii="Times New Roman" w:hAnsi="Times New Roman"/>
          <w:sz w:val="28"/>
          <w:szCs w:val="28"/>
        </w:rPr>
      </w:pPr>
      <w:r w:rsidRPr="00363547">
        <w:rPr>
          <w:rFonts w:ascii="Times New Roman" w:hAnsi="Times New Roman"/>
          <w:snapToGrid w:val="0"/>
          <w:sz w:val="28"/>
          <w:szCs w:val="28"/>
        </w:rPr>
        <w:t>4 030,99 тыс. руб. × 1,058 (ИПЦ) × 1,072 (ИПЦ) = 4 571,85 тыс. руб.</w:t>
      </w:r>
      <w:r w:rsidRPr="00363547">
        <w:rPr>
          <w:rFonts w:ascii="Times New Roman" w:hAnsi="Times New Roman"/>
          <w:sz w:val="28"/>
          <w:szCs w:val="28"/>
        </w:rPr>
        <w:t xml:space="preserve"> </w:t>
      </w:r>
    </w:p>
    <w:p w14:paraId="0EA6268A" w14:textId="77777777" w:rsidR="00363547" w:rsidRPr="00363547" w:rsidRDefault="00363547" w:rsidP="00363547">
      <w:pPr>
        <w:tabs>
          <w:tab w:val="left" w:pos="426"/>
        </w:tabs>
        <w:ind w:firstLine="709"/>
        <w:jc w:val="both"/>
        <w:rPr>
          <w:rFonts w:ascii="Times New Roman" w:hAnsi="Times New Roman"/>
          <w:sz w:val="28"/>
          <w:szCs w:val="28"/>
        </w:rPr>
      </w:pPr>
      <w:r w:rsidRPr="00363547">
        <w:rPr>
          <w:rFonts w:ascii="Times New Roman" w:hAnsi="Times New Roman"/>
          <w:sz w:val="28"/>
          <w:szCs w:val="28"/>
        </w:rPr>
        <w:t xml:space="preserve">В связи со значительным ростом необходимой валовой выручки в целях установления тарифов на тепловую энергию на 2024 г., эксперты предлагают учесть дельту НВВ в необходимой валовой выручки на тепловую энергию в 2024 г. в сумме 392,99 тыс. руб. (в ценах 2022 г.), а оставшуюся дельту НВВ в размере 3 638 тыс. руб. (в ценах 2022 г.) учесть в последующие периоды (2025-2026 гг.). </w:t>
      </w:r>
    </w:p>
    <w:p w14:paraId="17213980" w14:textId="77777777" w:rsidR="00363547" w:rsidRPr="00363547" w:rsidRDefault="00363547" w:rsidP="00363547">
      <w:pPr>
        <w:tabs>
          <w:tab w:val="left" w:pos="426"/>
        </w:tabs>
        <w:ind w:firstLine="709"/>
        <w:jc w:val="both"/>
        <w:rPr>
          <w:rFonts w:ascii="Times New Roman" w:hAnsi="Times New Roman"/>
          <w:color w:val="000000"/>
          <w:sz w:val="28"/>
          <w:szCs w:val="28"/>
        </w:rPr>
      </w:pPr>
    </w:p>
    <w:p w14:paraId="70A7B445"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85" w:name="_Toc435981491"/>
      <w:bookmarkStart w:id="86" w:name="_Toc470509579"/>
      <w:bookmarkStart w:id="87" w:name="_Toc21094928"/>
      <w:bookmarkStart w:id="88" w:name="_Toc153269207"/>
      <w:r w:rsidRPr="00363547">
        <w:rPr>
          <w:rFonts w:ascii="Times New Roman" w:hAnsi="Times New Roman"/>
          <w:b/>
          <w:bCs/>
          <w:snapToGrid w:val="0"/>
          <w:kern w:val="32"/>
          <w:sz w:val="28"/>
          <w:szCs w:val="32"/>
        </w:rPr>
        <w:t>11.Р</w:t>
      </w:r>
      <w:bookmarkEnd w:id="85"/>
      <w:bookmarkEnd w:id="86"/>
      <w:bookmarkEnd w:id="87"/>
      <w:r w:rsidRPr="00363547">
        <w:rPr>
          <w:rFonts w:ascii="Times New Roman" w:hAnsi="Times New Roman"/>
          <w:b/>
          <w:bCs/>
          <w:snapToGrid w:val="0"/>
          <w:kern w:val="32"/>
          <w:sz w:val="28"/>
          <w:szCs w:val="32"/>
        </w:rPr>
        <w:t>асчет необходимой валовой выручки методом индексации установленных тарифов МКП «ТЕПЛО» на 2024 год</w:t>
      </w:r>
      <w:bookmarkEnd w:id="88"/>
    </w:p>
    <w:p w14:paraId="6CBBB3EC"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77F2647C"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color w:val="000000"/>
          <w:sz w:val="28"/>
          <w:szCs w:val="28"/>
        </w:rPr>
        <w:t>Согласно пункту 51 Методических указаний, необходимая валовая выручка, принимаемая к расчету при установлении</w:t>
      </w:r>
      <w:r w:rsidRPr="00363547">
        <w:rPr>
          <w:rFonts w:ascii="Times New Roman" w:hAnsi="Times New Roman"/>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2905DDB6"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sz w:val="28"/>
          <w:szCs w:val="28"/>
        </w:rPr>
        <w:t>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МКП «ТЕПЛО» на 2024 год и составила 352 842,96 тыс. руб.</w:t>
      </w:r>
    </w:p>
    <w:p w14:paraId="611761E9"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sz w:val="28"/>
          <w:szCs w:val="28"/>
        </w:rPr>
        <w:t>Расчет необходимой валовой выручки на 2024 год постатейно отражен в таблице 18.</w:t>
      </w:r>
    </w:p>
    <w:p w14:paraId="59141CD5" w14:textId="77777777" w:rsidR="00363547" w:rsidRPr="00363547" w:rsidRDefault="00363547" w:rsidP="00363547">
      <w:pPr>
        <w:tabs>
          <w:tab w:val="left" w:pos="1890"/>
        </w:tabs>
        <w:spacing w:line="360" w:lineRule="auto"/>
        <w:ind w:left="8081" w:right="142" w:hanging="8081"/>
        <w:jc w:val="right"/>
        <w:rPr>
          <w:rFonts w:ascii="Times New Roman" w:hAnsi="Times New Roman"/>
          <w:snapToGrid w:val="0"/>
          <w:sz w:val="28"/>
          <w:szCs w:val="28"/>
        </w:rPr>
      </w:pPr>
      <w:r w:rsidRPr="00363547">
        <w:rPr>
          <w:rFonts w:ascii="Times New Roman" w:hAnsi="Times New Roman"/>
          <w:snapToGrid w:val="0"/>
          <w:sz w:val="28"/>
          <w:szCs w:val="28"/>
        </w:rPr>
        <w:t>Таблица 18</w:t>
      </w:r>
    </w:p>
    <w:p w14:paraId="73A2F483" w14:textId="77777777" w:rsidR="00363547" w:rsidRPr="00363547" w:rsidRDefault="00363547" w:rsidP="00363547">
      <w:pPr>
        <w:tabs>
          <w:tab w:val="left" w:pos="1890"/>
        </w:tabs>
        <w:ind w:firstLine="720"/>
        <w:jc w:val="center"/>
        <w:rPr>
          <w:rFonts w:ascii="Times New Roman" w:hAnsi="Times New Roman"/>
          <w:snapToGrid w:val="0"/>
          <w:color w:val="000000"/>
          <w:sz w:val="28"/>
          <w:szCs w:val="28"/>
        </w:rPr>
      </w:pPr>
      <w:bookmarkStart w:id="89" w:name="_Toc21094970"/>
      <w:bookmarkStart w:id="90" w:name="_Toc24891746"/>
      <w:r w:rsidRPr="00363547">
        <w:rPr>
          <w:rFonts w:ascii="Times New Roman" w:hAnsi="Times New Roman"/>
          <w:snapToGrid w:val="0"/>
          <w:color w:val="000000"/>
          <w:sz w:val="28"/>
          <w:szCs w:val="28"/>
        </w:rPr>
        <w:t>Расчёт необходимой валовой выручки на тепловую энергию</w:t>
      </w:r>
      <w:r w:rsidRPr="00363547">
        <w:rPr>
          <w:rFonts w:ascii="Times New Roman" w:hAnsi="Times New Roman"/>
          <w:snapToGrid w:val="0"/>
          <w:color w:val="000000"/>
          <w:sz w:val="28"/>
          <w:szCs w:val="28"/>
        </w:rPr>
        <w:br/>
        <w:t>методом индексации установленных тарифов</w:t>
      </w:r>
      <w:bookmarkEnd w:id="89"/>
      <w:bookmarkEnd w:id="90"/>
    </w:p>
    <w:p w14:paraId="4D8B3D53" w14:textId="77777777" w:rsidR="00363547" w:rsidRPr="00363547" w:rsidRDefault="00363547" w:rsidP="00363547">
      <w:pPr>
        <w:tabs>
          <w:tab w:val="left" w:pos="1890"/>
        </w:tabs>
        <w:ind w:firstLine="720"/>
        <w:jc w:val="center"/>
        <w:rPr>
          <w:rFonts w:ascii="Times New Roman" w:hAnsi="Times New Roman"/>
          <w:snapToGrid w:val="0"/>
          <w:color w:val="000000"/>
          <w:sz w:val="28"/>
          <w:szCs w:val="28"/>
        </w:rPr>
      </w:pPr>
      <w:r w:rsidRPr="00363547">
        <w:rPr>
          <w:rFonts w:ascii="Times New Roman" w:hAnsi="Times New Roman"/>
          <w:sz w:val="28"/>
          <w:szCs w:val="28"/>
        </w:rPr>
        <w:t>(Приложение 5.9 к Методическим указаниям)</w:t>
      </w:r>
    </w:p>
    <w:p w14:paraId="71BC7D2E" w14:textId="77777777" w:rsidR="00363547" w:rsidRPr="00363547" w:rsidRDefault="00363547" w:rsidP="00363547">
      <w:pPr>
        <w:jc w:val="right"/>
        <w:rPr>
          <w:rFonts w:ascii="Times New Roman" w:hAnsi="Times New Roman"/>
          <w:snapToGrid w:val="0"/>
          <w:sz w:val="28"/>
          <w:szCs w:val="28"/>
        </w:rPr>
      </w:pPr>
      <w:r w:rsidRPr="00363547">
        <w:rPr>
          <w:rFonts w:ascii="Times New Roman" w:hAnsi="Times New Roman"/>
          <w:snapToGrid w:val="0"/>
          <w:sz w:val="28"/>
          <w:szCs w:val="28"/>
        </w:rPr>
        <w:t>тыс. руб.</w:t>
      </w:r>
    </w:p>
    <w:p w14:paraId="671B3A5B" w14:textId="77777777" w:rsidR="00363547" w:rsidRPr="00363547" w:rsidRDefault="00363547" w:rsidP="00363547">
      <w:pPr>
        <w:jc w:val="right"/>
        <w:rPr>
          <w:rFonts w:ascii="Times New Roman" w:hAnsi="Times New Roman"/>
          <w:snapToGrid w:val="0"/>
          <w:sz w:val="28"/>
          <w:szCs w:val="28"/>
        </w:rPr>
      </w:pPr>
    </w:p>
    <w:p w14:paraId="1A9A9D96" w14:textId="77777777" w:rsidR="00363547" w:rsidRPr="00363547" w:rsidRDefault="00363547" w:rsidP="00363547">
      <w:pPr>
        <w:jc w:val="right"/>
        <w:rPr>
          <w:rFonts w:ascii="Times New Roman" w:hAnsi="Times New Roman"/>
          <w:snapToGrid w:val="0"/>
          <w:sz w:val="28"/>
          <w:szCs w:val="28"/>
        </w:rPr>
      </w:pPr>
    </w:p>
    <w:tbl>
      <w:tblPr>
        <w:tblW w:w="9700" w:type="dxa"/>
        <w:tblLook w:val="04A0" w:firstRow="1" w:lastRow="0" w:firstColumn="1" w:lastColumn="0" w:noHBand="0" w:noVBand="1"/>
      </w:tblPr>
      <w:tblGrid>
        <w:gridCol w:w="540"/>
        <w:gridCol w:w="2466"/>
        <w:gridCol w:w="1306"/>
        <w:gridCol w:w="1330"/>
        <w:gridCol w:w="1330"/>
        <w:gridCol w:w="1245"/>
        <w:gridCol w:w="1247"/>
        <w:gridCol w:w="236"/>
      </w:tblGrid>
      <w:tr w:rsidR="00363547" w:rsidRPr="00363547" w14:paraId="1D76571A" w14:textId="77777777" w:rsidTr="002B6884">
        <w:trPr>
          <w:gridAfter w:val="1"/>
          <w:wAfter w:w="236" w:type="dxa"/>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9C45E1" w14:textId="77777777" w:rsidR="00363547" w:rsidRPr="00363547" w:rsidRDefault="00363547" w:rsidP="002B6884">
            <w:pPr>
              <w:jc w:val="center"/>
              <w:rPr>
                <w:rFonts w:ascii="Times New Roman" w:hAnsi="Times New Roman"/>
                <w:szCs w:val="24"/>
              </w:rPr>
            </w:pPr>
            <w:r w:rsidRPr="00363547">
              <w:rPr>
                <w:rFonts w:ascii="Times New Roman" w:hAnsi="Times New Roman"/>
                <w:snapToGrid w:val="0"/>
                <w:szCs w:val="28"/>
              </w:rPr>
              <w:t>№ п/п</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1A007" w14:textId="77777777" w:rsidR="00363547" w:rsidRPr="00363547" w:rsidRDefault="00363547" w:rsidP="002B6884">
            <w:pPr>
              <w:jc w:val="center"/>
              <w:rPr>
                <w:rFonts w:ascii="Times New Roman" w:hAnsi="Times New Roman"/>
                <w:szCs w:val="24"/>
              </w:rPr>
            </w:pPr>
            <w:r w:rsidRPr="00363547">
              <w:rPr>
                <w:rFonts w:ascii="Times New Roman" w:hAnsi="Times New Roman"/>
                <w:snapToGrid w:val="0"/>
                <w:szCs w:val="28"/>
              </w:rPr>
              <w:t>Наименование расхода</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D51DD6" w14:textId="77777777" w:rsidR="00363547" w:rsidRPr="00363547" w:rsidRDefault="00363547" w:rsidP="002B6884">
            <w:pPr>
              <w:jc w:val="center"/>
              <w:rPr>
                <w:rFonts w:ascii="Times New Roman" w:hAnsi="Times New Roman"/>
                <w:szCs w:val="24"/>
              </w:rPr>
            </w:pPr>
            <w:proofErr w:type="spellStart"/>
            <w:r w:rsidRPr="00363547">
              <w:rPr>
                <w:rFonts w:ascii="Times New Roman" w:hAnsi="Times New Roman"/>
                <w:snapToGrid w:val="0"/>
                <w:szCs w:val="28"/>
              </w:rPr>
              <w:t>Утвержде</w:t>
            </w:r>
            <w:proofErr w:type="spellEnd"/>
            <w:r w:rsidRPr="00363547">
              <w:rPr>
                <w:rFonts w:ascii="Times New Roman" w:hAnsi="Times New Roman"/>
                <w:snapToGrid w:val="0"/>
                <w:szCs w:val="28"/>
              </w:rPr>
              <w:t>-но на 2023 год</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666CB" w14:textId="77777777" w:rsidR="00363547" w:rsidRPr="00363547" w:rsidRDefault="00363547" w:rsidP="002B6884">
            <w:pPr>
              <w:jc w:val="center"/>
              <w:rPr>
                <w:rFonts w:ascii="Times New Roman" w:hAnsi="Times New Roman"/>
                <w:szCs w:val="24"/>
              </w:rPr>
            </w:pPr>
            <w:proofErr w:type="spellStart"/>
            <w:r w:rsidRPr="00363547">
              <w:rPr>
                <w:rFonts w:ascii="Times New Roman" w:hAnsi="Times New Roman"/>
                <w:szCs w:val="24"/>
              </w:rPr>
              <w:t>Предложе-ние</w:t>
            </w:r>
            <w:proofErr w:type="spellEnd"/>
            <w:r w:rsidRPr="00363547">
              <w:rPr>
                <w:rFonts w:ascii="Times New Roman" w:hAnsi="Times New Roman"/>
                <w:szCs w:val="24"/>
              </w:rPr>
              <w:t xml:space="preserve"> </w:t>
            </w:r>
            <w:proofErr w:type="spellStart"/>
            <w:r w:rsidRPr="00363547">
              <w:rPr>
                <w:rFonts w:ascii="Times New Roman" w:hAnsi="Times New Roman"/>
                <w:szCs w:val="24"/>
              </w:rPr>
              <w:t>предприя-тия</w:t>
            </w:r>
            <w:proofErr w:type="spellEnd"/>
            <w:r w:rsidRPr="00363547">
              <w:rPr>
                <w:rFonts w:ascii="Times New Roman" w:hAnsi="Times New Roman"/>
                <w:szCs w:val="24"/>
              </w:rPr>
              <w:t xml:space="preserve"> на 2024</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026198" w14:textId="77777777" w:rsidR="00363547" w:rsidRPr="00363547" w:rsidRDefault="00363547" w:rsidP="002B6884">
            <w:pPr>
              <w:jc w:val="center"/>
              <w:rPr>
                <w:rFonts w:ascii="Times New Roman" w:hAnsi="Times New Roman"/>
                <w:szCs w:val="24"/>
              </w:rPr>
            </w:pPr>
            <w:proofErr w:type="spellStart"/>
            <w:r w:rsidRPr="00363547">
              <w:rPr>
                <w:rFonts w:ascii="Times New Roman" w:hAnsi="Times New Roman"/>
                <w:snapToGrid w:val="0"/>
                <w:szCs w:val="28"/>
              </w:rPr>
              <w:t>Предложе-ние</w:t>
            </w:r>
            <w:proofErr w:type="spellEnd"/>
            <w:r w:rsidRPr="00363547">
              <w:rPr>
                <w:rFonts w:ascii="Times New Roman" w:hAnsi="Times New Roman"/>
                <w:snapToGrid w:val="0"/>
                <w:szCs w:val="28"/>
              </w:rPr>
              <w:t xml:space="preserve"> экспертов на 2024</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6FB22" w14:textId="77777777" w:rsidR="00363547" w:rsidRPr="00363547" w:rsidRDefault="00363547" w:rsidP="002B6884">
            <w:pPr>
              <w:jc w:val="center"/>
              <w:rPr>
                <w:rFonts w:ascii="Times New Roman" w:hAnsi="Times New Roman"/>
                <w:szCs w:val="24"/>
              </w:rPr>
            </w:pPr>
            <w:proofErr w:type="spellStart"/>
            <w:r w:rsidRPr="00363547">
              <w:rPr>
                <w:rFonts w:ascii="Times New Roman" w:hAnsi="Times New Roman"/>
                <w:szCs w:val="24"/>
              </w:rPr>
              <w:t>Отклоне-ние</w:t>
            </w:r>
            <w:proofErr w:type="spellEnd"/>
            <w:r w:rsidRPr="00363547">
              <w:rPr>
                <w:rFonts w:ascii="Times New Roman" w:hAnsi="Times New Roman"/>
                <w:szCs w:val="24"/>
              </w:rPr>
              <w:t xml:space="preserve"> (5-3)</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D050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Динамика расходов, %</w:t>
            </w:r>
          </w:p>
        </w:tc>
      </w:tr>
      <w:tr w:rsidR="00363547" w:rsidRPr="00363547" w14:paraId="537A2F88" w14:textId="77777777" w:rsidTr="002B6884">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FF8429B"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2201D0F"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35079FBE" w14:textId="77777777" w:rsidR="00363547" w:rsidRPr="00363547" w:rsidRDefault="00363547" w:rsidP="002B6884">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008806F5" w14:textId="77777777" w:rsidR="00363547" w:rsidRPr="00363547" w:rsidRDefault="00363547" w:rsidP="002B6884">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7D7F8AB0" w14:textId="77777777" w:rsidR="00363547" w:rsidRPr="00363547" w:rsidRDefault="00363547" w:rsidP="002B6884">
            <w:pPr>
              <w:rPr>
                <w:rFonts w:ascii="Times New Roman" w:hAnsi="Times New Roman"/>
                <w:szCs w:val="24"/>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20F89028" w14:textId="77777777" w:rsidR="00363547" w:rsidRPr="00363547" w:rsidRDefault="00363547" w:rsidP="002B6884">
            <w:pPr>
              <w:rPr>
                <w:rFonts w:ascii="Times New Roman" w:hAnsi="Times New Roman"/>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ABF041A" w14:textId="77777777" w:rsidR="00363547" w:rsidRPr="00363547" w:rsidRDefault="00363547" w:rsidP="002B6884">
            <w:pPr>
              <w:rPr>
                <w:rFonts w:ascii="Times New Roman" w:hAnsi="Times New Roman"/>
                <w:szCs w:val="24"/>
              </w:rPr>
            </w:pPr>
          </w:p>
        </w:tc>
        <w:tc>
          <w:tcPr>
            <w:tcW w:w="236" w:type="dxa"/>
            <w:tcBorders>
              <w:left w:val="single" w:sz="4" w:space="0" w:color="auto"/>
            </w:tcBorders>
            <w:shd w:val="clear" w:color="auto" w:fill="auto"/>
            <w:noWrap/>
            <w:hideMark/>
          </w:tcPr>
          <w:p w14:paraId="0D0D54C8" w14:textId="77777777" w:rsidR="00363547" w:rsidRPr="00363547" w:rsidRDefault="00363547" w:rsidP="002B6884">
            <w:pPr>
              <w:jc w:val="center"/>
              <w:rPr>
                <w:rFonts w:ascii="Times New Roman" w:hAnsi="Times New Roman"/>
                <w:szCs w:val="24"/>
              </w:rPr>
            </w:pPr>
          </w:p>
        </w:tc>
      </w:tr>
      <w:tr w:rsidR="00363547" w:rsidRPr="00363547" w14:paraId="6015BE86" w14:textId="77777777" w:rsidTr="002B6884">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17E5B10"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7782272"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16CE3AA5" w14:textId="77777777" w:rsidR="00363547" w:rsidRPr="00363547" w:rsidRDefault="00363547" w:rsidP="002B6884">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00AC8D82" w14:textId="77777777" w:rsidR="00363547" w:rsidRPr="00363547" w:rsidRDefault="00363547" w:rsidP="002B6884">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76BD653A" w14:textId="77777777" w:rsidR="00363547" w:rsidRPr="00363547" w:rsidRDefault="00363547" w:rsidP="002B6884">
            <w:pPr>
              <w:rPr>
                <w:rFonts w:ascii="Times New Roman" w:hAnsi="Times New Roman"/>
                <w:szCs w:val="24"/>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5AE15A55" w14:textId="77777777" w:rsidR="00363547" w:rsidRPr="00363547" w:rsidRDefault="00363547" w:rsidP="002B6884">
            <w:pPr>
              <w:rPr>
                <w:rFonts w:ascii="Times New Roman" w:hAnsi="Times New Roman"/>
                <w:szCs w:val="24"/>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253426D" w14:textId="77777777" w:rsidR="00363547" w:rsidRPr="00363547" w:rsidRDefault="00363547" w:rsidP="002B6884">
            <w:pPr>
              <w:rPr>
                <w:rFonts w:ascii="Times New Roman" w:hAnsi="Times New Roman"/>
                <w:szCs w:val="24"/>
              </w:rPr>
            </w:pPr>
          </w:p>
        </w:tc>
        <w:tc>
          <w:tcPr>
            <w:tcW w:w="236" w:type="dxa"/>
            <w:tcBorders>
              <w:left w:val="single" w:sz="4" w:space="0" w:color="auto"/>
            </w:tcBorders>
            <w:shd w:val="clear" w:color="auto" w:fill="auto"/>
            <w:noWrap/>
            <w:hideMark/>
          </w:tcPr>
          <w:p w14:paraId="1F281762" w14:textId="77777777" w:rsidR="00363547" w:rsidRPr="00363547" w:rsidRDefault="00363547" w:rsidP="002B6884">
            <w:pPr>
              <w:rPr>
                <w:rFonts w:ascii="Times New Roman" w:hAnsi="Times New Roman"/>
                <w:sz w:val="20"/>
              </w:rPr>
            </w:pPr>
          </w:p>
        </w:tc>
      </w:tr>
      <w:tr w:rsidR="00363547" w:rsidRPr="00363547" w14:paraId="069ACF5F" w14:textId="77777777" w:rsidTr="002B6884">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B1629" w14:textId="77777777" w:rsidR="00363547" w:rsidRPr="00363547" w:rsidRDefault="00363547" w:rsidP="002B6884">
            <w:pPr>
              <w:jc w:val="center"/>
              <w:rPr>
                <w:rFonts w:ascii="Times New Roman" w:hAnsi="Times New Roman"/>
                <w:szCs w:val="24"/>
              </w:rPr>
            </w:pPr>
            <w:r w:rsidRPr="00363547">
              <w:rPr>
                <w:rFonts w:ascii="Times New Roman" w:hAnsi="Times New Roman"/>
                <w:snapToGrid w:val="0"/>
                <w:szCs w:val="28"/>
              </w:rPr>
              <w:t>1</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E09EC" w14:textId="77777777" w:rsidR="00363547" w:rsidRPr="00363547" w:rsidRDefault="00363547" w:rsidP="002B6884">
            <w:pPr>
              <w:jc w:val="center"/>
              <w:rPr>
                <w:rFonts w:ascii="Times New Roman" w:hAnsi="Times New Roman"/>
                <w:szCs w:val="24"/>
              </w:rPr>
            </w:pPr>
            <w:r w:rsidRPr="00363547">
              <w:rPr>
                <w:rFonts w:ascii="Times New Roman" w:hAnsi="Times New Roman"/>
                <w:snapToGrid w:val="0"/>
                <w:szCs w:val="28"/>
              </w:rPr>
              <w:t>2</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5F7335"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D3953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112EF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napToGrid w:val="0"/>
                <w:color w:val="000000"/>
                <w:szCs w:val="24"/>
              </w:rPr>
              <w:t>5</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35920"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napToGrid w:val="0"/>
                <w:color w:val="000000"/>
                <w:szCs w:val="24"/>
              </w:rPr>
              <w:t>6</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EFE95"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napToGrid w:val="0"/>
                <w:color w:val="000000"/>
                <w:szCs w:val="24"/>
              </w:rPr>
              <w:t>7</w:t>
            </w:r>
          </w:p>
        </w:tc>
        <w:tc>
          <w:tcPr>
            <w:tcW w:w="236" w:type="dxa"/>
            <w:tcBorders>
              <w:left w:val="single" w:sz="4" w:space="0" w:color="auto"/>
            </w:tcBorders>
            <w:vAlign w:val="center"/>
            <w:hideMark/>
          </w:tcPr>
          <w:p w14:paraId="473991CA" w14:textId="77777777" w:rsidR="00363547" w:rsidRPr="00363547" w:rsidRDefault="00363547" w:rsidP="002B6884">
            <w:pPr>
              <w:rPr>
                <w:rFonts w:ascii="Times New Roman" w:hAnsi="Times New Roman"/>
                <w:sz w:val="20"/>
              </w:rPr>
            </w:pPr>
          </w:p>
        </w:tc>
      </w:tr>
      <w:tr w:rsidR="00363547" w:rsidRPr="00363547" w14:paraId="5D8EDF5E" w14:textId="77777777" w:rsidTr="002B6884">
        <w:trPr>
          <w:trHeight w:val="72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1232F2" w14:textId="77777777" w:rsidR="00363547" w:rsidRPr="00363547" w:rsidRDefault="00363547" w:rsidP="002B6884">
            <w:pPr>
              <w:jc w:val="center"/>
              <w:rPr>
                <w:rFonts w:ascii="Times New Roman" w:hAnsi="Times New Roman"/>
                <w:szCs w:val="24"/>
              </w:rPr>
            </w:pPr>
            <w:r w:rsidRPr="00363547">
              <w:rPr>
                <w:rFonts w:ascii="Times New Roman" w:hAnsi="Times New Roman"/>
                <w:snapToGrid w:val="0"/>
                <w:szCs w:val="28"/>
              </w:rPr>
              <w:t>1</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95A09" w14:textId="77777777" w:rsidR="00363547" w:rsidRPr="00363547" w:rsidRDefault="00363547" w:rsidP="002B6884">
            <w:pPr>
              <w:rPr>
                <w:rFonts w:ascii="Times New Roman" w:hAnsi="Times New Roman"/>
                <w:szCs w:val="24"/>
              </w:rPr>
            </w:pPr>
            <w:r w:rsidRPr="00363547">
              <w:rPr>
                <w:rFonts w:ascii="Times New Roman" w:hAnsi="Times New Roman"/>
                <w:snapToGrid w:val="0"/>
                <w:szCs w:val="28"/>
              </w:rPr>
              <w:t>Операционные (подконтрольные)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03FE94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82 990,80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EE62D9A"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124 486,20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7045E3"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120 415,20</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135E03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37 424,40</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AE88F0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45,09</w:t>
            </w:r>
          </w:p>
        </w:tc>
        <w:tc>
          <w:tcPr>
            <w:tcW w:w="236" w:type="dxa"/>
            <w:tcBorders>
              <w:left w:val="single" w:sz="4" w:space="0" w:color="auto"/>
            </w:tcBorders>
            <w:vAlign w:val="center"/>
            <w:hideMark/>
          </w:tcPr>
          <w:p w14:paraId="66C2E317" w14:textId="77777777" w:rsidR="00363547" w:rsidRPr="00363547" w:rsidRDefault="00363547" w:rsidP="002B6884">
            <w:pPr>
              <w:rPr>
                <w:rFonts w:ascii="Times New Roman" w:hAnsi="Times New Roman"/>
                <w:sz w:val="20"/>
              </w:rPr>
            </w:pPr>
          </w:p>
        </w:tc>
      </w:tr>
      <w:tr w:rsidR="00363547" w:rsidRPr="00363547" w14:paraId="3633A6EC" w14:textId="77777777" w:rsidTr="002B6884">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D1BF635"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4C14005"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44C1E7D1"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DE71B42"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60DA71F"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54D0F234"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EE89997"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6C593ADA" w14:textId="77777777" w:rsidR="00363547" w:rsidRPr="00363547" w:rsidRDefault="00363547" w:rsidP="002B6884">
            <w:pPr>
              <w:jc w:val="center"/>
              <w:rPr>
                <w:rFonts w:ascii="Times New Roman" w:hAnsi="Times New Roman"/>
                <w:color w:val="000000"/>
                <w:szCs w:val="24"/>
              </w:rPr>
            </w:pPr>
          </w:p>
        </w:tc>
      </w:tr>
      <w:tr w:rsidR="00363547" w:rsidRPr="00363547" w14:paraId="4CAB26F7" w14:textId="77777777" w:rsidTr="002B6884">
        <w:trPr>
          <w:trHeight w:val="2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976A99" w14:textId="77777777" w:rsidR="00363547" w:rsidRPr="00363547" w:rsidRDefault="00363547" w:rsidP="002B6884">
            <w:pPr>
              <w:jc w:val="center"/>
              <w:rPr>
                <w:rFonts w:ascii="Times New Roman" w:hAnsi="Times New Roman"/>
                <w:szCs w:val="24"/>
              </w:rPr>
            </w:pPr>
            <w:r w:rsidRPr="00363547">
              <w:rPr>
                <w:rFonts w:ascii="Times New Roman" w:hAnsi="Times New Roman"/>
                <w:snapToGrid w:val="0"/>
                <w:szCs w:val="28"/>
              </w:rPr>
              <w:t>2</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E158A2" w14:textId="77777777" w:rsidR="00363547" w:rsidRPr="00363547" w:rsidRDefault="00363547" w:rsidP="002B6884">
            <w:pPr>
              <w:rPr>
                <w:rFonts w:ascii="Times New Roman" w:hAnsi="Times New Roman"/>
                <w:szCs w:val="24"/>
              </w:rPr>
            </w:pPr>
            <w:r w:rsidRPr="00363547">
              <w:rPr>
                <w:rFonts w:ascii="Times New Roman" w:hAnsi="Times New Roman"/>
                <w:snapToGrid w:val="0"/>
                <w:szCs w:val="28"/>
              </w:rPr>
              <w:t>Неподконтрольные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5120BC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40 766,27</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5BA63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58 619,65</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70477A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44 488,88</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16F1C2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3 722,61</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E98FAB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9,13</w:t>
            </w:r>
          </w:p>
        </w:tc>
        <w:tc>
          <w:tcPr>
            <w:tcW w:w="236" w:type="dxa"/>
            <w:tcBorders>
              <w:left w:val="single" w:sz="4" w:space="0" w:color="auto"/>
            </w:tcBorders>
            <w:vAlign w:val="center"/>
            <w:hideMark/>
          </w:tcPr>
          <w:p w14:paraId="2DD7D8F6" w14:textId="77777777" w:rsidR="00363547" w:rsidRPr="00363547" w:rsidRDefault="00363547" w:rsidP="002B6884">
            <w:pPr>
              <w:rPr>
                <w:rFonts w:ascii="Times New Roman" w:hAnsi="Times New Roman"/>
                <w:sz w:val="20"/>
              </w:rPr>
            </w:pPr>
          </w:p>
        </w:tc>
      </w:tr>
      <w:tr w:rsidR="00363547" w:rsidRPr="00363547" w14:paraId="03976727"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D02A426"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9603E84"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0C4B1956"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817A161"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D96D55C"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1E84236F"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E501A49"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720D4EDD" w14:textId="77777777" w:rsidR="00363547" w:rsidRPr="00363547" w:rsidRDefault="00363547" w:rsidP="002B6884">
            <w:pPr>
              <w:jc w:val="center"/>
              <w:rPr>
                <w:rFonts w:ascii="Times New Roman" w:hAnsi="Times New Roman"/>
                <w:color w:val="000000"/>
                <w:szCs w:val="24"/>
              </w:rPr>
            </w:pPr>
          </w:p>
        </w:tc>
      </w:tr>
      <w:tr w:rsidR="00363547" w:rsidRPr="00363547" w14:paraId="3D30772A"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25D082D"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60F8B5A"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D61CFD7"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C6F4445"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39AEAC1"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692C9FF0"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000B25F"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65C7CDD6" w14:textId="77777777" w:rsidR="00363547" w:rsidRPr="00363547" w:rsidRDefault="00363547" w:rsidP="002B6884">
            <w:pPr>
              <w:rPr>
                <w:rFonts w:ascii="Times New Roman" w:hAnsi="Times New Roman"/>
                <w:sz w:val="20"/>
              </w:rPr>
            </w:pPr>
          </w:p>
        </w:tc>
      </w:tr>
      <w:tr w:rsidR="00363547" w:rsidRPr="00363547" w14:paraId="7D2DD6B2" w14:textId="77777777" w:rsidTr="002B6884">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75859BB"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3771BBF"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6B704CCB"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E3F02DA"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25D4FD1"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30CBF0F9"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AE85774"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5E6FAC32" w14:textId="77777777" w:rsidR="00363547" w:rsidRPr="00363547" w:rsidRDefault="00363547" w:rsidP="002B6884">
            <w:pPr>
              <w:rPr>
                <w:rFonts w:ascii="Times New Roman" w:hAnsi="Times New Roman"/>
                <w:sz w:val="20"/>
              </w:rPr>
            </w:pPr>
          </w:p>
        </w:tc>
      </w:tr>
      <w:tr w:rsidR="00363547" w:rsidRPr="00363547" w14:paraId="687BD5E2" w14:textId="77777777" w:rsidTr="002B6884">
        <w:trPr>
          <w:trHeight w:val="143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927761" w14:textId="77777777" w:rsidR="00363547" w:rsidRPr="00363547" w:rsidRDefault="00363547" w:rsidP="002B6884">
            <w:pPr>
              <w:jc w:val="center"/>
              <w:rPr>
                <w:rFonts w:ascii="Times New Roman" w:hAnsi="Times New Roman"/>
                <w:szCs w:val="24"/>
              </w:rPr>
            </w:pPr>
            <w:r w:rsidRPr="00363547">
              <w:rPr>
                <w:rFonts w:ascii="Times New Roman" w:hAnsi="Times New Roman"/>
                <w:snapToGrid w:val="0"/>
                <w:szCs w:val="28"/>
              </w:rPr>
              <w:t>3</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FAA2E0" w14:textId="77777777" w:rsidR="00363547" w:rsidRPr="00363547" w:rsidRDefault="00363547" w:rsidP="002B6884">
            <w:pPr>
              <w:rPr>
                <w:rFonts w:ascii="Times New Roman" w:hAnsi="Times New Roman"/>
                <w:szCs w:val="24"/>
              </w:rPr>
            </w:pPr>
            <w:r w:rsidRPr="00363547">
              <w:rPr>
                <w:rFonts w:ascii="Times New Roman" w:hAnsi="Times New Roman"/>
                <w:snapToGrid w:val="0"/>
                <w:szCs w:val="28"/>
              </w:rPr>
              <w:t xml:space="preserve">Расходы на приобретение (производство) энергетических ресурсов, холодной воды и теплоносителя </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5472EA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150 358,51</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6D5E795"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209 220,16</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721FEF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190 742,91</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E3F40A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40 384,40</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9FB79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26,86</w:t>
            </w:r>
          </w:p>
        </w:tc>
        <w:tc>
          <w:tcPr>
            <w:tcW w:w="236" w:type="dxa"/>
            <w:tcBorders>
              <w:left w:val="single" w:sz="4" w:space="0" w:color="auto"/>
            </w:tcBorders>
            <w:vAlign w:val="center"/>
            <w:hideMark/>
          </w:tcPr>
          <w:p w14:paraId="0953A209" w14:textId="77777777" w:rsidR="00363547" w:rsidRPr="00363547" w:rsidRDefault="00363547" w:rsidP="002B6884">
            <w:pPr>
              <w:rPr>
                <w:rFonts w:ascii="Times New Roman" w:hAnsi="Times New Roman"/>
                <w:sz w:val="20"/>
              </w:rPr>
            </w:pPr>
          </w:p>
        </w:tc>
      </w:tr>
      <w:tr w:rsidR="00363547" w:rsidRPr="00363547" w14:paraId="3FE890D7"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1C93C27"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015AA70"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6A3877B5"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3553F9C"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87609E1"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7365DE24"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6081061"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1E69121C" w14:textId="77777777" w:rsidR="00363547" w:rsidRPr="00363547" w:rsidRDefault="00363547" w:rsidP="002B6884">
            <w:pPr>
              <w:jc w:val="center"/>
              <w:rPr>
                <w:rFonts w:ascii="Times New Roman" w:hAnsi="Times New Roman"/>
                <w:color w:val="000000"/>
                <w:szCs w:val="24"/>
              </w:rPr>
            </w:pPr>
          </w:p>
        </w:tc>
      </w:tr>
      <w:tr w:rsidR="00363547" w:rsidRPr="00363547" w14:paraId="394A823F"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096BAF"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C7501C5"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2FD1E3AB"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217EFC3"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B55E11D"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78A9BDC5"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2E21D2A"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57858BA1" w14:textId="77777777" w:rsidR="00363547" w:rsidRPr="00363547" w:rsidRDefault="00363547" w:rsidP="002B6884">
            <w:pPr>
              <w:rPr>
                <w:rFonts w:ascii="Times New Roman" w:hAnsi="Times New Roman"/>
                <w:sz w:val="20"/>
              </w:rPr>
            </w:pPr>
          </w:p>
        </w:tc>
      </w:tr>
      <w:tr w:rsidR="00363547" w:rsidRPr="00363547" w14:paraId="74505F22" w14:textId="77777777" w:rsidTr="002B6884">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A736DCB"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9480CD1"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1C20825F"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6364530"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B0911A4"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75F673D3"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AC66F26"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79A2C444" w14:textId="77777777" w:rsidR="00363547" w:rsidRPr="00363547" w:rsidRDefault="00363547" w:rsidP="002B6884">
            <w:pPr>
              <w:rPr>
                <w:rFonts w:ascii="Times New Roman" w:hAnsi="Times New Roman"/>
                <w:sz w:val="20"/>
              </w:rPr>
            </w:pPr>
          </w:p>
        </w:tc>
      </w:tr>
      <w:tr w:rsidR="00363547" w:rsidRPr="00363547" w14:paraId="13EE51F2" w14:textId="77777777" w:rsidTr="002B6884">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9410" w14:textId="77777777" w:rsidR="00363547" w:rsidRPr="00363547" w:rsidRDefault="00363547" w:rsidP="002B6884">
            <w:pPr>
              <w:jc w:val="center"/>
              <w:rPr>
                <w:rFonts w:ascii="Times New Roman" w:hAnsi="Times New Roman"/>
                <w:szCs w:val="24"/>
              </w:rPr>
            </w:pPr>
            <w:r w:rsidRPr="00363547">
              <w:rPr>
                <w:rFonts w:ascii="Times New Roman" w:hAnsi="Times New Roman"/>
                <w:snapToGrid w:val="0"/>
                <w:szCs w:val="28"/>
              </w:rPr>
              <w:t>4</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2F544" w14:textId="77777777" w:rsidR="00363547" w:rsidRPr="00363547" w:rsidRDefault="00363547" w:rsidP="002B6884">
            <w:pPr>
              <w:rPr>
                <w:rFonts w:ascii="Times New Roman" w:hAnsi="Times New Roman"/>
                <w:szCs w:val="24"/>
              </w:rPr>
            </w:pPr>
            <w:r w:rsidRPr="00363547">
              <w:rPr>
                <w:rFonts w:ascii="Times New Roman" w:hAnsi="Times New Roman"/>
                <w:snapToGrid w:val="0"/>
                <w:szCs w:val="28"/>
              </w:rPr>
              <w:t>Прибыль</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5468082B"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360E4AF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5D5F9EE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245" w:type="dxa"/>
            <w:tcBorders>
              <w:top w:val="single" w:sz="4" w:space="0" w:color="auto"/>
              <w:left w:val="single" w:sz="4" w:space="0" w:color="auto"/>
              <w:bottom w:val="single" w:sz="4" w:space="0" w:color="auto"/>
              <w:right w:val="single" w:sz="4" w:space="0" w:color="auto"/>
            </w:tcBorders>
            <w:shd w:val="clear" w:color="000000" w:fill="FFFFFF"/>
            <w:vAlign w:val="center"/>
          </w:tcPr>
          <w:p w14:paraId="3860F43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rPr>
              <w:t>0,00 </w:t>
            </w:r>
          </w:p>
        </w:tc>
        <w:tc>
          <w:tcPr>
            <w:tcW w:w="1247" w:type="dxa"/>
            <w:tcBorders>
              <w:top w:val="single" w:sz="4" w:space="0" w:color="auto"/>
              <w:left w:val="single" w:sz="4" w:space="0" w:color="auto"/>
              <w:bottom w:val="single" w:sz="4" w:space="0" w:color="auto"/>
              <w:right w:val="single" w:sz="4" w:space="0" w:color="auto"/>
            </w:tcBorders>
            <w:shd w:val="clear" w:color="000000" w:fill="FFFFFF"/>
            <w:vAlign w:val="center"/>
          </w:tcPr>
          <w:p w14:paraId="7A84CC9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rPr>
              <w:t>0,00 </w:t>
            </w:r>
          </w:p>
        </w:tc>
        <w:tc>
          <w:tcPr>
            <w:tcW w:w="236" w:type="dxa"/>
            <w:tcBorders>
              <w:left w:val="single" w:sz="4" w:space="0" w:color="auto"/>
            </w:tcBorders>
            <w:vAlign w:val="center"/>
            <w:hideMark/>
          </w:tcPr>
          <w:p w14:paraId="53A8F5E6" w14:textId="77777777" w:rsidR="00363547" w:rsidRPr="00363547" w:rsidRDefault="00363547" w:rsidP="002B6884">
            <w:pPr>
              <w:rPr>
                <w:rFonts w:ascii="Times New Roman" w:hAnsi="Times New Roman"/>
                <w:sz w:val="20"/>
              </w:rPr>
            </w:pPr>
          </w:p>
        </w:tc>
      </w:tr>
      <w:tr w:rsidR="00363547" w:rsidRPr="00363547" w14:paraId="6CF99482" w14:textId="77777777" w:rsidTr="002B6884">
        <w:trPr>
          <w:trHeight w:val="93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7F24" w14:textId="77777777" w:rsidR="00363547" w:rsidRPr="00363547" w:rsidRDefault="00363547" w:rsidP="002B6884">
            <w:pPr>
              <w:jc w:val="center"/>
              <w:rPr>
                <w:rFonts w:ascii="Times New Roman" w:hAnsi="Times New Roman"/>
                <w:szCs w:val="24"/>
              </w:rPr>
            </w:pPr>
            <w:r w:rsidRPr="00363547">
              <w:rPr>
                <w:rFonts w:ascii="Times New Roman" w:hAnsi="Times New Roman"/>
                <w:snapToGrid w:val="0"/>
                <w:szCs w:val="28"/>
              </w:rPr>
              <w:t>5</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C53D5" w14:textId="77777777" w:rsidR="00363547" w:rsidRPr="00363547" w:rsidRDefault="00363547" w:rsidP="002B6884">
            <w:pPr>
              <w:rPr>
                <w:rFonts w:ascii="Times New Roman" w:hAnsi="Times New Roman"/>
                <w:szCs w:val="24"/>
              </w:rPr>
            </w:pPr>
            <w:r w:rsidRPr="00363547">
              <w:rPr>
                <w:rFonts w:ascii="Times New Roman" w:hAnsi="Times New Roman"/>
                <w:snapToGrid w:val="0"/>
                <w:szCs w:val="28"/>
              </w:rPr>
              <w:t>Расчетная предпринимательская прибыль</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BA8DE5A"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86729F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8C0D725"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90A830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rPr>
              <w:t>0,00 </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352770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rPr>
              <w:t>0,00 </w:t>
            </w:r>
          </w:p>
        </w:tc>
        <w:tc>
          <w:tcPr>
            <w:tcW w:w="236" w:type="dxa"/>
            <w:tcBorders>
              <w:left w:val="single" w:sz="4" w:space="0" w:color="auto"/>
            </w:tcBorders>
            <w:vAlign w:val="center"/>
            <w:hideMark/>
          </w:tcPr>
          <w:p w14:paraId="5DADBB5C" w14:textId="77777777" w:rsidR="00363547" w:rsidRPr="00363547" w:rsidRDefault="00363547" w:rsidP="002B6884">
            <w:pPr>
              <w:rPr>
                <w:rFonts w:ascii="Times New Roman" w:hAnsi="Times New Roman"/>
                <w:sz w:val="20"/>
              </w:rPr>
            </w:pPr>
          </w:p>
        </w:tc>
      </w:tr>
      <w:tr w:rsidR="00363547" w:rsidRPr="00363547" w14:paraId="3F19C508"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DC32222"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2014334"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057BD4FF"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AA6E977"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0577F37"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67B861C8"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78C18CA"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449FBCC6" w14:textId="77777777" w:rsidR="00363547" w:rsidRPr="00363547" w:rsidRDefault="00363547" w:rsidP="002B6884">
            <w:pPr>
              <w:jc w:val="center"/>
              <w:rPr>
                <w:rFonts w:ascii="Times New Roman" w:hAnsi="Times New Roman"/>
                <w:color w:val="000000"/>
                <w:szCs w:val="24"/>
              </w:rPr>
            </w:pPr>
          </w:p>
        </w:tc>
      </w:tr>
      <w:tr w:rsidR="00363547" w:rsidRPr="00363547" w14:paraId="3687F10C" w14:textId="77777777" w:rsidTr="002B6884">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AA89A39"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1316024"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2E41F9FB"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41FCECD"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34D664A"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0B59FA3B"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5E158A4"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01124FB1" w14:textId="77777777" w:rsidR="00363547" w:rsidRPr="00363547" w:rsidRDefault="00363547" w:rsidP="002B6884">
            <w:pPr>
              <w:rPr>
                <w:rFonts w:ascii="Times New Roman" w:hAnsi="Times New Roman"/>
                <w:sz w:val="20"/>
              </w:rPr>
            </w:pPr>
          </w:p>
        </w:tc>
      </w:tr>
      <w:tr w:rsidR="00363547" w:rsidRPr="00363547" w14:paraId="6C2EFA2D" w14:textId="77777777" w:rsidTr="002B6884">
        <w:trPr>
          <w:trHeight w:val="69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373899" w14:textId="77777777" w:rsidR="00363547" w:rsidRPr="00363547" w:rsidRDefault="00363547" w:rsidP="002B6884">
            <w:pPr>
              <w:jc w:val="center"/>
              <w:rPr>
                <w:rFonts w:ascii="Times New Roman" w:hAnsi="Times New Roman"/>
                <w:szCs w:val="24"/>
              </w:rPr>
            </w:pPr>
            <w:r w:rsidRPr="00363547">
              <w:rPr>
                <w:rFonts w:ascii="Times New Roman" w:hAnsi="Times New Roman"/>
                <w:snapToGrid w:val="0"/>
                <w:szCs w:val="28"/>
              </w:rPr>
              <w:t>6</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82FF5B" w14:textId="77777777" w:rsidR="00363547" w:rsidRPr="00363547" w:rsidRDefault="00363547" w:rsidP="002B6884">
            <w:pPr>
              <w:rPr>
                <w:rFonts w:ascii="Times New Roman" w:hAnsi="Times New Roman"/>
                <w:szCs w:val="24"/>
              </w:rPr>
            </w:pPr>
            <w:r w:rsidRPr="00363547">
              <w:rPr>
                <w:rFonts w:ascii="Times New Roman" w:hAnsi="Times New Roman"/>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18AFB4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BD5EB7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8B721E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49D57F0"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rPr>
              <w:t>0,00 </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343800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rPr>
              <w:t>0,00 </w:t>
            </w:r>
          </w:p>
        </w:tc>
        <w:tc>
          <w:tcPr>
            <w:tcW w:w="236" w:type="dxa"/>
            <w:tcBorders>
              <w:left w:val="single" w:sz="4" w:space="0" w:color="auto"/>
            </w:tcBorders>
            <w:vAlign w:val="center"/>
            <w:hideMark/>
          </w:tcPr>
          <w:p w14:paraId="4F9397AF" w14:textId="77777777" w:rsidR="00363547" w:rsidRPr="00363547" w:rsidRDefault="00363547" w:rsidP="002B6884">
            <w:pPr>
              <w:rPr>
                <w:rFonts w:ascii="Times New Roman" w:hAnsi="Times New Roman"/>
                <w:sz w:val="20"/>
              </w:rPr>
            </w:pPr>
          </w:p>
        </w:tc>
      </w:tr>
      <w:tr w:rsidR="00363547" w:rsidRPr="00363547" w14:paraId="51F902DA"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1408CE0"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4696963"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5AFC9FAE"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886B034"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2227423"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0ECE33DE"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7A87443"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3480F30D" w14:textId="77777777" w:rsidR="00363547" w:rsidRPr="00363547" w:rsidRDefault="00363547" w:rsidP="002B6884">
            <w:pPr>
              <w:jc w:val="center"/>
              <w:rPr>
                <w:rFonts w:ascii="Times New Roman" w:hAnsi="Times New Roman"/>
                <w:color w:val="000000"/>
                <w:szCs w:val="24"/>
              </w:rPr>
            </w:pPr>
          </w:p>
        </w:tc>
      </w:tr>
      <w:tr w:rsidR="00363547" w:rsidRPr="00363547" w14:paraId="25BFF0C5"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EF49D3"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EEFFB51"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07894033"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7709C0D"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61F690C"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2E0DF8C2"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690CE6A4"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2EF91C50" w14:textId="77777777" w:rsidR="00363547" w:rsidRPr="00363547" w:rsidRDefault="00363547" w:rsidP="002B6884">
            <w:pPr>
              <w:rPr>
                <w:rFonts w:ascii="Times New Roman" w:hAnsi="Times New Roman"/>
                <w:sz w:val="20"/>
              </w:rPr>
            </w:pPr>
          </w:p>
        </w:tc>
      </w:tr>
      <w:tr w:rsidR="00363547" w:rsidRPr="00363547" w14:paraId="76B7D891"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F8488E3"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A8445B5"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2F72F10B"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79606FD"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1970981"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1A545B6E"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1443BF7"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21BD5021" w14:textId="77777777" w:rsidR="00363547" w:rsidRPr="00363547" w:rsidRDefault="00363547" w:rsidP="002B6884">
            <w:pPr>
              <w:rPr>
                <w:rFonts w:ascii="Times New Roman" w:hAnsi="Times New Roman"/>
                <w:sz w:val="20"/>
              </w:rPr>
            </w:pPr>
          </w:p>
        </w:tc>
      </w:tr>
      <w:tr w:rsidR="00363547" w:rsidRPr="00363547" w14:paraId="2FFF7BFB" w14:textId="77777777" w:rsidTr="002B6884">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5FC1B51"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3B0AC32"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1BCAD5BB"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F76190F"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0AC4226"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6B725C48"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D4B2401"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66B10451" w14:textId="77777777" w:rsidR="00363547" w:rsidRPr="00363547" w:rsidRDefault="00363547" w:rsidP="002B6884">
            <w:pPr>
              <w:rPr>
                <w:rFonts w:ascii="Times New Roman" w:hAnsi="Times New Roman"/>
                <w:sz w:val="20"/>
              </w:rPr>
            </w:pPr>
          </w:p>
        </w:tc>
      </w:tr>
      <w:tr w:rsidR="00363547" w:rsidRPr="00363547" w14:paraId="49188B11"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7441CE1"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B14D5A2"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9545EED"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4CA70FA"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55D2095"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30B7AE0D"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19CEBDD"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4C11272B" w14:textId="77777777" w:rsidR="00363547" w:rsidRPr="00363547" w:rsidRDefault="00363547" w:rsidP="002B6884">
            <w:pPr>
              <w:jc w:val="center"/>
              <w:rPr>
                <w:rFonts w:ascii="Times New Roman" w:hAnsi="Times New Roman"/>
                <w:color w:val="000000"/>
                <w:szCs w:val="24"/>
              </w:rPr>
            </w:pPr>
          </w:p>
        </w:tc>
      </w:tr>
      <w:tr w:rsidR="00363547" w:rsidRPr="00363547" w14:paraId="687B25EF"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D9BDAF9"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F2C6D74"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166FE3AB"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D7DD995"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0110764"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68554E22"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2BA36125"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35D28668" w14:textId="77777777" w:rsidR="00363547" w:rsidRPr="00363547" w:rsidRDefault="00363547" w:rsidP="002B6884">
            <w:pPr>
              <w:rPr>
                <w:rFonts w:ascii="Times New Roman" w:hAnsi="Times New Roman"/>
                <w:sz w:val="20"/>
              </w:rPr>
            </w:pPr>
          </w:p>
        </w:tc>
      </w:tr>
      <w:tr w:rsidR="00363547" w:rsidRPr="00363547" w14:paraId="3C34DC15" w14:textId="77777777" w:rsidTr="002B6884">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76B4014"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8861B94"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5BDCCE36"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0DFD877"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68027D1"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5D846DEB"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C79A6EA"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220530FB" w14:textId="77777777" w:rsidR="00363547" w:rsidRPr="00363547" w:rsidRDefault="00363547" w:rsidP="002B6884">
            <w:pPr>
              <w:rPr>
                <w:rFonts w:ascii="Times New Roman" w:hAnsi="Times New Roman"/>
                <w:sz w:val="20"/>
              </w:rPr>
            </w:pPr>
          </w:p>
        </w:tc>
      </w:tr>
      <w:tr w:rsidR="00363547" w:rsidRPr="00363547" w14:paraId="11861533" w14:textId="77777777" w:rsidTr="002B6884">
        <w:trPr>
          <w:cantSplit/>
          <w:trHeight w:val="139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EBF5B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7</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EFA8C" w14:textId="77777777" w:rsidR="00363547" w:rsidRPr="00363547" w:rsidRDefault="00363547" w:rsidP="002B6884">
            <w:pPr>
              <w:rPr>
                <w:rFonts w:ascii="Times New Roman" w:hAnsi="Times New Roman"/>
                <w:szCs w:val="24"/>
              </w:rPr>
            </w:pPr>
            <w:r w:rsidRPr="00363547">
              <w:rPr>
                <w:rFonts w:ascii="Times New Roman" w:hAnsi="Times New Roman"/>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2020 года</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81EB11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C7D80B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5C0153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FAE14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rPr>
              <w:t>0,00 </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7A15C20" w14:textId="77777777" w:rsidR="00363547" w:rsidRPr="00363547" w:rsidRDefault="00363547" w:rsidP="002B6884">
            <w:pPr>
              <w:ind w:left="-507" w:firstLine="283"/>
              <w:jc w:val="center"/>
              <w:rPr>
                <w:rFonts w:ascii="Times New Roman" w:hAnsi="Times New Roman"/>
                <w:color w:val="000000"/>
                <w:szCs w:val="24"/>
              </w:rPr>
            </w:pPr>
            <w:r w:rsidRPr="00363547">
              <w:rPr>
                <w:rFonts w:ascii="Times New Roman" w:hAnsi="Times New Roman"/>
                <w:color w:val="000000"/>
              </w:rPr>
              <w:t>0,00 </w:t>
            </w:r>
          </w:p>
        </w:tc>
        <w:tc>
          <w:tcPr>
            <w:tcW w:w="236" w:type="dxa"/>
            <w:tcBorders>
              <w:left w:val="single" w:sz="4" w:space="0" w:color="auto"/>
            </w:tcBorders>
            <w:vAlign w:val="center"/>
            <w:hideMark/>
          </w:tcPr>
          <w:p w14:paraId="145810B8" w14:textId="77777777" w:rsidR="00363547" w:rsidRPr="00363547" w:rsidRDefault="00363547" w:rsidP="002B6884">
            <w:pPr>
              <w:rPr>
                <w:rFonts w:ascii="Times New Roman" w:hAnsi="Times New Roman"/>
                <w:sz w:val="20"/>
              </w:rPr>
            </w:pPr>
          </w:p>
        </w:tc>
      </w:tr>
      <w:tr w:rsidR="00363547" w:rsidRPr="00363547" w14:paraId="34FCEF96"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FE7FB66"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1A468E5"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7B590828"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19AE71C"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EA0EB52"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0E7093F1"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FE82E4A"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59448707" w14:textId="77777777" w:rsidR="00363547" w:rsidRPr="00363547" w:rsidRDefault="00363547" w:rsidP="002B6884">
            <w:pPr>
              <w:jc w:val="center"/>
              <w:rPr>
                <w:rFonts w:ascii="Times New Roman" w:hAnsi="Times New Roman"/>
                <w:color w:val="000000"/>
                <w:szCs w:val="24"/>
              </w:rPr>
            </w:pPr>
          </w:p>
        </w:tc>
      </w:tr>
      <w:tr w:rsidR="00363547" w:rsidRPr="00363547" w14:paraId="1B0D361F"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6801160"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A277F71"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850FDA6"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61F9CDA"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5D11EFA"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529E371C"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AB5024B"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2D25B7E9" w14:textId="77777777" w:rsidR="00363547" w:rsidRPr="00363547" w:rsidRDefault="00363547" w:rsidP="002B6884">
            <w:pPr>
              <w:rPr>
                <w:rFonts w:ascii="Times New Roman" w:hAnsi="Times New Roman"/>
                <w:sz w:val="20"/>
              </w:rPr>
            </w:pPr>
          </w:p>
        </w:tc>
      </w:tr>
      <w:tr w:rsidR="00363547" w:rsidRPr="00363547" w14:paraId="32491CCC"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4E1F9E2"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C3C3CE6"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DF92FAD"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BA6DDCF"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B981F7E"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45FD280C"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BF63731"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4FB01CAE" w14:textId="77777777" w:rsidR="00363547" w:rsidRPr="00363547" w:rsidRDefault="00363547" w:rsidP="002B6884">
            <w:pPr>
              <w:rPr>
                <w:rFonts w:ascii="Times New Roman" w:hAnsi="Times New Roman"/>
                <w:sz w:val="20"/>
              </w:rPr>
            </w:pPr>
          </w:p>
        </w:tc>
      </w:tr>
      <w:tr w:rsidR="00363547" w:rsidRPr="00363547" w14:paraId="65EC37CB" w14:textId="77777777" w:rsidTr="002B6884">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9E292EE"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42B7F9D"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53CB8AFE"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2A00DC3"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13CC35D"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631F923C"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D3A04A0"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45D05F7E" w14:textId="77777777" w:rsidR="00363547" w:rsidRPr="00363547" w:rsidRDefault="00363547" w:rsidP="002B6884">
            <w:pPr>
              <w:rPr>
                <w:rFonts w:ascii="Times New Roman" w:hAnsi="Times New Roman"/>
                <w:sz w:val="20"/>
              </w:rPr>
            </w:pPr>
          </w:p>
        </w:tc>
      </w:tr>
      <w:tr w:rsidR="00363547" w:rsidRPr="00363547" w14:paraId="14064FF3" w14:textId="77777777" w:rsidTr="002B6884">
        <w:trPr>
          <w:trHeight w:val="51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254A7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8</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A6FB17" w14:textId="77777777" w:rsidR="00363547" w:rsidRPr="00363547" w:rsidRDefault="00363547" w:rsidP="002B6884">
            <w:pPr>
              <w:rPr>
                <w:rFonts w:ascii="Times New Roman" w:hAnsi="Times New Roman"/>
                <w:szCs w:val="24"/>
              </w:rPr>
            </w:pPr>
            <w:r w:rsidRPr="00363547">
              <w:rPr>
                <w:rFonts w:ascii="Times New Roman" w:hAnsi="Times New Roman"/>
                <w:snapToGrid w:val="0"/>
                <w:szCs w:val="28"/>
              </w:rPr>
              <w:t>Итого необходимая валовая выручка</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FB9A37" w14:textId="77777777" w:rsidR="00363547" w:rsidRPr="00363547" w:rsidRDefault="00363547" w:rsidP="002B6884">
            <w:pPr>
              <w:ind w:right="-38"/>
              <w:jc w:val="center"/>
              <w:rPr>
                <w:rFonts w:ascii="Times New Roman" w:hAnsi="Times New Roman"/>
                <w:szCs w:val="24"/>
              </w:rPr>
            </w:pPr>
            <w:r w:rsidRPr="00363547">
              <w:rPr>
                <w:rFonts w:ascii="Times New Roman" w:hAnsi="Times New Roman"/>
                <w:szCs w:val="24"/>
              </w:rPr>
              <w:t>274 115,58</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58094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392 326,01</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696FD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355 646,98</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F5678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81 531,40</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914B4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29,74</w:t>
            </w:r>
          </w:p>
        </w:tc>
        <w:tc>
          <w:tcPr>
            <w:tcW w:w="236" w:type="dxa"/>
            <w:tcBorders>
              <w:left w:val="single" w:sz="4" w:space="0" w:color="auto"/>
            </w:tcBorders>
            <w:vAlign w:val="center"/>
            <w:hideMark/>
          </w:tcPr>
          <w:p w14:paraId="7B01EDA2" w14:textId="77777777" w:rsidR="00363547" w:rsidRPr="00363547" w:rsidRDefault="00363547" w:rsidP="002B6884">
            <w:pPr>
              <w:rPr>
                <w:rFonts w:ascii="Times New Roman" w:hAnsi="Times New Roman"/>
                <w:sz w:val="20"/>
              </w:rPr>
            </w:pPr>
          </w:p>
        </w:tc>
      </w:tr>
      <w:tr w:rsidR="00363547" w:rsidRPr="00363547" w14:paraId="69C7B12B" w14:textId="77777777" w:rsidTr="002B6884">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135C690"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70F5F60"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43CAB047" w14:textId="77777777" w:rsidR="00363547" w:rsidRPr="00363547" w:rsidRDefault="00363547" w:rsidP="002B6884">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1D97BCB" w14:textId="77777777" w:rsidR="00363547" w:rsidRPr="00363547" w:rsidRDefault="00363547" w:rsidP="002B6884">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F6EF915" w14:textId="77777777" w:rsidR="00363547" w:rsidRPr="00363547" w:rsidRDefault="00363547" w:rsidP="002B6884">
            <w:pPr>
              <w:rPr>
                <w:rFonts w:ascii="Times New Roman" w:hAnsi="Times New Roman"/>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7F566867" w14:textId="77777777" w:rsidR="00363547" w:rsidRPr="00363547" w:rsidRDefault="00363547" w:rsidP="002B6884">
            <w:pPr>
              <w:rPr>
                <w:rFonts w:ascii="Times New Roman" w:hAnsi="Times New Roman"/>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0F02617" w14:textId="77777777" w:rsidR="00363547" w:rsidRPr="00363547" w:rsidRDefault="00363547" w:rsidP="002B6884">
            <w:pPr>
              <w:rPr>
                <w:rFonts w:ascii="Times New Roman" w:hAnsi="Times New Roman"/>
                <w:szCs w:val="24"/>
              </w:rPr>
            </w:pPr>
          </w:p>
        </w:tc>
        <w:tc>
          <w:tcPr>
            <w:tcW w:w="236" w:type="dxa"/>
            <w:tcBorders>
              <w:left w:val="single" w:sz="4" w:space="0" w:color="auto"/>
            </w:tcBorders>
            <w:shd w:val="clear" w:color="auto" w:fill="auto"/>
            <w:noWrap/>
            <w:hideMark/>
          </w:tcPr>
          <w:p w14:paraId="07F1FEC6" w14:textId="77777777" w:rsidR="00363547" w:rsidRPr="00363547" w:rsidRDefault="00363547" w:rsidP="002B6884">
            <w:pPr>
              <w:jc w:val="center"/>
              <w:rPr>
                <w:rFonts w:ascii="Times New Roman" w:hAnsi="Times New Roman"/>
                <w:szCs w:val="24"/>
              </w:rPr>
            </w:pPr>
          </w:p>
        </w:tc>
      </w:tr>
      <w:tr w:rsidR="00363547" w:rsidRPr="00363547" w14:paraId="4D4CC8D0" w14:textId="77777777" w:rsidTr="002B6884">
        <w:trPr>
          <w:trHeight w:val="5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CE4A427" w14:textId="77777777" w:rsidR="00363547" w:rsidRPr="00363547" w:rsidRDefault="00363547" w:rsidP="002B6884">
            <w:pPr>
              <w:rPr>
                <w:rFonts w:ascii="Times New Roman" w:hAnsi="Times New Roman"/>
                <w:szCs w:val="24"/>
              </w:rPr>
            </w:pP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A245D" w14:textId="77777777" w:rsidR="00363547" w:rsidRPr="00363547" w:rsidRDefault="00363547" w:rsidP="002B6884">
            <w:pPr>
              <w:rPr>
                <w:rFonts w:ascii="Times New Roman" w:hAnsi="Times New Roman"/>
                <w:szCs w:val="24"/>
              </w:rPr>
            </w:pPr>
            <w:r w:rsidRPr="00363547">
              <w:rPr>
                <w:rFonts w:ascii="Times New Roman" w:hAnsi="Times New Roman"/>
                <w:szCs w:val="24"/>
              </w:rPr>
              <w:t>В том числе на потребительский рынок</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1E67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270 953,20</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83458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388 741,12</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0F7E9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352 397,25</w:t>
            </w:r>
          </w:p>
        </w:tc>
        <w:tc>
          <w:tcPr>
            <w:tcW w:w="12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7887A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81 444,05</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F8EF5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30,06</w:t>
            </w:r>
          </w:p>
        </w:tc>
        <w:tc>
          <w:tcPr>
            <w:tcW w:w="236" w:type="dxa"/>
            <w:tcBorders>
              <w:left w:val="single" w:sz="4" w:space="0" w:color="auto"/>
            </w:tcBorders>
            <w:vAlign w:val="center"/>
            <w:hideMark/>
          </w:tcPr>
          <w:p w14:paraId="7403B53D" w14:textId="77777777" w:rsidR="00363547" w:rsidRPr="00363547" w:rsidRDefault="00363547" w:rsidP="002B6884">
            <w:pPr>
              <w:rPr>
                <w:rFonts w:ascii="Times New Roman" w:hAnsi="Times New Roman"/>
                <w:sz w:val="20"/>
              </w:rPr>
            </w:pPr>
          </w:p>
        </w:tc>
      </w:tr>
      <w:tr w:rsidR="00363547" w:rsidRPr="00363547" w14:paraId="7D33058C" w14:textId="77777777" w:rsidTr="002B6884">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5C0C3E2"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F27734B"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477ED4F2" w14:textId="77777777" w:rsidR="00363547" w:rsidRPr="00363547" w:rsidRDefault="00363547" w:rsidP="002B6884">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7BC1371" w14:textId="77777777" w:rsidR="00363547" w:rsidRPr="00363547" w:rsidRDefault="00363547" w:rsidP="002B6884">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542B37D" w14:textId="77777777" w:rsidR="00363547" w:rsidRPr="00363547" w:rsidRDefault="00363547" w:rsidP="002B6884">
            <w:pPr>
              <w:rPr>
                <w:rFonts w:ascii="Times New Roman" w:hAnsi="Times New Roman"/>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5AEC894A" w14:textId="77777777" w:rsidR="00363547" w:rsidRPr="00363547" w:rsidRDefault="00363547" w:rsidP="002B6884">
            <w:pPr>
              <w:rPr>
                <w:rFonts w:ascii="Times New Roman" w:hAnsi="Times New Roman"/>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F5BD5A4" w14:textId="77777777" w:rsidR="00363547" w:rsidRPr="00363547" w:rsidRDefault="00363547" w:rsidP="002B6884">
            <w:pPr>
              <w:rPr>
                <w:rFonts w:ascii="Times New Roman" w:hAnsi="Times New Roman"/>
                <w:szCs w:val="24"/>
              </w:rPr>
            </w:pPr>
          </w:p>
        </w:tc>
        <w:tc>
          <w:tcPr>
            <w:tcW w:w="236" w:type="dxa"/>
            <w:tcBorders>
              <w:left w:val="single" w:sz="4" w:space="0" w:color="auto"/>
            </w:tcBorders>
            <w:shd w:val="clear" w:color="auto" w:fill="auto"/>
            <w:noWrap/>
            <w:hideMark/>
          </w:tcPr>
          <w:p w14:paraId="411FD4C9" w14:textId="77777777" w:rsidR="00363547" w:rsidRPr="00363547" w:rsidRDefault="00363547" w:rsidP="002B6884">
            <w:pPr>
              <w:jc w:val="center"/>
              <w:rPr>
                <w:rFonts w:ascii="Times New Roman" w:hAnsi="Times New Roman"/>
                <w:szCs w:val="24"/>
              </w:rPr>
            </w:pPr>
          </w:p>
        </w:tc>
      </w:tr>
      <w:tr w:rsidR="00363547" w:rsidRPr="00363547" w14:paraId="6A526D17" w14:textId="77777777" w:rsidTr="002B6884">
        <w:trPr>
          <w:trHeight w:val="138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8C69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9</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977D13" w14:textId="77777777" w:rsidR="00363547" w:rsidRPr="00363547" w:rsidRDefault="00363547" w:rsidP="002B6884">
            <w:pPr>
              <w:rPr>
                <w:rFonts w:ascii="Times New Roman" w:hAnsi="Times New Roman"/>
                <w:szCs w:val="24"/>
              </w:rPr>
            </w:pPr>
            <w:r w:rsidRPr="00363547">
              <w:rPr>
                <w:rFonts w:ascii="Times New Roman" w:hAnsi="Times New Roman"/>
                <w:snapToGrid w:val="0"/>
                <w:szCs w:val="28"/>
              </w:rPr>
              <w:t>Корректировка, связанная с соблюдением статьи 3 Федерального закона от 27.07.2010 № 190-ФЗ "О теплоснабжении"</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5A6232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3 348,92</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19FACE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1 010,00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5B88E3B"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445,72</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4353A6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-2 903,20</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90DB05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-86,69</w:t>
            </w:r>
          </w:p>
        </w:tc>
        <w:tc>
          <w:tcPr>
            <w:tcW w:w="236" w:type="dxa"/>
            <w:tcBorders>
              <w:left w:val="single" w:sz="4" w:space="0" w:color="auto"/>
            </w:tcBorders>
            <w:vAlign w:val="center"/>
            <w:hideMark/>
          </w:tcPr>
          <w:p w14:paraId="3D330BA4" w14:textId="77777777" w:rsidR="00363547" w:rsidRPr="00363547" w:rsidRDefault="00363547" w:rsidP="002B6884">
            <w:pPr>
              <w:rPr>
                <w:rFonts w:ascii="Times New Roman" w:hAnsi="Times New Roman"/>
                <w:sz w:val="20"/>
              </w:rPr>
            </w:pPr>
          </w:p>
        </w:tc>
      </w:tr>
      <w:tr w:rsidR="00363547" w:rsidRPr="00363547" w14:paraId="0D7C5D62"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72FF560"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5E564E8"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4C5CC3AA"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DCB311E"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7281601"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77E0F07D"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0B76DA3C"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699ED5C9" w14:textId="77777777" w:rsidR="00363547" w:rsidRPr="00363547" w:rsidRDefault="00363547" w:rsidP="002B6884">
            <w:pPr>
              <w:jc w:val="center"/>
              <w:rPr>
                <w:rFonts w:ascii="Times New Roman" w:hAnsi="Times New Roman"/>
                <w:color w:val="000000"/>
                <w:szCs w:val="24"/>
              </w:rPr>
            </w:pPr>
          </w:p>
        </w:tc>
      </w:tr>
      <w:tr w:rsidR="00363547" w:rsidRPr="00363547" w14:paraId="6BFF5F71"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7173883"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0DFF778"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B25966D"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C08B9A7"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5C6FE47"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1E15D5FE"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6BF2FD7"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2F9B1848" w14:textId="77777777" w:rsidR="00363547" w:rsidRPr="00363547" w:rsidRDefault="00363547" w:rsidP="002B6884">
            <w:pPr>
              <w:rPr>
                <w:rFonts w:ascii="Times New Roman" w:hAnsi="Times New Roman"/>
                <w:sz w:val="20"/>
              </w:rPr>
            </w:pPr>
          </w:p>
        </w:tc>
      </w:tr>
      <w:tr w:rsidR="00363547" w:rsidRPr="00363547" w14:paraId="3421660F"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EFD515C"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7271210"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50ECA8E8"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218B5DB"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90569C7"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4FB7BB41"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6977CC9"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0C9B1280" w14:textId="77777777" w:rsidR="00363547" w:rsidRPr="00363547" w:rsidRDefault="00363547" w:rsidP="002B6884">
            <w:pPr>
              <w:rPr>
                <w:rFonts w:ascii="Times New Roman" w:hAnsi="Times New Roman"/>
                <w:sz w:val="20"/>
              </w:rPr>
            </w:pPr>
          </w:p>
        </w:tc>
      </w:tr>
      <w:tr w:rsidR="00363547" w:rsidRPr="00363547" w14:paraId="3E198EA9" w14:textId="77777777" w:rsidTr="002B6884">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05511B7"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A9538CD"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29B0E778"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2ACA40A"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41DC503"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751BD277"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7660FEC"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317DB1C5" w14:textId="77777777" w:rsidR="00363547" w:rsidRPr="00363547" w:rsidRDefault="00363547" w:rsidP="002B6884">
            <w:pPr>
              <w:rPr>
                <w:rFonts w:ascii="Times New Roman" w:hAnsi="Times New Roman"/>
                <w:sz w:val="20"/>
              </w:rPr>
            </w:pPr>
          </w:p>
        </w:tc>
      </w:tr>
      <w:tr w:rsidR="00363547" w:rsidRPr="00363547" w14:paraId="781C4817" w14:textId="77777777" w:rsidTr="002B6884">
        <w:trPr>
          <w:trHeight w:val="94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2B6CB" w14:textId="77777777" w:rsidR="00363547" w:rsidRPr="00363547" w:rsidRDefault="00363547" w:rsidP="002B6884">
            <w:pPr>
              <w:jc w:val="center"/>
              <w:rPr>
                <w:rFonts w:ascii="Times New Roman" w:hAnsi="Times New Roman"/>
                <w:szCs w:val="24"/>
              </w:rPr>
            </w:pPr>
          </w:p>
          <w:p w14:paraId="32AB7BF0" w14:textId="77777777" w:rsidR="00363547" w:rsidRPr="00363547" w:rsidRDefault="00363547" w:rsidP="002B6884">
            <w:pPr>
              <w:jc w:val="center"/>
              <w:rPr>
                <w:rFonts w:ascii="Times New Roman" w:hAnsi="Times New Roman"/>
                <w:szCs w:val="24"/>
              </w:rPr>
            </w:pPr>
          </w:p>
          <w:p w14:paraId="77BE7921" w14:textId="77777777" w:rsidR="00363547" w:rsidRPr="00363547" w:rsidRDefault="00363547" w:rsidP="002B6884">
            <w:pPr>
              <w:jc w:val="center"/>
              <w:rPr>
                <w:rFonts w:ascii="Times New Roman" w:hAnsi="Times New Roman"/>
                <w:szCs w:val="24"/>
              </w:rPr>
            </w:pPr>
          </w:p>
          <w:p w14:paraId="6139EA1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10</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72F95" w14:textId="77777777" w:rsidR="00363547" w:rsidRPr="00363547" w:rsidRDefault="00363547" w:rsidP="002B6884">
            <w:pPr>
              <w:rPr>
                <w:rFonts w:ascii="Times New Roman" w:hAnsi="Times New Roman"/>
                <w:szCs w:val="24"/>
              </w:rPr>
            </w:pPr>
            <w:r w:rsidRPr="00363547">
              <w:rPr>
                <w:rFonts w:ascii="Times New Roman" w:hAnsi="Times New Roman"/>
                <w:snapToGrid w:val="0"/>
                <w:szCs w:val="28"/>
              </w:rPr>
              <w:t>Итого скорректированная необходимая валовая выручка</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B4920D3"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277 464,50</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7D133F"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393 336,01</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C58347F"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356 092,70</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EE2D97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78 628,20</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FBD37F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28,34</w:t>
            </w:r>
          </w:p>
        </w:tc>
        <w:tc>
          <w:tcPr>
            <w:tcW w:w="236" w:type="dxa"/>
            <w:tcBorders>
              <w:left w:val="single" w:sz="4" w:space="0" w:color="auto"/>
            </w:tcBorders>
            <w:vAlign w:val="center"/>
            <w:hideMark/>
          </w:tcPr>
          <w:p w14:paraId="0917FB9C" w14:textId="77777777" w:rsidR="00363547" w:rsidRPr="00363547" w:rsidRDefault="00363547" w:rsidP="002B6884">
            <w:pPr>
              <w:rPr>
                <w:rFonts w:ascii="Times New Roman" w:hAnsi="Times New Roman"/>
                <w:sz w:val="20"/>
              </w:rPr>
            </w:pPr>
          </w:p>
        </w:tc>
      </w:tr>
      <w:tr w:rsidR="00363547" w:rsidRPr="00363547" w14:paraId="0AAB25EA" w14:textId="77777777" w:rsidTr="002B6884">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00691F0"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719A07E"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D2EE8CD"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BA5D0F2"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34DB0E7"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4688515A"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76A5D5D0"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530890E3" w14:textId="77777777" w:rsidR="00363547" w:rsidRPr="00363547" w:rsidRDefault="00363547" w:rsidP="002B6884">
            <w:pPr>
              <w:jc w:val="center"/>
              <w:rPr>
                <w:rFonts w:ascii="Times New Roman" w:hAnsi="Times New Roman"/>
                <w:color w:val="000000"/>
                <w:szCs w:val="24"/>
              </w:rPr>
            </w:pPr>
          </w:p>
        </w:tc>
      </w:tr>
      <w:tr w:rsidR="00363547" w:rsidRPr="00363547" w14:paraId="6CE2CB83" w14:textId="77777777" w:rsidTr="002B6884">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2DA467E"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ACF2A5C"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2898FC6A"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18450E"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E1DD5B3"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299BDC91"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B69646A"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753E2A1F" w14:textId="77777777" w:rsidR="00363547" w:rsidRPr="00363547" w:rsidRDefault="00363547" w:rsidP="002B6884">
            <w:pPr>
              <w:rPr>
                <w:rFonts w:ascii="Times New Roman" w:hAnsi="Times New Roman"/>
                <w:sz w:val="20"/>
              </w:rPr>
            </w:pPr>
          </w:p>
        </w:tc>
      </w:tr>
      <w:tr w:rsidR="00363547" w:rsidRPr="00363547" w14:paraId="47840267" w14:textId="77777777" w:rsidTr="002B6884">
        <w:trPr>
          <w:trHeight w:val="5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A6624A" w14:textId="77777777" w:rsidR="00363547" w:rsidRPr="00363547" w:rsidRDefault="00363547" w:rsidP="002B6884">
            <w:pPr>
              <w:jc w:val="center"/>
              <w:rPr>
                <w:rFonts w:ascii="Times New Roman" w:hAnsi="Times New Roman"/>
                <w:szCs w:val="24"/>
              </w:rPr>
            </w:pPr>
            <w:r w:rsidRPr="00363547">
              <w:rPr>
                <w:rFonts w:ascii="Times New Roman" w:hAnsi="Times New Roman"/>
                <w:snapToGrid w:val="0"/>
                <w:szCs w:val="28"/>
              </w:rPr>
              <w:t> </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59AE8" w14:textId="77777777" w:rsidR="00363547" w:rsidRPr="00363547" w:rsidRDefault="00363547" w:rsidP="002B6884">
            <w:pPr>
              <w:rPr>
                <w:rFonts w:ascii="Times New Roman" w:hAnsi="Times New Roman"/>
                <w:szCs w:val="24"/>
              </w:rPr>
            </w:pPr>
            <w:r w:rsidRPr="00363547">
              <w:rPr>
                <w:rFonts w:ascii="Times New Roman" w:hAnsi="Times New Roman"/>
                <w:szCs w:val="24"/>
              </w:rPr>
              <w:t>В том числе на потребительский рынок</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4E490F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274 302,12</w:t>
            </w:r>
          </w:p>
        </w:tc>
        <w:tc>
          <w:tcPr>
            <w:tcW w:w="1330" w:type="dxa"/>
            <w:vMerge w:val="restart"/>
            <w:tcBorders>
              <w:top w:val="single" w:sz="4" w:space="0" w:color="auto"/>
              <w:left w:val="single" w:sz="4" w:space="0" w:color="auto"/>
              <w:bottom w:val="single" w:sz="4" w:space="0" w:color="auto"/>
              <w:right w:val="single" w:sz="4" w:space="0" w:color="auto"/>
            </w:tcBorders>
            <w:vAlign w:val="center"/>
          </w:tcPr>
          <w:p w14:paraId="6F99658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389 751,12</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D8250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352 842,96</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110B67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78 540,84</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933B223"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28,63</w:t>
            </w:r>
          </w:p>
        </w:tc>
        <w:tc>
          <w:tcPr>
            <w:tcW w:w="236" w:type="dxa"/>
            <w:tcBorders>
              <w:left w:val="single" w:sz="4" w:space="0" w:color="auto"/>
            </w:tcBorders>
            <w:vAlign w:val="center"/>
            <w:hideMark/>
          </w:tcPr>
          <w:p w14:paraId="4F45E58C" w14:textId="77777777" w:rsidR="00363547" w:rsidRPr="00363547" w:rsidRDefault="00363547" w:rsidP="002B6884">
            <w:pPr>
              <w:rPr>
                <w:rFonts w:ascii="Times New Roman" w:hAnsi="Times New Roman"/>
                <w:sz w:val="20"/>
              </w:rPr>
            </w:pPr>
          </w:p>
        </w:tc>
      </w:tr>
      <w:tr w:rsidR="00363547" w:rsidRPr="00363547" w14:paraId="33214029" w14:textId="77777777" w:rsidTr="002B6884">
        <w:trPr>
          <w:trHeight w:val="2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E5CFB64" w14:textId="77777777" w:rsidR="00363547" w:rsidRPr="00363547" w:rsidRDefault="00363547" w:rsidP="002B6884">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024FA3A" w14:textId="77777777" w:rsidR="00363547" w:rsidRPr="00363547" w:rsidRDefault="00363547" w:rsidP="002B6884">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65A0672C"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5A2F699" w14:textId="77777777" w:rsidR="00363547" w:rsidRPr="00363547" w:rsidRDefault="00363547" w:rsidP="002B6884">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7DB2FD5" w14:textId="77777777" w:rsidR="00363547" w:rsidRPr="00363547" w:rsidRDefault="00363547" w:rsidP="002B6884">
            <w:pPr>
              <w:rPr>
                <w:rFonts w:ascii="Times New Roman" w:hAnsi="Times New Roman"/>
                <w:color w:val="000000"/>
                <w:szCs w:val="24"/>
              </w:rPr>
            </w:pPr>
          </w:p>
        </w:tc>
        <w:tc>
          <w:tcPr>
            <w:tcW w:w="1245" w:type="dxa"/>
            <w:vMerge/>
            <w:tcBorders>
              <w:top w:val="single" w:sz="4" w:space="0" w:color="auto"/>
              <w:left w:val="single" w:sz="4" w:space="0" w:color="auto"/>
              <w:bottom w:val="single" w:sz="4" w:space="0" w:color="auto"/>
              <w:right w:val="single" w:sz="4" w:space="0" w:color="auto"/>
            </w:tcBorders>
            <w:vAlign w:val="center"/>
          </w:tcPr>
          <w:p w14:paraId="5EC6FFEE" w14:textId="77777777" w:rsidR="00363547" w:rsidRPr="00363547" w:rsidRDefault="00363547" w:rsidP="002B6884">
            <w:pPr>
              <w:rPr>
                <w:rFonts w:ascii="Times New Roman" w:hAnsi="Times New Roman"/>
                <w:color w:val="000000"/>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1355297A" w14:textId="77777777" w:rsidR="00363547" w:rsidRPr="00363547" w:rsidRDefault="00363547" w:rsidP="002B6884">
            <w:pPr>
              <w:rPr>
                <w:rFonts w:ascii="Times New Roman" w:hAnsi="Times New Roman"/>
                <w:color w:val="000000"/>
                <w:szCs w:val="24"/>
              </w:rPr>
            </w:pPr>
          </w:p>
        </w:tc>
        <w:tc>
          <w:tcPr>
            <w:tcW w:w="236" w:type="dxa"/>
            <w:tcBorders>
              <w:left w:val="single" w:sz="4" w:space="0" w:color="auto"/>
            </w:tcBorders>
            <w:shd w:val="clear" w:color="auto" w:fill="auto"/>
            <w:noWrap/>
            <w:hideMark/>
          </w:tcPr>
          <w:p w14:paraId="4524E2E5" w14:textId="77777777" w:rsidR="00363547" w:rsidRPr="00363547" w:rsidRDefault="00363547" w:rsidP="002B6884">
            <w:pPr>
              <w:jc w:val="center"/>
              <w:rPr>
                <w:rFonts w:ascii="Times New Roman" w:hAnsi="Times New Roman"/>
                <w:color w:val="000000"/>
                <w:szCs w:val="24"/>
              </w:rPr>
            </w:pPr>
          </w:p>
        </w:tc>
      </w:tr>
    </w:tbl>
    <w:p w14:paraId="1DA73DFD" w14:textId="77777777" w:rsidR="00363547" w:rsidRPr="00363547" w:rsidRDefault="00363547" w:rsidP="00363547">
      <w:pPr>
        <w:jc w:val="right"/>
        <w:rPr>
          <w:rFonts w:ascii="Times New Roman" w:hAnsi="Times New Roman"/>
          <w:snapToGrid w:val="0"/>
          <w:sz w:val="28"/>
          <w:szCs w:val="28"/>
        </w:rPr>
      </w:pPr>
    </w:p>
    <w:p w14:paraId="3401C543" w14:textId="77777777" w:rsidR="00363547" w:rsidRPr="00363547" w:rsidRDefault="00363547" w:rsidP="00363547">
      <w:pPr>
        <w:tabs>
          <w:tab w:val="left" w:pos="709"/>
        </w:tabs>
        <w:jc w:val="both"/>
        <w:rPr>
          <w:rFonts w:ascii="Times New Roman" w:hAnsi="Times New Roman"/>
          <w:sz w:val="28"/>
          <w:szCs w:val="28"/>
        </w:rPr>
      </w:pPr>
      <w:r w:rsidRPr="00363547">
        <w:rPr>
          <w:rFonts w:ascii="Times New Roman" w:hAnsi="Times New Roman"/>
          <w:sz w:val="28"/>
          <w:szCs w:val="28"/>
        </w:rPr>
        <w:t xml:space="preserve">Общая величина НВВ на 2024 год должна составить 356 092,70 тыс. руб., в том числе на потребительский рынок 352 842,96 тыс. руб. </w:t>
      </w:r>
    </w:p>
    <w:p w14:paraId="2F0C7C10" w14:textId="77777777" w:rsidR="00363547" w:rsidRPr="00363547" w:rsidRDefault="00363547" w:rsidP="00363547">
      <w:pPr>
        <w:tabs>
          <w:tab w:val="left" w:pos="1890"/>
        </w:tabs>
        <w:spacing w:line="360" w:lineRule="auto"/>
        <w:ind w:left="8081" w:right="142" w:hanging="8081"/>
        <w:jc w:val="center"/>
        <w:rPr>
          <w:rFonts w:ascii="Times New Roman" w:hAnsi="Times New Roman"/>
          <w:b/>
          <w:bCs/>
          <w:snapToGrid w:val="0"/>
          <w:kern w:val="32"/>
          <w:sz w:val="28"/>
          <w:szCs w:val="32"/>
        </w:rPr>
      </w:pPr>
      <w:r w:rsidRPr="00363547">
        <w:rPr>
          <w:rFonts w:ascii="Times New Roman" w:hAnsi="Times New Roman"/>
          <w:snapToGrid w:val="0"/>
          <w:sz w:val="28"/>
          <w:szCs w:val="28"/>
        </w:rPr>
        <w:t xml:space="preserve"> </w:t>
      </w:r>
      <w:bookmarkStart w:id="91" w:name="_Toc24891747"/>
      <w:bookmarkStart w:id="92" w:name="_Toc21094971"/>
      <w:r w:rsidRPr="00363547">
        <w:rPr>
          <w:rFonts w:ascii="Times New Roman" w:hAnsi="Times New Roman"/>
          <w:b/>
          <w:bCs/>
          <w:snapToGrid w:val="0"/>
          <w:kern w:val="32"/>
          <w:sz w:val="28"/>
          <w:szCs w:val="32"/>
        </w:rPr>
        <w:t>12.Тарифы МКП «ТЕПЛО» на тепловую энергию</w:t>
      </w:r>
      <w:bookmarkEnd w:id="91"/>
      <w:r w:rsidRPr="00363547">
        <w:rPr>
          <w:rFonts w:ascii="Times New Roman" w:hAnsi="Times New Roman"/>
          <w:b/>
          <w:bCs/>
          <w:snapToGrid w:val="0"/>
          <w:kern w:val="32"/>
          <w:sz w:val="28"/>
          <w:szCs w:val="32"/>
        </w:rPr>
        <w:t xml:space="preserve"> </w:t>
      </w:r>
      <w:bookmarkEnd w:id="92"/>
      <w:r w:rsidRPr="00363547">
        <w:rPr>
          <w:rFonts w:ascii="Times New Roman" w:hAnsi="Times New Roman"/>
          <w:b/>
          <w:bCs/>
          <w:snapToGrid w:val="0"/>
          <w:kern w:val="32"/>
          <w:sz w:val="28"/>
          <w:szCs w:val="32"/>
        </w:rPr>
        <w:t>на 2024 год</w:t>
      </w:r>
    </w:p>
    <w:p w14:paraId="0D0046EF"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На основании необходимой валовой выручки на потребительский рынок на 2024 год в размере 352 842,96 тыс. руб. эксперты рассчитали тарифы на тепловую энергию МКП «ТЕПЛО», данные сведены в таблице 19.</w:t>
      </w:r>
    </w:p>
    <w:p w14:paraId="5EADFF7C" w14:textId="77777777" w:rsidR="00363547" w:rsidRPr="00363547" w:rsidRDefault="00363547" w:rsidP="00363547">
      <w:pPr>
        <w:tabs>
          <w:tab w:val="left" w:pos="1890"/>
        </w:tabs>
        <w:spacing w:line="360" w:lineRule="auto"/>
        <w:ind w:left="8081" w:right="142" w:hanging="7939"/>
        <w:jc w:val="right"/>
        <w:rPr>
          <w:rFonts w:ascii="Times New Roman" w:hAnsi="Times New Roman"/>
          <w:snapToGrid w:val="0"/>
          <w:sz w:val="28"/>
          <w:szCs w:val="28"/>
        </w:rPr>
      </w:pPr>
      <w:r w:rsidRPr="00363547">
        <w:rPr>
          <w:rFonts w:ascii="Times New Roman" w:hAnsi="Times New Roman"/>
          <w:snapToGrid w:val="0"/>
          <w:sz w:val="28"/>
          <w:szCs w:val="28"/>
        </w:rPr>
        <w:t>Таблица 19</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908"/>
        <w:gridCol w:w="1701"/>
      </w:tblGrid>
      <w:tr w:rsidR="00363547" w:rsidRPr="00363547" w14:paraId="1F882B82" w14:textId="77777777" w:rsidTr="002B6884">
        <w:trPr>
          <w:trHeight w:val="315"/>
        </w:trPr>
        <w:tc>
          <w:tcPr>
            <w:tcW w:w="776" w:type="dxa"/>
          </w:tcPr>
          <w:p w14:paraId="542F2EE2" w14:textId="77777777" w:rsidR="00363547" w:rsidRPr="00363547" w:rsidRDefault="00363547" w:rsidP="002B6884">
            <w:pPr>
              <w:jc w:val="center"/>
              <w:rPr>
                <w:rFonts w:ascii="Times New Roman" w:hAnsi="Times New Roman"/>
                <w:sz w:val="28"/>
                <w:szCs w:val="28"/>
              </w:rPr>
            </w:pPr>
            <w:r w:rsidRPr="00363547">
              <w:rPr>
                <w:rFonts w:ascii="Times New Roman" w:hAnsi="Times New Roman"/>
                <w:sz w:val="28"/>
                <w:szCs w:val="28"/>
              </w:rPr>
              <w:t>№ п.</w:t>
            </w:r>
          </w:p>
        </w:tc>
        <w:tc>
          <w:tcPr>
            <w:tcW w:w="6908" w:type="dxa"/>
            <w:shd w:val="clear" w:color="auto" w:fill="auto"/>
            <w:noWrap/>
            <w:vAlign w:val="center"/>
            <w:hideMark/>
          </w:tcPr>
          <w:p w14:paraId="31267117"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Наименование показателя</w:t>
            </w:r>
          </w:p>
        </w:tc>
        <w:tc>
          <w:tcPr>
            <w:tcW w:w="1701" w:type="dxa"/>
            <w:vAlign w:val="center"/>
          </w:tcPr>
          <w:p w14:paraId="2ACD42CB" w14:textId="77777777" w:rsidR="00363547" w:rsidRPr="00363547" w:rsidRDefault="00363547" w:rsidP="002B6884">
            <w:pPr>
              <w:rPr>
                <w:rFonts w:ascii="Times New Roman" w:hAnsi="Times New Roman"/>
                <w:snapToGrid w:val="0"/>
                <w:szCs w:val="28"/>
                <w:lang w:val="en-US"/>
              </w:rPr>
            </w:pPr>
            <w:r w:rsidRPr="00363547">
              <w:rPr>
                <w:rFonts w:ascii="Times New Roman" w:hAnsi="Times New Roman"/>
                <w:snapToGrid w:val="0"/>
                <w:szCs w:val="28"/>
              </w:rPr>
              <w:t xml:space="preserve">        2024</w:t>
            </w:r>
          </w:p>
        </w:tc>
      </w:tr>
      <w:tr w:rsidR="00363547" w:rsidRPr="00363547" w14:paraId="0D841B45" w14:textId="77777777" w:rsidTr="002B6884">
        <w:trPr>
          <w:trHeight w:val="470"/>
        </w:trPr>
        <w:tc>
          <w:tcPr>
            <w:tcW w:w="776" w:type="dxa"/>
            <w:vAlign w:val="center"/>
          </w:tcPr>
          <w:p w14:paraId="45F9D1D3" w14:textId="77777777" w:rsidR="00363547" w:rsidRPr="00363547" w:rsidRDefault="00363547" w:rsidP="002B6884">
            <w:pPr>
              <w:rPr>
                <w:rFonts w:ascii="Times New Roman" w:hAnsi="Times New Roman"/>
                <w:sz w:val="28"/>
                <w:szCs w:val="28"/>
              </w:rPr>
            </w:pPr>
            <w:r w:rsidRPr="00363547">
              <w:rPr>
                <w:rFonts w:ascii="Times New Roman" w:hAnsi="Times New Roman"/>
                <w:sz w:val="28"/>
                <w:szCs w:val="28"/>
              </w:rPr>
              <w:t>1</w:t>
            </w:r>
          </w:p>
        </w:tc>
        <w:tc>
          <w:tcPr>
            <w:tcW w:w="6908" w:type="dxa"/>
            <w:shd w:val="clear" w:color="auto" w:fill="auto"/>
            <w:noWrap/>
            <w:vAlign w:val="center"/>
          </w:tcPr>
          <w:p w14:paraId="1BF35CF4"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Полезный отпуск на потребительский рынок, Гкал, в том числе:</w:t>
            </w:r>
          </w:p>
        </w:tc>
        <w:tc>
          <w:tcPr>
            <w:tcW w:w="1701" w:type="dxa"/>
            <w:vAlign w:val="center"/>
          </w:tcPr>
          <w:p w14:paraId="6241B330" w14:textId="77777777" w:rsidR="00363547" w:rsidRPr="00363547" w:rsidRDefault="00363547" w:rsidP="002B6884">
            <w:pPr>
              <w:jc w:val="center"/>
              <w:rPr>
                <w:rFonts w:ascii="Times New Roman" w:hAnsi="Times New Roman"/>
                <w:snapToGrid w:val="0"/>
                <w:szCs w:val="28"/>
              </w:rPr>
            </w:pPr>
            <w:r w:rsidRPr="00363547">
              <w:rPr>
                <w:rFonts w:ascii="Times New Roman" w:hAnsi="Times New Roman"/>
                <w:snapToGrid w:val="0"/>
                <w:szCs w:val="28"/>
              </w:rPr>
              <w:t>162 116,00</w:t>
            </w:r>
          </w:p>
        </w:tc>
      </w:tr>
      <w:tr w:rsidR="00363547" w:rsidRPr="00363547" w14:paraId="7C46BFF0" w14:textId="77777777" w:rsidTr="002B6884">
        <w:trPr>
          <w:trHeight w:val="315"/>
        </w:trPr>
        <w:tc>
          <w:tcPr>
            <w:tcW w:w="776" w:type="dxa"/>
            <w:vAlign w:val="center"/>
          </w:tcPr>
          <w:p w14:paraId="2016EFF3" w14:textId="77777777" w:rsidR="00363547" w:rsidRPr="00363547" w:rsidRDefault="00363547" w:rsidP="002B6884">
            <w:pPr>
              <w:rPr>
                <w:rFonts w:ascii="Times New Roman" w:hAnsi="Times New Roman"/>
                <w:sz w:val="28"/>
                <w:szCs w:val="28"/>
              </w:rPr>
            </w:pPr>
            <w:r w:rsidRPr="00363547">
              <w:rPr>
                <w:rFonts w:ascii="Times New Roman" w:hAnsi="Times New Roman"/>
                <w:sz w:val="28"/>
                <w:szCs w:val="28"/>
              </w:rPr>
              <w:t>1.1.</w:t>
            </w:r>
          </w:p>
        </w:tc>
        <w:tc>
          <w:tcPr>
            <w:tcW w:w="6908" w:type="dxa"/>
            <w:shd w:val="clear" w:color="auto" w:fill="auto"/>
            <w:noWrap/>
            <w:vAlign w:val="center"/>
            <w:hideMark/>
          </w:tcPr>
          <w:p w14:paraId="2AFFF480"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1 полугодие (01.01.-30.06.2024)</w:t>
            </w:r>
          </w:p>
        </w:tc>
        <w:tc>
          <w:tcPr>
            <w:tcW w:w="1701" w:type="dxa"/>
            <w:vAlign w:val="center"/>
          </w:tcPr>
          <w:p w14:paraId="3853A752" w14:textId="77777777" w:rsidR="00363547" w:rsidRPr="00363547" w:rsidRDefault="00363547" w:rsidP="002B6884">
            <w:pPr>
              <w:jc w:val="center"/>
              <w:rPr>
                <w:rFonts w:ascii="Times New Roman" w:hAnsi="Times New Roman"/>
                <w:snapToGrid w:val="0"/>
                <w:szCs w:val="28"/>
              </w:rPr>
            </w:pPr>
            <w:r w:rsidRPr="00363547">
              <w:rPr>
                <w:rFonts w:ascii="Times New Roman" w:hAnsi="Times New Roman"/>
                <w:snapToGrid w:val="0"/>
                <w:szCs w:val="28"/>
              </w:rPr>
              <w:t>85 121,00</w:t>
            </w:r>
          </w:p>
        </w:tc>
      </w:tr>
      <w:tr w:rsidR="00363547" w:rsidRPr="00363547" w14:paraId="194DB69A" w14:textId="77777777" w:rsidTr="002B6884">
        <w:trPr>
          <w:trHeight w:val="315"/>
        </w:trPr>
        <w:tc>
          <w:tcPr>
            <w:tcW w:w="776" w:type="dxa"/>
            <w:vAlign w:val="center"/>
          </w:tcPr>
          <w:p w14:paraId="413E6182" w14:textId="77777777" w:rsidR="00363547" w:rsidRPr="00363547" w:rsidRDefault="00363547" w:rsidP="002B6884">
            <w:pPr>
              <w:rPr>
                <w:rFonts w:ascii="Times New Roman" w:hAnsi="Times New Roman"/>
                <w:sz w:val="28"/>
                <w:szCs w:val="28"/>
              </w:rPr>
            </w:pPr>
            <w:r w:rsidRPr="00363547">
              <w:rPr>
                <w:rFonts w:ascii="Times New Roman" w:hAnsi="Times New Roman"/>
                <w:sz w:val="28"/>
                <w:szCs w:val="28"/>
              </w:rPr>
              <w:t>1.2.</w:t>
            </w:r>
          </w:p>
        </w:tc>
        <w:tc>
          <w:tcPr>
            <w:tcW w:w="6908" w:type="dxa"/>
            <w:shd w:val="clear" w:color="auto" w:fill="auto"/>
            <w:noWrap/>
            <w:vAlign w:val="center"/>
            <w:hideMark/>
          </w:tcPr>
          <w:p w14:paraId="112F93DE"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2 полугодие (01.07.-31.12.2024)</w:t>
            </w:r>
          </w:p>
        </w:tc>
        <w:tc>
          <w:tcPr>
            <w:tcW w:w="1701" w:type="dxa"/>
            <w:vAlign w:val="center"/>
          </w:tcPr>
          <w:p w14:paraId="694864BE" w14:textId="77777777" w:rsidR="00363547" w:rsidRPr="00363547" w:rsidRDefault="00363547" w:rsidP="002B6884">
            <w:pPr>
              <w:jc w:val="center"/>
              <w:rPr>
                <w:rFonts w:ascii="Times New Roman" w:hAnsi="Times New Roman"/>
                <w:snapToGrid w:val="0"/>
                <w:szCs w:val="28"/>
              </w:rPr>
            </w:pPr>
            <w:r w:rsidRPr="00363547">
              <w:rPr>
                <w:rFonts w:ascii="Times New Roman" w:hAnsi="Times New Roman"/>
                <w:snapToGrid w:val="0"/>
                <w:szCs w:val="28"/>
              </w:rPr>
              <w:t>76 995,00</w:t>
            </w:r>
          </w:p>
        </w:tc>
      </w:tr>
      <w:tr w:rsidR="00363547" w:rsidRPr="00363547" w14:paraId="78ED1F9C" w14:textId="77777777" w:rsidTr="002B6884">
        <w:trPr>
          <w:trHeight w:val="315"/>
        </w:trPr>
        <w:tc>
          <w:tcPr>
            <w:tcW w:w="776" w:type="dxa"/>
            <w:vAlign w:val="center"/>
          </w:tcPr>
          <w:p w14:paraId="5562E2CC" w14:textId="77777777" w:rsidR="00363547" w:rsidRPr="00363547" w:rsidRDefault="00363547" w:rsidP="002B6884">
            <w:pPr>
              <w:rPr>
                <w:rFonts w:ascii="Times New Roman" w:hAnsi="Times New Roman"/>
                <w:sz w:val="28"/>
                <w:szCs w:val="28"/>
              </w:rPr>
            </w:pPr>
            <w:r w:rsidRPr="00363547">
              <w:rPr>
                <w:rFonts w:ascii="Times New Roman" w:hAnsi="Times New Roman"/>
                <w:sz w:val="28"/>
                <w:szCs w:val="28"/>
              </w:rPr>
              <w:t>2.</w:t>
            </w:r>
          </w:p>
        </w:tc>
        <w:tc>
          <w:tcPr>
            <w:tcW w:w="6908" w:type="dxa"/>
            <w:shd w:val="clear" w:color="auto" w:fill="auto"/>
            <w:noWrap/>
            <w:vAlign w:val="center"/>
            <w:hideMark/>
          </w:tcPr>
          <w:p w14:paraId="4DA3966F"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Необходимая валовая выручка, тыс. руб., в том числе:</w:t>
            </w:r>
          </w:p>
        </w:tc>
        <w:tc>
          <w:tcPr>
            <w:tcW w:w="1701" w:type="dxa"/>
            <w:vAlign w:val="center"/>
          </w:tcPr>
          <w:p w14:paraId="17CEF080" w14:textId="77777777" w:rsidR="00363547" w:rsidRPr="00363547" w:rsidRDefault="00363547" w:rsidP="002B6884">
            <w:pPr>
              <w:jc w:val="center"/>
              <w:rPr>
                <w:rFonts w:ascii="Times New Roman" w:hAnsi="Times New Roman"/>
                <w:snapToGrid w:val="0"/>
                <w:szCs w:val="28"/>
              </w:rPr>
            </w:pPr>
            <w:r w:rsidRPr="00363547">
              <w:rPr>
                <w:rFonts w:ascii="Times New Roman" w:hAnsi="Times New Roman"/>
                <w:snapToGrid w:val="0"/>
                <w:szCs w:val="28"/>
              </w:rPr>
              <w:t>352 842,96</w:t>
            </w:r>
          </w:p>
        </w:tc>
      </w:tr>
      <w:tr w:rsidR="00363547" w:rsidRPr="00363547" w14:paraId="1EB4AF1C" w14:textId="77777777" w:rsidTr="002B6884">
        <w:trPr>
          <w:trHeight w:val="315"/>
        </w:trPr>
        <w:tc>
          <w:tcPr>
            <w:tcW w:w="776" w:type="dxa"/>
            <w:vAlign w:val="center"/>
          </w:tcPr>
          <w:p w14:paraId="3BE29DF5" w14:textId="77777777" w:rsidR="00363547" w:rsidRPr="00363547" w:rsidRDefault="00363547" w:rsidP="002B6884">
            <w:pPr>
              <w:rPr>
                <w:rFonts w:ascii="Times New Roman" w:hAnsi="Times New Roman"/>
                <w:sz w:val="28"/>
                <w:szCs w:val="28"/>
              </w:rPr>
            </w:pPr>
            <w:r w:rsidRPr="00363547">
              <w:rPr>
                <w:rFonts w:ascii="Times New Roman" w:hAnsi="Times New Roman"/>
                <w:sz w:val="28"/>
                <w:szCs w:val="28"/>
              </w:rPr>
              <w:t>2.1.</w:t>
            </w:r>
          </w:p>
        </w:tc>
        <w:tc>
          <w:tcPr>
            <w:tcW w:w="6908" w:type="dxa"/>
            <w:shd w:val="clear" w:color="auto" w:fill="auto"/>
            <w:noWrap/>
            <w:vAlign w:val="center"/>
            <w:hideMark/>
          </w:tcPr>
          <w:p w14:paraId="7FD28443"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1 полугодие (01.01.-30.06.2024)</w:t>
            </w:r>
          </w:p>
        </w:tc>
        <w:tc>
          <w:tcPr>
            <w:tcW w:w="1701" w:type="dxa"/>
          </w:tcPr>
          <w:p w14:paraId="4A28EA63" w14:textId="77777777" w:rsidR="00363547" w:rsidRPr="00363547" w:rsidRDefault="00363547" w:rsidP="002B6884">
            <w:pPr>
              <w:jc w:val="center"/>
              <w:rPr>
                <w:rFonts w:ascii="Times New Roman" w:hAnsi="Times New Roman"/>
                <w:snapToGrid w:val="0"/>
                <w:szCs w:val="28"/>
              </w:rPr>
            </w:pPr>
            <w:r w:rsidRPr="00363547">
              <w:rPr>
                <w:rFonts w:ascii="Times New Roman" w:hAnsi="Times New Roman"/>
                <w:snapToGrid w:val="0"/>
                <w:szCs w:val="28"/>
              </w:rPr>
              <w:t>177 198,89</w:t>
            </w:r>
          </w:p>
        </w:tc>
      </w:tr>
      <w:tr w:rsidR="00363547" w:rsidRPr="00363547" w14:paraId="67851097" w14:textId="77777777" w:rsidTr="002B6884">
        <w:trPr>
          <w:trHeight w:val="315"/>
        </w:trPr>
        <w:tc>
          <w:tcPr>
            <w:tcW w:w="776" w:type="dxa"/>
            <w:vAlign w:val="center"/>
          </w:tcPr>
          <w:p w14:paraId="14AE822B" w14:textId="77777777" w:rsidR="00363547" w:rsidRPr="00363547" w:rsidRDefault="00363547" w:rsidP="002B6884">
            <w:pPr>
              <w:rPr>
                <w:rFonts w:ascii="Times New Roman" w:hAnsi="Times New Roman"/>
                <w:sz w:val="28"/>
                <w:szCs w:val="28"/>
              </w:rPr>
            </w:pPr>
            <w:r w:rsidRPr="00363547">
              <w:rPr>
                <w:rFonts w:ascii="Times New Roman" w:hAnsi="Times New Roman"/>
                <w:sz w:val="28"/>
                <w:szCs w:val="28"/>
              </w:rPr>
              <w:t>2.2.</w:t>
            </w:r>
          </w:p>
        </w:tc>
        <w:tc>
          <w:tcPr>
            <w:tcW w:w="6908" w:type="dxa"/>
            <w:shd w:val="clear" w:color="auto" w:fill="auto"/>
            <w:noWrap/>
            <w:vAlign w:val="center"/>
            <w:hideMark/>
          </w:tcPr>
          <w:p w14:paraId="05C4598E"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 xml:space="preserve">2 полугодие (01.07.-31.12.2024) </w:t>
            </w:r>
          </w:p>
        </w:tc>
        <w:tc>
          <w:tcPr>
            <w:tcW w:w="1701" w:type="dxa"/>
          </w:tcPr>
          <w:p w14:paraId="58AC5D53" w14:textId="77777777" w:rsidR="00363547" w:rsidRPr="00363547" w:rsidRDefault="00363547" w:rsidP="002B6884">
            <w:pPr>
              <w:jc w:val="center"/>
              <w:rPr>
                <w:rFonts w:ascii="Times New Roman" w:hAnsi="Times New Roman"/>
                <w:snapToGrid w:val="0"/>
                <w:szCs w:val="28"/>
              </w:rPr>
            </w:pPr>
            <w:r w:rsidRPr="00363547">
              <w:rPr>
                <w:rFonts w:ascii="Times New Roman" w:hAnsi="Times New Roman"/>
                <w:snapToGrid w:val="0"/>
                <w:szCs w:val="28"/>
              </w:rPr>
              <w:t>175 644,07</w:t>
            </w:r>
          </w:p>
        </w:tc>
      </w:tr>
      <w:tr w:rsidR="00363547" w:rsidRPr="00363547" w14:paraId="0944F622" w14:textId="77777777" w:rsidTr="002B6884">
        <w:trPr>
          <w:trHeight w:val="315"/>
        </w:trPr>
        <w:tc>
          <w:tcPr>
            <w:tcW w:w="776" w:type="dxa"/>
            <w:vAlign w:val="center"/>
          </w:tcPr>
          <w:p w14:paraId="76DA7015" w14:textId="77777777" w:rsidR="00363547" w:rsidRPr="00363547" w:rsidRDefault="00363547" w:rsidP="002B6884">
            <w:pPr>
              <w:rPr>
                <w:rFonts w:ascii="Times New Roman" w:hAnsi="Times New Roman"/>
                <w:sz w:val="28"/>
                <w:szCs w:val="28"/>
              </w:rPr>
            </w:pPr>
            <w:r w:rsidRPr="00363547">
              <w:rPr>
                <w:rFonts w:ascii="Times New Roman" w:hAnsi="Times New Roman"/>
                <w:sz w:val="28"/>
                <w:szCs w:val="28"/>
              </w:rPr>
              <w:t>3.</w:t>
            </w:r>
          </w:p>
        </w:tc>
        <w:tc>
          <w:tcPr>
            <w:tcW w:w="6908" w:type="dxa"/>
            <w:shd w:val="clear" w:color="auto" w:fill="auto"/>
            <w:noWrap/>
            <w:vAlign w:val="center"/>
            <w:hideMark/>
          </w:tcPr>
          <w:p w14:paraId="350ABFCE"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Тариф на тепловую энергию, руб./Гкал, в том числе:</w:t>
            </w:r>
          </w:p>
        </w:tc>
        <w:tc>
          <w:tcPr>
            <w:tcW w:w="1701" w:type="dxa"/>
            <w:vAlign w:val="center"/>
          </w:tcPr>
          <w:p w14:paraId="786D0425" w14:textId="77777777" w:rsidR="00363547" w:rsidRPr="00363547" w:rsidRDefault="00363547" w:rsidP="002B6884">
            <w:pPr>
              <w:jc w:val="center"/>
              <w:rPr>
                <w:rFonts w:ascii="Times New Roman" w:hAnsi="Times New Roman"/>
                <w:snapToGrid w:val="0"/>
                <w:szCs w:val="28"/>
              </w:rPr>
            </w:pPr>
            <w:r w:rsidRPr="00363547">
              <w:rPr>
                <w:rFonts w:ascii="Times New Roman" w:hAnsi="Times New Roman"/>
                <w:snapToGrid w:val="0"/>
                <w:szCs w:val="28"/>
              </w:rPr>
              <w:t>2 176,48</w:t>
            </w:r>
          </w:p>
        </w:tc>
      </w:tr>
      <w:tr w:rsidR="00363547" w:rsidRPr="00363547" w14:paraId="69D98F8A" w14:textId="77777777" w:rsidTr="002B6884">
        <w:trPr>
          <w:trHeight w:val="343"/>
        </w:trPr>
        <w:tc>
          <w:tcPr>
            <w:tcW w:w="776" w:type="dxa"/>
            <w:vAlign w:val="center"/>
          </w:tcPr>
          <w:p w14:paraId="35A31F0A" w14:textId="77777777" w:rsidR="00363547" w:rsidRPr="00363547" w:rsidRDefault="00363547" w:rsidP="002B6884">
            <w:pPr>
              <w:rPr>
                <w:rFonts w:ascii="Times New Roman" w:hAnsi="Times New Roman"/>
                <w:sz w:val="28"/>
                <w:szCs w:val="28"/>
              </w:rPr>
            </w:pPr>
            <w:r w:rsidRPr="00363547">
              <w:rPr>
                <w:rFonts w:ascii="Times New Roman" w:hAnsi="Times New Roman"/>
                <w:sz w:val="28"/>
                <w:szCs w:val="28"/>
              </w:rPr>
              <w:t>3.1.</w:t>
            </w:r>
          </w:p>
        </w:tc>
        <w:tc>
          <w:tcPr>
            <w:tcW w:w="6908" w:type="dxa"/>
            <w:shd w:val="clear" w:color="auto" w:fill="auto"/>
            <w:noWrap/>
            <w:vAlign w:val="center"/>
            <w:hideMark/>
          </w:tcPr>
          <w:p w14:paraId="4DEA8E4F"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С 01.01 по 30.06, руб./Гкал (2.1. / 1.1.)</w:t>
            </w:r>
          </w:p>
        </w:tc>
        <w:tc>
          <w:tcPr>
            <w:tcW w:w="1701" w:type="dxa"/>
            <w:shd w:val="clear" w:color="auto" w:fill="auto"/>
            <w:vAlign w:val="center"/>
          </w:tcPr>
          <w:p w14:paraId="3A625812" w14:textId="77777777" w:rsidR="00363547" w:rsidRPr="00363547" w:rsidRDefault="00363547" w:rsidP="002B6884">
            <w:pPr>
              <w:jc w:val="center"/>
              <w:rPr>
                <w:rFonts w:ascii="Times New Roman" w:hAnsi="Times New Roman"/>
                <w:snapToGrid w:val="0"/>
                <w:szCs w:val="28"/>
              </w:rPr>
            </w:pPr>
            <w:r w:rsidRPr="00363547">
              <w:rPr>
                <w:rFonts w:ascii="Times New Roman" w:hAnsi="Times New Roman"/>
                <w:snapToGrid w:val="0"/>
                <w:szCs w:val="28"/>
              </w:rPr>
              <w:t>2 081,58</w:t>
            </w:r>
          </w:p>
        </w:tc>
      </w:tr>
      <w:tr w:rsidR="00363547" w:rsidRPr="00363547" w14:paraId="3F69C2DF" w14:textId="77777777" w:rsidTr="002B6884">
        <w:trPr>
          <w:trHeight w:val="402"/>
        </w:trPr>
        <w:tc>
          <w:tcPr>
            <w:tcW w:w="776" w:type="dxa"/>
            <w:vAlign w:val="center"/>
          </w:tcPr>
          <w:p w14:paraId="5A649BA4" w14:textId="77777777" w:rsidR="00363547" w:rsidRPr="00363547" w:rsidRDefault="00363547" w:rsidP="002B6884">
            <w:pPr>
              <w:rPr>
                <w:rFonts w:ascii="Times New Roman" w:hAnsi="Times New Roman"/>
                <w:sz w:val="28"/>
                <w:szCs w:val="28"/>
              </w:rPr>
            </w:pPr>
            <w:r w:rsidRPr="00363547">
              <w:rPr>
                <w:rFonts w:ascii="Times New Roman" w:hAnsi="Times New Roman"/>
                <w:sz w:val="28"/>
                <w:szCs w:val="28"/>
              </w:rPr>
              <w:t>3.1.1</w:t>
            </w:r>
          </w:p>
        </w:tc>
        <w:tc>
          <w:tcPr>
            <w:tcW w:w="6908" w:type="dxa"/>
            <w:shd w:val="clear" w:color="auto" w:fill="auto"/>
            <w:noWrap/>
            <w:vAlign w:val="center"/>
          </w:tcPr>
          <w:p w14:paraId="60B3BBBE"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Изменение тарифа с 01.01,%</w:t>
            </w:r>
          </w:p>
        </w:tc>
        <w:tc>
          <w:tcPr>
            <w:tcW w:w="1701" w:type="dxa"/>
            <w:shd w:val="clear" w:color="auto" w:fill="auto"/>
            <w:vAlign w:val="center"/>
          </w:tcPr>
          <w:p w14:paraId="6A3647B4" w14:textId="77777777" w:rsidR="00363547" w:rsidRPr="00363547" w:rsidRDefault="00363547" w:rsidP="002B6884">
            <w:pPr>
              <w:jc w:val="center"/>
              <w:rPr>
                <w:rFonts w:ascii="Times New Roman" w:hAnsi="Times New Roman"/>
                <w:snapToGrid w:val="0"/>
                <w:szCs w:val="28"/>
              </w:rPr>
            </w:pPr>
            <w:r w:rsidRPr="00363547">
              <w:rPr>
                <w:rFonts w:ascii="Times New Roman" w:hAnsi="Times New Roman"/>
                <w:snapToGrid w:val="0"/>
                <w:szCs w:val="28"/>
              </w:rPr>
              <w:t>0,00</w:t>
            </w:r>
          </w:p>
        </w:tc>
      </w:tr>
      <w:tr w:rsidR="00363547" w:rsidRPr="00363547" w14:paraId="74C972BE" w14:textId="77777777" w:rsidTr="002B6884">
        <w:trPr>
          <w:trHeight w:val="423"/>
        </w:trPr>
        <w:tc>
          <w:tcPr>
            <w:tcW w:w="776" w:type="dxa"/>
            <w:vAlign w:val="center"/>
          </w:tcPr>
          <w:p w14:paraId="5765AFDD" w14:textId="77777777" w:rsidR="00363547" w:rsidRPr="00363547" w:rsidRDefault="00363547" w:rsidP="002B6884">
            <w:pPr>
              <w:rPr>
                <w:rFonts w:ascii="Times New Roman" w:hAnsi="Times New Roman"/>
                <w:sz w:val="28"/>
                <w:szCs w:val="28"/>
              </w:rPr>
            </w:pPr>
            <w:r w:rsidRPr="00363547">
              <w:rPr>
                <w:rFonts w:ascii="Times New Roman" w:hAnsi="Times New Roman"/>
                <w:sz w:val="28"/>
                <w:szCs w:val="28"/>
              </w:rPr>
              <w:t>3.2.</w:t>
            </w:r>
          </w:p>
        </w:tc>
        <w:tc>
          <w:tcPr>
            <w:tcW w:w="6908" w:type="dxa"/>
            <w:shd w:val="clear" w:color="auto" w:fill="auto"/>
            <w:noWrap/>
            <w:vAlign w:val="center"/>
          </w:tcPr>
          <w:p w14:paraId="73189CBB"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С 01.07 по 31.12, руб./Гкал</w:t>
            </w:r>
          </w:p>
          <w:p w14:paraId="12419DE9"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 xml:space="preserve"> (2.2. / 1.1.)</w:t>
            </w:r>
          </w:p>
        </w:tc>
        <w:tc>
          <w:tcPr>
            <w:tcW w:w="1701" w:type="dxa"/>
            <w:shd w:val="clear" w:color="auto" w:fill="auto"/>
            <w:vAlign w:val="center"/>
          </w:tcPr>
          <w:p w14:paraId="7A539D60" w14:textId="77777777" w:rsidR="00363547" w:rsidRPr="00363547" w:rsidRDefault="00363547" w:rsidP="002B6884">
            <w:pPr>
              <w:jc w:val="center"/>
              <w:rPr>
                <w:rFonts w:ascii="Times New Roman" w:hAnsi="Times New Roman"/>
                <w:snapToGrid w:val="0"/>
                <w:szCs w:val="28"/>
              </w:rPr>
            </w:pPr>
            <w:r w:rsidRPr="00363547">
              <w:rPr>
                <w:rFonts w:ascii="Times New Roman" w:hAnsi="Times New Roman"/>
                <w:snapToGrid w:val="0"/>
                <w:szCs w:val="28"/>
              </w:rPr>
              <w:t>2 281,42</w:t>
            </w:r>
          </w:p>
        </w:tc>
      </w:tr>
      <w:tr w:rsidR="00363547" w:rsidRPr="00363547" w14:paraId="2BF5C0A1" w14:textId="77777777" w:rsidTr="002B6884">
        <w:trPr>
          <w:trHeight w:val="274"/>
        </w:trPr>
        <w:tc>
          <w:tcPr>
            <w:tcW w:w="776" w:type="dxa"/>
            <w:vAlign w:val="center"/>
          </w:tcPr>
          <w:p w14:paraId="6F43E16D" w14:textId="77777777" w:rsidR="00363547" w:rsidRPr="00363547" w:rsidRDefault="00363547" w:rsidP="002B6884">
            <w:pPr>
              <w:rPr>
                <w:rFonts w:ascii="Times New Roman" w:hAnsi="Times New Roman"/>
                <w:sz w:val="28"/>
                <w:szCs w:val="28"/>
              </w:rPr>
            </w:pPr>
            <w:r w:rsidRPr="00363547">
              <w:rPr>
                <w:rFonts w:ascii="Times New Roman" w:hAnsi="Times New Roman"/>
                <w:sz w:val="28"/>
                <w:szCs w:val="28"/>
              </w:rPr>
              <w:t>4.</w:t>
            </w:r>
          </w:p>
        </w:tc>
        <w:tc>
          <w:tcPr>
            <w:tcW w:w="6908" w:type="dxa"/>
            <w:shd w:val="clear" w:color="auto" w:fill="auto"/>
            <w:noWrap/>
            <w:vAlign w:val="center"/>
          </w:tcPr>
          <w:p w14:paraId="1A2BFCEC" w14:textId="77777777" w:rsidR="00363547" w:rsidRPr="00363547" w:rsidRDefault="00363547" w:rsidP="002B6884">
            <w:pPr>
              <w:rPr>
                <w:rFonts w:ascii="Times New Roman" w:hAnsi="Times New Roman"/>
                <w:snapToGrid w:val="0"/>
                <w:szCs w:val="28"/>
              </w:rPr>
            </w:pPr>
            <w:r w:rsidRPr="00363547">
              <w:rPr>
                <w:rFonts w:ascii="Times New Roman" w:hAnsi="Times New Roman"/>
                <w:snapToGrid w:val="0"/>
                <w:szCs w:val="28"/>
              </w:rPr>
              <w:t>Изменение тарифа с 01.07, % (3.2/3.1)</w:t>
            </w:r>
          </w:p>
        </w:tc>
        <w:tc>
          <w:tcPr>
            <w:tcW w:w="1701" w:type="dxa"/>
            <w:shd w:val="clear" w:color="auto" w:fill="auto"/>
            <w:vAlign w:val="center"/>
          </w:tcPr>
          <w:p w14:paraId="2492B9FC" w14:textId="77777777" w:rsidR="00363547" w:rsidRPr="00363547" w:rsidRDefault="00363547" w:rsidP="002B6884">
            <w:pPr>
              <w:jc w:val="center"/>
              <w:rPr>
                <w:rFonts w:ascii="Times New Roman" w:hAnsi="Times New Roman"/>
                <w:snapToGrid w:val="0"/>
                <w:szCs w:val="28"/>
              </w:rPr>
            </w:pPr>
            <w:r w:rsidRPr="00363547">
              <w:rPr>
                <w:rFonts w:ascii="Times New Roman" w:hAnsi="Times New Roman"/>
                <w:snapToGrid w:val="0"/>
                <w:szCs w:val="28"/>
              </w:rPr>
              <w:t>9,60</w:t>
            </w:r>
          </w:p>
        </w:tc>
      </w:tr>
    </w:tbl>
    <w:p w14:paraId="0DEBB04A"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93" w:name="_Hlk56089068"/>
    </w:p>
    <w:p w14:paraId="25D6CB85"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94" w:name="_Toc153269208"/>
      <w:r w:rsidRPr="00363547">
        <w:rPr>
          <w:rFonts w:ascii="Times New Roman" w:hAnsi="Times New Roman"/>
          <w:b/>
          <w:bCs/>
          <w:snapToGrid w:val="0"/>
          <w:kern w:val="32"/>
          <w:sz w:val="28"/>
          <w:szCs w:val="32"/>
        </w:rPr>
        <w:t>13.Тарифы на теплоноситель</w:t>
      </w:r>
      <w:bookmarkEnd w:id="94"/>
    </w:p>
    <w:bookmarkEnd w:id="93"/>
    <w:p w14:paraId="3C4A6F7B"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0EA38413"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 xml:space="preserve">Предлагаемые для установления тарифы на теплоноситель рассчитаны в соответствии с разделом </w:t>
      </w:r>
      <w:r w:rsidRPr="00363547">
        <w:rPr>
          <w:rFonts w:ascii="Times New Roman" w:hAnsi="Times New Roman"/>
          <w:sz w:val="28"/>
          <w:szCs w:val="28"/>
          <w:lang w:val="en-US"/>
        </w:rPr>
        <w:t>I</w:t>
      </w:r>
      <w:r w:rsidRPr="00363547">
        <w:rPr>
          <w:rFonts w:ascii="Times New Roman" w:hAnsi="Times New Roman"/>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363547">
        <w:rPr>
          <w:rFonts w:ascii="Times New Roman" w:hAnsi="Times New Roman"/>
          <w:sz w:val="28"/>
          <w:szCs w:val="28"/>
          <w:lang w:val="en-US"/>
        </w:rPr>
        <w:t>IX</w:t>
      </w:r>
      <w:r w:rsidRPr="00363547">
        <w:rPr>
          <w:rFonts w:ascii="Times New Roman" w:hAnsi="Times New Roman"/>
          <w:sz w:val="28"/>
          <w:szCs w:val="28"/>
        </w:rPr>
        <w:t>.</w:t>
      </w:r>
      <w:r w:rsidRPr="00363547">
        <w:rPr>
          <w:rFonts w:ascii="Times New Roman" w:hAnsi="Times New Roman"/>
          <w:sz w:val="28"/>
          <w:szCs w:val="28"/>
          <w:lang w:val="en-US"/>
        </w:rPr>
        <w:t>V</w:t>
      </w:r>
      <w:r w:rsidRPr="00363547">
        <w:rPr>
          <w:rFonts w:ascii="Times New Roman" w:hAnsi="Times New Roman"/>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320E7DD5" w14:textId="77777777" w:rsidR="00363547" w:rsidRPr="00363547" w:rsidRDefault="00363547" w:rsidP="00363547">
      <w:pPr>
        <w:ind w:firstLine="709"/>
        <w:contextualSpacing/>
        <w:jc w:val="both"/>
        <w:rPr>
          <w:rFonts w:ascii="Times New Roman" w:hAnsi="Times New Roman"/>
          <w:sz w:val="28"/>
          <w:szCs w:val="28"/>
        </w:rPr>
      </w:pPr>
      <w:bookmarkStart w:id="95" w:name="_Hlk54024648"/>
      <w:r w:rsidRPr="00363547">
        <w:rPr>
          <w:rFonts w:ascii="Times New Roman" w:hAnsi="Times New Roman"/>
          <w:sz w:val="28"/>
          <w:szCs w:val="28"/>
        </w:rPr>
        <w:t xml:space="preserve">Структура планового объема отпуска теплоносителя экспертами принята </w:t>
      </w:r>
      <w:r w:rsidRPr="00363547">
        <w:rPr>
          <w:rFonts w:ascii="Times New Roman" w:hAnsi="Times New Roman"/>
          <w:sz w:val="28"/>
          <w:szCs w:val="28"/>
        </w:rPr>
        <w:br/>
        <w:t>по предложению предприятия, с учетом котельной №10. Потери в сетях в объеме 24 646,00 м</w:t>
      </w:r>
      <w:r w:rsidRPr="00363547">
        <w:rPr>
          <w:rFonts w:ascii="Times New Roman" w:hAnsi="Times New Roman"/>
          <w:sz w:val="28"/>
          <w:szCs w:val="28"/>
          <w:vertAlign w:val="superscript"/>
        </w:rPr>
        <w:t>3</w:t>
      </w:r>
      <w:r w:rsidRPr="00363547">
        <w:rPr>
          <w:rFonts w:ascii="Times New Roman" w:hAnsi="Times New Roman"/>
          <w:sz w:val="28"/>
          <w:szCs w:val="28"/>
        </w:rPr>
        <w:t>, утверждены постановлением региональной энергетической комиссии Кемеровской области от 27.10.2022 № 321. Объем теплоносителя на собственные нужды предприятия принят экспертами согласно расходу горячей воды на нужды котельных, с учетом котельной № 10 (5 190,08 м</w:t>
      </w:r>
      <w:r w:rsidRPr="00363547">
        <w:rPr>
          <w:rFonts w:ascii="Times New Roman" w:hAnsi="Times New Roman"/>
          <w:sz w:val="28"/>
          <w:szCs w:val="28"/>
          <w:vertAlign w:val="superscript"/>
        </w:rPr>
        <w:t>3</w:t>
      </w:r>
      <w:r w:rsidRPr="00363547">
        <w:rPr>
          <w:rFonts w:ascii="Times New Roman" w:hAnsi="Times New Roman"/>
          <w:sz w:val="28"/>
          <w:szCs w:val="28"/>
        </w:rPr>
        <w:t>) (доп. док. п.2 стр. 171).</w:t>
      </w:r>
    </w:p>
    <w:bookmarkEnd w:id="95"/>
    <w:p w14:paraId="70FE1F4E" w14:textId="77777777" w:rsidR="00363547" w:rsidRPr="00363547" w:rsidRDefault="00363547" w:rsidP="00363547">
      <w:pPr>
        <w:tabs>
          <w:tab w:val="left" w:pos="1890"/>
        </w:tabs>
        <w:ind w:firstLine="567"/>
        <w:jc w:val="both"/>
        <w:rPr>
          <w:rFonts w:ascii="Times New Roman" w:hAnsi="Times New Roman"/>
          <w:sz w:val="28"/>
          <w:szCs w:val="28"/>
        </w:rPr>
      </w:pPr>
      <w:r w:rsidRPr="00363547">
        <w:rPr>
          <w:rFonts w:ascii="Times New Roman" w:hAnsi="Times New Roman"/>
          <w:sz w:val="28"/>
          <w:szCs w:val="28"/>
        </w:rPr>
        <w:t>Баланс теплоносителя сведен в таблице 20.</w:t>
      </w:r>
    </w:p>
    <w:p w14:paraId="6003E5C0" w14:textId="77777777" w:rsidR="00363547" w:rsidRPr="00363547" w:rsidRDefault="00363547" w:rsidP="00363547">
      <w:pPr>
        <w:spacing w:line="288" w:lineRule="auto"/>
        <w:ind w:firstLine="567"/>
        <w:jc w:val="right"/>
        <w:rPr>
          <w:rFonts w:ascii="Times New Roman" w:hAnsi="Times New Roman"/>
          <w:sz w:val="28"/>
          <w:szCs w:val="28"/>
        </w:rPr>
      </w:pPr>
    </w:p>
    <w:p w14:paraId="12441736" w14:textId="77777777" w:rsidR="00363547" w:rsidRPr="00363547" w:rsidRDefault="00363547" w:rsidP="00363547">
      <w:pPr>
        <w:spacing w:line="288" w:lineRule="auto"/>
        <w:ind w:firstLine="567"/>
        <w:jc w:val="right"/>
        <w:rPr>
          <w:rFonts w:ascii="Times New Roman" w:hAnsi="Times New Roman"/>
          <w:sz w:val="28"/>
          <w:szCs w:val="28"/>
        </w:rPr>
      </w:pPr>
      <w:r w:rsidRPr="00363547">
        <w:rPr>
          <w:rFonts w:ascii="Times New Roman" w:hAnsi="Times New Roman"/>
          <w:sz w:val="28"/>
          <w:szCs w:val="28"/>
        </w:rPr>
        <w:t>Таблица 20</w:t>
      </w:r>
    </w:p>
    <w:p w14:paraId="593B3F7E" w14:textId="77777777" w:rsidR="00363547" w:rsidRPr="00363547" w:rsidRDefault="00363547" w:rsidP="00363547">
      <w:pPr>
        <w:spacing w:line="288" w:lineRule="auto"/>
        <w:ind w:firstLine="567"/>
        <w:jc w:val="center"/>
        <w:rPr>
          <w:rFonts w:ascii="Times New Roman" w:hAnsi="Times New Roman"/>
          <w:sz w:val="28"/>
          <w:szCs w:val="28"/>
        </w:rPr>
      </w:pPr>
      <w:r w:rsidRPr="00363547">
        <w:rPr>
          <w:rFonts w:ascii="Times New Roman" w:hAnsi="Times New Roman"/>
          <w:sz w:val="28"/>
          <w:szCs w:val="28"/>
        </w:rPr>
        <w:t>Баланс теплоносителя</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980"/>
        <w:gridCol w:w="1799"/>
        <w:gridCol w:w="1800"/>
        <w:gridCol w:w="1800"/>
      </w:tblGrid>
      <w:tr w:rsidR="00363547" w:rsidRPr="00363547" w14:paraId="1BEF4275" w14:textId="77777777" w:rsidTr="002B6884">
        <w:trPr>
          <w:trHeight w:val="315"/>
          <w:jc w:val="center"/>
        </w:trPr>
        <w:tc>
          <w:tcPr>
            <w:tcW w:w="3256" w:type="dxa"/>
            <w:vMerge w:val="restart"/>
            <w:shd w:val="clear" w:color="auto" w:fill="auto"/>
            <w:noWrap/>
            <w:vAlign w:val="center"/>
            <w:hideMark/>
          </w:tcPr>
          <w:p w14:paraId="50FFAC8C" w14:textId="77777777" w:rsidR="00363547" w:rsidRPr="00363547" w:rsidRDefault="00363547" w:rsidP="002B6884">
            <w:pPr>
              <w:rPr>
                <w:rFonts w:ascii="Times New Roman" w:hAnsi="Times New Roman"/>
                <w:iCs/>
              </w:rPr>
            </w:pPr>
            <w:r w:rsidRPr="00363547">
              <w:rPr>
                <w:rFonts w:ascii="Times New Roman" w:hAnsi="Times New Roman"/>
                <w:iCs/>
              </w:rPr>
              <w:t>Показатель</w:t>
            </w:r>
          </w:p>
        </w:tc>
        <w:tc>
          <w:tcPr>
            <w:tcW w:w="980" w:type="dxa"/>
            <w:vMerge w:val="restart"/>
            <w:shd w:val="clear" w:color="auto" w:fill="auto"/>
            <w:noWrap/>
            <w:vAlign w:val="center"/>
            <w:hideMark/>
          </w:tcPr>
          <w:p w14:paraId="7B8B66A6" w14:textId="77777777" w:rsidR="00363547" w:rsidRPr="00363547" w:rsidRDefault="00363547" w:rsidP="002B6884">
            <w:pPr>
              <w:rPr>
                <w:rFonts w:ascii="Times New Roman" w:hAnsi="Times New Roman"/>
                <w:iCs/>
              </w:rPr>
            </w:pPr>
            <w:proofErr w:type="spellStart"/>
            <w:r w:rsidRPr="00363547">
              <w:rPr>
                <w:rFonts w:ascii="Times New Roman" w:hAnsi="Times New Roman"/>
                <w:iCs/>
              </w:rPr>
              <w:t>Ед.изм</w:t>
            </w:r>
            <w:proofErr w:type="spellEnd"/>
            <w:r w:rsidRPr="00363547">
              <w:rPr>
                <w:rFonts w:ascii="Times New Roman" w:hAnsi="Times New Roman"/>
                <w:iCs/>
              </w:rPr>
              <w:t>.</w:t>
            </w:r>
          </w:p>
        </w:tc>
        <w:tc>
          <w:tcPr>
            <w:tcW w:w="5399" w:type="dxa"/>
            <w:gridSpan w:val="3"/>
            <w:shd w:val="clear" w:color="auto" w:fill="auto"/>
            <w:noWrap/>
            <w:vAlign w:val="center"/>
            <w:hideMark/>
          </w:tcPr>
          <w:p w14:paraId="2DEDEECF" w14:textId="77777777" w:rsidR="00363547" w:rsidRPr="00363547" w:rsidRDefault="00363547" w:rsidP="002B6884">
            <w:pPr>
              <w:jc w:val="center"/>
              <w:rPr>
                <w:rFonts w:ascii="Times New Roman" w:hAnsi="Times New Roman"/>
                <w:iCs/>
              </w:rPr>
            </w:pPr>
            <w:r w:rsidRPr="00363547">
              <w:rPr>
                <w:rFonts w:ascii="Times New Roman" w:hAnsi="Times New Roman"/>
                <w:iCs/>
              </w:rPr>
              <w:t>Предложения экспертов на 2024 год</w:t>
            </w:r>
          </w:p>
        </w:tc>
      </w:tr>
      <w:tr w:rsidR="00363547" w:rsidRPr="00363547" w14:paraId="45624FEB" w14:textId="77777777" w:rsidTr="002B6884">
        <w:trPr>
          <w:trHeight w:val="315"/>
          <w:jc w:val="center"/>
        </w:trPr>
        <w:tc>
          <w:tcPr>
            <w:tcW w:w="3256" w:type="dxa"/>
            <w:vMerge/>
            <w:vAlign w:val="center"/>
            <w:hideMark/>
          </w:tcPr>
          <w:p w14:paraId="44D55261" w14:textId="77777777" w:rsidR="00363547" w:rsidRPr="00363547" w:rsidRDefault="00363547" w:rsidP="002B6884">
            <w:pPr>
              <w:rPr>
                <w:rFonts w:ascii="Times New Roman" w:hAnsi="Times New Roman"/>
                <w:iCs/>
              </w:rPr>
            </w:pPr>
          </w:p>
        </w:tc>
        <w:tc>
          <w:tcPr>
            <w:tcW w:w="980" w:type="dxa"/>
            <w:vMerge/>
            <w:vAlign w:val="center"/>
            <w:hideMark/>
          </w:tcPr>
          <w:p w14:paraId="46C61ED7" w14:textId="77777777" w:rsidR="00363547" w:rsidRPr="00363547" w:rsidRDefault="00363547" w:rsidP="002B6884">
            <w:pPr>
              <w:rPr>
                <w:rFonts w:ascii="Times New Roman" w:hAnsi="Times New Roman"/>
                <w:iCs/>
              </w:rPr>
            </w:pPr>
          </w:p>
        </w:tc>
        <w:tc>
          <w:tcPr>
            <w:tcW w:w="1799" w:type="dxa"/>
            <w:shd w:val="clear" w:color="auto" w:fill="auto"/>
            <w:noWrap/>
            <w:vAlign w:val="center"/>
            <w:hideMark/>
          </w:tcPr>
          <w:p w14:paraId="399A0283" w14:textId="77777777" w:rsidR="00363547" w:rsidRPr="00363547" w:rsidRDefault="00363547" w:rsidP="002B6884">
            <w:pPr>
              <w:jc w:val="center"/>
              <w:rPr>
                <w:rFonts w:ascii="Times New Roman" w:hAnsi="Times New Roman"/>
                <w:iCs/>
              </w:rPr>
            </w:pPr>
            <w:r w:rsidRPr="00363547">
              <w:rPr>
                <w:rFonts w:ascii="Times New Roman" w:hAnsi="Times New Roman"/>
                <w:iCs/>
              </w:rPr>
              <w:t>Всего</w:t>
            </w:r>
          </w:p>
        </w:tc>
        <w:tc>
          <w:tcPr>
            <w:tcW w:w="1800" w:type="dxa"/>
            <w:shd w:val="clear" w:color="auto" w:fill="auto"/>
            <w:noWrap/>
            <w:vAlign w:val="center"/>
            <w:hideMark/>
          </w:tcPr>
          <w:p w14:paraId="645F1E59" w14:textId="77777777" w:rsidR="00363547" w:rsidRPr="00363547" w:rsidRDefault="00363547" w:rsidP="002B6884">
            <w:pPr>
              <w:jc w:val="center"/>
              <w:rPr>
                <w:rFonts w:ascii="Times New Roman" w:hAnsi="Times New Roman"/>
                <w:iCs/>
              </w:rPr>
            </w:pPr>
            <w:r w:rsidRPr="00363547">
              <w:rPr>
                <w:rFonts w:ascii="Times New Roman" w:hAnsi="Times New Roman"/>
                <w:iCs/>
              </w:rPr>
              <w:t>1 полугодие</w:t>
            </w:r>
          </w:p>
        </w:tc>
        <w:tc>
          <w:tcPr>
            <w:tcW w:w="1800" w:type="dxa"/>
            <w:shd w:val="clear" w:color="auto" w:fill="auto"/>
            <w:vAlign w:val="center"/>
            <w:hideMark/>
          </w:tcPr>
          <w:p w14:paraId="301C3677" w14:textId="77777777" w:rsidR="00363547" w:rsidRPr="00363547" w:rsidRDefault="00363547" w:rsidP="002B6884">
            <w:pPr>
              <w:jc w:val="center"/>
              <w:rPr>
                <w:rFonts w:ascii="Times New Roman" w:hAnsi="Times New Roman"/>
                <w:iCs/>
              </w:rPr>
            </w:pPr>
            <w:r w:rsidRPr="00363547">
              <w:rPr>
                <w:rFonts w:ascii="Times New Roman" w:hAnsi="Times New Roman"/>
                <w:iCs/>
              </w:rPr>
              <w:t>2 полугодие</w:t>
            </w:r>
          </w:p>
        </w:tc>
      </w:tr>
      <w:tr w:rsidR="00363547" w:rsidRPr="00363547" w14:paraId="7879B4DF" w14:textId="77777777" w:rsidTr="002B6884">
        <w:trPr>
          <w:trHeight w:val="315"/>
          <w:jc w:val="center"/>
        </w:trPr>
        <w:tc>
          <w:tcPr>
            <w:tcW w:w="3256" w:type="dxa"/>
            <w:shd w:val="clear" w:color="auto" w:fill="auto"/>
            <w:noWrap/>
            <w:vAlign w:val="center"/>
          </w:tcPr>
          <w:p w14:paraId="67A0B84B" w14:textId="77777777" w:rsidR="00363547" w:rsidRPr="00363547" w:rsidRDefault="00363547" w:rsidP="002B6884">
            <w:pPr>
              <w:jc w:val="center"/>
              <w:rPr>
                <w:rFonts w:ascii="Times New Roman" w:hAnsi="Times New Roman"/>
                <w:iCs/>
              </w:rPr>
            </w:pPr>
            <w:r w:rsidRPr="00363547">
              <w:rPr>
                <w:rFonts w:ascii="Times New Roman" w:hAnsi="Times New Roman"/>
                <w:iCs/>
              </w:rPr>
              <w:t>1</w:t>
            </w:r>
          </w:p>
        </w:tc>
        <w:tc>
          <w:tcPr>
            <w:tcW w:w="980" w:type="dxa"/>
            <w:shd w:val="clear" w:color="auto" w:fill="auto"/>
            <w:noWrap/>
            <w:vAlign w:val="center"/>
          </w:tcPr>
          <w:p w14:paraId="1BCB11DB" w14:textId="77777777" w:rsidR="00363547" w:rsidRPr="00363547" w:rsidRDefault="00363547" w:rsidP="002B6884">
            <w:pPr>
              <w:jc w:val="center"/>
              <w:rPr>
                <w:rFonts w:ascii="Times New Roman" w:hAnsi="Times New Roman"/>
                <w:iCs/>
              </w:rPr>
            </w:pPr>
            <w:r w:rsidRPr="00363547">
              <w:rPr>
                <w:rFonts w:ascii="Times New Roman" w:hAnsi="Times New Roman"/>
                <w:iCs/>
              </w:rPr>
              <w:t>2</w:t>
            </w:r>
          </w:p>
        </w:tc>
        <w:tc>
          <w:tcPr>
            <w:tcW w:w="1799" w:type="dxa"/>
            <w:shd w:val="clear" w:color="auto" w:fill="auto"/>
            <w:noWrap/>
            <w:vAlign w:val="bottom"/>
          </w:tcPr>
          <w:p w14:paraId="5878B4A8" w14:textId="77777777" w:rsidR="00363547" w:rsidRPr="00363547" w:rsidRDefault="00363547" w:rsidP="002B6884">
            <w:pPr>
              <w:jc w:val="center"/>
              <w:rPr>
                <w:rFonts w:ascii="Times New Roman" w:hAnsi="Times New Roman"/>
                <w:iCs/>
              </w:rPr>
            </w:pPr>
            <w:r w:rsidRPr="00363547">
              <w:rPr>
                <w:rFonts w:ascii="Times New Roman" w:hAnsi="Times New Roman"/>
                <w:iCs/>
              </w:rPr>
              <w:t>3</w:t>
            </w:r>
          </w:p>
        </w:tc>
        <w:tc>
          <w:tcPr>
            <w:tcW w:w="1800" w:type="dxa"/>
            <w:shd w:val="clear" w:color="auto" w:fill="auto"/>
            <w:noWrap/>
            <w:vAlign w:val="bottom"/>
          </w:tcPr>
          <w:p w14:paraId="29B7706B" w14:textId="77777777" w:rsidR="00363547" w:rsidRPr="00363547" w:rsidRDefault="00363547" w:rsidP="002B6884">
            <w:pPr>
              <w:jc w:val="center"/>
              <w:rPr>
                <w:rFonts w:ascii="Times New Roman" w:hAnsi="Times New Roman"/>
                <w:iCs/>
              </w:rPr>
            </w:pPr>
            <w:r w:rsidRPr="00363547">
              <w:rPr>
                <w:rFonts w:ascii="Times New Roman" w:hAnsi="Times New Roman"/>
                <w:iCs/>
              </w:rPr>
              <w:t>4</w:t>
            </w:r>
          </w:p>
        </w:tc>
        <w:tc>
          <w:tcPr>
            <w:tcW w:w="1800" w:type="dxa"/>
            <w:shd w:val="clear" w:color="auto" w:fill="auto"/>
            <w:vAlign w:val="bottom"/>
          </w:tcPr>
          <w:p w14:paraId="7D60751C" w14:textId="77777777" w:rsidR="00363547" w:rsidRPr="00363547" w:rsidRDefault="00363547" w:rsidP="002B6884">
            <w:pPr>
              <w:jc w:val="center"/>
              <w:rPr>
                <w:rFonts w:ascii="Times New Roman" w:hAnsi="Times New Roman"/>
                <w:iCs/>
              </w:rPr>
            </w:pPr>
            <w:r w:rsidRPr="00363547">
              <w:rPr>
                <w:rFonts w:ascii="Times New Roman" w:hAnsi="Times New Roman"/>
                <w:iCs/>
              </w:rPr>
              <w:t>5</w:t>
            </w:r>
          </w:p>
        </w:tc>
      </w:tr>
      <w:tr w:rsidR="00363547" w:rsidRPr="00363547" w14:paraId="7245FA2F" w14:textId="77777777" w:rsidTr="002B6884">
        <w:trPr>
          <w:trHeight w:val="315"/>
          <w:jc w:val="center"/>
        </w:trPr>
        <w:tc>
          <w:tcPr>
            <w:tcW w:w="3256" w:type="dxa"/>
            <w:shd w:val="clear" w:color="auto" w:fill="auto"/>
            <w:noWrap/>
            <w:vAlign w:val="center"/>
            <w:hideMark/>
          </w:tcPr>
          <w:p w14:paraId="701CB908" w14:textId="77777777" w:rsidR="00363547" w:rsidRPr="00363547" w:rsidRDefault="00363547" w:rsidP="002B6884">
            <w:pPr>
              <w:rPr>
                <w:rFonts w:ascii="Times New Roman" w:hAnsi="Times New Roman"/>
                <w:iCs/>
              </w:rPr>
            </w:pPr>
            <w:r w:rsidRPr="00363547">
              <w:rPr>
                <w:rFonts w:ascii="Times New Roman" w:hAnsi="Times New Roman"/>
                <w:iCs/>
              </w:rPr>
              <w:t>Теплоноситель всего, в т.ч.</w:t>
            </w:r>
          </w:p>
        </w:tc>
        <w:tc>
          <w:tcPr>
            <w:tcW w:w="980" w:type="dxa"/>
            <w:shd w:val="clear" w:color="auto" w:fill="auto"/>
            <w:noWrap/>
            <w:vAlign w:val="center"/>
            <w:hideMark/>
          </w:tcPr>
          <w:p w14:paraId="18F36903" w14:textId="77777777" w:rsidR="00363547" w:rsidRPr="00363547" w:rsidRDefault="00363547" w:rsidP="002B6884">
            <w:pPr>
              <w:jc w:val="center"/>
              <w:rPr>
                <w:rFonts w:ascii="Times New Roman" w:hAnsi="Times New Roman"/>
                <w:iCs/>
              </w:rPr>
            </w:pPr>
            <w:r w:rsidRPr="00363547">
              <w:rPr>
                <w:rFonts w:ascii="Times New Roman" w:hAnsi="Times New Roman"/>
                <w:sz w:val="28"/>
                <w:szCs w:val="28"/>
              </w:rPr>
              <w:t>м</w:t>
            </w:r>
            <w:r w:rsidRPr="00363547">
              <w:rPr>
                <w:rFonts w:ascii="Times New Roman" w:hAnsi="Times New Roman"/>
                <w:sz w:val="28"/>
                <w:szCs w:val="28"/>
                <w:vertAlign w:val="superscript"/>
              </w:rPr>
              <w:t>3</w:t>
            </w:r>
          </w:p>
        </w:tc>
        <w:tc>
          <w:tcPr>
            <w:tcW w:w="1799" w:type="dxa"/>
            <w:shd w:val="clear" w:color="auto" w:fill="auto"/>
            <w:noWrap/>
            <w:vAlign w:val="bottom"/>
          </w:tcPr>
          <w:p w14:paraId="4D104A5E"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381 408,16</w:t>
            </w:r>
          </w:p>
        </w:tc>
        <w:tc>
          <w:tcPr>
            <w:tcW w:w="1800" w:type="dxa"/>
            <w:shd w:val="clear" w:color="auto" w:fill="auto"/>
            <w:noWrap/>
            <w:vAlign w:val="bottom"/>
          </w:tcPr>
          <w:p w14:paraId="0501CD6C"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200 277,43</w:t>
            </w:r>
          </w:p>
        </w:tc>
        <w:tc>
          <w:tcPr>
            <w:tcW w:w="1800" w:type="dxa"/>
            <w:shd w:val="clear" w:color="auto" w:fill="auto"/>
            <w:vAlign w:val="bottom"/>
          </w:tcPr>
          <w:p w14:paraId="31325079"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181 130,73</w:t>
            </w:r>
          </w:p>
        </w:tc>
      </w:tr>
      <w:tr w:rsidR="00363547" w:rsidRPr="00363547" w14:paraId="61E5AB95" w14:textId="77777777" w:rsidTr="002B6884">
        <w:trPr>
          <w:trHeight w:val="315"/>
          <w:jc w:val="center"/>
        </w:trPr>
        <w:tc>
          <w:tcPr>
            <w:tcW w:w="3256" w:type="dxa"/>
            <w:shd w:val="clear" w:color="auto" w:fill="auto"/>
            <w:noWrap/>
            <w:vAlign w:val="center"/>
            <w:hideMark/>
          </w:tcPr>
          <w:p w14:paraId="019BE12D" w14:textId="77777777" w:rsidR="00363547" w:rsidRPr="00363547" w:rsidRDefault="00363547" w:rsidP="002B6884">
            <w:pPr>
              <w:rPr>
                <w:rFonts w:ascii="Times New Roman" w:hAnsi="Times New Roman"/>
                <w:iCs/>
              </w:rPr>
            </w:pPr>
            <w:r w:rsidRPr="00363547">
              <w:rPr>
                <w:rFonts w:ascii="Times New Roman" w:hAnsi="Times New Roman"/>
                <w:iCs/>
              </w:rPr>
              <w:t>Теплоноситель от собственных источников, в т.ч.</w:t>
            </w:r>
          </w:p>
        </w:tc>
        <w:tc>
          <w:tcPr>
            <w:tcW w:w="980" w:type="dxa"/>
            <w:shd w:val="clear" w:color="auto" w:fill="auto"/>
            <w:noWrap/>
            <w:vAlign w:val="center"/>
            <w:hideMark/>
          </w:tcPr>
          <w:p w14:paraId="541A37D0" w14:textId="77777777" w:rsidR="00363547" w:rsidRPr="00363547" w:rsidRDefault="00363547" w:rsidP="002B6884">
            <w:pPr>
              <w:jc w:val="center"/>
              <w:rPr>
                <w:rFonts w:ascii="Times New Roman" w:hAnsi="Times New Roman"/>
                <w:iCs/>
              </w:rPr>
            </w:pPr>
            <w:r w:rsidRPr="00363547">
              <w:rPr>
                <w:rFonts w:ascii="Times New Roman" w:hAnsi="Times New Roman"/>
                <w:sz w:val="28"/>
                <w:szCs w:val="28"/>
              </w:rPr>
              <w:t>м</w:t>
            </w:r>
            <w:r w:rsidRPr="00363547">
              <w:rPr>
                <w:rFonts w:ascii="Times New Roman" w:hAnsi="Times New Roman"/>
                <w:sz w:val="28"/>
                <w:szCs w:val="28"/>
                <w:vertAlign w:val="superscript"/>
              </w:rPr>
              <w:t>3</w:t>
            </w:r>
          </w:p>
        </w:tc>
        <w:tc>
          <w:tcPr>
            <w:tcW w:w="1799" w:type="dxa"/>
            <w:shd w:val="clear" w:color="auto" w:fill="auto"/>
            <w:noWrap/>
            <w:vAlign w:val="bottom"/>
          </w:tcPr>
          <w:p w14:paraId="0CDC16CF"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361 558,16</w:t>
            </w:r>
          </w:p>
        </w:tc>
        <w:tc>
          <w:tcPr>
            <w:tcW w:w="1800" w:type="dxa"/>
            <w:shd w:val="clear" w:color="auto" w:fill="auto"/>
            <w:noWrap/>
            <w:vAlign w:val="bottom"/>
          </w:tcPr>
          <w:p w14:paraId="7263C5E2"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189 854,19</w:t>
            </w:r>
          </w:p>
        </w:tc>
        <w:tc>
          <w:tcPr>
            <w:tcW w:w="1800" w:type="dxa"/>
            <w:shd w:val="clear" w:color="auto" w:fill="auto"/>
            <w:vAlign w:val="bottom"/>
          </w:tcPr>
          <w:p w14:paraId="78AB6243"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171 703,97</w:t>
            </w:r>
          </w:p>
        </w:tc>
      </w:tr>
      <w:tr w:rsidR="00363547" w:rsidRPr="00363547" w14:paraId="0B329AFD" w14:textId="77777777" w:rsidTr="002B6884">
        <w:trPr>
          <w:trHeight w:val="315"/>
          <w:jc w:val="center"/>
        </w:trPr>
        <w:tc>
          <w:tcPr>
            <w:tcW w:w="3256" w:type="dxa"/>
            <w:shd w:val="clear" w:color="auto" w:fill="auto"/>
            <w:noWrap/>
            <w:vAlign w:val="center"/>
            <w:hideMark/>
          </w:tcPr>
          <w:p w14:paraId="42F46E16" w14:textId="77777777" w:rsidR="00363547" w:rsidRPr="00363547" w:rsidRDefault="00363547" w:rsidP="002B6884">
            <w:pPr>
              <w:rPr>
                <w:rFonts w:ascii="Times New Roman" w:hAnsi="Times New Roman"/>
                <w:iCs/>
              </w:rPr>
            </w:pPr>
            <w:r w:rsidRPr="00363547">
              <w:rPr>
                <w:rFonts w:ascii="Times New Roman" w:hAnsi="Times New Roman"/>
                <w:iCs/>
              </w:rPr>
              <w:t xml:space="preserve">     - жилищные организации</w:t>
            </w:r>
          </w:p>
        </w:tc>
        <w:tc>
          <w:tcPr>
            <w:tcW w:w="980" w:type="dxa"/>
            <w:shd w:val="clear" w:color="auto" w:fill="auto"/>
            <w:noWrap/>
            <w:vAlign w:val="center"/>
            <w:hideMark/>
          </w:tcPr>
          <w:p w14:paraId="36301E9B" w14:textId="77777777" w:rsidR="00363547" w:rsidRPr="00363547" w:rsidRDefault="00363547" w:rsidP="002B6884">
            <w:pPr>
              <w:jc w:val="center"/>
              <w:rPr>
                <w:rFonts w:ascii="Times New Roman" w:hAnsi="Times New Roman"/>
                <w:iCs/>
              </w:rPr>
            </w:pPr>
            <w:r w:rsidRPr="00363547">
              <w:rPr>
                <w:rFonts w:ascii="Times New Roman" w:hAnsi="Times New Roman"/>
                <w:sz w:val="28"/>
                <w:szCs w:val="28"/>
              </w:rPr>
              <w:t>м</w:t>
            </w:r>
            <w:r w:rsidRPr="00363547">
              <w:rPr>
                <w:rFonts w:ascii="Times New Roman" w:hAnsi="Times New Roman"/>
                <w:sz w:val="28"/>
                <w:szCs w:val="28"/>
                <w:vertAlign w:val="superscript"/>
              </w:rPr>
              <w:t>3</w:t>
            </w:r>
          </w:p>
        </w:tc>
        <w:tc>
          <w:tcPr>
            <w:tcW w:w="1799" w:type="dxa"/>
            <w:shd w:val="clear" w:color="auto" w:fill="auto"/>
            <w:noWrap/>
            <w:vAlign w:val="bottom"/>
          </w:tcPr>
          <w:p w14:paraId="6F12E743"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307 301,39</w:t>
            </w:r>
          </w:p>
        </w:tc>
        <w:tc>
          <w:tcPr>
            <w:tcW w:w="1800" w:type="dxa"/>
            <w:shd w:val="clear" w:color="auto" w:fill="auto"/>
            <w:noWrap/>
            <w:vAlign w:val="bottom"/>
          </w:tcPr>
          <w:p w14:paraId="433EF611"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161 363,96</w:t>
            </w:r>
          </w:p>
        </w:tc>
        <w:tc>
          <w:tcPr>
            <w:tcW w:w="1800" w:type="dxa"/>
            <w:shd w:val="clear" w:color="auto" w:fill="auto"/>
            <w:vAlign w:val="bottom"/>
          </w:tcPr>
          <w:p w14:paraId="6172C669"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145 937,43</w:t>
            </w:r>
          </w:p>
        </w:tc>
      </w:tr>
      <w:tr w:rsidR="00363547" w:rsidRPr="00363547" w14:paraId="4ACD1B46" w14:textId="77777777" w:rsidTr="002B6884">
        <w:trPr>
          <w:trHeight w:val="315"/>
          <w:jc w:val="center"/>
        </w:trPr>
        <w:tc>
          <w:tcPr>
            <w:tcW w:w="3256" w:type="dxa"/>
            <w:shd w:val="clear" w:color="auto" w:fill="auto"/>
            <w:noWrap/>
            <w:vAlign w:val="center"/>
            <w:hideMark/>
          </w:tcPr>
          <w:p w14:paraId="2F70A484" w14:textId="77777777" w:rsidR="00363547" w:rsidRPr="00363547" w:rsidRDefault="00363547" w:rsidP="002B6884">
            <w:pPr>
              <w:rPr>
                <w:rFonts w:ascii="Times New Roman" w:hAnsi="Times New Roman"/>
                <w:iCs/>
              </w:rPr>
            </w:pPr>
            <w:r w:rsidRPr="00363547">
              <w:rPr>
                <w:rFonts w:ascii="Times New Roman" w:hAnsi="Times New Roman"/>
                <w:iCs/>
              </w:rPr>
              <w:t xml:space="preserve">     - бюджетные организации</w:t>
            </w:r>
          </w:p>
        </w:tc>
        <w:tc>
          <w:tcPr>
            <w:tcW w:w="980" w:type="dxa"/>
            <w:shd w:val="clear" w:color="auto" w:fill="auto"/>
            <w:noWrap/>
            <w:vAlign w:val="center"/>
            <w:hideMark/>
          </w:tcPr>
          <w:p w14:paraId="0F64362C" w14:textId="77777777" w:rsidR="00363547" w:rsidRPr="00363547" w:rsidRDefault="00363547" w:rsidP="002B6884">
            <w:pPr>
              <w:jc w:val="center"/>
              <w:rPr>
                <w:rFonts w:ascii="Times New Roman" w:hAnsi="Times New Roman"/>
                <w:iCs/>
              </w:rPr>
            </w:pPr>
            <w:r w:rsidRPr="00363547">
              <w:rPr>
                <w:rFonts w:ascii="Times New Roman" w:hAnsi="Times New Roman"/>
                <w:sz w:val="28"/>
                <w:szCs w:val="28"/>
              </w:rPr>
              <w:t>м</w:t>
            </w:r>
            <w:r w:rsidRPr="00363547">
              <w:rPr>
                <w:rFonts w:ascii="Times New Roman" w:hAnsi="Times New Roman"/>
                <w:sz w:val="28"/>
                <w:szCs w:val="28"/>
                <w:vertAlign w:val="superscript"/>
              </w:rPr>
              <w:t>3</w:t>
            </w:r>
          </w:p>
        </w:tc>
        <w:tc>
          <w:tcPr>
            <w:tcW w:w="1799" w:type="dxa"/>
            <w:shd w:val="clear" w:color="auto" w:fill="auto"/>
            <w:noWrap/>
            <w:vAlign w:val="bottom"/>
          </w:tcPr>
          <w:p w14:paraId="127EDDC6"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8 534,64</w:t>
            </w:r>
          </w:p>
        </w:tc>
        <w:tc>
          <w:tcPr>
            <w:tcW w:w="1800" w:type="dxa"/>
            <w:shd w:val="clear" w:color="auto" w:fill="auto"/>
            <w:noWrap/>
            <w:vAlign w:val="bottom"/>
          </w:tcPr>
          <w:p w14:paraId="280EB9B7"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4 481,54</w:t>
            </w:r>
          </w:p>
        </w:tc>
        <w:tc>
          <w:tcPr>
            <w:tcW w:w="1800" w:type="dxa"/>
            <w:shd w:val="clear" w:color="auto" w:fill="auto"/>
            <w:vAlign w:val="bottom"/>
          </w:tcPr>
          <w:p w14:paraId="57F77194"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4 053,10</w:t>
            </w:r>
          </w:p>
        </w:tc>
      </w:tr>
      <w:tr w:rsidR="00363547" w:rsidRPr="00363547" w14:paraId="1D55C935" w14:textId="77777777" w:rsidTr="002B6884">
        <w:trPr>
          <w:trHeight w:val="315"/>
          <w:jc w:val="center"/>
        </w:trPr>
        <w:tc>
          <w:tcPr>
            <w:tcW w:w="3256" w:type="dxa"/>
            <w:shd w:val="clear" w:color="auto" w:fill="auto"/>
            <w:noWrap/>
            <w:vAlign w:val="center"/>
            <w:hideMark/>
          </w:tcPr>
          <w:p w14:paraId="399C2479" w14:textId="77777777" w:rsidR="00363547" w:rsidRPr="00363547" w:rsidRDefault="00363547" w:rsidP="002B6884">
            <w:pPr>
              <w:rPr>
                <w:rFonts w:ascii="Times New Roman" w:hAnsi="Times New Roman"/>
                <w:iCs/>
              </w:rPr>
            </w:pPr>
            <w:r w:rsidRPr="00363547">
              <w:rPr>
                <w:rFonts w:ascii="Times New Roman" w:hAnsi="Times New Roman"/>
                <w:iCs/>
              </w:rPr>
              <w:t xml:space="preserve">     - прочие потребители </w:t>
            </w:r>
          </w:p>
        </w:tc>
        <w:tc>
          <w:tcPr>
            <w:tcW w:w="980" w:type="dxa"/>
            <w:shd w:val="clear" w:color="auto" w:fill="auto"/>
            <w:noWrap/>
            <w:vAlign w:val="center"/>
            <w:hideMark/>
          </w:tcPr>
          <w:p w14:paraId="362FF9D8" w14:textId="77777777" w:rsidR="00363547" w:rsidRPr="00363547" w:rsidRDefault="00363547" w:rsidP="002B6884">
            <w:pPr>
              <w:jc w:val="center"/>
              <w:rPr>
                <w:rFonts w:ascii="Times New Roman" w:hAnsi="Times New Roman"/>
                <w:iCs/>
              </w:rPr>
            </w:pPr>
            <w:r w:rsidRPr="00363547">
              <w:rPr>
                <w:rFonts w:ascii="Times New Roman" w:hAnsi="Times New Roman"/>
                <w:sz w:val="28"/>
                <w:szCs w:val="28"/>
              </w:rPr>
              <w:t>м</w:t>
            </w:r>
            <w:r w:rsidRPr="00363547">
              <w:rPr>
                <w:rFonts w:ascii="Times New Roman" w:hAnsi="Times New Roman"/>
                <w:sz w:val="28"/>
                <w:szCs w:val="28"/>
                <w:vertAlign w:val="superscript"/>
              </w:rPr>
              <w:t>3</w:t>
            </w:r>
          </w:p>
        </w:tc>
        <w:tc>
          <w:tcPr>
            <w:tcW w:w="1799" w:type="dxa"/>
            <w:shd w:val="clear" w:color="auto" w:fill="auto"/>
            <w:noWrap/>
            <w:vAlign w:val="bottom"/>
          </w:tcPr>
          <w:p w14:paraId="69909CAC"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15 886,05</w:t>
            </w:r>
          </w:p>
        </w:tc>
        <w:tc>
          <w:tcPr>
            <w:tcW w:w="1800" w:type="dxa"/>
            <w:shd w:val="clear" w:color="auto" w:fill="auto"/>
            <w:noWrap/>
            <w:vAlign w:val="bottom"/>
          </w:tcPr>
          <w:p w14:paraId="6BD75E14"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8 341,76</w:t>
            </w:r>
          </w:p>
        </w:tc>
        <w:tc>
          <w:tcPr>
            <w:tcW w:w="1800" w:type="dxa"/>
            <w:shd w:val="clear" w:color="auto" w:fill="auto"/>
            <w:vAlign w:val="bottom"/>
          </w:tcPr>
          <w:p w14:paraId="40411F2D"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7 544,29</w:t>
            </w:r>
          </w:p>
        </w:tc>
      </w:tr>
      <w:tr w:rsidR="00363547" w:rsidRPr="00363547" w14:paraId="0B149B12" w14:textId="77777777" w:rsidTr="002B6884">
        <w:trPr>
          <w:trHeight w:val="300"/>
          <w:jc w:val="center"/>
        </w:trPr>
        <w:tc>
          <w:tcPr>
            <w:tcW w:w="3256" w:type="dxa"/>
            <w:shd w:val="clear" w:color="auto" w:fill="auto"/>
            <w:noWrap/>
            <w:vAlign w:val="center"/>
            <w:hideMark/>
          </w:tcPr>
          <w:p w14:paraId="7F14B125" w14:textId="77777777" w:rsidR="00363547" w:rsidRPr="00363547" w:rsidRDefault="00363547" w:rsidP="002B6884">
            <w:pPr>
              <w:rPr>
                <w:rFonts w:ascii="Times New Roman" w:hAnsi="Times New Roman"/>
                <w:iCs/>
              </w:rPr>
            </w:pPr>
            <w:r w:rsidRPr="00363547">
              <w:rPr>
                <w:rFonts w:ascii="Times New Roman" w:hAnsi="Times New Roman"/>
                <w:iCs/>
              </w:rPr>
              <w:t xml:space="preserve">     - собственные нужды предприятия</w:t>
            </w:r>
          </w:p>
        </w:tc>
        <w:tc>
          <w:tcPr>
            <w:tcW w:w="980" w:type="dxa"/>
            <w:shd w:val="clear" w:color="auto" w:fill="auto"/>
            <w:noWrap/>
            <w:vAlign w:val="center"/>
            <w:hideMark/>
          </w:tcPr>
          <w:p w14:paraId="57DCCFCD" w14:textId="77777777" w:rsidR="00363547" w:rsidRPr="00363547" w:rsidRDefault="00363547" w:rsidP="002B6884">
            <w:pPr>
              <w:jc w:val="center"/>
              <w:rPr>
                <w:rFonts w:ascii="Times New Roman" w:hAnsi="Times New Roman"/>
                <w:iCs/>
              </w:rPr>
            </w:pPr>
            <w:r w:rsidRPr="00363547">
              <w:rPr>
                <w:rFonts w:ascii="Times New Roman" w:hAnsi="Times New Roman"/>
                <w:sz w:val="28"/>
                <w:szCs w:val="28"/>
              </w:rPr>
              <w:t>м</w:t>
            </w:r>
            <w:r w:rsidRPr="00363547">
              <w:rPr>
                <w:rFonts w:ascii="Times New Roman" w:hAnsi="Times New Roman"/>
                <w:sz w:val="28"/>
                <w:szCs w:val="28"/>
                <w:vertAlign w:val="superscript"/>
              </w:rPr>
              <w:t>3</w:t>
            </w:r>
          </w:p>
        </w:tc>
        <w:tc>
          <w:tcPr>
            <w:tcW w:w="1799" w:type="dxa"/>
            <w:shd w:val="clear" w:color="auto" w:fill="auto"/>
            <w:noWrap/>
            <w:vAlign w:val="bottom"/>
          </w:tcPr>
          <w:p w14:paraId="4D1CD2F3"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5 190,08</w:t>
            </w:r>
          </w:p>
        </w:tc>
        <w:tc>
          <w:tcPr>
            <w:tcW w:w="1800" w:type="dxa"/>
            <w:shd w:val="clear" w:color="auto" w:fill="auto"/>
            <w:noWrap/>
            <w:vAlign w:val="bottom"/>
          </w:tcPr>
          <w:p w14:paraId="65D58832"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2 725,31</w:t>
            </w:r>
          </w:p>
        </w:tc>
        <w:tc>
          <w:tcPr>
            <w:tcW w:w="1800" w:type="dxa"/>
            <w:shd w:val="clear" w:color="auto" w:fill="auto"/>
            <w:vAlign w:val="bottom"/>
          </w:tcPr>
          <w:p w14:paraId="4BD6D0C9"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2 464,77</w:t>
            </w:r>
          </w:p>
        </w:tc>
      </w:tr>
      <w:tr w:rsidR="00363547" w:rsidRPr="00363547" w14:paraId="2F058B44" w14:textId="77777777" w:rsidTr="002B6884">
        <w:trPr>
          <w:trHeight w:val="300"/>
          <w:jc w:val="center"/>
        </w:trPr>
        <w:tc>
          <w:tcPr>
            <w:tcW w:w="3256" w:type="dxa"/>
            <w:shd w:val="clear" w:color="auto" w:fill="auto"/>
            <w:noWrap/>
            <w:vAlign w:val="center"/>
          </w:tcPr>
          <w:p w14:paraId="308DB22B" w14:textId="77777777" w:rsidR="00363547" w:rsidRPr="00363547" w:rsidRDefault="00363547" w:rsidP="002B6884">
            <w:pPr>
              <w:rPr>
                <w:rFonts w:ascii="Times New Roman" w:hAnsi="Times New Roman"/>
                <w:iCs/>
              </w:rPr>
            </w:pPr>
            <w:r w:rsidRPr="00363547">
              <w:rPr>
                <w:rFonts w:ascii="Times New Roman" w:hAnsi="Times New Roman"/>
                <w:iCs/>
              </w:rPr>
              <w:t xml:space="preserve">Потери в сетях     </w:t>
            </w:r>
          </w:p>
        </w:tc>
        <w:tc>
          <w:tcPr>
            <w:tcW w:w="980" w:type="dxa"/>
            <w:shd w:val="clear" w:color="auto" w:fill="auto"/>
            <w:noWrap/>
            <w:vAlign w:val="center"/>
          </w:tcPr>
          <w:p w14:paraId="46F8F10A" w14:textId="77777777" w:rsidR="00363547" w:rsidRPr="00363547" w:rsidRDefault="00363547" w:rsidP="002B6884">
            <w:pPr>
              <w:jc w:val="center"/>
              <w:rPr>
                <w:rFonts w:ascii="Times New Roman" w:hAnsi="Times New Roman"/>
                <w:iCs/>
              </w:rPr>
            </w:pPr>
            <w:r w:rsidRPr="00363547">
              <w:rPr>
                <w:rFonts w:ascii="Times New Roman" w:hAnsi="Times New Roman"/>
                <w:sz w:val="28"/>
                <w:szCs w:val="28"/>
              </w:rPr>
              <w:t>м</w:t>
            </w:r>
            <w:r w:rsidRPr="00363547">
              <w:rPr>
                <w:rFonts w:ascii="Times New Roman" w:hAnsi="Times New Roman"/>
                <w:sz w:val="28"/>
                <w:szCs w:val="28"/>
                <w:vertAlign w:val="superscript"/>
              </w:rPr>
              <w:t>3</w:t>
            </w:r>
          </w:p>
        </w:tc>
        <w:tc>
          <w:tcPr>
            <w:tcW w:w="1799" w:type="dxa"/>
            <w:shd w:val="clear" w:color="auto" w:fill="auto"/>
            <w:noWrap/>
            <w:vAlign w:val="bottom"/>
          </w:tcPr>
          <w:p w14:paraId="5743E92B"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24 646,00</w:t>
            </w:r>
          </w:p>
        </w:tc>
        <w:tc>
          <w:tcPr>
            <w:tcW w:w="1800" w:type="dxa"/>
            <w:shd w:val="clear" w:color="auto" w:fill="auto"/>
            <w:noWrap/>
            <w:vAlign w:val="bottom"/>
          </w:tcPr>
          <w:p w14:paraId="6354FCF9"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12 941,61</w:t>
            </w:r>
          </w:p>
        </w:tc>
        <w:tc>
          <w:tcPr>
            <w:tcW w:w="1800" w:type="dxa"/>
            <w:shd w:val="clear" w:color="auto" w:fill="auto"/>
            <w:vAlign w:val="bottom"/>
          </w:tcPr>
          <w:p w14:paraId="4E79BAF1"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11 704,39</w:t>
            </w:r>
          </w:p>
        </w:tc>
      </w:tr>
      <w:tr w:rsidR="00363547" w:rsidRPr="00363547" w14:paraId="176A734F" w14:textId="77777777" w:rsidTr="002B6884">
        <w:trPr>
          <w:trHeight w:val="300"/>
          <w:jc w:val="center"/>
        </w:trPr>
        <w:tc>
          <w:tcPr>
            <w:tcW w:w="3256" w:type="dxa"/>
            <w:shd w:val="clear" w:color="auto" w:fill="auto"/>
            <w:noWrap/>
            <w:vAlign w:val="center"/>
            <w:hideMark/>
          </w:tcPr>
          <w:p w14:paraId="02BC6FC5" w14:textId="77777777" w:rsidR="00363547" w:rsidRPr="00363547" w:rsidRDefault="00363547" w:rsidP="002B6884">
            <w:pPr>
              <w:rPr>
                <w:rFonts w:ascii="Times New Roman" w:hAnsi="Times New Roman"/>
                <w:iCs/>
              </w:rPr>
            </w:pPr>
            <w:r w:rsidRPr="00363547">
              <w:rPr>
                <w:rFonts w:ascii="Times New Roman" w:hAnsi="Times New Roman"/>
                <w:iCs/>
              </w:rPr>
              <w:t>Теплоноситель от сторонних источников (покупка теплоносителя от ООО «Топкинский цемент»)</w:t>
            </w:r>
          </w:p>
        </w:tc>
        <w:tc>
          <w:tcPr>
            <w:tcW w:w="980" w:type="dxa"/>
            <w:shd w:val="clear" w:color="auto" w:fill="auto"/>
            <w:noWrap/>
            <w:vAlign w:val="center"/>
            <w:hideMark/>
          </w:tcPr>
          <w:p w14:paraId="121897A9" w14:textId="77777777" w:rsidR="00363547" w:rsidRPr="00363547" w:rsidRDefault="00363547" w:rsidP="002B6884">
            <w:pPr>
              <w:jc w:val="center"/>
              <w:rPr>
                <w:rFonts w:ascii="Times New Roman" w:hAnsi="Times New Roman"/>
                <w:iCs/>
              </w:rPr>
            </w:pPr>
            <w:r w:rsidRPr="00363547">
              <w:rPr>
                <w:rFonts w:ascii="Times New Roman" w:hAnsi="Times New Roman"/>
                <w:sz w:val="28"/>
                <w:szCs w:val="28"/>
              </w:rPr>
              <w:t>м</w:t>
            </w:r>
            <w:r w:rsidRPr="00363547">
              <w:rPr>
                <w:rFonts w:ascii="Times New Roman" w:hAnsi="Times New Roman"/>
                <w:sz w:val="28"/>
                <w:szCs w:val="28"/>
                <w:vertAlign w:val="superscript"/>
              </w:rPr>
              <w:t>3</w:t>
            </w:r>
          </w:p>
        </w:tc>
        <w:tc>
          <w:tcPr>
            <w:tcW w:w="1799" w:type="dxa"/>
            <w:shd w:val="clear" w:color="auto" w:fill="auto"/>
            <w:noWrap/>
            <w:vAlign w:val="center"/>
          </w:tcPr>
          <w:p w14:paraId="547EDFA0"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19 850,00</w:t>
            </w:r>
          </w:p>
        </w:tc>
        <w:tc>
          <w:tcPr>
            <w:tcW w:w="1800" w:type="dxa"/>
            <w:shd w:val="clear" w:color="auto" w:fill="auto"/>
            <w:noWrap/>
            <w:vAlign w:val="center"/>
          </w:tcPr>
          <w:p w14:paraId="2255D492"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10 423,24</w:t>
            </w:r>
          </w:p>
        </w:tc>
        <w:tc>
          <w:tcPr>
            <w:tcW w:w="1800" w:type="dxa"/>
            <w:shd w:val="clear" w:color="auto" w:fill="auto"/>
            <w:vAlign w:val="center"/>
          </w:tcPr>
          <w:p w14:paraId="51C8978A"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9 426,76</w:t>
            </w:r>
          </w:p>
        </w:tc>
      </w:tr>
    </w:tbl>
    <w:p w14:paraId="69D65FEF" w14:textId="77777777" w:rsidR="00363547" w:rsidRPr="00363547" w:rsidRDefault="00363547" w:rsidP="00363547">
      <w:pPr>
        <w:spacing w:line="288" w:lineRule="auto"/>
        <w:ind w:firstLine="567"/>
        <w:jc w:val="right"/>
        <w:rPr>
          <w:rFonts w:ascii="Times New Roman" w:hAnsi="Times New Roman"/>
          <w:sz w:val="28"/>
          <w:szCs w:val="28"/>
        </w:rPr>
      </w:pPr>
    </w:p>
    <w:p w14:paraId="602B438A"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96" w:name="_Toc153269209"/>
      <w:r w:rsidRPr="00363547">
        <w:rPr>
          <w:rFonts w:ascii="Times New Roman" w:hAnsi="Times New Roman"/>
          <w:b/>
          <w:bCs/>
          <w:snapToGrid w:val="0"/>
          <w:kern w:val="32"/>
          <w:sz w:val="28"/>
          <w:szCs w:val="32"/>
        </w:rPr>
        <w:t>14. Расчет операционных (подконтрольных) расходов</w:t>
      </w:r>
      <w:bookmarkEnd w:id="96"/>
    </w:p>
    <w:p w14:paraId="76CAFEAA"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r w:rsidRPr="00363547">
        <w:rPr>
          <w:rFonts w:ascii="Times New Roman" w:hAnsi="Times New Roman"/>
          <w:b/>
          <w:bCs/>
          <w:snapToGrid w:val="0"/>
          <w:kern w:val="32"/>
          <w:sz w:val="28"/>
          <w:szCs w:val="32"/>
        </w:rPr>
        <w:t xml:space="preserve"> </w:t>
      </w:r>
      <w:bookmarkStart w:id="97" w:name="_Toc153269210"/>
      <w:r w:rsidRPr="00363547">
        <w:rPr>
          <w:rFonts w:ascii="Times New Roman" w:hAnsi="Times New Roman"/>
          <w:b/>
          <w:bCs/>
          <w:snapToGrid w:val="0"/>
          <w:kern w:val="32"/>
          <w:sz w:val="28"/>
          <w:szCs w:val="32"/>
        </w:rPr>
        <w:t>на теплоноситель на 2024 год</w:t>
      </w:r>
      <w:bookmarkEnd w:id="97"/>
      <w:r w:rsidRPr="00363547">
        <w:rPr>
          <w:rFonts w:ascii="Times New Roman" w:hAnsi="Times New Roman"/>
          <w:b/>
          <w:bCs/>
          <w:snapToGrid w:val="0"/>
          <w:kern w:val="32"/>
          <w:sz w:val="28"/>
          <w:szCs w:val="32"/>
        </w:rPr>
        <w:t xml:space="preserve"> </w:t>
      </w:r>
    </w:p>
    <w:p w14:paraId="6498B16C"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50DB6B34" w14:textId="77777777" w:rsidR="00363547" w:rsidRPr="00363547" w:rsidRDefault="00363547" w:rsidP="00363547">
      <w:pPr>
        <w:widowControl w:val="0"/>
        <w:autoSpaceDE w:val="0"/>
        <w:autoSpaceDN w:val="0"/>
        <w:ind w:firstLine="709"/>
        <w:jc w:val="both"/>
        <w:rPr>
          <w:rFonts w:ascii="Times New Roman" w:hAnsi="Times New Roman"/>
          <w:color w:val="000000"/>
          <w:sz w:val="28"/>
          <w:szCs w:val="28"/>
        </w:rPr>
      </w:pPr>
      <w:r w:rsidRPr="00363547">
        <w:rPr>
          <w:rFonts w:ascii="Times New Roman" w:hAnsi="Times New Roman"/>
          <w:color w:val="000000"/>
          <w:sz w:val="28"/>
          <w:szCs w:val="28"/>
        </w:rPr>
        <w:t>Предприятием заявлены операционные расходы на 2024 год 5 143,89 тыс. руб.</w:t>
      </w:r>
    </w:p>
    <w:p w14:paraId="0CAC841C" w14:textId="77777777" w:rsidR="00363547" w:rsidRPr="00363547" w:rsidRDefault="00363547" w:rsidP="00363547">
      <w:pPr>
        <w:widowControl w:val="0"/>
        <w:autoSpaceDE w:val="0"/>
        <w:autoSpaceDN w:val="0"/>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w:t>
      </w:r>
      <w:r w:rsidRPr="00363547">
        <w:rPr>
          <w:rFonts w:ascii="Times New Roman" w:hAnsi="Times New Roman"/>
          <w:sz w:val="28"/>
          <w:szCs w:val="28"/>
        </w:rPr>
        <w:t>МКП «ТЕПЛО»</w:t>
      </w:r>
      <w:r w:rsidRPr="00363547">
        <w:rPr>
          <w:rFonts w:ascii="Times New Roman" w:hAnsi="Times New Roman"/>
          <w:color w:val="000000"/>
          <w:sz w:val="28"/>
          <w:szCs w:val="28"/>
        </w:rPr>
        <w:t>, в соответствии с пунктом 52 Методических указаний, по формуле:</w:t>
      </w:r>
    </w:p>
    <w:p w14:paraId="5154CDF5" w14:textId="77777777" w:rsidR="00363547" w:rsidRPr="00363547" w:rsidRDefault="00363547" w:rsidP="00363547">
      <w:pPr>
        <w:ind w:left="426"/>
        <w:jc w:val="center"/>
        <w:rPr>
          <w:rFonts w:ascii="Times New Roman" w:hAnsi="Times New Roman"/>
          <w:color w:val="000000"/>
          <w:szCs w:val="24"/>
        </w:rPr>
      </w:pPr>
      <w:r w:rsidRPr="00363547">
        <w:rPr>
          <w:rFonts w:ascii="Times New Roman" w:hAnsi="Times New Roman"/>
          <w:noProof/>
          <w:color w:val="000000"/>
          <w:szCs w:val="24"/>
        </w:rPr>
        <w:drawing>
          <wp:inline distT="0" distB="0" distL="0" distR="0" wp14:anchorId="38C40B7C" wp14:editId="53F96F02">
            <wp:extent cx="5591175" cy="600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3D6E1B27" w14:textId="77777777" w:rsidR="00363547" w:rsidRPr="00363547" w:rsidRDefault="00363547" w:rsidP="00363547">
      <w:pPr>
        <w:widowControl w:val="0"/>
        <w:autoSpaceDE w:val="0"/>
        <w:autoSpaceDN w:val="0"/>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Установленная тепловая мощность источников тепловой энергии, а также количество условных единиц </w:t>
      </w:r>
      <w:r w:rsidRPr="00363547">
        <w:rPr>
          <w:rFonts w:ascii="Times New Roman" w:hAnsi="Times New Roman"/>
          <w:sz w:val="28"/>
          <w:szCs w:val="28"/>
        </w:rPr>
        <w:t xml:space="preserve">МКП «ТЕПЛО» </w:t>
      </w:r>
      <w:r w:rsidRPr="00363547">
        <w:rPr>
          <w:rFonts w:ascii="Times New Roman" w:hAnsi="Times New Roman"/>
          <w:color w:val="000000"/>
          <w:sz w:val="28"/>
          <w:szCs w:val="28"/>
        </w:rPr>
        <w:t>в 2024 году по сравнению с 2023 г. меняется (добавляется котельная №</w:t>
      </w:r>
      <w:r w:rsidRPr="00363547">
        <w:rPr>
          <w:rFonts w:ascii="Times New Roman" w:hAnsi="Times New Roman"/>
          <w:color w:val="000000"/>
          <w:sz w:val="28"/>
          <w:szCs w:val="28"/>
          <w:lang w:val="en-US"/>
        </w:rPr>
        <w:t> </w:t>
      </w:r>
      <w:r w:rsidRPr="00363547">
        <w:rPr>
          <w:rFonts w:ascii="Times New Roman" w:hAnsi="Times New Roman"/>
          <w:color w:val="000000"/>
          <w:sz w:val="28"/>
          <w:szCs w:val="28"/>
        </w:rPr>
        <w:t>10 с тепловой сетью (5,565 км)), установленная мощность увеличивается на 24,214 Гкал/ч, количество условных единиц увеличивается на 70,852. Соответственно, количество активов увеличивается по сравнению с 2023 г., то есть индекс изменения количества (ИКА) = 0,489555.</w:t>
      </w:r>
    </w:p>
    <w:p w14:paraId="44147744" w14:textId="77777777" w:rsidR="00363547" w:rsidRPr="00363547" w:rsidRDefault="00363547" w:rsidP="00363547">
      <w:pPr>
        <w:ind w:firstLine="709"/>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22.09.2023, в соответствии с которым ИПЦ на 2024 год составит 107,2 %.</w:t>
      </w:r>
    </w:p>
    <w:p w14:paraId="60304C36" w14:textId="77777777" w:rsidR="00363547" w:rsidRPr="00363547" w:rsidRDefault="00363547" w:rsidP="00363547">
      <w:pPr>
        <w:ind w:left="-142"/>
        <w:jc w:val="center"/>
        <w:rPr>
          <w:rFonts w:ascii="Times New Roman" w:hAnsi="Times New Roman"/>
          <w:sz w:val="28"/>
          <w:szCs w:val="28"/>
        </w:rPr>
      </w:pPr>
      <w:r w:rsidRPr="00363547">
        <w:rPr>
          <w:rFonts w:ascii="Times New Roman" w:hAnsi="Times New Roman"/>
          <w:noProof/>
          <w:position w:val="-12"/>
          <w:sz w:val="26"/>
          <w:szCs w:val="26"/>
        </w:rPr>
        <w:drawing>
          <wp:inline distT="0" distB="0" distL="0" distR="0" wp14:anchorId="23248D33" wp14:editId="4C499F77">
            <wp:extent cx="485775" cy="3619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363547">
        <w:rPr>
          <w:rFonts w:ascii="Times New Roman" w:hAnsi="Times New Roman"/>
          <w:position w:val="-12"/>
          <w:sz w:val="26"/>
          <w:szCs w:val="26"/>
        </w:rPr>
        <w:t xml:space="preserve"> </w:t>
      </w:r>
      <w:r w:rsidRPr="00363547">
        <w:rPr>
          <w:rFonts w:ascii="Times New Roman" w:hAnsi="Times New Roman"/>
          <w:sz w:val="26"/>
          <w:szCs w:val="26"/>
        </w:rPr>
        <w:t xml:space="preserve">= </w:t>
      </w:r>
      <w:r w:rsidRPr="00363547">
        <w:rPr>
          <w:rFonts w:ascii="Times New Roman" w:hAnsi="Times New Roman"/>
          <w:sz w:val="28"/>
          <w:szCs w:val="28"/>
        </w:rPr>
        <w:t>3 114,26 тыс. руб. × (1-1/100) × (1+0,072) × (1+0,75×0,489555) = </w:t>
      </w:r>
      <w:r w:rsidRPr="00363547">
        <w:rPr>
          <w:rFonts w:ascii="Times New Roman" w:hAnsi="Times New Roman"/>
          <w:color w:val="000000"/>
          <w:sz w:val="28"/>
          <w:szCs w:val="28"/>
        </w:rPr>
        <w:t xml:space="preserve">4 518,62 </w:t>
      </w:r>
      <w:proofErr w:type="spellStart"/>
      <w:r w:rsidRPr="00363547">
        <w:rPr>
          <w:rFonts w:ascii="Times New Roman" w:hAnsi="Times New Roman"/>
          <w:sz w:val="28"/>
          <w:szCs w:val="28"/>
        </w:rPr>
        <w:t>тыс.руб</w:t>
      </w:r>
      <w:proofErr w:type="spellEnd"/>
      <w:r w:rsidRPr="00363547">
        <w:rPr>
          <w:rFonts w:ascii="Times New Roman" w:hAnsi="Times New Roman"/>
          <w:sz w:val="28"/>
          <w:szCs w:val="28"/>
        </w:rPr>
        <w:t>.</w:t>
      </w:r>
    </w:p>
    <w:p w14:paraId="37E88BA9"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Где 3 114,26</w:t>
      </w:r>
      <w:r w:rsidRPr="00363547">
        <w:rPr>
          <w:rFonts w:ascii="Times New Roman" w:hAnsi="Times New Roman"/>
          <w:sz w:val="26"/>
          <w:szCs w:val="26"/>
        </w:rPr>
        <w:t xml:space="preserve"> </w:t>
      </w:r>
      <w:r w:rsidRPr="00363547">
        <w:rPr>
          <w:rFonts w:ascii="Times New Roman" w:hAnsi="Times New Roman"/>
          <w:sz w:val="28"/>
          <w:szCs w:val="28"/>
        </w:rPr>
        <w:t>тыс. руб. плановый уровень операционных расходов</w:t>
      </w:r>
    </w:p>
    <w:p w14:paraId="6F429647" w14:textId="77777777" w:rsidR="00363547" w:rsidRPr="00363547" w:rsidRDefault="00363547" w:rsidP="00363547">
      <w:pPr>
        <w:jc w:val="both"/>
        <w:rPr>
          <w:rFonts w:ascii="Times New Roman" w:hAnsi="Times New Roman"/>
          <w:sz w:val="28"/>
          <w:szCs w:val="28"/>
        </w:rPr>
      </w:pPr>
      <w:r w:rsidRPr="00363547">
        <w:rPr>
          <w:rFonts w:ascii="Times New Roman" w:hAnsi="Times New Roman"/>
          <w:sz w:val="28"/>
          <w:szCs w:val="28"/>
        </w:rPr>
        <w:t xml:space="preserve"> на 2023 год.</w:t>
      </w:r>
    </w:p>
    <w:p w14:paraId="688C115C" w14:textId="77777777" w:rsidR="00363547" w:rsidRPr="00363547" w:rsidRDefault="00363547" w:rsidP="00363547">
      <w:pPr>
        <w:ind w:firstLine="709"/>
        <w:jc w:val="both"/>
        <w:rPr>
          <w:rFonts w:ascii="Times New Roman" w:hAnsi="Times New Roman"/>
          <w:sz w:val="20"/>
        </w:rPr>
      </w:pPr>
    </w:p>
    <w:p w14:paraId="6082E218" w14:textId="77777777" w:rsidR="00363547" w:rsidRPr="00363547" w:rsidRDefault="00363547" w:rsidP="00363547">
      <w:pPr>
        <w:spacing w:line="288" w:lineRule="auto"/>
        <w:ind w:firstLine="426"/>
        <w:jc w:val="both"/>
        <w:rPr>
          <w:rFonts w:ascii="Times New Roman" w:hAnsi="Times New Roman"/>
          <w:color w:val="000000"/>
          <w:sz w:val="28"/>
          <w:szCs w:val="28"/>
        </w:rPr>
      </w:pPr>
      <w:r w:rsidRPr="00363547">
        <w:rPr>
          <w:rFonts w:ascii="Times New Roman" w:hAnsi="Times New Roman"/>
          <w:color w:val="000000"/>
          <w:sz w:val="28"/>
          <w:szCs w:val="28"/>
        </w:rPr>
        <w:t>Расчёт корректировки операционных расходов представлен в таблице 21</w:t>
      </w:r>
    </w:p>
    <w:p w14:paraId="18288D3C" w14:textId="77777777" w:rsidR="00363547" w:rsidRPr="00363547" w:rsidRDefault="00363547" w:rsidP="00363547">
      <w:pPr>
        <w:jc w:val="right"/>
        <w:rPr>
          <w:rFonts w:ascii="Times New Roman" w:hAnsi="Times New Roman"/>
          <w:snapToGrid w:val="0"/>
          <w:sz w:val="28"/>
          <w:szCs w:val="24"/>
        </w:rPr>
      </w:pPr>
      <w:r w:rsidRPr="00363547">
        <w:rPr>
          <w:rFonts w:ascii="Times New Roman" w:hAnsi="Times New Roman"/>
          <w:snapToGrid w:val="0"/>
          <w:sz w:val="28"/>
          <w:szCs w:val="24"/>
        </w:rPr>
        <w:t xml:space="preserve">  Таблица 21</w:t>
      </w:r>
    </w:p>
    <w:p w14:paraId="66BEFA75" w14:textId="77777777" w:rsidR="00363547" w:rsidRPr="00363547" w:rsidRDefault="00363547" w:rsidP="00363547">
      <w:pPr>
        <w:jc w:val="center"/>
        <w:rPr>
          <w:rFonts w:ascii="Times New Roman" w:hAnsi="Times New Roman"/>
          <w:snapToGrid w:val="0"/>
          <w:sz w:val="28"/>
          <w:szCs w:val="24"/>
        </w:rPr>
      </w:pPr>
      <w:r w:rsidRPr="00363547">
        <w:rPr>
          <w:rFonts w:ascii="Times New Roman" w:hAnsi="Times New Roman"/>
          <w:snapToGrid w:val="0"/>
          <w:sz w:val="28"/>
          <w:szCs w:val="24"/>
        </w:rPr>
        <w:t xml:space="preserve">Расчёт операционных (подконтрольных) расходов </w:t>
      </w:r>
    </w:p>
    <w:p w14:paraId="479B352B" w14:textId="77777777" w:rsidR="00363547" w:rsidRPr="00363547" w:rsidRDefault="00363547" w:rsidP="00363547">
      <w:pPr>
        <w:jc w:val="center"/>
        <w:rPr>
          <w:rFonts w:ascii="Times New Roman" w:hAnsi="Times New Roman"/>
          <w:snapToGrid w:val="0"/>
          <w:sz w:val="28"/>
          <w:szCs w:val="24"/>
        </w:rPr>
      </w:pPr>
      <w:r w:rsidRPr="00363547">
        <w:rPr>
          <w:rFonts w:ascii="Times New Roman" w:hAnsi="Times New Roman"/>
          <w:snapToGrid w:val="0"/>
          <w:sz w:val="28"/>
          <w:szCs w:val="24"/>
        </w:rPr>
        <w:t xml:space="preserve">на 2024 год долгосрочного периода регулирования </w:t>
      </w:r>
    </w:p>
    <w:p w14:paraId="28538438" w14:textId="77777777" w:rsidR="00363547" w:rsidRPr="00363547" w:rsidRDefault="00363547" w:rsidP="00363547">
      <w:pPr>
        <w:jc w:val="center"/>
        <w:rPr>
          <w:rFonts w:ascii="Times New Roman" w:hAnsi="Times New Roman"/>
          <w:sz w:val="28"/>
          <w:szCs w:val="24"/>
        </w:rPr>
      </w:pPr>
      <w:r w:rsidRPr="00363547">
        <w:rPr>
          <w:rFonts w:ascii="Times New Roman" w:hAnsi="Times New Roman"/>
          <w:sz w:val="28"/>
          <w:szCs w:val="24"/>
        </w:rPr>
        <w:t>(приложение 5.2 к Методическим указаниям)</w:t>
      </w:r>
    </w:p>
    <w:p w14:paraId="27042AC4" w14:textId="77777777" w:rsidR="00363547" w:rsidRPr="00363547" w:rsidRDefault="00363547" w:rsidP="00363547">
      <w:pPr>
        <w:jc w:val="center"/>
        <w:rPr>
          <w:rFonts w:ascii="Times New Roman" w:hAnsi="Times New Roman"/>
          <w:sz w:val="28"/>
          <w:szCs w:val="24"/>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98"/>
        <w:gridCol w:w="850"/>
        <w:gridCol w:w="2126"/>
        <w:gridCol w:w="2127"/>
      </w:tblGrid>
      <w:tr w:rsidR="00363547" w:rsidRPr="00363547" w14:paraId="1C7F0EC8" w14:textId="77777777" w:rsidTr="002B6884">
        <w:trPr>
          <w:trHeight w:val="615"/>
        </w:trPr>
        <w:tc>
          <w:tcPr>
            <w:tcW w:w="587" w:type="dxa"/>
            <w:vMerge w:val="restart"/>
            <w:shd w:val="clear" w:color="auto" w:fill="auto"/>
            <w:vAlign w:val="center"/>
            <w:hideMark/>
          </w:tcPr>
          <w:p w14:paraId="65E9738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п/п</w:t>
            </w:r>
          </w:p>
        </w:tc>
        <w:tc>
          <w:tcPr>
            <w:tcW w:w="3798" w:type="dxa"/>
            <w:vMerge w:val="restart"/>
            <w:shd w:val="clear" w:color="auto" w:fill="auto"/>
            <w:vAlign w:val="center"/>
            <w:hideMark/>
          </w:tcPr>
          <w:p w14:paraId="4802B39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Параметры расчета расходов</w:t>
            </w:r>
          </w:p>
        </w:tc>
        <w:tc>
          <w:tcPr>
            <w:tcW w:w="850" w:type="dxa"/>
            <w:vMerge w:val="restart"/>
            <w:shd w:val="clear" w:color="auto" w:fill="auto"/>
            <w:vAlign w:val="center"/>
            <w:hideMark/>
          </w:tcPr>
          <w:p w14:paraId="2AB0EA7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Ед. изм.</w:t>
            </w:r>
          </w:p>
        </w:tc>
        <w:tc>
          <w:tcPr>
            <w:tcW w:w="4253" w:type="dxa"/>
            <w:gridSpan w:val="2"/>
            <w:shd w:val="clear" w:color="000000" w:fill="FFFFFF"/>
            <w:vAlign w:val="center"/>
            <w:hideMark/>
          </w:tcPr>
          <w:p w14:paraId="601EE689" w14:textId="77777777" w:rsidR="00363547" w:rsidRPr="00363547" w:rsidRDefault="00363547" w:rsidP="002B6884">
            <w:pPr>
              <w:tabs>
                <w:tab w:val="left" w:pos="1531"/>
              </w:tabs>
              <w:jc w:val="center"/>
              <w:rPr>
                <w:rFonts w:ascii="Times New Roman" w:hAnsi="Times New Roman"/>
                <w:color w:val="000000"/>
                <w:szCs w:val="24"/>
              </w:rPr>
            </w:pPr>
            <w:r w:rsidRPr="00363547">
              <w:rPr>
                <w:rFonts w:ascii="Times New Roman" w:hAnsi="Times New Roman"/>
                <w:color w:val="000000"/>
                <w:szCs w:val="24"/>
              </w:rPr>
              <w:t>Предложения экспертов</w:t>
            </w:r>
          </w:p>
        </w:tc>
      </w:tr>
      <w:tr w:rsidR="00363547" w:rsidRPr="00363547" w14:paraId="64AB6EBB" w14:textId="77777777" w:rsidTr="002B6884">
        <w:trPr>
          <w:trHeight w:val="645"/>
        </w:trPr>
        <w:tc>
          <w:tcPr>
            <w:tcW w:w="587" w:type="dxa"/>
            <w:vMerge/>
            <w:vAlign w:val="center"/>
            <w:hideMark/>
          </w:tcPr>
          <w:p w14:paraId="5166CF8B" w14:textId="77777777" w:rsidR="00363547" w:rsidRPr="00363547" w:rsidRDefault="00363547" w:rsidP="002B6884">
            <w:pPr>
              <w:rPr>
                <w:rFonts w:ascii="Times New Roman" w:hAnsi="Times New Roman"/>
                <w:szCs w:val="24"/>
              </w:rPr>
            </w:pPr>
          </w:p>
        </w:tc>
        <w:tc>
          <w:tcPr>
            <w:tcW w:w="3798" w:type="dxa"/>
            <w:vMerge/>
            <w:vAlign w:val="center"/>
            <w:hideMark/>
          </w:tcPr>
          <w:p w14:paraId="7034ECDF" w14:textId="77777777" w:rsidR="00363547" w:rsidRPr="00363547" w:rsidRDefault="00363547" w:rsidP="002B6884">
            <w:pPr>
              <w:rPr>
                <w:rFonts w:ascii="Times New Roman" w:hAnsi="Times New Roman"/>
                <w:szCs w:val="24"/>
              </w:rPr>
            </w:pPr>
          </w:p>
        </w:tc>
        <w:tc>
          <w:tcPr>
            <w:tcW w:w="850" w:type="dxa"/>
            <w:vMerge/>
            <w:vAlign w:val="center"/>
            <w:hideMark/>
          </w:tcPr>
          <w:p w14:paraId="39701E00" w14:textId="77777777" w:rsidR="00363547" w:rsidRPr="00363547" w:rsidRDefault="00363547" w:rsidP="002B6884">
            <w:pPr>
              <w:rPr>
                <w:rFonts w:ascii="Times New Roman" w:hAnsi="Times New Roman"/>
                <w:szCs w:val="24"/>
              </w:rPr>
            </w:pPr>
          </w:p>
        </w:tc>
        <w:tc>
          <w:tcPr>
            <w:tcW w:w="2126" w:type="dxa"/>
            <w:shd w:val="clear" w:color="000000" w:fill="FFFFFF"/>
            <w:vAlign w:val="center"/>
            <w:hideMark/>
          </w:tcPr>
          <w:p w14:paraId="1D3BAA90"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утверждено на 2023</w:t>
            </w:r>
          </w:p>
        </w:tc>
        <w:tc>
          <w:tcPr>
            <w:tcW w:w="2127" w:type="dxa"/>
            <w:shd w:val="clear" w:color="000000" w:fill="FFFFFF"/>
            <w:vAlign w:val="center"/>
            <w:hideMark/>
          </w:tcPr>
          <w:p w14:paraId="150B118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утверждено на 2024</w:t>
            </w:r>
          </w:p>
        </w:tc>
      </w:tr>
      <w:tr w:rsidR="00363547" w:rsidRPr="00363547" w14:paraId="6E2EC3ED" w14:textId="77777777" w:rsidTr="002B6884">
        <w:trPr>
          <w:trHeight w:val="915"/>
        </w:trPr>
        <w:tc>
          <w:tcPr>
            <w:tcW w:w="587" w:type="dxa"/>
            <w:shd w:val="clear" w:color="auto" w:fill="auto"/>
            <w:vAlign w:val="center"/>
            <w:hideMark/>
          </w:tcPr>
          <w:p w14:paraId="1FC3F93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w:t>
            </w:r>
          </w:p>
        </w:tc>
        <w:tc>
          <w:tcPr>
            <w:tcW w:w="3798" w:type="dxa"/>
            <w:shd w:val="clear" w:color="auto" w:fill="auto"/>
            <w:vAlign w:val="center"/>
            <w:hideMark/>
          </w:tcPr>
          <w:p w14:paraId="3C3C816E"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потребительских цен на расчетный период регулирования (ИПЦ)</w:t>
            </w:r>
          </w:p>
        </w:tc>
        <w:tc>
          <w:tcPr>
            <w:tcW w:w="850" w:type="dxa"/>
            <w:shd w:val="clear" w:color="auto" w:fill="auto"/>
            <w:vAlign w:val="center"/>
            <w:hideMark/>
          </w:tcPr>
          <w:p w14:paraId="783E399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2126" w:type="dxa"/>
            <w:shd w:val="clear" w:color="000000" w:fill="FFFFFF"/>
            <w:vAlign w:val="center"/>
            <w:hideMark/>
          </w:tcPr>
          <w:p w14:paraId="0635486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1,06</w:t>
            </w:r>
          </w:p>
        </w:tc>
        <w:tc>
          <w:tcPr>
            <w:tcW w:w="2127" w:type="dxa"/>
            <w:shd w:val="clear" w:color="000000" w:fill="FFFFFF"/>
            <w:vAlign w:val="center"/>
            <w:hideMark/>
          </w:tcPr>
          <w:p w14:paraId="45266CF5"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1,072</w:t>
            </w:r>
          </w:p>
        </w:tc>
      </w:tr>
      <w:tr w:rsidR="00363547" w:rsidRPr="00363547" w14:paraId="510AEE33" w14:textId="77777777" w:rsidTr="002B6884">
        <w:trPr>
          <w:trHeight w:val="915"/>
        </w:trPr>
        <w:tc>
          <w:tcPr>
            <w:tcW w:w="587" w:type="dxa"/>
            <w:shd w:val="clear" w:color="auto" w:fill="auto"/>
            <w:vAlign w:val="center"/>
            <w:hideMark/>
          </w:tcPr>
          <w:p w14:paraId="131F3B8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w:t>
            </w:r>
          </w:p>
        </w:tc>
        <w:tc>
          <w:tcPr>
            <w:tcW w:w="3798" w:type="dxa"/>
            <w:shd w:val="clear" w:color="auto" w:fill="auto"/>
            <w:vAlign w:val="center"/>
            <w:hideMark/>
          </w:tcPr>
          <w:p w14:paraId="303BA18E"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эффективности операционных расходов (ИОР)</w:t>
            </w:r>
          </w:p>
        </w:tc>
        <w:tc>
          <w:tcPr>
            <w:tcW w:w="850" w:type="dxa"/>
            <w:shd w:val="clear" w:color="auto" w:fill="auto"/>
            <w:vAlign w:val="center"/>
            <w:hideMark/>
          </w:tcPr>
          <w:p w14:paraId="7AB1938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w:t>
            </w:r>
          </w:p>
        </w:tc>
        <w:tc>
          <w:tcPr>
            <w:tcW w:w="2126" w:type="dxa"/>
            <w:shd w:val="clear" w:color="000000" w:fill="FFFFFF"/>
            <w:vAlign w:val="center"/>
            <w:hideMark/>
          </w:tcPr>
          <w:p w14:paraId="0976C00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1 </w:t>
            </w:r>
          </w:p>
        </w:tc>
        <w:tc>
          <w:tcPr>
            <w:tcW w:w="2127" w:type="dxa"/>
            <w:shd w:val="clear" w:color="000000" w:fill="FFFFFF"/>
            <w:vAlign w:val="center"/>
            <w:hideMark/>
          </w:tcPr>
          <w:p w14:paraId="2BB16F63"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1 </w:t>
            </w:r>
          </w:p>
        </w:tc>
      </w:tr>
      <w:tr w:rsidR="00363547" w:rsidRPr="00363547" w14:paraId="6DE943E2" w14:textId="77777777" w:rsidTr="002B6884">
        <w:trPr>
          <w:trHeight w:val="915"/>
        </w:trPr>
        <w:tc>
          <w:tcPr>
            <w:tcW w:w="587" w:type="dxa"/>
            <w:shd w:val="clear" w:color="auto" w:fill="auto"/>
            <w:vAlign w:val="center"/>
            <w:hideMark/>
          </w:tcPr>
          <w:p w14:paraId="2B60EE1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w:t>
            </w:r>
          </w:p>
        </w:tc>
        <w:tc>
          <w:tcPr>
            <w:tcW w:w="3798" w:type="dxa"/>
            <w:shd w:val="clear" w:color="auto" w:fill="auto"/>
            <w:vAlign w:val="center"/>
            <w:hideMark/>
          </w:tcPr>
          <w:p w14:paraId="409A16AF"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изменения количества активов (ИКА)</w:t>
            </w:r>
          </w:p>
        </w:tc>
        <w:tc>
          <w:tcPr>
            <w:tcW w:w="850" w:type="dxa"/>
            <w:shd w:val="clear" w:color="auto" w:fill="auto"/>
            <w:vAlign w:val="center"/>
            <w:hideMark/>
          </w:tcPr>
          <w:p w14:paraId="726511D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2126" w:type="dxa"/>
            <w:shd w:val="clear" w:color="000000" w:fill="FFFFFF"/>
            <w:vAlign w:val="center"/>
            <w:hideMark/>
          </w:tcPr>
          <w:p w14:paraId="2A6B206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lang w:val="en-US"/>
              </w:rPr>
              <w:t>0</w:t>
            </w:r>
          </w:p>
        </w:tc>
        <w:tc>
          <w:tcPr>
            <w:tcW w:w="2127" w:type="dxa"/>
            <w:shd w:val="clear" w:color="000000" w:fill="FFFFFF"/>
            <w:vAlign w:val="center"/>
            <w:hideMark/>
          </w:tcPr>
          <w:p w14:paraId="6AC6F67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lang w:val="en-US"/>
              </w:rPr>
              <w:t>0</w:t>
            </w:r>
            <w:r w:rsidRPr="00363547">
              <w:rPr>
                <w:rFonts w:ascii="Times New Roman" w:hAnsi="Times New Roman"/>
                <w:szCs w:val="24"/>
              </w:rPr>
              <w:t>,489555</w:t>
            </w:r>
          </w:p>
        </w:tc>
      </w:tr>
      <w:tr w:rsidR="00363547" w:rsidRPr="00363547" w14:paraId="3FFDC140" w14:textId="77777777" w:rsidTr="002B6884">
        <w:trPr>
          <w:trHeight w:val="572"/>
        </w:trPr>
        <w:tc>
          <w:tcPr>
            <w:tcW w:w="587" w:type="dxa"/>
            <w:shd w:val="clear" w:color="auto" w:fill="auto"/>
            <w:vAlign w:val="center"/>
            <w:hideMark/>
          </w:tcPr>
          <w:p w14:paraId="28DE389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xml:space="preserve"> 3.1</w:t>
            </w:r>
          </w:p>
        </w:tc>
        <w:tc>
          <w:tcPr>
            <w:tcW w:w="3798" w:type="dxa"/>
            <w:shd w:val="clear" w:color="auto" w:fill="auto"/>
            <w:vAlign w:val="center"/>
            <w:hideMark/>
          </w:tcPr>
          <w:p w14:paraId="702E3D64" w14:textId="77777777" w:rsidR="00363547" w:rsidRPr="00363547" w:rsidRDefault="00363547" w:rsidP="002B6884">
            <w:pPr>
              <w:rPr>
                <w:rFonts w:ascii="Times New Roman" w:hAnsi="Times New Roman"/>
                <w:szCs w:val="24"/>
              </w:rPr>
            </w:pPr>
            <w:r w:rsidRPr="00363547">
              <w:rPr>
                <w:rFonts w:ascii="Times New Roman" w:hAnsi="Times New Roman"/>
                <w:szCs w:val="24"/>
              </w:rPr>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hideMark/>
          </w:tcPr>
          <w:p w14:paraId="38F6102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у.е.</w:t>
            </w:r>
          </w:p>
        </w:tc>
        <w:tc>
          <w:tcPr>
            <w:tcW w:w="2126" w:type="dxa"/>
            <w:shd w:val="clear" w:color="000000" w:fill="FFFFFF"/>
            <w:vAlign w:val="center"/>
            <w:hideMark/>
          </w:tcPr>
          <w:p w14:paraId="52D7691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444,257</w:t>
            </w:r>
          </w:p>
        </w:tc>
        <w:tc>
          <w:tcPr>
            <w:tcW w:w="2127" w:type="dxa"/>
            <w:shd w:val="clear" w:color="000000" w:fill="FFFFFF"/>
            <w:vAlign w:val="center"/>
            <w:hideMark/>
          </w:tcPr>
          <w:p w14:paraId="2CE7498F"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515,109</w:t>
            </w:r>
          </w:p>
        </w:tc>
      </w:tr>
      <w:tr w:rsidR="00363547" w:rsidRPr="00363547" w14:paraId="7476902F" w14:textId="77777777" w:rsidTr="002B6884">
        <w:trPr>
          <w:trHeight w:val="915"/>
        </w:trPr>
        <w:tc>
          <w:tcPr>
            <w:tcW w:w="587" w:type="dxa"/>
            <w:shd w:val="clear" w:color="auto" w:fill="auto"/>
            <w:vAlign w:val="center"/>
            <w:hideMark/>
          </w:tcPr>
          <w:p w14:paraId="04EB86F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xml:space="preserve"> 3.2</w:t>
            </w:r>
          </w:p>
        </w:tc>
        <w:tc>
          <w:tcPr>
            <w:tcW w:w="3798" w:type="dxa"/>
            <w:shd w:val="clear" w:color="auto" w:fill="auto"/>
            <w:vAlign w:val="center"/>
            <w:hideMark/>
          </w:tcPr>
          <w:p w14:paraId="5AA5C650" w14:textId="77777777" w:rsidR="00363547" w:rsidRPr="00363547" w:rsidRDefault="00363547" w:rsidP="002B6884">
            <w:pPr>
              <w:rPr>
                <w:rFonts w:ascii="Times New Roman" w:hAnsi="Times New Roman"/>
                <w:szCs w:val="24"/>
              </w:rPr>
            </w:pPr>
            <w:r w:rsidRPr="00363547">
              <w:rPr>
                <w:rFonts w:ascii="Times New Roman" w:hAnsi="Times New Roman"/>
                <w:szCs w:val="24"/>
              </w:rPr>
              <w:t>установленная тепловая мощность источника тепловой энергии</w:t>
            </w:r>
          </w:p>
        </w:tc>
        <w:tc>
          <w:tcPr>
            <w:tcW w:w="850" w:type="dxa"/>
            <w:shd w:val="clear" w:color="auto" w:fill="auto"/>
            <w:vAlign w:val="center"/>
            <w:hideMark/>
          </w:tcPr>
          <w:p w14:paraId="24B5CC5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2126" w:type="dxa"/>
            <w:shd w:val="clear" w:color="000000" w:fill="FFFFFF"/>
            <w:vAlign w:val="center"/>
          </w:tcPr>
          <w:p w14:paraId="6D6C36C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73,360</w:t>
            </w:r>
          </w:p>
        </w:tc>
        <w:tc>
          <w:tcPr>
            <w:tcW w:w="2127" w:type="dxa"/>
            <w:shd w:val="clear" w:color="000000" w:fill="FFFFFF"/>
            <w:vAlign w:val="center"/>
          </w:tcPr>
          <w:p w14:paraId="6B7EA46B"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97,574</w:t>
            </w:r>
          </w:p>
        </w:tc>
      </w:tr>
      <w:tr w:rsidR="00363547" w:rsidRPr="00363547" w14:paraId="46FCCECF" w14:textId="77777777" w:rsidTr="002B6884">
        <w:trPr>
          <w:trHeight w:val="915"/>
        </w:trPr>
        <w:tc>
          <w:tcPr>
            <w:tcW w:w="587" w:type="dxa"/>
            <w:shd w:val="clear" w:color="auto" w:fill="auto"/>
            <w:vAlign w:val="center"/>
            <w:hideMark/>
          </w:tcPr>
          <w:p w14:paraId="038649E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w:t>
            </w:r>
          </w:p>
        </w:tc>
        <w:tc>
          <w:tcPr>
            <w:tcW w:w="3798" w:type="dxa"/>
            <w:shd w:val="clear" w:color="auto" w:fill="auto"/>
            <w:vAlign w:val="center"/>
            <w:hideMark/>
          </w:tcPr>
          <w:p w14:paraId="51CDA28B" w14:textId="77777777" w:rsidR="00363547" w:rsidRPr="00363547" w:rsidRDefault="00363547" w:rsidP="002B6884">
            <w:pPr>
              <w:rPr>
                <w:rFonts w:ascii="Times New Roman" w:hAnsi="Times New Roman"/>
                <w:szCs w:val="24"/>
              </w:rPr>
            </w:pPr>
            <w:r w:rsidRPr="00363547">
              <w:rPr>
                <w:rFonts w:ascii="Times New Roman" w:hAnsi="Times New Roman"/>
                <w:szCs w:val="24"/>
              </w:rPr>
              <w:t>Коэффициент эластичности затрат по росту активов (</w:t>
            </w:r>
            <w:proofErr w:type="spellStart"/>
            <w:r w:rsidRPr="00363547">
              <w:rPr>
                <w:rFonts w:ascii="Times New Roman" w:hAnsi="Times New Roman"/>
                <w:szCs w:val="24"/>
              </w:rPr>
              <w:t>Кэл</w:t>
            </w:r>
            <w:proofErr w:type="spellEnd"/>
            <w:r w:rsidRPr="00363547">
              <w:rPr>
                <w:rFonts w:ascii="Times New Roman" w:hAnsi="Times New Roman"/>
                <w:szCs w:val="24"/>
              </w:rPr>
              <w:t>)</w:t>
            </w:r>
          </w:p>
        </w:tc>
        <w:tc>
          <w:tcPr>
            <w:tcW w:w="850" w:type="dxa"/>
            <w:shd w:val="clear" w:color="auto" w:fill="auto"/>
            <w:vAlign w:val="center"/>
            <w:hideMark/>
          </w:tcPr>
          <w:p w14:paraId="58E18BD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2126" w:type="dxa"/>
            <w:shd w:val="clear" w:color="000000" w:fill="FFFFFF"/>
            <w:vAlign w:val="center"/>
            <w:hideMark/>
          </w:tcPr>
          <w:p w14:paraId="5FBF36D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0,75</w:t>
            </w:r>
          </w:p>
        </w:tc>
        <w:tc>
          <w:tcPr>
            <w:tcW w:w="2127" w:type="dxa"/>
            <w:shd w:val="clear" w:color="000000" w:fill="FFFFFF"/>
            <w:vAlign w:val="center"/>
            <w:hideMark/>
          </w:tcPr>
          <w:p w14:paraId="45A7874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0,75</w:t>
            </w:r>
          </w:p>
        </w:tc>
      </w:tr>
      <w:tr w:rsidR="00363547" w:rsidRPr="00363547" w14:paraId="5809D14A" w14:textId="77777777" w:rsidTr="002B6884">
        <w:trPr>
          <w:trHeight w:val="915"/>
        </w:trPr>
        <w:tc>
          <w:tcPr>
            <w:tcW w:w="587" w:type="dxa"/>
            <w:shd w:val="clear" w:color="auto" w:fill="auto"/>
            <w:vAlign w:val="center"/>
            <w:hideMark/>
          </w:tcPr>
          <w:p w14:paraId="6B96C14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w:t>
            </w:r>
          </w:p>
        </w:tc>
        <w:tc>
          <w:tcPr>
            <w:tcW w:w="3798" w:type="dxa"/>
            <w:shd w:val="clear" w:color="auto" w:fill="auto"/>
            <w:vAlign w:val="center"/>
            <w:hideMark/>
          </w:tcPr>
          <w:p w14:paraId="11809D3A" w14:textId="77777777" w:rsidR="00363547" w:rsidRPr="00363547" w:rsidRDefault="00363547" w:rsidP="002B6884">
            <w:pPr>
              <w:rPr>
                <w:rFonts w:ascii="Times New Roman" w:hAnsi="Times New Roman"/>
                <w:szCs w:val="24"/>
              </w:rPr>
            </w:pPr>
            <w:r w:rsidRPr="00363547">
              <w:rPr>
                <w:rFonts w:ascii="Times New Roman" w:hAnsi="Times New Roman"/>
                <w:szCs w:val="24"/>
              </w:rPr>
              <w:t>Операционные (подконтрольные) расходы</w:t>
            </w:r>
          </w:p>
        </w:tc>
        <w:tc>
          <w:tcPr>
            <w:tcW w:w="850" w:type="dxa"/>
            <w:shd w:val="clear" w:color="auto" w:fill="auto"/>
            <w:vAlign w:val="center"/>
            <w:hideMark/>
          </w:tcPr>
          <w:p w14:paraId="0E1C7FF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2126" w:type="dxa"/>
            <w:shd w:val="clear" w:color="000000" w:fill="FFFFFF"/>
            <w:vAlign w:val="center"/>
          </w:tcPr>
          <w:p w14:paraId="766685B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3 114,26</w:t>
            </w:r>
          </w:p>
        </w:tc>
        <w:tc>
          <w:tcPr>
            <w:tcW w:w="2127" w:type="dxa"/>
            <w:shd w:val="clear" w:color="000000" w:fill="FFFFFF"/>
            <w:vAlign w:val="center"/>
          </w:tcPr>
          <w:p w14:paraId="5624ACE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4 518,62</w:t>
            </w:r>
          </w:p>
        </w:tc>
      </w:tr>
    </w:tbl>
    <w:p w14:paraId="0BAEE6A4"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snapToGrid w:val="0"/>
          <w:sz w:val="28"/>
          <w:szCs w:val="28"/>
        </w:rPr>
        <w:br/>
      </w:r>
      <w:r w:rsidRPr="00363547">
        <w:rPr>
          <w:rFonts w:ascii="Times New Roman" w:hAnsi="Times New Roman"/>
          <w:color w:val="000000"/>
          <w:sz w:val="28"/>
          <w:szCs w:val="28"/>
        </w:rPr>
        <w:t xml:space="preserve">          Рост уровня операционных расходов на 2024 год составил 45,09</w:t>
      </w:r>
      <w:r w:rsidRPr="00363547">
        <w:rPr>
          <w:rFonts w:ascii="Times New Roman" w:hAnsi="Times New Roman"/>
          <w:sz w:val="28"/>
          <w:szCs w:val="28"/>
        </w:rPr>
        <w:t xml:space="preserve">%. </w:t>
      </w:r>
      <w:r w:rsidRPr="00363547">
        <w:rPr>
          <w:rFonts w:ascii="Times New Roman" w:hAnsi="Times New Roman"/>
          <w:color w:val="000000"/>
          <w:sz w:val="28"/>
          <w:szCs w:val="28"/>
        </w:rPr>
        <w:t>Данный индекс операционных расходов применим ко всем статьям раздела операционные (подконтрольные) расходы.</w:t>
      </w:r>
    </w:p>
    <w:p w14:paraId="4FD2E47D"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Корректировка в сторону снижения от предложений предприятия составила 625,27 </w:t>
      </w:r>
      <w:r w:rsidRPr="00363547">
        <w:rPr>
          <w:rFonts w:ascii="Times New Roman" w:hAnsi="Times New Roman"/>
          <w:sz w:val="28"/>
          <w:szCs w:val="28"/>
        </w:rPr>
        <w:t>тыс. руб.</w:t>
      </w:r>
      <w:r w:rsidRPr="00363547">
        <w:rPr>
          <w:rFonts w:ascii="Times New Roman" w:hAnsi="Times New Roman"/>
          <w:color w:val="000000"/>
          <w:sz w:val="28"/>
          <w:szCs w:val="28"/>
        </w:rPr>
        <w:t xml:space="preserve"> </w:t>
      </w:r>
    </w:p>
    <w:p w14:paraId="6894711D" w14:textId="77777777" w:rsidR="00363547" w:rsidRPr="00363547" w:rsidRDefault="00363547" w:rsidP="00363547">
      <w:pPr>
        <w:ind w:firstLine="709"/>
        <w:jc w:val="both"/>
        <w:rPr>
          <w:rFonts w:ascii="Times New Roman" w:hAnsi="Times New Roman"/>
          <w:color w:val="000000"/>
          <w:sz w:val="32"/>
          <w:szCs w:val="32"/>
          <w:u w:val="single"/>
        </w:rPr>
      </w:pPr>
    </w:p>
    <w:p w14:paraId="21C46058"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color w:val="000000"/>
          <w:sz w:val="28"/>
          <w:szCs w:val="28"/>
        </w:rPr>
        <w:t>Информация о величине операционных расходов в разрезе статей затрат представлена в таблице 22.</w:t>
      </w:r>
    </w:p>
    <w:p w14:paraId="05B0DEA6" w14:textId="77777777" w:rsidR="00363547" w:rsidRPr="00363547" w:rsidRDefault="00363547" w:rsidP="00363547">
      <w:pPr>
        <w:ind w:firstLine="709"/>
        <w:jc w:val="right"/>
        <w:rPr>
          <w:rFonts w:ascii="Times New Roman" w:hAnsi="Times New Roman"/>
          <w:color w:val="000000"/>
          <w:sz w:val="28"/>
          <w:szCs w:val="28"/>
        </w:rPr>
      </w:pPr>
      <w:r w:rsidRPr="00363547">
        <w:rPr>
          <w:rFonts w:ascii="Times New Roman" w:hAnsi="Times New Roman"/>
          <w:color w:val="000000"/>
          <w:sz w:val="28"/>
          <w:szCs w:val="28"/>
        </w:rPr>
        <w:t xml:space="preserve">Таблица 22 </w:t>
      </w:r>
    </w:p>
    <w:p w14:paraId="6D5A2F23"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color w:val="000000"/>
          <w:sz w:val="28"/>
          <w:szCs w:val="28"/>
        </w:rPr>
        <w:t>Плановые операционные (подконтрольные) расходы на 2024 год</w:t>
      </w:r>
    </w:p>
    <w:p w14:paraId="37CF51B1" w14:textId="77777777" w:rsidR="00363547" w:rsidRPr="00363547" w:rsidRDefault="00363547" w:rsidP="00363547">
      <w:pPr>
        <w:ind w:firstLine="709"/>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442"/>
        <w:gridCol w:w="1432"/>
        <w:gridCol w:w="1608"/>
        <w:gridCol w:w="1609"/>
        <w:gridCol w:w="1748"/>
      </w:tblGrid>
      <w:tr w:rsidR="00363547" w:rsidRPr="00363547" w14:paraId="1B27DFE7" w14:textId="77777777" w:rsidTr="002B6884">
        <w:tc>
          <w:tcPr>
            <w:tcW w:w="675" w:type="dxa"/>
            <w:shd w:val="clear" w:color="auto" w:fill="auto"/>
            <w:vAlign w:val="center"/>
          </w:tcPr>
          <w:p w14:paraId="277DD66F"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zCs w:val="24"/>
              </w:rPr>
              <w:t>№ п/п</w:t>
            </w:r>
          </w:p>
        </w:tc>
        <w:tc>
          <w:tcPr>
            <w:tcW w:w="2541" w:type="dxa"/>
            <w:shd w:val="clear" w:color="auto" w:fill="auto"/>
            <w:vAlign w:val="center"/>
          </w:tcPr>
          <w:p w14:paraId="21981FB7"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zCs w:val="24"/>
              </w:rPr>
              <w:t>Показатели</w:t>
            </w:r>
          </w:p>
        </w:tc>
        <w:tc>
          <w:tcPr>
            <w:tcW w:w="1592" w:type="dxa"/>
            <w:shd w:val="clear" w:color="auto" w:fill="auto"/>
            <w:vAlign w:val="center"/>
          </w:tcPr>
          <w:p w14:paraId="64057C94"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zCs w:val="24"/>
              </w:rPr>
              <w:t>Ед. изм.</w:t>
            </w:r>
          </w:p>
        </w:tc>
        <w:tc>
          <w:tcPr>
            <w:tcW w:w="1638" w:type="dxa"/>
            <w:shd w:val="clear" w:color="auto" w:fill="auto"/>
          </w:tcPr>
          <w:p w14:paraId="41893672"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zCs w:val="24"/>
              </w:rPr>
              <w:t>2024 предложение предприятия</w:t>
            </w:r>
          </w:p>
        </w:tc>
        <w:tc>
          <w:tcPr>
            <w:tcW w:w="1639" w:type="dxa"/>
            <w:shd w:val="clear" w:color="auto" w:fill="auto"/>
          </w:tcPr>
          <w:p w14:paraId="47FA96D8" w14:textId="77777777" w:rsidR="00363547" w:rsidRPr="00363547" w:rsidRDefault="00363547" w:rsidP="002B6884">
            <w:pPr>
              <w:ind w:left="-57" w:right="-57"/>
              <w:jc w:val="center"/>
              <w:rPr>
                <w:rFonts w:ascii="Times New Roman" w:hAnsi="Times New Roman"/>
                <w:szCs w:val="24"/>
              </w:rPr>
            </w:pPr>
            <w:r w:rsidRPr="00363547">
              <w:rPr>
                <w:rFonts w:ascii="Times New Roman" w:hAnsi="Times New Roman"/>
                <w:szCs w:val="24"/>
              </w:rPr>
              <w:t>2024</w:t>
            </w:r>
          </w:p>
          <w:p w14:paraId="7379B7BB"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zCs w:val="24"/>
              </w:rPr>
              <w:t>предложение экспертов</w:t>
            </w:r>
          </w:p>
        </w:tc>
        <w:tc>
          <w:tcPr>
            <w:tcW w:w="1769" w:type="dxa"/>
            <w:shd w:val="clear" w:color="auto" w:fill="auto"/>
          </w:tcPr>
          <w:p w14:paraId="1F8A63EB"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szCs w:val="24"/>
              </w:rPr>
              <w:t>Корректировка предложения предприятия</w:t>
            </w:r>
          </w:p>
        </w:tc>
      </w:tr>
      <w:tr w:rsidR="00363547" w:rsidRPr="00363547" w14:paraId="00D86E6D" w14:textId="77777777" w:rsidTr="002B6884">
        <w:tc>
          <w:tcPr>
            <w:tcW w:w="675" w:type="dxa"/>
            <w:shd w:val="clear" w:color="auto" w:fill="auto"/>
          </w:tcPr>
          <w:p w14:paraId="63C556DD"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1</w:t>
            </w:r>
          </w:p>
        </w:tc>
        <w:tc>
          <w:tcPr>
            <w:tcW w:w="2541" w:type="dxa"/>
            <w:shd w:val="clear" w:color="auto" w:fill="auto"/>
          </w:tcPr>
          <w:p w14:paraId="24A25419" w14:textId="77777777" w:rsidR="00363547" w:rsidRPr="00363547" w:rsidRDefault="00363547" w:rsidP="002B6884">
            <w:pPr>
              <w:rPr>
                <w:rFonts w:ascii="Times New Roman" w:hAnsi="Times New Roman"/>
                <w:color w:val="000000"/>
                <w:szCs w:val="24"/>
              </w:rPr>
            </w:pPr>
            <w:r w:rsidRPr="00363547">
              <w:rPr>
                <w:rFonts w:ascii="Times New Roman" w:hAnsi="Times New Roman"/>
                <w:snapToGrid w:val="0"/>
                <w:szCs w:val="24"/>
              </w:rPr>
              <w:t>Стоимость реагентов, а также фильтрующих и ионообменных материалов, используемых при водоподготовке</w:t>
            </w:r>
            <w:r w:rsidRPr="00363547">
              <w:rPr>
                <w:rFonts w:ascii="Times New Roman" w:hAnsi="Times New Roman"/>
                <w:color w:val="000000"/>
                <w:szCs w:val="24"/>
              </w:rPr>
              <w:t xml:space="preserve"> </w:t>
            </w:r>
          </w:p>
        </w:tc>
        <w:tc>
          <w:tcPr>
            <w:tcW w:w="1592" w:type="dxa"/>
            <w:shd w:val="clear" w:color="auto" w:fill="auto"/>
          </w:tcPr>
          <w:p w14:paraId="02810792" w14:textId="77777777" w:rsidR="00363547" w:rsidRPr="00363547" w:rsidRDefault="00363547" w:rsidP="002B6884">
            <w:pPr>
              <w:jc w:val="center"/>
              <w:rPr>
                <w:rFonts w:ascii="Times New Roman" w:hAnsi="Times New Roman"/>
                <w:color w:val="000000"/>
                <w:szCs w:val="24"/>
              </w:rPr>
            </w:pPr>
          </w:p>
          <w:p w14:paraId="2B0C2044"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тыс. руб.</w:t>
            </w:r>
          </w:p>
        </w:tc>
        <w:tc>
          <w:tcPr>
            <w:tcW w:w="1638" w:type="dxa"/>
            <w:shd w:val="clear" w:color="auto" w:fill="auto"/>
          </w:tcPr>
          <w:p w14:paraId="0B3E9B56" w14:textId="77777777" w:rsidR="00363547" w:rsidRPr="00363547" w:rsidRDefault="00363547" w:rsidP="002B6884">
            <w:pPr>
              <w:jc w:val="center"/>
              <w:rPr>
                <w:rFonts w:ascii="Times New Roman" w:hAnsi="Times New Roman"/>
                <w:color w:val="000000"/>
                <w:szCs w:val="24"/>
              </w:rPr>
            </w:pPr>
          </w:p>
          <w:p w14:paraId="7BD9F96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2 511,21</w:t>
            </w:r>
          </w:p>
          <w:p w14:paraId="74429380" w14:textId="77777777" w:rsidR="00363547" w:rsidRPr="00363547" w:rsidRDefault="00363547" w:rsidP="002B6884">
            <w:pPr>
              <w:jc w:val="center"/>
              <w:rPr>
                <w:rFonts w:ascii="Times New Roman" w:hAnsi="Times New Roman"/>
                <w:color w:val="000000"/>
                <w:szCs w:val="24"/>
              </w:rPr>
            </w:pPr>
          </w:p>
          <w:p w14:paraId="39218BAA" w14:textId="77777777" w:rsidR="00363547" w:rsidRPr="00363547" w:rsidRDefault="00363547" w:rsidP="002B6884">
            <w:pPr>
              <w:jc w:val="center"/>
              <w:rPr>
                <w:rFonts w:ascii="Times New Roman" w:hAnsi="Times New Roman"/>
                <w:color w:val="000000"/>
                <w:szCs w:val="24"/>
              </w:rPr>
            </w:pPr>
          </w:p>
        </w:tc>
        <w:tc>
          <w:tcPr>
            <w:tcW w:w="1639" w:type="dxa"/>
            <w:shd w:val="clear" w:color="auto" w:fill="auto"/>
          </w:tcPr>
          <w:p w14:paraId="56F7BD77" w14:textId="77777777" w:rsidR="00363547" w:rsidRPr="00363547" w:rsidRDefault="00363547" w:rsidP="002B6884">
            <w:pPr>
              <w:jc w:val="center"/>
              <w:rPr>
                <w:rFonts w:ascii="Times New Roman" w:hAnsi="Times New Roman"/>
                <w:color w:val="000000"/>
                <w:szCs w:val="24"/>
              </w:rPr>
            </w:pPr>
          </w:p>
          <w:p w14:paraId="792C6DB8"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1 972,04</w:t>
            </w:r>
          </w:p>
        </w:tc>
        <w:tc>
          <w:tcPr>
            <w:tcW w:w="1769" w:type="dxa"/>
            <w:shd w:val="clear" w:color="auto" w:fill="auto"/>
          </w:tcPr>
          <w:p w14:paraId="387A36D6" w14:textId="77777777" w:rsidR="00363547" w:rsidRPr="00363547" w:rsidRDefault="00363547" w:rsidP="002B6884">
            <w:pPr>
              <w:jc w:val="center"/>
              <w:rPr>
                <w:rFonts w:ascii="Times New Roman" w:hAnsi="Times New Roman"/>
                <w:color w:val="000000"/>
                <w:szCs w:val="24"/>
              </w:rPr>
            </w:pPr>
          </w:p>
          <w:p w14:paraId="4396877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-539,17</w:t>
            </w:r>
          </w:p>
        </w:tc>
      </w:tr>
      <w:tr w:rsidR="00363547" w:rsidRPr="00363547" w14:paraId="648B0BFA" w14:textId="77777777" w:rsidTr="002B6884">
        <w:tc>
          <w:tcPr>
            <w:tcW w:w="675" w:type="dxa"/>
            <w:shd w:val="clear" w:color="auto" w:fill="auto"/>
          </w:tcPr>
          <w:p w14:paraId="0A10FEED"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2</w:t>
            </w:r>
          </w:p>
        </w:tc>
        <w:tc>
          <w:tcPr>
            <w:tcW w:w="2541" w:type="dxa"/>
            <w:shd w:val="clear" w:color="auto" w:fill="auto"/>
          </w:tcPr>
          <w:p w14:paraId="49108DD5" w14:textId="77777777" w:rsidR="00363547" w:rsidRPr="00363547" w:rsidRDefault="00363547" w:rsidP="002B6884">
            <w:pPr>
              <w:rPr>
                <w:rFonts w:ascii="Times New Roman" w:hAnsi="Times New Roman"/>
                <w:color w:val="000000"/>
                <w:szCs w:val="24"/>
              </w:rPr>
            </w:pPr>
            <w:r w:rsidRPr="00363547">
              <w:rPr>
                <w:rFonts w:ascii="Times New Roman" w:hAnsi="Times New Roman"/>
                <w:color w:val="000000"/>
                <w:szCs w:val="24"/>
              </w:rPr>
              <w:t>Расходы на оплату труда</w:t>
            </w:r>
          </w:p>
        </w:tc>
        <w:tc>
          <w:tcPr>
            <w:tcW w:w="1592" w:type="dxa"/>
            <w:shd w:val="clear" w:color="auto" w:fill="auto"/>
          </w:tcPr>
          <w:p w14:paraId="1B1E1184"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color w:val="000000"/>
                <w:szCs w:val="24"/>
              </w:rPr>
              <w:t>тыс. руб.</w:t>
            </w:r>
          </w:p>
        </w:tc>
        <w:tc>
          <w:tcPr>
            <w:tcW w:w="1638" w:type="dxa"/>
            <w:shd w:val="clear" w:color="auto" w:fill="auto"/>
          </w:tcPr>
          <w:p w14:paraId="6B92AAC0"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2 632,68</w:t>
            </w:r>
          </w:p>
        </w:tc>
        <w:tc>
          <w:tcPr>
            <w:tcW w:w="1639" w:type="dxa"/>
            <w:shd w:val="clear" w:color="auto" w:fill="auto"/>
          </w:tcPr>
          <w:p w14:paraId="74AD719F"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2 546,58</w:t>
            </w:r>
          </w:p>
        </w:tc>
        <w:tc>
          <w:tcPr>
            <w:tcW w:w="1769" w:type="dxa"/>
            <w:shd w:val="clear" w:color="auto" w:fill="auto"/>
          </w:tcPr>
          <w:p w14:paraId="3CECD3E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-86,10</w:t>
            </w:r>
          </w:p>
        </w:tc>
      </w:tr>
      <w:tr w:rsidR="00363547" w:rsidRPr="00363547" w14:paraId="4F3DC638" w14:textId="77777777" w:rsidTr="002B6884">
        <w:tc>
          <w:tcPr>
            <w:tcW w:w="675" w:type="dxa"/>
            <w:shd w:val="clear" w:color="auto" w:fill="auto"/>
          </w:tcPr>
          <w:p w14:paraId="455770B4" w14:textId="77777777" w:rsidR="00363547" w:rsidRPr="00363547" w:rsidRDefault="00363547" w:rsidP="002B6884">
            <w:pPr>
              <w:jc w:val="both"/>
              <w:rPr>
                <w:rFonts w:ascii="Times New Roman" w:hAnsi="Times New Roman"/>
                <w:color w:val="000000"/>
                <w:szCs w:val="24"/>
              </w:rPr>
            </w:pPr>
            <w:r w:rsidRPr="00363547">
              <w:rPr>
                <w:rFonts w:ascii="Times New Roman" w:hAnsi="Times New Roman"/>
                <w:color w:val="000000"/>
                <w:szCs w:val="24"/>
              </w:rPr>
              <w:t>3</w:t>
            </w:r>
          </w:p>
        </w:tc>
        <w:tc>
          <w:tcPr>
            <w:tcW w:w="2541" w:type="dxa"/>
            <w:shd w:val="clear" w:color="auto" w:fill="auto"/>
          </w:tcPr>
          <w:p w14:paraId="468B7F09" w14:textId="77777777" w:rsidR="00363547" w:rsidRPr="00363547" w:rsidRDefault="00363547" w:rsidP="002B6884">
            <w:pPr>
              <w:rPr>
                <w:rFonts w:ascii="Times New Roman" w:hAnsi="Times New Roman"/>
                <w:color w:val="000000"/>
                <w:szCs w:val="24"/>
                <w:u w:val="single"/>
              </w:rPr>
            </w:pPr>
            <w:r w:rsidRPr="00363547">
              <w:rPr>
                <w:rFonts w:ascii="Times New Roman" w:hAnsi="Times New Roman"/>
              </w:rPr>
              <w:t>Итого операционных (подконтрольных) расходов</w:t>
            </w:r>
          </w:p>
        </w:tc>
        <w:tc>
          <w:tcPr>
            <w:tcW w:w="1592" w:type="dxa"/>
            <w:shd w:val="clear" w:color="auto" w:fill="auto"/>
          </w:tcPr>
          <w:p w14:paraId="70954758" w14:textId="77777777" w:rsidR="00363547" w:rsidRPr="00363547" w:rsidRDefault="00363547" w:rsidP="002B6884">
            <w:pPr>
              <w:jc w:val="center"/>
              <w:rPr>
                <w:rFonts w:ascii="Times New Roman" w:hAnsi="Times New Roman"/>
                <w:color w:val="000000"/>
                <w:szCs w:val="24"/>
              </w:rPr>
            </w:pPr>
          </w:p>
          <w:p w14:paraId="29DEFB53" w14:textId="77777777" w:rsidR="00363547" w:rsidRPr="00363547" w:rsidRDefault="00363547" w:rsidP="002B6884">
            <w:pPr>
              <w:jc w:val="center"/>
              <w:rPr>
                <w:rFonts w:ascii="Times New Roman" w:hAnsi="Times New Roman"/>
                <w:color w:val="000000"/>
                <w:szCs w:val="24"/>
                <w:u w:val="single"/>
              </w:rPr>
            </w:pPr>
            <w:r w:rsidRPr="00363547">
              <w:rPr>
                <w:rFonts w:ascii="Times New Roman" w:hAnsi="Times New Roman"/>
                <w:color w:val="000000"/>
                <w:szCs w:val="24"/>
              </w:rPr>
              <w:t>тыс. руб.</w:t>
            </w:r>
          </w:p>
        </w:tc>
        <w:tc>
          <w:tcPr>
            <w:tcW w:w="1638" w:type="dxa"/>
            <w:shd w:val="clear" w:color="auto" w:fill="auto"/>
          </w:tcPr>
          <w:p w14:paraId="6A5C5878" w14:textId="77777777" w:rsidR="00363547" w:rsidRPr="00363547" w:rsidRDefault="00363547" w:rsidP="002B6884">
            <w:pPr>
              <w:jc w:val="center"/>
              <w:rPr>
                <w:rFonts w:ascii="Times New Roman" w:hAnsi="Times New Roman"/>
                <w:color w:val="000000"/>
                <w:szCs w:val="24"/>
              </w:rPr>
            </w:pPr>
          </w:p>
          <w:p w14:paraId="73BAF21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5 143,89</w:t>
            </w:r>
          </w:p>
        </w:tc>
        <w:tc>
          <w:tcPr>
            <w:tcW w:w="1639" w:type="dxa"/>
            <w:shd w:val="clear" w:color="auto" w:fill="auto"/>
          </w:tcPr>
          <w:p w14:paraId="65E58DC1" w14:textId="77777777" w:rsidR="00363547" w:rsidRPr="00363547" w:rsidRDefault="00363547" w:rsidP="002B6884">
            <w:pPr>
              <w:jc w:val="center"/>
              <w:rPr>
                <w:rFonts w:ascii="Times New Roman" w:hAnsi="Times New Roman"/>
                <w:color w:val="000000"/>
                <w:szCs w:val="24"/>
              </w:rPr>
            </w:pPr>
          </w:p>
          <w:p w14:paraId="327C10A3"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4 518,62</w:t>
            </w:r>
          </w:p>
        </w:tc>
        <w:tc>
          <w:tcPr>
            <w:tcW w:w="1769" w:type="dxa"/>
            <w:shd w:val="clear" w:color="auto" w:fill="auto"/>
          </w:tcPr>
          <w:p w14:paraId="5C9709CA" w14:textId="77777777" w:rsidR="00363547" w:rsidRPr="00363547" w:rsidRDefault="00363547" w:rsidP="002B6884">
            <w:pPr>
              <w:jc w:val="center"/>
              <w:rPr>
                <w:rFonts w:ascii="Times New Roman" w:hAnsi="Times New Roman"/>
                <w:color w:val="000000"/>
                <w:szCs w:val="24"/>
              </w:rPr>
            </w:pPr>
          </w:p>
          <w:p w14:paraId="295F7CA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-625,27</w:t>
            </w:r>
          </w:p>
        </w:tc>
      </w:tr>
    </w:tbl>
    <w:p w14:paraId="0FEA2AFD" w14:textId="77777777" w:rsidR="00363547" w:rsidRPr="00363547" w:rsidRDefault="00363547" w:rsidP="00363547">
      <w:pPr>
        <w:ind w:firstLine="709"/>
        <w:jc w:val="both"/>
        <w:rPr>
          <w:rFonts w:ascii="Times New Roman" w:hAnsi="Times New Roman"/>
          <w:color w:val="000000"/>
          <w:sz w:val="32"/>
          <w:szCs w:val="32"/>
          <w:u w:val="single"/>
        </w:rPr>
      </w:pPr>
    </w:p>
    <w:p w14:paraId="257FDAD1" w14:textId="77777777" w:rsidR="00363547" w:rsidRPr="00363547" w:rsidRDefault="00363547" w:rsidP="00363547">
      <w:pPr>
        <w:keepNext/>
        <w:tabs>
          <w:tab w:val="left" w:pos="567"/>
        </w:tabs>
        <w:ind w:left="360"/>
        <w:jc w:val="center"/>
        <w:outlineLvl w:val="0"/>
        <w:rPr>
          <w:rFonts w:ascii="Times New Roman" w:hAnsi="Times New Roman"/>
          <w:b/>
          <w:bCs/>
          <w:sz w:val="28"/>
          <w:szCs w:val="28"/>
          <w:lang w:val="x-none" w:eastAsia="x-none"/>
        </w:rPr>
      </w:pPr>
      <w:bookmarkStart w:id="98" w:name="_Toc153269211"/>
      <w:r w:rsidRPr="00363547">
        <w:rPr>
          <w:rFonts w:ascii="Times New Roman" w:hAnsi="Times New Roman"/>
          <w:b/>
          <w:bCs/>
          <w:sz w:val="28"/>
          <w:szCs w:val="28"/>
        </w:rPr>
        <w:t>15. Расчет неподконтрольных расходов на 2024 год</w:t>
      </w:r>
      <w:bookmarkEnd w:id="98"/>
    </w:p>
    <w:p w14:paraId="34FA5287" w14:textId="77777777" w:rsidR="00363547" w:rsidRPr="00363547" w:rsidRDefault="00363547" w:rsidP="00363547">
      <w:pPr>
        <w:autoSpaceDE w:val="0"/>
        <w:autoSpaceDN w:val="0"/>
        <w:adjustRightInd w:val="0"/>
        <w:ind w:firstLine="851"/>
        <w:contextualSpacing/>
        <w:jc w:val="both"/>
        <w:rPr>
          <w:rFonts w:ascii="Times New Roman" w:hAnsi="Times New Roman"/>
        </w:rPr>
      </w:pPr>
    </w:p>
    <w:p w14:paraId="023CCD47" w14:textId="77777777" w:rsidR="00363547" w:rsidRPr="00363547" w:rsidRDefault="00363547" w:rsidP="00363547">
      <w:pPr>
        <w:autoSpaceDE w:val="0"/>
        <w:autoSpaceDN w:val="0"/>
        <w:adjustRightInd w:val="0"/>
        <w:ind w:firstLine="851"/>
        <w:contextualSpacing/>
        <w:jc w:val="both"/>
        <w:rPr>
          <w:rFonts w:ascii="Times New Roman" w:hAnsi="Times New Roman"/>
          <w:sz w:val="28"/>
          <w:szCs w:val="28"/>
        </w:rPr>
      </w:pPr>
      <w:r w:rsidRPr="00363547">
        <w:rPr>
          <w:rFonts w:ascii="Times New Roman" w:hAnsi="Times New Roman"/>
          <w:sz w:val="28"/>
          <w:szCs w:val="28"/>
        </w:rPr>
        <w:t xml:space="preserve">Согласно </w:t>
      </w:r>
      <w:proofErr w:type="spellStart"/>
      <w:r w:rsidRPr="00363547">
        <w:rPr>
          <w:rFonts w:ascii="Times New Roman" w:hAnsi="Times New Roman"/>
          <w:sz w:val="28"/>
          <w:szCs w:val="28"/>
        </w:rPr>
        <w:t>абз</w:t>
      </w:r>
      <w:proofErr w:type="spellEnd"/>
      <w:r w:rsidRPr="00363547">
        <w:rPr>
          <w:rFonts w:ascii="Times New Roman" w:hAnsi="Times New Roman"/>
          <w:sz w:val="28"/>
          <w:szCs w:val="28"/>
        </w:rPr>
        <w:t>. 4 пункта 73 Основ ценообразования величина неподконтрольных расходов определяется в соответствии с пунктом 62 данного документа.</w:t>
      </w:r>
    </w:p>
    <w:p w14:paraId="719BD42A" w14:textId="77777777" w:rsidR="00363547" w:rsidRPr="00363547" w:rsidRDefault="00363547" w:rsidP="00363547">
      <w:pPr>
        <w:autoSpaceDE w:val="0"/>
        <w:autoSpaceDN w:val="0"/>
        <w:adjustRightInd w:val="0"/>
        <w:ind w:firstLine="851"/>
        <w:contextualSpacing/>
        <w:jc w:val="both"/>
        <w:rPr>
          <w:rFonts w:ascii="Times New Roman" w:hAnsi="Times New Roman"/>
        </w:rPr>
      </w:pPr>
    </w:p>
    <w:p w14:paraId="02273205" w14:textId="77777777" w:rsidR="00363547" w:rsidRPr="00363547" w:rsidRDefault="00363547" w:rsidP="00363547">
      <w:pPr>
        <w:keepNext/>
        <w:keepLines/>
        <w:jc w:val="center"/>
        <w:outlineLvl w:val="1"/>
        <w:rPr>
          <w:rFonts w:ascii="Times New Roman" w:hAnsi="Times New Roman"/>
          <w:b/>
          <w:sz w:val="28"/>
          <w:szCs w:val="28"/>
        </w:rPr>
      </w:pPr>
      <w:bookmarkStart w:id="99" w:name="_Toc153269212"/>
      <w:r w:rsidRPr="00363547">
        <w:rPr>
          <w:rFonts w:ascii="Times New Roman" w:hAnsi="Times New Roman"/>
          <w:b/>
          <w:sz w:val="28"/>
          <w:szCs w:val="28"/>
        </w:rPr>
        <w:t>Отчисления на социальные нужды</w:t>
      </w:r>
      <w:bookmarkEnd w:id="99"/>
    </w:p>
    <w:p w14:paraId="34B69D71" w14:textId="77777777" w:rsidR="00363547" w:rsidRPr="00363547" w:rsidRDefault="00363547" w:rsidP="00363547">
      <w:pPr>
        <w:ind w:firstLine="720"/>
        <w:jc w:val="both"/>
        <w:rPr>
          <w:rFonts w:ascii="Times New Roman" w:hAnsi="Times New Roman"/>
        </w:rPr>
      </w:pPr>
    </w:p>
    <w:p w14:paraId="5CC2D7A9" w14:textId="77777777" w:rsidR="00363547" w:rsidRPr="00363547" w:rsidRDefault="00363547" w:rsidP="00363547">
      <w:pPr>
        <w:ind w:left="11" w:firstLine="709"/>
        <w:jc w:val="both"/>
        <w:rPr>
          <w:rFonts w:ascii="Times New Roman" w:hAnsi="Times New Roman"/>
          <w:b/>
          <w:bCs/>
          <w:sz w:val="28"/>
          <w:szCs w:val="28"/>
        </w:rPr>
      </w:pPr>
      <w:r w:rsidRPr="00363547">
        <w:rPr>
          <w:rFonts w:ascii="Times New Roman" w:hAnsi="Times New Roman"/>
          <w:sz w:val="28"/>
          <w:szCs w:val="28"/>
        </w:rPr>
        <w:t>Предприятием заявлены расходы по статье в размере 900,38 тыс. руб.</w:t>
      </w:r>
    </w:p>
    <w:p w14:paraId="39D8568C"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С 2023 года отдельные тарифы страховых взносов в ПФР, ФСС и ФОМС отменят.</w:t>
      </w:r>
    </w:p>
    <w:p w14:paraId="3B7CFEC5"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С 01.01.2023 ст. 421 Налогового кодекса Российской Федерации (часть вторая) от 05.08.2000 № 117-ФЗ дополняется п. 5.1 (</w:t>
      </w:r>
      <w:hyperlink r:id="rId40" w:anchor="dst100038" w:history="1">
        <w:r w:rsidRPr="00363547">
          <w:rPr>
            <w:rFonts w:ascii="Times New Roman" w:hAnsi="Times New Roman"/>
            <w:sz w:val="28"/>
            <w:szCs w:val="28"/>
          </w:rPr>
          <w:t>ФЗ</w:t>
        </w:r>
      </w:hyperlink>
      <w:r w:rsidRPr="00363547">
        <w:rPr>
          <w:rFonts w:ascii="Times New Roman" w:hAnsi="Times New Roman"/>
          <w:sz w:val="28"/>
          <w:szCs w:val="28"/>
        </w:rPr>
        <w:t> от 14.07.2022 № 239-ФЗ)</w:t>
      </w:r>
    </w:p>
    <w:p w14:paraId="4546911A" w14:textId="77777777" w:rsidR="00363547" w:rsidRPr="00363547" w:rsidRDefault="00363547" w:rsidP="00363547">
      <w:pPr>
        <w:tabs>
          <w:tab w:val="left" w:pos="9498"/>
        </w:tabs>
        <w:autoSpaceDE w:val="0"/>
        <w:autoSpaceDN w:val="0"/>
        <w:adjustRightInd w:val="0"/>
        <w:ind w:firstLine="709"/>
        <w:jc w:val="both"/>
        <w:rPr>
          <w:rFonts w:ascii="Times New Roman" w:hAnsi="Times New Roman"/>
          <w:sz w:val="28"/>
          <w:szCs w:val="28"/>
        </w:rPr>
      </w:pPr>
      <w:r w:rsidRPr="00363547">
        <w:rPr>
          <w:rFonts w:ascii="Times New Roman" w:hAnsi="Times New Roman"/>
          <w:sz w:val="28"/>
          <w:szCs w:val="28"/>
        </w:rPr>
        <w:t>С 1 января 2023 года страхователи начисляют страховые взносы                   по новому единому тарифу в размере 30%.</w:t>
      </w:r>
    </w:p>
    <w:p w14:paraId="3F395B80"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В расходы по статье «Отчисления на социальные нужды» включаются:</w:t>
      </w:r>
    </w:p>
    <w:p w14:paraId="16781B2A"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18B6CFAF"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363547">
        <w:rPr>
          <w:rFonts w:ascii="Times New Roman" w:hAnsi="Times New Roman"/>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384A339B"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 xml:space="preserve">- сумма страховых взносов на обязательное социальное страхование </w:t>
      </w:r>
      <w:r w:rsidRPr="00363547">
        <w:rPr>
          <w:rFonts w:ascii="Times New Roman" w:hAnsi="Times New Roman"/>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(стр. 126 доп. документы), размер страхового тарифа с января 2023 года составляет 0,2%.</w:t>
      </w:r>
    </w:p>
    <w:p w14:paraId="11AAA2A5" w14:textId="77777777" w:rsidR="00363547" w:rsidRPr="00363547" w:rsidRDefault="00363547" w:rsidP="00363547">
      <w:pPr>
        <w:ind w:right="142" w:firstLine="709"/>
        <w:jc w:val="both"/>
        <w:rPr>
          <w:rFonts w:ascii="Times New Roman" w:hAnsi="Times New Roman"/>
          <w:color w:val="000000" w:themeColor="text1"/>
          <w:sz w:val="28"/>
          <w:szCs w:val="28"/>
        </w:rPr>
      </w:pPr>
      <w:r w:rsidRPr="00363547">
        <w:rPr>
          <w:rFonts w:ascii="Times New Roman" w:hAnsi="Times New Roman"/>
          <w:color w:val="000000" w:themeColor="text1"/>
          <w:sz w:val="28"/>
          <w:szCs w:val="28"/>
        </w:rPr>
        <w:t xml:space="preserve">Экспертами </w:t>
      </w:r>
      <w:r w:rsidRPr="00363547">
        <w:rPr>
          <w:rFonts w:ascii="Times New Roman" w:hAnsi="Times New Roman"/>
          <w:sz w:val="28"/>
          <w:szCs w:val="28"/>
        </w:rPr>
        <w:t>в расчет НВВ на 2024 год приняты страховые взносы в размере в размере 30,2 % от ФОТ, определённого</w:t>
      </w:r>
      <w:r w:rsidRPr="00363547">
        <w:rPr>
          <w:rFonts w:ascii="Times New Roman" w:hAnsi="Times New Roman"/>
          <w:color w:val="000000" w:themeColor="text1"/>
          <w:sz w:val="28"/>
          <w:szCs w:val="28"/>
        </w:rPr>
        <w:t xml:space="preserve"> в операционных расходах, или 769,07</w:t>
      </w:r>
      <w:r w:rsidRPr="00363547">
        <w:rPr>
          <w:rFonts w:ascii="Times New Roman" w:hAnsi="Times New Roman"/>
          <w:sz w:val="28"/>
          <w:szCs w:val="28"/>
        </w:rPr>
        <w:t xml:space="preserve"> тыс. руб. </w:t>
      </w:r>
      <w:r w:rsidRPr="00363547">
        <w:rPr>
          <w:rFonts w:ascii="Times New Roman" w:hAnsi="Times New Roman"/>
          <w:color w:val="000000" w:themeColor="text1"/>
          <w:sz w:val="28"/>
          <w:szCs w:val="28"/>
        </w:rPr>
        <w:t>Корректировка плановых расходов по статье, на 2024 год относительно предложений предприятия составила 131,31 тыс. руб. в сторону снижения, в связи с корректировкой статьи «расходы на оплату труда» в операционных расходах.</w:t>
      </w:r>
    </w:p>
    <w:p w14:paraId="5A2E458B" w14:textId="77777777" w:rsidR="00363547" w:rsidRPr="00363547" w:rsidRDefault="00363547" w:rsidP="00363547">
      <w:pPr>
        <w:ind w:firstLine="709"/>
        <w:jc w:val="both"/>
        <w:rPr>
          <w:rFonts w:ascii="Times New Roman" w:hAnsi="Times New Roman"/>
          <w:snapToGrid w:val="0"/>
          <w:sz w:val="28"/>
          <w:szCs w:val="28"/>
        </w:rPr>
      </w:pPr>
    </w:p>
    <w:p w14:paraId="3C2EC8C7"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100" w:name="_Toc153269213"/>
      <w:r w:rsidRPr="00363547">
        <w:rPr>
          <w:rFonts w:ascii="Times New Roman" w:hAnsi="Times New Roman"/>
          <w:b/>
          <w:bCs/>
          <w:snapToGrid w:val="0"/>
          <w:kern w:val="32"/>
          <w:sz w:val="28"/>
          <w:szCs w:val="32"/>
        </w:rPr>
        <w:t>16. Расчет расходов на приобретение энергетических ресурсов</w:t>
      </w:r>
      <w:bookmarkEnd w:id="100"/>
    </w:p>
    <w:p w14:paraId="69D9479E"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4F9D639F"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101" w:name="_Toc153269214"/>
      <w:r w:rsidRPr="00363547">
        <w:rPr>
          <w:rFonts w:ascii="Times New Roman" w:hAnsi="Times New Roman"/>
          <w:b/>
          <w:bCs/>
          <w:snapToGrid w:val="0"/>
          <w:kern w:val="32"/>
          <w:sz w:val="28"/>
          <w:szCs w:val="32"/>
        </w:rPr>
        <w:t>Стоимость исходной воды</w:t>
      </w:r>
      <w:bookmarkEnd w:id="101"/>
    </w:p>
    <w:p w14:paraId="6403A1D4"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7A641E66" w14:textId="77777777" w:rsidR="00363547" w:rsidRPr="00363547" w:rsidRDefault="00363547" w:rsidP="00363547">
      <w:pPr>
        <w:tabs>
          <w:tab w:val="left" w:pos="1890"/>
        </w:tabs>
        <w:ind w:firstLine="720"/>
        <w:jc w:val="both"/>
        <w:rPr>
          <w:rFonts w:ascii="Times New Roman" w:hAnsi="Times New Roman"/>
          <w:snapToGrid w:val="0"/>
          <w:color w:val="000000"/>
          <w:sz w:val="28"/>
          <w:szCs w:val="28"/>
        </w:rPr>
      </w:pPr>
      <w:r w:rsidRPr="00363547">
        <w:rPr>
          <w:rFonts w:ascii="Times New Roman" w:hAnsi="Times New Roman"/>
          <w:snapToGrid w:val="0"/>
          <w:color w:val="000000"/>
          <w:sz w:val="28"/>
          <w:szCs w:val="28"/>
        </w:rPr>
        <w:t xml:space="preserve">Предприятием заявлены расходы по статье на уровне 8 604,74 тыс. руб. </w:t>
      </w:r>
      <w:r w:rsidRPr="00363547">
        <w:rPr>
          <w:rFonts w:ascii="Times New Roman" w:hAnsi="Times New Roman"/>
          <w:sz w:val="28"/>
          <w:szCs w:val="28"/>
        </w:rPr>
        <w:t>на общее количество воды 361,56 тыс. м</w:t>
      </w:r>
      <w:r w:rsidRPr="00363547">
        <w:rPr>
          <w:rFonts w:ascii="Times New Roman" w:hAnsi="Times New Roman"/>
          <w:sz w:val="28"/>
          <w:szCs w:val="28"/>
          <w:vertAlign w:val="superscript"/>
        </w:rPr>
        <w:t>3</w:t>
      </w:r>
      <w:r w:rsidRPr="00363547">
        <w:rPr>
          <w:rFonts w:ascii="Times New Roman" w:hAnsi="Times New Roman"/>
          <w:sz w:val="28"/>
          <w:szCs w:val="28"/>
        </w:rPr>
        <w:t xml:space="preserve"> (питьевая вода 37,64 тыс. м³, техническая вода 323,92 тыс. м³). </w:t>
      </w:r>
    </w:p>
    <w:p w14:paraId="6DEF2DD5" w14:textId="77777777" w:rsidR="00363547" w:rsidRPr="00363547" w:rsidRDefault="00363547" w:rsidP="00363547">
      <w:pPr>
        <w:tabs>
          <w:tab w:val="left" w:pos="1890"/>
        </w:tabs>
        <w:ind w:firstLine="720"/>
        <w:jc w:val="both"/>
        <w:rPr>
          <w:rFonts w:ascii="Times New Roman" w:hAnsi="Times New Roman"/>
          <w:color w:val="000000"/>
          <w:sz w:val="28"/>
          <w:szCs w:val="28"/>
        </w:rPr>
      </w:pPr>
      <w:r w:rsidRPr="00363547">
        <w:rPr>
          <w:rFonts w:ascii="Times New Roman" w:hAnsi="Times New Roman"/>
          <w:color w:val="000000"/>
          <w:sz w:val="28"/>
          <w:szCs w:val="28"/>
        </w:rPr>
        <w:t>Экспертами принят объем воды на производство теплоносителя в размере 361,56 тыс. м³ (согласно балансу теплоносителя – таблица 18).</w:t>
      </w:r>
    </w:p>
    <w:p w14:paraId="0BBE2B1C"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Представлены карточка </w:t>
      </w:r>
      <w:proofErr w:type="spellStart"/>
      <w:r w:rsidRPr="00363547">
        <w:rPr>
          <w:rFonts w:ascii="Times New Roman" w:hAnsi="Times New Roman"/>
          <w:snapToGrid w:val="0"/>
          <w:sz w:val="28"/>
          <w:szCs w:val="28"/>
        </w:rPr>
        <w:t>сч</w:t>
      </w:r>
      <w:proofErr w:type="spellEnd"/>
      <w:r w:rsidRPr="00363547">
        <w:rPr>
          <w:rFonts w:ascii="Times New Roman" w:hAnsi="Times New Roman"/>
          <w:snapToGrid w:val="0"/>
          <w:sz w:val="28"/>
          <w:szCs w:val="28"/>
        </w:rPr>
        <w:t xml:space="preserve">. 20.01. за 2022 г. по МКП «ТЕПЛО» (г. Топки)  по воде (п.31 стр. 307-312), </w:t>
      </w:r>
      <w:proofErr w:type="spellStart"/>
      <w:r w:rsidRPr="00363547">
        <w:rPr>
          <w:rFonts w:ascii="Times New Roman" w:hAnsi="Times New Roman"/>
          <w:snapToGrid w:val="0"/>
          <w:sz w:val="28"/>
          <w:szCs w:val="28"/>
        </w:rPr>
        <w:t>оборотно</w:t>
      </w:r>
      <w:proofErr w:type="spellEnd"/>
      <w:r w:rsidRPr="00363547">
        <w:rPr>
          <w:rFonts w:ascii="Times New Roman" w:hAnsi="Times New Roman"/>
          <w:snapToGrid w:val="0"/>
          <w:sz w:val="28"/>
          <w:szCs w:val="28"/>
        </w:rPr>
        <w:t xml:space="preserve"> - сальдовая ведомость по 20 счету за 2022 г. по г. Топки (п.5 стр.95). </w:t>
      </w:r>
    </w:p>
    <w:p w14:paraId="198885D9" w14:textId="77777777" w:rsidR="00363547" w:rsidRPr="00363547" w:rsidRDefault="00363547" w:rsidP="00363547">
      <w:pPr>
        <w:tabs>
          <w:tab w:val="left" w:pos="1890"/>
        </w:tabs>
        <w:ind w:firstLine="709"/>
        <w:jc w:val="both"/>
        <w:rPr>
          <w:rFonts w:ascii="Times New Roman" w:hAnsi="Times New Roman"/>
          <w:sz w:val="28"/>
          <w:szCs w:val="28"/>
        </w:rPr>
      </w:pPr>
      <w:r w:rsidRPr="00363547">
        <w:rPr>
          <w:rFonts w:ascii="Times New Roman" w:hAnsi="Times New Roman"/>
          <w:snapToGrid w:val="0"/>
          <w:sz w:val="28"/>
          <w:szCs w:val="28"/>
        </w:rPr>
        <w:t xml:space="preserve"> </w:t>
      </w:r>
      <w:r w:rsidRPr="00363547">
        <w:rPr>
          <w:rFonts w:ascii="Times New Roman" w:hAnsi="Times New Roman"/>
          <w:sz w:val="28"/>
          <w:szCs w:val="28"/>
        </w:rPr>
        <w:t>Объем исходной воды представлен в таблице 23.</w:t>
      </w:r>
    </w:p>
    <w:p w14:paraId="2583A3E9" w14:textId="77777777" w:rsidR="00363547" w:rsidRPr="00363547" w:rsidRDefault="00363547" w:rsidP="00363547">
      <w:pPr>
        <w:spacing w:line="288" w:lineRule="auto"/>
        <w:ind w:firstLine="567"/>
        <w:jc w:val="right"/>
        <w:rPr>
          <w:rFonts w:ascii="Times New Roman" w:hAnsi="Times New Roman"/>
          <w:bCs/>
          <w:sz w:val="28"/>
          <w:szCs w:val="28"/>
        </w:rPr>
      </w:pPr>
      <w:r w:rsidRPr="00363547">
        <w:rPr>
          <w:rFonts w:ascii="Times New Roman" w:hAnsi="Times New Roman"/>
          <w:bCs/>
          <w:sz w:val="28"/>
          <w:szCs w:val="28"/>
        </w:rPr>
        <w:t>Таблица 23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672"/>
        <w:gridCol w:w="2835"/>
      </w:tblGrid>
      <w:tr w:rsidR="00363547" w:rsidRPr="00363547" w14:paraId="1760D931" w14:textId="77777777" w:rsidTr="002B6884">
        <w:trPr>
          <w:trHeight w:val="405"/>
        </w:trPr>
        <w:tc>
          <w:tcPr>
            <w:tcW w:w="4957" w:type="dxa"/>
            <w:shd w:val="clear" w:color="auto" w:fill="auto"/>
            <w:noWrap/>
            <w:vAlign w:val="bottom"/>
            <w:hideMark/>
          </w:tcPr>
          <w:p w14:paraId="4633DF76" w14:textId="77777777" w:rsidR="00363547" w:rsidRPr="00363547" w:rsidRDefault="00363547" w:rsidP="002B6884">
            <w:pPr>
              <w:rPr>
                <w:rFonts w:ascii="Times New Roman" w:hAnsi="Times New Roman"/>
                <w:bCs/>
                <w:szCs w:val="24"/>
              </w:rPr>
            </w:pPr>
            <w:r w:rsidRPr="00363547">
              <w:rPr>
                <w:rFonts w:ascii="Times New Roman" w:hAnsi="Times New Roman"/>
                <w:bCs/>
                <w:szCs w:val="24"/>
              </w:rPr>
              <w:t>Объем исходной воды всего, в том числе</w:t>
            </w:r>
          </w:p>
        </w:tc>
        <w:tc>
          <w:tcPr>
            <w:tcW w:w="1672" w:type="dxa"/>
            <w:shd w:val="clear" w:color="auto" w:fill="auto"/>
            <w:noWrap/>
            <w:vAlign w:val="bottom"/>
            <w:hideMark/>
          </w:tcPr>
          <w:p w14:paraId="4F108616"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тыс.м³</w:t>
            </w:r>
          </w:p>
        </w:tc>
        <w:tc>
          <w:tcPr>
            <w:tcW w:w="2835" w:type="dxa"/>
            <w:shd w:val="clear" w:color="auto" w:fill="auto"/>
            <w:noWrap/>
            <w:vAlign w:val="bottom"/>
          </w:tcPr>
          <w:p w14:paraId="47F4DA20"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361,56</w:t>
            </w:r>
          </w:p>
        </w:tc>
      </w:tr>
      <w:tr w:rsidR="00363547" w:rsidRPr="00363547" w14:paraId="4B50D505" w14:textId="77777777" w:rsidTr="002B6884">
        <w:trPr>
          <w:trHeight w:val="683"/>
        </w:trPr>
        <w:tc>
          <w:tcPr>
            <w:tcW w:w="4957" w:type="dxa"/>
            <w:shd w:val="clear" w:color="auto" w:fill="auto"/>
            <w:hideMark/>
          </w:tcPr>
          <w:p w14:paraId="7978DEED" w14:textId="77777777" w:rsidR="00363547" w:rsidRPr="00363547" w:rsidRDefault="00363547" w:rsidP="002B6884">
            <w:pPr>
              <w:rPr>
                <w:rFonts w:ascii="Times New Roman" w:hAnsi="Times New Roman"/>
                <w:bCs/>
                <w:szCs w:val="24"/>
              </w:rPr>
            </w:pPr>
            <w:r w:rsidRPr="00363547">
              <w:rPr>
                <w:rFonts w:ascii="Times New Roman" w:hAnsi="Times New Roman"/>
                <w:bCs/>
                <w:szCs w:val="24"/>
              </w:rPr>
              <w:t xml:space="preserve">МКП «ТЕПЛО» (г. Топки Топкинского муниципального округа) </w:t>
            </w:r>
          </w:p>
          <w:p w14:paraId="2D0D17CB" w14:textId="77777777" w:rsidR="00363547" w:rsidRPr="00363547" w:rsidRDefault="00363547" w:rsidP="002B6884">
            <w:pPr>
              <w:rPr>
                <w:rFonts w:ascii="Times New Roman" w:hAnsi="Times New Roman"/>
                <w:bCs/>
                <w:szCs w:val="24"/>
              </w:rPr>
            </w:pPr>
            <w:r w:rsidRPr="00363547">
              <w:rPr>
                <w:rFonts w:ascii="Times New Roman" w:hAnsi="Times New Roman"/>
                <w:bCs/>
                <w:szCs w:val="24"/>
              </w:rPr>
              <w:t xml:space="preserve">техническая вода </w:t>
            </w:r>
          </w:p>
        </w:tc>
        <w:tc>
          <w:tcPr>
            <w:tcW w:w="1672" w:type="dxa"/>
            <w:shd w:val="clear" w:color="auto" w:fill="auto"/>
            <w:noWrap/>
            <w:vAlign w:val="bottom"/>
            <w:hideMark/>
          </w:tcPr>
          <w:p w14:paraId="6A569D96"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тыс.м³</w:t>
            </w:r>
          </w:p>
        </w:tc>
        <w:tc>
          <w:tcPr>
            <w:tcW w:w="2835" w:type="dxa"/>
            <w:shd w:val="clear" w:color="auto" w:fill="auto"/>
            <w:noWrap/>
            <w:vAlign w:val="bottom"/>
          </w:tcPr>
          <w:p w14:paraId="17E87157"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323,92</w:t>
            </w:r>
          </w:p>
        </w:tc>
      </w:tr>
      <w:tr w:rsidR="00363547" w:rsidRPr="00363547" w14:paraId="536D08AD" w14:textId="77777777" w:rsidTr="002B6884">
        <w:trPr>
          <w:trHeight w:val="705"/>
        </w:trPr>
        <w:tc>
          <w:tcPr>
            <w:tcW w:w="4957" w:type="dxa"/>
            <w:shd w:val="clear" w:color="auto" w:fill="auto"/>
            <w:hideMark/>
          </w:tcPr>
          <w:p w14:paraId="7709066B" w14:textId="77777777" w:rsidR="00363547" w:rsidRPr="00363547" w:rsidRDefault="00363547" w:rsidP="002B6884">
            <w:pPr>
              <w:rPr>
                <w:rFonts w:ascii="Times New Roman" w:hAnsi="Times New Roman"/>
                <w:bCs/>
                <w:szCs w:val="24"/>
              </w:rPr>
            </w:pPr>
            <w:r w:rsidRPr="00363547">
              <w:rPr>
                <w:rFonts w:ascii="Times New Roman" w:hAnsi="Times New Roman"/>
                <w:bCs/>
                <w:szCs w:val="24"/>
              </w:rPr>
              <w:t xml:space="preserve">МКП «ТЕПЛО» (г. Топки Топкинского муниципального округа) </w:t>
            </w:r>
          </w:p>
          <w:p w14:paraId="30481C66" w14:textId="77777777" w:rsidR="00363547" w:rsidRPr="00363547" w:rsidRDefault="00363547" w:rsidP="002B6884">
            <w:pPr>
              <w:rPr>
                <w:rFonts w:ascii="Times New Roman" w:hAnsi="Times New Roman"/>
                <w:bCs/>
                <w:szCs w:val="24"/>
              </w:rPr>
            </w:pPr>
            <w:r w:rsidRPr="00363547">
              <w:rPr>
                <w:rFonts w:ascii="Times New Roman" w:hAnsi="Times New Roman"/>
                <w:bCs/>
                <w:szCs w:val="24"/>
              </w:rPr>
              <w:t xml:space="preserve">питьевая вода </w:t>
            </w:r>
          </w:p>
        </w:tc>
        <w:tc>
          <w:tcPr>
            <w:tcW w:w="1672" w:type="dxa"/>
            <w:shd w:val="clear" w:color="auto" w:fill="auto"/>
            <w:noWrap/>
            <w:vAlign w:val="bottom"/>
            <w:hideMark/>
          </w:tcPr>
          <w:p w14:paraId="597653B0"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 xml:space="preserve">тыс.м³ </w:t>
            </w:r>
          </w:p>
        </w:tc>
        <w:tc>
          <w:tcPr>
            <w:tcW w:w="2835" w:type="dxa"/>
            <w:shd w:val="clear" w:color="auto" w:fill="auto"/>
            <w:noWrap/>
            <w:vAlign w:val="bottom"/>
          </w:tcPr>
          <w:p w14:paraId="2B757097" w14:textId="77777777" w:rsidR="00363547" w:rsidRPr="00363547" w:rsidRDefault="00363547" w:rsidP="002B6884">
            <w:pPr>
              <w:jc w:val="center"/>
              <w:rPr>
                <w:rFonts w:ascii="Times New Roman" w:hAnsi="Times New Roman"/>
                <w:bCs/>
                <w:szCs w:val="24"/>
              </w:rPr>
            </w:pPr>
            <w:r w:rsidRPr="00363547">
              <w:rPr>
                <w:rFonts w:ascii="Times New Roman" w:hAnsi="Times New Roman"/>
                <w:bCs/>
                <w:szCs w:val="24"/>
              </w:rPr>
              <w:t>37,64</w:t>
            </w:r>
          </w:p>
        </w:tc>
      </w:tr>
    </w:tbl>
    <w:p w14:paraId="18F2BB0D" w14:textId="77777777" w:rsidR="00363547" w:rsidRPr="00363547" w:rsidRDefault="00363547" w:rsidP="00363547">
      <w:pPr>
        <w:tabs>
          <w:tab w:val="left" w:pos="1890"/>
        </w:tabs>
        <w:ind w:firstLine="709"/>
        <w:jc w:val="both"/>
        <w:rPr>
          <w:rFonts w:ascii="Times New Roman" w:hAnsi="Times New Roman"/>
          <w:color w:val="000000"/>
          <w:sz w:val="28"/>
          <w:szCs w:val="28"/>
        </w:rPr>
      </w:pPr>
    </w:p>
    <w:p w14:paraId="32FEB246" w14:textId="77777777" w:rsidR="00363547" w:rsidRPr="00363547" w:rsidRDefault="00363547" w:rsidP="00363547">
      <w:pPr>
        <w:tabs>
          <w:tab w:val="left" w:pos="1890"/>
        </w:tabs>
        <w:ind w:firstLine="709"/>
        <w:jc w:val="both"/>
        <w:rPr>
          <w:rFonts w:ascii="Times New Roman" w:hAnsi="Times New Roman"/>
          <w:sz w:val="28"/>
          <w:szCs w:val="28"/>
        </w:rPr>
      </w:pPr>
      <w:r w:rsidRPr="00363547">
        <w:rPr>
          <w:rFonts w:ascii="Times New Roman" w:hAnsi="Times New Roman"/>
          <w:color w:val="000000"/>
          <w:sz w:val="28"/>
          <w:szCs w:val="28"/>
        </w:rPr>
        <w:t xml:space="preserve">С 2022 г. держателем тарифа на воду (техническую и питьевую) является МКП «ТЕПЛО». </w:t>
      </w:r>
      <w:r w:rsidRPr="00363547">
        <w:rPr>
          <w:rFonts w:ascii="Times New Roman" w:hAnsi="Times New Roman"/>
          <w:sz w:val="28"/>
          <w:szCs w:val="28"/>
        </w:rPr>
        <w:t xml:space="preserve">Стоимость водоснабжения </w:t>
      </w:r>
      <w:smartTag w:uri="urn:schemas-microsoft-com:office:smarttags" w:element="metricconverter">
        <w:smartTagPr>
          <w:attr w:name="ProductID" w:val="1 м³"/>
        </w:smartTagPr>
        <w:r w:rsidRPr="00363547">
          <w:rPr>
            <w:rFonts w:ascii="Times New Roman" w:hAnsi="Times New Roman"/>
            <w:sz w:val="28"/>
            <w:szCs w:val="28"/>
          </w:rPr>
          <w:t>1 м³</w:t>
        </w:r>
      </w:smartTag>
      <w:r w:rsidRPr="00363547">
        <w:rPr>
          <w:rFonts w:ascii="Times New Roman" w:hAnsi="Times New Roman"/>
          <w:sz w:val="28"/>
          <w:szCs w:val="28"/>
        </w:rPr>
        <w:t xml:space="preserve"> воды (технической) принята в расчет </w:t>
      </w:r>
      <w:r w:rsidRPr="00363547">
        <w:rPr>
          <w:rFonts w:ascii="Times New Roman" w:hAnsi="Times New Roman"/>
          <w:snapToGrid w:val="0"/>
          <w:color w:val="000000" w:themeColor="text1"/>
          <w:sz w:val="28"/>
          <w:szCs w:val="28"/>
        </w:rPr>
        <w:t>на 2024 год в размере 19,85 </w:t>
      </w:r>
      <w:r w:rsidRPr="00363547">
        <w:rPr>
          <w:rFonts w:ascii="Times New Roman" w:hAnsi="Times New Roman"/>
          <w:sz w:val="28"/>
          <w:szCs w:val="28"/>
        </w:rPr>
        <w:t xml:space="preserve">руб./м³ (18,97*52,51+20,83*47,49)/100, </w:t>
      </w:r>
      <w:r w:rsidRPr="00363547">
        <w:rPr>
          <w:rFonts w:ascii="Times New Roman" w:hAnsi="Times New Roman"/>
          <w:color w:val="000000"/>
          <w:sz w:val="28"/>
          <w:szCs w:val="28"/>
        </w:rPr>
        <w:t xml:space="preserve">согласно </w:t>
      </w:r>
      <w:r w:rsidRPr="00363547">
        <w:rPr>
          <w:rFonts w:ascii="Times New Roman" w:hAnsi="Times New Roman"/>
          <w:sz w:val="28"/>
          <w:szCs w:val="28"/>
        </w:rPr>
        <w:t xml:space="preserve">постановлению РЭК Кузбасса № 190 от 19.10.2023г. по                         МКП «ТЕПЛО» (г. Топки Топкинского муниципального округа) (тариф с 01.01.2024 г. по 30.06.2024 в размере 18,97 руб./м³ (без НДС), тариф с 01.07.2024 г. по 31.12.2024 в размере 20,83 руб./м³ (без НДС). (52,51% и 47,49% - доли полезного отпуска по полугодиям 2024 г. по тепловой энергии). </w:t>
      </w:r>
    </w:p>
    <w:p w14:paraId="7009E505" w14:textId="77777777" w:rsidR="00363547" w:rsidRPr="00363547" w:rsidRDefault="00363547" w:rsidP="00363547">
      <w:pPr>
        <w:ind w:firstLine="709"/>
        <w:contextualSpacing/>
        <w:jc w:val="both"/>
        <w:rPr>
          <w:rFonts w:ascii="Times New Roman" w:hAnsi="Times New Roman"/>
          <w:snapToGrid w:val="0"/>
          <w:color w:val="000000" w:themeColor="text1"/>
          <w:sz w:val="28"/>
          <w:szCs w:val="28"/>
        </w:rPr>
      </w:pPr>
    </w:p>
    <w:p w14:paraId="46A3D67E" w14:textId="77777777" w:rsidR="00363547" w:rsidRPr="00363547" w:rsidRDefault="00363547" w:rsidP="00363547">
      <w:pPr>
        <w:ind w:firstLine="709"/>
        <w:contextualSpacing/>
        <w:jc w:val="both"/>
        <w:rPr>
          <w:rFonts w:ascii="Times New Roman" w:hAnsi="Times New Roman"/>
          <w:sz w:val="28"/>
          <w:szCs w:val="28"/>
        </w:rPr>
      </w:pPr>
      <w:r w:rsidRPr="00363547">
        <w:rPr>
          <w:rFonts w:ascii="Times New Roman" w:hAnsi="Times New Roman"/>
          <w:sz w:val="28"/>
          <w:szCs w:val="28"/>
        </w:rPr>
        <w:t>Тарифы на услуги водоснабжения (по технической воде) представлены в таблице 24.</w:t>
      </w:r>
    </w:p>
    <w:p w14:paraId="16688C59" w14:textId="77777777" w:rsidR="00363547" w:rsidRPr="00363547" w:rsidRDefault="00363547" w:rsidP="00363547">
      <w:pPr>
        <w:ind w:firstLine="709"/>
        <w:contextualSpacing/>
        <w:jc w:val="right"/>
        <w:rPr>
          <w:rFonts w:ascii="Times New Roman" w:hAnsi="Times New Roman"/>
          <w:sz w:val="28"/>
          <w:szCs w:val="28"/>
        </w:rPr>
      </w:pPr>
      <w:r w:rsidRPr="00363547">
        <w:rPr>
          <w:rFonts w:ascii="Times New Roman" w:hAnsi="Times New Roman"/>
          <w:sz w:val="28"/>
          <w:szCs w:val="28"/>
        </w:rPr>
        <w:t>Таблица 24</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1560"/>
        <w:gridCol w:w="1701"/>
        <w:gridCol w:w="2409"/>
      </w:tblGrid>
      <w:tr w:rsidR="00363547" w:rsidRPr="00363547" w14:paraId="714A1EC4" w14:textId="77777777" w:rsidTr="002B6884">
        <w:trPr>
          <w:trHeight w:val="158"/>
        </w:trPr>
        <w:tc>
          <w:tcPr>
            <w:tcW w:w="2835" w:type="dxa"/>
            <w:vMerge w:val="restart"/>
            <w:shd w:val="clear" w:color="auto" w:fill="auto"/>
            <w:vAlign w:val="center"/>
          </w:tcPr>
          <w:p w14:paraId="43DCED60" w14:textId="77777777" w:rsidR="00363547" w:rsidRPr="00363547" w:rsidRDefault="00363547" w:rsidP="002B6884">
            <w:pPr>
              <w:rPr>
                <w:rFonts w:ascii="Times New Roman" w:hAnsi="Times New Roman"/>
                <w:iCs/>
              </w:rPr>
            </w:pPr>
            <w:r w:rsidRPr="00363547">
              <w:rPr>
                <w:rFonts w:ascii="Times New Roman" w:hAnsi="Times New Roman"/>
                <w:iCs/>
              </w:rPr>
              <w:t>Поставщик</w:t>
            </w:r>
          </w:p>
          <w:p w14:paraId="0D8B5AD0" w14:textId="77777777" w:rsidR="00363547" w:rsidRPr="00363547" w:rsidRDefault="00363547" w:rsidP="002B6884">
            <w:pPr>
              <w:rPr>
                <w:rFonts w:ascii="Times New Roman" w:hAnsi="Times New Roman"/>
                <w:bCs/>
                <w:szCs w:val="24"/>
              </w:rPr>
            </w:pPr>
            <w:r w:rsidRPr="00363547">
              <w:rPr>
                <w:rFonts w:ascii="Times New Roman" w:hAnsi="Times New Roman"/>
                <w:iCs/>
              </w:rPr>
              <w:t>(МКП «ТЕПЛО»</w:t>
            </w:r>
            <w:r w:rsidRPr="00363547">
              <w:rPr>
                <w:rFonts w:ascii="Times New Roman" w:hAnsi="Times New Roman"/>
                <w:bCs/>
                <w:szCs w:val="24"/>
              </w:rPr>
              <w:t xml:space="preserve"> </w:t>
            </w:r>
          </w:p>
          <w:p w14:paraId="3627965C" w14:textId="77777777" w:rsidR="00363547" w:rsidRPr="00363547" w:rsidRDefault="00363547" w:rsidP="002B6884">
            <w:pPr>
              <w:rPr>
                <w:rFonts w:ascii="Times New Roman" w:hAnsi="Times New Roman"/>
                <w:bCs/>
                <w:szCs w:val="24"/>
              </w:rPr>
            </w:pPr>
            <w:r w:rsidRPr="00363547">
              <w:rPr>
                <w:rFonts w:ascii="Times New Roman" w:hAnsi="Times New Roman"/>
                <w:bCs/>
                <w:szCs w:val="24"/>
              </w:rPr>
              <w:t xml:space="preserve">(г. Топки Топкинского муниципального округа) </w:t>
            </w:r>
          </w:p>
          <w:p w14:paraId="27C01520" w14:textId="77777777" w:rsidR="00363547" w:rsidRPr="00363547" w:rsidRDefault="00363547" w:rsidP="002B6884">
            <w:pPr>
              <w:rPr>
                <w:rFonts w:ascii="Times New Roman" w:hAnsi="Times New Roman"/>
                <w:iCs/>
              </w:rPr>
            </w:pPr>
            <w:r w:rsidRPr="00363547">
              <w:rPr>
                <w:rFonts w:ascii="Times New Roman" w:hAnsi="Times New Roman"/>
                <w:iCs/>
              </w:rPr>
              <w:t xml:space="preserve"> </w:t>
            </w:r>
          </w:p>
        </w:tc>
        <w:tc>
          <w:tcPr>
            <w:tcW w:w="850" w:type="dxa"/>
            <w:vMerge w:val="restart"/>
            <w:shd w:val="clear" w:color="auto" w:fill="auto"/>
            <w:vAlign w:val="center"/>
          </w:tcPr>
          <w:p w14:paraId="0EF72DF7" w14:textId="77777777" w:rsidR="00363547" w:rsidRPr="00363547" w:rsidRDefault="00363547" w:rsidP="002B6884">
            <w:pPr>
              <w:jc w:val="center"/>
              <w:rPr>
                <w:rFonts w:ascii="Times New Roman" w:hAnsi="Times New Roman"/>
                <w:iCs/>
              </w:rPr>
            </w:pPr>
            <w:r w:rsidRPr="00363547">
              <w:rPr>
                <w:rFonts w:ascii="Times New Roman" w:hAnsi="Times New Roman"/>
                <w:iCs/>
              </w:rPr>
              <w:t>Ед. изм.</w:t>
            </w:r>
          </w:p>
        </w:tc>
        <w:tc>
          <w:tcPr>
            <w:tcW w:w="3261" w:type="dxa"/>
            <w:gridSpan w:val="2"/>
            <w:shd w:val="clear" w:color="auto" w:fill="auto"/>
            <w:vAlign w:val="center"/>
          </w:tcPr>
          <w:p w14:paraId="3BAB1F31" w14:textId="77777777" w:rsidR="00363547" w:rsidRPr="00363547" w:rsidRDefault="00363547" w:rsidP="002B6884">
            <w:pPr>
              <w:jc w:val="center"/>
              <w:rPr>
                <w:rFonts w:ascii="Times New Roman" w:hAnsi="Times New Roman"/>
                <w:iCs/>
              </w:rPr>
            </w:pPr>
            <w:r w:rsidRPr="00363547">
              <w:rPr>
                <w:rFonts w:ascii="Times New Roman" w:hAnsi="Times New Roman"/>
                <w:iCs/>
              </w:rPr>
              <w:t>Тариф на услуги водоснабжения/</w:t>
            </w:r>
            <w:proofErr w:type="spellStart"/>
            <w:r w:rsidRPr="00363547">
              <w:rPr>
                <w:rFonts w:ascii="Times New Roman" w:hAnsi="Times New Roman"/>
                <w:iCs/>
              </w:rPr>
              <w:t>теплоноси</w:t>
            </w:r>
            <w:proofErr w:type="spellEnd"/>
            <w:r w:rsidRPr="00363547">
              <w:rPr>
                <w:rFonts w:ascii="Times New Roman" w:hAnsi="Times New Roman"/>
                <w:iCs/>
              </w:rPr>
              <w:t>-теля</w:t>
            </w:r>
          </w:p>
          <w:p w14:paraId="2ED87910" w14:textId="77777777" w:rsidR="00363547" w:rsidRPr="00363547" w:rsidRDefault="00363547" w:rsidP="002B6884">
            <w:pPr>
              <w:jc w:val="center"/>
              <w:rPr>
                <w:rFonts w:ascii="Times New Roman" w:hAnsi="Times New Roman"/>
                <w:iCs/>
              </w:rPr>
            </w:pPr>
            <w:r w:rsidRPr="00363547">
              <w:rPr>
                <w:rFonts w:ascii="Times New Roman" w:hAnsi="Times New Roman"/>
                <w:iCs/>
              </w:rPr>
              <w:t>(без НДС) на 2024 год</w:t>
            </w:r>
          </w:p>
        </w:tc>
        <w:tc>
          <w:tcPr>
            <w:tcW w:w="2409" w:type="dxa"/>
          </w:tcPr>
          <w:p w14:paraId="41A9219F" w14:textId="77777777" w:rsidR="00363547" w:rsidRPr="00363547" w:rsidRDefault="00363547" w:rsidP="002B6884">
            <w:pPr>
              <w:jc w:val="center"/>
              <w:rPr>
                <w:rFonts w:ascii="Times New Roman" w:hAnsi="Times New Roman"/>
                <w:iCs/>
              </w:rPr>
            </w:pPr>
          </w:p>
          <w:p w14:paraId="107B9D31" w14:textId="77777777" w:rsidR="00363547" w:rsidRPr="00363547" w:rsidRDefault="00363547" w:rsidP="002B6884">
            <w:pPr>
              <w:jc w:val="center"/>
              <w:rPr>
                <w:rFonts w:ascii="Times New Roman" w:hAnsi="Times New Roman"/>
                <w:iCs/>
              </w:rPr>
            </w:pPr>
            <w:r w:rsidRPr="00363547">
              <w:rPr>
                <w:rFonts w:ascii="Times New Roman" w:hAnsi="Times New Roman"/>
                <w:iCs/>
              </w:rPr>
              <w:t xml:space="preserve">Средневзвешенный тариф </w:t>
            </w:r>
          </w:p>
        </w:tc>
      </w:tr>
      <w:tr w:rsidR="00363547" w:rsidRPr="00363547" w14:paraId="6606778A" w14:textId="77777777" w:rsidTr="002B6884">
        <w:trPr>
          <w:trHeight w:val="194"/>
        </w:trPr>
        <w:tc>
          <w:tcPr>
            <w:tcW w:w="2835" w:type="dxa"/>
            <w:vMerge/>
            <w:shd w:val="clear" w:color="auto" w:fill="auto"/>
            <w:vAlign w:val="center"/>
          </w:tcPr>
          <w:p w14:paraId="438B275C" w14:textId="77777777" w:rsidR="00363547" w:rsidRPr="00363547" w:rsidRDefault="00363547" w:rsidP="002B6884">
            <w:pPr>
              <w:rPr>
                <w:rFonts w:ascii="Times New Roman" w:hAnsi="Times New Roman"/>
                <w:iCs/>
              </w:rPr>
            </w:pPr>
          </w:p>
        </w:tc>
        <w:tc>
          <w:tcPr>
            <w:tcW w:w="850" w:type="dxa"/>
            <w:vMerge/>
            <w:shd w:val="clear" w:color="auto" w:fill="auto"/>
            <w:vAlign w:val="center"/>
          </w:tcPr>
          <w:p w14:paraId="4C71CC76" w14:textId="77777777" w:rsidR="00363547" w:rsidRPr="00363547" w:rsidRDefault="00363547" w:rsidP="002B6884">
            <w:pPr>
              <w:jc w:val="center"/>
              <w:rPr>
                <w:rFonts w:ascii="Times New Roman" w:hAnsi="Times New Roman"/>
                <w:iCs/>
              </w:rPr>
            </w:pPr>
          </w:p>
        </w:tc>
        <w:tc>
          <w:tcPr>
            <w:tcW w:w="1560" w:type="dxa"/>
            <w:shd w:val="clear" w:color="auto" w:fill="auto"/>
            <w:vAlign w:val="center"/>
          </w:tcPr>
          <w:p w14:paraId="44BDB51E" w14:textId="77777777" w:rsidR="00363547" w:rsidRPr="00363547" w:rsidRDefault="00363547" w:rsidP="002B6884">
            <w:pPr>
              <w:jc w:val="center"/>
              <w:rPr>
                <w:rFonts w:ascii="Times New Roman" w:hAnsi="Times New Roman"/>
                <w:iCs/>
              </w:rPr>
            </w:pPr>
            <w:r w:rsidRPr="00363547">
              <w:rPr>
                <w:rFonts w:ascii="Times New Roman" w:hAnsi="Times New Roman"/>
                <w:iCs/>
              </w:rPr>
              <w:t>с 01.01.2024</w:t>
            </w:r>
          </w:p>
        </w:tc>
        <w:tc>
          <w:tcPr>
            <w:tcW w:w="1701" w:type="dxa"/>
            <w:shd w:val="clear" w:color="auto" w:fill="auto"/>
            <w:vAlign w:val="center"/>
          </w:tcPr>
          <w:p w14:paraId="3CDA091B" w14:textId="77777777" w:rsidR="00363547" w:rsidRPr="00363547" w:rsidRDefault="00363547" w:rsidP="002B6884">
            <w:pPr>
              <w:jc w:val="center"/>
              <w:rPr>
                <w:rFonts w:ascii="Times New Roman" w:hAnsi="Times New Roman"/>
                <w:iCs/>
              </w:rPr>
            </w:pPr>
            <w:r w:rsidRPr="00363547">
              <w:rPr>
                <w:rFonts w:ascii="Times New Roman" w:hAnsi="Times New Roman"/>
                <w:iCs/>
              </w:rPr>
              <w:t>с 01.07.2024</w:t>
            </w:r>
          </w:p>
        </w:tc>
        <w:tc>
          <w:tcPr>
            <w:tcW w:w="2409" w:type="dxa"/>
          </w:tcPr>
          <w:p w14:paraId="139C160C" w14:textId="77777777" w:rsidR="00363547" w:rsidRPr="00363547" w:rsidRDefault="00363547" w:rsidP="002B6884">
            <w:pPr>
              <w:jc w:val="center"/>
              <w:rPr>
                <w:rFonts w:ascii="Times New Roman" w:hAnsi="Times New Roman"/>
                <w:iCs/>
              </w:rPr>
            </w:pPr>
            <w:r w:rsidRPr="00363547">
              <w:rPr>
                <w:rFonts w:ascii="Times New Roman" w:hAnsi="Times New Roman"/>
                <w:iCs/>
              </w:rPr>
              <w:t>2024</w:t>
            </w:r>
          </w:p>
        </w:tc>
      </w:tr>
      <w:tr w:rsidR="00363547" w:rsidRPr="00363547" w14:paraId="6E12252B" w14:textId="77777777" w:rsidTr="002B6884">
        <w:tc>
          <w:tcPr>
            <w:tcW w:w="2835" w:type="dxa"/>
            <w:shd w:val="clear" w:color="auto" w:fill="auto"/>
            <w:vAlign w:val="center"/>
          </w:tcPr>
          <w:p w14:paraId="2124D748" w14:textId="77777777" w:rsidR="00363547" w:rsidRPr="00363547" w:rsidRDefault="00363547" w:rsidP="002B6884">
            <w:pPr>
              <w:rPr>
                <w:rFonts w:ascii="Times New Roman" w:hAnsi="Times New Roman"/>
                <w:iCs/>
              </w:rPr>
            </w:pPr>
            <w:r w:rsidRPr="00363547">
              <w:rPr>
                <w:rFonts w:ascii="Times New Roman" w:hAnsi="Times New Roman"/>
                <w:iCs/>
              </w:rPr>
              <w:t xml:space="preserve">Техническая вода </w:t>
            </w:r>
          </w:p>
        </w:tc>
        <w:tc>
          <w:tcPr>
            <w:tcW w:w="850" w:type="dxa"/>
            <w:shd w:val="clear" w:color="auto" w:fill="auto"/>
            <w:vAlign w:val="center"/>
          </w:tcPr>
          <w:p w14:paraId="1D639916" w14:textId="77777777" w:rsidR="00363547" w:rsidRPr="00363547" w:rsidRDefault="00363547" w:rsidP="002B6884">
            <w:pPr>
              <w:jc w:val="center"/>
              <w:rPr>
                <w:rFonts w:ascii="Times New Roman" w:hAnsi="Times New Roman"/>
                <w:iCs/>
              </w:rPr>
            </w:pPr>
            <w:r w:rsidRPr="00363547">
              <w:rPr>
                <w:rFonts w:ascii="Times New Roman" w:hAnsi="Times New Roman"/>
                <w:iCs/>
              </w:rPr>
              <w:t>руб./м3</w:t>
            </w:r>
          </w:p>
        </w:tc>
        <w:tc>
          <w:tcPr>
            <w:tcW w:w="1560" w:type="dxa"/>
            <w:shd w:val="clear" w:color="auto" w:fill="auto"/>
            <w:vAlign w:val="center"/>
          </w:tcPr>
          <w:p w14:paraId="10F48FC0" w14:textId="77777777" w:rsidR="00363547" w:rsidRPr="00363547" w:rsidRDefault="00363547" w:rsidP="002B6884">
            <w:pPr>
              <w:jc w:val="center"/>
              <w:rPr>
                <w:rFonts w:ascii="Times New Roman" w:hAnsi="Times New Roman"/>
                <w:iCs/>
              </w:rPr>
            </w:pPr>
            <w:r w:rsidRPr="00363547">
              <w:rPr>
                <w:rFonts w:ascii="Times New Roman" w:hAnsi="Times New Roman"/>
                <w:iCs/>
              </w:rPr>
              <w:t>18,97</w:t>
            </w:r>
          </w:p>
        </w:tc>
        <w:tc>
          <w:tcPr>
            <w:tcW w:w="1701" w:type="dxa"/>
            <w:shd w:val="clear" w:color="auto" w:fill="auto"/>
            <w:vAlign w:val="center"/>
          </w:tcPr>
          <w:p w14:paraId="113B796B" w14:textId="77777777" w:rsidR="00363547" w:rsidRPr="00363547" w:rsidRDefault="00363547" w:rsidP="002B6884">
            <w:pPr>
              <w:jc w:val="center"/>
              <w:rPr>
                <w:rFonts w:ascii="Times New Roman" w:hAnsi="Times New Roman"/>
                <w:iCs/>
              </w:rPr>
            </w:pPr>
            <w:r w:rsidRPr="00363547">
              <w:rPr>
                <w:rFonts w:ascii="Times New Roman" w:hAnsi="Times New Roman"/>
                <w:iCs/>
              </w:rPr>
              <w:t>20,83</w:t>
            </w:r>
          </w:p>
        </w:tc>
        <w:tc>
          <w:tcPr>
            <w:tcW w:w="2409" w:type="dxa"/>
          </w:tcPr>
          <w:p w14:paraId="31ADA7FB" w14:textId="77777777" w:rsidR="00363547" w:rsidRPr="00363547" w:rsidRDefault="00363547" w:rsidP="002B6884">
            <w:pPr>
              <w:jc w:val="center"/>
              <w:rPr>
                <w:rFonts w:ascii="Times New Roman" w:hAnsi="Times New Roman"/>
                <w:iCs/>
              </w:rPr>
            </w:pPr>
            <w:r w:rsidRPr="00363547">
              <w:rPr>
                <w:rFonts w:ascii="Times New Roman" w:hAnsi="Times New Roman"/>
                <w:iCs/>
              </w:rPr>
              <w:t>(18,97*52,51+20,83*47,49)/100=19,85</w:t>
            </w:r>
          </w:p>
        </w:tc>
      </w:tr>
    </w:tbl>
    <w:p w14:paraId="4928CC6B" w14:textId="77777777" w:rsidR="00363547" w:rsidRPr="00363547" w:rsidRDefault="00363547" w:rsidP="00363547">
      <w:pPr>
        <w:ind w:firstLine="709"/>
        <w:contextualSpacing/>
        <w:jc w:val="both"/>
        <w:rPr>
          <w:rFonts w:ascii="Times New Roman" w:hAnsi="Times New Roman"/>
          <w:sz w:val="28"/>
          <w:szCs w:val="28"/>
        </w:rPr>
      </w:pPr>
    </w:p>
    <w:p w14:paraId="3D3710FE" w14:textId="77777777" w:rsidR="00363547" w:rsidRPr="00363547" w:rsidRDefault="00363547" w:rsidP="00363547">
      <w:pPr>
        <w:tabs>
          <w:tab w:val="left" w:pos="1890"/>
        </w:tabs>
        <w:ind w:firstLine="709"/>
        <w:jc w:val="both"/>
        <w:rPr>
          <w:rFonts w:ascii="Times New Roman" w:hAnsi="Times New Roman"/>
          <w:sz w:val="28"/>
          <w:szCs w:val="28"/>
        </w:rPr>
      </w:pPr>
      <w:r w:rsidRPr="00363547">
        <w:rPr>
          <w:rFonts w:ascii="Times New Roman" w:hAnsi="Times New Roman"/>
          <w:sz w:val="28"/>
          <w:szCs w:val="28"/>
        </w:rPr>
        <w:t xml:space="preserve">Стоимость водоснабжения </w:t>
      </w:r>
      <w:smartTag w:uri="urn:schemas-microsoft-com:office:smarttags" w:element="metricconverter">
        <w:smartTagPr>
          <w:attr w:name="ProductID" w:val="1 м³"/>
        </w:smartTagPr>
        <w:r w:rsidRPr="00363547">
          <w:rPr>
            <w:rFonts w:ascii="Times New Roman" w:hAnsi="Times New Roman"/>
            <w:sz w:val="28"/>
            <w:szCs w:val="28"/>
          </w:rPr>
          <w:t>1 м³</w:t>
        </w:r>
      </w:smartTag>
      <w:r w:rsidRPr="00363547">
        <w:rPr>
          <w:rFonts w:ascii="Times New Roman" w:hAnsi="Times New Roman"/>
          <w:sz w:val="28"/>
          <w:szCs w:val="28"/>
        </w:rPr>
        <w:t xml:space="preserve"> воды (питьевая вода в г. Топки Топкинского муниципального округа) принята в расчет </w:t>
      </w:r>
      <w:r w:rsidRPr="00363547">
        <w:rPr>
          <w:rFonts w:ascii="Times New Roman" w:hAnsi="Times New Roman"/>
          <w:snapToGrid w:val="0"/>
          <w:color w:val="000000" w:themeColor="text1"/>
          <w:sz w:val="28"/>
          <w:szCs w:val="28"/>
        </w:rPr>
        <w:t>на 2024 год в размере 49,49 </w:t>
      </w:r>
      <w:r w:rsidRPr="00363547">
        <w:rPr>
          <w:rFonts w:ascii="Times New Roman" w:hAnsi="Times New Roman"/>
          <w:sz w:val="28"/>
          <w:szCs w:val="28"/>
        </w:rPr>
        <w:t>руб./м³ (47,29 * 52,51 + 51,93 * 47,49) по постановлению РЭК Кузбасса № 190 от 19.10.2023 по МКП «ТЕПЛО»</w:t>
      </w:r>
      <w:r w:rsidRPr="00363547">
        <w:rPr>
          <w:rFonts w:ascii="Times New Roman" w:hAnsi="Times New Roman"/>
          <w:bCs/>
          <w:szCs w:val="24"/>
        </w:rPr>
        <w:t xml:space="preserve"> </w:t>
      </w:r>
      <w:r w:rsidRPr="00363547">
        <w:rPr>
          <w:rFonts w:ascii="Times New Roman" w:hAnsi="Times New Roman"/>
          <w:sz w:val="28"/>
          <w:szCs w:val="28"/>
        </w:rPr>
        <w:t>(г. Топки Топкинского муниципального округа)</w:t>
      </w:r>
      <w:r w:rsidRPr="00363547">
        <w:rPr>
          <w:rFonts w:ascii="Times New Roman" w:hAnsi="Times New Roman"/>
          <w:bCs/>
          <w:szCs w:val="24"/>
        </w:rPr>
        <w:t xml:space="preserve"> </w:t>
      </w:r>
      <w:r w:rsidRPr="00363547">
        <w:rPr>
          <w:rFonts w:ascii="Times New Roman" w:hAnsi="Times New Roman"/>
          <w:sz w:val="28"/>
          <w:szCs w:val="28"/>
        </w:rPr>
        <w:t xml:space="preserve">(тариф с 01.01.2024 г. по 30.06.2024 в размере 47,29 руб./м³ (без НДС), тариф с 01.07.2024 г. по 31.12.2024 в размере 51,93 руб./м³ (без НДС). (52,51% и 47,49% - доли полезного отпуска по полугодиям 2024 г. по тепловой энергии). </w:t>
      </w:r>
    </w:p>
    <w:p w14:paraId="0493BE3D" w14:textId="77777777" w:rsidR="00363547" w:rsidRPr="00363547" w:rsidRDefault="00363547" w:rsidP="00363547">
      <w:pPr>
        <w:ind w:firstLine="709"/>
        <w:jc w:val="both"/>
        <w:rPr>
          <w:rFonts w:ascii="Times New Roman" w:hAnsi="Times New Roman"/>
          <w:sz w:val="28"/>
          <w:szCs w:val="28"/>
        </w:rPr>
      </w:pPr>
    </w:p>
    <w:p w14:paraId="32F5D518"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Тарифы на услуги водоснабжения (по питьевой воде) представлены в таблице 25.</w:t>
      </w:r>
    </w:p>
    <w:p w14:paraId="1BFCD6A2" w14:textId="77777777" w:rsidR="00363547" w:rsidRPr="00363547" w:rsidRDefault="00363547" w:rsidP="00363547">
      <w:pPr>
        <w:ind w:firstLine="709"/>
        <w:contextualSpacing/>
        <w:jc w:val="right"/>
        <w:rPr>
          <w:rFonts w:ascii="Times New Roman" w:hAnsi="Times New Roman"/>
          <w:sz w:val="28"/>
          <w:szCs w:val="28"/>
        </w:rPr>
      </w:pPr>
      <w:r w:rsidRPr="00363547">
        <w:rPr>
          <w:rFonts w:ascii="Times New Roman" w:hAnsi="Times New Roman"/>
          <w:sz w:val="28"/>
          <w:szCs w:val="28"/>
        </w:rPr>
        <w:t>Таблица 25</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
        <w:gridCol w:w="1559"/>
        <w:gridCol w:w="1531"/>
        <w:gridCol w:w="2438"/>
      </w:tblGrid>
      <w:tr w:rsidR="00363547" w:rsidRPr="00363547" w14:paraId="60B12732" w14:textId="77777777" w:rsidTr="002B6884">
        <w:trPr>
          <w:trHeight w:val="158"/>
        </w:trPr>
        <w:tc>
          <w:tcPr>
            <w:tcW w:w="2835" w:type="dxa"/>
            <w:vMerge w:val="restart"/>
            <w:shd w:val="clear" w:color="auto" w:fill="auto"/>
            <w:vAlign w:val="center"/>
          </w:tcPr>
          <w:p w14:paraId="4DC2C151" w14:textId="77777777" w:rsidR="00363547" w:rsidRPr="00363547" w:rsidRDefault="00363547" w:rsidP="002B6884">
            <w:pPr>
              <w:rPr>
                <w:rFonts w:ascii="Times New Roman" w:hAnsi="Times New Roman"/>
                <w:bCs/>
                <w:szCs w:val="24"/>
              </w:rPr>
            </w:pPr>
            <w:r w:rsidRPr="00363547">
              <w:rPr>
                <w:rFonts w:ascii="Times New Roman" w:hAnsi="Times New Roman"/>
                <w:iCs/>
              </w:rPr>
              <w:t>Поставщик МКП «ТЕПЛО»</w:t>
            </w:r>
            <w:r w:rsidRPr="00363547">
              <w:rPr>
                <w:rFonts w:ascii="Times New Roman" w:hAnsi="Times New Roman"/>
                <w:bCs/>
                <w:szCs w:val="24"/>
              </w:rPr>
              <w:t xml:space="preserve"> (г. Топки Топкинского муниципального округа) </w:t>
            </w:r>
          </w:p>
          <w:p w14:paraId="437F30AB" w14:textId="77777777" w:rsidR="00363547" w:rsidRPr="00363547" w:rsidRDefault="00363547" w:rsidP="002B6884">
            <w:pPr>
              <w:rPr>
                <w:rFonts w:ascii="Times New Roman" w:hAnsi="Times New Roman"/>
                <w:iCs/>
              </w:rPr>
            </w:pPr>
            <w:r w:rsidRPr="00363547">
              <w:rPr>
                <w:rFonts w:ascii="Times New Roman" w:hAnsi="Times New Roman"/>
                <w:bCs/>
                <w:szCs w:val="24"/>
              </w:rPr>
              <w:t xml:space="preserve"> </w:t>
            </w:r>
          </w:p>
        </w:tc>
        <w:tc>
          <w:tcPr>
            <w:tcW w:w="992" w:type="dxa"/>
            <w:vMerge w:val="restart"/>
            <w:shd w:val="clear" w:color="auto" w:fill="auto"/>
            <w:vAlign w:val="center"/>
          </w:tcPr>
          <w:p w14:paraId="017AEDB6" w14:textId="77777777" w:rsidR="00363547" w:rsidRPr="00363547" w:rsidRDefault="00363547" w:rsidP="002B6884">
            <w:pPr>
              <w:jc w:val="center"/>
              <w:rPr>
                <w:rFonts w:ascii="Times New Roman" w:hAnsi="Times New Roman"/>
                <w:iCs/>
              </w:rPr>
            </w:pPr>
            <w:r w:rsidRPr="00363547">
              <w:rPr>
                <w:rFonts w:ascii="Times New Roman" w:hAnsi="Times New Roman"/>
                <w:iCs/>
              </w:rPr>
              <w:t>Ед. изм.</w:t>
            </w:r>
          </w:p>
        </w:tc>
        <w:tc>
          <w:tcPr>
            <w:tcW w:w="3090" w:type="dxa"/>
            <w:gridSpan w:val="2"/>
            <w:shd w:val="clear" w:color="auto" w:fill="auto"/>
            <w:vAlign w:val="center"/>
          </w:tcPr>
          <w:p w14:paraId="63FE0D92" w14:textId="77777777" w:rsidR="00363547" w:rsidRPr="00363547" w:rsidRDefault="00363547" w:rsidP="002B6884">
            <w:pPr>
              <w:jc w:val="center"/>
              <w:rPr>
                <w:rFonts w:ascii="Times New Roman" w:hAnsi="Times New Roman"/>
                <w:iCs/>
              </w:rPr>
            </w:pPr>
            <w:r w:rsidRPr="00363547">
              <w:rPr>
                <w:rFonts w:ascii="Times New Roman" w:hAnsi="Times New Roman"/>
                <w:iCs/>
              </w:rPr>
              <w:t>Тариф на услуги водоснабжения/теплоносителя</w:t>
            </w:r>
          </w:p>
          <w:p w14:paraId="245B8B8F" w14:textId="77777777" w:rsidR="00363547" w:rsidRPr="00363547" w:rsidRDefault="00363547" w:rsidP="002B6884">
            <w:pPr>
              <w:jc w:val="center"/>
              <w:rPr>
                <w:rFonts w:ascii="Times New Roman" w:hAnsi="Times New Roman"/>
                <w:iCs/>
              </w:rPr>
            </w:pPr>
            <w:r w:rsidRPr="00363547">
              <w:rPr>
                <w:rFonts w:ascii="Times New Roman" w:hAnsi="Times New Roman"/>
                <w:iCs/>
              </w:rPr>
              <w:t>(без НДС) на 2024 год</w:t>
            </w:r>
          </w:p>
        </w:tc>
        <w:tc>
          <w:tcPr>
            <w:tcW w:w="2438" w:type="dxa"/>
          </w:tcPr>
          <w:p w14:paraId="6705B301" w14:textId="77777777" w:rsidR="00363547" w:rsidRPr="00363547" w:rsidRDefault="00363547" w:rsidP="002B6884">
            <w:pPr>
              <w:jc w:val="center"/>
              <w:rPr>
                <w:rFonts w:ascii="Times New Roman" w:hAnsi="Times New Roman"/>
                <w:iCs/>
              </w:rPr>
            </w:pPr>
            <w:r w:rsidRPr="00363547">
              <w:rPr>
                <w:rFonts w:ascii="Times New Roman" w:hAnsi="Times New Roman"/>
                <w:iCs/>
              </w:rPr>
              <w:t>Средневзвешенный  тариф</w:t>
            </w:r>
          </w:p>
        </w:tc>
      </w:tr>
      <w:tr w:rsidR="00363547" w:rsidRPr="00363547" w14:paraId="6C977E46" w14:textId="77777777" w:rsidTr="002B6884">
        <w:trPr>
          <w:trHeight w:val="268"/>
        </w:trPr>
        <w:tc>
          <w:tcPr>
            <w:tcW w:w="2835" w:type="dxa"/>
            <w:vMerge/>
            <w:shd w:val="clear" w:color="auto" w:fill="auto"/>
            <w:vAlign w:val="center"/>
          </w:tcPr>
          <w:p w14:paraId="07399058" w14:textId="77777777" w:rsidR="00363547" w:rsidRPr="00363547" w:rsidRDefault="00363547" w:rsidP="002B6884">
            <w:pPr>
              <w:rPr>
                <w:rFonts w:ascii="Times New Roman" w:hAnsi="Times New Roman"/>
                <w:iCs/>
              </w:rPr>
            </w:pPr>
          </w:p>
        </w:tc>
        <w:tc>
          <w:tcPr>
            <w:tcW w:w="992" w:type="dxa"/>
            <w:vMerge/>
            <w:shd w:val="clear" w:color="auto" w:fill="auto"/>
            <w:vAlign w:val="center"/>
          </w:tcPr>
          <w:p w14:paraId="46633804" w14:textId="77777777" w:rsidR="00363547" w:rsidRPr="00363547" w:rsidRDefault="00363547" w:rsidP="002B6884">
            <w:pPr>
              <w:jc w:val="center"/>
              <w:rPr>
                <w:rFonts w:ascii="Times New Roman" w:hAnsi="Times New Roman"/>
                <w:iCs/>
              </w:rPr>
            </w:pPr>
          </w:p>
        </w:tc>
        <w:tc>
          <w:tcPr>
            <w:tcW w:w="1559" w:type="dxa"/>
            <w:shd w:val="clear" w:color="auto" w:fill="auto"/>
            <w:vAlign w:val="center"/>
          </w:tcPr>
          <w:p w14:paraId="6768C632" w14:textId="77777777" w:rsidR="00363547" w:rsidRPr="00363547" w:rsidRDefault="00363547" w:rsidP="002B6884">
            <w:pPr>
              <w:jc w:val="center"/>
              <w:rPr>
                <w:rFonts w:ascii="Times New Roman" w:hAnsi="Times New Roman"/>
                <w:iCs/>
              </w:rPr>
            </w:pPr>
            <w:r w:rsidRPr="00363547">
              <w:rPr>
                <w:rFonts w:ascii="Times New Roman" w:hAnsi="Times New Roman"/>
                <w:iCs/>
              </w:rPr>
              <w:t>с 01.01.2024</w:t>
            </w:r>
          </w:p>
        </w:tc>
        <w:tc>
          <w:tcPr>
            <w:tcW w:w="1531" w:type="dxa"/>
            <w:shd w:val="clear" w:color="auto" w:fill="auto"/>
            <w:vAlign w:val="center"/>
          </w:tcPr>
          <w:p w14:paraId="398856B6" w14:textId="77777777" w:rsidR="00363547" w:rsidRPr="00363547" w:rsidRDefault="00363547" w:rsidP="002B6884">
            <w:pPr>
              <w:jc w:val="center"/>
              <w:rPr>
                <w:rFonts w:ascii="Times New Roman" w:hAnsi="Times New Roman"/>
                <w:iCs/>
              </w:rPr>
            </w:pPr>
            <w:r w:rsidRPr="00363547">
              <w:rPr>
                <w:rFonts w:ascii="Times New Roman" w:hAnsi="Times New Roman"/>
                <w:iCs/>
              </w:rPr>
              <w:t>с 01.07.2024</w:t>
            </w:r>
          </w:p>
        </w:tc>
        <w:tc>
          <w:tcPr>
            <w:tcW w:w="2438" w:type="dxa"/>
          </w:tcPr>
          <w:p w14:paraId="3E736932" w14:textId="77777777" w:rsidR="00363547" w:rsidRPr="00363547" w:rsidRDefault="00363547" w:rsidP="002B6884">
            <w:pPr>
              <w:jc w:val="center"/>
              <w:rPr>
                <w:rFonts w:ascii="Times New Roman" w:hAnsi="Times New Roman"/>
                <w:iCs/>
              </w:rPr>
            </w:pPr>
            <w:r w:rsidRPr="00363547">
              <w:rPr>
                <w:rFonts w:ascii="Times New Roman" w:hAnsi="Times New Roman"/>
                <w:iCs/>
              </w:rPr>
              <w:t>2024 год</w:t>
            </w:r>
          </w:p>
        </w:tc>
      </w:tr>
      <w:tr w:rsidR="00363547" w:rsidRPr="00363547" w14:paraId="6FE17C16" w14:textId="77777777" w:rsidTr="002B6884">
        <w:trPr>
          <w:trHeight w:val="507"/>
        </w:trPr>
        <w:tc>
          <w:tcPr>
            <w:tcW w:w="2835" w:type="dxa"/>
            <w:shd w:val="clear" w:color="auto" w:fill="auto"/>
            <w:vAlign w:val="center"/>
          </w:tcPr>
          <w:p w14:paraId="0AD43ED7" w14:textId="77777777" w:rsidR="00363547" w:rsidRPr="00363547" w:rsidRDefault="00363547" w:rsidP="002B6884">
            <w:pPr>
              <w:rPr>
                <w:rFonts w:ascii="Times New Roman" w:hAnsi="Times New Roman"/>
                <w:iCs/>
              </w:rPr>
            </w:pPr>
            <w:r w:rsidRPr="00363547">
              <w:rPr>
                <w:rFonts w:ascii="Times New Roman" w:hAnsi="Times New Roman"/>
                <w:iCs/>
              </w:rPr>
              <w:t xml:space="preserve">Питьевая вода </w:t>
            </w:r>
          </w:p>
        </w:tc>
        <w:tc>
          <w:tcPr>
            <w:tcW w:w="992" w:type="dxa"/>
            <w:shd w:val="clear" w:color="auto" w:fill="auto"/>
            <w:vAlign w:val="center"/>
          </w:tcPr>
          <w:p w14:paraId="0B7B77E1" w14:textId="77777777" w:rsidR="00363547" w:rsidRPr="00363547" w:rsidRDefault="00363547" w:rsidP="002B6884">
            <w:pPr>
              <w:jc w:val="center"/>
              <w:rPr>
                <w:rFonts w:ascii="Times New Roman" w:hAnsi="Times New Roman"/>
                <w:iCs/>
              </w:rPr>
            </w:pPr>
            <w:r w:rsidRPr="00363547">
              <w:rPr>
                <w:rFonts w:ascii="Times New Roman" w:hAnsi="Times New Roman"/>
                <w:iCs/>
              </w:rPr>
              <w:t>руб./м3</w:t>
            </w:r>
          </w:p>
        </w:tc>
        <w:tc>
          <w:tcPr>
            <w:tcW w:w="1559" w:type="dxa"/>
            <w:shd w:val="clear" w:color="auto" w:fill="auto"/>
            <w:vAlign w:val="center"/>
          </w:tcPr>
          <w:p w14:paraId="1AB2A7F1" w14:textId="77777777" w:rsidR="00363547" w:rsidRPr="00363547" w:rsidRDefault="00363547" w:rsidP="002B6884">
            <w:pPr>
              <w:jc w:val="center"/>
              <w:rPr>
                <w:rFonts w:ascii="Times New Roman" w:hAnsi="Times New Roman"/>
                <w:iCs/>
              </w:rPr>
            </w:pPr>
            <w:r w:rsidRPr="00363547">
              <w:rPr>
                <w:rFonts w:ascii="Times New Roman" w:hAnsi="Times New Roman"/>
                <w:iCs/>
              </w:rPr>
              <w:t>47,29</w:t>
            </w:r>
          </w:p>
        </w:tc>
        <w:tc>
          <w:tcPr>
            <w:tcW w:w="1531" w:type="dxa"/>
            <w:shd w:val="clear" w:color="auto" w:fill="auto"/>
            <w:vAlign w:val="center"/>
          </w:tcPr>
          <w:p w14:paraId="52E17AAD" w14:textId="77777777" w:rsidR="00363547" w:rsidRPr="00363547" w:rsidRDefault="00363547" w:rsidP="002B6884">
            <w:pPr>
              <w:jc w:val="center"/>
              <w:rPr>
                <w:rFonts w:ascii="Times New Roman" w:hAnsi="Times New Roman"/>
                <w:iCs/>
              </w:rPr>
            </w:pPr>
            <w:r w:rsidRPr="00363547">
              <w:rPr>
                <w:rFonts w:ascii="Times New Roman" w:hAnsi="Times New Roman"/>
                <w:iCs/>
              </w:rPr>
              <w:t>51,93</w:t>
            </w:r>
          </w:p>
        </w:tc>
        <w:tc>
          <w:tcPr>
            <w:tcW w:w="2438" w:type="dxa"/>
          </w:tcPr>
          <w:p w14:paraId="2F2C2C8B" w14:textId="77777777" w:rsidR="00363547" w:rsidRPr="00363547" w:rsidRDefault="00363547" w:rsidP="002B6884">
            <w:pPr>
              <w:jc w:val="center"/>
              <w:rPr>
                <w:rFonts w:ascii="Times New Roman" w:hAnsi="Times New Roman"/>
                <w:iCs/>
              </w:rPr>
            </w:pPr>
            <w:r w:rsidRPr="00363547">
              <w:rPr>
                <w:rFonts w:ascii="Times New Roman" w:hAnsi="Times New Roman"/>
                <w:iCs/>
              </w:rPr>
              <w:t>(47,29*52,51+51,93*</w:t>
            </w:r>
          </w:p>
          <w:p w14:paraId="4CB5A756" w14:textId="77777777" w:rsidR="00363547" w:rsidRPr="00363547" w:rsidRDefault="00363547" w:rsidP="002B6884">
            <w:pPr>
              <w:jc w:val="center"/>
              <w:rPr>
                <w:rFonts w:ascii="Times New Roman" w:hAnsi="Times New Roman"/>
                <w:iCs/>
              </w:rPr>
            </w:pPr>
            <w:r w:rsidRPr="00363547">
              <w:rPr>
                <w:rFonts w:ascii="Times New Roman" w:hAnsi="Times New Roman"/>
                <w:iCs/>
              </w:rPr>
              <w:t>*47,49)/100=49,49</w:t>
            </w:r>
          </w:p>
        </w:tc>
      </w:tr>
    </w:tbl>
    <w:p w14:paraId="38623CC6" w14:textId="77777777" w:rsidR="00363547" w:rsidRPr="00363547" w:rsidRDefault="00363547" w:rsidP="00363547">
      <w:pPr>
        <w:ind w:firstLine="709"/>
        <w:jc w:val="both"/>
        <w:rPr>
          <w:rFonts w:ascii="Times New Roman" w:hAnsi="Times New Roman"/>
          <w:sz w:val="28"/>
          <w:szCs w:val="28"/>
        </w:rPr>
      </w:pPr>
    </w:p>
    <w:p w14:paraId="2BC2373F" w14:textId="77777777" w:rsidR="00363547" w:rsidRPr="00363547" w:rsidRDefault="00363547" w:rsidP="00363547">
      <w:pPr>
        <w:ind w:firstLine="709"/>
        <w:jc w:val="both"/>
        <w:rPr>
          <w:rFonts w:ascii="Times New Roman" w:hAnsi="Times New Roman"/>
          <w:sz w:val="28"/>
          <w:szCs w:val="28"/>
          <w:vertAlign w:val="superscript"/>
        </w:rPr>
      </w:pPr>
      <w:r w:rsidRPr="00363547">
        <w:rPr>
          <w:rFonts w:ascii="Times New Roman" w:hAnsi="Times New Roman"/>
          <w:sz w:val="28"/>
          <w:szCs w:val="28"/>
        </w:rPr>
        <w:t>Всего плановые расходы на 2024 год по данной статье должны составить 8 293,71 тыс. руб. = (323,92 тыс. м</w:t>
      </w:r>
      <w:r w:rsidRPr="00363547">
        <w:rPr>
          <w:rFonts w:ascii="Times New Roman" w:hAnsi="Times New Roman"/>
          <w:sz w:val="28"/>
          <w:szCs w:val="28"/>
          <w:vertAlign w:val="superscript"/>
        </w:rPr>
        <w:t>3</w:t>
      </w:r>
      <w:r w:rsidRPr="00363547">
        <w:rPr>
          <w:rFonts w:ascii="Times New Roman" w:hAnsi="Times New Roman"/>
          <w:sz w:val="28"/>
          <w:szCs w:val="28"/>
        </w:rPr>
        <w:t>*19,85 </w:t>
      </w:r>
      <w:r w:rsidRPr="00363547">
        <w:rPr>
          <w:rFonts w:ascii="Times New Roman" w:hAnsi="Times New Roman"/>
          <w:iCs/>
          <w:sz w:val="28"/>
          <w:szCs w:val="28"/>
        </w:rPr>
        <w:t>руб./</w:t>
      </w:r>
      <w:r w:rsidRPr="00363547">
        <w:rPr>
          <w:rFonts w:ascii="Times New Roman" w:hAnsi="Times New Roman"/>
          <w:sz w:val="28"/>
          <w:szCs w:val="28"/>
        </w:rPr>
        <w:t>м</w:t>
      </w:r>
      <w:r w:rsidRPr="00363547">
        <w:rPr>
          <w:rFonts w:ascii="Times New Roman" w:hAnsi="Times New Roman"/>
          <w:sz w:val="28"/>
          <w:szCs w:val="28"/>
          <w:vertAlign w:val="superscript"/>
        </w:rPr>
        <w:t>3</w:t>
      </w:r>
      <w:r w:rsidRPr="00363547">
        <w:rPr>
          <w:rFonts w:ascii="Times New Roman" w:hAnsi="Times New Roman"/>
          <w:sz w:val="28"/>
          <w:szCs w:val="28"/>
        </w:rPr>
        <w:t>+37,64</w:t>
      </w:r>
      <w:r w:rsidRPr="00363547">
        <w:rPr>
          <w:rFonts w:ascii="Times New Roman" w:hAnsi="Times New Roman"/>
          <w:sz w:val="28"/>
          <w:szCs w:val="28"/>
          <w:lang w:val="en-US"/>
        </w:rPr>
        <w:t> </w:t>
      </w:r>
      <w:r w:rsidRPr="00363547">
        <w:rPr>
          <w:rFonts w:ascii="Times New Roman" w:hAnsi="Times New Roman"/>
          <w:sz w:val="28"/>
          <w:szCs w:val="28"/>
        </w:rPr>
        <w:t>тыс. м</w:t>
      </w:r>
      <w:r w:rsidRPr="00363547">
        <w:rPr>
          <w:rFonts w:ascii="Times New Roman" w:hAnsi="Times New Roman"/>
          <w:sz w:val="28"/>
          <w:szCs w:val="28"/>
          <w:vertAlign w:val="superscript"/>
        </w:rPr>
        <w:t xml:space="preserve">3 </w:t>
      </w:r>
      <w:r w:rsidRPr="00363547">
        <w:rPr>
          <w:rFonts w:ascii="Times New Roman" w:hAnsi="Times New Roman"/>
          <w:sz w:val="28"/>
          <w:szCs w:val="28"/>
        </w:rPr>
        <w:t>*49,49 </w:t>
      </w:r>
      <w:r w:rsidRPr="00363547">
        <w:rPr>
          <w:rFonts w:ascii="Times New Roman" w:hAnsi="Times New Roman"/>
          <w:iCs/>
          <w:sz w:val="28"/>
          <w:szCs w:val="28"/>
        </w:rPr>
        <w:t>руб./</w:t>
      </w:r>
      <w:r w:rsidRPr="00363547">
        <w:rPr>
          <w:rFonts w:ascii="Times New Roman" w:hAnsi="Times New Roman"/>
          <w:sz w:val="28"/>
          <w:szCs w:val="28"/>
        </w:rPr>
        <w:t>м</w:t>
      </w:r>
      <w:r w:rsidRPr="00363547">
        <w:rPr>
          <w:rFonts w:ascii="Times New Roman" w:hAnsi="Times New Roman"/>
          <w:sz w:val="28"/>
          <w:szCs w:val="28"/>
          <w:vertAlign w:val="superscript"/>
        </w:rPr>
        <w:t>3</w:t>
      </w:r>
      <w:r w:rsidRPr="00363547">
        <w:rPr>
          <w:rFonts w:ascii="Times New Roman" w:hAnsi="Times New Roman"/>
          <w:sz w:val="28"/>
          <w:szCs w:val="28"/>
        </w:rPr>
        <w:t xml:space="preserve">). </w:t>
      </w:r>
    </w:p>
    <w:p w14:paraId="54CE3205" w14:textId="77777777" w:rsidR="00363547" w:rsidRPr="00363547" w:rsidRDefault="00363547" w:rsidP="00363547">
      <w:pPr>
        <w:tabs>
          <w:tab w:val="left" w:pos="1890"/>
        </w:tabs>
        <w:ind w:firstLine="720"/>
        <w:jc w:val="both"/>
        <w:rPr>
          <w:rFonts w:ascii="Times New Roman" w:hAnsi="Times New Roman"/>
          <w:color w:val="000000"/>
          <w:sz w:val="28"/>
          <w:szCs w:val="28"/>
        </w:rPr>
      </w:pPr>
      <w:r w:rsidRPr="00363547">
        <w:rPr>
          <w:rFonts w:ascii="Times New Roman" w:hAnsi="Times New Roman"/>
          <w:color w:val="000000"/>
          <w:sz w:val="28"/>
          <w:szCs w:val="28"/>
        </w:rPr>
        <w:t>Корректировка плановых расходов по статье на 2024 год относительно предложения предприятия в сторону снижения составила 311,03 тыс. руб., в связи с уменьшением тарифа на питьевую и техническую воду.</w:t>
      </w:r>
    </w:p>
    <w:p w14:paraId="0561C442" w14:textId="77777777" w:rsidR="00363547" w:rsidRPr="00363547" w:rsidRDefault="00363547" w:rsidP="00363547">
      <w:pPr>
        <w:tabs>
          <w:tab w:val="left" w:pos="1890"/>
        </w:tabs>
        <w:ind w:firstLine="709"/>
        <w:jc w:val="both"/>
        <w:rPr>
          <w:rFonts w:ascii="Times New Roman" w:hAnsi="Times New Roman"/>
          <w:snapToGrid w:val="0"/>
          <w:color w:val="000000"/>
          <w:sz w:val="28"/>
          <w:szCs w:val="28"/>
        </w:rPr>
      </w:pPr>
    </w:p>
    <w:p w14:paraId="12B2D4AC" w14:textId="77777777" w:rsidR="00363547" w:rsidRPr="00363547" w:rsidRDefault="00363547" w:rsidP="00363547">
      <w:pPr>
        <w:tabs>
          <w:tab w:val="left" w:pos="709"/>
        </w:tabs>
        <w:jc w:val="both"/>
        <w:rPr>
          <w:rFonts w:ascii="Times New Roman" w:hAnsi="Times New Roman"/>
          <w:b/>
          <w:bCs/>
          <w:snapToGrid w:val="0"/>
          <w:kern w:val="32"/>
          <w:sz w:val="28"/>
          <w:szCs w:val="32"/>
        </w:rPr>
      </w:pPr>
      <w:r w:rsidRPr="00363547">
        <w:rPr>
          <w:rFonts w:ascii="Times New Roman" w:hAnsi="Times New Roman"/>
          <w:snapToGrid w:val="0"/>
          <w:sz w:val="28"/>
          <w:szCs w:val="28"/>
        </w:rPr>
        <w:tab/>
      </w:r>
      <w:bookmarkStart w:id="102" w:name="_Toc153269215"/>
      <w:bookmarkStart w:id="103" w:name="_Hlk56408722"/>
      <w:r w:rsidRPr="00363547">
        <w:rPr>
          <w:rFonts w:ascii="Times New Roman" w:hAnsi="Times New Roman"/>
          <w:b/>
          <w:bCs/>
          <w:snapToGrid w:val="0"/>
          <w:kern w:val="32"/>
          <w:sz w:val="28"/>
          <w:szCs w:val="32"/>
        </w:rPr>
        <w:t xml:space="preserve">Стоимость </w:t>
      </w:r>
      <w:r w:rsidRPr="00363547">
        <w:rPr>
          <w:rFonts w:ascii="Times New Roman" w:hAnsi="Times New Roman"/>
          <w:b/>
          <w:bCs/>
          <w:sz w:val="28"/>
          <w:szCs w:val="28"/>
        </w:rPr>
        <w:t>покупки теплоносителя от ООО «Топкинский цемент»</w:t>
      </w:r>
      <w:bookmarkEnd w:id="102"/>
    </w:p>
    <w:p w14:paraId="719582E7" w14:textId="77777777" w:rsidR="00363547" w:rsidRPr="00363547" w:rsidRDefault="00363547" w:rsidP="00363547">
      <w:pPr>
        <w:tabs>
          <w:tab w:val="left" w:pos="1890"/>
        </w:tabs>
        <w:ind w:firstLine="720"/>
        <w:jc w:val="both"/>
        <w:rPr>
          <w:rFonts w:ascii="Times New Roman" w:hAnsi="Times New Roman"/>
          <w:sz w:val="28"/>
          <w:szCs w:val="28"/>
        </w:rPr>
      </w:pPr>
    </w:p>
    <w:p w14:paraId="0FCBCF82" w14:textId="77777777" w:rsidR="00363547" w:rsidRPr="00363547" w:rsidRDefault="00363547" w:rsidP="00363547">
      <w:pPr>
        <w:tabs>
          <w:tab w:val="left" w:pos="1890"/>
        </w:tabs>
        <w:ind w:firstLine="720"/>
        <w:jc w:val="both"/>
        <w:rPr>
          <w:rFonts w:ascii="Times New Roman" w:hAnsi="Times New Roman"/>
          <w:b/>
          <w:bCs/>
          <w:sz w:val="28"/>
          <w:szCs w:val="28"/>
        </w:rPr>
      </w:pPr>
      <w:r w:rsidRPr="00363547">
        <w:rPr>
          <w:rFonts w:ascii="Times New Roman" w:hAnsi="Times New Roman"/>
          <w:sz w:val="28"/>
          <w:szCs w:val="28"/>
        </w:rPr>
        <w:t>Предприятием на 2024 год заявлены расходы по статье в сумме 452,67 тыс. руб., при объеме теплоносителя 19,85 тыс. м³ от ООО «Топкинский цемент» по договору от 15.09.2018 № 018/8-2</w:t>
      </w:r>
      <w:r w:rsidRPr="00363547">
        <w:rPr>
          <w:rFonts w:ascii="Times New Roman" w:hAnsi="Times New Roman"/>
          <w:color w:val="000000"/>
          <w:sz w:val="28"/>
          <w:szCs w:val="28"/>
        </w:rPr>
        <w:t xml:space="preserve"> (доп. док. п.32 стр. 321-328).</w:t>
      </w:r>
    </w:p>
    <w:p w14:paraId="18E45DCF" w14:textId="77777777" w:rsidR="00363547" w:rsidRPr="00363547" w:rsidRDefault="00363547" w:rsidP="00363547">
      <w:pPr>
        <w:tabs>
          <w:tab w:val="left" w:pos="709"/>
        </w:tabs>
        <w:jc w:val="both"/>
        <w:rPr>
          <w:rFonts w:ascii="Times New Roman" w:hAnsi="Times New Roman"/>
          <w:sz w:val="28"/>
          <w:szCs w:val="28"/>
        </w:rPr>
      </w:pPr>
      <w:r w:rsidRPr="00363547">
        <w:rPr>
          <w:rFonts w:ascii="Times New Roman" w:hAnsi="Times New Roman"/>
          <w:sz w:val="28"/>
          <w:szCs w:val="28"/>
        </w:rPr>
        <w:tab/>
        <w:t xml:space="preserve">Экспертами принят объем покупки теплоносителя на уровне 19,85 тыс. м³, согласно представленному договору. Стоимость покупки теплоносителя принята по постановлению РЭК Кузбасса № 243 от 08.11.2023 года, на уровне 21,07 </w:t>
      </w:r>
      <w:proofErr w:type="spellStart"/>
      <w:r w:rsidRPr="00363547">
        <w:rPr>
          <w:rFonts w:ascii="Times New Roman" w:hAnsi="Times New Roman"/>
          <w:sz w:val="28"/>
          <w:szCs w:val="28"/>
        </w:rPr>
        <w:t>руб</w:t>
      </w:r>
      <w:proofErr w:type="spellEnd"/>
      <w:r w:rsidRPr="00363547">
        <w:rPr>
          <w:rFonts w:ascii="Times New Roman" w:hAnsi="Times New Roman"/>
          <w:sz w:val="28"/>
          <w:szCs w:val="28"/>
        </w:rPr>
        <w:t xml:space="preserve">/м³ (в среднем за год), рассчитанном исходя из тарифов по полугодиям 2024 года (с 01.01.2022 – 19,83 </w:t>
      </w:r>
      <w:proofErr w:type="spellStart"/>
      <w:r w:rsidRPr="00363547">
        <w:rPr>
          <w:rFonts w:ascii="Times New Roman" w:hAnsi="Times New Roman"/>
          <w:sz w:val="28"/>
          <w:szCs w:val="28"/>
        </w:rPr>
        <w:t>руб</w:t>
      </w:r>
      <w:proofErr w:type="spellEnd"/>
      <w:r w:rsidRPr="00363547">
        <w:rPr>
          <w:rFonts w:ascii="Times New Roman" w:hAnsi="Times New Roman"/>
          <w:sz w:val="28"/>
          <w:szCs w:val="28"/>
        </w:rPr>
        <w:t xml:space="preserve">/м³, с 01.07.2024 – 22,44 </w:t>
      </w:r>
      <w:proofErr w:type="spellStart"/>
      <w:r w:rsidRPr="00363547">
        <w:rPr>
          <w:rFonts w:ascii="Times New Roman" w:hAnsi="Times New Roman"/>
          <w:sz w:val="28"/>
          <w:szCs w:val="28"/>
        </w:rPr>
        <w:t>руб</w:t>
      </w:r>
      <w:proofErr w:type="spellEnd"/>
      <w:r w:rsidRPr="00363547">
        <w:rPr>
          <w:rFonts w:ascii="Times New Roman" w:hAnsi="Times New Roman"/>
          <w:sz w:val="28"/>
          <w:szCs w:val="28"/>
        </w:rPr>
        <w:t>/м³) и доли отпуска теплоносителя по полугодиям (52,51% и 47,49%).</w:t>
      </w:r>
    </w:p>
    <w:p w14:paraId="0BEF8ECA" w14:textId="77777777" w:rsidR="00363547" w:rsidRPr="00363547" w:rsidRDefault="00363547" w:rsidP="00363547">
      <w:pPr>
        <w:tabs>
          <w:tab w:val="left" w:pos="709"/>
        </w:tabs>
        <w:jc w:val="both"/>
        <w:rPr>
          <w:rFonts w:ascii="Times New Roman" w:hAnsi="Times New Roman"/>
          <w:sz w:val="28"/>
          <w:szCs w:val="28"/>
        </w:rPr>
      </w:pPr>
      <w:r w:rsidRPr="00363547">
        <w:rPr>
          <w:rFonts w:ascii="Times New Roman" w:hAnsi="Times New Roman"/>
          <w:sz w:val="28"/>
          <w:szCs w:val="28"/>
        </w:rPr>
        <w:tab/>
        <w:t xml:space="preserve">Расходы по статье составили 418,23 тыс. руб. </w:t>
      </w:r>
    </w:p>
    <w:p w14:paraId="0045A4E4" w14:textId="77777777" w:rsidR="00363547" w:rsidRPr="00363547" w:rsidRDefault="00363547" w:rsidP="00363547">
      <w:pPr>
        <w:tabs>
          <w:tab w:val="left" w:pos="709"/>
        </w:tabs>
        <w:ind w:firstLine="709"/>
        <w:jc w:val="both"/>
        <w:rPr>
          <w:rFonts w:ascii="Times New Roman" w:hAnsi="Times New Roman"/>
          <w:sz w:val="28"/>
          <w:szCs w:val="28"/>
        </w:rPr>
      </w:pPr>
      <w:r w:rsidRPr="00363547">
        <w:rPr>
          <w:rFonts w:ascii="Times New Roman" w:hAnsi="Times New Roman"/>
          <w:color w:val="000000"/>
          <w:sz w:val="28"/>
          <w:szCs w:val="28"/>
        </w:rPr>
        <w:t xml:space="preserve">Корректировка плановых расходов по статье на 2024 год относительно предложения предприятия в сторону снижения составила 34,44 тыс. руб., в связи с уменьшением тарифов на теплоноситель. </w:t>
      </w:r>
    </w:p>
    <w:p w14:paraId="0502757B" w14:textId="77777777" w:rsidR="00363547" w:rsidRDefault="00363547" w:rsidP="00363547">
      <w:pPr>
        <w:keepNext/>
        <w:tabs>
          <w:tab w:val="left" w:pos="284"/>
        </w:tabs>
        <w:jc w:val="center"/>
        <w:outlineLvl w:val="0"/>
        <w:rPr>
          <w:rFonts w:ascii="Times New Roman" w:hAnsi="Times New Roman"/>
          <w:b/>
          <w:bCs/>
          <w:snapToGrid w:val="0"/>
          <w:kern w:val="32"/>
          <w:sz w:val="28"/>
          <w:szCs w:val="32"/>
        </w:rPr>
      </w:pPr>
      <w:bookmarkStart w:id="104" w:name="_Toc153269216"/>
    </w:p>
    <w:p w14:paraId="081D0FE4" w14:textId="27A5217D"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r w:rsidRPr="00363547">
        <w:rPr>
          <w:rFonts w:ascii="Times New Roman" w:hAnsi="Times New Roman"/>
          <w:b/>
          <w:bCs/>
          <w:snapToGrid w:val="0"/>
          <w:kern w:val="32"/>
          <w:sz w:val="28"/>
          <w:szCs w:val="32"/>
        </w:rPr>
        <w:t xml:space="preserve">Стоимость </w:t>
      </w:r>
      <w:r w:rsidRPr="00363547">
        <w:rPr>
          <w:rFonts w:ascii="Times New Roman" w:hAnsi="Times New Roman"/>
          <w:b/>
          <w:bCs/>
          <w:sz w:val="28"/>
          <w:szCs w:val="28"/>
        </w:rPr>
        <w:t>электроэнергии</w:t>
      </w:r>
      <w:bookmarkEnd w:id="104"/>
    </w:p>
    <w:p w14:paraId="5DF75619" w14:textId="77777777" w:rsidR="00363547" w:rsidRPr="00363547" w:rsidRDefault="00363547" w:rsidP="00363547">
      <w:pPr>
        <w:ind w:firstLine="567"/>
        <w:jc w:val="center"/>
        <w:rPr>
          <w:rFonts w:ascii="Times New Roman" w:hAnsi="Times New Roman"/>
          <w:b/>
          <w:bCs/>
        </w:rPr>
      </w:pPr>
    </w:p>
    <w:p w14:paraId="74AEE6BA" w14:textId="77777777" w:rsidR="00363547" w:rsidRPr="00363547" w:rsidRDefault="00363547" w:rsidP="00363547">
      <w:pPr>
        <w:tabs>
          <w:tab w:val="left" w:pos="1890"/>
        </w:tabs>
        <w:ind w:firstLine="720"/>
        <w:jc w:val="both"/>
        <w:rPr>
          <w:rFonts w:ascii="Times New Roman" w:hAnsi="Times New Roman"/>
          <w:bCs/>
          <w:sz w:val="28"/>
          <w:szCs w:val="28"/>
        </w:rPr>
      </w:pPr>
      <w:r w:rsidRPr="00363547">
        <w:rPr>
          <w:rFonts w:ascii="Times New Roman" w:hAnsi="Times New Roman"/>
          <w:bCs/>
          <w:sz w:val="28"/>
          <w:szCs w:val="28"/>
        </w:rPr>
        <w:t xml:space="preserve">Предприятием заявлены расходы по статье на уровне 330,22 тыс. руб., на общий расход электрической энергии 57,71 тыс. кВт*ч. </w:t>
      </w:r>
    </w:p>
    <w:p w14:paraId="74D6721E" w14:textId="77777777" w:rsidR="00363547" w:rsidRPr="00363547" w:rsidRDefault="00363547" w:rsidP="00363547">
      <w:pPr>
        <w:tabs>
          <w:tab w:val="left" w:pos="1890"/>
        </w:tabs>
        <w:ind w:firstLine="720"/>
        <w:jc w:val="both"/>
        <w:rPr>
          <w:rFonts w:ascii="Times New Roman" w:hAnsi="Times New Roman"/>
          <w:bCs/>
          <w:sz w:val="28"/>
          <w:szCs w:val="28"/>
        </w:rPr>
      </w:pPr>
      <w:r w:rsidRPr="00363547">
        <w:rPr>
          <w:rFonts w:ascii="Times New Roman" w:hAnsi="Times New Roman"/>
          <w:bCs/>
          <w:sz w:val="28"/>
          <w:szCs w:val="28"/>
        </w:rPr>
        <w:t>При расчете количества электроэнергии на 2024 год, требуемой при производстве теплоносителя, принят объём потребления в количестве 57,71 тыс. кВт*ч., с учётом корректировки объёма электроэнергии, в связи с увеличением отпуска теплоносителя на потребительский рынок в 2024 г. по сравнению с 2023 г., в связи с арендой котельной №10 (с 01.08.2023 г.).</w:t>
      </w:r>
    </w:p>
    <w:p w14:paraId="61E4CF2C"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Представлены договоры электроснабжения № 540208, № 540209 от 01.01.2021, заключенные с ПАО «</w:t>
      </w:r>
      <w:proofErr w:type="spellStart"/>
      <w:r w:rsidRPr="00363547">
        <w:rPr>
          <w:rFonts w:ascii="Times New Roman" w:hAnsi="Times New Roman"/>
          <w:snapToGrid w:val="0"/>
          <w:sz w:val="28"/>
          <w:szCs w:val="28"/>
        </w:rPr>
        <w:t>Кузбассэнергосбыт</w:t>
      </w:r>
      <w:proofErr w:type="spellEnd"/>
      <w:r w:rsidRPr="00363547">
        <w:rPr>
          <w:rFonts w:ascii="Times New Roman" w:hAnsi="Times New Roman"/>
          <w:snapToGrid w:val="0"/>
          <w:sz w:val="28"/>
          <w:szCs w:val="28"/>
        </w:rPr>
        <w:t xml:space="preserve">», счет - фактуры за 2022 г., </w:t>
      </w:r>
      <w:r w:rsidRPr="00363547">
        <w:rPr>
          <w:rFonts w:ascii="Times New Roman" w:hAnsi="Times New Roman"/>
          <w:snapToGrid w:val="0"/>
          <w:color w:val="000000"/>
          <w:sz w:val="28"/>
          <w:szCs w:val="28"/>
        </w:rPr>
        <w:t>(п.33 стр. 1-69, 154-283, 344-403</w:t>
      </w:r>
      <w:r w:rsidRPr="00363547">
        <w:rPr>
          <w:rFonts w:ascii="Times New Roman" w:hAnsi="Times New Roman"/>
          <w:color w:val="000000"/>
          <w:sz w:val="28"/>
          <w:szCs w:val="28"/>
        </w:rPr>
        <w:t xml:space="preserve">), расчет средневзвешенного тарифа потребления электроэнергии по итогу 2022 года </w:t>
      </w:r>
      <w:r w:rsidRPr="00363547">
        <w:rPr>
          <w:rFonts w:ascii="Times New Roman" w:hAnsi="Times New Roman"/>
          <w:snapToGrid w:val="0"/>
          <w:color w:val="000000"/>
          <w:sz w:val="28"/>
          <w:szCs w:val="28"/>
        </w:rPr>
        <w:t>(п.33 стр.341-343</w:t>
      </w:r>
      <w:r w:rsidRPr="00363547">
        <w:rPr>
          <w:rFonts w:ascii="Times New Roman" w:hAnsi="Times New Roman"/>
          <w:color w:val="000000"/>
          <w:sz w:val="28"/>
          <w:szCs w:val="28"/>
        </w:rPr>
        <w:t>).</w:t>
      </w:r>
      <w:r w:rsidRPr="00363547">
        <w:rPr>
          <w:rFonts w:ascii="Times New Roman" w:hAnsi="Times New Roman"/>
          <w:snapToGrid w:val="0"/>
          <w:sz w:val="28"/>
          <w:szCs w:val="28"/>
        </w:rPr>
        <w:t xml:space="preserve"> </w:t>
      </w:r>
    </w:p>
    <w:p w14:paraId="21ECC8F1" w14:textId="77777777" w:rsidR="00363547" w:rsidRPr="00363547" w:rsidRDefault="00363547" w:rsidP="00363547">
      <w:pPr>
        <w:tabs>
          <w:tab w:val="left" w:pos="1890"/>
        </w:tabs>
        <w:ind w:firstLine="709"/>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 xml:space="preserve">Цена электрической энергии на 2024 год принята с учетом факта, сложившегося по итогу 2022 года </w:t>
      </w:r>
      <w:r w:rsidRPr="00363547">
        <w:rPr>
          <w:rFonts w:ascii="Times New Roman" w:hAnsi="Times New Roman"/>
          <w:snapToGrid w:val="0"/>
          <w:color w:val="000000"/>
          <w:sz w:val="28"/>
          <w:szCs w:val="28"/>
        </w:rPr>
        <w:t>(п.33 стр. 341-343</w:t>
      </w:r>
      <w:r w:rsidRPr="00363547">
        <w:rPr>
          <w:rFonts w:ascii="Times New Roman" w:hAnsi="Times New Roman"/>
          <w:color w:val="000000"/>
          <w:sz w:val="28"/>
          <w:szCs w:val="28"/>
        </w:rPr>
        <w:t>)</w:t>
      </w:r>
      <w:r w:rsidRPr="00363547">
        <w:rPr>
          <w:rFonts w:ascii="Times New Roman" w:hAnsi="Times New Roman"/>
          <w:snapToGrid w:val="0"/>
          <w:color w:val="000000" w:themeColor="text1"/>
          <w:sz w:val="28"/>
          <w:szCs w:val="28"/>
        </w:rPr>
        <w:t xml:space="preserve"> увеличенного на ИЦП по электроэнергии (112,0 и 105,6), согласно прогнозу Минэкономразвития РФ (опубликован 22.09.2022) на 2023 и 2024 гг. Цена электрической энергии принята в расчет на 2022 год в размере 4,841 руб./кВт*ч: </w:t>
      </w:r>
    </w:p>
    <w:p w14:paraId="13E585FE" w14:textId="77777777" w:rsidR="00363547" w:rsidRPr="00363547" w:rsidRDefault="00363547" w:rsidP="00363547">
      <w:pPr>
        <w:tabs>
          <w:tab w:val="left" w:pos="1890"/>
        </w:tabs>
        <w:ind w:firstLine="709"/>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4,841 руб./кВт*ч × 1,12 ×1,056 = 5,72 руб./кВт*ч.</w:t>
      </w:r>
    </w:p>
    <w:p w14:paraId="67521CD7"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Таким образом, скорректированные расходы по статье на 2024 год составили 330,08 тыс. руб.</w:t>
      </w:r>
    </w:p>
    <w:p w14:paraId="54294D74" w14:textId="77777777" w:rsidR="00363547" w:rsidRPr="00363547" w:rsidRDefault="00363547" w:rsidP="00363547">
      <w:pPr>
        <w:ind w:right="142" w:firstLine="709"/>
        <w:jc w:val="both"/>
        <w:rPr>
          <w:rFonts w:ascii="Times New Roman" w:hAnsi="Times New Roman"/>
          <w:snapToGrid w:val="0"/>
          <w:sz w:val="28"/>
          <w:szCs w:val="28"/>
        </w:rPr>
      </w:pPr>
      <w:r w:rsidRPr="00363547">
        <w:rPr>
          <w:rFonts w:ascii="Times New Roman" w:hAnsi="Times New Roman"/>
          <w:snapToGrid w:val="0"/>
          <w:sz w:val="28"/>
          <w:szCs w:val="28"/>
        </w:rPr>
        <w:t>Корректировка плановых расходов по статье на 2024 год, относительно предложений предприятия, составила 0,14 тыс. руб. в сторону снижения</w:t>
      </w:r>
      <w:r w:rsidRPr="00363547">
        <w:rPr>
          <w:rFonts w:ascii="Times New Roman" w:hAnsi="Times New Roman"/>
          <w:snapToGrid w:val="0"/>
          <w:color w:val="000000"/>
          <w:sz w:val="28"/>
          <w:szCs w:val="28"/>
        </w:rPr>
        <w:t xml:space="preserve"> в связи со снижением </w:t>
      </w:r>
      <w:r w:rsidRPr="00363547">
        <w:rPr>
          <w:rFonts w:ascii="Times New Roman" w:hAnsi="Times New Roman"/>
          <w:snapToGrid w:val="0"/>
          <w:sz w:val="28"/>
          <w:szCs w:val="28"/>
        </w:rPr>
        <w:t>цены по электроэнергии.</w:t>
      </w:r>
    </w:p>
    <w:p w14:paraId="4F8D43D1" w14:textId="77777777" w:rsidR="00363547" w:rsidRPr="00363547" w:rsidRDefault="00363547" w:rsidP="00363547">
      <w:pPr>
        <w:tabs>
          <w:tab w:val="left" w:pos="709"/>
        </w:tabs>
        <w:ind w:firstLine="709"/>
        <w:jc w:val="both"/>
        <w:rPr>
          <w:rFonts w:ascii="Times New Roman" w:hAnsi="Times New Roman"/>
          <w:snapToGrid w:val="0"/>
          <w:sz w:val="28"/>
          <w:szCs w:val="28"/>
        </w:rPr>
      </w:pPr>
      <w:r w:rsidRPr="00363547">
        <w:rPr>
          <w:rFonts w:ascii="Times New Roman" w:hAnsi="Times New Roman"/>
          <w:snapToGrid w:val="0"/>
          <w:sz w:val="28"/>
          <w:szCs w:val="28"/>
        </w:rPr>
        <w:t>Итого расходы на приобретение энергетических ресурсов составили 9 042,02 тыс. руб.</w:t>
      </w:r>
    </w:p>
    <w:p w14:paraId="796F793F" w14:textId="77777777" w:rsidR="00363547" w:rsidRPr="00363547" w:rsidRDefault="00363547" w:rsidP="00363547">
      <w:pPr>
        <w:tabs>
          <w:tab w:val="left" w:pos="709"/>
        </w:tabs>
        <w:jc w:val="both"/>
        <w:rPr>
          <w:rFonts w:ascii="Times New Roman" w:hAnsi="Times New Roman"/>
          <w:snapToGrid w:val="0"/>
          <w:sz w:val="28"/>
          <w:szCs w:val="28"/>
        </w:rPr>
      </w:pPr>
      <w:r w:rsidRPr="00363547">
        <w:rPr>
          <w:rFonts w:ascii="Times New Roman" w:hAnsi="Times New Roman"/>
          <w:snapToGrid w:val="0"/>
          <w:sz w:val="28"/>
          <w:szCs w:val="28"/>
        </w:rPr>
        <w:tab/>
        <w:t>Корректировка плановых расходов по статье на 2024 год, относительно предложений предприятия в сторону снижения составила – 345,61 тыс. руб., по вышеназванным причинам.</w:t>
      </w:r>
    </w:p>
    <w:p w14:paraId="448B5B4D" w14:textId="77777777" w:rsidR="00363547" w:rsidRPr="00363547" w:rsidRDefault="00363547" w:rsidP="00363547">
      <w:pPr>
        <w:ind w:firstLine="709"/>
        <w:jc w:val="both"/>
        <w:rPr>
          <w:rFonts w:ascii="Times New Roman" w:hAnsi="Times New Roman"/>
          <w:snapToGrid w:val="0"/>
          <w:sz w:val="28"/>
          <w:szCs w:val="28"/>
        </w:rPr>
      </w:pPr>
    </w:p>
    <w:p w14:paraId="313A64BA"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105" w:name="_Toc85805851"/>
      <w:bookmarkStart w:id="106" w:name="_Toc153269217"/>
      <w:r w:rsidRPr="00363547">
        <w:rPr>
          <w:rFonts w:ascii="Times New Roman" w:hAnsi="Times New Roman"/>
          <w:b/>
          <w:bCs/>
          <w:snapToGrid w:val="0"/>
          <w:kern w:val="32"/>
          <w:sz w:val="28"/>
          <w:szCs w:val="32"/>
        </w:rPr>
        <w:t xml:space="preserve">17. </w:t>
      </w:r>
      <w:r w:rsidRPr="00363547">
        <w:rPr>
          <w:rFonts w:ascii="Times New Roman" w:hAnsi="Times New Roman"/>
          <w:b/>
          <w:bCs/>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2022 год</w:t>
      </w:r>
      <w:bookmarkEnd w:id="105"/>
      <w:bookmarkEnd w:id="106"/>
      <w:r w:rsidRPr="00363547">
        <w:rPr>
          <w:rFonts w:ascii="Times New Roman" w:hAnsi="Times New Roman"/>
          <w:sz w:val="28"/>
          <w:szCs w:val="28"/>
        </w:rPr>
        <w:t xml:space="preserve">  </w:t>
      </w:r>
    </w:p>
    <w:p w14:paraId="2836FF8D"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60F67EBD"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B69138A"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noProof/>
          <w:sz w:val="28"/>
          <w:szCs w:val="28"/>
        </w:rPr>
        <w:drawing>
          <wp:inline distT="0" distB="0" distL="0" distR="0" wp14:anchorId="3F776C13" wp14:editId="6379F88E">
            <wp:extent cx="2270760" cy="33528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363547">
        <w:rPr>
          <w:rFonts w:ascii="Times New Roman" w:hAnsi="Times New Roman"/>
          <w:sz w:val="28"/>
          <w:szCs w:val="28"/>
        </w:rPr>
        <w:t xml:space="preserve"> (тыс. руб.), (22)</w:t>
      </w:r>
    </w:p>
    <w:p w14:paraId="391F9124"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где:</w:t>
      </w:r>
    </w:p>
    <w:p w14:paraId="0B0FDD3C"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noProof/>
          <w:sz w:val="28"/>
          <w:szCs w:val="28"/>
        </w:rPr>
        <w:drawing>
          <wp:inline distT="0" distB="0" distL="0" distR="0" wp14:anchorId="59414FC1" wp14:editId="399D75BB">
            <wp:extent cx="822960" cy="33528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363547">
        <w:rPr>
          <w:rFonts w:ascii="Times New Roman" w:hAnsi="Times New Roman"/>
          <w:sz w:val="28"/>
          <w:szCs w:val="28"/>
        </w:rPr>
        <w:t xml:space="preserve"> - размер корректировки необходимой валовой выручки по результатам (i-2)-го года;</w:t>
      </w:r>
    </w:p>
    <w:p w14:paraId="7AA70163"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noProof/>
          <w:sz w:val="28"/>
          <w:szCs w:val="28"/>
        </w:rPr>
        <w:drawing>
          <wp:inline distT="0" distB="0" distL="0" distR="0" wp14:anchorId="68BA5FDF" wp14:editId="50FCDF27">
            <wp:extent cx="693420" cy="33528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363547">
        <w:rPr>
          <w:rFonts w:ascii="Times New Roman" w:hAnsi="Times New Roman"/>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41" w:history="1">
        <w:r w:rsidRPr="00363547">
          <w:rPr>
            <w:rStyle w:val="ae"/>
            <w:rFonts w:ascii="Times New Roman" w:hAnsi="Times New Roman"/>
            <w:sz w:val="28"/>
            <w:szCs w:val="28"/>
          </w:rPr>
          <w:t>пунктом 55</w:t>
        </w:r>
      </w:hyperlink>
      <w:r w:rsidRPr="00363547">
        <w:rPr>
          <w:rFonts w:ascii="Times New Roman" w:hAnsi="Times New Roman"/>
          <w:sz w:val="28"/>
          <w:szCs w:val="28"/>
        </w:rPr>
        <w:t xml:space="preserve"> Методических указаний;</w:t>
      </w:r>
    </w:p>
    <w:p w14:paraId="73ED34D0"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42" w:history="1">
        <w:r w:rsidRPr="00363547">
          <w:rPr>
            <w:rStyle w:val="ae"/>
            <w:rFonts w:ascii="Times New Roman" w:hAnsi="Times New Roman"/>
            <w:sz w:val="28"/>
            <w:szCs w:val="28"/>
          </w:rPr>
          <w:t>главой IX</w:t>
        </w:r>
      </w:hyperlink>
      <w:r w:rsidRPr="00363547">
        <w:rPr>
          <w:rFonts w:ascii="Times New Roman" w:hAnsi="Times New Roman"/>
          <w:sz w:val="28"/>
          <w:szCs w:val="28"/>
        </w:rPr>
        <w:t xml:space="preserve"> Методических указаний на (i-2)-й год, без учета уровня собираемости платежей.</w:t>
      </w:r>
    </w:p>
    <w:p w14:paraId="6E100785"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7FD722C"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В расчёт фактической необходимой валовой выручки, согласно Методическим указаниям, включаются:</w:t>
      </w:r>
    </w:p>
    <w:p w14:paraId="511201BD" w14:textId="77777777" w:rsidR="00363547" w:rsidRPr="00363547" w:rsidRDefault="00363547" w:rsidP="00363547">
      <w:pPr>
        <w:widowControl w:val="0"/>
        <w:ind w:firstLine="720"/>
        <w:jc w:val="both"/>
        <w:rPr>
          <w:rFonts w:ascii="Times New Roman" w:hAnsi="Times New Roman"/>
          <w:sz w:val="28"/>
          <w:szCs w:val="28"/>
        </w:rPr>
      </w:pPr>
      <w:r w:rsidRPr="00363547">
        <w:rPr>
          <w:rFonts w:ascii="Times New Roman" w:hAnsi="Times New Roman"/>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3AD97DF6" w14:textId="77777777" w:rsidR="00363547" w:rsidRPr="00363547" w:rsidRDefault="00363547" w:rsidP="00363547">
      <w:pPr>
        <w:widowControl w:val="0"/>
        <w:ind w:firstLine="720"/>
        <w:jc w:val="both"/>
        <w:rPr>
          <w:rFonts w:ascii="Times New Roman" w:hAnsi="Times New Roman"/>
          <w:sz w:val="28"/>
          <w:szCs w:val="28"/>
        </w:rPr>
      </w:pPr>
      <w:r w:rsidRPr="00363547">
        <w:rPr>
          <w:rFonts w:ascii="Times New Roman" w:hAnsi="Times New Roman"/>
          <w:sz w:val="28"/>
          <w:szCs w:val="28"/>
        </w:rPr>
        <w:t>Фактические операционные расходы за 2022 год принимаются экспертами на уровне значений, рассчитанных исходя из фактических значений параметров расчета тарифов.</w:t>
      </w:r>
    </w:p>
    <w:p w14:paraId="44C21917" w14:textId="77777777" w:rsidR="00363547" w:rsidRPr="00363547" w:rsidRDefault="00363547" w:rsidP="00363547">
      <w:pPr>
        <w:ind w:left="-142"/>
        <w:jc w:val="center"/>
        <w:rPr>
          <w:rFonts w:ascii="Times New Roman" w:hAnsi="Times New Roman"/>
          <w:sz w:val="28"/>
          <w:szCs w:val="28"/>
        </w:rPr>
      </w:pPr>
      <w:r w:rsidRPr="00363547">
        <w:rPr>
          <w:rFonts w:ascii="Times New Roman" w:hAnsi="Times New Roman"/>
          <w:noProof/>
          <w:sz w:val="28"/>
          <w:szCs w:val="28"/>
        </w:rPr>
        <w:drawing>
          <wp:inline distT="0" distB="0" distL="0" distR="0" wp14:anchorId="1009BFA6" wp14:editId="610A0D08">
            <wp:extent cx="466725" cy="3619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363547">
        <w:rPr>
          <w:rFonts w:ascii="Times New Roman" w:hAnsi="Times New Roman"/>
          <w:sz w:val="28"/>
          <w:szCs w:val="28"/>
        </w:rPr>
        <w:t>= 2 668,10 тыс. руб. × (1-1/100) × (1+0,138) × (1+0,75×0) = 3 005 тыс. руб.</w:t>
      </w:r>
    </w:p>
    <w:p w14:paraId="65494F36" w14:textId="77777777" w:rsidR="00363547" w:rsidRPr="00363547" w:rsidRDefault="00363547" w:rsidP="00363547">
      <w:pPr>
        <w:widowControl w:val="0"/>
        <w:tabs>
          <w:tab w:val="left" w:pos="1890"/>
        </w:tabs>
        <w:ind w:firstLine="720"/>
        <w:jc w:val="both"/>
        <w:rPr>
          <w:rFonts w:ascii="Times New Roman" w:hAnsi="Times New Roman"/>
          <w:sz w:val="28"/>
          <w:szCs w:val="28"/>
        </w:rPr>
      </w:pPr>
      <w:r w:rsidRPr="00363547">
        <w:rPr>
          <w:rFonts w:ascii="Times New Roman" w:hAnsi="Times New Roman"/>
          <w:sz w:val="28"/>
          <w:szCs w:val="28"/>
        </w:rPr>
        <w:t>Где 2 668,10 тыс. руб. это фактические операционные (подконтрольные) расходы за 2021 год.</w:t>
      </w:r>
    </w:p>
    <w:p w14:paraId="4870ABE0" w14:textId="77777777" w:rsidR="00363547" w:rsidRPr="00363547" w:rsidRDefault="00363547" w:rsidP="00363547">
      <w:pPr>
        <w:widowControl w:val="0"/>
        <w:tabs>
          <w:tab w:val="left" w:pos="1890"/>
        </w:tabs>
        <w:ind w:firstLine="720"/>
        <w:jc w:val="both"/>
        <w:rPr>
          <w:rFonts w:ascii="Times New Roman" w:hAnsi="Times New Roman"/>
          <w:sz w:val="28"/>
          <w:szCs w:val="28"/>
        </w:rPr>
      </w:pPr>
      <w:r w:rsidRPr="00363547">
        <w:rPr>
          <w:rFonts w:ascii="Times New Roman" w:hAnsi="Times New Roman"/>
          <w:sz w:val="28"/>
          <w:szCs w:val="28"/>
        </w:rPr>
        <w:t>ИПЦ фактический за 2022 г. учтен в размере 113,8%, согласно прогнозу Минэкономразвития РФ, одобренного на заседании Правительства РФ от 22.09.2023, опубликованного на официальном сайте Минэкономразвития РФ от 22.09.2023.</w:t>
      </w:r>
    </w:p>
    <w:p w14:paraId="257E8160" w14:textId="77777777" w:rsidR="00363547" w:rsidRPr="00363547" w:rsidRDefault="00363547" w:rsidP="00363547">
      <w:pPr>
        <w:widowControl w:val="0"/>
        <w:tabs>
          <w:tab w:val="left" w:pos="1890"/>
        </w:tabs>
        <w:ind w:firstLine="720"/>
        <w:jc w:val="both"/>
        <w:rPr>
          <w:rFonts w:ascii="Times New Roman" w:hAnsi="Times New Roman"/>
          <w:sz w:val="28"/>
          <w:szCs w:val="28"/>
        </w:rPr>
      </w:pPr>
      <w:r w:rsidRPr="00363547">
        <w:rPr>
          <w:rFonts w:ascii="Times New Roman" w:hAnsi="Times New Roman"/>
          <w:sz w:val="28"/>
          <w:szCs w:val="28"/>
        </w:rPr>
        <w:t xml:space="preserve">Таким образом, фактические операционные расходы за 2022 год составили 3 005,93 тыс. руб., что на 17,09 % (438,82 тыс. руб.) выше уровня, принятого в расчёт при установлении тарифа на тепловую энергию на 2022 год. </w:t>
      </w:r>
    </w:p>
    <w:p w14:paraId="013600EB" w14:textId="77777777" w:rsidR="00363547" w:rsidRPr="00363547" w:rsidRDefault="00363547" w:rsidP="00363547">
      <w:pPr>
        <w:widowControl w:val="0"/>
        <w:tabs>
          <w:tab w:val="left" w:pos="1890"/>
        </w:tabs>
        <w:ind w:firstLine="720"/>
        <w:jc w:val="both"/>
        <w:rPr>
          <w:rFonts w:ascii="Times New Roman" w:hAnsi="Times New Roman"/>
          <w:sz w:val="28"/>
          <w:szCs w:val="28"/>
        </w:rPr>
      </w:pPr>
      <w:r w:rsidRPr="00363547">
        <w:rPr>
          <w:rFonts w:ascii="Times New Roman" w:hAnsi="Times New Roman"/>
          <w:sz w:val="28"/>
          <w:szCs w:val="28"/>
        </w:rPr>
        <w:t xml:space="preserve"> Фактические операционные расходы представлены в таблицах 26 и 27. </w:t>
      </w:r>
    </w:p>
    <w:p w14:paraId="0FCDDDF6" w14:textId="77777777" w:rsidR="00363547" w:rsidRPr="00363547" w:rsidRDefault="00363547" w:rsidP="00363547">
      <w:pPr>
        <w:ind w:right="142" w:firstLine="709"/>
        <w:jc w:val="right"/>
        <w:rPr>
          <w:rFonts w:ascii="Times New Roman" w:hAnsi="Times New Roman"/>
          <w:sz w:val="28"/>
          <w:szCs w:val="28"/>
        </w:rPr>
      </w:pPr>
    </w:p>
    <w:p w14:paraId="67C8EEBF" w14:textId="77777777" w:rsidR="00363547" w:rsidRPr="00363547" w:rsidRDefault="00363547" w:rsidP="00363547">
      <w:pPr>
        <w:ind w:right="142" w:firstLine="709"/>
        <w:jc w:val="right"/>
        <w:rPr>
          <w:rFonts w:ascii="Times New Roman" w:hAnsi="Times New Roman"/>
          <w:sz w:val="28"/>
          <w:szCs w:val="28"/>
        </w:rPr>
      </w:pPr>
      <w:r w:rsidRPr="00363547">
        <w:rPr>
          <w:rFonts w:ascii="Times New Roman" w:hAnsi="Times New Roman"/>
          <w:sz w:val="28"/>
          <w:szCs w:val="28"/>
        </w:rPr>
        <w:t>Таблица 26</w:t>
      </w:r>
    </w:p>
    <w:tbl>
      <w:tblPr>
        <w:tblW w:w="95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3838"/>
        <w:gridCol w:w="993"/>
        <w:gridCol w:w="1417"/>
        <w:gridCol w:w="1418"/>
        <w:gridCol w:w="1275"/>
      </w:tblGrid>
      <w:tr w:rsidR="00363547" w:rsidRPr="00363547" w14:paraId="7DA2781C" w14:textId="77777777" w:rsidTr="002B6884">
        <w:trPr>
          <w:trHeight w:val="330"/>
        </w:trPr>
        <w:tc>
          <w:tcPr>
            <w:tcW w:w="575" w:type="dxa"/>
            <w:vMerge w:val="restart"/>
            <w:shd w:val="clear" w:color="auto" w:fill="auto"/>
            <w:vAlign w:val="center"/>
            <w:hideMark/>
          </w:tcPr>
          <w:p w14:paraId="227C0C9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п/п</w:t>
            </w:r>
          </w:p>
        </w:tc>
        <w:tc>
          <w:tcPr>
            <w:tcW w:w="3838" w:type="dxa"/>
            <w:vMerge w:val="restart"/>
            <w:shd w:val="clear" w:color="auto" w:fill="auto"/>
            <w:vAlign w:val="center"/>
            <w:hideMark/>
          </w:tcPr>
          <w:p w14:paraId="0BFAB32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Параметры расчета расходов</w:t>
            </w:r>
          </w:p>
        </w:tc>
        <w:tc>
          <w:tcPr>
            <w:tcW w:w="993" w:type="dxa"/>
            <w:vMerge w:val="restart"/>
            <w:shd w:val="clear" w:color="auto" w:fill="auto"/>
            <w:vAlign w:val="center"/>
            <w:hideMark/>
          </w:tcPr>
          <w:p w14:paraId="2BB7938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Ед. изм.</w:t>
            </w:r>
          </w:p>
        </w:tc>
        <w:tc>
          <w:tcPr>
            <w:tcW w:w="4110" w:type="dxa"/>
            <w:gridSpan w:val="3"/>
            <w:shd w:val="clear" w:color="000000" w:fill="FFFFFF"/>
            <w:vAlign w:val="center"/>
            <w:hideMark/>
          </w:tcPr>
          <w:p w14:paraId="3CA4141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Предложение экспертов</w:t>
            </w:r>
          </w:p>
        </w:tc>
      </w:tr>
      <w:tr w:rsidR="00363547" w:rsidRPr="00363547" w14:paraId="39F77CF3" w14:textId="77777777" w:rsidTr="002B6884">
        <w:trPr>
          <w:trHeight w:val="547"/>
        </w:trPr>
        <w:tc>
          <w:tcPr>
            <w:tcW w:w="575" w:type="dxa"/>
            <w:vMerge/>
            <w:vAlign w:val="center"/>
            <w:hideMark/>
          </w:tcPr>
          <w:p w14:paraId="5CE6C341" w14:textId="77777777" w:rsidR="00363547" w:rsidRPr="00363547" w:rsidRDefault="00363547" w:rsidP="002B6884">
            <w:pPr>
              <w:rPr>
                <w:rFonts w:ascii="Times New Roman" w:hAnsi="Times New Roman"/>
                <w:szCs w:val="24"/>
              </w:rPr>
            </w:pPr>
          </w:p>
        </w:tc>
        <w:tc>
          <w:tcPr>
            <w:tcW w:w="3838" w:type="dxa"/>
            <w:vMerge/>
            <w:vAlign w:val="center"/>
            <w:hideMark/>
          </w:tcPr>
          <w:p w14:paraId="1BDD82D6" w14:textId="77777777" w:rsidR="00363547" w:rsidRPr="00363547" w:rsidRDefault="00363547" w:rsidP="002B6884">
            <w:pPr>
              <w:rPr>
                <w:rFonts w:ascii="Times New Roman" w:hAnsi="Times New Roman"/>
                <w:szCs w:val="24"/>
              </w:rPr>
            </w:pPr>
          </w:p>
        </w:tc>
        <w:tc>
          <w:tcPr>
            <w:tcW w:w="993" w:type="dxa"/>
            <w:vMerge/>
            <w:vAlign w:val="center"/>
            <w:hideMark/>
          </w:tcPr>
          <w:p w14:paraId="1BF106A3" w14:textId="77777777" w:rsidR="00363547" w:rsidRPr="00363547" w:rsidRDefault="00363547" w:rsidP="002B6884">
            <w:pPr>
              <w:rPr>
                <w:rFonts w:ascii="Times New Roman" w:hAnsi="Times New Roman"/>
                <w:szCs w:val="24"/>
              </w:rPr>
            </w:pPr>
          </w:p>
        </w:tc>
        <w:tc>
          <w:tcPr>
            <w:tcW w:w="1417" w:type="dxa"/>
            <w:shd w:val="clear" w:color="000000" w:fill="FFFFFF"/>
            <w:vAlign w:val="center"/>
            <w:hideMark/>
          </w:tcPr>
          <w:p w14:paraId="08986C3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2021</w:t>
            </w:r>
          </w:p>
        </w:tc>
        <w:tc>
          <w:tcPr>
            <w:tcW w:w="1418" w:type="dxa"/>
            <w:shd w:val="clear" w:color="000000" w:fill="FFFFFF"/>
            <w:vAlign w:val="center"/>
            <w:hideMark/>
          </w:tcPr>
          <w:p w14:paraId="5A7C3B04" w14:textId="77777777" w:rsidR="00363547" w:rsidRPr="00363547" w:rsidRDefault="00363547" w:rsidP="002B6884">
            <w:pPr>
              <w:jc w:val="center"/>
              <w:rPr>
                <w:rFonts w:ascii="Times New Roman" w:hAnsi="Times New Roman"/>
                <w:szCs w:val="24"/>
              </w:rPr>
            </w:pPr>
            <w:proofErr w:type="spellStart"/>
            <w:r w:rsidRPr="00363547">
              <w:rPr>
                <w:rFonts w:ascii="Times New Roman" w:hAnsi="Times New Roman"/>
                <w:szCs w:val="24"/>
              </w:rPr>
              <w:t>Утверж-дено</w:t>
            </w:r>
            <w:proofErr w:type="spellEnd"/>
            <w:r w:rsidRPr="00363547">
              <w:rPr>
                <w:rFonts w:ascii="Times New Roman" w:hAnsi="Times New Roman"/>
                <w:szCs w:val="24"/>
              </w:rPr>
              <w:t xml:space="preserve"> на 2022</w:t>
            </w:r>
          </w:p>
        </w:tc>
        <w:tc>
          <w:tcPr>
            <w:tcW w:w="1275" w:type="dxa"/>
            <w:shd w:val="clear" w:color="000000" w:fill="FFFFFF"/>
            <w:vAlign w:val="center"/>
            <w:hideMark/>
          </w:tcPr>
          <w:p w14:paraId="6AF0FBC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факт 2022</w:t>
            </w:r>
          </w:p>
        </w:tc>
      </w:tr>
      <w:tr w:rsidR="00363547" w:rsidRPr="00363547" w14:paraId="0116112B" w14:textId="77777777" w:rsidTr="002B6884">
        <w:trPr>
          <w:trHeight w:val="525"/>
        </w:trPr>
        <w:tc>
          <w:tcPr>
            <w:tcW w:w="575" w:type="dxa"/>
            <w:shd w:val="clear" w:color="auto" w:fill="auto"/>
            <w:vAlign w:val="center"/>
            <w:hideMark/>
          </w:tcPr>
          <w:p w14:paraId="66813BB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w:t>
            </w:r>
          </w:p>
        </w:tc>
        <w:tc>
          <w:tcPr>
            <w:tcW w:w="3838" w:type="dxa"/>
            <w:shd w:val="clear" w:color="auto" w:fill="auto"/>
            <w:vAlign w:val="center"/>
            <w:hideMark/>
          </w:tcPr>
          <w:p w14:paraId="06DD83C0"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потребительских цен на расчетный период регулирования (ИПЦ)</w:t>
            </w:r>
          </w:p>
        </w:tc>
        <w:tc>
          <w:tcPr>
            <w:tcW w:w="993" w:type="dxa"/>
            <w:shd w:val="clear" w:color="auto" w:fill="auto"/>
            <w:vAlign w:val="center"/>
            <w:hideMark/>
          </w:tcPr>
          <w:p w14:paraId="7B14182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1417" w:type="dxa"/>
            <w:shd w:val="clear" w:color="000000" w:fill="FFFFFF"/>
            <w:vAlign w:val="center"/>
            <w:hideMark/>
          </w:tcPr>
          <w:p w14:paraId="4CF0050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lang w:val="en-US"/>
              </w:rPr>
              <w:t>0,0</w:t>
            </w:r>
            <w:r w:rsidRPr="00363547">
              <w:rPr>
                <w:rFonts w:ascii="Times New Roman" w:hAnsi="Times New Roman"/>
                <w:szCs w:val="24"/>
              </w:rPr>
              <w:t>67 </w:t>
            </w:r>
          </w:p>
        </w:tc>
        <w:tc>
          <w:tcPr>
            <w:tcW w:w="1418" w:type="dxa"/>
            <w:shd w:val="clear" w:color="000000" w:fill="FFFFFF"/>
            <w:vAlign w:val="center"/>
            <w:hideMark/>
          </w:tcPr>
          <w:p w14:paraId="2EFDF4D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0,043</w:t>
            </w:r>
          </w:p>
        </w:tc>
        <w:tc>
          <w:tcPr>
            <w:tcW w:w="1275" w:type="dxa"/>
            <w:shd w:val="clear" w:color="000000" w:fill="FFFFFF"/>
            <w:vAlign w:val="center"/>
            <w:hideMark/>
          </w:tcPr>
          <w:p w14:paraId="5FA6123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0,138 </w:t>
            </w:r>
          </w:p>
        </w:tc>
      </w:tr>
      <w:tr w:rsidR="00363547" w:rsidRPr="00363547" w14:paraId="53C4BCD2" w14:textId="77777777" w:rsidTr="002B6884">
        <w:trPr>
          <w:trHeight w:val="525"/>
        </w:trPr>
        <w:tc>
          <w:tcPr>
            <w:tcW w:w="575" w:type="dxa"/>
            <w:shd w:val="clear" w:color="auto" w:fill="auto"/>
            <w:vAlign w:val="center"/>
            <w:hideMark/>
          </w:tcPr>
          <w:p w14:paraId="469D46C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w:t>
            </w:r>
          </w:p>
        </w:tc>
        <w:tc>
          <w:tcPr>
            <w:tcW w:w="3838" w:type="dxa"/>
            <w:shd w:val="clear" w:color="auto" w:fill="auto"/>
            <w:vAlign w:val="center"/>
            <w:hideMark/>
          </w:tcPr>
          <w:p w14:paraId="1AB14E49"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эффективности операционных расходов (ИОР)</w:t>
            </w:r>
          </w:p>
        </w:tc>
        <w:tc>
          <w:tcPr>
            <w:tcW w:w="993" w:type="dxa"/>
            <w:shd w:val="clear" w:color="auto" w:fill="auto"/>
            <w:vAlign w:val="center"/>
            <w:hideMark/>
          </w:tcPr>
          <w:p w14:paraId="1F150D7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w:t>
            </w:r>
          </w:p>
        </w:tc>
        <w:tc>
          <w:tcPr>
            <w:tcW w:w="1417" w:type="dxa"/>
            <w:shd w:val="clear" w:color="000000" w:fill="FFFFFF"/>
            <w:vAlign w:val="center"/>
            <w:hideMark/>
          </w:tcPr>
          <w:p w14:paraId="05B2DBB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w:t>
            </w:r>
          </w:p>
        </w:tc>
        <w:tc>
          <w:tcPr>
            <w:tcW w:w="1418" w:type="dxa"/>
            <w:shd w:val="clear" w:color="000000" w:fill="FFFFFF"/>
            <w:vAlign w:val="center"/>
            <w:hideMark/>
          </w:tcPr>
          <w:p w14:paraId="39A2A4A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w:t>
            </w:r>
          </w:p>
        </w:tc>
        <w:tc>
          <w:tcPr>
            <w:tcW w:w="1275" w:type="dxa"/>
            <w:shd w:val="clear" w:color="000000" w:fill="FFFFFF"/>
            <w:vAlign w:val="center"/>
            <w:hideMark/>
          </w:tcPr>
          <w:p w14:paraId="2F93CA4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w:t>
            </w:r>
          </w:p>
        </w:tc>
      </w:tr>
      <w:tr w:rsidR="00363547" w:rsidRPr="00363547" w14:paraId="690CF296" w14:textId="77777777" w:rsidTr="002B6884">
        <w:trPr>
          <w:trHeight w:val="525"/>
        </w:trPr>
        <w:tc>
          <w:tcPr>
            <w:tcW w:w="575" w:type="dxa"/>
            <w:shd w:val="clear" w:color="auto" w:fill="auto"/>
            <w:vAlign w:val="center"/>
            <w:hideMark/>
          </w:tcPr>
          <w:p w14:paraId="3D8C9DC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w:t>
            </w:r>
          </w:p>
        </w:tc>
        <w:tc>
          <w:tcPr>
            <w:tcW w:w="3838" w:type="dxa"/>
            <w:shd w:val="clear" w:color="auto" w:fill="auto"/>
            <w:vAlign w:val="center"/>
            <w:hideMark/>
          </w:tcPr>
          <w:p w14:paraId="568CCA4E" w14:textId="77777777" w:rsidR="00363547" w:rsidRPr="00363547" w:rsidRDefault="00363547" w:rsidP="002B6884">
            <w:pPr>
              <w:rPr>
                <w:rFonts w:ascii="Times New Roman" w:hAnsi="Times New Roman"/>
                <w:szCs w:val="24"/>
              </w:rPr>
            </w:pPr>
            <w:r w:rsidRPr="00363547">
              <w:rPr>
                <w:rFonts w:ascii="Times New Roman" w:hAnsi="Times New Roman"/>
                <w:szCs w:val="24"/>
              </w:rPr>
              <w:t>Индекс изменения количества активов (ИКА)</w:t>
            </w:r>
          </w:p>
        </w:tc>
        <w:tc>
          <w:tcPr>
            <w:tcW w:w="993" w:type="dxa"/>
            <w:shd w:val="clear" w:color="auto" w:fill="auto"/>
            <w:vAlign w:val="center"/>
            <w:hideMark/>
          </w:tcPr>
          <w:p w14:paraId="723A005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1417" w:type="dxa"/>
            <w:shd w:val="clear" w:color="000000" w:fill="FFFFFF"/>
            <w:vAlign w:val="center"/>
          </w:tcPr>
          <w:p w14:paraId="362B893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0,04797</w:t>
            </w:r>
          </w:p>
        </w:tc>
        <w:tc>
          <w:tcPr>
            <w:tcW w:w="1418" w:type="dxa"/>
            <w:shd w:val="clear" w:color="000000" w:fill="FFFFFF"/>
            <w:vAlign w:val="center"/>
          </w:tcPr>
          <w:p w14:paraId="3F3C79D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275" w:type="dxa"/>
            <w:shd w:val="clear" w:color="000000" w:fill="FFFFFF"/>
            <w:vAlign w:val="center"/>
          </w:tcPr>
          <w:p w14:paraId="0E1C26E6" w14:textId="77777777" w:rsidR="00363547" w:rsidRPr="00363547" w:rsidRDefault="00363547" w:rsidP="002B6884">
            <w:pPr>
              <w:jc w:val="center"/>
              <w:rPr>
                <w:rFonts w:ascii="Times New Roman" w:hAnsi="Times New Roman"/>
                <w:szCs w:val="24"/>
                <w:lang w:val="en-US"/>
              </w:rPr>
            </w:pPr>
            <w:r w:rsidRPr="00363547">
              <w:rPr>
                <w:rFonts w:ascii="Times New Roman" w:hAnsi="Times New Roman"/>
                <w:szCs w:val="24"/>
                <w:lang w:val="en-US"/>
              </w:rPr>
              <w:t>0,00</w:t>
            </w:r>
          </w:p>
        </w:tc>
      </w:tr>
      <w:tr w:rsidR="00363547" w:rsidRPr="00363547" w14:paraId="0D95FBAE" w14:textId="77777777" w:rsidTr="002B6884">
        <w:trPr>
          <w:trHeight w:val="744"/>
        </w:trPr>
        <w:tc>
          <w:tcPr>
            <w:tcW w:w="575" w:type="dxa"/>
            <w:shd w:val="clear" w:color="auto" w:fill="auto"/>
            <w:vAlign w:val="center"/>
          </w:tcPr>
          <w:p w14:paraId="30C344B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3.1</w:t>
            </w:r>
          </w:p>
        </w:tc>
        <w:tc>
          <w:tcPr>
            <w:tcW w:w="3838" w:type="dxa"/>
            <w:shd w:val="clear" w:color="auto" w:fill="auto"/>
            <w:vAlign w:val="center"/>
          </w:tcPr>
          <w:p w14:paraId="4E2F698F" w14:textId="77777777" w:rsidR="00363547" w:rsidRPr="00363547" w:rsidRDefault="00363547" w:rsidP="002B6884">
            <w:pPr>
              <w:rPr>
                <w:rFonts w:ascii="Times New Roman" w:hAnsi="Times New Roman"/>
                <w:szCs w:val="24"/>
              </w:rPr>
            </w:pPr>
            <w:r w:rsidRPr="00363547">
              <w:rPr>
                <w:rFonts w:ascii="Times New Roman" w:hAnsi="Times New Roman"/>
                <w:szCs w:val="24"/>
              </w:rPr>
              <w:t>количество условных единиц, относящихся к активам, необходимым для осуществления регулируемой деятельности</w:t>
            </w:r>
          </w:p>
        </w:tc>
        <w:tc>
          <w:tcPr>
            <w:tcW w:w="993" w:type="dxa"/>
            <w:shd w:val="clear" w:color="auto" w:fill="auto"/>
            <w:vAlign w:val="center"/>
          </w:tcPr>
          <w:p w14:paraId="0BF1675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у.е.</w:t>
            </w:r>
          </w:p>
        </w:tc>
        <w:tc>
          <w:tcPr>
            <w:tcW w:w="1417" w:type="dxa"/>
            <w:shd w:val="clear" w:color="000000" w:fill="FFFFFF"/>
            <w:vAlign w:val="center"/>
          </w:tcPr>
          <w:p w14:paraId="47157C7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423,924</w:t>
            </w:r>
          </w:p>
        </w:tc>
        <w:tc>
          <w:tcPr>
            <w:tcW w:w="1418" w:type="dxa"/>
            <w:shd w:val="clear" w:color="000000" w:fill="FFFFFF"/>
            <w:vAlign w:val="center"/>
          </w:tcPr>
          <w:p w14:paraId="1E55E77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423,924</w:t>
            </w:r>
          </w:p>
        </w:tc>
        <w:tc>
          <w:tcPr>
            <w:tcW w:w="1275" w:type="dxa"/>
            <w:shd w:val="clear" w:color="000000" w:fill="FFFFFF"/>
            <w:vAlign w:val="center"/>
          </w:tcPr>
          <w:p w14:paraId="609D4CB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423,924</w:t>
            </w:r>
          </w:p>
        </w:tc>
      </w:tr>
      <w:tr w:rsidR="00363547" w:rsidRPr="00363547" w14:paraId="7D095EBB" w14:textId="77777777" w:rsidTr="002B6884">
        <w:trPr>
          <w:trHeight w:val="575"/>
        </w:trPr>
        <w:tc>
          <w:tcPr>
            <w:tcW w:w="575" w:type="dxa"/>
            <w:shd w:val="clear" w:color="auto" w:fill="auto"/>
            <w:vAlign w:val="center"/>
          </w:tcPr>
          <w:p w14:paraId="4DE4EFD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3.2</w:t>
            </w:r>
          </w:p>
        </w:tc>
        <w:tc>
          <w:tcPr>
            <w:tcW w:w="3838" w:type="dxa"/>
            <w:shd w:val="clear" w:color="auto" w:fill="auto"/>
            <w:vAlign w:val="center"/>
          </w:tcPr>
          <w:p w14:paraId="62D1FCB2" w14:textId="77777777" w:rsidR="00363547" w:rsidRPr="00363547" w:rsidRDefault="00363547" w:rsidP="002B6884">
            <w:pPr>
              <w:rPr>
                <w:rFonts w:ascii="Times New Roman" w:hAnsi="Times New Roman"/>
                <w:szCs w:val="24"/>
              </w:rPr>
            </w:pPr>
          </w:p>
          <w:p w14:paraId="2CD82097" w14:textId="77777777" w:rsidR="00363547" w:rsidRPr="00363547" w:rsidRDefault="00363547" w:rsidP="002B6884">
            <w:pPr>
              <w:rPr>
                <w:rFonts w:ascii="Times New Roman" w:hAnsi="Times New Roman"/>
                <w:szCs w:val="24"/>
              </w:rPr>
            </w:pPr>
            <w:r w:rsidRPr="00363547">
              <w:rPr>
                <w:rFonts w:ascii="Times New Roman" w:hAnsi="Times New Roman"/>
                <w:szCs w:val="24"/>
              </w:rPr>
              <w:t>установленная тепловая мощность источника тепловой энергии</w:t>
            </w:r>
          </w:p>
        </w:tc>
        <w:tc>
          <w:tcPr>
            <w:tcW w:w="993" w:type="dxa"/>
            <w:shd w:val="clear" w:color="auto" w:fill="auto"/>
            <w:vAlign w:val="center"/>
          </w:tcPr>
          <w:p w14:paraId="7A67183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Гкал/ч</w:t>
            </w:r>
          </w:p>
        </w:tc>
        <w:tc>
          <w:tcPr>
            <w:tcW w:w="1417" w:type="dxa"/>
            <w:shd w:val="clear" w:color="000000" w:fill="FFFFFF"/>
            <w:vAlign w:val="center"/>
          </w:tcPr>
          <w:p w14:paraId="6019149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73,68</w:t>
            </w:r>
          </w:p>
        </w:tc>
        <w:tc>
          <w:tcPr>
            <w:tcW w:w="1418" w:type="dxa"/>
            <w:shd w:val="clear" w:color="000000" w:fill="FFFFFF"/>
            <w:vAlign w:val="center"/>
          </w:tcPr>
          <w:p w14:paraId="3D38465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73,68</w:t>
            </w:r>
          </w:p>
        </w:tc>
        <w:tc>
          <w:tcPr>
            <w:tcW w:w="1275" w:type="dxa"/>
            <w:shd w:val="clear" w:color="000000" w:fill="FFFFFF"/>
            <w:vAlign w:val="center"/>
          </w:tcPr>
          <w:p w14:paraId="32EE5A4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73,68</w:t>
            </w:r>
          </w:p>
        </w:tc>
      </w:tr>
      <w:tr w:rsidR="00363547" w:rsidRPr="00363547" w14:paraId="24321323" w14:textId="77777777" w:rsidTr="002B6884">
        <w:trPr>
          <w:trHeight w:val="142"/>
        </w:trPr>
        <w:tc>
          <w:tcPr>
            <w:tcW w:w="575" w:type="dxa"/>
            <w:shd w:val="clear" w:color="auto" w:fill="auto"/>
            <w:vAlign w:val="center"/>
            <w:hideMark/>
          </w:tcPr>
          <w:p w14:paraId="6B84141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w:t>
            </w:r>
          </w:p>
        </w:tc>
        <w:tc>
          <w:tcPr>
            <w:tcW w:w="3838" w:type="dxa"/>
            <w:shd w:val="clear" w:color="auto" w:fill="auto"/>
            <w:vAlign w:val="center"/>
            <w:hideMark/>
          </w:tcPr>
          <w:p w14:paraId="4503560D" w14:textId="77777777" w:rsidR="00363547" w:rsidRPr="00363547" w:rsidRDefault="00363547" w:rsidP="002B6884">
            <w:pPr>
              <w:rPr>
                <w:rFonts w:ascii="Times New Roman" w:hAnsi="Times New Roman"/>
                <w:szCs w:val="24"/>
              </w:rPr>
            </w:pPr>
            <w:r w:rsidRPr="00363547">
              <w:rPr>
                <w:rFonts w:ascii="Times New Roman" w:hAnsi="Times New Roman"/>
                <w:szCs w:val="24"/>
              </w:rPr>
              <w:t>Коэффициент эластичности затрат по росту активов (</w:t>
            </w:r>
            <w:proofErr w:type="spellStart"/>
            <w:r w:rsidRPr="00363547">
              <w:rPr>
                <w:rFonts w:ascii="Times New Roman" w:hAnsi="Times New Roman"/>
                <w:szCs w:val="24"/>
              </w:rPr>
              <w:t>Кэл</w:t>
            </w:r>
            <w:proofErr w:type="spellEnd"/>
            <w:r w:rsidRPr="00363547">
              <w:rPr>
                <w:rFonts w:ascii="Times New Roman" w:hAnsi="Times New Roman"/>
                <w:szCs w:val="24"/>
              </w:rPr>
              <w:t>)</w:t>
            </w:r>
          </w:p>
        </w:tc>
        <w:tc>
          <w:tcPr>
            <w:tcW w:w="993" w:type="dxa"/>
            <w:shd w:val="clear" w:color="auto" w:fill="auto"/>
            <w:vAlign w:val="center"/>
            <w:hideMark/>
          </w:tcPr>
          <w:p w14:paraId="2C09044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w:t>
            </w:r>
          </w:p>
        </w:tc>
        <w:tc>
          <w:tcPr>
            <w:tcW w:w="1417" w:type="dxa"/>
            <w:shd w:val="clear" w:color="000000" w:fill="FFFFFF"/>
            <w:vAlign w:val="center"/>
          </w:tcPr>
          <w:p w14:paraId="70F592D8" w14:textId="77777777" w:rsidR="00363547" w:rsidRPr="00363547" w:rsidRDefault="00363547" w:rsidP="002B6884">
            <w:pPr>
              <w:jc w:val="center"/>
              <w:rPr>
                <w:rFonts w:ascii="Times New Roman" w:hAnsi="Times New Roman"/>
                <w:szCs w:val="24"/>
                <w:lang w:val="en-US"/>
              </w:rPr>
            </w:pPr>
            <w:r w:rsidRPr="00363547">
              <w:rPr>
                <w:rFonts w:ascii="Times New Roman" w:hAnsi="Times New Roman"/>
                <w:szCs w:val="24"/>
                <w:lang w:val="en-US"/>
              </w:rPr>
              <w:t>0,75</w:t>
            </w:r>
          </w:p>
        </w:tc>
        <w:tc>
          <w:tcPr>
            <w:tcW w:w="1418" w:type="dxa"/>
            <w:shd w:val="clear" w:color="000000" w:fill="FFFFFF"/>
            <w:vAlign w:val="center"/>
          </w:tcPr>
          <w:p w14:paraId="180F692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0,75</w:t>
            </w:r>
          </w:p>
        </w:tc>
        <w:tc>
          <w:tcPr>
            <w:tcW w:w="1275" w:type="dxa"/>
            <w:shd w:val="clear" w:color="000000" w:fill="FFFFFF"/>
            <w:vAlign w:val="center"/>
          </w:tcPr>
          <w:p w14:paraId="22409F7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0,75</w:t>
            </w:r>
          </w:p>
        </w:tc>
      </w:tr>
      <w:tr w:rsidR="00363547" w:rsidRPr="00363547" w14:paraId="4FB2414F" w14:textId="77777777" w:rsidTr="002B6884">
        <w:trPr>
          <w:trHeight w:val="525"/>
        </w:trPr>
        <w:tc>
          <w:tcPr>
            <w:tcW w:w="575" w:type="dxa"/>
            <w:shd w:val="clear" w:color="auto" w:fill="auto"/>
            <w:vAlign w:val="center"/>
            <w:hideMark/>
          </w:tcPr>
          <w:p w14:paraId="3014F21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w:t>
            </w:r>
          </w:p>
        </w:tc>
        <w:tc>
          <w:tcPr>
            <w:tcW w:w="3838" w:type="dxa"/>
            <w:shd w:val="clear" w:color="auto" w:fill="auto"/>
            <w:vAlign w:val="center"/>
            <w:hideMark/>
          </w:tcPr>
          <w:p w14:paraId="2E97538A" w14:textId="77777777" w:rsidR="00363547" w:rsidRPr="00363547" w:rsidRDefault="00363547" w:rsidP="002B6884">
            <w:pPr>
              <w:rPr>
                <w:rFonts w:ascii="Times New Roman" w:hAnsi="Times New Roman"/>
                <w:szCs w:val="24"/>
              </w:rPr>
            </w:pPr>
            <w:r w:rsidRPr="00363547">
              <w:rPr>
                <w:rFonts w:ascii="Times New Roman" w:hAnsi="Times New Roman"/>
                <w:szCs w:val="24"/>
              </w:rPr>
              <w:t>Операционные (подконтрольные) расходы</w:t>
            </w:r>
          </w:p>
        </w:tc>
        <w:tc>
          <w:tcPr>
            <w:tcW w:w="993" w:type="dxa"/>
            <w:shd w:val="clear" w:color="auto" w:fill="auto"/>
            <w:vAlign w:val="center"/>
            <w:hideMark/>
          </w:tcPr>
          <w:p w14:paraId="7E6C950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417" w:type="dxa"/>
            <w:shd w:val="clear" w:color="000000" w:fill="FFFFFF"/>
            <w:vAlign w:val="center"/>
          </w:tcPr>
          <w:p w14:paraId="269EC4E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2 668,10</w:t>
            </w:r>
          </w:p>
        </w:tc>
        <w:tc>
          <w:tcPr>
            <w:tcW w:w="1418" w:type="dxa"/>
            <w:shd w:val="clear" w:color="000000" w:fill="FFFFFF"/>
            <w:vAlign w:val="center"/>
          </w:tcPr>
          <w:p w14:paraId="33F3A53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2567,11</w:t>
            </w:r>
          </w:p>
        </w:tc>
        <w:tc>
          <w:tcPr>
            <w:tcW w:w="1275" w:type="dxa"/>
            <w:shd w:val="clear" w:color="000000" w:fill="FFFFFF"/>
            <w:vAlign w:val="center"/>
          </w:tcPr>
          <w:p w14:paraId="2515C84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3 005,93</w:t>
            </w:r>
          </w:p>
        </w:tc>
      </w:tr>
    </w:tbl>
    <w:p w14:paraId="04805FE6" w14:textId="77777777" w:rsidR="00363547" w:rsidRPr="00363547" w:rsidRDefault="00363547" w:rsidP="00363547">
      <w:pPr>
        <w:ind w:right="142" w:firstLine="709"/>
        <w:jc w:val="right"/>
        <w:rPr>
          <w:rFonts w:ascii="Times New Roman" w:hAnsi="Times New Roman"/>
          <w:sz w:val="28"/>
          <w:szCs w:val="28"/>
        </w:rPr>
      </w:pPr>
    </w:p>
    <w:p w14:paraId="4BEBB91F" w14:textId="77777777" w:rsidR="00363547" w:rsidRPr="00363547" w:rsidRDefault="00363547" w:rsidP="00363547">
      <w:pPr>
        <w:ind w:right="142" w:firstLine="709"/>
        <w:jc w:val="right"/>
        <w:rPr>
          <w:rFonts w:ascii="Times New Roman" w:hAnsi="Times New Roman"/>
          <w:sz w:val="28"/>
          <w:szCs w:val="28"/>
        </w:rPr>
      </w:pPr>
    </w:p>
    <w:p w14:paraId="2D29A770" w14:textId="77777777" w:rsidR="00363547" w:rsidRPr="00363547" w:rsidRDefault="00363547" w:rsidP="00363547">
      <w:pPr>
        <w:ind w:right="142" w:firstLine="709"/>
        <w:jc w:val="right"/>
        <w:rPr>
          <w:rFonts w:ascii="Times New Roman" w:hAnsi="Times New Roman"/>
          <w:sz w:val="28"/>
          <w:szCs w:val="28"/>
        </w:rPr>
      </w:pPr>
    </w:p>
    <w:p w14:paraId="320950F9" w14:textId="77777777" w:rsidR="00363547" w:rsidRPr="00363547" w:rsidRDefault="00363547" w:rsidP="00363547">
      <w:pPr>
        <w:ind w:right="142" w:firstLine="709"/>
        <w:jc w:val="right"/>
        <w:rPr>
          <w:rFonts w:ascii="Times New Roman" w:hAnsi="Times New Roman"/>
          <w:sz w:val="28"/>
          <w:szCs w:val="28"/>
        </w:rPr>
      </w:pPr>
    </w:p>
    <w:p w14:paraId="2A743FC4" w14:textId="77777777" w:rsidR="00363547" w:rsidRPr="00363547" w:rsidRDefault="00363547" w:rsidP="00363547">
      <w:pPr>
        <w:ind w:right="142" w:firstLine="709"/>
        <w:jc w:val="right"/>
        <w:rPr>
          <w:rFonts w:ascii="Times New Roman" w:hAnsi="Times New Roman"/>
          <w:sz w:val="28"/>
          <w:szCs w:val="28"/>
        </w:rPr>
      </w:pPr>
    </w:p>
    <w:p w14:paraId="48BF1DD7" w14:textId="77777777" w:rsidR="00363547" w:rsidRPr="00363547" w:rsidRDefault="00363547" w:rsidP="00363547">
      <w:pPr>
        <w:ind w:right="142" w:firstLine="709"/>
        <w:jc w:val="right"/>
        <w:rPr>
          <w:rFonts w:ascii="Times New Roman" w:hAnsi="Times New Roman"/>
          <w:sz w:val="28"/>
          <w:szCs w:val="28"/>
        </w:rPr>
      </w:pPr>
    </w:p>
    <w:p w14:paraId="66E8A090" w14:textId="77777777" w:rsidR="00363547" w:rsidRPr="00363547" w:rsidRDefault="00363547" w:rsidP="00363547">
      <w:pPr>
        <w:ind w:right="142" w:firstLine="709"/>
        <w:jc w:val="right"/>
        <w:rPr>
          <w:rFonts w:ascii="Times New Roman" w:hAnsi="Times New Roman"/>
          <w:sz w:val="28"/>
          <w:szCs w:val="28"/>
        </w:rPr>
      </w:pPr>
    </w:p>
    <w:p w14:paraId="05649DE4" w14:textId="77777777" w:rsidR="00363547" w:rsidRPr="00363547" w:rsidRDefault="00363547" w:rsidP="00363547">
      <w:pPr>
        <w:ind w:right="142" w:firstLine="709"/>
        <w:jc w:val="right"/>
        <w:rPr>
          <w:rFonts w:ascii="Times New Roman" w:hAnsi="Times New Roman"/>
          <w:sz w:val="28"/>
          <w:szCs w:val="28"/>
        </w:rPr>
      </w:pPr>
    </w:p>
    <w:p w14:paraId="0009E4B0" w14:textId="77777777" w:rsidR="00363547" w:rsidRPr="00363547" w:rsidRDefault="00363547" w:rsidP="00363547">
      <w:pPr>
        <w:ind w:right="142" w:firstLine="709"/>
        <w:jc w:val="right"/>
        <w:rPr>
          <w:rFonts w:ascii="Times New Roman" w:hAnsi="Times New Roman"/>
          <w:sz w:val="28"/>
          <w:szCs w:val="28"/>
        </w:rPr>
      </w:pPr>
    </w:p>
    <w:p w14:paraId="1696D189" w14:textId="77777777" w:rsidR="00363547" w:rsidRPr="00363547" w:rsidRDefault="00363547" w:rsidP="00363547">
      <w:pPr>
        <w:ind w:right="142" w:firstLine="709"/>
        <w:jc w:val="right"/>
        <w:rPr>
          <w:rFonts w:ascii="Times New Roman" w:hAnsi="Times New Roman"/>
          <w:sz w:val="28"/>
          <w:szCs w:val="28"/>
        </w:rPr>
      </w:pPr>
      <w:r w:rsidRPr="00363547">
        <w:rPr>
          <w:rFonts w:ascii="Times New Roman" w:hAnsi="Times New Roman"/>
          <w:sz w:val="28"/>
          <w:szCs w:val="28"/>
        </w:rPr>
        <w:t>Таблица 27</w:t>
      </w:r>
    </w:p>
    <w:p w14:paraId="32F144F2" w14:textId="77777777" w:rsidR="00363547" w:rsidRPr="00363547" w:rsidRDefault="00363547" w:rsidP="00363547">
      <w:pPr>
        <w:ind w:firstLine="709"/>
        <w:jc w:val="both"/>
        <w:rPr>
          <w:rFonts w:ascii="Times New Roman" w:hAnsi="Times New Roman"/>
          <w:color w:val="000000"/>
          <w:sz w:val="28"/>
          <w:szCs w:val="28"/>
        </w:rPr>
      </w:pPr>
      <w:r w:rsidRPr="00363547">
        <w:rPr>
          <w:rFonts w:ascii="Times New Roman" w:hAnsi="Times New Roman"/>
          <w:color w:val="000000"/>
          <w:sz w:val="28"/>
          <w:szCs w:val="28"/>
        </w:rPr>
        <w:t>Фактические операционные (подконтрольные) расходы за 2022 год</w:t>
      </w:r>
    </w:p>
    <w:p w14:paraId="6CEEC6AE" w14:textId="77777777" w:rsidR="00363547" w:rsidRPr="00363547" w:rsidRDefault="00363547" w:rsidP="00363547">
      <w:pPr>
        <w:ind w:firstLine="709"/>
        <w:jc w:val="both"/>
        <w:rPr>
          <w:rFonts w:ascii="Times New Roman" w:hAnsi="Times New Roman"/>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494"/>
        <w:gridCol w:w="1134"/>
        <w:gridCol w:w="1559"/>
        <w:gridCol w:w="1276"/>
        <w:gridCol w:w="1356"/>
        <w:gridCol w:w="1195"/>
      </w:tblGrid>
      <w:tr w:rsidR="00363547" w:rsidRPr="00363547" w14:paraId="0CCFB9F8" w14:textId="77777777" w:rsidTr="002B6884">
        <w:tc>
          <w:tcPr>
            <w:tcW w:w="620" w:type="dxa"/>
            <w:shd w:val="clear" w:color="auto" w:fill="auto"/>
            <w:vAlign w:val="center"/>
          </w:tcPr>
          <w:p w14:paraId="1F48F5E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п/п</w:t>
            </w:r>
          </w:p>
        </w:tc>
        <w:tc>
          <w:tcPr>
            <w:tcW w:w="2494" w:type="dxa"/>
            <w:shd w:val="clear" w:color="auto" w:fill="auto"/>
            <w:vAlign w:val="center"/>
          </w:tcPr>
          <w:p w14:paraId="4D0D652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Показатели</w:t>
            </w:r>
          </w:p>
        </w:tc>
        <w:tc>
          <w:tcPr>
            <w:tcW w:w="1134" w:type="dxa"/>
            <w:shd w:val="clear" w:color="auto" w:fill="auto"/>
            <w:vAlign w:val="center"/>
          </w:tcPr>
          <w:p w14:paraId="15EF17D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Ед. изм.</w:t>
            </w:r>
          </w:p>
        </w:tc>
        <w:tc>
          <w:tcPr>
            <w:tcW w:w="1559" w:type="dxa"/>
            <w:shd w:val="clear" w:color="auto" w:fill="auto"/>
          </w:tcPr>
          <w:p w14:paraId="10713D5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Утверждено на 2022 год</w:t>
            </w:r>
          </w:p>
        </w:tc>
        <w:tc>
          <w:tcPr>
            <w:tcW w:w="1276" w:type="dxa"/>
            <w:shd w:val="clear" w:color="auto" w:fill="auto"/>
          </w:tcPr>
          <w:p w14:paraId="634ADD9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xml:space="preserve">Факт </w:t>
            </w:r>
          </w:p>
          <w:p w14:paraId="4A24B3E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2022 года</w:t>
            </w:r>
          </w:p>
        </w:tc>
        <w:tc>
          <w:tcPr>
            <w:tcW w:w="1356" w:type="dxa"/>
            <w:shd w:val="clear" w:color="auto" w:fill="auto"/>
          </w:tcPr>
          <w:p w14:paraId="7D16F6B7" w14:textId="77777777" w:rsidR="00363547" w:rsidRPr="00363547" w:rsidRDefault="00363547" w:rsidP="002B6884">
            <w:pPr>
              <w:jc w:val="center"/>
              <w:rPr>
                <w:rFonts w:ascii="Times New Roman" w:hAnsi="Times New Roman"/>
                <w:szCs w:val="24"/>
              </w:rPr>
            </w:pPr>
            <w:proofErr w:type="spellStart"/>
            <w:r w:rsidRPr="00363547">
              <w:rPr>
                <w:rFonts w:ascii="Times New Roman" w:hAnsi="Times New Roman"/>
                <w:szCs w:val="24"/>
              </w:rPr>
              <w:t>Отклоне-ние</w:t>
            </w:r>
            <w:proofErr w:type="spellEnd"/>
          </w:p>
          <w:p w14:paraId="7503BB1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(5-4)</w:t>
            </w:r>
          </w:p>
        </w:tc>
        <w:tc>
          <w:tcPr>
            <w:tcW w:w="1195" w:type="dxa"/>
          </w:tcPr>
          <w:p w14:paraId="2B2D883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отклонений</w:t>
            </w:r>
          </w:p>
        </w:tc>
      </w:tr>
      <w:tr w:rsidR="00363547" w:rsidRPr="00363547" w14:paraId="47FDEA9C" w14:textId="77777777" w:rsidTr="002B6884">
        <w:tc>
          <w:tcPr>
            <w:tcW w:w="620" w:type="dxa"/>
            <w:shd w:val="clear" w:color="auto" w:fill="auto"/>
            <w:vAlign w:val="center"/>
          </w:tcPr>
          <w:p w14:paraId="181E089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w:t>
            </w:r>
          </w:p>
        </w:tc>
        <w:tc>
          <w:tcPr>
            <w:tcW w:w="2494" w:type="dxa"/>
            <w:shd w:val="clear" w:color="auto" w:fill="auto"/>
            <w:vAlign w:val="center"/>
          </w:tcPr>
          <w:p w14:paraId="533CEDE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w:t>
            </w:r>
          </w:p>
        </w:tc>
        <w:tc>
          <w:tcPr>
            <w:tcW w:w="1134" w:type="dxa"/>
            <w:shd w:val="clear" w:color="auto" w:fill="auto"/>
            <w:vAlign w:val="center"/>
          </w:tcPr>
          <w:p w14:paraId="637FE80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w:t>
            </w:r>
          </w:p>
        </w:tc>
        <w:tc>
          <w:tcPr>
            <w:tcW w:w="1559" w:type="dxa"/>
            <w:shd w:val="clear" w:color="auto" w:fill="auto"/>
          </w:tcPr>
          <w:p w14:paraId="3CF5FD7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w:t>
            </w:r>
          </w:p>
        </w:tc>
        <w:tc>
          <w:tcPr>
            <w:tcW w:w="1276" w:type="dxa"/>
            <w:shd w:val="clear" w:color="auto" w:fill="auto"/>
          </w:tcPr>
          <w:p w14:paraId="440A51D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w:t>
            </w:r>
          </w:p>
        </w:tc>
        <w:tc>
          <w:tcPr>
            <w:tcW w:w="1356" w:type="dxa"/>
            <w:shd w:val="clear" w:color="auto" w:fill="auto"/>
          </w:tcPr>
          <w:p w14:paraId="5AF19B9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w:t>
            </w:r>
          </w:p>
        </w:tc>
        <w:tc>
          <w:tcPr>
            <w:tcW w:w="1195" w:type="dxa"/>
          </w:tcPr>
          <w:p w14:paraId="01EBA3F7" w14:textId="77777777" w:rsidR="00363547" w:rsidRPr="00363547" w:rsidRDefault="00363547" w:rsidP="002B6884">
            <w:pPr>
              <w:jc w:val="center"/>
              <w:rPr>
                <w:rFonts w:ascii="Times New Roman" w:hAnsi="Times New Roman"/>
                <w:szCs w:val="24"/>
                <w:lang w:val="en-US"/>
              </w:rPr>
            </w:pPr>
            <w:r w:rsidRPr="00363547">
              <w:rPr>
                <w:rFonts w:ascii="Times New Roman" w:hAnsi="Times New Roman"/>
                <w:szCs w:val="24"/>
                <w:lang w:val="en-US"/>
              </w:rPr>
              <w:t>7</w:t>
            </w:r>
          </w:p>
        </w:tc>
      </w:tr>
      <w:tr w:rsidR="00363547" w:rsidRPr="00363547" w14:paraId="27E50EC5" w14:textId="77777777" w:rsidTr="002B6884">
        <w:trPr>
          <w:trHeight w:val="333"/>
        </w:trPr>
        <w:tc>
          <w:tcPr>
            <w:tcW w:w="620" w:type="dxa"/>
            <w:shd w:val="clear" w:color="auto" w:fill="auto"/>
          </w:tcPr>
          <w:p w14:paraId="731E3F22"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1</w:t>
            </w:r>
          </w:p>
        </w:tc>
        <w:tc>
          <w:tcPr>
            <w:tcW w:w="2494" w:type="dxa"/>
            <w:shd w:val="clear" w:color="auto" w:fill="auto"/>
          </w:tcPr>
          <w:p w14:paraId="6A68F1BC" w14:textId="77777777" w:rsidR="00363547" w:rsidRPr="00363547" w:rsidRDefault="00363547" w:rsidP="002B6884">
            <w:pPr>
              <w:rPr>
                <w:rFonts w:ascii="Times New Roman" w:hAnsi="Times New Roman"/>
                <w:szCs w:val="24"/>
              </w:rPr>
            </w:pPr>
            <w:r w:rsidRPr="00363547">
              <w:rPr>
                <w:rFonts w:ascii="Times New Roman" w:hAnsi="Times New Roman"/>
                <w:szCs w:val="24"/>
              </w:rPr>
              <w:t>Стоимость реагентов</w:t>
            </w:r>
          </w:p>
        </w:tc>
        <w:tc>
          <w:tcPr>
            <w:tcW w:w="1134" w:type="dxa"/>
            <w:shd w:val="clear" w:color="auto" w:fill="auto"/>
          </w:tcPr>
          <w:p w14:paraId="570EB93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9" w:type="dxa"/>
            <w:shd w:val="clear" w:color="auto" w:fill="auto"/>
            <w:vAlign w:val="center"/>
          </w:tcPr>
          <w:p w14:paraId="6AE3B5B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1 077,14</w:t>
            </w:r>
          </w:p>
        </w:tc>
        <w:tc>
          <w:tcPr>
            <w:tcW w:w="1276" w:type="dxa"/>
            <w:shd w:val="clear" w:color="auto" w:fill="auto"/>
            <w:vAlign w:val="center"/>
          </w:tcPr>
          <w:p w14:paraId="3CBE0AD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1 261,26</w:t>
            </w:r>
          </w:p>
        </w:tc>
        <w:tc>
          <w:tcPr>
            <w:tcW w:w="1356" w:type="dxa"/>
            <w:shd w:val="clear" w:color="auto" w:fill="auto"/>
            <w:vAlign w:val="center"/>
          </w:tcPr>
          <w:p w14:paraId="61B19A5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184,12</w:t>
            </w:r>
          </w:p>
        </w:tc>
        <w:tc>
          <w:tcPr>
            <w:tcW w:w="1195" w:type="dxa"/>
            <w:shd w:val="clear" w:color="auto" w:fill="auto"/>
            <w:vAlign w:val="center"/>
          </w:tcPr>
          <w:p w14:paraId="757BC29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17,09</w:t>
            </w:r>
          </w:p>
        </w:tc>
      </w:tr>
      <w:tr w:rsidR="00363547" w:rsidRPr="00363547" w14:paraId="2AFF50D4" w14:textId="77777777" w:rsidTr="002B6884">
        <w:trPr>
          <w:trHeight w:val="600"/>
        </w:trPr>
        <w:tc>
          <w:tcPr>
            <w:tcW w:w="620" w:type="dxa"/>
            <w:shd w:val="clear" w:color="auto" w:fill="auto"/>
          </w:tcPr>
          <w:p w14:paraId="19747568"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2</w:t>
            </w:r>
          </w:p>
        </w:tc>
        <w:tc>
          <w:tcPr>
            <w:tcW w:w="2494" w:type="dxa"/>
            <w:shd w:val="clear" w:color="auto" w:fill="auto"/>
          </w:tcPr>
          <w:p w14:paraId="23C8E875" w14:textId="77777777" w:rsidR="00363547" w:rsidRPr="00363547" w:rsidRDefault="00363547" w:rsidP="002B6884">
            <w:pPr>
              <w:rPr>
                <w:rFonts w:ascii="Times New Roman" w:hAnsi="Times New Roman"/>
                <w:szCs w:val="24"/>
              </w:rPr>
            </w:pPr>
            <w:r w:rsidRPr="00363547">
              <w:rPr>
                <w:rFonts w:ascii="Times New Roman" w:hAnsi="Times New Roman"/>
                <w:szCs w:val="24"/>
              </w:rPr>
              <w:t>Расходы на оплату труда</w:t>
            </w:r>
          </w:p>
        </w:tc>
        <w:tc>
          <w:tcPr>
            <w:tcW w:w="1134" w:type="dxa"/>
            <w:shd w:val="clear" w:color="auto" w:fill="auto"/>
          </w:tcPr>
          <w:p w14:paraId="6D8A838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9" w:type="dxa"/>
            <w:shd w:val="clear" w:color="auto" w:fill="auto"/>
            <w:vAlign w:val="center"/>
          </w:tcPr>
          <w:p w14:paraId="75E4C6A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1 489,97</w:t>
            </w:r>
          </w:p>
        </w:tc>
        <w:tc>
          <w:tcPr>
            <w:tcW w:w="1276" w:type="dxa"/>
            <w:shd w:val="clear" w:color="auto" w:fill="auto"/>
            <w:vAlign w:val="center"/>
          </w:tcPr>
          <w:p w14:paraId="64A5009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1 744,67</w:t>
            </w:r>
          </w:p>
        </w:tc>
        <w:tc>
          <w:tcPr>
            <w:tcW w:w="1356" w:type="dxa"/>
            <w:shd w:val="clear" w:color="auto" w:fill="auto"/>
            <w:vAlign w:val="center"/>
          </w:tcPr>
          <w:p w14:paraId="2915065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254,70</w:t>
            </w:r>
          </w:p>
        </w:tc>
        <w:tc>
          <w:tcPr>
            <w:tcW w:w="1195" w:type="dxa"/>
            <w:shd w:val="clear" w:color="auto" w:fill="auto"/>
            <w:vAlign w:val="center"/>
          </w:tcPr>
          <w:p w14:paraId="26A1DF4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17,09</w:t>
            </w:r>
          </w:p>
        </w:tc>
      </w:tr>
      <w:tr w:rsidR="00363547" w:rsidRPr="00363547" w14:paraId="04352683" w14:textId="77777777" w:rsidTr="002B6884">
        <w:tc>
          <w:tcPr>
            <w:tcW w:w="620" w:type="dxa"/>
            <w:shd w:val="clear" w:color="auto" w:fill="auto"/>
          </w:tcPr>
          <w:p w14:paraId="1FCCAB09"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3</w:t>
            </w:r>
          </w:p>
        </w:tc>
        <w:tc>
          <w:tcPr>
            <w:tcW w:w="2494" w:type="dxa"/>
            <w:shd w:val="clear" w:color="auto" w:fill="auto"/>
          </w:tcPr>
          <w:p w14:paraId="09CA3FD4" w14:textId="77777777" w:rsidR="00363547" w:rsidRPr="00363547" w:rsidRDefault="00363547" w:rsidP="002B6884">
            <w:pPr>
              <w:rPr>
                <w:rFonts w:ascii="Times New Roman" w:hAnsi="Times New Roman"/>
                <w:szCs w:val="24"/>
              </w:rPr>
            </w:pPr>
            <w:r w:rsidRPr="00363547">
              <w:rPr>
                <w:rFonts w:ascii="Times New Roman" w:hAnsi="Times New Roman"/>
                <w:szCs w:val="24"/>
              </w:rPr>
              <w:t>Итого операционных (подконтрольных) расходов</w:t>
            </w:r>
          </w:p>
        </w:tc>
        <w:tc>
          <w:tcPr>
            <w:tcW w:w="1134" w:type="dxa"/>
            <w:shd w:val="clear" w:color="auto" w:fill="auto"/>
          </w:tcPr>
          <w:p w14:paraId="2EFF6D67" w14:textId="77777777" w:rsidR="00363547" w:rsidRPr="00363547" w:rsidRDefault="00363547" w:rsidP="002B6884">
            <w:pPr>
              <w:jc w:val="center"/>
              <w:rPr>
                <w:rFonts w:ascii="Times New Roman" w:hAnsi="Times New Roman"/>
                <w:szCs w:val="24"/>
              </w:rPr>
            </w:pPr>
          </w:p>
          <w:p w14:paraId="1814C38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тыс. руб.</w:t>
            </w:r>
          </w:p>
        </w:tc>
        <w:tc>
          <w:tcPr>
            <w:tcW w:w="1559" w:type="dxa"/>
            <w:shd w:val="clear" w:color="auto" w:fill="auto"/>
            <w:vAlign w:val="center"/>
          </w:tcPr>
          <w:p w14:paraId="6F9E44A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2 567,11</w:t>
            </w:r>
          </w:p>
        </w:tc>
        <w:tc>
          <w:tcPr>
            <w:tcW w:w="1276" w:type="dxa"/>
            <w:shd w:val="clear" w:color="auto" w:fill="auto"/>
            <w:vAlign w:val="center"/>
          </w:tcPr>
          <w:p w14:paraId="25BD558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3 005,93</w:t>
            </w:r>
          </w:p>
        </w:tc>
        <w:tc>
          <w:tcPr>
            <w:tcW w:w="1356" w:type="dxa"/>
            <w:shd w:val="clear" w:color="auto" w:fill="auto"/>
            <w:vAlign w:val="center"/>
          </w:tcPr>
          <w:p w14:paraId="6B86C3D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438,82</w:t>
            </w:r>
          </w:p>
        </w:tc>
        <w:tc>
          <w:tcPr>
            <w:tcW w:w="1195" w:type="dxa"/>
            <w:shd w:val="clear" w:color="auto" w:fill="auto"/>
            <w:vAlign w:val="center"/>
          </w:tcPr>
          <w:p w14:paraId="2C13872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17,09</w:t>
            </w:r>
          </w:p>
        </w:tc>
      </w:tr>
    </w:tbl>
    <w:p w14:paraId="06131150"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248BD380" w14:textId="77777777" w:rsidR="00363547" w:rsidRPr="00363547" w:rsidRDefault="00363547" w:rsidP="00363547">
      <w:pPr>
        <w:ind w:right="142" w:firstLine="709"/>
        <w:jc w:val="both"/>
        <w:rPr>
          <w:rFonts w:ascii="Times New Roman" w:hAnsi="Times New Roman"/>
          <w:sz w:val="28"/>
          <w:szCs w:val="28"/>
        </w:rPr>
      </w:pPr>
    </w:p>
    <w:p w14:paraId="233D9A23" w14:textId="77777777" w:rsidR="00363547" w:rsidRPr="00363547" w:rsidRDefault="00363547" w:rsidP="00363547">
      <w:pPr>
        <w:tabs>
          <w:tab w:val="left" w:pos="1890"/>
        </w:tabs>
        <w:ind w:firstLine="720"/>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 xml:space="preserve">Фактические неподконтрольные расходы в 2022 году составили 307,65 тыс. руб., что на 142,32 тыс. руб. (-31,63 %) ниже уровня, принятого в расчёт при установлении тарифа на теплоноситель на 2022 год. </w:t>
      </w:r>
    </w:p>
    <w:p w14:paraId="0D4EF2E1" w14:textId="77777777" w:rsidR="00363547" w:rsidRPr="00363547" w:rsidRDefault="00363547" w:rsidP="00363547">
      <w:pPr>
        <w:ind w:firstLine="709"/>
        <w:jc w:val="both"/>
        <w:rPr>
          <w:rFonts w:ascii="Times New Roman" w:hAnsi="Times New Roman"/>
          <w:sz w:val="28"/>
          <w:szCs w:val="28"/>
        </w:rPr>
      </w:pPr>
      <w:r w:rsidRPr="00363547">
        <w:rPr>
          <w:rFonts w:ascii="Times New Roman" w:hAnsi="Times New Roman"/>
          <w:sz w:val="28"/>
          <w:szCs w:val="28"/>
        </w:rPr>
        <w:t>Реестр неподконтрольных расходов приведен в таблице 28.</w:t>
      </w:r>
    </w:p>
    <w:p w14:paraId="28C86420" w14:textId="77777777" w:rsidR="00363547" w:rsidRPr="00363547" w:rsidRDefault="00363547" w:rsidP="00363547">
      <w:pPr>
        <w:jc w:val="right"/>
        <w:rPr>
          <w:rFonts w:ascii="Times New Roman" w:hAnsi="Times New Roman"/>
          <w:sz w:val="28"/>
          <w:szCs w:val="28"/>
        </w:rPr>
      </w:pPr>
      <w:r w:rsidRPr="00363547">
        <w:rPr>
          <w:rFonts w:ascii="Times New Roman" w:hAnsi="Times New Roman"/>
          <w:sz w:val="28"/>
          <w:szCs w:val="28"/>
        </w:rPr>
        <w:t>Таблица 28</w:t>
      </w:r>
    </w:p>
    <w:p w14:paraId="2AB5F6EB" w14:textId="77777777" w:rsidR="00363547" w:rsidRPr="00363547" w:rsidRDefault="00363547" w:rsidP="00363547">
      <w:pPr>
        <w:jc w:val="center"/>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Реестр фактических неподконтрольных расходов за 2022 год</w:t>
      </w:r>
    </w:p>
    <w:p w14:paraId="21CE604D" w14:textId="77777777" w:rsidR="00363547" w:rsidRPr="00363547" w:rsidRDefault="00363547" w:rsidP="00363547">
      <w:pPr>
        <w:ind w:right="-1"/>
        <w:jc w:val="right"/>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39"/>
        <w:gridCol w:w="1560"/>
        <w:gridCol w:w="1559"/>
        <w:gridCol w:w="1417"/>
      </w:tblGrid>
      <w:tr w:rsidR="00363547" w:rsidRPr="00363547" w14:paraId="17E8BF70" w14:textId="77777777" w:rsidTr="002B6884">
        <w:trPr>
          <w:trHeight w:val="525"/>
          <w:tblHeader/>
        </w:trPr>
        <w:tc>
          <w:tcPr>
            <w:tcW w:w="851" w:type="dxa"/>
            <w:shd w:val="clear" w:color="auto" w:fill="auto"/>
            <w:vAlign w:val="center"/>
            <w:hideMark/>
          </w:tcPr>
          <w:p w14:paraId="05513607" w14:textId="77777777" w:rsidR="00363547" w:rsidRPr="00363547" w:rsidRDefault="00363547" w:rsidP="002B6884">
            <w:pPr>
              <w:jc w:val="center"/>
              <w:rPr>
                <w:rFonts w:ascii="Times New Roman" w:hAnsi="Times New Roman"/>
              </w:rPr>
            </w:pPr>
            <w:r w:rsidRPr="00363547">
              <w:rPr>
                <w:rFonts w:ascii="Times New Roman" w:hAnsi="Times New Roman"/>
              </w:rPr>
              <w:t>№ п/п</w:t>
            </w:r>
          </w:p>
        </w:tc>
        <w:tc>
          <w:tcPr>
            <w:tcW w:w="4139" w:type="dxa"/>
            <w:shd w:val="clear" w:color="auto" w:fill="auto"/>
            <w:vAlign w:val="center"/>
            <w:hideMark/>
          </w:tcPr>
          <w:p w14:paraId="17926C08" w14:textId="77777777" w:rsidR="00363547" w:rsidRPr="00363547" w:rsidRDefault="00363547" w:rsidP="002B6884">
            <w:pPr>
              <w:jc w:val="center"/>
              <w:rPr>
                <w:rFonts w:ascii="Times New Roman" w:hAnsi="Times New Roman"/>
              </w:rPr>
            </w:pPr>
            <w:r w:rsidRPr="00363547">
              <w:rPr>
                <w:rFonts w:ascii="Times New Roman" w:hAnsi="Times New Roman"/>
              </w:rPr>
              <w:t>Наименование расхода</w:t>
            </w:r>
          </w:p>
        </w:tc>
        <w:tc>
          <w:tcPr>
            <w:tcW w:w="1560" w:type="dxa"/>
            <w:shd w:val="clear" w:color="auto" w:fill="auto"/>
            <w:vAlign w:val="center"/>
            <w:hideMark/>
          </w:tcPr>
          <w:p w14:paraId="67473F4D" w14:textId="77777777" w:rsidR="00363547" w:rsidRPr="00363547" w:rsidRDefault="00363547" w:rsidP="002B6884">
            <w:pPr>
              <w:ind w:left="-138" w:right="-153"/>
              <w:jc w:val="center"/>
              <w:rPr>
                <w:rFonts w:ascii="Times New Roman" w:hAnsi="Times New Roman"/>
              </w:rPr>
            </w:pPr>
            <w:r w:rsidRPr="00363547">
              <w:rPr>
                <w:rFonts w:ascii="Times New Roman" w:hAnsi="Times New Roman"/>
              </w:rPr>
              <w:t>Утверждено</w:t>
            </w:r>
          </w:p>
          <w:p w14:paraId="3354695B" w14:textId="77777777" w:rsidR="00363547" w:rsidRPr="00363547" w:rsidRDefault="00363547" w:rsidP="002B6884">
            <w:pPr>
              <w:ind w:left="-138" w:right="-153"/>
              <w:jc w:val="center"/>
              <w:rPr>
                <w:rFonts w:ascii="Times New Roman" w:hAnsi="Times New Roman"/>
              </w:rPr>
            </w:pPr>
            <w:r w:rsidRPr="00363547">
              <w:rPr>
                <w:rFonts w:ascii="Times New Roman" w:hAnsi="Times New Roman"/>
              </w:rPr>
              <w:t xml:space="preserve"> на 2022 год</w:t>
            </w:r>
          </w:p>
        </w:tc>
        <w:tc>
          <w:tcPr>
            <w:tcW w:w="1559" w:type="dxa"/>
          </w:tcPr>
          <w:p w14:paraId="485A8F9D" w14:textId="77777777" w:rsidR="00363547" w:rsidRPr="00363547" w:rsidRDefault="00363547" w:rsidP="002B6884">
            <w:pPr>
              <w:ind w:left="-138" w:right="-153"/>
              <w:jc w:val="center"/>
              <w:rPr>
                <w:rFonts w:ascii="Times New Roman" w:hAnsi="Times New Roman"/>
              </w:rPr>
            </w:pPr>
            <w:r w:rsidRPr="00363547">
              <w:rPr>
                <w:rFonts w:ascii="Times New Roman" w:hAnsi="Times New Roman"/>
              </w:rPr>
              <w:t>Факт</w:t>
            </w:r>
          </w:p>
          <w:p w14:paraId="554465C8" w14:textId="77777777" w:rsidR="00363547" w:rsidRPr="00363547" w:rsidRDefault="00363547" w:rsidP="002B6884">
            <w:pPr>
              <w:ind w:left="-138" w:right="-153"/>
              <w:jc w:val="center"/>
              <w:rPr>
                <w:rFonts w:ascii="Times New Roman" w:hAnsi="Times New Roman"/>
              </w:rPr>
            </w:pPr>
            <w:r w:rsidRPr="00363547">
              <w:rPr>
                <w:rFonts w:ascii="Times New Roman" w:hAnsi="Times New Roman"/>
              </w:rPr>
              <w:t xml:space="preserve"> 2022 года</w:t>
            </w:r>
          </w:p>
        </w:tc>
        <w:tc>
          <w:tcPr>
            <w:tcW w:w="1417" w:type="dxa"/>
          </w:tcPr>
          <w:p w14:paraId="3C018B23" w14:textId="77777777" w:rsidR="00363547" w:rsidRPr="00363547" w:rsidRDefault="00363547" w:rsidP="002B6884">
            <w:pPr>
              <w:ind w:left="-138" w:right="-153"/>
              <w:jc w:val="center"/>
              <w:rPr>
                <w:rFonts w:ascii="Times New Roman" w:hAnsi="Times New Roman"/>
              </w:rPr>
            </w:pPr>
            <w:r w:rsidRPr="00363547">
              <w:rPr>
                <w:rFonts w:ascii="Times New Roman" w:hAnsi="Times New Roman"/>
              </w:rPr>
              <w:t>Отклонение</w:t>
            </w:r>
          </w:p>
          <w:p w14:paraId="2243A39F" w14:textId="77777777" w:rsidR="00363547" w:rsidRPr="00363547" w:rsidRDefault="00363547" w:rsidP="002B6884">
            <w:pPr>
              <w:ind w:left="-138" w:right="-153"/>
              <w:jc w:val="center"/>
              <w:rPr>
                <w:rFonts w:ascii="Times New Roman" w:hAnsi="Times New Roman"/>
              </w:rPr>
            </w:pPr>
            <w:r w:rsidRPr="00363547">
              <w:rPr>
                <w:rFonts w:ascii="Times New Roman" w:hAnsi="Times New Roman"/>
              </w:rPr>
              <w:t>(4-3)</w:t>
            </w:r>
          </w:p>
        </w:tc>
      </w:tr>
      <w:tr w:rsidR="00363547" w:rsidRPr="00363547" w14:paraId="3F1F0E8C" w14:textId="77777777" w:rsidTr="002B6884">
        <w:trPr>
          <w:trHeight w:val="267"/>
          <w:tblHeader/>
        </w:trPr>
        <w:tc>
          <w:tcPr>
            <w:tcW w:w="851" w:type="dxa"/>
            <w:shd w:val="clear" w:color="auto" w:fill="auto"/>
            <w:vAlign w:val="center"/>
          </w:tcPr>
          <w:p w14:paraId="5704F9C3" w14:textId="77777777" w:rsidR="00363547" w:rsidRPr="00363547" w:rsidRDefault="00363547" w:rsidP="002B6884">
            <w:pPr>
              <w:jc w:val="center"/>
              <w:rPr>
                <w:rFonts w:ascii="Times New Roman" w:hAnsi="Times New Roman"/>
              </w:rPr>
            </w:pPr>
            <w:r w:rsidRPr="00363547">
              <w:rPr>
                <w:rFonts w:ascii="Times New Roman" w:hAnsi="Times New Roman"/>
              </w:rPr>
              <w:t>1</w:t>
            </w:r>
          </w:p>
        </w:tc>
        <w:tc>
          <w:tcPr>
            <w:tcW w:w="4139" w:type="dxa"/>
            <w:shd w:val="clear" w:color="auto" w:fill="auto"/>
            <w:vAlign w:val="center"/>
          </w:tcPr>
          <w:p w14:paraId="74EE9204" w14:textId="77777777" w:rsidR="00363547" w:rsidRPr="00363547" w:rsidRDefault="00363547" w:rsidP="002B6884">
            <w:pPr>
              <w:jc w:val="center"/>
              <w:rPr>
                <w:rFonts w:ascii="Times New Roman" w:hAnsi="Times New Roman"/>
              </w:rPr>
            </w:pPr>
            <w:r w:rsidRPr="00363547">
              <w:rPr>
                <w:rFonts w:ascii="Times New Roman" w:hAnsi="Times New Roman"/>
              </w:rPr>
              <w:t>2</w:t>
            </w:r>
          </w:p>
        </w:tc>
        <w:tc>
          <w:tcPr>
            <w:tcW w:w="1560" w:type="dxa"/>
            <w:shd w:val="clear" w:color="auto" w:fill="auto"/>
            <w:vAlign w:val="center"/>
          </w:tcPr>
          <w:p w14:paraId="7F649E08" w14:textId="77777777" w:rsidR="00363547" w:rsidRPr="00363547" w:rsidRDefault="00363547" w:rsidP="002B6884">
            <w:pPr>
              <w:ind w:left="-138" w:right="-153"/>
              <w:jc w:val="center"/>
              <w:rPr>
                <w:rFonts w:ascii="Times New Roman" w:hAnsi="Times New Roman"/>
              </w:rPr>
            </w:pPr>
            <w:r w:rsidRPr="00363547">
              <w:rPr>
                <w:rFonts w:ascii="Times New Roman" w:hAnsi="Times New Roman"/>
              </w:rPr>
              <w:t>3</w:t>
            </w:r>
          </w:p>
        </w:tc>
        <w:tc>
          <w:tcPr>
            <w:tcW w:w="1559" w:type="dxa"/>
            <w:vAlign w:val="center"/>
          </w:tcPr>
          <w:p w14:paraId="520F9F67" w14:textId="77777777" w:rsidR="00363547" w:rsidRPr="00363547" w:rsidRDefault="00363547" w:rsidP="002B6884">
            <w:pPr>
              <w:ind w:left="-138" w:right="-153"/>
              <w:jc w:val="center"/>
              <w:rPr>
                <w:rFonts w:ascii="Times New Roman" w:hAnsi="Times New Roman"/>
              </w:rPr>
            </w:pPr>
            <w:r w:rsidRPr="00363547">
              <w:rPr>
                <w:rFonts w:ascii="Times New Roman" w:hAnsi="Times New Roman"/>
              </w:rPr>
              <w:t>4</w:t>
            </w:r>
          </w:p>
        </w:tc>
        <w:tc>
          <w:tcPr>
            <w:tcW w:w="1417" w:type="dxa"/>
            <w:vAlign w:val="center"/>
          </w:tcPr>
          <w:p w14:paraId="3C630E0E" w14:textId="77777777" w:rsidR="00363547" w:rsidRPr="00363547" w:rsidRDefault="00363547" w:rsidP="002B6884">
            <w:pPr>
              <w:ind w:left="-138" w:right="-153"/>
              <w:jc w:val="center"/>
              <w:rPr>
                <w:rFonts w:ascii="Times New Roman" w:hAnsi="Times New Roman"/>
              </w:rPr>
            </w:pPr>
            <w:r w:rsidRPr="00363547">
              <w:rPr>
                <w:rFonts w:ascii="Times New Roman" w:hAnsi="Times New Roman"/>
              </w:rPr>
              <w:t>5</w:t>
            </w:r>
          </w:p>
        </w:tc>
      </w:tr>
      <w:tr w:rsidR="00363547" w:rsidRPr="00363547" w14:paraId="1B50C2FA" w14:textId="77777777" w:rsidTr="002B6884">
        <w:trPr>
          <w:trHeight w:val="455"/>
        </w:trPr>
        <w:tc>
          <w:tcPr>
            <w:tcW w:w="851" w:type="dxa"/>
            <w:shd w:val="clear" w:color="auto" w:fill="auto"/>
            <w:noWrap/>
            <w:vAlign w:val="center"/>
            <w:hideMark/>
          </w:tcPr>
          <w:p w14:paraId="257DD412" w14:textId="77777777" w:rsidR="00363547" w:rsidRPr="00363547" w:rsidRDefault="00363547" w:rsidP="002B6884">
            <w:pPr>
              <w:jc w:val="center"/>
              <w:rPr>
                <w:rFonts w:ascii="Times New Roman" w:hAnsi="Times New Roman"/>
              </w:rPr>
            </w:pPr>
            <w:r w:rsidRPr="00363547">
              <w:rPr>
                <w:rFonts w:ascii="Times New Roman" w:hAnsi="Times New Roman"/>
              </w:rPr>
              <w:t>1</w:t>
            </w:r>
          </w:p>
        </w:tc>
        <w:tc>
          <w:tcPr>
            <w:tcW w:w="4139" w:type="dxa"/>
            <w:shd w:val="clear" w:color="auto" w:fill="auto"/>
            <w:noWrap/>
            <w:hideMark/>
          </w:tcPr>
          <w:p w14:paraId="673D8DC1" w14:textId="77777777" w:rsidR="00363547" w:rsidRPr="00363547" w:rsidRDefault="00363547" w:rsidP="002B6884">
            <w:pPr>
              <w:rPr>
                <w:rFonts w:ascii="Times New Roman" w:hAnsi="Times New Roman"/>
              </w:rPr>
            </w:pPr>
            <w:r w:rsidRPr="00363547">
              <w:rPr>
                <w:rFonts w:ascii="Times New Roman" w:hAnsi="Times New Roman"/>
              </w:rPr>
              <w:t>Отчисления на социальные нужды</w:t>
            </w:r>
          </w:p>
        </w:tc>
        <w:tc>
          <w:tcPr>
            <w:tcW w:w="1560" w:type="dxa"/>
            <w:shd w:val="clear" w:color="auto" w:fill="auto"/>
            <w:vAlign w:val="center"/>
          </w:tcPr>
          <w:p w14:paraId="3F740F70" w14:textId="77777777" w:rsidR="00363547" w:rsidRPr="00363547" w:rsidRDefault="00363547" w:rsidP="002B6884">
            <w:pPr>
              <w:jc w:val="center"/>
              <w:rPr>
                <w:rFonts w:ascii="Times New Roman" w:hAnsi="Times New Roman"/>
              </w:rPr>
            </w:pPr>
            <w:r w:rsidRPr="00363547">
              <w:rPr>
                <w:rFonts w:ascii="Times New Roman" w:hAnsi="Times New Roman"/>
              </w:rPr>
              <w:t>449,97</w:t>
            </w:r>
          </w:p>
        </w:tc>
        <w:tc>
          <w:tcPr>
            <w:tcW w:w="1559" w:type="dxa"/>
            <w:shd w:val="clear" w:color="auto" w:fill="auto"/>
            <w:vAlign w:val="center"/>
          </w:tcPr>
          <w:p w14:paraId="62810BDC" w14:textId="77777777" w:rsidR="00363547" w:rsidRPr="00363547" w:rsidRDefault="00363547" w:rsidP="002B6884">
            <w:pPr>
              <w:jc w:val="center"/>
              <w:rPr>
                <w:rFonts w:ascii="Times New Roman" w:hAnsi="Times New Roman"/>
              </w:rPr>
            </w:pPr>
            <w:r w:rsidRPr="00363547">
              <w:rPr>
                <w:rFonts w:ascii="Times New Roman" w:hAnsi="Times New Roman"/>
              </w:rPr>
              <w:t>307,65</w:t>
            </w:r>
          </w:p>
        </w:tc>
        <w:tc>
          <w:tcPr>
            <w:tcW w:w="1417" w:type="dxa"/>
            <w:shd w:val="clear" w:color="auto" w:fill="auto"/>
            <w:vAlign w:val="center"/>
          </w:tcPr>
          <w:p w14:paraId="0BB0DE67" w14:textId="77777777" w:rsidR="00363547" w:rsidRPr="00363547" w:rsidRDefault="00363547" w:rsidP="002B6884">
            <w:pPr>
              <w:jc w:val="center"/>
              <w:rPr>
                <w:rFonts w:ascii="Times New Roman" w:hAnsi="Times New Roman"/>
              </w:rPr>
            </w:pPr>
            <w:r w:rsidRPr="00363547">
              <w:rPr>
                <w:rFonts w:ascii="Times New Roman" w:hAnsi="Times New Roman"/>
              </w:rPr>
              <w:t>-142,32</w:t>
            </w:r>
          </w:p>
        </w:tc>
      </w:tr>
      <w:tr w:rsidR="00363547" w:rsidRPr="00363547" w14:paraId="59826A68" w14:textId="77777777" w:rsidTr="002B6884">
        <w:trPr>
          <w:trHeight w:val="360"/>
        </w:trPr>
        <w:tc>
          <w:tcPr>
            <w:tcW w:w="851" w:type="dxa"/>
            <w:shd w:val="clear" w:color="auto" w:fill="auto"/>
            <w:noWrap/>
            <w:vAlign w:val="center"/>
            <w:hideMark/>
          </w:tcPr>
          <w:p w14:paraId="0454B515" w14:textId="77777777" w:rsidR="00363547" w:rsidRPr="00363547" w:rsidRDefault="00363547" w:rsidP="002B6884">
            <w:pPr>
              <w:jc w:val="center"/>
              <w:rPr>
                <w:rFonts w:ascii="Times New Roman" w:hAnsi="Times New Roman"/>
              </w:rPr>
            </w:pPr>
            <w:r w:rsidRPr="00363547">
              <w:rPr>
                <w:rFonts w:ascii="Times New Roman" w:hAnsi="Times New Roman"/>
              </w:rPr>
              <w:t>2</w:t>
            </w:r>
          </w:p>
        </w:tc>
        <w:tc>
          <w:tcPr>
            <w:tcW w:w="4139" w:type="dxa"/>
            <w:shd w:val="clear" w:color="auto" w:fill="auto"/>
            <w:vAlign w:val="center"/>
            <w:hideMark/>
          </w:tcPr>
          <w:p w14:paraId="40B3AC50" w14:textId="77777777" w:rsidR="00363547" w:rsidRPr="00363547" w:rsidRDefault="00363547" w:rsidP="002B6884">
            <w:pPr>
              <w:autoSpaceDE w:val="0"/>
              <w:autoSpaceDN w:val="0"/>
              <w:adjustRightInd w:val="0"/>
              <w:jc w:val="both"/>
              <w:rPr>
                <w:rFonts w:ascii="Times New Roman" w:hAnsi="Times New Roman"/>
              </w:rPr>
            </w:pPr>
            <w:r w:rsidRPr="00363547">
              <w:rPr>
                <w:rFonts w:ascii="Times New Roman" w:hAnsi="Times New Roman"/>
              </w:rPr>
              <w:t>Итого неподконтрольных расходов</w:t>
            </w:r>
          </w:p>
        </w:tc>
        <w:tc>
          <w:tcPr>
            <w:tcW w:w="1560" w:type="dxa"/>
            <w:shd w:val="clear" w:color="auto" w:fill="auto"/>
            <w:vAlign w:val="center"/>
          </w:tcPr>
          <w:p w14:paraId="47E6500E" w14:textId="77777777" w:rsidR="00363547" w:rsidRPr="00363547" w:rsidRDefault="00363547" w:rsidP="002B6884">
            <w:pPr>
              <w:jc w:val="center"/>
              <w:rPr>
                <w:rFonts w:ascii="Times New Roman" w:hAnsi="Times New Roman"/>
              </w:rPr>
            </w:pPr>
            <w:r w:rsidRPr="00363547">
              <w:rPr>
                <w:rFonts w:ascii="Times New Roman" w:hAnsi="Times New Roman"/>
              </w:rPr>
              <w:t>449,97</w:t>
            </w:r>
          </w:p>
        </w:tc>
        <w:tc>
          <w:tcPr>
            <w:tcW w:w="1559" w:type="dxa"/>
            <w:shd w:val="clear" w:color="auto" w:fill="auto"/>
            <w:vAlign w:val="center"/>
          </w:tcPr>
          <w:p w14:paraId="6999FE81" w14:textId="77777777" w:rsidR="00363547" w:rsidRPr="00363547" w:rsidRDefault="00363547" w:rsidP="002B6884">
            <w:pPr>
              <w:jc w:val="center"/>
              <w:rPr>
                <w:rFonts w:ascii="Times New Roman" w:hAnsi="Times New Roman"/>
              </w:rPr>
            </w:pPr>
            <w:r w:rsidRPr="00363547">
              <w:rPr>
                <w:rFonts w:ascii="Times New Roman" w:hAnsi="Times New Roman"/>
              </w:rPr>
              <w:t>307,65</w:t>
            </w:r>
          </w:p>
        </w:tc>
        <w:tc>
          <w:tcPr>
            <w:tcW w:w="1417" w:type="dxa"/>
            <w:shd w:val="clear" w:color="auto" w:fill="auto"/>
            <w:vAlign w:val="center"/>
          </w:tcPr>
          <w:p w14:paraId="53C57766" w14:textId="77777777" w:rsidR="00363547" w:rsidRPr="00363547" w:rsidRDefault="00363547" w:rsidP="002B6884">
            <w:pPr>
              <w:jc w:val="center"/>
              <w:rPr>
                <w:rFonts w:ascii="Times New Roman" w:hAnsi="Times New Roman"/>
              </w:rPr>
            </w:pPr>
            <w:r w:rsidRPr="00363547">
              <w:rPr>
                <w:rFonts w:ascii="Times New Roman" w:hAnsi="Times New Roman"/>
              </w:rPr>
              <w:t>-142,32</w:t>
            </w:r>
          </w:p>
        </w:tc>
      </w:tr>
    </w:tbl>
    <w:p w14:paraId="7B38F643" w14:textId="77777777" w:rsidR="00363547" w:rsidRPr="00363547" w:rsidRDefault="00363547" w:rsidP="00363547">
      <w:pPr>
        <w:jc w:val="right"/>
        <w:rPr>
          <w:rFonts w:ascii="Times New Roman" w:hAnsi="Times New Roman"/>
          <w:b/>
          <w:sz w:val="28"/>
          <w:szCs w:val="28"/>
        </w:rPr>
      </w:pPr>
    </w:p>
    <w:p w14:paraId="534C6A6A" w14:textId="77777777" w:rsidR="00363547" w:rsidRPr="00363547" w:rsidRDefault="00363547" w:rsidP="00363547">
      <w:pPr>
        <w:ind w:right="142" w:firstLine="720"/>
        <w:jc w:val="both"/>
        <w:rPr>
          <w:rFonts w:ascii="Times New Roman" w:hAnsi="Times New Roman"/>
          <w:sz w:val="28"/>
          <w:szCs w:val="28"/>
        </w:rPr>
      </w:pPr>
      <w:r w:rsidRPr="00363547">
        <w:rPr>
          <w:rFonts w:ascii="Times New Roman" w:hAnsi="Times New Roman"/>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359B4AF0" w14:textId="77777777" w:rsidR="00363547" w:rsidRPr="00363547" w:rsidRDefault="00363547" w:rsidP="00363547">
      <w:pPr>
        <w:widowControl w:val="0"/>
        <w:tabs>
          <w:tab w:val="left" w:pos="1890"/>
        </w:tabs>
        <w:spacing w:before="240" w:after="120"/>
        <w:ind w:firstLine="720"/>
        <w:jc w:val="both"/>
        <w:rPr>
          <w:rFonts w:ascii="Times New Roman" w:hAnsi="Times New Roman"/>
          <w:snapToGrid w:val="0"/>
          <w:color w:val="000000" w:themeColor="text1"/>
          <w:sz w:val="28"/>
          <w:szCs w:val="28"/>
        </w:rPr>
      </w:pPr>
      <w:r w:rsidRPr="00363547">
        <w:rPr>
          <w:rFonts w:ascii="Times New Roman" w:hAnsi="Times New Roman"/>
          <w:snapToGrid w:val="0"/>
          <w:color w:val="000000" w:themeColor="text1"/>
          <w:sz w:val="28"/>
          <w:szCs w:val="28"/>
        </w:rPr>
        <w:t>Экспертами проведён анализ фактических</w:t>
      </w:r>
      <w:r w:rsidRPr="00363547">
        <w:rPr>
          <w:rFonts w:ascii="Times New Roman" w:hAnsi="Times New Roman"/>
          <w:bCs/>
          <w:sz w:val="28"/>
          <w:szCs w:val="28"/>
        </w:rPr>
        <w:t xml:space="preserve"> расходов на приобретение холодной воды</w:t>
      </w:r>
      <w:r w:rsidRPr="00363547">
        <w:rPr>
          <w:rFonts w:ascii="Times New Roman" w:hAnsi="Times New Roman"/>
          <w:snapToGrid w:val="0"/>
          <w:color w:val="000000" w:themeColor="text1"/>
          <w:sz w:val="28"/>
          <w:szCs w:val="28"/>
        </w:rPr>
        <w:t xml:space="preserve"> предприятия за 2022 год. Цены и объемы по</w:t>
      </w:r>
      <w:r w:rsidRPr="00363547">
        <w:rPr>
          <w:rFonts w:ascii="Times New Roman" w:hAnsi="Times New Roman"/>
          <w:bCs/>
          <w:sz w:val="28"/>
          <w:szCs w:val="28"/>
        </w:rPr>
        <w:t xml:space="preserve"> приобретенной холодной воде</w:t>
      </w:r>
      <w:r w:rsidRPr="00363547">
        <w:rPr>
          <w:rFonts w:ascii="Times New Roman" w:hAnsi="Times New Roman"/>
          <w:snapToGrid w:val="0"/>
          <w:color w:val="000000" w:themeColor="text1"/>
          <w:sz w:val="28"/>
          <w:szCs w:val="28"/>
        </w:rPr>
        <w:t xml:space="preserve"> в 2022 году представлены в Приложении №3.</w:t>
      </w:r>
    </w:p>
    <w:p w14:paraId="21969848"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sz w:val="28"/>
          <w:szCs w:val="28"/>
        </w:rPr>
        <w:t>Затраты на покупку теплоносителя значительно скорректированы в связи с тем, что планировался объем покупки согласно договору от 15.09.2018               № 018/8-2, фактически приобрели меньше.</w:t>
      </w:r>
    </w:p>
    <w:p w14:paraId="295CB363" w14:textId="77777777" w:rsidR="00363547" w:rsidRPr="00363547" w:rsidRDefault="00363547" w:rsidP="00363547">
      <w:pPr>
        <w:tabs>
          <w:tab w:val="left" w:pos="1890"/>
        </w:tabs>
        <w:ind w:firstLine="720"/>
        <w:jc w:val="both"/>
        <w:rPr>
          <w:rFonts w:ascii="Times New Roman" w:hAnsi="Times New Roman"/>
          <w:bCs/>
          <w:sz w:val="28"/>
          <w:szCs w:val="28"/>
        </w:rPr>
      </w:pPr>
      <w:r w:rsidRPr="00363547">
        <w:rPr>
          <w:rFonts w:ascii="Times New Roman" w:hAnsi="Times New Roman"/>
          <w:sz w:val="28"/>
          <w:szCs w:val="28"/>
        </w:rPr>
        <w:t xml:space="preserve">По расчетам экспертов, фактические расходы на приобретение </w:t>
      </w:r>
      <w:r w:rsidRPr="00363547">
        <w:rPr>
          <w:rFonts w:ascii="Times New Roman" w:hAnsi="Times New Roman"/>
          <w:bCs/>
          <w:sz w:val="28"/>
          <w:szCs w:val="28"/>
        </w:rPr>
        <w:t>энергетических ресурсов, холодной воды</w:t>
      </w:r>
      <w:r w:rsidRPr="00363547">
        <w:rPr>
          <w:rFonts w:ascii="Times New Roman" w:hAnsi="Times New Roman"/>
          <w:sz w:val="28"/>
          <w:szCs w:val="28"/>
        </w:rPr>
        <w:t xml:space="preserve"> в 2022 году составили 6 734,75</w:t>
      </w:r>
      <w:r w:rsidRPr="00363547">
        <w:rPr>
          <w:rFonts w:ascii="Times New Roman" w:hAnsi="Times New Roman"/>
          <w:sz w:val="28"/>
          <w:szCs w:val="28"/>
          <w:lang w:val="en-US"/>
        </w:rPr>
        <w:t> </w:t>
      </w:r>
      <w:r w:rsidRPr="00363547">
        <w:rPr>
          <w:rFonts w:ascii="Times New Roman" w:hAnsi="Times New Roman"/>
          <w:sz w:val="28"/>
          <w:szCs w:val="28"/>
        </w:rPr>
        <w:t xml:space="preserve">тыс. руб. </w:t>
      </w:r>
      <w:r w:rsidRPr="00363547">
        <w:rPr>
          <w:rFonts w:ascii="Times New Roman" w:hAnsi="Times New Roman"/>
          <w:bCs/>
          <w:sz w:val="28"/>
          <w:szCs w:val="28"/>
        </w:rPr>
        <w:t>Реестр фактических расходов на приобретение энергетических ресурсов, холодной воды для производства теплоносителя представлен в таблице 29.</w:t>
      </w:r>
    </w:p>
    <w:p w14:paraId="645A9D67" w14:textId="77777777" w:rsidR="00363547" w:rsidRPr="00363547" w:rsidRDefault="00363547" w:rsidP="00363547">
      <w:pPr>
        <w:tabs>
          <w:tab w:val="left" w:pos="1890"/>
        </w:tabs>
        <w:ind w:left="1440" w:right="-1"/>
        <w:jc w:val="right"/>
        <w:rPr>
          <w:rFonts w:ascii="Times New Roman" w:hAnsi="Times New Roman"/>
          <w:bCs/>
          <w:sz w:val="28"/>
          <w:szCs w:val="28"/>
        </w:rPr>
      </w:pPr>
      <w:r w:rsidRPr="00363547">
        <w:rPr>
          <w:rFonts w:ascii="Times New Roman" w:hAnsi="Times New Roman"/>
          <w:bCs/>
          <w:sz w:val="28"/>
          <w:szCs w:val="28"/>
        </w:rPr>
        <w:t>Таблица 29</w:t>
      </w:r>
    </w:p>
    <w:p w14:paraId="03555A5A" w14:textId="77777777" w:rsidR="00363547" w:rsidRPr="00363547" w:rsidRDefault="00363547" w:rsidP="00363547">
      <w:pPr>
        <w:jc w:val="center"/>
        <w:rPr>
          <w:rFonts w:ascii="Times New Roman" w:hAnsi="Times New Roman"/>
          <w:bCs/>
          <w:sz w:val="28"/>
          <w:szCs w:val="28"/>
        </w:rPr>
      </w:pPr>
      <w:r w:rsidRPr="00363547">
        <w:rPr>
          <w:rFonts w:ascii="Times New Roman" w:hAnsi="Times New Roman"/>
          <w:bCs/>
          <w:sz w:val="28"/>
          <w:szCs w:val="28"/>
        </w:rPr>
        <w:t>Реестр фактических расходов на приобретение энергетических ресурсов, холодной воды и теплоносителя</w:t>
      </w:r>
    </w:p>
    <w:p w14:paraId="7C77F1AE" w14:textId="77777777" w:rsidR="00363547" w:rsidRPr="00363547" w:rsidRDefault="00363547" w:rsidP="00363547">
      <w:pPr>
        <w:jc w:val="right"/>
        <w:rPr>
          <w:rFonts w:ascii="Times New Roman" w:hAnsi="Times New Roman"/>
          <w:sz w:val="28"/>
          <w:szCs w:val="28"/>
        </w:rPr>
      </w:pPr>
      <w:r w:rsidRPr="00363547">
        <w:rPr>
          <w:rFonts w:ascii="Times New Roman" w:hAnsi="Times New Roman"/>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363547" w:rsidRPr="00363547" w14:paraId="34E05E60" w14:textId="77777777" w:rsidTr="002B6884">
        <w:trPr>
          <w:trHeight w:val="634"/>
        </w:trPr>
        <w:tc>
          <w:tcPr>
            <w:tcW w:w="540" w:type="dxa"/>
            <w:shd w:val="clear" w:color="auto" w:fill="auto"/>
            <w:vAlign w:val="center"/>
            <w:hideMark/>
          </w:tcPr>
          <w:p w14:paraId="207F88E4" w14:textId="77777777" w:rsidR="00363547" w:rsidRPr="00363547" w:rsidRDefault="00363547" w:rsidP="002B6884">
            <w:pPr>
              <w:jc w:val="center"/>
              <w:rPr>
                <w:rFonts w:ascii="Times New Roman" w:hAnsi="Times New Roman"/>
              </w:rPr>
            </w:pPr>
            <w:r w:rsidRPr="00363547">
              <w:rPr>
                <w:rFonts w:ascii="Times New Roman" w:hAnsi="Times New Roman"/>
              </w:rPr>
              <w:t>№ п/п</w:t>
            </w:r>
          </w:p>
        </w:tc>
        <w:tc>
          <w:tcPr>
            <w:tcW w:w="4467" w:type="dxa"/>
            <w:shd w:val="clear" w:color="auto" w:fill="auto"/>
            <w:vAlign w:val="center"/>
            <w:hideMark/>
          </w:tcPr>
          <w:p w14:paraId="57B353CA" w14:textId="77777777" w:rsidR="00363547" w:rsidRPr="00363547" w:rsidRDefault="00363547" w:rsidP="002B6884">
            <w:pPr>
              <w:jc w:val="center"/>
              <w:rPr>
                <w:rFonts w:ascii="Times New Roman" w:hAnsi="Times New Roman"/>
              </w:rPr>
            </w:pPr>
            <w:r w:rsidRPr="00363547">
              <w:rPr>
                <w:rFonts w:ascii="Times New Roman" w:hAnsi="Times New Roman"/>
              </w:rPr>
              <w:t>Наименование расхода</w:t>
            </w:r>
          </w:p>
        </w:tc>
        <w:tc>
          <w:tcPr>
            <w:tcW w:w="1548" w:type="dxa"/>
            <w:vAlign w:val="center"/>
          </w:tcPr>
          <w:p w14:paraId="15A258BB" w14:textId="77777777" w:rsidR="00363547" w:rsidRPr="00363547" w:rsidRDefault="00363547" w:rsidP="002B6884">
            <w:pPr>
              <w:jc w:val="center"/>
              <w:rPr>
                <w:rFonts w:ascii="Times New Roman" w:hAnsi="Times New Roman"/>
              </w:rPr>
            </w:pPr>
            <w:r w:rsidRPr="00363547">
              <w:rPr>
                <w:rFonts w:ascii="Times New Roman" w:hAnsi="Times New Roman"/>
              </w:rPr>
              <w:t xml:space="preserve">Утверждено </w:t>
            </w:r>
            <w:r w:rsidRPr="00363547">
              <w:rPr>
                <w:rFonts w:ascii="Times New Roman" w:hAnsi="Times New Roman"/>
              </w:rPr>
              <w:br/>
              <w:t>на 2022 год</w:t>
            </w:r>
          </w:p>
        </w:tc>
        <w:tc>
          <w:tcPr>
            <w:tcW w:w="1376" w:type="dxa"/>
            <w:shd w:val="clear" w:color="auto" w:fill="auto"/>
            <w:vAlign w:val="center"/>
            <w:hideMark/>
          </w:tcPr>
          <w:p w14:paraId="1032CA70" w14:textId="77777777" w:rsidR="00363547" w:rsidRPr="00363547" w:rsidRDefault="00363547" w:rsidP="002B6884">
            <w:pPr>
              <w:jc w:val="center"/>
              <w:rPr>
                <w:rFonts w:ascii="Times New Roman" w:hAnsi="Times New Roman"/>
              </w:rPr>
            </w:pPr>
            <w:r w:rsidRPr="00363547">
              <w:rPr>
                <w:rFonts w:ascii="Times New Roman" w:hAnsi="Times New Roman"/>
              </w:rPr>
              <w:t>Факт</w:t>
            </w:r>
          </w:p>
          <w:p w14:paraId="078CEFA0" w14:textId="77777777" w:rsidR="00363547" w:rsidRPr="00363547" w:rsidRDefault="00363547" w:rsidP="002B6884">
            <w:pPr>
              <w:jc w:val="center"/>
              <w:rPr>
                <w:rFonts w:ascii="Times New Roman" w:hAnsi="Times New Roman"/>
              </w:rPr>
            </w:pPr>
            <w:r w:rsidRPr="00363547">
              <w:rPr>
                <w:rFonts w:ascii="Times New Roman" w:hAnsi="Times New Roman"/>
              </w:rPr>
              <w:t>2022 года</w:t>
            </w:r>
          </w:p>
        </w:tc>
        <w:tc>
          <w:tcPr>
            <w:tcW w:w="1449" w:type="dxa"/>
            <w:vAlign w:val="center"/>
          </w:tcPr>
          <w:p w14:paraId="44D184CC" w14:textId="77777777" w:rsidR="00363547" w:rsidRPr="00363547" w:rsidRDefault="00363547" w:rsidP="002B6884">
            <w:pPr>
              <w:jc w:val="center"/>
              <w:rPr>
                <w:rFonts w:ascii="Times New Roman" w:hAnsi="Times New Roman"/>
              </w:rPr>
            </w:pPr>
            <w:r w:rsidRPr="00363547">
              <w:rPr>
                <w:rFonts w:ascii="Times New Roman" w:hAnsi="Times New Roman"/>
              </w:rPr>
              <w:t xml:space="preserve">Отклонение </w:t>
            </w:r>
            <w:r w:rsidRPr="00363547">
              <w:rPr>
                <w:rFonts w:ascii="Times New Roman" w:hAnsi="Times New Roman"/>
              </w:rPr>
              <w:br/>
              <w:t>(4-3)</w:t>
            </w:r>
          </w:p>
        </w:tc>
      </w:tr>
      <w:tr w:rsidR="00363547" w:rsidRPr="00363547" w14:paraId="083D13BC" w14:textId="77777777" w:rsidTr="002B6884">
        <w:trPr>
          <w:trHeight w:val="149"/>
        </w:trPr>
        <w:tc>
          <w:tcPr>
            <w:tcW w:w="540" w:type="dxa"/>
            <w:shd w:val="clear" w:color="auto" w:fill="auto"/>
            <w:vAlign w:val="center"/>
          </w:tcPr>
          <w:p w14:paraId="1E9161AB" w14:textId="77777777" w:rsidR="00363547" w:rsidRPr="00363547" w:rsidRDefault="00363547" w:rsidP="002B6884">
            <w:pPr>
              <w:jc w:val="center"/>
              <w:rPr>
                <w:rFonts w:ascii="Times New Roman" w:hAnsi="Times New Roman"/>
              </w:rPr>
            </w:pPr>
            <w:r w:rsidRPr="00363547">
              <w:rPr>
                <w:rFonts w:ascii="Times New Roman" w:hAnsi="Times New Roman"/>
              </w:rPr>
              <w:t>1</w:t>
            </w:r>
          </w:p>
        </w:tc>
        <w:tc>
          <w:tcPr>
            <w:tcW w:w="4467" w:type="dxa"/>
            <w:shd w:val="clear" w:color="auto" w:fill="auto"/>
            <w:vAlign w:val="center"/>
          </w:tcPr>
          <w:p w14:paraId="4A5C99F6" w14:textId="77777777" w:rsidR="00363547" w:rsidRPr="00363547" w:rsidRDefault="00363547" w:rsidP="002B6884">
            <w:pPr>
              <w:jc w:val="center"/>
              <w:rPr>
                <w:rFonts w:ascii="Times New Roman" w:hAnsi="Times New Roman"/>
              </w:rPr>
            </w:pPr>
            <w:r w:rsidRPr="00363547">
              <w:rPr>
                <w:rFonts w:ascii="Times New Roman" w:hAnsi="Times New Roman"/>
              </w:rPr>
              <w:t>2</w:t>
            </w:r>
          </w:p>
        </w:tc>
        <w:tc>
          <w:tcPr>
            <w:tcW w:w="1548" w:type="dxa"/>
            <w:vAlign w:val="center"/>
          </w:tcPr>
          <w:p w14:paraId="5D8B5F16" w14:textId="77777777" w:rsidR="00363547" w:rsidRPr="00363547" w:rsidRDefault="00363547" w:rsidP="002B6884">
            <w:pPr>
              <w:jc w:val="center"/>
              <w:rPr>
                <w:rFonts w:ascii="Times New Roman" w:hAnsi="Times New Roman"/>
              </w:rPr>
            </w:pPr>
            <w:r w:rsidRPr="00363547">
              <w:rPr>
                <w:rFonts w:ascii="Times New Roman" w:hAnsi="Times New Roman"/>
              </w:rPr>
              <w:t>3</w:t>
            </w:r>
          </w:p>
        </w:tc>
        <w:tc>
          <w:tcPr>
            <w:tcW w:w="1376" w:type="dxa"/>
            <w:shd w:val="clear" w:color="auto" w:fill="auto"/>
            <w:vAlign w:val="center"/>
          </w:tcPr>
          <w:p w14:paraId="46CBBE56" w14:textId="77777777" w:rsidR="00363547" w:rsidRPr="00363547" w:rsidRDefault="00363547" w:rsidP="002B6884">
            <w:pPr>
              <w:jc w:val="center"/>
              <w:rPr>
                <w:rFonts w:ascii="Times New Roman" w:hAnsi="Times New Roman"/>
              </w:rPr>
            </w:pPr>
            <w:r w:rsidRPr="00363547">
              <w:rPr>
                <w:rFonts w:ascii="Times New Roman" w:hAnsi="Times New Roman"/>
              </w:rPr>
              <w:t>4</w:t>
            </w:r>
          </w:p>
        </w:tc>
        <w:tc>
          <w:tcPr>
            <w:tcW w:w="1449" w:type="dxa"/>
            <w:vAlign w:val="center"/>
          </w:tcPr>
          <w:p w14:paraId="1151BFF0" w14:textId="77777777" w:rsidR="00363547" w:rsidRPr="00363547" w:rsidRDefault="00363547" w:rsidP="002B6884">
            <w:pPr>
              <w:jc w:val="center"/>
              <w:rPr>
                <w:rFonts w:ascii="Times New Roman" w:hAnsi="Times New Roman"/>
              </w:rPr>
            </w:pPr>
            <w:r w:rsidRPr="00363547">
              <w:rPr>
                <w:rFonts w:ascii="Times New Roman" w:hAnsi="Times New Roman"/>
              </w:rPr>
              <w:t>5</w:t>
            </w:r>
          </w:p>
        </w:tc>
      </w:tr>
      <w:tr w:rsidR="00363547" w:rsidRPr="00363547" w14:paraId="17C64A70" w14:textId="77777777" w:rsidTr="002B6884">
        <w:trPr>
          <w:trHeight w:val="353"/>
        </w:trPr>
        <w:tc>
          <w:tcPr>
            <w:tcW w:w="540" w:type="dxa"/>
            <w:shd w:val="clear" w:color="auto" w:fill="auto"/>
            <w:vAlign w:val="center"/>
            <w:hideMark/>
          </w:tcPr>
          <w:p w14:paraId="2A2AD9F5" w14:textId="77777777" w:rsidR="00363547" w:rsidRPr="00363547" w:rsidRDefault="00363547" w:rsidP="002B6884">
            <w:pPr>
              <w:jc w:val="center"/>
              <w:rPr>
                <w:rFonts w:ascii="Times New Roman" w:hAnsi="Times New Roman"/>
              </w:rPr>
            </w:pPr>
            <w:r w:rsidRPr="00363547">
              <w:rPr>
                <w:rFonts w:ascii="Times New Roman" w:hAnsi="Times New Roman"/>
              </w:rPr>
              <w:t>1</w:t>
            </w:r>
          </w:p>
        </w:tc>
        <w:tc>
          <w:tcPr>
            <w:tcW w:w="4467" w:type="dxa"/>
            <w:shd w:val="clear" w:color="auto" w:fill="auto"/>
            <w:vAlign w:val="center"/>
            <w:hideMark/>
          </w:tcPr>
          <w:p w14:paraId="48F84A7E" w14:textId="77777777" w:rsidR="00363547" w:rsidRPr="00363547" w:rsidRDefault="00363547" w:rsidP="002B6884">
            <w:pPr>
              <w:rPr>
                <w:rFonts w:ascii="Times New Roman" w:hAnsi="Times New Roman"/>
              </w:rPr>
            </w:pPr>
            <w:r w:rsidRPr="00363547">
              <w:rPr>
                <w:rFonts w:ascii="Times New Roman" w:hAnsi="Times New Roman"/>
              </w:rPr>
              <w:t>Расходы на топливо</w:t>
            </w:r>
          </w:p>
        </w:tc>
        <w:tc>
          <w:tcPr>
            <w:tcW w:w="1548" w:type="dxa"/>
            <w:shd w:val="clear" w:color="auto" w:fill="auto"/>
            <w:vAlign w:val="center"/>
          </w:tcPr>
          <w:p w14:paraId="784EB057" w14:textId="77777777" w:rsidR="00363547" w:rsidRPr="00363547" w:rsidRDefault="00363547" w:rsidP="002B6884">
            <w:pPr>
              <w:jc w:val="center"/>
              <w:rPr>
                <w:rFonts w:ascii="Times New Roman" w:hAnsi="Times New Roman"/>
              </w:rPr>
            </w:pPr>
            <w:r w:rsidRPr="00363547">
              <w:rPr>
                <w:rFonts w:ascii="Times New Roman" w:hAnsi="Times New Roman"/>
              </w:rPr>
              <w:t>0,00</w:t>
            </w:r>
          </w:p>
        </w:tc>
        <w:tc>
          <w:tcPr>
            <w:tcW w:w="1376" w:type="dxa"/>
            <w:shd w:val="clear" w:color="auto" w:fill="auto"/>
            <w:vAlign w:val="center"/>
          </w:tcPr>
          <w:p w14:paraId="7DD0015F" w14:textId="77777777" w:rsidR="00363547" w:rsidRPr="00363547" w:rsidRDefault="00363547" w:rsidP="002B6884">
            <w:pPr>
              <w:jc w:val="center"/>
              <w:rPr>
                <w:rFonts w:ascii="Times New Roman" w:hAnsi="Times New Roman"/>
              </w:rPr>
            </w:pPr>
            <w:r w:rsidRPr="00363547">
              <w:rPr>
                <w:rFonts w:ascii="Times New Roman" w:hAnsi="Times New Roman"/>
              </w:rPr>
              <w:t>0,00</w:t>
            </w:r>
          </w:p>
        </w:tc>
        <w:tc>
          <w:tcPr>
            <w:tcW w:w="1449" w:type="dxa"/>
            <w:shd w:val="clear" w:color="auto" w:fill="auto"/>
            <w:vAlign w:val="center"/>
          </w:tcPr>
          <w:p w14:paraId="2FD19ECF" w14:textId="77777777" w:rsidR="00363547" w:rsidRPr="00363547" w:rsidRDefault="00363547" w:rsidP="002B6884">
            <w:pPr>
              <w:jc w:val="center"/>
              <w:rPr>
                <w:rFonts w:ascii="Times New Roman" w:hAnsi="Times New Roman"/>
              </w:rPr>
            </w:pPr>
            <w:r w:rsidRPr="00363547">
              <w:rPr>
                <w:rFonts w:ascii="Times New Roman" w:hAnsi="Times New Roman"/>
              </w:rPr>
              <w:t>0,00</w:t>
            </w:r>
          </w:p>
        </w:tc>
      </w:tr>
      <w:tr w:rsidR="00363547" w:rsidRPr="00363547" w14:paraId="0A52D138" w14:textId="77777777" w:rsidTr="002B6884">
        <w:trPr>
          <w:trHeight w:val="353"/>
        </w:trPr>
        <w:tc>
          <w:tcPr>
            <w:tcW w:w="540" w:type="dxa"/>
            <w:shd w:val="clear" w:color="auto" w:fill="auto"/>
            <w:vAlign w:val="center"/>
            <w:hideMark/>
          </w:tcPr>
          <w:p w14:paraId="2D2258FF" w14:textId="77777777" w:rsidR="00363547" w:rsidRPr="00363547" w:rsidRDefault="00363547" w:rsidP="002B6884">
            <w:pPr>
              <w:jc w:val="center"/>
              <w:rPr>
                <w:rFonts w:ascii="Times New Roman" w:hAnsi="Times New Roman"/>
              </w:rPr>
            </w:pPr>
            <w:r w:rsidRPr="00363547">
              <w:rPr>
                <w:rFonts w:ascii="Times New Roman" w:hAnsi="Times New Roman"/>
              </w:rPr>
              <w:t>2</w:t>
            </w:r>
          </w:p>
        </w:tc>
        <w:tc>
          <w:tcPr>
            <w:tcW w:w="4467" w:type="dxa"/>
            <w:shd w:val="clear" w:color="auto" w:fill="auto"/>
            <w:vAlign w:val="center"/>
            <w:hideMark/>
          </w:tcPr>
          <w:p w14:paraId="19BCEBDB" w14:textId="77777777" w:rsidR="00363547" w:rsidRPr="00363547" w:rsidRDefault="00363547" w:rsidP="002B6884">
            <w:pPr>
              <w:rPr>
                <w:rFonts w:ascii="Times New Roman" w:hAnsi="Times New Roman"/>
              </w:rPr>
            </w:pPr>
            <w:r w:rsidRPr="00363547">
              <w:rPr>
                <w:rFonts w:ascii="Times New Roman" w:hAnsi="Times New Roman"/>
              </w:rPr>
              <w:t>Расходы на электрическую энергию</w:t>
            </w:r>
          </w:p>
        </w:tc>
        <w:tc>
          <w:tcPr>
            <w:tcW w:w="1548" w:type="dxa"/>
            <w:shd w:val="clear" w:color="auto" w:fill="auto"/>
            <w:vAlign w:val="center"/>
          </w:tcPr>
          <w:p w14:paraId="7FB0F364" w14:textId="77777777" w:rsidR="00363547" w:rsidRPr="00363547" w:rsidRDefault="00363547" w:rsidP="002B6884">
            <w:pPr>
              <w:jc w:val="center"/>
              <w:rPr>
                <w:rFonts w:ascii="Times New Roman" w:hAnsi="Times New Roman"/>
              </w:rPr>
            </w:pPr>
            <w:r w:rsidRPr="00363547">
              <w:rPr>
                <w:rFonts w:ascii="Times New Roman" w:hAnsi="Times New Roman"/>
              </w:rPr>
              <w:t>203,40</w:t>
            </w:r>
          </w:p>
        </w:tc>
        <w:tc>
          <w:tcPr>
            <w:tcW w:w="1376" w:type="dxa"/>
            <w:shd w:val="clear" w:color="auto" w:fill="auto"/>
            <w:vAlign w:val="center"/>
          </w:tcPr>
          <w:p w14:paraId="4276446E" w14:textId="77777777" w:rsidR="00363547" w:rsidRPr="00363547" w:rsidRDefault="00363547" w:rsidP="002B6884">
            <w:pPr>
              <w:jc w:val="center"/>
              <w:rPr>
                <w:rFonts w:ascii="Times New Roman" w:hAnsi="Times New Roman"/>
              </w:rPr>
            </w:pPr>
            <w:r w:rsidRPr="00363547">
              <w:rPr>
                <w:rFonts w:ascii="Times New Roman" w:hAnsi="Times New Roman"/>
              </w:rPr>
              <w:t>189,44</w:t>
            </w:r>
          </w:p>
        </w:tc>
        <w:tc>
          <w:tcPr>
            <w:tcW w:w="1449" w:type="dxa"/>
            <w:shd w:val="clear" w:color="auto" w:fill="auto"/>
            <w:vAlign w:val="center"/>
          </w:tcPr>
          <w:p w14:paraId="4E2C089A" w14:textId="77777777" w:rsidR="00363547" w:rsidRPr="00363547" w:rsidRDefault="00363547" w:rsidP="002B6884">
            <w:pPr>
              <w:jc w:val="center"/>
              <w:rPr>
                <w:rFonts w:ascii="Times New Roman" w:hAnsi="Times New Roman"/>
              </w:rPr>
            </w:pPr>
            <w:r w:rsidRPr="00363547">
              <w:rPr>
                <w:rFonts w:ascii="Times New Roman" w:hAnsi="Times New Roman"/>
              </w:rPr>
              <w:t>-13,96</w:t>
            </w:r>
          </w:p>
        </w:tc>
      </w:tr>
      <w:tr w:rsidR="00363547" w:rsidRPr="00363547" w14:paraId="65186F73" w14:textId="77777777" w:rsidTr="002B6884">
        <w:trPr>
          <w:trHeight w:val="353"/>
        </w:trPr>
        <w:tc>
          <w:tcPr>
            <w:tcW w:w="540" w:type="dxa"/>
            <w:shd w:val="clear" w:color="auto" w:fill="auto"/>
            <w:vAlign w:val="center"/>
          </w:tcPr>
          <w:p w14:paraId="2630F995" w14:textId="77777777" w:rsidR="00363547" w:rsidRPr="00363547" w:rsidRDefault="00363547" w:rsidP="002B6884">
            <w:pPr>
              <w:jc w:val="center"/>
              <w:rPr>
                <w:rFonts w:ascii="Times New Roman" w:hAnsi="Times New Roman"/>
              </w:rPr>
            </w:pPr>
            <w:r w:rsidRPr="00363547">
              <w:rPr>
                <w:rFonts w:ascii="Times New Roman" w:hAnsi="Times New Roman"/>
              </w:rPr>
              <w:t>3</w:t>
            </w:r>
          </w:p>
        </w:tc>
        <w:tc>
          <w:tcPr>
            <w:tcW w:w="4467" w:type="dxa"/>
            <w:shd w:val="clear" w:color="auto" w:fill="auto"/>
            <w:vAlign w:val="center"/>
          </w:tcPr>
          <w:p w14:paraId="3FE3915C" w14:textId="77777777" w:rsidR="00363547" w:rsidRPr="00363547" w:rsidRDefault="00363547" w:rsidP="002B6884">
            <w:pPr>
              <w:rPr>
                <w:rFonts w:ascii="Times New Roman" w:hAnsi="Times New Roman"/>
              </w:rPr>
            </w:pPr>
            <w:r w:rsidRPr="00363547">
              <w:rPr>
                <w:rFonts w:ascii="Times New Roman" w:hAnsi="Times New Roman"/>
              </w:rPr>
              <w:t>Расходы на покупку теплоносителя</w:t>
            </w:r>
          </w:p>
        </w:tc>
        <w:tc>
          <w:tcPr>
            <w:tcW w:w="1548" w:type="dxa"/>
            <w:shd w:val="clear" w:color="auto" w:fill="auto"/>
            <w:vAlign w:val="center"/>
          </w:tcPr>
          <w:p w14:paraId="184C5429" w14:textId="77777777" w:rsidR="00363547" w:rsidRPr="00363547" w:rsidRDefault="00363547" w:rsidP="002B6884">
            <w:pPr>
              <w:jc w:val="center"/>
              <w:rPr>
                <w:rFonts w:ascii="Times New Roman" w:hAnsi="Times New Roman"/>
              </w:rPr>
            </w:pPr>
            <w:r w:rsidRPr="00363547">
              <w:rPr>
                <w:rFonts w:ascii="Times New Roman" w:hAnsi="Times New Roman"/>
              </w:rPr>
              <w:t>313,34</w:t>
            </w:r>
          </w:p>
        </w:tc>
        <w:tc>
          <w:tcPr>
            <w:tcW w:w="1376" w:type="dxa"/>
            <w:shd w:val="clear" w:color="auto" w:fill="auto"/>
            <w:vAlign w:val="center"/>
          </w:tcPr>
          <w:p w14:paraId="43456549" w14:textId="77777777" w:rsidR="00363547" w:rsidRPr="00363547" w:rsidRDefault="00363547" w:rsidP="002B6884">
            <w:pPr>
              <w:jc w:val="center"/>
              <w:rPr>
                <w:rFonts w:ascii="Times New Roman" w:hAnsi="Times New Roman"/>
              </w:rPr>
            </w:pPr>
            <w:r w:rsidRPr="00363547">
              <w:rPr>
                <w:rFonts w:ascii="Times New Roman" w:hAnsi="Times New Roman"/>
              </w:rPr>
              <w:t>123,73</w:t>
            </w:r>
          </w:p>
        </w:tc>
        <w:tc>
          <w:tcPr>
            <w:tcW w:w="1449" w:type="dxa"/>
            <w:shd w:val="clear" w:color="auto" w:fill="auto"/>
            <w:vAlign w:val="center"/>
          </w:tcPr>
          <w:p w14:paraId="584B8ACB" w14:textId="77777777" w:rsidR="00363547" w:rsidRPr="00363547" w:rsidRDefault="00363547" w:rsidP="002B6884">
            <w:pPr>
              <w:jc w:val="center"/>
              <w:rPr>
                <w:rFonts w:ascii="Times New Roman" w:hAnsi="Times New Roman"/>
              </w:rPr>
            </w:pPr>
            <w:r w:rsidRPr="00363547">
              <w:rPr>
                <w:rFonts w:ascii="Times New Roman" w:hAnsi="Times New Roman"/>
              </w:rPr>
              <w:t>-189,61</w:t>
            </w:r>
          </w:p>
        </w:tc>
      </w:tr>
      <w:tr w:rsidR="00363547" w:rsidRPr="00363547" w14:paraId="3A687685" w14:textId="77777777" w:rsidTr="002B6884">
        <w:trPr>
          <w:trHeight w:val="353"/>
        </w:trPr>
        <w:tc>
          <w:tcPr>
            <w:tcW w:w="540" w:type="dxa"/>
            <w:shd w:val="clear" w:color="auto" w:fill="auto"/>
            <w:vAlign w:val="center"/>
            <w:hideMark/>
          </w:tcPr>
          <w:p w14:paraId="75788995" w14:textId="77777777" w:rsidR="00363547" w:rsidRPr="00363547" w:rsidRDefault="00363547" w:rsidP="002B6884">
            <w:pPr>
              <w:jc w:val="center"/>
              <w:rPr>
                <w:rFonts w:ascii="Times New Roman" w:hAnsi="Times New Roman"/>
              </w:rPr>
            </w:pPr>
            <w:r w:rsidRPr="00363547">
              <w:rPr>
                <w:rFonts w:ascii="Times New Roman" w:hAnsi="Times New Roman"/>
              </w:rPr>
              <w:t>4</w:t>
            </w:r>
          </w:p>
        </w:tc>
        <w:tc>
          <w:tcPr>
            <w:tcW w:w="4467" w:type="dxa"/>
            <w:shd w:val="clear" w:color="auto" w:fill="auto"/>
            <w:vAlign w:val="center"/>
            <w:hideMark/>
          </w:tcPr>
          <w:p w14:paraId="2C430E2B" w14:textId="77777777" w:rsidR="00363547" w:rsidRPr="00363547" w:rsidRDefault="00363547" w:rsidP="002B6884">
            <w:pPr>
              <w:rPr>
                <w:rFonts w:ascii="Times New Roman" w:hAnsi="Times New Roman"/>
              </w:rPr>
            </w:pPr>
            <w:r w:rsidRPr="00363547">
              <w:rPr>
                <w:rFonts w:ascii="Times New Roman" w:hAnsi="Times New Roman"/>
              </w:rPr>
              <w:t>Расходы на воду</w:t>
            </w:r>
          </w:p>
        </w:tc>
        <w:tc>
          <w:tcPr>
            <w:tcW w:w="1548" w:type="dxa"/>
            <w:shd w:val="clear" w:color="auto" w:fill="auto"/>
            <w:vAlign w:val="center"/>
          </w:tcPr>
          <w:p w14:paraId="238356F9" w14:textId="77777777" w:rsidR="00363547" w:rsidRPr="00363547" w:rsidRDefault="00363547" w:rsidP="002B6884">
            <w:pPr>
              <w:jc w:val="center"/>
              <w:rPr>
                <w:rFonts w:ascii="Times New Roman" w:hAnsi="Times New Roman"/>
              </w:rPr>
            </w:pPr>
            <w:r w:rsidRPr="00363547">
              <w:rPr>
                <w:rFonts w:ascii="Times New Roman" w:hAnsi="Times New Roman"/>
              </w:rPr>
              <w:t>5 116,14</w:t>
            </w:r>
          </w:p>
        </w:tc>
        <w:tc>
          <w:tcPr>
            <w:tcW w:w="1376" w:type="dxa"/>
            <w:shd w:val="clear" w:color="auto" w:fill="auto"/>
            <w:vAlign w:val="center"/>
          </w:tcPr>
          <w:p w14:paraId="00AC4FA6" w14:textId="77777777" w:rsidR="00363547" w:rsidRPr="00363547" w:rsidRDefault="00363547" w:rsidP="002B6884">
            <w:pPr>
              <w:jc w:val="center"/>
              <w:rPr>
                <w:rFonts w:ascii="Times New Roman" w:hAnsi="Times New Roman"/>
              </w:rPr>
            </w:pPr>
            <w:r w:rsidRPr="00363547">
              <w:rPr>
                <w:rFonts w:ascii="Times New Roman" w:hAnsi="Times New Roman"/>
              </w:rPr>
              <w:t>6 421,59</w:t>
            </w:r>
          </w:p>
        </w:tc>
        <w:tc>
          <w:tcPr>
            <w:tcW w:w="1449" w:type="dxa"/>
            <w:shd w:val="clear" w:color="auto" w:fill="auto"/>
            <w:vAlign w:val="center"/>
          </w:tcPr>
          <w:p w14:paraId="6D7847D4" w14:textId="77777777" w:rsidR="00363547" w:rsidRPr="00363547" w:rsidRDefault="00363547" w:rsidP="002B6884">
            <w:pPr>
              <w:jc w:val="center"/>
              <w:rPr>
                <w:rFonts w:ascii="Times New Roman" w:hAnsi="Times New Roman"/>
              </w:rPr>
            </w:pPr>
            <w:r w:rsidRPr="00363547">
              <w:rPr>
                <w:rFonts w:ascii="Times New Roman" w:hAnsi="Times New Roman"/>
              </w:rPr>
              <w:t>1 305,45</w:t>
            </w:r>
          </w:p>
        </w:tc>
      </w:tr>
      <w:tr w:rsidR="00363547" w:rsidRPr="00363547" w14:paraId="07056855" w14:textId="77777777" w:rsidTr="002B6884">
        <w:trPr>
          <w:trHeight w:val="391"/>
        </w:trPr>
        <w:tc>
          <w:tcPr>
            <w:tcW w:w="540" w:type="dxa"/>
            <w:shd w:val="clear" w:color="auto" w:fill="auto"/>
            <w:vAlign w:val="center"/>
            <w:hideMark/>
          </w:tcPr>
          <w:p w14:paraId="54979DEA" w14:textId="77777777" w:rsidR="00363547" w:rsidRPr="00363547" w:rsidRDefault="00363547" w:rsidP="002B6884">
            <w:pPr>
              <w:jc w:val="center"/>
              <w:rPr>
                <w:rFonts w:ascii="Times New Roman" w:hAnsi="Times New Roman"/>
              </w:rPr>
            </w:pPr>
          </w:p>
        </w:tc>
        <w:tc>
          <w:tcPr>
            <w:tcW w:w="4467" w:type="dxa"/>
            <w:shd w:val="clear" w:color="auto" w:fill="auto"/>
            <w:vAlign w:val="center"/>
            <w:hideMark/>
          </w:tcPr>
          <w:p w14:paraId="5791EC6E" w14:textId="77777777" w:rsidR="00363547" w:rsidRPr="00363547" w:rsidRDefault="00363547" w:rsidP="002B6884">
            <w:pPr>
              <w:rPr>
                <w:rFonts w:ascii="Times New Roman" w:hAnsi="Times New Roman"/>
              </w:rPr>
            </w:pPr>
            <w:r w:rsidRPr="00363547">
              <w:rPr>
                <w:rFonts w:ascii="Times New Roman" w:hAnsi="Times New Roman"/>
              </w:rPr>
              <w:t>ИТОГО</w:t>
            </w:r>
          </w:p>
        </w:tc>
        <w:tc>
          <w:tcPr>
            <w:tcW w:w="1548" w:type="dxa"/>
            <w:shd w:val="clear" w:color="auto" w:fill="auto"/>
            <w:vAlign w:val="center"/>
          </w:tcPr>
          <w:p w14:paraId="14280A4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5 632,88</w:t>
            </w:r>
          </w:p>
        </w:tc>
        <w:tc>
          <w:tcPr>
            <w:tcW w:w="1376" w:type="dxa"/>
            <w:shd w:val="clear" w:color="auto" w:fill="auto"/>
            <w:vAlign w:val="center"/>
          </w:tcPr>
          <w:p w14:paraId="5F20441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6 734,75</w:t>
            </w:r>
          </w:p>
        </w:tc>
        <w:tc>
          <w:tcPr>
            <w:tcW w:w="1449" w:type="dxa"/>
            <w:shd w:val="clear" w:color="auto" w:fill="auto"/>
            <w:vAlign w:val="center"/>
          </w:tcPr>
          <w:p w14:paraId="73E082C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1 101,87</w:t>
            </w:r>
          </w:p>
        </w:tc>
      </w:tr>
    </w:tbl>
    <w:p w14:paraId="75803129" w14:textId="77777777" w:rsidR="00363547" w:rsidRPr="00363547" w:rsidRDefault="00363547" w:rsidP="00363547">
      <w:pPr>
        <w:tabs>
          <w:tab w:val="left" w:pos="1890"/>
        </w:tabs>
        <w:ind w:firstLine="720"/>
        <w:jc w:val="both"/>
        <w:rPr>
          <w:rFonts w:ascii="Times New Roman" w:hAnsi="Times New Roman"/>
          <w:sz w:val="28"/>
          <w:szCs w:val="28"/>
        </w:rPr>
      </w:pPr>
    </w:p>
    <w:p w14:paraId="51EAD925" w14:textId="77777777" w:rsidR="00363547" w:rsidRPr="00363547" w:rsidRDefault="00363547" w:rsidP="00363547">
      <w:pPr>
        <w:tabs>
          <w:tab w:val="left" w:pos="1890"/>
        </w:tabs>
        <w:ind w:firstLine="720"/>
        <w:jc w:val="both"/>
        <w:rPr>
          <w:rFonts w:ascii="Times New Roman" w:hAnsi="Times New Roman"/>
          <w:color w:val="000000"/>
          <w:sz w:val="28"/>
          <w:szCs w:val="28"/>
        </w:rPr>
      </w:pPr>
      <w:r w:rsidRPr="00363547">
        <w:rPr>
          <w:rFonts w:ascii="Times New Roman" w:hAnsi="Times New Roman"/>
          <w:color w:val="000000"/>
          <w:sz w:val="28"/>
          <w:szCs w:val="28"/>
        </w:rPr>
        <w:t>Фактическая необходимая валовая выручка на потребительский рынок за 2022 год составила 11 026,04 тыс. руб.</w:t>
      </w:r>
    </w:p>
    <w:p w14:paraId="399945F8" w14:textId="77777777" w:rsidR="00363547" w:rsidRPr="00363547" w:rsidRDefault="00363547" w:rsidP="00363547">
      <w:pPr>
        <w:tabs>
          <w:tab w:val="left" w:pos="1890"/>
        </w:tabs>
        <w:ind w:firstLine="720"/>
        <w:jc w:val="both"/>
        <w:rPr>
          <w:rFonts w:ascii="Times New Roman" w:hAnsi="Times New Roman"/>
          <w:color w:val="000000"/>
          <w:sz w:val="28"/>
          <w:szCs w:val="28"/>
        </w:rPr>
      </w:pPr>
      <w:r w:rsidRPr="00363547">
        <w:rPr>
          <w:rFonts w:ascii="Times New Roman" w:hAnsi="Times New Roman"/>
          <w:color w:val="000000"/>
          <w:sz w:val="28"/>
          <w:szCs w:val="28"/>
        </w:rPr>
        <w:t>Фактическая товарная выручка предприятия за 2022 год составила 8 192,54 тыс. руб. Тарифы на теплоноситель для МКП «ТЕПЛО» на 2022 год утверждены постановлением РЭК КО от 20.12.2019 № 802 (ред. от 28.11.2022 № 829).</w:t>
      </w:r>
    </w:p>
    <w:p w14:paraId="481E19A7"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color w:val="000000"/>
          <w:sz w:val="28"/>
          <w:szCs w:val="28"/>
        </w:rPr>
        <w:t xml:space="preserve"> Расчёт товарной выручки МКП «ТЕПЛО» за 2022 год представлен в таблице 30.</w:t>
      </w:r>
    </w:p>
    <w:p w14:paraId="45CAFE59" w14:textId="77777777" w:rsidR="00363547" w:rsidRPr="00363547" w:rsidRDefault="00363547" w:rsidP="00363547">
      <w:pPr>
        <w:tabs>
          <w:tab w:val="left" w:pos="1890"/>
        </w:tabs>
        <w:ind w:left="1440" w:right="-1"/>
        <w:jc w:val="right"/>
        <w:rPr>
          <w:rFonts w:ascii="Times New Roman" w:hAnsi="Times New Roman"/>
          <w:sz w:val="28"/>
          <w:szCs w:val="28"/>
        </w:rPr>
      </w:pPr>
      <w:r w:rsidRPr="00363547">
        <w:rPr>
          <w:rFonts w:ascii="Times New Roman" w:hAnsi="Times New Roman"/>
          <w:sz w:val="28"/>
          <w:szCs w:val="28"/>
        </w:rPr>
        <w:t>Таблица 30</w:t>
      </w:r>
    </w:p>
    <w:p w14:paraId="178C7EA4" w14:textId="77777777" w:rsidR="00363547" w:rsidRPr="00363547" w:rsidRDefault="00363547" w:rsidP="00363547">
      <w:pPr>
        <w:tabs>
          <w:tab w:val="left" w:pos="1890"/>
        </w:tabs>
        <w:ind w:firstLine="720"/>
        <w:jc w:val="center"/>
        <w:rPr>
          <w:rFonts w:ascii="Times New Roman" w:hAnsi="Times New Roman"/>
          <w:color w:val="000000"/>
          <w:sz w:val="28"/>
          <w:szCs w:val="28"/>
        </w:rPr>
      </w:pPr>
      <w:r w:rsidRPr="00363547">
        <w:rPr>
          <w:rFonts w:ascii="Times New Roman" w:hAnsi="Times New Roman"/>
          <w:color w:val="000000"/>
          <w:sz w:val="28"/>
          <w:szCs w:val="28"/>
        </w:rPr>
        <w:t>Расчёт товарной выручки на теплоноситель</w:t>
      </w:r>
    </w:p>
    <w:p w14:paraId="03E3190C" w14:textId="77777777" w:rsidR="00363547" w:rsidRPr="00363547" w:rsidRDefault="00363547" w:rsidP="00363547">
      <w:pPr>
        <w:tabs>
          <w:tab w:val="left" w:pos="1890"/>
        </w:tabs>
        <w:ind w:firstLine="720"/>
        <w:jc w:val="center"/>
        <w:rPr>
          <w:rFonts w:ascii="Times New Roman" w:hAnsi="Times New Roman"/>
          <w:color w:val="000000"/>
          <w:sz w:val="28"/>
          <w:szCs w:val="28"/>
        </w:rPr>
      </w:pPr>
      <w:r w:rsidRPr="00363547">
        <w:rPr>
          <w:rFonts w:ascii="Times New Roman" w:hAnsi="Times New Roman"/>
          <w:color w:val="000000"/>
          <w:sz w:val="28"/>
          <w:szCs w:val="28"/>
        </w:rPr>
        <w:t>МКП «ТЕПЛО» за 2022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1446"/>
        <w:gridCol w:w="1701"/>
        <w:gridCol w:w="1537"/>
        <w:gridCol w:w="1292"/>
      </w:tblGrid>
      <w:tr w:rsidR="00363547" w:rsidRPr="00363547" w14:paraId="4535D0A7" w14:textId="77777777" w:rsidTr="002B6884">
        <w:tc>
          <w:tcPr>
            <w:tcW w:w="1814" w:type="dxa"/>
            <w:shd w:val="clear" w:color="auto" w:fill="auto"/>
            <w:vAlign w:val="center"/>
          </w:tcPr>
          <w:p w14:paraId="3A448F11"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Период</w:t>
            </w:r>
          </w:p>
        </w:tc>
        <w:tc>
          <w:tcPr>
            <w:tcW w:w="1843" w:type="dxa"/>
            <w:shd w:val="clear" w:color="auto" w:fill="auto"/>
            <w:vAlign w:val="center"/>
          </w:tcPr>
          <w:p w14:paraId="7331515F"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Полезный отпуск на потреби-</w:t>
            </w:r>
            <w:proofErr w:type="spellStart"/>
            <w:r w:rsidRPr="00363547">
              <w:rPr>
                <w:rFonts w:ascii="Times New Roman" w:hAnsi="Times New Roman"/>
                <w:szCs w:val="24"/>
              </w:rPr>
              <w:t>тельский</w:t>
            </w:r>
            <w:proofErr w:type="spellEnd"/>
            <w:r w:rsidRPr="00363547">
              <w:rPr>
                <w:rFonts w:ascii="Times New Roman" w:hAnsi="Times New Roman"/>
                <w:szCs w:val="24"/>
              </w:rPr>
              <w:t xml:space="preserve"> рынок, Гкал</w:t>
            </w:r>
          </w:p>
        </w:tc>
        <w:tc>
          <w:tcPr>
            <w:tcW w:w="1446" w:type="dxa"/>
            <w:shd w:val="clear" w:color="auto" w:fill="auto"/>
            <w:vAlign w:val="center"/>
          </w:tcPr>
          <w:p w14:paraId="460B8D51"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Размер тарифа, руб./Гкал</w:t>
            </w:r>
          </w:p>
        </w:tc>
        <w:tc>
          <w:tcPr>
            <w:tcW w:w="1701" w:type="dxa"/>
            <w:shd w:val="clear" w:color="auto" w:fill="auto"/>
            <w:vAlign w:val="center"/>
          </w:tcPr>
          <w:p w14:paraId="4439342B"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Товарная выручка, тыс. руб.</w:t>
            </w:r>
          </w:p>
          <w:p w14:paraId="619323FF"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(2 × 3)/1000</w:t>
            </w:r>
          </w:p>
        </w:tc>
        <w:tc>
          <w:tcPr>
            <w:tcW w:w="1537" w:type="dxa"/>
            <w:shd w:val="clear" w:color="auto" w:fill="auto"/>
            <w:vAlign w:val="center"/>
          </w:tcPr>
          <w:p w14:paraId="64D8C753"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НВВ на потребительский рынок, тыс. руб.</w:t>
            </w:r>
          </w:p>
        </w:tc>
        <w:tc>
          <w:tcPr>
            <w:tcW w:w="1292" w:type="dxa"/>
            <w:shd w:val="clear" w:color="auto" w:fill="auto"/>
            <w:vAlign w:val="center"/>
          </w:tcPr>
          <w:p w14:paraId="6B63A540"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Дельта НВВ, тыс. руб.</w:t>
            </w:r>
          </w:p>
          <w:p w14:paraId="68C769E1"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(5 – 4)</w:t>
            </w:r>
          </w:p>
        </w:tc>
      </w:tr>
      <w:tr w:rsidR="00363547" w:rsidRPr="00363547" w14:paraId="21FEE4DD" w14:textId="77777777" w:rsidTr="002B6884">
        <w:tc>
          <w:tcPr>
            <w:tcW w:w="1814" w:type="dxa"/>
            <w:shd w:val="clear" w:color="auto" w:fill="auto"/>
            <w:vAlign w:val="center"/>
          </w:tcPr>
          <w:p w14:paraId="3C92706F"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1</w:t>
            </w:r>
          </w:p>
        </w:tc>
        <w:tc>
          <w:tcPr>
            <w:tcW w:w="1843" w:type="dxa"/>
            <w:shd w:val="clear" w:color="auto" w:fill="auto"/>
            <w:vAlign w:val="center"/>
          </w:tcPr>
          <w:p w14:paraId="58F01D07"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2</w:t>
            </w:r>
          </w:p>
        </w:tc>
        <w:tc>
          <w:tcPr>
            <w:tcW w:w="1446" w:type="dxa"/>
            <w:shd w:val="clear" w:color="auto" w:fill="auto"/>
            <w:vAlign w:val="center"/>
          </w:tcPr>
          <w:p w14:paraId="0E96730F"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3</w:t>
            </w:r>
          </w:p>
        </w:tc>
        <w:tc>
          <w:tcPr>
            <w:tcW w:w="1701" w:type="dxa"/>
            <w:shd w:val="clear" w:color="auto" w:fill="auto"/>
            <w:vAlign w:val="center"/>
          </w:tcPr>
          <w:p w14:paraId="3CC8ADF0"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4</w:t>
            </w:r>
          </w:p>
        </w:tc>
        <w:tc>
          <w:tcPr>
            <w:tcW w:w="1537" w:type="dxa"/>
            <w:shd w:val="clear" w:color="auto" w:fill="auto"/>
            <w:vAlign w:val="center"/>
          </w:tcPr>
          <w:p w14:paraId="79C59F75"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5</w:t>
            </w:r>
          </w:p>
        </w:tc>
        <w:tc>
          <w:tcPr>
            <w:tcW w:w="1292" w:type="dxa"/>
            <w:shd w:val="clear" w:color="auto" w:fill="auto"/>
            <w:vAlign w:val="center"/>
          </w:tcPr>
          <w:p w14:paraId="2D835274"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6</w:t>
            </w:r>
          </w:p>
        </w:tc>
      </w:tr>
      <w:tr w:rsidR="00363547" w:rsidRPr="00363547" w14:paraId="6E238FFB" w14:textId="77777777" w:rsidTr="002B6884">
        <w:tc>
          <w:tcPr>
            <w:tcW w:w="1814" w:type="dxa"/>
            <w:shd w:val="clear" w:color="auto" w:fill="auto"/>
            <w:vAlign w:val="center"/>
          </w:tcPr>
          <w:p w14:paraId="4A9EB904"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1 полугодие</w:t>
            </w:r>
          </w:p>
        </w:tc>
        <w:tc>
          <w:tcPr>
            <w:tcW w:w="1843" w:type="dxa"/>
            <w:shd w:val="clear" w:color="auto" w:fill="auto"/>
            <w:vAlign w:val="center"/>
          </w:tcPr>
          <w:p w14:paraId="462CBA4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166 283,14</w:t>
            </w:r>
          </w:p>
        </w:tc>
        <w:tc>
          <w:tcPr>
            <w:tcW w:w="1446" w:type="dxa"/>
            <w:shd w:val="clear" w:color="auto" w:fill="auto"/>
            <w:vAlign w:val="center"/>
          </w:tcPr>
          <w:p w14:paraId="3CF2F7E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26,83</w:t>
            </w:r>
          </w:p>
        </w:tc>
        <w:tc>
          <w:tcPr>
            <w:tcW w:w="1701" w:type="dxa"/>
            <w:shd w:val="clear" w:color="auto" w:fill="auto"/>
            <w:vAlign w:val="center"/>
          </w:tcPr>
          <w:p w14:paraId="501C548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4 461,38</w:t>
            </w:r>
          </w:p>
        </w:tc>
        <w:tc>
          <w:tcPr>
            <w:tcW w:w="1537" w:type="dxa"/>
            <w:shd w:val="clear" w:color="auto" w:fill="auto"/>
            <w:vAlign w:val="center"/>
          </w:tcPr>
          <w:p w14:paraId="69E34DBA" w14:textId="77777777" w:rsidR="00363547" w:rsidRPr="00363547" w:rsidRDefault="00363547" w:rsidP="002B6884">
            <w:pPr>
              <w:tabs>
                <w:tab w:val="left" w:pos="1890"/>
              </w:tabs>
              <w:jc w:val="center"/>
              <w:rPr>
                <w:rFonts w:ascii="Times New Roman" w:hAnsi="Times New Roman"/>
                <w:szCs w:val="24"/>
              </w:rPr>
            </w:pPr>
          </w:p>
        </w:tc>
        <w:tc>
          <w:tcPr>
            <w:tcW w:w="1292" w:type="dxa"/>
            <w:shd w:val="clear" w:color="auto" w:fill="auto"/>
            <w:vAlign w:val="center"/>
          </w:tcPr>
          <w:p w14:paraId="5029C97D" w14:textId="77777777" w:rsidR="00363547" w:rsidRPr="00363547" w:rsidRDefault="00363547" w:rsidP="002B6884">
            <w:pPr>
              <w:tabs>
                <w:tab w:val="left" w:pos="1890"/>
              </w:tabs>
              <w:jc w:val="center"/>
              <w:rPr>
                <w:rFonts w:ascii="Times New Roman" w:hAnsi="Times New Roman"/>
                <w:szCs w:val="24"/>
              </w:rPr>
            </w:pPr>
          </w:p>
        </w:tc>
      </w:tr>
      <w:tr w:rsidR="00363547" w:rsidRPr="00363547" w14:paraId="5C784D19" w14:textId="77777777" w:rsidTr="002B6884">
        <w:tc>
          <w:tcPr>
            <w:tcW w:w="1814" w:type="dxa"/>
            <w:shd w:val="clear" w:color="auto" w:fill="auto"/>
            <w:vAlign w:val="center"/>
          </w:tcPr>
          <w:p w14:paraId="65578CA3"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С 01.07 по 30.11</w:t>
            </w:r>
          </w:p>
        </w:tc>
        <w:tc>
          <w:tcPr>
            <w:tcW w:w="1843" w:type="dxa"/>
            <w:shd w:val="clear" w:color="auto" w:fill="auto"/>
            <w:vAlign w:val="center"/>
          </w:tcPr>
          <w:p w14:paraId="6ABB3E2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107 806,32</w:t>
            </w:r>
          </w:p>
        </w:tc>
        <w:tc>
          <w:tcPr>
            <w:tcW w:w="1446" w:type="dxa"/>
            <w:shd w:val="clear" w:color="auto" w:fill="auto"/>
            <w:vAlign w:val="center"/>
          </w:tcPr>
          <w:p w14:paraId="2C4D32F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28,28</w:t>
            </w:r>
          </w:p>
        </w:tc>
        <w:tc>
          <w:tcPr>
            <w:tcW w:w="1701" w:type="dxa"/>
            <w:shd w:val="clear" w:color="auto" w:fill="auto"/>
            <w:vAlign w:val="center"/>
          </w:tcPr>
          <w:p w14:paraId="28A8254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3 048,76</w:t>
            </w:r>
          </w:p>
        </w:tc>
        <w:tc>
          <w:tcPr>
            <w:tcW w:w="1537" w:type="dxa"/>
            <w:shd w:val="clear" w:color="auto" w:fill="auto"/>
            <w:vAlign w:val="center"/>
          </w:tcPr>
          <w:p w14:paraId="55AB4446" w14:textId="77777777" w:rsidR="00363547" w:rsidRPr="00363547" w:rsidRDefault="00363547" w:rsidP="002B6884">
            <w:pPr>
              <w:tabs>
                <w:tab w:val="left" w:pos="1890"/>
              </w:tabs>
              <w:jc w:val="center"/>
              <w:rPr>
                <w:rFonts w:ascii="Times New Roman" w:hAnsi="Times New Roman"/>
                <w:szCs w:val="24"/>
              </w:rPr>
            </w:pPr>
          </w:p>
        </w:tc>
        <w:tc>
          <w:tcPr>
            <w:tcW w:w="1292" w:type="dxa"/>
            <w:shd w:val="clear" w:color="auto" w:fill="auto"/>
            <w:vAlign w:val="center"/>
          </w:tcPr>
          <w:p w14:paraId="26671AB5" w14:textId="77777777" w:rsidR="00363547" w:rsidRPr="00363547" w:rsidRDefault="00363547" w:rsidP="002B6884">
            <w:pPr>
              <w:tabs>
                <w:tab w:val="left" w:pos="1890"/>
              </w:tabs>
              <w:jc w:val="center"/>
              <w:rPr>
                <w:rFonts w:ascii="Times New Roman" w:hAnsi="Times New Roman"/>
                <w:szCs w:val="24"/>
              </w:rPr>
            </w:pPr>
          </w:p>
        </w:tc>
      </w:tr>
      <w:tr w:rsidR="00363547" w:rsidRPr="00363547" w14:paraId="6718FD2B" w14:textId="77777777" w:rsidTr="002B6884">
        <w:tc>
          <w:tcPr>
            <w:tcW w:w="1814" w:type="dxa"/>
            <w:shd w:val="clear" w:color="auto" w:fill="auto"/>
            <w:vAlign w:val="center"/>
          </w:tcPr>
          <w:p w14:paraId="0E328C88"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С 01.12 по 31.12</w:t>
            </w:r>
          </w:p>
        </w:tc>
        <w:tc>
          <w:tcPr>
            <w:tcW w:w="1843" w:type="dxa"/>
            <w:shd w:val="clear" w:color="auto" w:fill="auto"/>
            <w:vAlign w:val="center"/>
          </w:tcPr>
          <w:p w14:paraId="4445E5B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20 716,62</w:t>
            </w:r>
          </w:p>
        </w:tc>
        <w:tc>
          <w:tcPr>
            <w:tcW w:w="1446" w:type="dxa"/>
            <w:shd w:val="clear" w:color="auto" w:fill="auto"/>
            <w:vAlign w:val="center"/>
          </w:tcPr>
          <w:p w14:paraId="488A930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32,94</w:t>
            </w:r>
          </w:p>
        </w:tc>
        <w:tc>
          <w:tcPr>
            <w:tcW w:w="1701" w:type="dxa"/>
            <w:shd w:val="clear" w:color="auto" w:fill="auto"/>
            <w:vAlign w:val="center"/>
          </w:tcPr>
          <w:p w14:paraId="0737E69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682,40</w:t>
            </w:r>
          </w:p>
        </w:tc>
        <w:tc>
          <w:tcPr>
            <w:tcW w:w="1537" w:type="dxa"/>
            <w:shd w:val="clear" w:color="auto" w:fill="auto"/>
            <w:vAlign w:val="center"/>
          </w:tcPr>
          <w:p w14:paraId="0696D1CE" w14:textId="77777777" w:rsidR="00363547" w:rsidRPr="00363547" w:rsidRDefault="00363547" w:rsidP="002B6884">
            <w:pPr>
              <w:tabs>
                <w:tab w:val="left" w:pos="1890"/>
              </w:tabs>
              <w:jc w:val="center"/>
              <w:rPr>
                <w:rFonts w:ascii="Times New Roman" w:hAnsi="Times New Roman"/>
                <w:szCs w:val="24"/>
              </w:rPr>
            </w:pPr>
          </w:p>
        </w:tc>
        <w:tc>
          <w:tcPr>
            <w:tcW w:w="1292" w:type="dxa"/>
            <w:shd w:val="clear" w:color="auto" w:fill="auto"/>
            <w:vAlign w:val="center"/>
          </w:tcPr>
          <w:p w14:paraId="62FB8B39" w14:textId="77777777" w:rsidR="00363547" w:rsidRPr="00363547" w:rsidRDefault="00363547" w:rsidP="002B6884">
            <w:pPr>
              <w:tabs>
                <w:tab w:val="left" w:pos="1890"/>
              </w:tabs>
              <w:jc w:val="center"/>
              <w:rPr>
                <w:rFonts w:ascii="Times New Roman" w:hAnsi="Times New Roman"/>
                <w:szCs w:val="24"/>
              </w:rPr>
            </w:pPr>
          </w:p>
        </w:tc>
      </w:tr>
      <w:tr w:rsidR="00363547" w:rsidRPr="00363547" w14:paraId="7CBCBB7E" w14:textId="77777777" w:rsidTr="002B6884">
        <w:tc>
          <w:tcPr>
            <w:tcW w:w="1814" w:type="dxa"/>
            <w:shd w:val="clear" w:color="auto" w:fill="auto"/>
            <w:vAlign w:val="center"/>
          </w:tcPr>
          <w:p w14:paraId="44B5574D" w14:textId="77777777" w:rsidR="00363547" w:rsidRPr="00363547" w:rsidRDefault="00363547" w:rsidP="002B6884">
            <w:pPr>
              <w:tabs>
                <w:tab w:val="left" w:pos="1890"/>
              </w:tabs>
              <w:jc w:val="center"/>
              <w:rPr>
                <w:rFonts w:ascii="Times New Roman" w:hAnsi="Times New Roman"/>
                <w:szCs w:val="24"/>
              </w:rPr>
            </w:pPr>
            <w:r w:rsidRPr="00363547">
              <w:rPr>
                <w:rFonts w:ascii="Times New Roman" w:hAnsi="Times New Roman"/>
                <w:szCs w:val="24"/>
              </w:rPr>
              <w:t>Итого за год</w:t>
            </w:r>
          </w:p>
        </w:tc>
        <w:tc>
          <w:tcPr>
            <w:tcW w:w="1843" w:type="dxa"/>
            <w:shd w:val="clear" w:color="auto" w:fill="auto"/>
            <w:vAlign w:val="center"/>
          </w:tcPr>
          <w:p w14:paraId="7BE3086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294 806,08</w:t>
            </w:r>
          </w:p>
        </w:tc>
        <w:tc>
          <w:tcPr>
            <w:tcW w:w="1446" w:type="dxa"/>
            <w:shd w:val="clear" w:color="auto" w:fill="auto"/>
            <w:vAlign w:val="center"/>
          </w:tcPr>
          <w:p w14:paraId="4FC632AE" w14:textId="77777777" w:rsidR="00363547" w:rsidRPr="00363547" w:rsidRDefault="00363547" w:rsidP="002B6884">
            <w:pPr>
              <w:jc w:val="center"/>
              <w:rPr>
                <w:rFonts w:ascii="Times New Roman" w:hAnsi="Times New Roman"/>
                <w:szCs w:val="24"/>
              </w:rPr>
            </w:pPr>
          </w:p>
        </w:tc>
        <w:tc>
          <w:tcPr>
            <w:tcW w:w="1701" w:type="dxa"/>
            <w:shd w:val="clear" w:color="auto" w:fill="auto"/>
            <w:vAlign w:val="center"/>
          </w:tcPr>
          <w:p w14:paraId="0193205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8 192,54</w:t>
            </w:r>
          </w:p>
        </w:tc>
        <w:tc>
          <w:tcPr>
            <w:tcW w:w="1537" w:type="dxa"/>
            <w:shd w:val="clear" w:color="auto" w:fill="auto"/>
            <w:vAlign w:val="center"/>
          </w:tcPr>
          <w:p w14:paraId="044C8F5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11 026,04</w:t>
            </w:r>
          </w:p>
        </w:tc>
        <w:tc>
          <w:tcPr>
            <w:tcW w:w="1292" w:type="dxa"/>
            <w:shd w:val="clear" w:color="auto" w:fill="auto"/>
            <w:vAlign w:val="center"/>
          </w:tcPr>
          <w:p w14:paraId="0824898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2 833,50</w:t>
            </w:r>
          </w:p>
        </w:tc>
      </w:tr>
    </w:tbl>
    <w:p w14:paraId="6F71BB3A" w14:textId="77777777" w:rsidR="00363547" w:rsidRPr="00363547" w:rsidRDefault="00363547" w:rsidP="00363547">
      <w:pPr>
        <w:ind w:firstLine="709"/>
        <w:jc w:val="both"/>
        <w:rPr>
          <w:rFonts w:ascii="Times New Roman" w:hAnsi="Times New Roman"/>
          <w:snapToGrid w:val="0"/>
          <w:sz w:val="28"/>
          <w:szCs w:val="28"/>
        </w:rPr>
      </w:pPr>
    </w:p>
    <w:p w14:paraId="7928860B"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 xml:space="preserve">Дельта НВВ (в ценах 2022 г) по теплоносителю составила: </w:t>
      </w:r>
    </w:p>
    <w:p w14:paraId="22AB5C71"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2 833,50 тыс. руб. = (11 026,04 тыс. руб. – 8 192,54 тыс. руб.).</w:t>
      </w:r>
    </w:p>
    <w:p w14:paraId="23062C0D" w14:textId="77777777" w:rsidR="00363547" w:rsidRPr="00363547" w:rsidRDefault="00363547" w:rsidP="00363547">
      <w:pPr>
        <w:ind w:firstLine="709"/>
        <w:jc w:val="both"/>
        <w:rPr>
          <w:rFonts w:ascii="Times New Roman" w:hAnsi="Times New Roman"/>
          <w:snapToGrid w:val="0"/>
          <w:sz w:val="28"/>
          <w:szCs w:val="28"/>
        </w:rPr>
      </w:pPr>
      <w:r w:rsidRPr="00363547">
        <w:rPr>
          <w:rFonts w:ascii="Times New Roman" w:hAnsi="Times New Roman"/>
          <w:snapToGrid w:val="0"/>
          <w:sz w:val="28"/>
          <w:szCs w:val="28"/>
        </w:rPr>
        <w:t>Рассчитанный размер корректировки, в целях учета НВВ на 2024 год, в соответствии с пунктом 51 Методических указаний подлежит умножению на ИПЦ 1,058 (2023/2022) и 1,072 (2024/2023), опубликованные на сайте Минэкономразвития России 22.09.2023 и включению в НВВ 2024 года.</w:t>
      </w:r>
    </w:p>
    <w:p w14:paraId="3ED4AFC3" w14:textId="77777777" w:rsidR="00363547" w:rsidRPr="00363547" w:rsidRDefault="00363547" w:rsidP="00363547">
      <w:pPr>
        <w:shd w:val="clear" w:color="auto" w:fill="FFFFFF"/>
        <w:ind w:firstLine="709"/>
        <w:jc w:val="both"/>
        <w:rPr>
          <w:rFonts w:ascii="Times New Roman" w:hAnsi="Times New Roman"/>
          <w:snapToGrid w:val="0"/>
          <w:sz w:val="28"/>
          <w:szCs w:val="28"/>
        </w:rPr>
      </w:pPr>
      <w:r w:rsidRPr="00363547">
        <w:rPr>
          <w:rFonts w:ascii="Times New Roman" w:hAnsi="Times New Roman"/>
          <w:snapToGrid w:val="0"/>
          <w:sz w:val="28"/>
          <w:szCs w:val="28"/>
        </w:rPr>
        <w:t>2 833,50 тыс. руб. × 1,058 (ИПЦ) × 1,072 (ИПЦ) = 3 213,69 тыс. руб.</w:t>
      </w:r>
    </w:p>
    <w:p w14:paraId="006798CC" w14:textId="77777777" w:rsidR="00363547" w:rsidRPr="00363547" w:rsidRDefault="00363547" w:rsidP="00363547">
      <w:pPr>
        <w:tabs>
          <w:tab w:val="left" w:pos="426"/>
        </w:tabs>
        <w:ind w:firstLine="709"/>
        <w:jc w:val="both"/>
        <w:rPr>
          <w:rFonts w:ascii="Times New Roman" w:hAnsi="Times New Roman"/>
          <w:sz w:val="28"/>
          <w:szCs w:val="28"/>
        </w:rPr>
      </w:pPr>
      <w:r w:rsidRPr="00363547">
        <w:rPr>
          <w:rFonts w:ascii="Times New Roman" w:hAnsi="Times New Roman"/>
          <w:sz w:val="28"/>
          <w:szCs w:val="28"/>
        </w:rPr>
        <w:t>В связи со значительным ростом необходимой валовой выручки в целях установления тарифов на теплоноситель на 2024 г., эксперты предлагают не учитывать корректировку в необходимой валовой выручки на теплоноситель в 2024 г. в сумме 2 833,50 тыс. руб. (в ценах 2022 г.), а учесть в последующие периоды (2025-2026 гг.).</w:t>
      </w:r>
    </w:p>
    <w:bookmarkEnd w:id="103"/>
    <w:p w14:paraId="215D6C21" w14:textId="77777777" w:rsidR="00363547" w:rsidRPr="00363547" w:rsidRDefault="00363547" w:rsidP="00363547">
      <w:pPr>
        <w:keepNext/>
        <w:tabs>
          <w:tab w:val="left" w:pos="284"/>
        </w:tabs>
        <w:jc w:val="center"/>
        <w:outlineLvl w:val="0"/>
        <w:rPr>
          <w:rFonts w:ascii="Times New Roman" w:hAnsi="Times New Roman"/>
          <w:sz w:val="28"/>
          <w:szCs w:val="28"/>
        </w:rPr>
      </w:pPr>
    </w:p>
    <w:p w14:paraId="1809F34D"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107" w:name="_Toc153269218"/>
      <w:r w:rsidRPr="00363547">
        <w:rPr>
          <w:rFonts w:ascii="Times New Roman" w:hAnsi="Times New Roman"/>
          <w:b/>
          <w:bCs/>
          <w:snapToGrid w:val="0"/>
          <w:kern w:val="32"/>
          <w:sz w:val="28"/>
          <w:szCs w:val="32"/>
        </w:rPr>
        <w:t xml:space="preserve">18. Расчет </w:t>
      </w:r>
      <w:r w:rsidRPr="00363547">
        <w:rPr>
          <w:rFonts w:ascii="Times New Roman" w:hAnsi="Times New Roman"/>
          <w:b/>
          <w:bCs/>
          <w:snapToGrid w:val="0"/>
          <w:sz w:val="28"/>
          <w:szCs w:val="28"/>
        </w:rPr>
        <w:t>необходимой валовой выручки на теплоноситель методом индексации установленных тарифов МКП «ТЕПЛО» на 2024 год</w:t>
      </w:r>
      <w:bookmarkEnd w:id="107"/>
    </w:p>
    <w:p w14:paraId="50C79382"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p>
    <w:p w14:paraId="1372C775"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color w:val="000000"/>
          <w:sz w:val="28"/>
          <w:szCs w:val="28"/>
        </w:rPr>
        <w:t>Согласно пункту 51 Методических указаний, необходимая валовая выручка, принимаемая к расчету при установлении</w:t>
      </w:r>
      <w:r w:rsidRPr="00363547">
        <w:rPr>
          <w:rFonts w:ascii="Times New Roman" w:hAnsi="Times New Roman"/>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355A9631"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sz w:val="28"/>
          <w:szCs w:val="28"/>
        </w:rPr>
        <w:t xml:space="preserve">Необходимая валовая выручка (НВВ), относимая на производство теплоносителя, на потребительский рынок рассчитывалась на основе рассчитанных долгосрочных параметров регулирования и прогнозных параметров регулирования МКП «ТЕПЛО» на 2024 год. </w:t>
      </w:r>
    </w:p>
    <w:p w14:paraId="6F40A29A" w14:textId="77777777" w:rsidR="00363547" w:rsidRPr="00363547" w:rsidRDefault="00363547" w:rsidP="00363547">
      <w:pPr>
        <w:tabs>
          <w:tab w:val="left" w:pos="1890"/>
        </w:tabs>
        <w:ind w:firstLine="720"/>
        <w:jc w:val="both"/>
        <w:rPr>
          <w:rFonts w:ascii="Times New Roman" w:hAnsi="Times New Roman"/>
          <w:sz w:val="28"/>
          <w:szCs w:val="28"/>
        </w:rPr>
      </w:pPr>
      <w:r w:rsidRPr="00363547">
        <w:rPr>
          <w:rFonts w:ascii="Times New Roman" w:hAnsi="Times New Roman"/>
          <w:sz w:val="28"/>
          <w:szCs w:val="28"/>
        </w:rPr>
        <w:t>Расчет необходимой валовой выручки на 2024 год постатейно отражен в таблице 31.</w:t>
      </w:r>
    </w:p>
    <w:p w14:paraId="1DAACEC1" w14:textId="77777777" w:rsidR="00363547" w:rsidRPr="00363547" w:rsidRDefault="00363547" w:rsidP="00363547">
      <w:pPr>
        <w:tabs>
          <w:tab w:val="left" w:pos="1890"/>
        </w:tabs>
        <w:spacing w:line="360" w:lineRule="auto"/>
        <w:ind w:left="8081" w:right="142" w:hanging="8081"/>
        <w:jc w:val="right"/>
        <w:rPr>
          <w:rFonts w:ascii="Times New Roman" w:hAnsi="Times New Roman"/>
          <w:sz w:val="28"/>
          <w:szCs w:val="28"/>
        </w:rPr>
      </w:pPr>
      <w:r w:rsidRPr="00363547">
        <w:rPr>
          <w:rFonts w:ascii="Times New Roman" w:hAnsi="Times New Roman"/>
          <w:sz w:val="28"/>
          <w:szCs w:val="28"/>
        </w:rPr>
        <w:t>Таблица 31</w:t>
      </w:r>
    </w:p>
    <w:p w14:paraId="3CCA8FAA" w14:textId="77777777" w:rsidR="00363547" w:rsidRPr="00363547" w:rsidRDefault="00363547" w:rsidP="00363547">
      <w:pPr>
        <w:jc w:val="center"/>
        <w:rPr>
          <w:rFonts w:ascii="Times New Roman" w:hAnsi="Times New Roman"/>
          <w:sz w:val="28"/>
          <w:szCs w:val="28"/>
        </w:rPr>
      </w:pPr>
      <w:r w:rsidRPr="00363547">
        <w:rPr>
          <w:rFonts w:ascii="Times New Roman" w:hAnsi="Times New Roman"/>
          <w:sz w:val="28"/>
          <w:szCs w:val="28"/>
        </w:rPr>
        <w:t xml:space="preserve">        Динамика необходимой валовой выручки на теплоноситель</w:t>
      </w:r>
      <w:r w:rsidRPr="00363547">
        <w:rPr>
          <w:rFonts w:ascii="Times New Roman" w:hAnsi="Times New Roman"/>
          <w:sz w:val="28"/>
          <w:szCs w:val="28"/>
        </w:rPr>
        <w:br/>
        <w:t>методом индексации установленных тарифов</w:t>
      </w:r>
    </w:p>
    <w:p w14:paraId="41F64686" w14:textId="77777777" w:rsidR="00363547" w:rsidRPr="00363547" w:rsidRDefault="00363547" w:rsidP="00363547">
      <w:pPr>
        <w:jc w:val="right"/>
        <w:rPr>
          <w:rFonts w:ascii="Times New Roman" w:hAnsi="Times New Roman"/>
          <w:sz w:val="28"/>
          <w:szCs w:val="28"/>
        </w:rPr>
      </w:pPr>
      <w:r w:rsidRPr="00363547">
        <w:rPr>
          <w:rFonts w:ascii="Times New Roman" w:hAnsi="Times New Roman"/>
          <w:sz w:val="28"/>
          <w:szCs w:val="28"/>
        </w:rPr>
        <w:t xml:space="preserve">                                                                                                                        тыс. руб.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119"/>
        <w:gridCol w:w="1559"/>
        <w:gridCol w:w="1417"/>
        <w:gridCol w:w="1418"/>
        <w:gridCol w:w="1559"/>
      </w:tblGrid>
      <w:tr w:rsidR="00363547" w:rsidRPr="00363547" w14:paraId="46D24FD5" w14:textId="77777777" w:rsidTr="002B6884">
        <w:trPr>
          <w:trHeight w:val="848"/>
          <w:tblHeader/>
        </w:trPr>
        <w:tc>
          <w:tcPr>
            <w:tcW w:w="596" w:type="dxa"/>
            <w:shd w:val="clear" w:color="auto" w:fill="auto"/>
            <w:vAlign w:val="center"/>
            <w:hideMark/>
          </w:tcPr>
          <w:p w14:paraId="1FFC4D63" w14:textId="77777777" w:rsidR="00363547" w:rsidRPr="00363547" w:rsidRDefault="00363547" w:rsidP="002B6884">
            <w:pPr>
              <w:jc w:val="center"/>
              <w:rPr>
                <w:rFonts w:ascii="Times New Roman" w:hAnsi="Times New Roman"/>
              </w:rPr>
            </w:pPr>
            <w:r w:rsidRPr="00363547">
              <w:rPr>
                <w:rFonts w:ascii="Times New Roman" w:hAnsi="Times New Roman"/>
              </w:rPr>
              <w:t>№ п/п</w:t>
            </w:r>
          </w:p>
        </w:tc>
        <w:tc>
          <w:tcPr>
            <w:tcW w:w="3119" w:type="dxa"/>
            <w:shd w:val="clear" w:color="auto" w:fill="auto"/>
            <w:vAlign w:val="center"/>
            <w:hideMark/>
          </w:tcPr>
          <w:p w14:paraId="2D31861D" w14:textId="77777777" w:rsidR="00363547" w:rsidRPr="00363547" w:rsidRDefault="00363547" w:rsidP="002B6884">
            <w:pPr>
              <w:jc w:val="center"/>
              <w:rPr>
                <w:rFonts w:ascii="Times New Roman" w:hAnsi="Times New Roman"/>
              </w:rPr>
            </w:pPr>
            <w:r w:rsidRPr="00363547">
              <w:rPr>
                <w:rFonts w:ascii="Times New Roman" w:hAnsi="Times New Roman"/>
              </w:rPr>
              <w:t>Наименование расхода</w:t>
            </w:r>
          </w:p>
        </w:tc>
        <w:tc>
          <w:tcPr>
            <w:tcW w:w="1559" w:type="dxa"/>
          </w:tcPr>
          <w:p w14:paraId="5FF2D462" w14:textId="77777777" w:rsidR="00363547" w:rsidRPr="00363547" w:rsidRDefault="00363547" w:rsidP="002B6884">
            <w:pPr>
              <w:ind w:left="-57" w:right="-57"/>
              <w:jc w:val="center"/>
              <w:rPr>
                <w:rFonts w:ascii="Times New Roman" w:hAnsi="Times New Roman"/>
              </w:rPr>
            </w:pPr>
            <w:r w:rsidRPr="00363547">
              <w:rPr>
                <w:rFonts w:ascii="Times New Roman" w:hAnsi="Times New Roman"/>
              </w:rPr>
              <w:t>Утверждено на 2023 год</w:t>
            </w:r>
          </w:p>
        </w:tc>
        <w:tc>
          <w:tcPr>
            <w:tcW w:w="1417" w:type="dxa"/>
          </w:tcPr>
          <w:p w14:paraId="01CAA93E" w14:textId="77777777" w:rsidR="00363547" w:rsidRPr="00363547" w:rsidRDefault="00363547" w:rsidP="002B6884">
            <w:pPr>
              <w:ind w:left="-57" w:right="-57"/>
              <w:jc w:val="center"/>
              <w:rPr>
                <w:rFonts w:ascii="Times New Roman" w:hAnsi="Times New Roman"/>
              </w:rPr>
            </w:pPr>
            <w:proofErr w:type="spellStart"/>
            <w:r w:rsidRPr="00363547">
              <w:rPr>
                <w:rFonts w:ascii="Times New Roman" w:hAnsi="Times New Roman"/>
              </w:rPr>
              <w:t>Предложе-ние</w:t>
            </w:r>
            <w:proofErr w:type="spellEnd"/>
            <w:r w:rsidRPr="00363547">
              <w:rPr>
                <w:rFonts w:ascii="Times New Roman" w:hAnsi="Times New Roman"/>
              </w:rPr>
              <w:t xml:space="preserve"> предприятия на 2024 год</w:t>
            </w:r>
          </w:p>
        </w:tc>
        <w:tc>
          <w:tcPr>
            <w:tcW w:w="1418" w:type="dxa"/>
          </w:tcPr>
          <w:p w14:paraId="56CB69BE" w14:textId="77777777" w:rsidR="00363547" w:rsidRPr="00363547" w:rsidRDefault="00363547" w:rsidP="002B6884">
            <w:pPr>
              <w:ind w:left="-57" w:right="-57"/>
              <w:jc w:val="center"/>
              <w:rPr>
                <w:rFonts w:ascii="Times New Roman" w:hAnsi="Times New Roman"/>
              </w:rPr>
            </w:pPr>
            <w:proofErr w:type="spellStart"/>
            <w:r w:rsidRPr="00363547">
              <w:rPr>
                <w:rFonts w:ascii="Times New Roman" w:hAnsi="Times New Roman"/>
              </w:rPr>
              <w:t>Предложе-ние</w:t>
            </w:r>
            <w:proofErr w:type="spellEnd"/>
            <w:r w:rsidRPr="00363547">
              <w:rPr>
                <w:rFonts w:ascii="Times New Roman" w:hAnsi="Times New Roman"/>
              </w:rPr>
              <w:t xml:space="preserve"> экспертов</w:t>
            </w:r>
          </w:p>
          <w:p w14:paraId="54A47D09" w14:textId="77777777" w:rsidR="00363547" w:rsidRPr="00363547" w:rsidRDefault="00363547" w:rsidP="002B6884">
            <w:pPr>
              <w:ind w:left="-57" w:right="-57"/>
              <w:jc w:val="center"/>
              <w:rPr>
                <w:rFonts w:ascii="Times New Roman" w:hAnsi="Times New Roman"/>
              </w:rPr>
            </w:pPr>
            <w:r w:rsidRPr="00363547">
              <w:rPr>
                <w:rFonts w:ascii="Times New Roman" w:hAnsi="Times New Roman"/>
              </w:rPr>
              <w:t xml:space="preserve"> на 2024 год</w:t>
            </w:r>
          </w:p>
        </w:tc>
        <w:tc>
          <w:tcPr>
            <w:tcW w:w="1559" w:type="dxa"/>
          </w:tcPr>
          <w:p w14:paraId="455D9909" w14:textId="77777777" w:rsidR="00363547" w:rsidRPr="00363547" w:rsidRDefault="00363547" w:rsidP="002B6884">
            <w:pPr>
              <w:ind w:left="-57" w:right="-57"/>
              <w:jc w:val="center"/>
              <w:rPr>
                <w:rFonts w:ascii="Times New Roman" w:hAnsi="Times New Roman"/>
              </w:rPr>
            </w:pPr>
            <w:r w:rsidRPr="00363547">
              <w:rPr>
                <w:rFonts w:ascii="Times New Roman" w:hAnsi="Times New Roman"/>
              </w:rPr>
              <w:t>Динамика</w:t>
            </w:r>
          </w:p>
          <w:p w14:paraId="32C4D526" w14:textId="77777777" w:rsidR="00363547" w:rsidRPr="00363547" w:rsidRDefault="00363547" w:rsidP="002B6884">
            <w:pPr>
              <w:ind w:left="-57" w:right="-57"/>
              <w:jc w:val="center"/>
              <w:rPr>
                <w:rFonts w:ascii="Times New Roman" w:hAnsi="Times New Roman"/>
              </w:rPr>
            </w:pPr>
            <w:r w:rsidRPr="00363547">
              <w:rPr>
                <w:rFonts w:ascii="Times New Roman" w:hAnsi="Times New Roman"/>
              </w:rPr>
              <w:t xml:space="preserve"> расходов</w:t>
            </w:r>
          </w:p>
          <w:p w14:paraId="4431D557" w14:textId="77777777" w:rsidR="00363547" w:rsidRPr="00363547" w:rsidRDefault="00363547" w:rsidP="002B6884">
            <w:pPr>
              <w:ind w:left="-57" w:right="-57"/>
              <w:jc w:val="center"/>
              <w:rPr>
                <w:rFonts w:ascii="Times New Roman" w:hAnsi="Times New Roman"/>
              </w:rPr>
            </w:pPr>
            <w:r w:rsidRPr="00363547">
              <w:rPr>
                <w:rFonts w:ascii="Times New Roman" w:hAnsi="Times New Roman"/>
              </w:rPr>
              <w:t>(5 – 3)</w:t>
            </w:r>
          </w:p>
        </w:tc>
      </w:tr>
      <w:tr w:rsidR="00363547" w:rsidRPr="00363547" w14:paraId="18A364D0" w14:textId="77777777" w:rsidTr="002B6884">
        <w:trPr>
          <w:trHeight w:val="203"/>
        </w:trPr>
        <w:tc>
          <w:tcPr>
            <w:tcW w:w="596" w:type="dxa"/>
            <w:shd w:val="clear" w:color="auto" w:fill="auto"/>
            <w:vAlign w:val="center"/>
          </w:tcPr>
          <w:p w14:paraId="0D4D876F" w14:textId="77777777" w:rsidR="00363547" w:rsidRPr="00363547" w:rsidRDefault="00363547" w:rsidP="002B6884">
            <w:pPr>
              <w:jc w:val="center"/>
              <w:rPr>
                <w:rFonts w:ascii="Times New Roman" w:hAnsi="Times New Roman"/>
              </w:rPr>
            </w:pPr>
            <w:r w:rsidRPr="00363547">
              <w:rPr>
                <w:rFonts w:ascii="Times New Roman" w:hAnsi="Times New Roman"/>
              </w:rPr>
              <w:t>1</w:t>
            </w:r>
          </w:p>
        </w:tc>
        <w:tc>
          <w:tcPr>
            <w:tcW w:w="3119" w:type="dxa"/>
            <w:shd w:val="clear" w:color="auto" w:fill="auto"/>
            <w:vAlign w:val="center"/>
          </w:tcPr>
          <w:p w14:paraId="725153C2" w14:textId="77777777" w:rsidR="00363547" w:rsidRPr="00363547" w:rsidRDefault="00363547" w:rsidP="002B6884">
            <w:pPr>
              <w:jc w:val="center"/>
              <w:rPr>
                <w:rFonts w:ascii="Times New Roman" w:hAnsi="Times New Roman"/>
              </w:rPr>
            </w:pPr>
            <w:r w:rsidRPr="00363547">
              <w:rPr>
                <w:rFonts w:ascii="Times New Roman" w:hAnsi="Times New Roman"/>
              </w:rPr>
              <w:t>2</w:t>
            </w:r>
          </w:p>
        </w:tc>
        <w:tc>
          <w:tcPr>
            <w:tcW w:w="1559" w:type="dxa"/>
            <w:shd w:val="clear" w:color="000000" w:fill="FFFFFF"/>
            <w:vAlign w:val="center"/>
          </w:tcPr>
          <w:p w14:paraId="350740A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w:t>
            </w:r>
          </w:p>
        </w:tc>
        <w:tc>
          <w:tcPr>
            <w:tcW w:w="1417" w:type="dxa"/>
            <w:shd w:val="clear" w:color="000000" w:fill="FFFFFF"/>
          </w:tcPr>
          <w:p w14:paraId="7247EDDA"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w:t>
            </w:r>
          </w:p>
        </w:tc>
        <w:tc>
          <w:tcPr>
            <w:tcW w:w="1418" w:type="dxa"/>
            <w:shd w:val="clear" w:color="000000" w:fill="FFFFFF"/>
            <w:vAlign w:val="center"/>
          </w:tcPr>
          <w:p w14:paraId="4C7CC453"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w:t>
            </w:r>
          </w:p>
        </w:tc>
        <w:tc>
          <w:tcPr>
            <w:tcW w:w="1559" w:type="dxa"/>
            <w:shd w:val="clear" w:color="000000" w:fill="FFFFFF"/>
            <w:vAlign w:val="center"/>
          </w:tcPr>
          <w:p w14:paraId="69846F0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6</w:t>
            </w:r>
          </w:p>
        </w:tc>
      </w:tr>
      <w:tr w:rsidR="00363547" w:rsidRPr="00363547" w14:paraId="325815D4" w14:textId="77777777" w:rsidTr="002B6884">
        <w:trPr>
          <w:trHeight w:val="349"/>
        </w:trPr>
        <w:tc>
          <w:tcPr>
            <w:tcW w:w="596" w:type="dxa"/>
            <w:shd w:val="clear" w:color="auto" w:fill="auto"/>
            <w:vAlign w:val="center"/>
          </w:tcPr>
          <w:p w14:paraId="4F5F452C" w14:textId="77777777" w:rsidR="00363547" w:rsidRPr="00363547" w:rsidRDefault="00363547" w:rsidP="002B6884">
            <w:pPr>
              <w:jc w:val="center"/>
              <w:rPr>
                <w:rFonts w:ascii="Times New Roman" w:hAnsi="Times New Roman"/>
              </w:rPr>
            </w:pPr>
            <w:r w:rsidRPr="00363547">
              <w:rPr>
                <w:rFonts w:ascii="Times New Roman" w:hAnsi="Times New Roman"/>
              </w:rPr>
              <w:t>1</w:t>
            </w:r>
          </w:p>
        </w:tc>
        <w:tc>
          <w:tcPr>
            <w:tcW w:w="3119" w:type="dxa"/>
            <w:shd w:val="clear" w:color="auto" w:fill="auto"/>
            <w:vAlign w:val="center"/>
          </w:tcPr>
          <w:p w14:paraId="14ED7903" w14:textId="77777777" w:rsidR="00363547" w:rsidRPr="00363547" w:rsidRDefault="00363547" w:rsidP="002B6884">
            <w:pPr>
              <w:rPr>
                <w:rFonts w:ascii="Times New Roman" w:hAnsi="Times New Roman"/>
              </w:rPr>
            </w:pPr>
            <w:r w:rsidRPr="00363547">
              <w:rPr>
                <w:rFonts w:ascii="Times New Roman" w:hAnsi="Times New Roman"/>
              </w:rPr>
              <w:t>Операционные (подконтрольные) расходы</w:t>
            </w:r>
          </w:p>
        </w:tc>
        <w:tc>
          <w:tcPr>
            <w:tcW w:w="1559" w:type="dxa"/>
            <w:shd w:val="clear" w:color="auto" w:fill="auto"/>
            <w:vAlign w:val="center"/>
          </w:tcPr>
          <w:p w14:paraId="75481B43" w14:textId="77777777" w:rsidR="00363547" w:rsidRPr="00363547" w:rsidRDefault="00363547" w:rsidP="002B6884">
            <w:pPr>
              <w:jc w:val="center"/>
              <w:rPr>
                <w:rFonts w:ascii="Times New Roman" w:hAnsi="Times New Roman"/>
                <w:color w:val="000000"/>
                <w:szCs w:val="24"/>
              </w:rPr>
            </w:pPr>
          </w:p>
          <w:p w14:paraId="6A4ADBD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3 114,26</w:t>
            </w:r>
          </w:p>
        </w:tc>
        <w:tc>
          <w:tcPr>
            <w:tcW w:w="1417" w:type="dxa"/>
          </w:tcPr>
          <w:p w14:paraId="54E1974F" w14:textId="77777777" w:rsidR="00363547" w:rsidRPr="00363547" w:rsidRDefault="00363547" w:rsidP="002B6884">
            <w:pPr>
              <w:jc w:val="center"/>
              <w:rPr>
                <w:rFonts w:ascii="Times New Roman" w:hAnsi="Times New Roman"/>
                <w:color w:val="000000"/>
                <w:szCs w:val="24"/>
              </w:rPr>
            </w:pPr>
          </w:p>
          <w:p w14:paraId="6D768C5C"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5 143,89</w:t>
            </w:r>
          </w:p>
        </w:tc>
        <w:tc>
          <w:tcPr>
            <w:tcW w:w="1418" w:type="dxa"/>
            <w:shd w:val="clear" w:color="auto" w:fill="auto"/>
            <w:vAlign w:val="center"/>
          </w:tcPr>
          <w:p w14:paraId="77F39D61" w14:textId="77777777" w:rsidR="00363547" w:rsidRPr="00363547" w:rsidRDefault="00363547" w:rsidP="002B6884">
            <w:pPr>
              <w:jc w:val="center"/>
              <w:rPr>
                <w:rFonts w:ascii="Times New Roman" w:hAnsi="Times New Roman"/>
                <w:color w:val="000000"/>
                <w:szCs w:val="24"/>
              </w:rPr>
            </w:pPr>
          </w:p>
          <w:p w14:paraId="57E98B1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4 518,62</w:t>
            </w:r>
          </w:p>
        </w:tc>
        <w:tc>
          <w:tcPr>
            <w:tcW w:w="1559" w:type="dxa"/>
            <w:shd w:val="clear" w:color="auto" w:fill="auto"/>
            <w:vAlign w:val="center"/>
          </w:tcPr>
          <w:p w14:paraId="358A1779" w14:textId="77777777" w:rsidR="00363547" w:rsidRPr="00363547" w:rsidRDefault="00363547" w:rsidP="002B6884">
            <w:pPr>
              <w:jc w:val="center"/>
              <w:rPr>
                <w:rFonts w:ascii="Times New Roman" w:hAnsi="Times New Roman"/>
                <w:color w:val="000000"/>
                <w:szCs w:val="24"/>
              </w:rPr>
            </w:pPr>
          </w:p>
          <w:p w14:paraId="0DB34B30"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1 404,36</w:t>
            </w:r>
          </w:p>
        </w:tc>
      </w:tr>
      <w:tr w:rsidR="00363547" w:rsidRPr="00363547" w14:paraId="045E2F6E" w14:textId="77777777" w:rsidTr="002B6884">
        <w:trPr>
          <w:trHeight w:val="204"/>
        </w:trPr>
        <w:tc>
          <w:tcPr>
            <w:tcW w:w="596" w:type="dxa"/>
            <w:shd w:val="clear" w:color="auto" w:fill="auto"/>
            <w:vAlign w:val="center"/>
            <w:hideMark/>
          </w:tcPr>
          <w:p w14:paraId="784A31FD" w14:textId="77777777" w:rsidR="00363547" w:rsidRPr="00363547" w:rsidRDefault="00363547" w:rsidP="002B6884">
            <w:pPr>
              <w:jc w:val="center"/>
              <w:rPr>
                <w:rFonts w:ascii="Times New Roman" w:hAnsi="Times New Roman"/>
              </w:rPr>
            </w:pPr>
            <w:r w:rsidRPr="00363547">
              <w:rPr>
                <w:rFonts w:ascii="Times New Roman" w:hAnsi="Times New Roman"/>
              </w:rPr>
              <w:t>2</w:t>
            </w:r>
          </w:p>
        </w:tc>
        <w:tc>
          <w:tcPr>
            <w:tcW w:w="3119" w:type="dxa"/>
            <w:shd w:val="clear" w:color="auto" w:fill="auto"/>
            <w:vAlign w:val="center"/>
            <w:hideMark/>
          </w:tcPr>
          <w:p w14:paraId="516CBE28" w14:textId="77777777" w:rsidR="00363547" w:rsidRPr="00363547" w:rsidRDefault="00363547" w:rsidP="002B6884">
            <w:pPr>
              <w:rPr>
                <w:rFonts w:ascii="Times New Roman" w:hAnsi="Times New Roman"/>
              </w:rPr>
            </w:pPr>
            <w:r w:rsidRPr="00363547">
              <w:rPr>
                <w:rFonts w:ascii="Times New Roman" w:hAnsi="Times New Roman"/>
              </w:rPr>
              <w:t>Неподконтрольные расходы</w:t>
            </w:r>
          </w:p>
        </w:tc>
        <w:tc>
          <w:tcPr>
            <w:tcW w:w="1559" w:type="dxa"/>
            <w:shd w:val="clear" w:color="auto" w:fill="auto"/>
            <w:vAlign w:val="center"/>
          </w:tcPr>
          <w:p w14:paraId="53C7D920"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530,05</w:t>
            </w:r>
          </w:p>
        </w:tc>
        <w:tc>
          <w:tcPr>
            <w:tcW w:w="1417" w:type="dxa"/>
          </w:tcPr>
          <w:p w14:paraId="34E17D3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900,38</w:t>
            </w:r>
          </w:p>
        </w:tc>
        <w:tc>
          <w:tcPr>
            <w:tcW w:w="1418" w:type="dxa"/>
            <w:shd w:val="clear" w:color="auto" w:fill="auto"/>
            <w:vAlign w:val="center"/>
          </w:tcPr>
          <w:p w14:paraId="498E541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769,07</w:t>
            </w:r>
          </w:p>
        </w:tc>
        <w:tc>
          <w:tcPr>
            <w:tcW w:w="1559" w:type="dxa"/>
            <w:shd w:val="clear" w:color="auto" w:fill="auto"/>
            <w:vAlign w:val="center"/>
          </w:tcPr>
          <w:p w14:paraId="743DDD42"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239,02</w:t>
            </w:r>
          </w:p>
        </w:tc>
      </w:tr>
      <w:tr w:rsidR="00363547" w:rsidRPr="00363547" w14:paraId="7E9DE30B" w14:textId="77777777" w:rsidTr="002B6884">
        <w:trPr>
          <w:trHeight w:val="344"/>
        </w:trPr>
        <w:tc>
          <w:tcPr>
            <w:tcW w:w="596" w:type="dxa"/>
            <w:shd w:val="clear" w:color="auto" w:fill="auto"/>
            <w:vAlign w:val="center"/>
            <w:hideMark/>
          </w:tcPr>
          <w:p w14:paraId="2C4E4B94" w14:textId="77777777" w:rsidR="00363547" w:rsidRPr="00363547" w:rsidRDefault="00363547" w:rsidP="002B6884">
            <w:pPr>
              <w:jc w:val="center"/>
              <w:rPr>
                <w:rFonts w:ascii="Times New Roman" w:hAnsi="Times New Roman"/>
              </w:rPr>
            </w:pPr>
            <w:r w:rsidRPr="00363547">
              <w:rPr>
                <w:rFonts w:ascii="Times New Roman" w:hAnsi="Times New Roman"/>
              </w:rPr>
              <w:t>3</w:t>
            </w:r>
          </w:p>
        </w:tc>
        <w:tc>
          <w:tcPr>
            <w:tcW w:w="3119" w:type="dxa"/>
            <w:shd w:val="clear" w:color="auto" w:fill="auto"/>
            <w:vAlign w:val="center"/>
            <w:hideMark/>
          </w:tcPr>
          <w:p w14:paraId="52B64495" w14:textId="77777777" w:rsidR="00363547" w:rsidRPr="00363547" w:rsidRDefault="00363547" w:rsidP="002B6884">
            <w:pPr>
              <w:rPr>
                <w:rFonts w:ascii="Times New Roman" w:hAnsi="Times New Roman"/>
              </w:rPr>
            </w:pPr>
            <w:r w:rsidRPr="00363547">
              <w:rPr>
                <w:rFonts w:ascii="Times New Roman" w:hAnsi="Times New Roman"/>
              </w:rPr>
              <w:t>Расходы на приобретение (производство) энергетических ресурсов</w:t>
            </w:r>
          </w:p>
        </w:tc>
        <w:tc>
          <w:tcPr>
            <w:tcW w:w="1559" w:type="dxa"/>
            <w:shd w:val="clear" w:color="auto" w:fill="auto"/>
            <w:vAlign w:val="center"/>
          </w:tcPr>
          <w:p w14:paraId="3571DD7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6 554,15</w:t>
            </w:r>
          </w:p>
        </w:tc>
        <w:tc>
          <w:tcPr>
            <w:tcW w:w="1417" w:type="dxa"/>
          </w:tcPr>
          <w:p w14:paraId="6C4A4086" w14:textId="77777777" w:rsidR="00363547" w:rsidRPr="00363547" w:rsidRDefault="00363547" w:rsidP="002B6884">
            <w:pPr>
              <w:jc w:val="center"/>
              <w:rPr>
                <w:rFonts w:ascii="Times New Roman" w:hAnsi="Times New Roman"/>
                <w:color w:val="000000"/>
                <w:szCs w:val="24"/>
              </w:rPr>
            </w:pPr>
          </w:p>
          <w:p w14:paraId="779A3F2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9 387,63</w:t>
            </w:r>
          </w:p>
        </w:tc>
        <w:tc>
          <w:tcPr>
            <w:tcW w:w="1418" w:type="dxa"/>
            <w:shd w:val="clear" w:color="auto" w:fill="auto"/>
            <w:vAlign w:val="center"/>
          </w:tcPr>
          <w:p w14:paraId="7375995A"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9 042,02</w:t>
            </w:r>
          </w:p>
        </w:tc>
        <w:tc>
          <w:tcPr>
            <w:tcW w:w="1559" w:type="dxa"/>
            <w:shd w:val="clear" w:color="auto" w:fill="auto"/>
            <w:vAlign w:val="center"/>
          </w:tcPr>
          <w:p w14:paraId="0188F7FA"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2 487,87</w:t>
            </w:r>
          </w:p>
        </w:tc>
      </w:tr>
      <w:tr w:rsidR="00363547" w:rsidRPr="00363547" w14:paraId="0A546C8B" w14:textId="77777777" w:rsidTr="002B6884">
        <w:trPr>
          <w:cantSplit/>
          <w:trHeight w:val="2191"/>
        </w:trPr>
        <w:tc>
          <w:tcPr>
            <w:tcW w:w="596" w:type="dxa"/>
            <w:shd w:val="clear" w:color="auto" w:fill="auto"/>
            <w:vAlign w:val="center"/>
            <w:hideMark/>
          </w:tcPr>
          <w:p w14:paraId="0A1C2A2A" w14:textId="77777777" w:rsidR="00363547" w:rsidRPr="00363547" w:rsidRDefault="00363547" w:rsidP="002B6884">
            <w:pPr>
              <w:jc w:val="center"/>
              <w:rPr>
                <w:rFonts w:ascii="Times New Roman" w:hAnsi="Times New Roman"/>
              </w:rPr>
            </w:pPr>
            <w:r w:rsidRPr="00363547">
              <w:rPr>
                <w:rFonts w:ascii="Times New Roman" w:hAnsi="Times New Roman"/>
              </w:rPr>
              <w:t>4</w:t>
            </w:r>
          </w:p>
        </w:tc>
        <w:tc>
          <w:tcPr>
            <w:tcW w:w="3119" w:type="dxa"/>
            <w:shd w:val="clear" w:color="auto" w:fill="auto"/>
            <w:vAlign w:val="center"/>
          </w:tcPr>
          <w:p w14:paraId="758A545D" w14:textId="77777777" w:rsidR="00363547" w:rsidRPr="00363547" w:rsidRDefault="00363547" w:rsidP="002B6884">
            <w:pPr>
              <w:rPr>
                <w:rFonts w:ascii="Times New Roman" w:hAnsi="Times New Roman"/>
              </w:rPr>
            </w:pPr>
            <w:r w:rsidRPr="00363547">
              <w:rPr>
                <w:rFonts w:ascii="Times New Roman" w:hAnsi="Times New Roman"/>
              </w:rPr>
              <w:t>Корректировка с целью учета отклонения фактических значений параметров расчета тарифов от значений, учтенных при установлении тарифов по итогу 2020 года</w:t>
            </w:r>
          </w:p>
        </w:tc>
        <w:tc>
          <w:tcPr>
            <w:tcW w:w="1559" w:type="dxa"/>
            <w:shd w:val="clear" w:color="auto" w:fill="auto"/>
            <w:vAlign w:val="center"/>
          </w:tcPr>
          <w:p w14:paraId="56D35C1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szCs w:val="24"/>
              </w:rPr>
              <w:t>0,00</w:t>
            </w:r>
          </w:p>
        </w:tc>
        <w:tc>
          <w:tcPr>
            <w:tcW w:w="1417" w:type="dxa"/>
            <w:shd w:val="clear" w:color="auto" w:fill="auto"/>
            <w:vAlign w:val="center"/>
          </w:tcPr>
          <w:p w14:paraId="05808BD7"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418" w:type="dxa"/>
            <w:shd w:val="clear" w:color="auto" w:fill="auto"/>
            <w:vAlign w:val="center"/>
          </w:tcPr>
          <w:p w14:paraId="2F817466"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559" w:type="dxa"/>
            <w:shd w:val="clear" w:color="auto" w:fill="auto"/>
            <w:vAlign w:val="center"/>
          </w:tcPr>
          <w:p w14:paraId="145B36DD"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r>
      <w:tr w:rsidR="00363547" w:rsidRPr="00363547" w14:paraId="4584C9E9" w14:textId="77777777" w:rsidTr="002B6884">
        <w:trPr>
          <w:trHeight w:val="1807"/>
        </w:trPr>
        <w:tc>
          <w:tcPr>
            <w:tcW w:w="596" w:type="dxa"/>
            <w:tcBorders>
              <w:bottom w:val="single" w:sz="4" w:space="0" w:color="auto"/>
            </w:tcBorders>
            <w:shd w:val="clear" w:color="auto" w:fill="auto"/>
            <w:vAlign w:val="center"/>
          </w:tcPr>
          <w:p w14:paraId="63D4C312" w14:textId="77777777" w:rsidR="00363547" w:rsidRPr="00363547" w:rsidRDefault="00363547" w:rsidP="002B6884">
            <w:pPr>
              <w:jc w:val="center"/>
              <w:rPr>
                <w:rFonts w:ascii="Times New Roman" w:hAnsi="Times New Roman"/>
              </w:rPr>
            </w:pPr>
            <w:r w:rsidRPr="00363547">
              <w:rPr>
                <w:rFonts w:ascii="Times New Roman" w:hAnsi="Times New Roman"/>
              </w:rPr>
              <w:t>6</w:t>
            </w:r>
          </w:p>
        </w:tc>
        <w:tc>
          <w:tcPr>
            <w:tcW w:w="3119" w:type="dxa"/>
            <w:shd w:val="clear" w:color="auto" w:fill="auto"/>
            <w:vAlign w:val="center"/>
          </w:tcPr>
          <w:p w14:paraId="744C7AAE" w14:textId="77777777" w:rsidR="00363547" w:rsidRPr="00363547" w:rsidRDefault="00363547" w:rsidP="002B6884">
            <w:pPr>
              <w:rPr>
                <w:rFonts w:ascii="Times New Roman" w:hAnsi="Times New Roman"/>
              </w:rPr>
            </w:pPr>
            <w:r w:rsidRPr="00363547">
              <w:rPr>
                <w:rFonts w:ascii="Times New Roman" w:hAnsi="Times New Roman"/>
                <w:snapToGrid w:val="0"/>
                <w:szCs w:val="28"/>
              </w:rPr>
              <w:t>Корректировка, связанная с соблюдением статьи 3 Федерального закона от 27.07.2010 № 190-ФЗ «О теплоснабжении»</w:t>
            </w:r>
          </w:p>
        </w:tc>
        <w:tc>
          <w:tcPr>
            <w:tcW w:w="1559" w:type="dxa"/>
            <w:shd w:val="clear" w:color="auto" w:fill="auto"/>
            <w:vAlign w:val="center"/>
          </w:tcPr>
          <w:p w14:paraId="350B49B1"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0,00</w:t>
            </w:r>
          </w:p>
        </w:tc>
        <w:tc>
          <w:tcPr>
            <w:tcW w:w="1417" w:type="dxa"/>
            <w:shd w:val="clear" w:color="auto" w:fill="auto"/>
            <w:vAlign w:val="center"/>
          </w:tcPr>
          <w:p w14:paraId="0D16D51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0,00</w:t>
            </w:r>
          </w:p>
        </w:tc>
        <w:tc>
          <w:tcPr>
            <w:tcW w:w="1418" w:type="dxa"/>
            <w:shd w:val="clear" w:color="auto" w:fill="auto"/>
            <w:vAlign w:val="center"/>
          </w:tcPr>
          <w:p w14:paraId="3FFA436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-1 182,20</w:t>
            </w:r>
          </w:p>
        </w:tc>
        <w:tc>
          <w:tcPr>
            <w:tcW w:w="1559" w:type="dxa"/>
            <w:shd w:val="clear" w:color="auto" w:fill="auto"/>
            <w:vAlign w:val="center"/>
          </w:tcPr>
          <w:p w14:paraId="7EF98589"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-1 182,20</w:t>
            </w:r>
          </w:p>
        </w:tc>
      </w:tr>
      <w:tr w:rsidR="00363547" w:rsidRPr="00363547" w14:paraId="48693D94" w14:textId="77777777" w:rsidTr="002B6884">
        <w:trPr>
          <w:trHeight w:val="337"/>
        </w:trPr>
        <w:tc>
          <w:tcPr>
            <w:tcW w:w="596" w:type="dxa"/>
            <w:tcBorders>
              <w:top w:val="single" w:sz="4" w:space="0" w:color="auto"/>
              <w:left w:val="single" w:sz="4" w:space="0" w:color="auto"/>
              <w:bottom w:val="nil"/>
              <w:right w:val="single" w:sz="4" w:space="0" w:color="auto"/>
            </w:tcBorders>
            <w:shd w:val="clear" w:color="auto" w:fill="auto"/>
            <w:vAlign w:val="center"/>
          </w:tcPr>
          <w:p w14:paraId="1242D447" w14:textId="77777777" w:rsidR="00363547" w:rsidRPr="00363547" w:rsidRDefault="00363547" w:rsidP="002B6884">
            <w:pPr>
              <w:jc w:val="center"/>
              <w:rPr>
                <w:rFonts w:ascii="Times New Roman" w:hAnsi="Times New Roman"/>
              </w:rPr>
            </w:pPr>
          </w:p>
          <w:p w14:paraId="28D65919" w14:textId="77777777" w:rsidR="00363547" w:rsidRPr="00363547" w:rsidRDefault="00363547" w:rsidP="002B6884">
            <w:pPr>
              <w:jc w:val="center"/>
              <w:rPr>
                <w:rFonts w:ascii="Times New Roman" w:hAnsi="Times New Roman"/>
              </w:rPr>
            </w:pPr>
            <w:r w:rsidRPr="00363547">
              <w:rPr>
                <w:rFonts w:ascii="Times New Roman" w:hAnsi="Times New Roman"/>
              </w:rPr>
              <w:t>7</w:t>
            </w:r>
          </w:p>
        </w:tc>
        <w:tc>
          <w:tcPr>
            <w:tcW w:w="3119" w:type="dxa"/>
            <w:tcBorders>
              <w:left w:val="single" w:sz="4" w:space="0" w:color="auto"/>
            </w:tcBorders>
            <w:shd w:val="clear" w:color="auto" w:fill="auto"/>
            <w:vAlign w:val="center"/>
          </w:tcPr>
          <w:p w14:paraId="4224DB7D" w14:textId="77777777" w:rsidR="00363547" w:rsidRPr="00363547" w:rsidRDefault="00363547" w:rsidP="002B6884">
            <w:pPr>
              <w:rPr>
                <w:rFonts w:ascii="Times New Roman" w:hAnsi="Times New Roman"/>
              </w:rPr>
            </w:pPr>
            <w:r w:rsidRPr="00363547">
              <w:rPr>
                <w:rFonts w:ascii="Times New Roman" w:hAnsi="Times New Roman"/>
              </w:rPr>
              <w:t>Итого необходимая валовая выручка</w:t>
            </w:r>
          </w:p>
        </w:tc>
        <w:tc>
          <w:tcPr>
            <w:tcW w:w="1559" w:type="dxa"/>
            <w:shd w:val="clear" w:color="auto" w:fill="auto"/>
            <w:vAlign w:val="center"/>
          </w:tcPr>
          <w:p w14:paraId="1B052839"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10 198,46</w:t>
            </w:r>
          </w:p>
        </w:tc>
        <w:tc>
          <w:tcPr>
            <w:tcW w:w="1417" w:type="dxa"/>
            <w:shd w:val="clear" w:color="auto" w:fill="auto"/>
            <w:vAlign w:val="center"/>
          </w:tcPr>
          <w:p w14:paraId="2FE4D61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15 431,90</w:t>
            </w:r>
          </w:p>
        </w:tc>
        <w:tc>
          <w:tcPr>
            <w:tcW w:w="1418" w:type="dxa"/>
            <w:shd w:val="clear" w:color="auto" w:fill="auto"/>
            <w:vAlign w:val="center"/>
          </w:tcPr>
          <w:p w14:paraId="78F52F5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13 147,51</w:t>
            </w:r>
          </w:p>
        </w:tc>
        <w:tc>
          <w:tcPr>
            <w:tcW w:w="1559" w:type="dxa"/>
            <w:shd w:val="clear" w:color="auto" w:fill="auto"/>
            <w:vAlign w:val="center"/>
          </w:tcPr>
          <w:p w14:paraId="71258B98"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2 949,05</w:t>
            </w:r>
          </w:p>
        </w:tc>
      </w:tr>
      <w:tr w:rsidR="00363547" w:rsidRPr="00363547" w14:paraId="2B29537F" w14:textId="77777777" w:rsidTr="002B6884">
        <w:trPr>
          <w:trHeight w:val="337"/>
        </w:trPr>
        <w:tc>
          <w:tcPr>
            <w:tcW w:w="596" w:type="dxa"/>
            <w:tcBorders>
              <w:top w:val="nil"/>
              <w:left w:val="single" w:sz="4" w:space="0" w:color="auto"/>
              <w:bottom w:val="single" w:sz="4" w:space="0" w:color="auto"/>
              <w:right w:val="single" w:sz="4" w:space="0" w:color="auto"/>
            </w:tcBorders>
            <w:shd w:val="clear" w:color="auto" w:fill="auto"/>
            <w:vAlign w:val="center"/>
          </w:tcPr>
          <w:p w14:paraId="086C3E3F" w14:textId="77777777" w:rsidR="00363547" w:rsidRPr="00363547" w:rsidRDefault="00363547" w:rsidP="002B6884">
            <w:pPr>
              <w:jc w:val="center"/>
              <w:rPr>
                <w:rFonts w:ascii="Times New Roman" w:hAnsi="Times New Roman"/>
              </w:rPr>
            </w:pPr>
          </w:p>
        </w:tc>
        <w:tc>
          <w:tcPr>
            <w:tcW w:w="3119" w:type="dxa"/>
            <w:tcBorders>
              <w:left w:val="single" w:sz="4" w:space="0" w:color="auto"/>
            </w:tcBorders>
            <w:shd w:val="clear" w:color="auto" w:fill="auto"/>
            <w:vAlign w:val="center"/>
          </w:tcPr>
          <w:p w14:paraId="3B9CA472" w14:textId="77777777" w:rsidR="00363547" w:rsidRPr="00363547" w:rsidRDefault="00363547" w:rsidP="002B6884">
            <w:pPr>
              <w:rPr>
                <w:rFonts w:ascii="Times New Roman" w:hAnsi="Times New Roman"/>
              </w:rPr>
            </w:pPr>
            <w:r w:rsidRPr="00363547">
              <w:rPr>
                <w:rFonts w:ascii="Times New Roman" w:hAnsi="Times New Roman"/>
              </w:rPr>
              <w:t>в том числе на потребительский рынок</w:t>
            </w:r>
          </w:p>
        </w:tc>
        <w:tc>
          <w:tcPr>
            <w:tcW w:w="1559" w:type="dxa"/>
            <w:shd w:val="clear" w:color="auto" w:fill="auto"/>
            <w:vAlign w:val="center"/>
          </w:tcPr>
          <w:p w14:paraId="035D6DAE" w14:textId="77777777" w:rsidR="00363547" w:rsidRPr="00363547" w:rsidRDefault="00363547" w:rsidP="002B6884">
            <w:pPr>
              <w:jc w:val="center"/>
              <w:rPr>
                <w:rFonts w:ascii="Times New Roman" w:hAnsi="Times New Roman"/>
                <w:color w:val="000000"/>
                <w:szCs w:val="24"/>
              </w:rPr>
            </w:pPr>
            <w:r w:rsidRPr="00363547">
              <w:rPr>
                <w:rFonts w:ascii="Times New Roman" w:hAnsi="Times New Roman"/>
                <w:color w:val="000000"/>
                <w:szCs w:val="24"/>
              </w:rPr>
              <w:t>10 198,46</w:t>
            </w:r>
          </w:p>
        </w:tc>
        <w:tc>
          <w:tcPr>
            <w:tcW w:w="1417" w:type="dxa"/>
            <w:shd w:val="clear" w:color="auto" w:fill="auto"/>
            <w:vAlign w:val="center"/>
          </w:tcPr>
          <w:p w14:paraId="32454B8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15 431,90</w:t>
            </w:r>
          </w:p>
        </w:tc>
        <w:tc>
          <w:tcPr>
            <w:tcW w:w="1418" w:type="dxa"/>
            <w:shd w:val="clear" w:color="auto" w:fill="auto"/>
            <w:vAlign w:val="center"/>
          </w:tcPr>
          <w:p w14:paraId="276F776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13 147,51</w:t>
            </w:r>
          </w:p>
        </w:tc>
        <w:tc>
          <w:tcPr>
            <w:tcW w:w="1559" w:type="dxa"/>
            <w:shd w:val="clear" w:color="auto" w:fill="auto"/>
            <w:vAlign w:val="center"/>
          </w:tcPr>
          <w:p w14:paraId="7A445978" w14:textId="77777777" w:rsidR="00363547" w:rsidRPr="00363547" w:rsidRDefault="00363547" w:rsidP="002B6884">
            <w:pPr>
              <w:jc w:val="center"/>
              <w:rPr>
                <w:rFonts w:ascii="Times New Roman" w:hAnsi="Times New Roman"/>
                <w:color w:val="000000"/>
              </w:rPr>
            </w:pPr>
            <w:r w:rsidRPr="00363547">
              <w:rPr>
                <w:rFonts w:ascii="Times New Roman" w:hAnsi="Times New Roman"/>
                <w:color w:val="000000"/>
              </w:rPr>
              <w:t>2 949,05</w:t>
            </w:r>
          </w:p>
        </w:tc>
      </w:tr>
    </w:tbl>
    <w:p w14:paraId="6B74EF33" w14:textId="77777777" w:rsidR="00363547" w:rsidRPr="00363547" w:rsidRDefault="00363547" w:rsidP="00363547">
      <w:pPr>
        <w:tabs>
          <w:tab w:val="left" w:pos="1134"/>
        </w:tabs>
        <w:snapToGrid w:val="0"/>
        <w:ind w:firstLine="709"/>
        <w:jc w:val="both"/>
        <w:rPr>
          <w:rFonts w:ascii="Times New Roman" w:hAnsi="Times New Roman"/>
        </w:rPr>
      </w:pPr>
    </w:p>
    <w:p w14:paraId="00095CFC" w14:textId="77777777" w:rsidR="00363547" w:rsidRPr="00363547" w:rsidRDefault="00363547" w:rsidP="00363547">
      <w:pPr>
        <w:tabs>
          <w:tab w:val="left" w:pos="1134"/>
        </w:tabs>
        <w:snapToGrid w:val="0"/>
        <w:ind w:firstLine="709"/>
        <w:jc w:val="both"/>
        <w:rPr>
          <w:rFonts w:ascii="Times New Roman" w:hAnsi="Times New Roman"/>
          <w:sz w:val="28"/>
          <w:szCs w:val="28"/>
        </w:rPr>
      </w:pPr>
      <w:r w:rsidRPr="00363547">
        <w:rPr>
          <w:rFonts w:ascii="Times New Roman" w:hAnsi="Times New Roman"/>
          <w:sz w:val="28"/>
          <w:szCs w:val="28"/>
        </w:rPr>
        <w:t>Необходимая валовая выручка на потребительский рынок на теплоноситель на 2024 год составила 13 147,51 тыс. руб.</w:t>
      </w:r>
    </w:p>
    <w:p w14:paraId="0240E0EE" w14:textId="77777777" w:rsidR="00363547" w:rsidRPr="00363547" w:rsidRDefault="00363547" w:rsidP="00363547">
      <w:pPr>
        <w:tabs>
          <w:tab w:val="left" w:pos="709"/>
        </w:tabs>
        <w:ind w:firstLine="709"/>
        <w:jc w:val="both"/>
        <w:rPr>
          <w:rFonts w:ascii="Times New Roman" w:hAnsi="Times New Roman"/>
          <w:sz w:val="28"/>
          <w:szCs w:val="28"/>
        </w:rPr>
      </w:pPr>
      <w:r w:rsidRPr="00363547">
        <w:rPr>
          <w:rFonts w:ascii="Times New Roman" w:hAnsi="Times New Roman"/>
          <w:sz w:val="28"/>
          <w:szCs w:val="28"/>
        </w:rPr>
        <w:t xml:space="preserve">Необходимая валовая выручка на потребительский рынок на теплоноситель на 2024 год должна составить 13 147,51 тыс. руб. с учетом корректировки (-1 182,20 тыс. руб.), соблюдены интересы теплоснабжающей организации и интересы потребителей, согласно статье 3 Федерального закона от 27.07.2010 № 190-ФЗ «О теплоснабжении». </w:t>
      </w:r>
    </w:p>
    <w:p w14:paraId="0E01B27A" w14:textId="77777777" w:rsidR="00363547" w:rsidRPr="00363547" w:rsidRDefault="00363547" w:rsidP="00363547">
      <w:pPr>
        <w:ind w:right="142" w:firstLine="709"/>
        <w:jc w:val="both"/>
        <w:rPr>
          <w:rFonts w:ascii="Times New Roman" w:hAnsi="Times New Roman"/>
          <w:sz w:val="28"/>
          <w:szCs w:val="28"/>
        </w:rPr>
      </w:pPr>
    </w:p>
    <w:p w14:paraId="7228B34D"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108" w:name="_Toc153269219"/>
      <w:r w:rsidRPr="00363547">
        <w:rPr>
          <w:rFonts w:ascii="Times New Roman" w:hAnsi="Times New Roman"/>
          <w:b/>
          <w:bCs/>
          <w:snapToGrid w:val="0"/>
          <w:kern w:val="32"/>
          <w:sz w:val="28"/>
          <w:szCs w:val="32"/>
        </w:rPr>
        <w:t>19.Тарифы МКП «ТЕПЛО» на теплоноситель на 2024 год</w:t>
      </w:r>
      <w:bookmarkEnd w:id="108"/>
    </w:p>
    <w:p w14:paraId="1E737579" w14:textId="77777777" w:rsidR="00363547" w:rsidRPr="00363547" w:rsidRDefault="00363547" w:rsidP="00363547">
      <w:pPr>
        <w:keepNext/>
        <w:ind w:right="-144"/>
        <w:jc w:val="center"/>
        <w:outlineLvl w:val="2"/>
        <w:rPr>
          <w:rFonts w:ascii="Times New Roman" w:hAnsi="Times New Roman"/>
          <w:b/>
          <w:bCs/>
          <w:snapToGrid w:val="0"/>
          <w:kern w:val="32"/>
          <w:sz w:val="28"/>
          <w:szCs w:val="32"/>
        </w:rPr>
      </w:pPr>
    </w:p>
    <w:p w14:paraId="4E6E64F8" w14:textId="77777777" w:rsidR="00363547" w:rsidRPr="00363547" w:rsidRDefault="00363547" w:rsidP="00363547">
      <w:pPr>
        <w:ind w:right="142" w:firstLine="709"/>
        <w:jc w:val="both"/>
        <w:rPr>
          <w:rFonts w:ascii="Times New Roman" w:hAnsi="Times New Roman"/>
          <w:sz w:val="28"/>
          <w:szCs w:val="28"/>
        </w:rPr>
      </w:pPr>
      <w:r w:rsidRPr="00363547">
        <w:rPr>
          <w:rFonts w:ascii="Times New Roman" w:hAnsi="Times New Roman"/>
          <w:sz w:val="28"/>
          <w:szCs w:val="28"/>
        </w:rPr>
        <w:t>На основании необходимой валовой выручки, относимой на производство теплоносителя на 2024 год в размере 13 147,51 тыс. руб. эксперты рассчитали тарифы на теплоноситель МКП «ТЕПЛО», данные сведены в таблице 32.</w:t>
      </w:r>
    </w:p>
    <w:p w14:paraId="7C2458E7" w14:textId="77777777" w:rsidR="00363547" w:rsidRPr="00363547" w:rsidRDefault="00363547" w:rsidP="00363547">
      <w:pPr>
        <w:tabs>
          <w:tab w:val="left" w:pos="1890"/>
        </w:tabs>
        <w:spacing w:line="360" w:lineRule="auto"/>
        <w:ind w:left="8081" w:right="142" w:hanging="7939"/>
        <w:jc w:val="right"/>
        <w:rPr>
          <w:rFonts w:ascii="Times New Roman" w:hAnsi="Times New Roman"/>
          <w:snapToGrid w:val="0"/>
          <w:sz w:val="28"/>
          <w:szCs w:val="28"/>
        </w:rPr>
      </w:pPr>
      <w:r w:rsidRPr="00363547">
        <w:rPr>
          <w:rFonts w:ascii="Times New Roman" w:hAnsi="Times New Roman"/>
          <w:snapToGrid w:val="0"/>
          <w:sz w:val="28"/>
          <w:szCs w:val="28"/>
        </w:rPr>
        <w:t>Таблица 32</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4922"/>
        <w:gridCol w:w="2977"/>
      </w:tblGrid>
      <w:tr w:rsidR="00363547" w:rsidRPr="00363547" w14:paraId="1F84AE41" w14:textId="77777777" w:rsidTr="002B6884">
        <w:trPr>
          <w:trHeight w:val="730"/>
          <w:tblHeader/>
          <w:jc w:val="center"/>
        </w:trPr>
        <w:tc>
          <w:tcPr>
            <w:tcW w:w="1027" w:type="dxa"/>
            <w:tcBorders>
              <w:top w:val="single" w:sz="4" w:space="0" w:color="auto"/>
            </w:tcBorders>
            <w:shd w:val="clear" w:color="auto" w:fill="auto"/>
            <w:vAlign w:val="center"/>
          </w:tcPr>
          <w:p w14:paraId="19739BD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п/п</w:t>
            </w:r>
          </w:p>
        </w:tc>
        <w:tc>
          <w:tcPr>
            <w:tcW w:w="4922" w:type="dxa"/>
            <w:tcBorders>
              <w:top w:val="single" w:sz="4" w:space="0" w:color="auto"/>
            </w:tcBorders>
            <w:shd w:val="clear" w:color="auto" w:fill="auto"/>
            <w:vAlign w:val="center"/>
          </w:tcPr>
          <w:p w14:paraId="032D6B2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Наименование расхода</w:t>
            </w:r>
          </w:p>
        </w:tc>
        <w:tc>
          <w:tcPr>
            <w:tcW w:w="2977" w:type="dxa"/>
            <w:tcBorders>
              <w:top w:val="single" w:sz="4" w:space="0" w:color="auto"/>
            </w:tcBorders>
            <w:vAlign w:val="center"/>
          </w:tcPr>
          <w:p w14:paraId="00759DC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 xml:space="preserve">Предложения экспертов на </w:t>
            </w:r>
          </w:p>
          <w:p w14:paraId="3B329B8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2024 год</w:t>
            </w:r>
          </w:p>
        </w:tc>
      </w:tr>
      <w:tr w:rsidR="00363547" w:rsidRPr="00363547" w14:paraId="000F363E" w14:textId="77777777" w:rsidTr="002B6884">
        <w:trPr>
          <w:trHeight w:val="360"/>
          <w:jc w:val="center"/>
        </w:trPr>
        <w:tc>
          <w:tcPr>
            <w:tcW w:w="1027" w:type="dxa"/>
            <w:shd w:val="clear" w:color="auto" w:fill="auto"/>
            <w:vAlign w:val="center"/>
          </w:tcPr>
          <w:p w14:paraId="401DA6C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w:t>
            </w:r>
          </w:p>
        </w:tc>
        <w:tc>
          <w:tcPr>
            <w:tcW w:w="4922" w:type="dxa"/>
            <w:shd w:val="clear" w:color="auto" w:fill="auto"/>
            <w:vAlign w:val="center"/>
          </w:tcPr>
          <w:p w14:paraId="4C946F8B"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НВВ, тыс. руб.</w:t>
            </w:r>
          </w:p>
        </w:tc>
        <w:tc>
          <w:tcPr>
            <w:tcW w:w="2977" w:type="dxa"/>
            <w:tcBorders>
              <w:top w:val="single" w:sz="4" w:space="0" w:color="auto"/>
              <w:left w:val="single" w:sz="4" w:space="0" w:color="auto"/>
              <w:bottom w:val="single" w:sz="4" w:space="0" w:color="auto"/>
              <w:right w:val="single" w:sz="4" w:space="0" w:color="auto"/>
            </w:tcBorders>
          </w:tcPr>
          <w:p w14:paraId="7588115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13 147,51</w:t>
            </w:r>
          </w:p>
        </w:tc>
      </w:tr>
      <w:tr w:rsidR="00363547" w:rsidRPr="00363547" w14:paraId="533B7010" w14:textId="77777777" w:rsidTr="002B6884">
        <w:trPr>
          <w:trHeight w:val="360"/>
          <w:jc w:val="center"/>
        </w:trPr>
        <w:tc>
          <w:tcPr>
            <w:tcW w:w="1027" w:type="dxa"/>
            <w:shd w:val="clear" w:color="auto" w:fill="auto"/>
            <w:vAlign w:val="center"/>
          </w:tcPr>
          <w:p w14:paraId="62A09BF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1.1</w:t>
            </w:r>
          </w:p>
        </w:tc>
        <w:tc>
          <w:tcPr>
            <w:tcW w:w="4922" w:type="dxa"/>
            <w:shd w:val="clear" w:color="auto" w:fill="auto"/>
            <w:vAlign w:val="center"/>
          </w:tcPr>
          <w:p w14:paraId="468D7DAC" w14:textId="77777777" w:rsidR="00363547" w:rsidRPr="00363547" w:rsidRDefault="00363547" w:rsidP="002B6884">
            <w:pPr>
              <w:jc w:val="both"/>
              <w:rPr>
                <w:rFonts w:ascii="Times New Roman" w:hAnsi="Times New Roman"/>
                <w:iCs/>
                <w:szCs w:val="24"/>
              </w:rPr>
            </w:pPr>
            <w:r w:rsidRPr="00363547">
              <w:rPr>
                <w:rFonts w:ascii="Times New Roman" w:hAnsi="Times New Roman"/>
                <w:iCs/>
                <w:szCs w:val="24"/>
              </w:rPr>
              <w:t>1 полугодие</w:t>
            </w:r>
          </w:p>
        </w:tc>
        <w:tc>
          <w:tcPr>
            <w:tcW w:w="2977" w:type="dxa"/>
            <w:tcBorders>
              <w:top w:val="single" w:sz="4" w:space="0" w:color="auto"/>
              <w:left w:val="single" w:sz="4" w:space="0" w:color="auto"/>
              <w:bottom w:val="single" w:sz="4" w:space="0" w:color="auto"/>
              <w:right w:val="single" w:sz="4" w:space="0" w:color="auto"/>
            </w:tcBorders>
          </w:tcPr>
          <w:p w14:paraId="3D1B168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6 597,14</w:t>
            </w:r>
          </w:p>
        </w:tc>
      </w:tr>
      <w:tr w:rsidR="00363547" w:rsidRPr="00363547" w14:paraId="79F48A73" w14:textId="77777777" w:rsidTr="002B6884">
        <w:trPr>
          <w:trHeight w:val="360"/>
          <w:jc w:val="center"/>
        </w:trPr>
        <w:tc>
          <w:tcPr>
            <w:tcW w:w="1027" w:type="dxa"/>
            <w:shd w:val="clear" w:color="auto" w:fill="auto"/>
            <w:vAlign w:val="center"/>
          </w:tcPr>
          <w:p w14:paraId="2A46F2C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w:t>
            </w:r>
          </w:p>
        </w:tc>
        <w:tc>
          <w:tcPr>
            <w:tcW w:w="4922" w:type="dxa"/>
            <w:shd w:val="clear" w:color="auto" w:fill="auto"/>
            <w:vAlign w:val="center"/>
          </w:tcPr>
          <w:p w14:paraId="7EDD65E8" w14:textId="77777777" w:rsidR="00363547" w:rsidRPr="00363547" w:rsidRDefault="00363547" w:rsidP="002B6884">
            <w:pPr>
              <w:jc w:val="both"/>
              <w:rPr>
                <w:rFonts w:ascii="Times New Roman" w:hAnsi="Times New Roman"/>
                <w:iCs/>
                <w:szCs w:val="24"/>
              </w:rPr>
            </w:pPr>
            <w:r w:rsidRPr="00363547">
              <w:rPr>
                <w:rFonts w:ascii="Times New Roman" w:hAnsi="Times New Roman"/>
                <w:iCs/>
                <w:szCs w:val="24"/>
              </w:rPr>
              <w:t>2 полугодие</w:t>
            </w:r>
          </w:p>
        </w:tc>
        <w:tc>
          <w:tcPr>
            <w:tcW w:w="2977" w:type="dxa"/>
            <w:tcBorders>
              <w:top w:val="single" w:sz="4" w:space="0" w:color="auto"/>
              <w:left w:val="single" w:sz="4" w:space="0" w:color="auto"/>
              <w:bottom w:val="single" w:sz="4" w:space="0" w:color="auto"/>
              <w:right w:val="single" w:sz="4" w:space="0" w:color="auto"/>
            </w:tcBorders>
          </w:tcPr>
          <w:p w14:paraId="0E9B616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6 550,37</w:t>
            </w:r>
          </w:p>
        </w:tc>
      </w:tr>
      <w:tr w:rsidR="00363547" w:rsidRPr="00363547" w14:paraId="7BF66906" w14:textId="77777777" w:rsidTr="002B6884">
        <w:trPr>
          <w:trHeight w:val="360"/>
          <w:jc w:val="center"/>
        </w:trPr>
        <w:tc>
          <w:tcPr>
            <w:tcW w:w="1027" w:type="dxa"/>
            <w:shd w:val="clear" w:color="auto" w:fill="auto"/>
            <w:vAlign w:val="center"/>
          </w:tcPr>
          <w:p w14:paraId="35705C6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w:t>
            </w:r>
          </w:p>
        </w:tc>
        <w:tc>
          <w:tcPr>
            <w:tcW w:w="4922" w:type="dxa"/>
            <w:shd w:val="clear" w:color="auto" w:fill="auto"/>
            <w:vAlign w:val="center"/>
            <w:hideMark/>
          </w:tcPr>
          <w:p w14:paraId="3295DAB9" w14:textId="77777777" w:rsidR="00363547" w:rsidRPr="00363547" w:rsidRDefault="00363547" w:rsidP="002B6884">
            <w:pPr>
              <w:jc w:val="both"/>
              <w:rPr>
                <w:rFonts w:ascii="Times New Roman" w:hAnsi="Times New Roman"/>
                <w:szCs w:val="24"/>
                <w:vertAlign w:val="superscript"/>
              </w:rPr>
            </w:pPr>
            <w:r w:rsidRPr="00363547">
              <w:rPr>
                <w:rFonts w:ascii="Times New Roman" w:hAnsi="Times New Roman"/>
                <w:szCs w:val="24"/>
              </w:rPr>
              <w:t>Полезный отпуск, м</w:t>
            </w:r>
            <w:r w:rsidRPr="00363547">
              <w:rPr>
                <w:rFonts w:ascii="Times New Roman" w:hAnsi="Times New Roman"/>
                <w:szCs w:val="24"/>
                <w:vertAlign w:val="superscript"/>
              </w:rPr>
              <w:t>3</w:t>
            </w:r>
          </w:p>
        </w:tc>
        <w:tc>
          <w:tcPr>
            <w:tcW w:w="2977" w:type="dxa"/>
            <w:tcBorders>
              <w:top w:val="single" w:sz="4" w:space="0" w:color="auto"/>
              <w:left w:val="single" w:sz="4" w:space="0" w:color="auto"/>
              <w:bottom w:val="single" w:sz="4" w:space="0" w:color="auto"/>
              <w:right w:val="single" w:sz="4" w:space="0" w:color="auto"/>
            </w:tcBorders>
          </w:tcPr>
          <w:p w14:paraId="39F4B5F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381 408,16</w:t>
            </w:r>
          </w:p>
        </w:tc>
      </w:tr>
      <w:tr w:rsidR="00363547" w:rsidRPr="00363547" w14:paraId="6788A8EB" w14:textId="77777777" w:rsidTr="002B6884">
        <w:trPr>
          <w:trHeight w:val="375"/>
          <w:jc w:val="center"/>
        </w:trPr>
        <w:tc>
          <w:tcPr>
            <w:tcW w:w="1027" w:type="dxa"/>
            <w:shd w:val="clear" w:color="auto" w:fill="auto"/>
            <w:vAlign w:val="center"/>
          </w:tcPr>
          <w:p w14:paraId="3727FB4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2.1</w:t>
            </w:r>
          </w:p>
        </w:tc>
        <w:tc>
          <w:tcPr>
            <w:tcW w:w="4922" w:type="dxa"/>
            <w:shd w:val="clear" w:color="auto" w:fill="auto"/>
            <w:vAlign w:val="center"/>
            <w:hideMark/>
          </w:tcPr>
          <w:p w14:paraId="13DF7C15" w14:textId="77777777" w:rsidR="00363547" w:rsidRPr="00363547" w:rsidRDefault="00363547" w:rsidP="002B6884">
            <w:pPr>
              <w:jc w:val="both"/>
              <w:rPr>
                <w:rFonts w:ascii="Times New Roman" w:hAnsi="Times New Roman"/>
                <w:iCs/>
                <w:szCs w:val="24"/>
              </w:rPr>
            </w:pPr>
            <w:r w:rsidRPr="00363547">
              <w:rPr>
                <w:rFonts w:ascii="Times New Roman" w:hAnsi="Times New Roman"/>
                <w:iCs/>
                <w:szCs w:val="24"/>
              </w:rPr>
              <w:t>1 полугодие</w:t>
            </w:r>
          </w:p>
        </w:tc>
        <w:tc>
          <w:tcPr>
            <w:tcW w:w="2977" w:type="dxa"/>
            <w:tcBorders>
              <w:top w:val="single" w:sz="4" w:space="0" w:color="auto"/>
              <w:left w:val="single" w:sz="4" w:space="0" w:color="auto"/>
              <w:bottom w:val="single" w:sz="4" w:space="0" w:color="auto"/>
              <w:right w:val="single" w:sz="4" w:space="0" w:color="auto"/>
            </w:tcBorders>
          </w:tcPr>
          <w:p w14:paraId="7FA7E85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200 277,43</w:t>
            </w:r>
          </w:p>
        </w:tc>
      </w:tr>
      <w:tr w:rsidR="00363547" w:rsidRPr="00363547" w14:paraId="17DE7BAF" w14:textId="77777777" w:rsidTr="002B6884">
        <w:trPr>
          <w:trHeight w:val="375"/>
          <w:jc w:val="center"/>
        </w:trPr>
        <w:tc>
          <w:tcPr>
            <w:tcW w:w="1027" w:type="dxa"/>
            <w:shd w:val="clear" w:color="auto" w:fill="auto"/>
            <w:vAlign w:val="center"/>
          </w:tcPr>
          <w:p w14:paraId="00C5277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2.2</w:t>
            </w:r>
          </w:p>
        </w:tc>
        <w:tc>
          <w:tcPr>
            <w:tcW w:w="4922" w:type="dxa"/>
            <w:shd w:val="clear" w:color="auto" w:fill="auto"/>
            <w:vAlign w:val="center"/>
            <w:hideMark/>
          </w:tcPr>
          <w:p w14:paraId="268725B8" w14:textId="77777777" w:rsidR="00363547" w:rsidRPr="00363547" w:rsidRDefault="00363547" w:rsidP="002B6884">
            <w:pPr>
              <w:jc w:val="both"/>
              <w:rPr>
                <w:rFonts w:ascii="Times New Roman" w:hAnsi="Times New Roman"/>
                <w:iCs/>
                <w:szCs w:val="24"/>
              </w:rPr>
            </w:pPr>
            <w:r w:rsidRPr="00363547">
              <w:rPr>
                <w:rFonts w:ascii="Times New Roman" w:hAnsi="Times New Roman"/>
                <w:iCs/>
                <w:szCs w:val="24"/>
              </w:rPr>
              <w:t>2 полугодие</w:t>
            </w:r>
          </w:p>
        </w:tc>
        <w:tc>
          <w:tcPr>
            <w:tcW w:w="2977" w:type="dxa"/>
            <w:tcBorders>
              <w:top w:val="single" w:sz="4" w:space="0" w:color="auto"/>
              <w:left w:val="single" w:sz="4" w:space="0" w:color="auto"/>
              <w:bottom w:val="single" w:sz="4" w:space="0" w:color="auto"/>
              <w:right w:val="single" w:sz="4" w:space="0" w:color="auto"/>
            </w:tcBorders>
          </w:tcPr>
          <w:p w14:paraId="29BECD8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181 130,73</w:t>
            </w:r>
          </w:p>
        </w:tc>
      </w:tr>
      <w:tr w:rsidR="00363547" w:rsidRPr="00363547" w14:paraId="2CF4F36F" w14:textId="77777777" w:rsidTr="002B6884">
        <w:trPr>
          <w:trHeight w:val="360"/>
          <w:jc w:val="center"/>
        </w:trPr>
        <w:tc>
          <w:tcPr>
            <w:tcW w:w="1027" w:type="dxa"/>
            <w:shd w:val="clear" w:color="auto" w:fill="auto"/>
            <w:vAlign w:val="center"/>
            <w:hideMark/>
          </w:tcPr>
          <w:p w14:paraId="4D3BB20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w:t>
            </w:r>
          </w:p>
        </w:tc>
        <w:tc>
          <w:tcPr>
            <w:tcW w:w="4922" w:type="dxa"/>
            <w:shd w:val="clear" w:color="auto" w:fill="auto"/>
            <w:vAlign w:val="center"/>
            <w:hideMark/>
          </w:tcPr>
          <w:p w14:paraId="062A1A71" w14:textId="77777777" w:rsidR="00363547" w:rsidRPr="00363547" w:rsidRDefault="00363547" w:rsidP="002B6884">
            <w:pPr>
              <w:jc w:val="both"/>
              <w:rPr>
                <w:rFonts w:ascii="Times New Roman" w:hAnsi="Times New Roman"/>
                <w:szCs w:val="24"/>
              </w:rPr>
            </w:pPr>
            <w:r w:rsidRPr="00363547">
              <w:rPr>
                <w:rFonts w:ascii="Times New Roman" w:hAnsi="Times New Roman"/>
                <w:szCs w:val="24"/>
              </w:rPr>
              <w:t>Тариф, руб./м</w:t>
            </w:r>
            <w:r w:rsidRPr="00363547">
              <w:rPr>
                <w:rFonts w:ascii="Times New Roman" w:hAnsi="Times New Roman"/>
                <w:szCs w:val="24"/>
                <w:vertAlign w:val="superscript"/>
              </w:rPr>
              <w:t>3</w:t>
            </w:r>
            <w:r w:rsidRPr="00363547">
              <w:rPr>
                <w:rFonts w:ascii="Times New Roman" w:hAnsi="Times New Roman"/>
                <w:szCs w:val="24"/>
              </w:rPr>
              <w:t>, в т.ч.:</w:t>
            </w:r>
          </w:p>
        </w:tc>
        <w:tc>
          <w:tcPr>
            <w:tcW w:w="2977" w:type="dxa"/>
            <w:tcBorders>
              <w:top w:val="single" w:sz="4" w:space="0" w:color="auto"/>
              <w:left w:val="single" w:sz="4" w:space="0" w:color="auto"/>
              <w:bottom w:val="single" w:sz="4" w:space="0" w:color="auto"/>
              <w:right w:val="single" w:sz="4" w:space="0" w:color="auto"/>
            </w:tcBorders>
          </w:tcPr>
          <w:p w14:paraId="184512F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34,47</w:t>
            </w:r>
          </w:p>
        </w:tc>
      </w:tr>
      <w:tr w:rsidR="00363547" w:rsidRPr="00363547" w14:paraId="5AC19CF3" w14:textId="77777777" w:rsidTr="002B6884">
        <w:trPr>
          <w:trHeight w:val="375"/>
          <w:jc w:val="center"/>
        </w:trPr>
        <w:tc>
          <w:tcPr>
            <w:tcW w:w="1027" w:type="dxa"/>
            <w:shd w:val="clear" w:color="auto" w:fill="auto"/>
            <w:vAlign w:val="center"/>
            <w:hideMark/>
          </w:tcPr>
          <w:p w14:paraId="4C2BA62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3.1</w:t>
            </w:r>
          </w:p>
        </w:tc>
        <w:tc>
          <w:tcPr>
            <w:tcW w:w="4922" w:type="dxa"/>
            <w:tcBorders>
              <w:right w:val="single" w:sz="4" w:space="0" w:color="auto"/>
            </w:tcBorders>
            <w:shd w:val="clear" w:color="auto" w:fill="auto"/>
            <w:vAlign w:val="center"/>
            <w:hideMark/>
          </w:tcPr>
          <w:p w14:paraId="419285FB" w14:textId="77777777" w:rsidR="00363547" w:rsidRPr="00363547" w:rsidRDefault="00363547" w:rsidP="002B6884">
            <w:pPr>
              <w:jc w:val="both"/>
              <w:rPr>
                <w:rFonts w:ascii="Times New Roman" w:hAnsi="Times New Roman"/>
                <w:iCs/>
                <w:szCs w:val="24"/>
              </w:rPr>
            </w:pPr>
            <w:r w:rsidRPr="00363547">
              <w:rPr>
                <w:rFonts w:ascii="Times New Roman" w:hAnsi="Times New Roman"/>
                <w:iCs/>
                <w:szCs w:val="24"/>
              </w:rPr>
              <w:t>с 1 января</w:t>
            </w:r>
          </w:p>
        </w:tc>
        <w:tc>
          <w:tcPr>
            <w:tcW w:w="2977" w:type="dxa"/>
            <w:tcBorders>
              <w:top w:val="single" w:sz="4" w:space="0" w:color="auto"/>
              <w:left w:val="single" w:sz="4" w:space="0" w:color="auto"/>
              <w:bottom w:val="single" w:sz="4" w:space="0" w:color="auto"/>
              <w:right w:val="single" w:sz="4" w:space="0" w:color="auto"/>
            </w:tcBorders>
          </w:tcPr>
          <w:p w14:paraId="2D2AB72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32,94</w:t>
            </w:r>
          </w:p>
        </w:tc>
      </w:tr>
      <w:tr w:rsidR="00363547" w:rsidRPr="00363547" w14:paraId="710EBC9C" w14:textId="77777777" w:rsidTr="002B6884">
        <w:trPr>
          <w:trHeight w:val="375"/>
          <w:jc w:val="center"/>
        </w:trPr>
        <w:tc>
          <w:tcPr>
            <w:tcW w:w="1027" w:type="dxa"/>
            <w:shd w:val="clear" w:color="auto" w:fill="auto"/>
            <w:vAlign w:val="center"/>
          </w:tcPr>
          <w:p w14:paraId="50AEF62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3.1.1.</w:t>
            </w:r>
          </w:p>
        </w:tc>
        <w:tc>
          <w:tcPr>
            <w:tcW w:w="4922" w:type="dxa"/>
            <w:tcBorders>
              <w:right w:val="single" w:sz="4" w:space="0" w:color="auto"/>
            </w:tcBorders>
            <w:shd w:val="clear" w:color="auto" w:fill="auto"/>
            <w:vAlign w:val="center"/>
          </w:tcPr>
          <w:p w14:paraId="63275618" w14:textId="77777777" w:rsidR="00363547" w:rsidRPr="00363547" w:rsidRDefault="00363547" w:rsidP="002B6884">
            <w:pPr>
              <w:jc w:val="both"/>
              <w:rPr>
                <w:rFonts w:ascii="Times New Roman" w:hAnsi="Times New Roman"/>
                <w:iCs/>
                <w:szCs w:val="24"/>
              </w:rPr>
            </w:pPr>
            <w:r w:rsidRPr="00363547">
              <w:rPr>
                <w:rFonts w:ascii="Times New Roman" w:hAnsi="Times New Roman"/>
                <w:iCs/>
                <w:szCs w:val="24"/>
              </w:rPr>
              <w:t>Изменение тарифа с 1 января, %</w:t>
            </w:r>
          </w:p>
        </w:tc>
        <w:tc>
          <w:tcPr>
            <w:tcW w:w="2977" w:type="dxa"/>
            <w:tcBorders>
              <w:top w:val="single" w:sz="4" w:space="0" w:color="auto"/>
              <w:left w:val="single" w:sz="4" w:space="0" w:color="auto"/>
              <w:bottom w:val="single" w:sz="4" w:space="0" w:color="auto"/>
              <w:right w:val="single" w:sz="4" w:space="0" w:color="auto"/>
            </w:tcBorders>
          </w:tcPr>
          <w:p w14:paraId="771EBB9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0</w:t>
            </w:r>
          </w:p>
        </w:tc>
      </w:tr>
      <w:tr w:rsidR="00363547" w:rsidRPr="00363547" w14:paraId="02EB92BC" w14:textId="77777777" w:rsidTr="002B6884">
        <w:trPr>
          <w:trHeight w:val="375"/>
          <w:jc w:val="center"/>
        </w:trPr>
        <w:tc>
          <w:tcPr>
            <w:tcW w:w="1027" w:type="dxa"/>
            <w:shd w:val="clear" w:color="auto" w:fill="auto"/>
            <w:vAlign w:val="center"/>
            <w:hideMark/>
          </w:tcPr>
          <w:p w14:paraId="5D668E2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3.2</w:t>
            </w:r>
          </w:p>
        </w:tc>
        <w:tc>
          <w:tcPr>
            <w:tcW w:w="4922" w:type="dxa"/>
            <w:tcBorders>
              <w:right w:val="single" w:sz="4" w:space="0" w:color="auto"/>
            </w:tcBorders>
            <w:shd w:val="clear" w:color="auto" w:fill="auto"/>
            <w:vAlign w:val="center"/>
            <w:hideMark/>
          </w:tcPr>
          <w:p w14:paraId="42685425" w14:textId="77777777" w:rsidR="00363547" w:rsidRPr="00363547" w:rsidRDefault="00363547" w:rsidP="002B6884">
            <w:pPr>
              <w:jc w:val="both"/>
              <w:rPr>
                <w:rFonts w:ascii="Times New Roman" w:hAnsi="Times New Roman"/>
                <w:iCs/>
                <w:szCs w:val="24"/>
              </w:rPr>
            </w:pPr>
            <w:r w:rsidRPr="00363547">
              <w:rPr>
                <w:rFonts w:ascii="Times New Roman" w:hAnsi="Times New Roman"/>
                <w:iCs/>
                <w:szCs w:val="24"/>
              </w:rPr>
              <w:t>с 1 июля</w:t>
            </w:r>
          </w:p>
        </w:tc>
        <w:tc>
          <w:tcPr>
            <w:tcW w:w="2977" w:type="dxa"/>
            <w:tcBorders>
              <w:top w:val="single" w:sz="4" w:space="0" w:color="auto"/>
              <w:left w:val="single" w:sz="4" w:space="0" w:color="auto"/>
              <w:bottom w:val="single" w:sz="4" w:space="0" w:color="auto"/>
              <w:right w:val="single" w:sz="4" w:space="0" w:color="auto"/>
            </w:tcBorders>
          </w:tcPr>
          <w:p w14:paraId="3770F173"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36,16</w:t>
            </w:r>
          </w:p>
        </w:tc>
      </w:tr>
      <w:tr w:rsidR="00363547" w:rsidRPr="00363547" w14:paraId="4A21C1C2" w14:textId="77777777" w:rsidTr="002B6884">
        <w:trPr>
          <w:trHeight w:val="375"/>
          <w:jc w:val="center"/>
        </w:trPr>
        <w:tc>
          <w:tcPr>
            <w:tcW w:w="1027" w:type="dxa"/>
            <w:shd w:val="clear" w:color="auto" w:fill="auto"/>
            <w:vAlign w:val="center"/>
            <w:hideMark/>
          </w:tcPr>
          <w:p w14:paraId="2268F47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3.2.1.</w:t>
            </w:r>
          </w:p>
        </w:tc>
        <w:tc>
          <w:tcPr>
            <w:tcW w:w="4922" w:type="dxa"/>
            <w:shd w:val="clear" w:color="auto" w:fill="auto"/>
            <w:vAlign w:val="center"/>
            <w:hideMark/>
          </w:tcPr>
          <w:p w14:paraId="2F78301D" w14:textId="77777777" w:rsidR="00363547" w:rsidRPr="00363547" w:rsidRDefault="00363547" w:rsidP="002B6884">
            <w:pPr>
              <w:jc w:val="both"/>
              <w:rPr>
                <w:rFonts w:ascii="Times New Roman" w:hAnsi="Times New Roman"/>
                <w:iCs/>
                <w:szCs w:val="24"/>
              </w:rPr>
            </w:pPr>
            <w:r w:rsidRPr="00363547">
              <w:rPr>
                <w:rFonts w:ascii="Times New Roman" w:hAnsi="Times New Roman"/>
                <w:iCs/>
                <w:szCs w:val="24"/>
              </w:rPr>
              <w:t>Изменение тарифа с 1 июля, %</w:t>
            </w:r>
          </w:p>
        </w:tc>
        <w:tc>
          <w:tcPr>
            <w:tcW w:w="2977" w:type="dxa"/>
            <w:tcBorders>
              <w:top w:val="single" w:sz="4" w:space="0" w:color="auto"/>
              <w:left w:val="single" w:sz="4" w:space="0" w:color="auto"/>
              <w:bottom w:val="single" w:sz="4" w:space="0" w:color="auto"/>
              <w:right w:val="single" w:sz="4" w:space="0" w:color="auto"/>
            </w:tcBorders>
          </w:tcPr>
          <w:p w14:paraId="30DA84B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9,78</w:t>
            </w:r>
          </w:p>
        </w:tc>
      </w:tr>
    </w:tbl>
    <w:p w14:paraId="0C131D8D" w14:textId="77777777" w:rsidR="00363547" w:rsidRPr="00363547" w:rsidRDefault="00363547" w:rsidP="00363547">
      <w:pPr>
        <w:tabs>
          <w:tab w:val="left" w:pos="1890"/>
        </w:tabs>
        <w:spacing w:line="360" w:lineRule="auto"/>
        <w:ind w:left="8081" w:right="142" w:hanging="7939"/>
        <w:jc w:val="right"/>
        <w:rPr>
          <w:rFonts w:ascii="Times New Roman" w:hAnsi="Times New Roman"/>
          <w:snapToGrid w:val="0"/>
          <w:sz w:val="28"/>
          <w:szCs w:val="28"/>
        </w:rPr>
      </w:pPr>
    </w:p>
    <w:p w14:paraId="5461572E" w14:textId="77777777" w:rsidR="00363547" w:rsidRPr="00363547" w:rsidRDefault="00363547" w:rsidP="00363547">
      <w:pPr>
        <w:keepNext/>
        <w:tabs>
          <w:tab w:val="left" w:pos="284"/>
        </w:tabs>
        <w:jc w:val="center"/>
        <w:outlineLvl w:val="0"/>
        <w:rPr>
          <w:rFonts w:ascii="Times New Roman" w:hAnsi="Times New Roman"/>
          <w:b/>
          <w:bCs/>
          <w:snapToGrid w:val="0"/>
          <w:kern w:val="32"/>
          <w:sz w:val="28"/>
          <w:szCs w:val="32"/>
        </w:rPr>
      </w:pPr>
      <w:bookmarkStart w:id="109" w:name="_Toc153269220"/>
      <w:r w:rsidRPr="00363547">
        <w:rPr>
          <w:rFonts w:ascii="Times New Roman" w:hAnsi="Times New Roman"/>
          <w:b/>
          <w:bCs/>
          <w:snapToGrid w:val="0"/>
          <w:kern w:val="32"/>
          <w:sz w:val="28"/>
          <w:szCs w:val="32"/>
        </w:rPr>
        <w:t>20. Тарифы на горячую воду</w:t>
      </w:r>
      <w:bookmarkEnd w:id="109"/>
    </w:p>
    <w:p w14:paraId="355A58F4" w14:textId="77777777" w:rsidR="00363547" w:rsidRPr="00363547" w:rsidRDefault="00363547" w:rsidP="00363547">
      <w:pPr>
        <w:keepNext/>
        <w:tabs>
          <w:tab w:val="left" w:pos="284"/>
        </w:tabs>
        <w:jc w:val="center"/>
        <w:outlineLvl w:val="0"/>
        <w:rPr>
          <w:rFonts w:ascii="Times New Roman" w:hAnsi="Times New Roman"/>
          <w:b/>
          <w:bCs/>
        </w:rPr>
      </w:pPr>
      <w:r w:rsidRPr="00363547">
        <w:rPr>
          <w:rFonts w:ascii="Times New Roman" w:hAnsi="Times New Roman"/>
          <w:b/>
          <w:bCs/>
          <w:snapToGrid w:val="0"/>
          <w:kern w:val="32"/>
          <w:sz w:val="28"/>
          <w:szCs w:val="32"/>
        </w:rPr>
        <w:t xml:space="preserve"> </w:t>
      </w:r>
    </w:p>
    <w:p w14:paraId="661348ED" w14:textId="77777777" w:rsidR="00363547" w:rsidRPr="00363547" w:rsidRDefault="00363547" w:rsidP="00363547">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43" w:history="1">
        <w:r w:rsidRPr="00363547">
          <w:rPr>
            <w:rFonts w:ascii="Times New Roman" w:hAnsi="Times New Roman"/>
            <w:color w:val="000000"/>
            <w:sz w:val="28"/>
            <w:szCs w:val="28"/>
          </w:rPr>
          <w:t>устанавливаются</w:t>
        </w:r>
      </w:hyperlink>
      <w:r w:rsidRPr="00363547">
        <w:rPr>
          <w:rFonts w:ascii="Times New Roman" w:hAnsi="Times New Roman"/>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0CE1A676" w14:textId="77777777" w:rsidR="00363547" w:rsidRPr="00363547" w:rsidRDefault="00363547" w:rsidP="00363547">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Компонент на тепловую энергию соответствует тарифу на тепловую энергию на 2024 год согласно данному экспертному заключению.</w:t>
      </w:r>
    </w:p>
    <w:p w14:paraId="47BBA1BB" w14:textId="77777777" w:rsidR="00363547" w:rsidRPr="00363547" w:rsidRDefault="00363547" w:rsidP="00363547">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Стоимость тепловой энергии в горячей воде, согласно данному экспертному заключению, составляет:</w:t>
      </w:r>
    </w:p>
    <w:p w14:paraId="04386ADD" w14:textId="77777777" w:rsidR="00363547" w:rsidRPr="00363547" w:rsidRDefault="00363547" w:rsidP="00363547">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                                                                                                         Таблица 33</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45"/>
      </w:tblGrid>
      <w:tr w:rsidR="00363547" w:rsidRPr="00363547" w14:paraId="2989DFB8" w14:textId="77777777" w:rsidTr="002B6884">
        <w:trPr>
          <w:trHeight w:val="870"/>
        </w:trPr>
        <w:tc>
          <w:tcPr>
            <w:tcW w:w="4248" w:type="dxa"/>
            <w:vMerge w:val="restart"/>
            <w:shd w:val="clear" w:color="auto" w:fill="auto"/>
            <w:vAlign w:val="center"/>
            <w:hideMark/>
          </w:tcPr>
          <w:p w14:paraId="0368514B"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Период</w:t>
            </w:r>
          </w:p>
        </w:tc>
        <w:tc>
          <w:tcPr>
            <w:tcW w:w="5245" w:type="dxa"/>
            <w:vMerge w:val="restart"/>
            <w:shd w:val="clear" w:color="auto" w:fill="auto"/>
            <w:vAlign w:val="center"/>
            <w:hideMark/>
          </w:tcPr>
          <w:p w14:paraId="540355C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Компонент на тепловую энергию</w:t>
            </w:r>
          </w:p>
          <w:p w14:paraId="1EFEA19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руб./Гкал (без НДС)</w:t>
            </w:r>
          </w:p>
        </w:tc>
      </w:tr>
      <w:tr w:rsidR="00363547" w:rsidRPr="00363547" w14:paraId="4FB3E131" w14:textId="77777777" w:rsidTr="002B6884">
        <w:trPr>
          <w:trHeight w:val="450"/>
        </w:trPr>
        <w:tc>
          <w:tcPr>
            <w:tcW w:w="4248" w:type="dxa"/>
            <w:vMerge/>
            <w:vAlign w:val="center"/>
            <w:hideMark/>
          </w:tcPr>
          <w:p w14:paraId="295862B9"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p>
        </w:tc>
        <w:tc>
          <w:tcPr>
            <w:tcW w:w="5245" w:type="dxa"/>
            <w:vMerge/>
            <w:shd w:val="clear" w:color="auto" w:fill="auto"/>
            <w:vAlign w:val="center"/>
            <w:hideMark/>
          </w:tcPr>
          <w:p w14:paraId="3ED0149F"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p>
        </w:tc>
      </w:tr>
      <w:tr w:rsidR="00363547" w:rsidRPr="00363547" w14:paraId="0116A735" w14:textId="77777777" w:rsidTr="002B6884">
        <w:trPr>
          <w:trHeight w:val="450"/>
        </w:trPr>
        <w:tc>
          <w:tcPr>
            <w:tcW w:w="4248" w:type="dxa"/>
            <w:vMerge/>
            <w:vAlign w:val="center"/>
            <w:hideMark/>
          </w:tcPr>
          <w:p w14:paraId="42D2EEF1"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p>
        </w:tc>
        <w:tc>
          <w:tcPr>
            <w:tcW w:w="5245" w:type="dxa"/>
            <w:vMerge/>
            <w:vAlign w:val="center"/>
            <w:hideMark/>
          </w:tcPr>
          <w:p w14:paraId="31255ABC"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p>
        </w:tc>
      </w:tr>
      <w:tr w:rsidR="00363547" w:rsidRPr="00363547" w14:paraId="1AF469ED" w14:textId="77777777" w:rsidTr="002B6884">
        <w:trPr>
          <w:trHeight w:val="346"/>
        </w:trPr>
        <w:tc>
          <w:tcPr>
            <w:tcW w:w="4248" w:type="dxa"/>
            <w:shd w:val="clear" w:color="auto" w:fill="auto"/>
            <w:vAlign w:val="center"/>
            <w:hideMark/>
          </w:tcPr>
          <w:p w14:paraId="5D19459D"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с 01.01.2024</w:t>
            </w:r>
          </w:p>
        </w:tc>
        <w:tc>
          <w:tcPr>
            <w:tcW w:w="5245" w:type="dxa"/>
            <w:shd w:val="clear" w:color="auto" w:fill="auto"/>
            <w:vAlign w:val="center"/>
          </w:tcPr>
          <w:p w14:paraId="2D907C11" w14:textId="77777777" w:rsidR="00363547" w:rsidRPr="00363547" w:rsidRDefault="00363547" w:rsidP="002B6884">
            <w:pPr>
              <w:tabs>
                <w:tab w:val="left" w:pos="0"/>
                <w:tab w:val="left" w:pos="9900"/>
              </w:tabs>
              <w:ind w:firstLine="709"/>
              <w:jc w:val="center"/>
              <w:rPr>
                <w:rFonts w:ascii="Times New Roman" w:hAnsi="Times New Roman"/>
                <w:color w:val="000000"/>
                <w:sz w:val="28"/>
                <w:szCs w:val="28"/>
              </w:rPr>
            </w:pPr>
            <w:r w:rsidRPr="00363547">
              <w:rPr>
                <w:rFonts w:ascii="Times New Roman" w:hAnsi="Times New Roman"/>
                <w:color w:val="000000"/>
                <w:sz w:val="28"/>
                <w:szCs w:val="28"/>
              </w:rPr>
              <w:t>2 081,58</w:t>
            </w:r>
          </w:p>
        </w:tc>
      </w:tr>
      <w:tr w:rsidR="00363547" w:rsidRPr="00363547" w14:paraId="1B20BFC8" w14:textId="77777777" w:rsidTr="002B6884">
        <w:trPr>
          <w:trHeight w:val="408"/>
        </w:trPr>
        <w:tc>
          <w:tcPr>
            <w:tcW w:w="4248" w:type="dxa"/>
            <w:shd w:val="clear" w:color="auto" w:fill="auto"/>
            <w:vAlign w:val="center"/>
            <w:hideMark/>
          </w:tcPr>
          <w:p w14:paraId="2D906318"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с 01.07.2024</w:t>
            </w:r>
          </w:p>
        </w:tc>
        <w:tc>
          <w:tcPr>
            <w:tcW w:w="5245" w:type="dxa"/>
            <w:shd w:val="clear" w:color="auto" w:fill="auto"/>
            <w:vAlign w:val="center"/>
          </w:tcPr>
          <w:p w14:paraId="173659D3" w14:textId="77777777" w:rsidR="00363547" w:rsidRPr="00363547" w:rsidRDefault="00363547" w:rsidP="002B6884">
            <w:pPr>
              <w:tabs>
                <w:tab w:val="left" w:pos="0"/>
                <w:tab w:val="left" w:pos="9900"/>
              </w:tabs>
              <w:ind w:firstLine="709"/>
              <w:jc w:val="center"/>
              <w:rPr>
                <w:rFonts w:ascii="Times New Roman" w:hAnsi="Times New Roman"/>
                <w:color w:val="000000"/>
                <w:sz w:val="28"/>
                <w:szCs w:val="28"/>
              </w:rPr>
            </w:pPr>
            <w:r w:rsidRPr="00363547">
              <w:rPr>
                <w:rFonts w:ascii="Times New Roman" w:hAnsi="Times New Roman"/>
                <w:color w:val="000000"/>
                <w:sz w:val="28"/>
                <w:szCs w:val="28"/>
              </w:rPr>
              <w:t>2 281,42</w:t>
            </w:r>
          </w:p>
        </w:tc>
      </w:tr>
    </w:tbl>
    <w:p w14:paraId="526A241C" w14:textId="77777777" w:rsidR="00363547" w:rsidRPr="00363547" w:rsidRDefault="00363547" w:rsidP="00363547">
      <w:pPr>
        <w:tabs>
          <w:tab w:val="left" w:pos="0"/>
          <w:tab w:val="left" w:pos="9900"/>
        </w:tabs>
        <w:ind w:firstLine="709"/>
        <w:jc w:val="both"/>
        <w:rPr>
          <w:rFonts w:ascii="Times New Roman" w:hAnsi="Times New Roman"/>
          <w:color w:val="000000"/>
          <w:sz w:val="28"/>
          <w:szCs w:val="28"/>
        </w:rPr>
      </w:pPr>
    </w:p>
    <w:p w14:paraId="4CF838D0" w14:textId="77777777" w:rsidR="00363547" w:rsidRPr="00363547" w:rsidRDefault="00363547" w:rsidP="00363547">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Нормативы расхода тепловой энергии, необходимые для осуществления горячего водоснабжения </w:t>
      </w:r>
      <w:r w:rsidRPr="00363547">
        <w:rPr>
          <w:rFonts w:ascii="Times New Roman" w:hAnsi="Times New Roman"/>
          <w:sz w:val="28"/>
          <w:szCs w:val="28"/>
        </w:rPr>
        <w:t>МКП «ТЕПЛО»</w:t>
      </w:r>
      <w:r w:rsidRPr="00363547">
        <w:rPr>
          <w:rFonts w:ascii="Times New Roman" w:hAnsi="Times New Roman"/>
          <w:color w:val="000000"/>
          <w:sz w:val="28"/>
          <w:szCs w:val="28"/>
        </w:rPr>
        <w:t>,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393474B5" w14:textId="77777777" w:rsidR="00363547" w:rsidRPr="00363547" w:rsidRDefault="00363547" w:rsidP="00363547">
      <w:pPr>
        <w:tabs>
          <w:tab w:val="left" w:pos="0"/>
          <w:tab w:val="left" w:pos="9900"/>
        </w:tabs>
        <w:ind w:firstLine="709"/>
        <w:jc w:val="right"/>
        <w:rPr>
          <w:rFonts w:ascii="Times New Roman" w:hAnsi="Times New Roman"/>
          <w:color w:val="000000"/>
          <w:sz w:val="28"/>
          <w:szCs w:val="28"/>
        </w:rPr>
      </w:pPr>
      <w:r w:rsidRPr="00363547">
        <w:rPr>
          <w:rFonts w:ascii="Times New Roman" w:hAnsi="Times New Roman"/>
          <w:color w:val="000000"/>
          <w:sz w:val="28"/>
          <w:szCs w:val="28"/>
        </w:rPr>
        <w:t xml:space="preserve">  Таблица 34</w:t>
      </w:r>
    </w:p>
    <w:p w14:paraId="2C6E0D8F" w14:textId="77777777" w:rsidR="00363547" w:rsidRPr="00363547" w:rsidRDefault="00363547" w:rsidP="00363547">
      <w:pPr>
        <w:tabs>
          <w:tab w:val="left" w:pos="0"/>
          <w:tab w:val="left" w:pos="9900"/>
        </w:tabs>
        <w:ind w:firstLine="709"/>
        <w:jc w:val="both"/>
        <w:rPr>
          <w:rFonts w:ascii="Times New Roman" w:hAnsi="Times New Roman"/>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363547" w:rsidRPr="00363547" w14:paraId="7DEF842C" w14:textId="77777777" w:rsidTr="002B6884">
        <w:trPr>
          <w:trHeight w:val="485"/>
        </w:trPr>
        <w:tc>
          <w:tcPr>
            <w:tcW w:w="4844" w:type="dxa"/>
            <w:gridSpan w:val="2"/>
            <w:shd w:val="clear" w:color="auto" w:fill="auto"/>
            <w:vAlign w:val="center"/>
          </w:tcPr>
          <w:p w14:paraId="150AFD92"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С изолированными стояками</w:t>
            </w:r>
          </w:p>
        </w:tc>
        <w:tc>
          <w:tcPr>
            <w:tcW w:w="4790" w:type="dxa"/>
            <w:gridSpan w:val="2"/>
            <w:shd w:val="clear" w:color="auto" w:fill="auto"/>
            <w:vAlign w:val="center"/>
            <w:hideMark/>
          </w:tcPr>
          <w:p w14:paraId="61AE7C9D"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С неизолированными стояками</w:t>
            </w:r>
          </w:p>
        </w:tc>
      </w:tr>
      <w:tr w:rsidR="00363547" w:rsidRPr="00363547" w14:paraId="1FBFD87D" w14:textId="77777777" w:rsidTr="002B6884">
        <w:trPr>
          <w:trHeight w:val="293"/>
        </w:trPr>
        <w:tc>
          <w:tcPr>
            <w:tcW w:w="2405" w:type="dxa"/>
            <w:shd w:val="clear" w:color="auto" w:fill="auto"/>
            <w:vAlign w:val="center"/>
            <w:hideMark/>
          </w:tcPr>
          <w:p w14:paraId="68AE96D3" w14:textId="77777777" w:rsidR="00363547" w:rsidRPr="00363547" w:rsidRDefault="00363547" w:rsidP="002B6884">
            <w:pPr>
              <w:tabs>
                <w:tab w:val="left" w:pos="0"/>
                <w:tab w:val="left" w:pos="9900"/>
              </w:tabs>
              <w:ind w:firstLine="709"/>
              <w:jc w:val="center"/>
              <w:rPr>
                <w:rFonts w:ascii="Times New Roman" w:hAnsi="Times New Roman"/>
                <w:color w:val="000000"/>
                <w:sz w:val="28"/>
                <w:szCs w:val="28"/>
              </w:rPr>
            </w:pPr>
            <w:r w:rsidRPr="00363547">
              <w:rPr>
                <w:rFonts w:ascii="Times New Roman" w:hAnsi="Times New Roman"/>
                <w:color w:val="000000"/>
                <w:sz w:val="28"/>
                <w:szCs w:val="28"/>
              </w:rPr>
              <w:t>с полотенце-</w:t>
            </w:r>
            <w:proofErr w:type="spellStart"/>
            <w:r w:rsidRPr="00363547">
              <w:rPr>
                <w:rFonts w:ascii="Times New Roman" w:hAnsi="Times New Roman"/>
                <w:color w:val="000000"/>
                <w:sz w:val="28"/>
                <w:szCs w:val="28"/>
              </w:rPr>
              <w:t>сушителем</w:t>
            </w:r>
            <w:proofErr w:type="spellEnd"/>
          </w:p>
        </w:tc>
        <w:tc>
          <w:tcPr>
            <w:tcW w:w="2439" w:type="dxa"/>
            <w:shd w:val="clear" w:color="auto" w:fill="auto"/>
            <w:vAlign w:val="center"/>
            <w:hideMark/>
          </w:tcPr>
          <w:p w14:paraId="0CDD0CD3" w14:textId="77777777" w:rsidR="00363547" w:rsidRPr="00363547" w:rsidRDefault="00363547" w:rsidP="002B6884">
            <w:pPr>
              <w:tabs>
                <w:tab w:val="left" w:pos="0"/>
                <w:tab w:val="left" w:pos="9900"/>
              </w:tabs>
              <w:ind w:firstLine="709"/>
              <w:rPr>
                <w:rFonts w:ascii="Times New Roman" w:hAnsi="Times New Roman"/>
                <w:color w:val="000000"/>
                <w:sz w:val="28"/>
                <w:szCs w:val="28"/>
              </w:rPr>
            </w:pPr>
            <w:r w:rsidRPr="00363547">
              <w:rPr>
                <w:rFonts w:ascii="Times New Roman" w:hAnsi="Times New Roman"/>
                <w:color w:val="000000"/>
                <w:sz w:val="28"/>
                <w:szCs w:val="28"/>
              </w:rPr>
              <w:t>без    полотенце-</w:t>
            </w:r>
            <w:proofErr w:type="spellStart"/>
            <w:r w:rsidRPr="00363547">
              <w:rPr>
                <w:rFonts w:ascii="Times New Roman" w:hAnsi="Times New Roman"/>
                <w:color w:val="000000"/>
                <w:sz w:val="28"/>
                <w:szCs w:val="28"/>
              </w:rPr>
              <w:t>сушителя</w:t>
            </w:r>
            <w:proofErr w:type="spellEnd"/>
          </w:p>
        </w:tc>
        <w:tc>
          <w:tcPr>
            <w:tcW w:w="2522" w:type="dxa"/>
            <w:shd w:val="clear" w:color="auto" w:fill="auto"/>
            <w:vAlign w:val="center"/>
            <w:hideMark/>
          </w:tcPr>
          <w:p w14:paraId="1741AAE9" w14:textId="77777777" w:rsidR="00363547" w:rsidRPr="00363547" w:rsidRDefault="00363547" w:rsidP="002B6884">
            <w:pPr>
              <w:tabs>
                <w:tab w:val="left" w:pos="0"/>
                <w:tab w:val="left" w:pos="9900"/>
              </w:tabs>
              <w:jc w:val="center"/>
              <w:rPr>
                <w:rFonts w:ascii="Times New Roman" w:hAnsi="Times New Roman"/>
                <w:color w:val="000000"/>
                <w:sz w:val="28"/>
                <w:szCs w:val="28"/>
              </w:rPr>
            </w:pPr>
            <w:r w:rsidRPr="00363547">
              <w:rPr>
                <w:rFonts w:ascii="Times New Roman" w:hAnsi="Times New Roman"/>
                <w:color w:val="000000"/>
                <w:sz w:val="28"/>
                <w:szCs w:val="28"/>
              </w:rPr>
              <w:t>с полотенце-</w:t>
            </w:r>
            <w:proofErr w:type="spellStart"/>
            <w:r w:rsidRPr="00363547">
              <w:rPr>
                <w:rFonts w:ascii="Times New Roman" w:hAnsi="Times New Roman"/>
                <w:color w:val="000000"/>
                <w:sz w:val="28"/>
                <w:szCs w:val="28"/>
              </w:rPr>
              <w:t>сушителем</w:t>
            </w:r>
            <w:proofErr w:type="spellEnd"/>
          </w:p>
        </w:tc>
        <w:tc>
          <w:tcPr>
            <w:tcW w:w="2268" w:type="dxa"/>
            <w:shd w:val="clear" w:color="auto" w:fill="auto"/>
            <w:vAlign w:val="center"/>
            <w:hideMark/>
          </w:tcPr>
          <w:p w14:paraId="4D465F38" w14:textId="77777777" w:rsidR="00363547" w:rsidRPr="00363547" w:rsidRDefault="00363547" w:rsidP="002B6884">
            <w:pPr>
              <w:tabs>
                <w:tab w:val="left" w:pos="0"/>
                <w:tab w:val="left" w:pos="9900"/>
              </w:tabs>
              <w:ind w:firstLine="709"/>
              <w:jc w:val="center"/>
              <w:rPr>
                <w:rFonts w:ascii="Times New Roman" w:hAnsi="Times New Roman"/>
                <w:color w:val="000000"/>
                <w:sz w:val="28"/>
                <w:szCs w:val="28"/>
              </w:rPr>
            </w:pPr>
            <w:r w:rsidRPr="00363547">
              <w:rPr>
                <w:rFonts w:ascii="Times New Roman" w:hAnsi="Times New Roman"/>
                <w:color w:val="000000"/>
                <w:sz w:val="28"/>
                <w:szCs w:val="28"/>
              </w:rPr>
              <w:t>без полотенце-</w:t>
            </w:r>
            <w:proofErr w:type="spellStart"/>
            <w:r w:rsidRPr="00363547">
              <w:rPr>
                <w:rFonts w:ascii="Times New Roman" w:hAnsi="Times New Roman"/>
                <w:color w:val="000000"/>
                <w:sz w:val="28"/>
                <w:szCs w:val="28"/>
              </w:rPr>
              <w:t>сушителя</w:t>
            </w:r>
            <w:proofErr w:type="spellEnd"/>
          </w:p>
        </w:tc>
      </w:tr>
      <w:tr w:rsidR="00363547" w:rsidRPr="00363547" w14:paraId="44ED996B" w14:textId="77777777" w:rsidTr="002B6884">
        <w:trPr>
          <w:trHeight w:val="293"/>
        </w:trPr>
        <w:tc>
          <w:tcPr>
            <w:tcW w:w="2405" w:type="dxa"/>
            <w:shd w:val="clear" w:color="auto" w:fill="auto"/>
            <w:vAlign w:val="center"/>
          </w:tcPr>
          <w:p w14:paraId="1DE0F187"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0,0544</w:t>
            </w:r>
          </w:p>
        </w:tc>
        <w:tc>
          <w:tcPr>
            <w:tcW w:w="2439" w:type="dxa"/>
            <w:shd w:val="clear" w:color="auto" w:fill="auto"/>
            <w:vAlign w:val="center"/>
          </w:tcPr>
          <w:p w14:paraId="599E91C5"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0,0536</w:t>
            </w:r>
          </w:p>
        </w:tc>
        <w:tc>
          <w:tcPr>
            <w:tcW w:w="2522" w:type="dxa"/>
            <w:shd w:val="clear" w:color="auto" w:fill="auto"/>
            <w:vAlign w:val="center"/>
          </w:tcPr>
          <w:p w14:paraId="334B2894"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0,0580</w:t>
            </w:r>
          </w:p>
        </w:tc>
        <w:tc>
          <w:tcPr>
            <w:tcW w:w="2268" w:type="dxa"/>
            <w:shd w:val="clear" w:color="auto" w:fill="auto"/>
            <w:vAlign w:val="center"/>
          </w:tcPr>
          <w:p w14:paraId="656092D3" w14:textId="77777777" w:rsidR="00363547" w:rsidRPr="00363547" w:rsidRDefault="00363547" w:rsidP="002B6884">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0,0548</w:t>
            </w:r>
          </w:p>
        </w:tc>
      </w:tr>
    </w:tbl>
    <w:p w14:paraId="6A2385DF" w14:textId="77777777" w:rsidR="00363547" w:rsidRPr="00363547" w:rsidRDefault="00363547" w:rsidP="00363547">
      <w:pPr>
        <w:tabs>
          <w:tab w:val="left" w:pos="0"/>
          <w:tab w:val="left" w:pos="9900"/>
        </w:tabs>
        <w:ind w:firstLine="709"/>
        <w:jc w:val="both"/>
        <w:rPr>
          <w:rFonts w:ascii="Times New Roman" w:hAnsi="Times New Roman"/>
          <w:color w:val="000000"/>
          <w:sz w:val="28"/>
          <w:szCs w:val="28"/>
        </w:rPr>
      </w:pPr>
      <w:r w:rsidRPr="00363547">
        <w:rPr>
          <w:rFonts w:ascii="Times New Roman" w:hAnsi="Times New Roman"/>
          <w:color w:val="000000"/>
          <w:sz w:val="28"/>
          <w:szCs w:val="28"/>
        </w:rPr>
        <w:t xml:space="preserve">На основании вышеуказанного, эксперты предлагают принять тарифы на горячую воду в открытой системе горячего водоснабжения на 2024 год для </w:t>
      </w:r>
      <w:bookmarkStart w:id="110" w:name="_Hlk59642006"/>
      <w:r w:rsidRPr="00363547">
        <w:rPr>
          <w:rFonts w:ascii="Times New Roman" w:hAnsi="Times New Roman"/>
          <w:sz w:val="28"/>
          <w:szCs w:val="28"/>
        </w:rPr>
        <w:t xml:space="preserve">МКП «ТЕПЛО» </w:t>
      </w:r>
      <w:bookmarkEnd w:id="110"/>
      <w:r w:rsidRPr="00363547">
        <w:rPr>
          <w:rFonts w:ascii="Times New Roman" w:hAnsi="Times New Roman"/>
          <w:sz w:val="28"/>
          <w:szCs w:val="28"/>
        </w:rPr>
        <w:t xml:space="preserve">(г. Топки) </w:t>
      </w:r>
      <w:r w:rsidRPr="00363547">
        <w:rPr>
          <w:rFonts w:ascii="Times New Roman" w:hAnsi="Times New Roman"/>
          <w:color w:val="000000"/>
          <w:sz w:val="28"/>
          <w:szCs w:val="28"/>
        </w:rPr>
        <w:t>в следующем виде:</w:t>
      </w:r>
    </w:p>
    <w:p w14:paraId="6FD39A58" w14:textId="77777777" w:rsidR="00363547" w:rsidRPr="00363547" w:rsidRDefault="00363547" w:rsidP="00363547">
      <w:pPr>
        <w:tabs>
          <w:tab w:val="left" w:pos="0"/>
          <w:tab w:val="left" w:pos="9900"/>
        </w:tabs>
        <w:ind w:firstLine="709"/>
        <w:jc w:val="both"/>
        <w:rPr>
          <w:rFonts w:ascii="Times New Roman" w:hAnsi="Times New Roman"/>
          <w:color w:val="000000"/>
          <w:sz w:val="28"/>
          <w:szCs w:val="28"/>
        </w:rPr>
      </w:pPr>
    </w:p>
    <w:p w14:paraId="23D5161C" w14:textId="77777777" w:rsidR="00363547" w:rsidRPr="00363547" w:rsidRDefault="00363547" w:rsidP="00363547">
      <w:pPr>
        <w:tabs>
          <w:tab w:val="left" w:pos="0"/>
          <w:tab w:val="left" w:pos="9900"/>
        </w:tabs>
        <w:ind w:firstLine="709"/>
        <w:jc w:val="both"/>
        <w:rPr>
          <w:rFonts w:ascii="Times New Roman" w:hAnsi="Times New Roman"/>
          <w:color w:val="000000"/>
          <w:sz w:val="28"/>
          <w:szCs w:val="28"/>
        </w:rPr>
        <w:sectPr w:rsidR="00363547" w:rsidRPr="00363547" w:rsidSect="0066443C">
          <w:headerReference w:type="default" r:id="rId44"/>
          <w:footerReference w:type="even" r:id="rId45"/>
          <w:pgSz w:w="11906" w:h="16838"/>
          <w:pgMar w:top="1134" w:right="707" w:bottom="1134" w:left="1701" w:header="709" w:footer="709" w:gutter="0"/>
          <w:cols w:space="708"/>
          <w:titlePg/>
          <w:docGrid w:linePitch="381"/>
        </w:sectPr>
      </w:pPr>
    </w:p>
    <w:p w14:paraId="40BDF8A1" w14:textId="77777777" w:rsidR="00363547" w:rsidRPr="00363547" w:rsidRDefault="00363547" w:rsidP="00363547">
      <w:pPr>
        <w:ind w:firstLine="567"/>
        <w:jc w:val="right"/>
        <w:rPr>
          <w:rFonts w:ascii="Times New Roman" w:hAnsi="Times New Roman"/>
          <w:sz w:val="28"/>
          <w:szCs w:val="28"/>
        </w:rPr>
      </w:pPr>
      <w:r w:rsidRPr="00363547">
        <w:rPr>
          <w:rFonts w:ascii="Times New Roman" w:hAnsi="Times New Roman"/>
          <w:sz w:val="28"/>
          <w:szCs w:val="28"/>
        </w:rPr>
        <w:t xml:space="preserve">Таблица 35 </w:t>
      </w:r>
    </w:p>
    <w:tbl>
      <w:tblPr>
        <w:tblW w:w="15735" w:type="dxa"/>
        <w:tblInd w:w="-34" w:type="dxa"/>
        <w:tblLayout w:type="fixed"/>
        <w:tblLook w:val="04A0" w:firstRow="1" w:lastRow="0" w:firstColumn="1" w:lastColumn="0" w:noHBand="0" w:noVBand="1"/>
      </w:tblPr>
      <w:tblGrid>
        <w:gridCol w:w="15735"/>
      </w:tblGrid>
      <w:tr w:rsidR="00363547" w:rsidRPr="00363547" w14:paraId="00428E0C" w14:textId="77777777" w:rsidTr="002B6884">
        <w:trPr>
          <w:trHeight w:val="1324"/>
        </w:trPr>
        <w:tc>
          <w:tcPr>
            <w:tcW w:w="15735" w:type="dxa"/>
            <w:tcBorders>
              <w:top w:val="nil"/>
              <w:left w:val="nil"/>
              <w:bottom w:val="nil"/>
              <w:right w:val="nil"/>
            </w:tcBorders>
            <w:shd w:val="clear" w:color="auto" w:fill="auto"/>
            <w:vAlign w:val="bottom"/>
          </w:tcPr>
          <w:p w14:paraId="52F804C4" w14:textId="77777777" w:rsidR="00363547" w:rsidRPr="00363547" w:rsidRDefault="00363547" w:rsidP="002B6884">
            <w:pPr>
              <w:jc w:val="center"/>
              <w:rPr>
                <w:rFonts w:ascii="Times New Roman" w:hAnsi="Times New Roman"/>
                <w:b/>
                <w:kern w:val="32"/>
                <w:sz w:val="28"/>
                <w:szCs w:val="28"/>
              </w:rPr>
            </w:pPr>
            <w:r w:rsidRPr="00363547">
              <w:rPr>
                <w:rFonts w:ascii="Times New Roman" w:hAnsi="Times New Roman"/>
                <w:b/>
                <w:bCs/>
                <w:sz w:val="28"/>
                <w:szCs w:val="28"/>
              </w:rPr>
              <w:t xml:space="preserve">Долгосрочные тарифы </w:t>
            </w:r>
            <w:r w:rsidRPr="00363547">
              <w:rPr>
                <w:rFonts w:ascii="Times New Roman" w:hAnsi="Times New Roman"/>
                <w:b/>
                <w:bCs/>
                <w:color w:val="000000"/>
                <w:kern w:val="32"/>
                <w:sz w:val="28"/>
                <w:szCs w:val="28"/>
              </w:rPr>
              <w:t xml:space="preserve">МКП «ТЕПЛО» </w:t>
            </w:r>
            <w:r w:rsidRPr="00363547">
              <w:rPr>
                <w:rFonts w:ascii="Times New Roman" w:hAnsi="Times New Roman"/>
                <w:b/>
                <w:bCs/>
                <w:sz w:val="28"/>
                <w:szCs w:val="28"/>
              </w:rPr>
              <w:t xml:space="preserve">на горячую воду в открытой системе горячего водоснабжения (теплоснабжения), реализуемую на потребительском рынке </w:t>
            </w:r>
            <w:r w:rsidRPr="00363547">
              <w:rPr>
                <w:rFonts w:ascii="Times New Roman" w:hAnsi="Times New Roman"/>
                <w:b/>
                <w:bCs/>
                <w:color w:val="000000"/>
                <w:kern w:val="32"/>
                <w:sz w:val="28"/>
                <w:szCs w:val="28"/>
              </w:rPr>
              <w:t xml:space="preserve">г. Топки </w:t>
            </w:r>
            <w:r w:rsidRPr="00363547">
              <w:rPr>
                <w:rFonts w:ascii="Times New Roman" w:hAnsi="Times New Roman"/>
                <w:bCs/>
                <w:kern w:val="32"/>
                <w:sz w:val="28"/>
                <w:szCs w:val="28"/>
              </w:rPr>
              <w:t>(</w:t>
            </w:r>
            <w:r w:rsidRPr="00363547">
              <w:rPr>
                <w:rFonts w:ascii="Times New Roman" w:hAnsi="Times New Roman"/>
                <w:b/>
                <w:kern w:val="32"/>
                <w:sz w:val="28"/>
                <w:szCs w:val="28"/>
              </w:rPr>
              <w:t xml:space="preserve">Топкинского муниципального округа) </w:t>
            </w:r>
          </w:p>
          <w:p w14:paraId="0FDBA999" w14:textId="77777777" w:rsidR="00363547" w:rsidRPr="00363547" w:rsidRDefault="00363547" w:rsidP="002B6884">
            <w:pPr>
              <w:jc w:val="center"/>
              <w:rPr>
                <w:rFonts w:ascii="Times New Roman" w:hAnsi="Times New Roman"/>
                <w:b/>
                <w:bCs/>
                <w:sz w:val="28"/>
                <w:szCs w:val="28"/>
              </w:rPr>
            </w:pPr>
            <w:r w:rsidRPr="00363547">
              <w:rPr>
                <w:rFonts w:ascii="Times New Roman" w:hAnsi="Times New Roman"/>
                <w:b/>
                <w:bCs/>
                <w:color w:val="000000"/>
                <w:kern w:val="32"/>
                <w:sz w:val="28"/>
                <w:szCs w:val="28"/>
              </w:rPr>
              <w:t>на период с 01.01.2023 по 31.12.2027</w:t>
            </w: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559"/>
              <w:gridCol w:w="993"/>
              <w:gridCol w:w="850"/>
              <w:gridCol w:w="992"/>
              <w:gridCol w:w="851"/>
              <w:gridCol w:w="850"/>
              <w:gridCol w:w="993"/>
              <w:gridCol w:w="850"/>
              <w:gridCol w:w="992"/>
              <w:gridCol w:w="1134"/>
              <w:gridCol w:w="1134"/>
              <w:gridCol w:w="1134"/>
              <w:gridCol w:w="1134"/>
            </w:tblGrid>
            <w:tr w:rsidR="00363547" w:rsidRPr="00363547" w14:paraId="46B2D2E2" w14:textId="77777777" w:rsidTr="002B6884">
              <w:trPr>
                <w:trHeight w:val="364"/>
              </w:trPr>
              <w:tc>
                <w:tcPr>
                  <w:tcW w:w="1763" w:type="dxa"/>
                  <w:vMerge w:val="restart"/>
                  <w:shd w:val="clear" w:color="auto" w:fill="auto"/>
                  <w:vAlign w:val="center"/>
                </w:tcPr>
                <w:p w14:paraId="7906169D" w14:textId="77777777" w:rsidR="00363547" w:rsidRPr="00363547" w:rsidRDefault="00363547" w:rsidP="002B6884">
                  <w:pPr>
                    <w:tabs>
                      <w:tab w:val="left" w:pos="3052"/>
                    </w:tabs>
                    <w:ind w:left="-108" w:right="-108"/>
                    <w:jc w:val="center"/>
                    <w:rPr>
                      <w:rFonts w:ascii="Times New Roman" w:hAnsi="Times New Roman"/>
                      <w:szCs w:val="24"/>
                    </w:rPr>
                  </w:pPr>
                  <w:r w:rsidRPr="00363547">
                    <w:rPr>
                      <w:rFonts w:ascii="Times New Roman" w:hAnsi="Times New Roman"/>
                      <w:szCs w:val="24"/>
                    </w:rPr>
                    <w:t>Наименование регулируемой организации</w:t>
                  </w:r>
                </w:p>
              </w:tc>
              <w:tc>
                <w:tcPr>
                  <w:tcW w:w="1559" w:type="dxa"/>
                  <w:vMerge w:val="restart"/>
                  <w:vAlign w:val="center"/>
                </w:tcPr>
                <w:p w14:paraId="799E8289" w14:textId="77777777" w:rsidR="00363547" w:rsidRPr="00363547" w:rsidRDefault="00363547" w:rsidP="002B6884">
                  <w:pPr>
                    <w:ind w:left="-108" w:firstLine="47"/>
                    <w:jc w:val="center"/>
                    <w:rPr>
                      <w:rFonts w:ascii="Times New Roman" w:hAnsi="Times New Roman"/>
                      <w:szCs w:val="24"/>
                    </w:rPr>
                  </w:pPr>
                  <w:r w:rsidRPr="00363547">
                    <w:rPr>
                      <w:rFonts w:ascii="Times New Roman" w:hAnsi="Times New Roman"/>
                      <w:szCs w:val="24"/>
                    </w:rPr>
                    <w:t>Период</w:t>
                  </w:r>
                </w:p>
              </w:tc>
              <w:tc>
                <w:tcPr>
                  <w:tcW w:w="3686" w:type="dxa"/>
                  <w:gridSpan w:val="4"/>
                  <w:vAlign w:val="center"/>
                </w:tcPr>
                <w:p w14:paraId="5102CB90" w14:textId="77777777" w:rsidR="00363547" w:rsidRPr="00363547" w:rsidRDefault="00363547" w:rsidP="002B6884">
                  <w:pPr>
                    <w:ind w:left="-108" w:firstLine="47"/>
                    <w:jc w:val="center"/>
                    <w:rPr>
                      <w:rFonts w:ascii="Times New Roman" w:hAnsi="Times New Roman"/>
                      <w:szCs w:val="24"/>
                    </w:rPr>
                  </w:pPr>
                  <w:r w:rsidRPr="00363547">
                    <w:rPr>
                      <w:rFonts w:ascii="Times New Roman" w:hAnsi="Times New Roman"/>
                      <w:szCs w:val="24"/>
                    </w:rPr>
                    <w:t>Тариф на горячую воду для населения, руб./м</w:t>
                  </w:r>
                  <w:r w:rsidRPr="00363547">
                    <w:rPr>
                      <w:rFonts w:ascii="Times New Roman" w:hAnsi="Times New Roman"/>
                      <w:szCs w:val="24"/>
                      <w:vertAlign w:val="superscript"/>
                    </w:rPr>
                    <w:t xml:space="preserve">3 </w:t>
                  </w:r>
                  <w:r w:rsidRPr="00363547">
                    <w:rPr>
                      <w:rFonts w:ascii="Times New Roman" w:hAnsi="Times New Roman"/>
                      <w:szCs w:val="24"/>
                    </w:rPr>
                    <w:t>* (с НДС)</w:t>
                  </w:r>
                </w:p>
              </w:tc>
              <w:tc>
                <w:tcPr>
                  <w:tcW w:w="3685" w:type="dxa"/>
                  <w:gridSpan w:val="4"/>
                  <w:shd w:val="clear" w:color="auto" w:fill="auto"/>
                  <w:vAlign w:val="center"/>
                </w:tcPr>
                <w:p w14:paraId="73482EA6" w14:textId="77777777" w:rsidR="00363547" w:rsidRPr="00363547" w:rsidRDefault="00363547" w:rsidP="002B6884">
                  <w:pPr>
                    <w:ind w:left="-108" w:firstLine="47"/>
                    <w:jc w:val="center"/>
                    <w:rPr>
                      <w:rFonts w:ascii="Times New Roman" w:hAnsi="Times New Roman"/>
                      <w:szCs w:val="24"/>
                    </w:rPr>
                  </w:pPr>
                  <w:r w:rsidRPr="00363547">
                    <w:rPr>
                      <w:rFonts w:ascii="Times New Roman" w:hAnsi="Times New Roman"/>
                      <w:szCs w:val="24"/>
                    </w:rPr>
                    <w:t>Тариф на горячую воду для прочих потребителей,</w:t>
                  </w:r>
                </w:p>
                <w:p w14:paraId="33328041" w14:textId="77777777" w:rsidR="00363547" w:rsidRPr="00363547" w:rsidRDefault="00363547" w:rsidP="002B6884">
                  <w:pPr>
                    <w:ind w:left="-108" w:firstLine="47"/>
                    <w:jc w:val="center"/>
                    <w:rPr>
                      <w:rFonts w:ascii="Times New Roman" w:hAnsi="Times New Roman"/>
                      <w:szCs w:val="24"/>
                    </w:rPr>
                  </w:pPr>
                  <w:r w:rsidRPr="00363547">
                    <w:rPr>
                      <w:rFonts w:ascii="Times New Roman" w:hAnsi="Times New Roman"/>
                      <w:szCs w:val="24"/>
                    </w:rPr>
                    <w:t>руб./м</w:t>
                  </w:r>
                  <w:r w:rsidRPr="00363547">
                    <w:rPr>
                      <w:rFonts w:ascii="Times New Roman" w:hAnsi="Times New Roman"/>
                      <w:szCs w:val="24"/>
                      <w:vertAlign w:val="superscript"/>
                    </w:rPr>
                    <w:t xml:space="preserve">3 </w:t>
                  </w:r>
                  <w:r w:rsidRPr="00363547">
                    <w:rPr>
                      <w:rFonts w:ascii="Times New Roman" w:hAnsi="Times New Roman"/>
                      <w:szCs w:val="24"/>
                    </w:rPr>
                    <w:t>(без НДС)</w:t>
                  </w:r>
                </w:p>
              </w:tc>
              <w:tc>
                <w:tcPr>
                  <w:tcW w:w="1134" w:type="dxa"/>
                  <w:vMerge w:val="restart"/>
                  <w:shd w:val="clear" w:color="auto" w:fill="auto"/>
                  <w:vAlign w:val="center"/>
                </w:tcPr>
                <w:p w14:paraId="336F1176" w14:textId="77777777" w:rsidR="00363547" w:rsidRPr="00363547" w:rsidRDefault="00363547" w:rsidP="002B6884">
                  <w:pPr>
                    <w:ind w:left="-108" w:right="-104" w:firstLine="3"/>
                    <w:jc w:val="center"/>
                    <w:rPr>
                      <w:rFonts w:ascii="Times New Roman" w:hAnsi="Times New Roman"/>
                      <w:szCs w:val="24"/>
                    </w:rPr>
                  </w:pPr>
                  <w:r w:rsidRPr="00363547">
                    <w:rPr>
                      <w:rFonts w:ascii="Times New Roman" w:hAnsi="Times New Roman"/>
                      <w:szCs w:val="24"/>
                    </w:rPr>
                    <w:t>Компо-</w:t>
                  </w:r>
                  <w:proofErr w:type="spellStart"/>
                  <w:r w:rsidRPr="00363547">
                    <w:rPr>
                      <w:rFonts w:ascii="Times New Roman" w:hAnsi="Times New Roman"/>
                      <w:szCs w:val="24"/>
                    </w:rPr>
                    <w:t>нент</w:t>
                  </w:r>
                  <w:proofErr w:type="spellEnd"/>
                  <w:r w:rsidRPr="00363547">
                    <w:rPr>
                      <w:rFonts w:ascii="Times New Roman" w:hAnsi="Times New Roman"/>
                      <w:szCs w:val="24"/>
                    </w:rPr>
                    <w:t xml:space="preserve"> на </w:t>
                  </w:r>
                  <w:proofErr w:type="spellStart"/>
                  <w:r w:rsidRPr="00363547">
                    <w:rPr>
                      <w:rFonts w:ascii="Times New Roman" w:hAnsi="Times New Roman"/>
                      <w:szCs w:val="24"/>
                    </w:rPr>
                    <w:t>теплоно-ситель</w:t>
                  </w:r>
                  <w:proofErr w:type="spellEnd"/>
                  <w:r w:rsidRPr="00363547">
                    <w:rPr>
                      <w:rFonts w:ascii="Times New Roman" w:hAnsi="Times New Roman"/>
                      <w:szCs w:val="24"/>
                    </w:rPr>
                    <w:t>,</w:t>
                  </w:r>
                </w:p>
                <w:p w14:paraId="46FD9929" w14:textId="77777777" w:rsidR="00363547" w:rsidRPr="00363547" w:rsidRDefault="00363547" w:rsidP="002B6884">
                  <w:pPr>
                    <w:ind w:left="-108" w:right="-104" w:firstLine="3"/>
                    <w:jc w:val="center"/>
                    <w:rPr>
                      <w:rFonts w:ascii="Times New Roman" w:hAnsi="Times New Roman"/>
                      <w:szCs w:val="24"/>
                    </w:rPr>
                  </w:pPr>
                  <w:r w:rsidRPr="00363547">
                    <w:rPr>
                      <w:rFonts w:ascii="Times New Roman" w:hAnsi="Times New Roman"/>
                      <w:szCs w:val="24"/>
                    </w:rPr>
                    <w:t>руб./м</w:t>
                  </w:r>
                  <w:r w:rsidRPr="00363547">
                    <w:rPr>
                      <w:rFonts w:ascii="Times New Roman" w:hAnsi="Times New Roman"/>
                      <w:szCs w:val="24"/>
                      <w:vertAlign w:val="superscript"/>
                    </w:rPr>
                    <w:t xml:space="preserve">3 </w:t>
                  </w:r>
                  <w:r w:rsidRPr="00363547">
                    <w:rPr>
                      <w:rFonts w:ascii="Times New Roman" w:hAnsi="Times New Roman"/>
                      <w:szCs w:val="24"/>
                    </w:rPr>
                    <w:t>**</w:t>
                  </w:r>
                </w:p>
                <w:p w14:paraId="09E983B4" w14:textId="77777777" w:rsidR="00363547" w:rsidRPr="00363547" w:rsidRDefault="00363547" w:rsidP="002B6884">
                  <w:pPr>
                    <w:tabs>
                      <w:tab w:val="left" w:pos="3052"/>
                    </w:tabs>
                    <w:ind w:left="-108" w:right="-104" w:firstLine="3"/>
                    <w:jc w:val="center"/>
                    <w:rPr>
                      <w:rFonts w:ascii="Times New Roman" w:hAnsi="Times New Roman"/>
                      <w:szCs w:val="24"/>
                    </w:rPr>
                  </w:pPr>
                  <w:r w:rsidRPr="00363547">
                    <w:rPr>
                      <w:rFonts w:ascii="Times New Roman" w:hAnsi="Times New Roman"/>
                      <w:szCs w:val="24"/>
                    </w:rPr>
                    <w:t>(без НДС)</w:t>
                  </w:r>
                </w:p>
              </w:tc>
              <w:tc>
                <w:tcPr>
                  <w:tcW w:w="3402" w:type="dxa"/>
                  <w:gridSpan w:val="3"/>
                  <w:shd w:val="clear" w:color="auto" w:fill="auto"/>
                  <w:vAlign w:val="center"/>
                </w:tcPr>
                <w:p w14:paraId="5E6E40A5" w14:textId="77777777" w:rsidR="00363547" w:rsidRPr="00363547" w:rsidRDefault="00363547" w:rsidP="002B6884">
                  <w:pPr>
                    <w:tabs>
                      <w:tab w:val="left" w:pos="3052"/>
                    </w:tabs>
                    <w:jc w:val="center"/>
                    <w:rPr>
                      <w:rFonts w:ascii="Times New Roman" w:hAnsi="Times New Roman"/>
                      <w:szCs w:val="24"/>
                    </w:rPr>
                  </w:pPr>
                  <w:r w:rsidRPr="00363547">
                    <w:rPr>
                      <w:rFonts w:ascii="Times New Roman" w:hAnsi="Times New Roman"/>
                      <w:szCs w:val="24"/>
                    </w:rPr>
                    <w:t>Компонент на тепловую энергию</w:t>
                  </w:r>
                </w:p>
              </w:tc>
            </w:tr>
            <w:tr w:rsidR="00363547" w:rsidRPr="00363547" w14:paraId="7DD30757" w14:textId="77777777" w:rsidTr="002B6884">
              <w:trPr>
                <w:trHeight w:val="225"/>
              </w:trPr>
              <w:tc>
                <w:tcPr>
                  <w:tcW w:w="1763" w:type="dxa"/>
                  <w:vMerge/>
                  <w:shd w:val="clear" w:color="auto" w:fill="auto"/>
                  <w:vAlign w:val="center"/>
                </w:tcPr>
                <w:p w14:paraId="5550F2E1" w14:textId="77777777" w:rsidR="00363547" w:rsidRPr="00363547" w:rsidRDefault="00363547" w:rsidP="002B6884">
                  <w:pPr>
                    <w:tabs>
                      <w:tab w:val="left" w:pos="3052"/>
                    </w:tabs>
                    <w:jc w:val="center"/>
                    <w:rPr>
                      <w:rFonts w:ascii="Times New Roman" w:hAnsi="Times New Roman"/>
                      <w:szCs w:val="24"/>
                    </w:rPr>
                  </w:pPr>
                </w:p>
              </w:tc>
              <w:tc>
                <w:tcPr>
                  <w:tcW w:w="1559" w:type="dxa"/>
                  <w:vMerge/>
                  <w:vAlign w:val="center"/>
                </w:tcPr>
                <w:p w14:paraId="1D828638" w14:textId="77777777" w:rsidR="00363547" w:rsidRPr="00363547" w:rsidRDefault="00363547" w:rsidP="002B6884">
                  <w:pPr>
                    <w:tabs>
                      <w:tab w:val="left" w:pos="3052"/>
                    </w:tabs>
                    <w:jc w:val="center"/>
                    <w:rPr>
                      <w:rFonts w:ascii="Times New Roman" w:hAnsi="Times New Roman"/>
                      <w:szCs w:val="24"/>
                    </w:rPr>
                  </w:pPr>
                </w:p>
              </w:tc>
              <w:tc>
                <w:tcPr>
                  <w:tcW w:w="1843" w:type="dxa"/>
                  <w:gridSpan w:val="2"/>
                  <w:vAlign w:val="center"/>
                </w:tcPr>
                <w:p w14:paraId="3363DC13" w14:textId="77777777" w:rsidR="00363547" w:rsidRPr="00363547" w:rsidRDefault="00363547" w:rsidP="002B6884">
                  <w:pPr>
                    <w:ind w:left="-108" w:right="-85" w:hanging="55"/>
                    <w:jc w:val="center"/>
                    <w:rPr>
                      <w:rFonts w:ascii="Times New Roman" w:hAnsi="Times New Roman"/>
                      <w:szCs w:val="24"/>
                    </w:rPr>
                  </w:pPr>
                  <w:r w:rsidRPr="00363547">
                    <w:rPr>
                      <w:rFonts w:ascii="Times New Roman" w:hAnsi="Times New Roman"/>
                      <w:szCs w:val="24"/>
                    </w:rPr>
                    <w:t>Изолированные стояки</w:t>
                  </w:r>
                </w:p>
              </w:tc>
              <w:tc>
                <w:tcPr>
                  <w:tcW w:w="1843" w:type="dxa"/>
                  <w:gridSpan w:val="2"/>
                  <w:vAlign w:val="center"/>
                </w:tcPr>
                <w:p w14:paraId="18FE948E" w14:textId="77777777" w:rsidR="00363547" w:rsidRPr="00363547" w:rsidRDefault="00363547" w:rsidP="002B6884">
                  <w:pPr>
                    <w:ind w:left="-108" w:right="-85" w:hanging="4"/>
                    <w:jc w:val="center"/>
                    <w:rPr>
                      <w:rFonts w:ascii="Times New Roman" w:hAnsi="Times New Roman"/>
                      <w:szCs w:val="24"/>
                    </w:rPr>
                  </w:pPr>
                  <w:proofErr w:type="spellStart"/>
                  <w:r w:rsidRPr="00363547">
                    <w:rPr>
                      <w:rFonts w:ascii="Times New Roman" w:hAnsi="Times New Roman"/>
                      <w:szCs w:val="24"/>
                    </w:rPr>
                    <w:t>Неизолирован</w:t>
                  </w:r>
                  <w:proofErr w:type="spellEnd"/>
                  <w:r w:rsidRPr="00363547">
                    <w:rPr>
                      <w:rFonts w:ascii="Times New Roman" w:hAnsi="Times New Roman"/>
                      <w:szCs w:val="24"/>
                    </w:rPr>
                    <w:t>-</w:t>
                  </w:r>
                </w:p>
                <w:p w14:paraId="7995C248" w14:textId="77777777" w:rsidR="00363547" w:rsidRPr="00363547" w:rsidRDefault="00363547" w:rsidP="002B6884">
                  <w:pPr>
                    <w:ind w:left="-108" w:right="-85" w:hanging="4"/>
                    <w:jc w:val="center"/>
                    <w:rPr>
                      <w:rFonts w:ascii="Times New Roman" w:hAnsi="Times New Roman"/>
                      <w:szCs w:val="24"/>
                    </w:rPr>
                  </w:pPr>
                  <w:proofErr w:type="spellStart"/>
                  <w:r w:rsidRPr="00363547">
                    <w:rPr>
                      <w:rFonts w:ascii="Times New Roman" w:hAnsi="Times New Roman"/>
                      <w:szCs w:val="24"/>
                    </w:rPr>
                    <w:t>ные</w:t>
                  </w:r>
                  <w:proofErr w:type="spellEnd"/>
                  <w:r w:rsidRPr="00363547">
                    <w:rPr>
                      <w:rFonts w:ascii="Times New Roman" w:hAnsi="Times New Roman"/>
                      <w:szCs w:val="24"/>
                    </w:rPr>
                    <w:t xml:space="preserve"> стояки</w:t>
                  </w:r>
                </w:p>
              </w:tc>
              <w:tc>
                <w:tcPr>
                  <w:tcW w:w="1843" w:type="dxa"/>
                  <w:gridSpan w:val="2"/>
                  <w:vAlign w:val="center"/>
                </w:tcPr>
                <w:p w14:paraId="014B34ED" w14:textId="77777777" w:rsidR="00363547" w:rsidRPr="00363547" w:rsidRDefault="00363547" w:rsidP="002B6884">
                  <w:pPr>
                    <w:ind w:left="-108" w:right="-85" w:hanging="55"/>
                    <w:jc w:val="center"/>
                    <w:rPr>
                      <w:rFonts w:ascii="Times New Roman" w:hAnsi="Times New Roman"/>
                      <w:szCs w:val="24"/>
                    </w:rPr>
                  </w:pPr>
                  <w:r w:rsidRPr="00363547">
                    <w:rPr>
                      <w:rFonts w:ascii="Times New Roman" w:hAnsi="Times New Roman"/>
                      <w:szCs w:val="24"/>
                    </w:rPr>
                    <w:t>Изолированные стояки</w:t>
                  </w:r>
                </w:p>
              </w:tc>
              <w:tc>
                <w:tcPr>
                  <w:tcW w:w="1842" w:type="dxa"/>
                  <w:gridSpan w:val="2"/>
                  <w:vAlign w:val="center"/>
                </w:tcPr>
                <w:p w14:paraId="3D3A29CF" w14:textId="77777777" w:rsidR="00363547" w:rsidRPr="00363547" w:rsidRDefault="00363547" w:rsidP="002B6884">
                  <w:pPr>
                    <w:ind w:left="-108" w:right="-85" w:hanging="4"/>
                    <w:jc w:val="center"/>
                    <w:rPr>
                      <w:rFonts w:ascii="Times New Roman" w:hAnsi="Times New Roman"/>
                      <w:szCs w:val="24"/>
                    </w:rPr>
                  </w:pPr>
                  <w:proofErr w:type="spellStart"/>
                  <w:r w:rsidRPr="00363547">
                    <w:rPr>
                      <w:rFonts w:ascii="Times New Roman" w:hAnsi="Times New Roman"/>
                      <w:szCs w:val="24"/>
                    </w:rPr>
                    <w:t>Неизолирован-ные</w:t>
                  </w:r>
                  <w:proofErr w:type="spellEnd"/>
                  <w:r w:rsidRPr="00363547">
                    <w:rPr>
                      <w:rFonts w:ascii="Times New Roman" w:hAnsi="Times New Roman"/>
                      <w:szCs w:val="24"/>
                    </w:rPr>
                    <w:t xml:space="preserve"> стояки</w:t>
                  </w:r>
                </w:p>
              </w:tc>
              <w:tc>
                <w:tcPr>
                  <w:tcW w:w="1134" w:type="dxa"/>
                  <w:vMerge/>
                  <w:shd w:val="clear" w:color="auto" w:fill="auto"/>
                  <w:vAlign w:val="center"/>
                </w:tcPr>
                <w:p w14:paraId="7B62CF80" w14:textId="77777777" w:rsidR="00363547" w:rsidRPr="00363547" w:rsidRDefault="00363547" w:rsidP="002B6884">
                  <w:pPr>
                    <w:tabs>
                      <w:tab w:val="left" w:pos="3052"/>
                    </w:tabs>
                    <w:jc w:val="center"/>
                    <w:rPr>
                      <w:rFonts w:ascii="Times New Roman" w:hAnsi="Times New Roman"/>
                      <w:szCs w:val="24"/>
                    </w:rPr>
                  </w:pPr>
                </w:p>
              </w:tc>
              <w:tc>
                <w:tcPr>
                  <w:tcW w:w="1134" w:type="dxa"/>
                  <w:vMerge w:val="restart"/>
                  <w:shd w:val="clear" w:color="auto" w:fill="auto"/>
                  <w:vAlign w:val="center"/>
                </w:tcPr>
                <w:p w14:paraId="18BF5CFC" w14:textId="77777777" w:rsidR="00363547" w:rsidRPr="00363547" w:rsidRDefault="00363547" w:rsidP="002B6884">
                  <w:pPr>
                    <w:tabs>
                      <w:tab w:val="left" w:pos="3052"/>
                    </w:tabs>
                    <w:ind w:left="-108" w:right="-151"/>
                    <w:jc w:val="center"/>
                    <w:rPr>
                      <w:rFonts w:ascii="Times New Roman" w:hAnsi="Times New Roman"/>
                      <w:szCs w:val="24"/>
                    </w:rPr>
                  </w:pPr>
                  <w:proofErr w:type="spellStart"/>
                  <w:r w:rsidRPr="00363547">
                    <w:rPr>
                      <w:rFonts w:ascii="Times New Roman" w:hAnsi="Times New Roman"/>
                      <w:szCs w:val="24"/>
                    </w:rPr>
                    <w:t>Односта-вочный</w:t>
                  </w:r>
                  <w:proofErr w:type="spellEnd"/>
                  <w:r w:rsidRPr="00363547">
                    <w:rPr>
                      <w:rFonts w:ascii="Times New Roman" w:hAnsi="Times New Roman"/>
                      <w:szCs w:val="24"/>
                    </w:rPr>
                    <w:t>, руб./Гкал</w:t>
                  </w:r>
                </w:p>
                <w:p w14:paraId="005EF037" w14:textId="77777777" w:rsidR="00363547" w:rsidRPr="00363547" w:rsidRDefault="00363547" w:rsidP="002B6884">
                  <w:pPr>
                    <w:tabs>
                      <w:tab w:val="left" w:pos="3052"/>
                    </w:tabs>
                    <w:ind w:left="-108" w:right="-151"/>
                    <w:jc w:val="center"/>
                    <w:rPr>
                      <w:rFonts w:ascii="Times New Roman" w:hAnsi="Times New Roman"/>
                      <w:szCs w:val="24"/>
                    </w:rPr>
                  </w:pPr>
                  <w:r w:rsidRPr="00363547">
                    <w:rPr>
                      <w:rFonts w:ascii="Times New Roman" w:hAnsi="Times New Roman"/>
                      <w:szCs w:val="24"/>
                    </w:rPr>
                    <w:t>*** (без НДС)</w:t>
                  </w:r>
                </w:p>
              </w:tc>
              <w:tc>
                <w:tcPr>
                  <w:tcW w:w="2268" w:type="dxa"/>
                  <w:gridSpan w:val="2"/>
                  <w:shd w:val="clear" w:color="auto" w:fill="auto"/>
                  <w:vAlign w:val="center"/>
                </w:tcPr>
                <w:p w14:paraId="55321817" w14:textId="77777777" w:rsidR="00363547" w:rsidRPr="00363547" w:rsidRDefault="00363547" w:rsidP="002B6884">
                  <w:pPr>
                    <w:tabs>
                      <w:tab w:val="left" w:pos="3052"/>
                    </w:tabs>
                    <w:jc w:val="center"/>
                    <w:rPr>
                      <w:rFonts w:ascii="Times New Roman" w:hAnsi="Times New Roman"/>
                      <w:szCs w:val="24"/>
                    </w:rPr>
                  </w:pPr>
                  <w:proofErr w:type="spellStart"/>
                  <w:r w:rsidRPr="00363547">
                    <w:rPr>
                      <w:rFonts w:ascii="Times New Roman" w:hAnsi="Times New Roman"/>
                      <w:szCs w:val="24"/>
                    </w:rPr>
                    <w:t>Двухставочный</w:t>
                  </w:r>
                  <w:proofErr w:type="spellEnd"/>
                </w:p>
              </w:tc>
            </w:tr>
            <w:tr w:rsidR="00363547" w:rsidRPr="00363547" w14:paraId="37368AFB" w14:textId="77777777" w:rsidTr="002B6884">
              <w:trPr>
                <w:trHeight w:val="1444"/>
              </w:trPr>
              <w:tc>
                <w:tcPr>
                  <w:tcW w:w="1763" w:type="dxa"/>
                  <w:vMerge/>
                  <w:shd w:val="clear" w:color="auto" w:fill="auto"/>
                  <w:vAlign w:val="center"/>
                </w:tcPr>
                <w:p w14:paraId="23CD8CCB" w14:textId="77777777" w:rsidR="00363547" w:rsidRPr="00363547" w:rsidRDefault="00363547" w:rsidP="002B6884">
                  <w:pPr>
                    <w:tabs>
                      <w:tab w:val="left" w:pos="3052"/>
                    </w:tabs>
                    <w:jc w:val="center"/>
                    <w:rPr>
                      <w:rFonts w:ascii="Times New Roman" w:hAnsi="Times New Roman"/>
                      <w:szCs w:val="24"/>
                    </w:rPr>
                  </w:pPr>
                </w:p>
              </w:tc>
              <w:tc>
                <w:tcPr>
                  <w:tcW w:w="1559" w:type="dxa"/>
                  <w:vMerge/>
                  <w:vAlign w:val="center"/>
                </w:tcPr>
                <w:p w14:paraId="1F9F08B6" w14:textId="77777777" w:rsidR="00363547" w:rsidRPr="00363547" w:rsidRDefault="00363547" w:rsidP="002B6884">
                  <w:pPr>
                    <w:tabs>
                      <w:tab w:val="left" w:pos="3052"/>
                    </w:tabs>
                    <w:jc w:val="center"/>
                    <w:rPr>
                      <w:rFonts w:ascii="Times New Roman" w:hAnsi="Times New Roman"/>
                      <w:szCs w:val="24"/>
                    </w:rPr>
                  </w:pPr>
                </w:p>
              </w:tc>
              <w:tc>
                <w:tcPr>
                  <w:tcW w:w="993" w:type="dxa"/>
                  <w:vAlign w:val="center"/>
                </w:tcPr>
                <w:p w14:paraId="331DF41A" w14:textId="77777777" w:rsidR="00363547" w:rsidRPr="00363547" w:rsidRDefault="00363547" w:rsidP="002B6884">
                  <w:pPr>
                    <w:tabs>
                      <w:tab w:val="left" w:pos="3052"/>
                    </w:tabs>
                    <w:ind w:right="-35"/>
                    <w:jc w:val="center"/>
                    <w:rPr>
                      <w:rFonts w:ascii="Times New Roman" w:hAnsi="Times New Roman"/>
                      <w:szCs w:val="24"/>
                    </w:rPr>
                  </w:pPr>
                  <w:r w:rsidRPr="00363547">
                    <w:rPr>
                      <w:rFonts w:ascii="Times New Roman" w:hAnsi="Times New Roman"/>
                      <w:szCs w:val="24"/>
                    </w:rPr>
                    <w:t>с поло-</w:t>
                  </w:r>
                  <w:proofErr w:type="spellStart"/>
                  <w:r w:rsidRPr="00363547">
                    <w:rPr>
                      <w:rFonts w:ascii="Times New Roman" w:hAnsi="Times New Roman"/>
                      <w:szCs w:val="24"/>
                    </w:rPr>
                    <w:t>тенце</w:t>
                  </w:r>
                  <w:proofErr w:type="spellEnd"/>
                  <w:r w:rsidRPr="00363547">
                    <w:rPr>
                      <w:rFonts w:ascii="Times New Roman" w:hAnsi="Times New Roman"/>
                      <w:szCs w:val="24"/>
                    </w:rPr>
                    <w:t>-суши-</w:t>
                  </w:r>
                  <w:proofErr w:type="spellStart"/>
                  <w:r w:rsidRPr="00363547">
                    <w:rPr>
                      <w:rFonts w:ascii="Times New Roman" w:hAnsi="Times New Roman"/>
                      <w:szCs w:val="24"/>
                    </w:rPr>
                    <w:t>телями</w:t>
                  </w:r>
                  <w:proofErr w:type="spellEnd"/>
                </w:p>
              </w:tc>
              <w:tc>
                <w:tcPr>
                  <w:tcW w:w="850" w:type="dxa"/>
                  <w:vAlign w:val="center"/>
                </w:tcPr>
                <w:p w14:paraId="1F2A55F3" w14:textId="77777777" w:rsidR="00363547" w:rsidRPr="00363547" w:rsidRDefault="00363547" w:rsidP="002B6884">
                  <w:pPr>
                    <w:tabs>
                      <w:tab w:val="left" w:pos="3052"/>
                    </w:tabs>
                    <w:ind w:right="-35"/>
                    <w:jc w:val="center"/>
                    <w:rPr>
                      <w:rFonts w:ascii="Times New Roman" w:hAnsi="Times New Roman"/>
                      <w:szCs w:val="24"/>
                    </w:rPr>
                  </w:pPr>
                  <w:r w:rsidRPr="00363547">
                    <w:rPr>
                      <w:rFonts w:ascii="Times New Roman" w:hAnsi="Times New Roman"/>
                      <w:szCs w:val="24"/>
                    </w:rPr>
                    <w:t>без поло-</w:t>
                  </w:r>
                  <w:proofErr w:type="spellStart"/>
                  <w:r w:rsidRPr="00363547">
                    <w:rPr>
                      <w:rFonts w:ascii="Times New Roman" w:hAnsi="Times New Roman"/>
                      <w:szCs w:val="24"/>
                    </w:rPr>
                    <w:t>тенце</w:t>
                  </w:r>
                  <w:proofErr w:type="spellEnd"/>
                  <w:r w:rsidRPr="00363547">
                    <w:rPr>
                      <w:rFonts w:ascii="Times New Roman" w:hAnsi="Times New Roman"/>
                      <w:szCs w:val="24"/>
                    </w:rPr>
                    <w:t>-суши-</w:t>
                  </w:r>
                  <w:proofErr w:type="spellStart"/>
                  <w:r w:rsidRPr="00363547">
                    <w:rPr>
                      <w:rFonts w:ascii="Times New Roman" w:hAnsi="Times New Roman"/>
                      <w:szCs w:val="24"/>
                    </w:rPr>
                    <w:t>телей</w:t>
                  </w:r>
                  <w:proofErr w:type="spellEnd"/>
                </w:p>
              </w:tc>
              <w:tc>
                <w:tcPr>
                  <w:tcW w:w="992" w:type="dxa"/>
                  <w:vAlign w:val="center"/>
                </w:tcPr>
                <w:p w14:paraId="36301036" w14:textId="77777777" w:rsidR="00363547" w:rsidRPr="00363547" w:rsidRDefault="00363547" w:rsidP="002B6884">
                  <w:pPr>
                    <w:tabs>
                      <w:tab w:val="left" w:pos="3052"/>
                    </w:tabs>
                    <w:ind w:right="-35"/>
                    <w:jc w:val="center"/>
                    <w:rPr>
                      <w:rFonts w:ascii="Times New Roman" w:hAnsi="Times New Roman"/>
                      <w:szCs w:val="24"/>
                    </w:rPr>
                  </w:pPr>
                  <w:r w:rsidRPr="00363547">
                    <w:rPr>
                      <w:rFonts w:ascii="Times New Roman" w:hAnsi="Times New Roman"/>
                      <w:szCs w:val="24"/>
                    </w:rPr>
                    <w:t>с поло-</w:t>
                  </w:r>
                  <w:proofErr w:type="spellStart"/>
                  <w:r w:rsidRPr="00363547">
                    <w:rPr>
                      <w:rFonts w:ascii="Times New Roman" w:hAnsi="Times New Roman"/>
                      <w:szCs w:val="24"/>
                    </w:rPr>
                    <w:t>тенце</w:t>
                  </w:r>
                  <w:proofErr w:type="spellEnd"/>
                  <w:r w:rsidRPr="00363547">
                    <w:rPr>
                      <w:rFonts w:ascii="Times New Roman" w:hAnsi="Times New Roman"/>
                      <w:szCs w:val="24"/>
                    </w:rPr>
                    <w:t>-суши-</w:t>
                  </w:r>
                  <w:proofErr w:type="spellStart"/>
                  <w:r w:rsidRPr="00363547">
                    <w:rPr>
                      <w:rFonts w:ascii="Times New Roman" w:hAnsi="Times New Roman"/>
                      <w:szCs w:val="24"/>
                    </w:rPr>
                    <w:t>телями</w:t>
                  </w:r>
                  <w:proofErr w:type="spellEnd"/>
                </w:p>
              </w:tc>
              <w:tc>
                <w:tcPr>
                  <w:tcW w:w="851" w:type="dxa"/>
                  <w:vAlign w:val="center"/>
                </w:tcPr>
                <w:p w14:paraId="6CEAC5A6" w14:textId="77777777" w:rsidR="00363547" w:rsidRPr="00363547" w:rsidRDefault="00363547" w:rsidP="002B6884">
                  <w:pPr>
                    <w:tabs>
                      <w:tab w:val="left" w:pos="3052"/>
                    </w:tabs>
                    <w:ind w:right="-35"/>
                    <w:jc w:val="center"/>
                    <w:rPr>
                      <w:rFonts w:ascii="Times New Roman" w:hAnsi="Times New Roman"/>
                      <w:szCs w:val="24"/>
                    </w:rPr>
                  </w:pPr>
                  <w:r w:rsidRPr="00363547">
                    <w:rPr>
                      <w:rFonts w:ascii="Times New Roman" w:hAnsi="Times New Roman"/>
                      <w:szCs w:val="24"/>
                    </w:rPr>
                    <w:t>без поло-</w:t>
                  </w:r>
                  <w:proofErr w:type="spellStart"/>
                  <w:r w:rsidRPr="00363547">
                    <w:rPr>
                      <w:rFonts w:ascii="Times New Roman" w:hAnsi="Times New Roman"/>
                      <w:szCs w:val="24"/>
                    </w:rPr>
                    <w:t>тенце</w:t>
                  </w:r>
                  <w:proofErr w:type="spellEnd"/>
                  <w:r w:rsidRPr="00363547">
                    <w:rPr>
                      <w:rFonts w:ascii="Times New Roman" w:hAnsi="Times New Roman"/>
                      <w:szCs w:val="24"/>
                    </w:rPr>
                    <w:t>-суши-</w:t>
                  </w:r>
                  <w:proofErr w:type="spellStart"/>
                  <w:r w:rsidRPr="00363547">
                    <w:rPr>
                      <w:rFonts w:ascii="Times New Roman" w:hAnsi="Times New Roman"/>
                      <w:szCs w:val="24"/>
                    </w:rPr>
                    <w:t>телей</w:t>
                  </w:r>
                  <w:proofErr w:type="spellEnd"/>
                </w:p>
              </w:tc>
              <w:tc>
                <w:tcPr>
                  <w:tcW w:w="850" w:type="dxa"/>
                  <w:vAlign w:val="center"/>
                </w:tcPr>
                <w:p w14:paraId="05AD6FF0" w14:textId="77777777" w:rsidR="00363547" w:rsidRPr="00363547" w:rsidRDefault="00363547" w:rsidP="002B6884">
                  <w:pPr>
                    <w:tabs>
                      <w:tab w:val="left" w:pos="3052"/>
                    </w:tabs>
                    <w:ind w:left="-52" w:right="-68"/>
                    <w:jc w:val="center"/>
                    <w:rPr>
                      <w:rFonts w:ascii="Times New Roman" w:hAnsi="Times New Roman"/>
                      <w:szCs w:val="24"/>
                    </w:rPr>
                  </w:pPr>
                  <w:r w:rsidRPr="00363547">
                    <w:rPr>
                      <w:rFonts w:ascii="Times New Roman" w:hAnsi="Times New Roman"/>
                      <w:szCs w:val="24"/>
                    </w:rPr>
                    <w:t>с поло-</w:t>
                  </w:r>
                  <w:proofErr w:type="spellStart"/>
                  <w:r w:rsidRPr="00363547">
                    <w:rPr>
                      <w:rFonts w:ascii="Times New Roman" w:hAnsi="Times New Roman"/>
                      <w:szCs w:val="24"/>
                    </w:rPr>
                    <w:t>тенце</w:t>
                  </w:r>
                  <w:proofErr w:type="spellEnd"/>
                  <w:r w:rsidRPr="00363547">
                    <w:rPr>
                      <w:rFonts w:ascii="Times New Roman" w:hAnsi="Times New Roman"/>
                      <w:szCs w:val="24"/>
                    </w:rPr>
                    <w:t>-суши-</w:t>
                  </w:r>
                  <w:proofErr w:type="spellStart"/>
                  <w:r w:rsidRPr="00363547">
                    <w:rPr>
                      <w:rFonts w:ascii="Times New Roman" w:hAnsi="Times New Roman"/>
                      <w:szCs w:val="24"/>
                    </w:rPr>
                    <w:t>телями</w:t>
                  </w:r>
                  <w:proofErr w:type="spellEnd"/>
                </w:p>
              </w:tc>
              <w:tc>
                <w:tcPr>
                  <w:tcW w:w="993" w:type="dxa"/>
                  <w:vAlign w:val="center"/>
                </w:tcPr>
                <w:p w14:paraId="69ABFCC3" w14:textId="77777777" w:rsidR="00363547" w:rsidRPr="00363547" w:rsidRDefault="00363547" w:rsidP="002B6884">
                  <w:pPr>
                    <w:tabs>
                      <w:tab w:val="left" w:pos="3052"/>
                    </w:tabs>
                    <w:ind w:right="-35"/>
                    <w:jc w:val="center"/>
                    <w:rPr>
                      <w:rFonts w:ascii="Times New Roman" w:hAnsi="Times New Roman"/>
                      <w:szCs w:val="24"/>
                    </w:rPr>
                  </w:pPr>
                  <w:r w:rsidRPr="00363547">
                    <w:rPr>
                      <w:rFonts w:ascii="Times New Roman" w:hAnsi="Times New Roman"/>
                      <w:szCs w:val="24"/>
                    </w:rPr>
                    <w:t>без поло-</w:t>
                  </w:r>
                  <w:proofErr w:type="spellStart"/>
                  <w:r w:rsidRPr="00363547">
                    <w:rPr>
                      <w:rFonts w:ascii="Times New Roman" w:hAnsi="Times New Roman"/>
                      <w:szCs w:val="24"/>
                    </w:rPr>
                    <w:t>тенце</w:t>
                  </w:r>
                  <w:proofErr w:type="spellEnd"/>
                  <w:r w:rsidRPr="00363547">
                    <w:rPr>
                      <w:rFonts w:ascii="Times New Roman" w:hAnsi="Times New Roman"/>
                      <w:szCs w:val="24"/>
                    </w:rPr>
                    <w:t>-суши-</w:t>
                  </w:r>
                  <w:proofErr w:type="spellStart"/>
                  <w:r w:rsidRPr="00363547">
                    <w:rPr>
                      <w:rFonts w:ascii="Times New Roman" w:hAnsi="Times New Roman"/>
                      <w:szCs w:val="24"/>
                    </w:rPr>
                    <w:t>телей</w:t>
                  </w:r>
                  <w:proofErr w:type="spellEnd"/>
                </w:p>
              </w:tc>
              <w:tc>
                <w:tcPr>
                  <w:tcW w:w="850" w:type="dxa"/>
                  <w:vAlign w:val="center"/>
                </w:tcPr>
                <w:p w14:paraId="060CB5FC" w14:textId="77777777" w:rsidR="00363547" w:rsidRPr="00363547" w:rsidRDefault="00363547" w:rsidP="002B6884">
                  <w:pPr>
                    <w:tabs>
                      <w:tab w:val="left" w:pos="3052"/>
                    </w:tabs>
                    <w:ind w:left="-177" w:right="-149"/>
                    <w:jc w:val="center"/>
                    <w:rPr>
                      <w:rFonts w:ascii="Times New Roman" w:hAnsi="Times New Roman"/>
                      <w:szCs w:val="24"/>
                    </w:rPr>
                  </w:pPr>
                  <w:r w:rsidRPr="00363547">
                    <w:rPr>
                      <w:rFonts w:ascii="Times New Roman" w:hAnsi="Times New Roman"/>
                      <w:szCs w:val="24"/>
                    </w:rPr>
                    <w:t>с поло-</w:t>
                  </w:r>
                  <w:proofErr w:type="spellStart"/>
                  <w:r w:rsidRPr="00363547">
                    <w:rPr>
                      <w:rFonts w:ascii="Times New Roman" w:hAnsi="Times New Roman"/>
                      <w:szCs w:val="24"/>
                    </w:rPr>
                    <w:t>тенце</w:t>
                  </w:r>
                  <w:proofErr w:type="spellEnd"/>
                  <w:r w:rsidRPr="00363547">
                    <w:rPr>
                      <w:rFonts w:ascii="Times New Roman" w:hAnsi="Times New Roman"/>
                      <w:szCs w:val="24"/>
                    </w:rPr>
                    <w:t>-суши-</w:t>
                  </w:r>
                  <w:proofErr w:type="spellStart"/>
                  <w:r w:rsidRPr="00363547">
                    <w:rPr>
                      <w:rFonts w:ascii="Times New Roman" w:hAnsi="Times New Roman"/>
                      <w:szCs w:val="24"/>
                    </w:rPr>
                    <w:t>телями</w:t>
                  </w:r>
                  <w:proofErr w:type="spellEnd"/>
                </w:p>
              </w:tc>
              <w:tc>
                <w:tcPr>
                  <w:tcW w:w="992" w:type="dxa"/>
                  <w:vAlign w:val="center"/>
                </w:tcPr>
                <w:p w14:paraId="30AE42AA" w14:textId="77777777" w:rsidR="00363547" w:rsidRPr="00363547" w:rsidRDefault="00363547" w:rsidP="002B6884">
                  <w:pPr>
                    <w:tabs>
                      <w:tab w:val="left" w:pos="3052"/>
                    </w:tabs>
                    <w:ind w:right="-35"/>
                    <w:jc w:val="center"/>
                    <w:rPr>
                      <w:rFonts w:ascii="Times New Roman" w:hAnsi="Times New Roman"/>
                      <w:szCs w:val="24"/>
                    </w:rPr>
                  </w:pPr>
                  <w:r w:rsidRPr="00363547">
                    <w:rPr>
                      <w:rFonts w:ascii="Times New Roman" w:hAnsi="Times New Roman"/>
                      <w:szCs w:val="24"/>
                    </w:rPr>
                    <w:t>без поло-</w:t>
                  </w:r>
                  <w:proofErr w:type="spellStart"/>
                  <w:r w:rsidRPr="00363547">
                    <w:rPr>
                      <w:rFonts w:ascii="Times New Roman" w:hAnsi="Times New Roman"/>
                      <w:szCs w:val="24"/>
                    </w:rPr>
                    <w:t>тенце</w:t>
                  </w:r>
                  <w:proofErr w:type="spellEnd"/>
                  <w:r w:rsidRPr="00363547">
                    <w:rPr>
                      <w:rFonts w:ascii="Times New Roman" w:hAnsi="Times New Roman"/>
                      <w:szCs w:val="24"/>
                    </w:rPr>
                    <w:t>-суши-</w:t>
                  </w:r>
                  <w:proofErr w:type="spellStart"/>
                  <w:r w:rsidRPr="00363547">
                    <w:rPr>
                      <w:rFonts w:ascii="Times New Roman" w:hAnsi="Times New Roman"/>
                      <w:szCs w:val="24"/>
                    </w:rPr>
                    <w:t>телей</w:t>
                  </w:r>
                  <w:proofErr w:type="spellEnd"/>
                </w:p>
              </w:tc>
              <w:tc>
                <w:tcPr>
                  <w:tcW w:w="1134" w:type="dxa"/>
                  <w:vMerge/>
                  <w:shd w:val="clear" w:color="auto" w:fill="auto"/>
                  <w:vAlign w:val="center"/>
                </w:tcPr>
                <w:p w14:paraId="28403D7D" w14:textId="77777777" w:rsidR="00363547" w:rsidRPr="00363547" w:rsidRDefault="00363547" w:rsidP="002B6884">
                  <w:pPr>
                    <w:tabs>
                      <w:tab w:val="left" w:pos="3052"/>
                    </w:tabs>
                    <w:jc w:val="center"/>
                    <w:rPr>
                      <w:rFonts w:ascii="Times New Roman" w:hAnsi="Times New Roman"/>
                      <w:szCs w:val="24"/>
                    </w:rPr>
                  </w:pPr>
                </w:p>
              </w:tc>
              <w:tc>
                <w:tcPr>
                  <w:tcW w:w="1134" w:type="dxa"/>
                  <w:vMerge/>
                  <w:shd w:val="clear" w:color="auto" w:fill="auto"/>
                  <w:vAlign w:val="center"/>
                </w:tcPr>
                <w:p w14:paraId="4383B40F" w14:textId="77777777" w:rsidR="00363547" w:rsidRPr="00363547" w:rsidRDefault="00363547" w:rsidP="002B6884">
                  <w:pPr>
                    <w:tabs>
                      <w:tab w:val="left" w:pos="3052"/>
                    </w:tabs>
                    <w:jc w:val="center"/>
                    <w:rPr>
                      <w:rFonts w:ascii="Times New Roman" w:hAnsi="Times New Roman"/>
                      <w:szCs w:val="24"/>
                    </w:rPr>
                  </w:pPr>
                </w:p>
              </w:tc>
              <w:tc>
                <w:tcPr>
                  <w:tcW w:w="1134" w:type="dxa"/>
                  <w:shd w:val="clear" w:color="auto" w:fill="auto"/>
                  <w:vAlign w:val="center"/>
                </w:tcPr>
                <w:p w14:paraId="2E9F8083" w14:textId="77777777" w:rsidR="00363547" w:rsidRPr="00363547" w:rsidRDefault="00363547" w:rsidP="002B6884">
                  <w:pPr>
                    <w:ind w:left="-95" w:right="-65"/>
                    <w:jc w:val="center"/>
                    <w:rPr>
                      <w:rFonts w:ascii="Times New Roman" w:hAnsi="Times New Roman"/>
                      <w:szCs w:val="24"/>
                    </w:rPr>
                  </w:pPr>
                  <w:r w:rsidRPr="00363547">
                    <w:rPr>
                      <w:rFonts w:ascii="Times New Roman" w:hAnsi="Times New Roman"/>
                      <w:szCs w:val="24"/>
                    </w:rPr>
                    <w:t>Ставка за мощность, тыс. руб./</w:t>
                  </w:r>
                </w:p>
                <w:p w14:paraId="3811EBFF" w14:textId="77777777" w:rsidR="00363547" w:rsidRPr="00363547" w:rsidRDefault="00363547" w:rsidP="002B6884">
                  <w:pPr>
                    <w:ind w:left="-95" w:right="-65"/>
                    <w:jc w:val="center"/>
                    <w:rPr>
                      <w:rFonts w:ascii="Times New Roman" w:hAnsi="Times New Roman"/>
                      <w:szCs w:val="24"/>
                    </w:rPr>
                  </w:pPr>
                  <w:r w:rsidRPr="00363547">
                    <w:rPr>
                      <w:rFonts w:ascii="Times New Roman" w:hAnsi="Times New Roman"/>
                      <w:szCs w:val="24"/>
                    </w:rPr>
                    <w:t>Гкал/</w:t>
                  </w:r>
                </w:p>
                <w:p w14:paraId="2297574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час в мес.</w:t>
                  </w:r>
                </w:p>
              </w:tc>
              <w:tc>
                <w:tcPr>
                  <w:tcW w:w="1134" w:type="dxa"/>
                  <w:shd w:val="clear" w:color="auto" w:fill="auto"/>
                  <w:vAlign w:val="center"/>
                </w:tcPr>
                <w:p w14:paraId="22FBF6C4" w14:textId="77777777" w:rsidR="00363547" w:rsidRPr="00363547" w:rsidRDefault="00363547" w:rsidP="002B6884">
                  <w:pPr>
                    <w:ind w:left="-120" w:right="-112"/>
                    <w:jc w:val="center"/>
                    <w:rPr>
                      <w:rFonts w:ascii="Times New Roman" w:hAnsi="Times New Roman"/>
                      <w:szCs w:val="24"/>
                    </w:rPr>
                  </w:pPr>
                  <w:r w:rsidRPr="00363547">
                    <w:rPr>
                      <w:rFonts w:ascii="Times New Roman" w:hAnsi="Times New Roman"/>
                      <w:szCs w:val="24"/>
                    </w:rPr>
                    <w:t>Ставка за тепловую энергию, руб./Гкал</w:t>
                  </w:r>
                </w:p>
              </w:tc>
            </w:tr>
            <w:tr w:rsidR="00363547" w:rsidRPr="00363547" w14:paraId="4BC43DA2" w14:textId="77777777" w:rsidTr="002B6884">
              <w:trPr>
                <w:trHeight w:val="184"/>
              </w:trPr>
              <w:tc>
                <w:tcPr>
                  <w:tcW w:w="1763" w:type="dxa"/>
                  <w:vAlign w:val="center"/>
                </w:tcPr>
                <w:p w14:paraId="427E877D" w14:textId="77777777" w:rsidR="00363547" w:rsidRPr="00363547" w:rsidRDefault="00363547" w:rsidP="002B6884">
                  <w:pPr>
                    <w:tabs>
                      <w:tab w:val="left" w:pos="3052"/>
                    </w:tabs>
                    <w:jc w:val="center"/>
                    <w:rPr>
                      <w:rFonts w:ascii="Times New Roman" w:hAnsi="Times New Roman"/>
                      <w:bCs/>
                      <w:kern w:val="32"/>
                      <w:szCs w:val="24"/>
                    </w:rPr>
                  </w:pPr>
                  <w:r w:rsidRPr="00363547">
                    <w:rPr>
                      <w:rFonts w:ascii="Times New Roman" w:hAnsi="Times New Roman"/>
                      <w:bCs/>
                      <w:kern w:val="32"/>
                      <w:szCs w:val="24"/>
                    </w:rPr>
                    <w:t>1</w:t>
                  </w:r>
                </w:p>
              </w:tc>
              <w:tc>
                <w:tcPr>
                  <w:tcW w:w="1559" w:type="dxa"/>
                  <w:vAlign w:val="center"/>
                </w:tcPr>
                <w:p w14:paraId="0B20AB1E" w14:textId="77777777" w:rsidR="00363547" w:rsidRPr="00363547" w:rsidRDefault="00363547" w:rsidP="002B6884">
                  <w:pPr>
                    <w:tabs>
                      <w:tab w:val="left" w:pos="3052"/>
                    </w:tabs>
                    <w:ind w:hanging="108"/>
                    <w:jc w:val="center"/>
                    <w:rPr>
                      <w:rFonts w:ascii="Times New Roman" w:hAnsi="Times New Roman"/>
                      <w:szCs w:val="24"/>
                    </w:rPr>
                  </w:pPr>
                  <w:r w:rsidRPr="00363547">
                    <w:rPr>
                      <w:rFonts w:ascii="Times New Roman" w:hAnsi="Times New Roman"/>
                      <w:szCs w:val="24"/>
                    </w:rPr>
                    <w:t>2</w:t>
                  </w:r>
                </w:p>
              </w:tc>
              <w:tc>
                <w:tcPr>
                  <w:tcW w:w="993" w:type="dxa"/>
                  <w:shd w:val="clear" w:color="auto" w:fill="auto"/>
                </w:tcPr>
                <w:p w14:paraId="7F51562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3</w:t>
                  </w:r>
                </w:p>
              </w:tc>
              <w:tc>
                <w:tcPr>
                  <w:tcW w:w="850" w:type="dxa"/>
                  <w:shd w:val="clear" w:color="auto" w:fill="auto"/>
                </w:tcPr>
                <w:p w14:paraId="6E639944"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4</w:t>
                  </w:r>
                </w:p>
              </w:tc>
              <w:tc>
                <w:tcPr>
                  <w:tcW w:w="992" w:type="dxa"/>
                  <w:shd w:val="clear" w:color="auto" w:fill="auto"/>
                </w:tcPr>
                <w:p w14:paraId="7DFBCA6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5</w:t>
                  </w:r>
                </w:p>
              </w:tc>
              <w:tc>
                <w:tcPr>
                  <w:tcW w:w="851" w:type="dxa"/>
                  <w:shd w:val="clear" w:color="auto" w:fill="auto"/>
                </w:tcPr>
                <w:p w14:paraId="3F909F4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6</w:t>
                  </w:r>
                </w:p>
              </w:tc>
              <w:tc>
                <w:tcPr>
                  <w:tcW w:w="850" w:type="dxa"/>
                  <w:shd w:val="clear" w:color="auto" w:fill="auto"/>
                </w:tcPr>
                <w:p w14:paraId="2A3AE96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7</w:t>
                  </w:r>
                </w:p>
              </w:tc>
              <w:tc>
                <w:tcPr>
                  <w:tcW w:w="993" w:type="dxa"/>
                  <w:shd w:val="clear" w:color="auto" w:fill="auto"/>
                </w:tcPr>
                <w:p w14:paraId="31196F0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8</w:t>
                  </w:r>
                </w:p>
              </w:tc>
              <w:tc>
                <w:tcPr>
                  <w:tcW w:w="850" w:type="dxa"/>
                  <w:shd w:val="clear" w:color="auto" w:fill="auto"/>
                </w:tcPr>
                <w:p w14:paraId="37C66D5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9</w:t>
                  </w:r>
                </w:p>
              </w:tc>
              <w:tc>
                <w:tcPr>
                  <w:tcW w:w="992" w:type="dxa"/>
                  <w:shd w:val="clear" w:color="auto" w:fill="auto"/>
                </w:tcPr>
                <w:p w14:paraId="525D62B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10</w:t>
                  </w:r>
                </w:p>
              </w:tc>
              <w:tc>
                <w:tcPr>
                  <w:tcW w:w="1134" w:type="dxa"/>
                  <w:shd w:val="clear" w:color="auto" w:fill="auto"/>
                </w:tcPr>
                <w:p w14:paraId="63A1FF7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11</w:t>
                  </w:r>
                </w:p>
              </w:tc>
              <w:tc>
                <w:tcPr>
                  <w:tcW w:w="1134" w:type="dxa"/>
                  <w:shd w:val="clear" w:color="auto" w:fill="auto"/>
                </w:tcPr>
                <w:p w14:paraId="58D18BE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12</w:t>
                  </w:r>
                </w:p>
              </w:tc>
              <w:tc>
                <w:tcPr>
                  <w:tcW w:w="1134" w:type="dxa"/>
                  <w:shd w:val="clear" w:color="auto" w:fill="auto"/>
                  <w:vAlign w:val="center"/>
                </w:tcPr>
                <w:p w14:paraId="79F0444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13</w:t>
                  </w:r>
                </w:p>
              </w:tc>
              <w:tc>
                <w:tcPr>
                  <w:tcW w:w="1134" w:type="dxa"/>
                  <w:shd w:val="clear" w:color="auto" w:fill="auto"/>
                  <w:vAlign w:val="center"/>
                </w:tcPr>
                <w:p w14:paraId="1178363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14</w:t>
                  </w:r>
                </w:p>
              </w:tc>
            </w:tr>
            <w:tr w:rsidR="00363547" w:rsidRPr="00363547" w14:paraId="441E5ABF" w14:textId="77777777" w:rsidTr="002B6884">
              <w:trPr>
                <w:trHeight w:val="146"/>
              </w:trPr>
              <w:tc>
                <w:tcPr>
                  <w:tcW w:w="1763" w:type="dxa"/>
                  <w:vMerge w:val="restart"/>
                  <w:vAlign w:val="center"/>
                </w:tcPr>
                <w:p w14:paraId="427D5A66" w14:textId="77777777" w:rsidR="00363547" w:rsidRPr="00363547" w:rsidRDefault="00363547" w:rsidP="002B6884">
                  <w:pPr>
                    <w:jc w:val="center"/>
                    <w:rPr>
                      <w:rFonts w:ascii="Times New Roman" w:hAnsi="Times New Roman"/>
                      <w:szCs w:val="24"/>
                    </w:rPr>
                  </w:pPr>
                  <w:r w:rsidRPr="00363547">
                    <w:rPr>
                      <w:rFonts w:ascii="Times New Roman" w:hAnsi="Times New Roman"/>
                      <w:bCs/>
                      <w:color w:val="000000"/>
                      <w:kern w:val="32"/>
                      <w:szCs w:val="24"/>
                    </w:rPr>
                    <w:t>МКП «ТЕПЛО»</w:t>
                  </w:r>
                </w:p>
              </w:tc>
              <w:tc>
                <w:tcPr>
                  <w:tcW w:w="1559" w:type="dxa"/>
                  <w:shd w:val="clear" w:color="auto" w:fill="auto"/>
                  <w:vAlign w:val="center"/>
                </w:tcPr>
                <w:p w14:paraId="5E01E02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с 01.01.2023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9005378"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175,42</w:t>
                  </w:r>
                </w:p>
              </w:tc>
              <w:tc>
                <w:tcPr>
                  <w:tcW w:w="850" w:type="dxa"/>
                  <w:tcBorders>
                    <w:top w:val="single" w:sz="4" w:space="0" w:color="auto"/>
                    <w:left w:val="nil"/>
                    <w:bottom w:val="single" w:sz="4" w:space="0" w:color="auto"/>
                    <w:right w:val="single" w:sz="4" w:space="0" w:color="auto"/>
                  </w:tcBorders>
                  <w:shd w:val="clear" w:color="auto" w:fill="auto"/>
                  <w:vAlign w:val="center"/>
                </w:tcPr>
                <w:p w14:paraId="6C8ED146"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173,41</w:t>
                  </w:r>
                </w:p>
              </w:tc>
              <w:tc>
                <w:tcPr>
                  <w:tcW w:w="992" w:type="dxa"/>
                  <w:tcBorders>
                    <w:top w:val="single" w:sz="4" w:space="0" w:color="auto"/>
                    <w:left w:val="nil"/>
                    <w:bottom w:val="single" w:sz="4" w:space="0" w:color="auto"/>
                    <w:right w:val="single" w:sz="4" w:space="0" w:color="auto"/>
                  </w:tcBorders>
                  <w:shd w:val="clear" w:color="auto" w:fill="auto"/>
                  <w:vAlign w:val="center"/>
                </w:tcPr>
                <w:p w14:paraId="3DFF4A7D"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184,40</w:t>
                  </w:r>
                </w:p>
              </w:tc>
              <w:tc>
                <w:tcPr>
                  <w:tcW w:w="851" w:type="dxa"/>
                  <w:tcBorders>
                    <w:top w:val="single" w:sz="4" w:space="0" w:color="auto"/>
                    <w:left w:val="nil"/>
                    <w:bottom w:val="single" w:sz="4" w:space="0" w:color="auto"/>
                    <w:right w:val="single" w:sz="4" w:space="0" w:color="auto"/>
                  </w:tcBorders>
                  <w:shd w:val="clear" w:color="auto" w:fill="auto"/>
                  <w:vAlign w:val="center"/>
                </w:tcPr>
                <w:p w14:paraId="05D97228"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176,41</w:t>
                  </w:r>
                </w:p>
              </w:tc>
              <w:tc>
                <w:tcPr>
                  <w:tcW w:w="850" w:type="dxa"/>
                  <w:tcBorders>
                    <w:top w:val="single" w:sz="4" w:space="0" w:color="auto"/>
                    <w:left w:val="nil"/>
                    <w:bottom w:val="single" w:sz="4" w:space="0" w:color="auto"/>
                    <w:right w:val="single" w:sz="4" w:space="0" w:color="auto"/>
                  </w:tcBorders>
                  <w:shd w:val="clear" w:color="auto" w:fill="auto"/>
                  <w:vAlign w:val="center"/>
                </w:tcPr>
                <w:p w14:paraId="01FD2CB8"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146,18</w:t>
                  </w:r>
                </w:p>
              </w:tc>
              <w:tc>
                <w:tcPr>
                  <w:tcW w:w="993" w:type="dxa"/>
                  <w:tcBorders>
                    <w:top w:val="single" w:sz="4" w:space="0" w:color="auto"/>
                    <w:left w:val="nil"/>
                    <w:bottom w:val="single" w:sz="4" w:space="0" w:color="auto"/>
                    <w:right w:val="single" w:sz="4" w:space="0" w:color="auto"/>
                  </w:tcBorders>
                  <w:shd w:val="clear" w:color="auto" w:fill="auto"/>
                  <w:vAlign w:val="center"/>
                </w:tcPr>
                <w:p w14:paraId="68A94D8E"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144,51</w:t>
                  </w:r>
                </w:p>
              </w:tc>
              <w:tc>
                <w:tcPr>
                  <w:tcW w:w="850" w:type="dxa"/>
                  <w:tcBorders>
                    <w:top w:val="single" w:sz="4" w:space="0" w:color="auto"/>
                    <w:left w:val="nil"/>
                    <w:bottom w:val="single" w:sz="4" w:space="0" w:color="auto"/>
                    <w:right w:val="single" w:sz="4" w:space="0" w:color="auto"/>
                  </w:tcBorders>
                  <w:shd w:val="clear" w:color="auto" w:fill="auto"/>
                  <w:vAlign w:val="center"/>
                </w:tcPr>
                <w:p w14:paraId="42114211"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153,67</w:t>
                  </w:r>
                </w:p>
              </w:tc>
              <w:tc>
                <w:tcPr>
                  <w:tcW w:w="992" w:type="dxa"/>
                  <w:tcBorders>
                    <w:top w:val="single" w:sz="4" w:space="0" w:color="auto"/>
                    <w:left w:val="nil"/>
                    <w:bottom w:val="single" w:sz="4" w:space="0" w:color="auto"/>
                    <w:right w:val="single" w:sz="4" w:space="0" w:color="auto"/>
                  </w:tcBorders>
                  <w:shd w:val="clear" w:color="auto" w:fill="auto"/>
                  <w:vAlign w:val="center"/>
                </w:tcPr>
                <w:p w14:paraId="2B204BDC"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147,01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0B0DEB"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szCs w:val="24"/>
                    </w:rPr>
                    <w:t>32,94</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219F6C"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color w:val="000000"/>
                      <w:szCs w:val="24"/>
                    </w:rPr>
                    <w:t>2 081,58</w:t>
                  </w:r>
                </w:p>
              </w:tc>
              <w:tc>
                <w:tcPr>
                  <w:tcW w:w="1134" w:type="dxa"/>
                  <w:shd w:val="clear" w:color="auto" w:fill="auto"/>
                  <w:vAlign w:val="center"/>
                </w:tcPr>
                <w:p w14:paraId="54EDF522"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c>
                <w:tcPr>
                  <w:tcW w:w="1134" w:type="dxa"/>
                  <w:shd w:val="clear" w:color="auto" w:fill="auto"/>
                  <w:vAlign w:val="center"/>
                </w:tcPr>
                <w:p w14:paraId="47E1FFC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r>
            <w:tr w:rsidR="00363547" w:rsidRPr="00363547" w14:paraId="6B3BFF02" w14:textId="77777777" w:rsidTr="002B6884">
              <w:trPr>
                <w:trHeight w:val="125"/>
              </w:trPr>
              <w:tc>
                <w:tcPr>
                  <w:tcW w:w="1763" w:type="dxa"/>
                  <w:vMerge/>
                  <w:vAlign w:val="center"/>
                </w:tcPr>
                <w:p w14:paraId="5B8C28FA" w14:textId="77777777" w:rsidR="00363547" w:rsidRPr="00363547" w:rsidRDefault="00363547" w:rsidP="002B6884">
                  <w:pPr>
                    <w:jc w:val="center"/>
                    <w:rPr>
                      <w:rFonts w:ascii="Times New Roman" w:hAnsi="Times New Roman"/>
                      <w:szCs w:val="24"/>
                    </w:rPr>
                  </w:pPr>
                </w:p>
              </w:tc>
              <w:tc>
                <w:tcPr>
                  <w:tcW w:w="1559" w:type="dxa"/>
                  <w:shd w:val="clear" w:color="auto" w:fill="auto"/>
                  <w:vAlign w:val="center"/>
                </w:tcPr>
                <w:p w14:paraId="2B0CE5A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с 01.01.2024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D1E6B2"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175,42</w:t>
                  </w:r>
                </w:p>
              </w:tc>
              <w:tc>
                <w:tcPr>
                  <w:tcW w:w="850" w:type="dxa"/>
                  <w:tcBorders>
                    <w:top w:val="single" w:sz="4" w:space="0" w:color="auto"/>
                    <w:left w:val="nil"/>
                    <w:bottom w:val="single" w:sz="4" w:space="0" w:color="auto"/>
                    <w:right w:val="single" w:sz="4" w:space="0" w:color="auto"/>
                  </w:tcBorders>
                  <w:shd w:val="clear" w:color="auto" w:fill="auto"/>
                  <w:vAlign w:val="center"/>
                </w:tcPr>
                <w:p w14:paraId="178BFDA7"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173,41</w:t>
                  </w:r>
                </w:p>
              </w:tc>
              <w:tc>
                <w:tcPr>
                  <w:tcW w:w="992" w:type="dxa"/>
                  <w:tcBorders>
                    <w:top w:val="single" w:sz="4" w:space="0" w:color="auto"/>
                    <w:left w:val="nil"/>
                    <w:bottom w:val="single" w:sz="4" w:space="0" w:color="auto"/>
                    <w:right w:val="single" w:sz="4" w:space="0" w:color="auto"/>
                  </w:tcBorders>
                  <w:shd w:val="clear" w:color="auto" w:fill="auto"/>
                  <w:vAlign w:val="center"/>
                </w:tcPr>
                <w:p w14:paraId="708EB1FA"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184,40</w:t>
                  </w:r>
                </w:p>
              </w:tc>
              <w:tc>
                <w:tcPr>
                  <w:tcW w:w="851" w:type="dxa"/>
                  <w:tcBorders>
                    <w:top w:val="single" w:sz="4" w:space="0" w:color="auto"/>
                    <w:left w:val="nil"/>
                    <w:bottom w:val="single" w:sz="4" w:space="0" w:color="auto"/>
                    <w:right w:val="single" w:sz="4" w:space="0" w:color="auto"/>
                  </w:tcBorders>
                  <w:shd w:val="clear" w:color="auto" w:fill="auto"/>
                  <w:vAlign w:val="center"/>
                </w:tcPr>
                <w:p w14:paraId="2D4EBA82"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176,41</w:t>
                  </w:r>
                </w:p>
              </w:tc>
              <w:tc>
                <w:tcPr>
                  <w:tcW w:w="850" w:type="dxa"/>
                  <w:tcBorders>
                    <w:top w:val="single" w:sz="4" w:space="0" w:color="auto"/>
                    <w:left w:val="nil"/>
                    <w:bottom w:val="single" w:sz="4" w:space="0" w:color="auto"/>
                    <w:right w:val="single" w:sz="4" w:space="0" w:color="auto"/>
                  </w:tcBorders>
                  <w:shd w:val="clear" w:color="auto" w:fill="auto"/>
                  <w:vAlign w:val="center"/>
                </w:tcPr>
                <w:p w14:paraId="4055DC47"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146,18</w:t>
                  </w:r>
                </w:p>
              </w:tc>
              <w:tc>
                <w:tcPr>
                  <w:tcW w:w="993" w:type="dxa"/>
                  <w:tcBorders>
                    <w:top w:val="single" w:sz="4" w:space="0" w:color="auto"/>
                    <w:left w:val="nil"/>
                    <w:bottom w:val="single" w:sz="4" w:space="0" w:color="auto"/>
                    <w:right w:val="single" w:sz="4" w:space="0" w:color="auto"/>
                  </w:tcBorders>
                  <w:shd w:val="clear" w:color="auto" w:fill="auto"/>
                  <w:vAlign w:val="center"/>
                </w:tcPr>
                <w:p w14:paraId="38F05B79"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144,51</w:t>
                  </w:r>
                </w:p>
              </w:tc>
              <w:tc>
                <w:tcPr>
                  <w:tcW w:w="850" w:type="dxa"/>
                  <w:tcBorders>
                    <w:top w:val="single" w:sz="4" w:space="0" w:color="auto"/>
                    <w:left w:val="nil"/>
                    <w:bottom w:val="single" w:sz="4" w:space="0" w:color="auto"/>
                    <w:right w:val="single" w:sz="4" w:space="0" w:color="auto"/>
                  </w:tcBorders>
                  <w:shd w:val="clear" w:color="auto" w:fill="auto"/>
                  <w:vAlign w:val="center"/>
                </w:tcPr>
                <w:p w14:paraId="77F1F5F7"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153,67</w:t>
                  </w:r>
                </w:p>
              </w:tc>
              <w:tc>
                <w:tcPr>
                  <w:tcW w:w="992" w:type="dxa"/>
                  <w:tcBorders>
                    <w:top w:val="single" w:sz="4" w:space="0" w:color="auto"/>
                    <w:left w:val="nil"/>
                    <w:bottom w:val="single" w:sz="4" w:space="0" w:color="auto"/>
                    <w:right w:val="single" w:sz="4" w:space="0" w:color="auto"/>
                  </w:tcBorders>
                  <w:shd w:val="clear" w:color="auto" w:fill="auto"/>
                  <w:vAlign w:val="center"/>
                </w:tcPr>
                <w:p w14:paraId="1875E9BD"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147,01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E94A570"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szCs w:val="24"/>
                    </w:rPr>
                    <w:t>32,94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9BB938"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color w:val="000000"/>
                      <w:szCs w:val="24"/>
                    </w:rPr>
                    <w:t>2 081,58</w:t>
                  </w:r>
                </w:p>
              </w:tc>
              <w:tc>
                <w:tcPr>
                  <w:tcW w:w="1134" w:type="dxa"/>
                  <w:shd w:val="clear" w:color="auto" w:fill="auto"/>
                </w:tcPr>
                <w:p w14:paraId="1C1D52D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c>
                <w:tcPr>
                  <w:tcW w:w="1134" w:type="dxa"/>
                  <w:shd w:val="clear" w:color="auto" w:fill="auto"/>
                </w:tcPr>
                <w:p w14:paraId="2BFEDB9E"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r>
            <w:tr w:rsidR="00363547" w:rsidRPr="00363547" w14:paraId="02DC0D08" w14:textId="77777777" w:rsidTr="002B6884">
              <w:trPr>
                <w:trHeight w:val="281"/>
              </w:trPr>
              <w:tc>
                <w:tcPr>
                  <w:tcW w:w="1763" w:type="dxa"/>
                  <w:vMerge/>
                  <w:vAlign w:val="center"/>
                </w:tcPr>
                <w:p w14:paraId="77B2DBEC" w14:textId="77777777" w:rsidR="00363547" w:rsidRPr="00363547" w:rsidRDefault="00363547" w:rsidP="002B6884">
                  <w:pPr>
                    <w:jc w:val="center"/>
                    <w:rPr>
                      <w:rFonts w:ascii="Times New Roman" w:hAnsi="Times New Roman"/>
                      <w:szCs w:val="24"/>
                    </w:rPr>
                  </w:pPr>
                </w:p>
              </w:tc>
              <w:tc>
                <w:tcPr>
                  <w:tcW w:w="1559" w:type="dxa"/>
                  <w:shd w:val="clear" w:color="auto" w:fill="auto"/>
                  <w:vAlign w:val="center"/>
                </w:tcPr>
                <w:p w14:paraId="23ABD1A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с 01.07.2024</w:t>
                  </w:r>
                </w:p>
              </w:tc>
              <w:tc>
                <w:tcPr>
                  <w:tcW w:w="993" w:type="dxa"/>
                  <w:tcBorders>
                    <w:top w:val="nil"/>
                    <w:left w:val="single" w:sz="4" w:space="0" w:color="auto"/>
                    <w:bottom w:val="single" w:sz="4" w:space="0" w:color="auto"/>
                    <w:right w:val="single" w:sz="4" w:space="0" w:color="auto"/>
                  </w:tcBorders>
                  <w:shd w:val="clear" w:color="auto" w:fill="auto"/>
                  <w:vAlign w:val="center"/>
                </w:tcPr>
                <w:p w14:paraId="11973403"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192,32</w:t>
                  </w:r>
                </w:p>
              </w:tc>
              <w:tc>
                <w:tcPr>
                  <w:tcW w:w="850" w:type="dxa"/>
                  <w:tcBorders>
                    <w:top w:val="nil"/>
                    <w:left w:val="nil"/>
                    <w:bottom w:val="single" w:sz="4" w:space="0" w:color="auto"/>
                    <w:right w:val="single" w:sz="4" w:space="0" w:color="auto"/>
                  </w:tcBorders>
                  <w:shd w:val="clear" w:color="auto" w:fill="auto"/>
                  <w:vAlign w:val="center"/>
                </w:tcPr>
                <w:p w14:paraId="70B314FA"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190,13</w:t>
                  </w:r>
                </w:p>
              </w:tc>
              <w:tc>
                <w:tcPr>
                  <w:tcW w:w="992" w:type="dxa"/>
                  <w:tcBorders>
                    <w:top w:val="nil"/>
                    <w:left w:val="nil"/>
                    <w:bottom w:val="single" w:sz="4" w:space="0" w:color="auto"/>
                    <w:right w:val="single" w:sz="4" w:space="0" w:color="auto"/>
                  </w:tcBorders>
                  <w:shd w:val="clear" w:color="auto" w:fill="auto"/>
                  <w:vAlign w:val="center"/>
                </w:tcPr>
                <w:p w14:paraId="2138BC60"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202,18</w:t>
                  </w:r>
                </w:p>
              </w:tc>
              <w:tc>
                <w:tcPr>
                  <w:tcW w:w="851" w:type="dxa"/>
                  <w:tcBorders>
                    <w:top w:val="nil"/>
                    <w:left w:val="nil"/>
                    <w:bottom w:val="single" w:sz="4" w:space="0" w:color="auto"/>
                    <w:right w:val="single" w:sz="4" w:space="0" w:color="auto"/>
                  </w:tcBorders>
                  <w:shd w:val="clear" w:color="auto" w:fill="auto"/>
                  <w:vAlign w:val="center"/>
                </w:tcPr>
                <w:p w14:paraId="189F649A"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193,42</w:t>
                  </w:r>
                </w:p>
              </w:tc>
              <w:tc>
                <w:tcPr>
                  <w:tcW w:w="850" w:type="dxa"/>
                  <w:tcBorders>
                    <w:top w:val="nil"/>
                    <w:left w:val="nil"/>
                    <w:bottom w:val="single" w:sz="4" w:space="0" w:color="auto"/>
                    <w:right w:val="single" w:sz="4" w:space="0" w:color="auto"/>
                  </w:tcBorders>
                  <w:shd w:val="clear" w:color="auto" w:fill="auto"/>
                  <w:vAlign w:val="center"/>
                </w:tcPr>
                <w:p w14:paraId="35E3247D"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160,27</w:t>
                  </w:r>
                </w:p>
              </w:tc>
              <w:tc>
                <w:tcPr>
                  <w:tcW w:w="993" w:type="dxa"/>
                  <w:tcBorders>
                    <w:top w:val="nil"/>
                    <w:left w:val="nil"/>
                    <w:bottom w:val="single" w:sz="4" w:space="0" w:color="auto"/>
                    <w:right w:val="single" w:sz="4" w:space="0" w:color="auto"/>
                  </w:tcBorders>
                  <w:shd w:val="clear" w:color="auto" w:fill="auto"/>
                  <w:vAlign w:val="center"/>
                </w:tcPr>
                <w:p w14:paraId="65FBA041"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158,44</w:t>
                  </w:r>
                </w:p>
              </w:tc>
              <w:tc>
                <w:tcPr>
                  <w:tcW w:w="850" w:type="dxa"/>
                  <w:tcBorders>
                    <w:top w:val="nil"/>
                    <w:left w:val="nil"/>
                    <w:bottom w:val="single" w:sz="4" w:space="0" w:color="auto"/>
                    <w:right w:val="single" w:sz="4" w:space="0" w:color="auto"/>
                  </w:tcBorders>
                  <w:shd w:val="clear" w:color="auto" w:fill="auto"/>
                  <w:vAlign w:val="center"/>
                </w:tcPr>
                <w:p w14:paraId="013FDD72"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168,48</w:t>
                  </w:r>
                </w:p>
              </w:tc>
              <w:tc>
                <w:tcPr>
                  <w:tcW w:w="992" w:type="dxa"/>
                  <w:tcBorders>
                    <w:top w:val="nil"/>
                    <w:left w:val="nil"/>
                    <w:bottom w:val="single" w:sz="4" w:space="0" w:color="auto"/>
                    <w:right w:val="single" w:sz="4" w:space="0" w:color="auto"/>
                  </w:tcBorders>
                  <w:shd w:val="clear" w:color="auto" w:fill="auto"/>
                  <w:vAlign w:val="center"/>
                </w:tcPr>
                <w:p w14:paraId="0A1F0D3F"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161,18</w:t>
                  </w:r>
                </w:p>
              </w:tc>
              <w:tc>
                <w:tcPr>
                  <w:tcW w:w="1134" w:type="dxa"/>
                  <w:tcBorders>
                    <w:top w:val="nil"/>
                    <w:left w:val="nil"/>
                    <w:bottom w:val="single" w:sz="4" w:space="0" w:color="auto"/>
                    <w:right w:val="single" w:sz="4" w:space="0" w:color="auto"/>
                  </w:tcBorders>
                  <w:shd w:val="clear" w:color="auto" w:fill="auto"/>
                  <w:vAlign w:val="center"/>
                </w:tcPr>
                <w:p w14:paraId="644BF184"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szCs w:val="24"/>
                    </w:rPr>
                    <w:t>36,16</w:t>
                  </w:r>
                </w:p>
              </w:tc>
              <w:tc>
                <w:tcPr>
                  <w:tcW w:w="1134" w:type="dxa"/>
                  <w:tcBorders>
                    <w:top w:val="nil"/>
                    <w:left w:val="nil"/>
                    <w:bottom w:val="single" w:sz="4" w:space="0" w:color="auto"/>
                    <w:right w:val="single" w:sz="4" w:space="0" w:color="auto"/>
                  </w:tcBorders>
                  <w:shd w:val="clear" w:color="auto" w:fill="auto"/>
                  <w:vAlign w:val="center"/>
                </w:tcPr>
                <w:p w14:paraId="507D532B"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color w:val="000000"/>
                      <w:szCs w:val="24"/>
                    </w:rPr>
                    <w:t>2 281,42</w:t>
                  </w:r>
                </w:p>
              </w:tc>
              <w:tc>
                <w:tcPr>
                  <w:tcW w:w="1134" w:type="dxa"/>
                  <w:shd w:val="clear" w:color="auto" w:fill="auto"/>
                </w:tcPr>
                <w:p w14:paraId="72EC84A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c>
                <w:tcPr>
                  <w:tcW w:w="1134" w:type="dxa"/>
                  <w:shd w:val="clear" w:color="auto" w:fill="auto"/>
                </w:tcPr>
                <w:p w14:paraId="76AA6B1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r>
            <w:tr w:rsidR="00363547" w:rsidRPr="00363547" w14:paraId="6A5D32A7" w14:textId="77777777" w:rsidTr="002B6884">
              <w:trPr>
                <w:trHeight w:val="281"/>
              </w:trPr>
              <w:tc>
                <w:tcPr>
                  <w:tcW w:w="1763" w:type="dxa"/>
                  <w:vMerge/>
                  <w:vAlign w:val="center"/>
                </w:tcPr>
                <w:p w14:paraId="4EECA91F" w14:textId="77777777" w:rsidR="00363547" w:rsidRPr="00363547" w:rsidRDefault="00363547" w:rsidP="002B6884">
                  <w:pPr>
                    <w:jc w:val="center"/>
                    <w:rPr>
                      <w:rFonts w:ascii="Times New Roman" w:hAnsi="Times New Roman"/>
                      <w:szCs w:val="24"/>
                    </w:rPr>
                  </w:pPr>
                </w:p>
              </w:tc>
              <w:tc>
                <w:tcPr>
                  <w:tcW w:w="1559" w:type="dxa"/>
                  <w:shd w:val="clear" w:color="auto" w:fill="auto"/>
                  <w:vAlign w:val="center"/>
                </w:tcPr>
                <w:p w14:paraId="6820F376"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с 01.01.2025</w:t>
                  </w:r>
                </w:p>
              </w:tc>
              <w:tc>
                <w:tcPr>
                  <w:tcW w:w="993" w:type="dxa"/>
                  <w:tcBorders>
                    <w:top w:val="nil"/>
                    <w:left w:val="single" w:sz="4" w:space="0" w:color="auto"/>
                    <w:bottom w:val="single" w:sz="4" w:space="0" w:color="auto"/>
                    <w:right w:val="single" w:sz="4" w:space="0" w:color="auto"/>
                  </w:tcBorders>
                  <w:shd w:val="clear" w:color="auto" w:fill="auto"/>
                  <w:vAlign w:val="center"/>
                </w:tcPr>
                <w:p w14:paraId="5328E79C"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191,87</w:t>
                  </w:r>
                </w:p>
              </w:tc>
              <w:tc>
                <w:tcPr>
                  <w:tcW w:w="850" w:type="dxa"/>
                  <w:tcBorders>
                    <w:top w:val="nil"/>
                    <w:left w:val="nil"/>
                    <w:bottom w:val="single" w:sz="4" w:space="0" w:color="auto"/>
                    <w:right w:val="single" w:sz="4" w:space="0" w:color="auto"/>
                  </w:tcBorders>
                  <w:shd w:val="clear" w:color="auto" w:fill="auto"/>
                  <w:vAlign w:val="center"/>
                </w:tcPr>
                <w:p w14:paraId="634A1B2B"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189,70</w:t>
                  </w:r>
                </w:p>
              </w:tc>
              <w:tc>
                <w:tcPr>
                  <w:tcW w:w="992" w:type="dxa"/>
                  <w:tcBorders>
                    <w:top w:val="nil"/>
                    <w:left w:val="nil"/>
                    <w:bottom w:val="single" w:sz="4" w:space="0" w:color="auto"/>
                    <w:right w:val="single" w:sz="4" w:space="0" w:color="auto"/>
                  </w:tcBorders>
                  <w:shd w:val="clear" w:color="auto" w:fill="auto"/>
                  <w:vAlign w:val="center"/>
                </w:tcPr>
                <w:p w14:paraId="2D01361C"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201,68</w:t>
                  </w:r>
                </w:p>
              </w:tc>
              <w:tc>
                <w:tcPr>
                  <w:tcW w:w="851" w:type="dxa"/>
                  <w:tcBorders>
                    <w:top w:val="nil"/>
                    <w:left w:val="nil"/>
                    <w:bottom w:val="single" w:sz="4" w:space="0" w:color="auto"/>
                    <w:right w:val="single" w:sz="4" w:space="0" w:color="auto"/>
                  </w:tcBorders>
                  <w:shd w:val="clear" w:color="auto" w:fill="auto"/>
                  <w:vAlign w:val="center"/>
                </w:tcPr>
                <w:p w14:paraId="2285A2D2"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192,96</w:t>
                  </w:r>
                </w:p>
              </w:tc>
              <w:tc>
                <w:tcPr>
                  <w:tcW w:w="850" w:type="dxa"/>
                  <w:tcBorders>
                    <w:top w:val="nil"/>
                    <w:left w:val="nil"/>
                    <w:bottom w:val="single" w:sz="4" w:space="0" w:color="auto"/>
                    <w:right w:val="single" w:sz="4" w:space="0" w:color="auto"/>
                  </w:tcBorders>
                  <w:shd w:val="clear" w:color="auto" w:fill="auto"/>
                  <w:vAlign w:val="center"/>
                </w:tcPr>
                <w:p w14:paraId="7BC4132C"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159,89</w:t>
                  </w:r>
                </w:p>
              </w:tc>
              <w:tc>
                <w:tcPr>
                  <w:tcW w:w="993" w:type="dxa"/>
                  <w:tcBorders>
                    <w:top w:val="nil"/>
                    <w:left w:val="nil"/>
                    <w:bottom w:val="single" w:sz="4" w:space="0" w:color="auto"/>
                    <w:right w:val="single" w:sz="4" w:space="0" w:color="auto"/>
                  </w:tcBorders>
                  <w:shd w:val="clear" w:color="auto" w:fill="auto"/>
                  <w:vAlign w:val="center"/>
                </w:tcPr>
                <w:p w14:paraId="2C208ABA"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158,08</w:t>
                  </w:r>
                </w:p>
              </w:tc>
              <w:tc>
                <w:tcPr>
                  <w:tcW w:w="850" w:type="dxa"/>
                  <w:tcBorders>
                    <w:top w:val="nil"/>
                    <w:left w:val="nil"/>
                    <w:bottom w:val="single" w:sz="4" w:space="0" w:color="auto"/>
                    <w:right w:val="single" w:sz="4" w:space="0" w:color="auto"/>
                  </w:tcBorders>
                  <w:shd w:val="clear" w:color="auto" w:fill="auto"/>
                  <w:vAlign w:val="center"/>
                </w:tcPr>
                <w:p w14:paraId="7776D244"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168,07</w:t>
                  </w:r>
                </w:p>
              </w:tc>
              <w:tc>
                <w:tcPr>
                  <w:tcW w:w="992" w:type="dxa"/>
                  <w:tcBorders>
                    <w:top w:val="nil"/>
                    <w:left w:val="nil"/>
                    <w:bottom w:val="single" w:sz="4" w:space="0" w:color="auto"/>
                    <w:right w:val="single" w:sz="4" w:space="0" w:color="auto"/>
                  </w:tcBorders>
                  <w:shd w:val="clear" w:color="auto" w:fill="auto"/>
                  <w:vAlign w:val="center"/>
                </w:tcPr>
                <w:p w14:paraId="246D6C99"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160,80</w:t>
                  </w:r>
                </w:p>
              </w:tc>
              <w:tc>
                <w:tcPr>
                  <w:tcW w:w="1134" w:type="dxa"/>
                  <w:tcBorders>
                    <w:top w:val="nil"/>
                    <w:left w:val="nil"/>
                    <w:bottom w:val="single" w:sz="4" w:space="0" w:color="auto"/>
                    <w:right w:val="single" w:sz="4" w:space="0" w:color="auto"/>
                  </w:tcBorders>
                  <w:shd w:val="clear" w:color="auto" w:fill="auto"/>
                  <w:vAlign w:val="center"/>
                </w:tcPr>
                <w:p w14:paraId="14EBE0A8"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szCs w:val="24"/>
                    </w:rPr>
                    <w:t>36,33</w:t>
                  </w:r>
                </w:p>
              </w:tc>
              <w:tc>
                <w:tcPr>
                  <w:tcW w:w="1134" w:type="dxa"/>
                  <w:tcBorders>
                    <w:top w:val="nil"/>
                    <w:left w:val="nil"/>
                    <w:bottom w:val="single" w:sz="4" w:space="0" w:color="auto"/>
                    <w:right w:val="single" w:sz="4" w:space="0" w:color="auto"/>
                  </w:tcBorders>
                  <w:shd w:val="clear" w:color="000000" w:fill="FFFFFF"/>
                  <w:vAlign w:val="center"/>
                </w:tcPr>
                <w:p w14:paraId="381653EA"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color w:val="000000"/>
                      <w:szCs w:val="24"/>
                    </w:rPr>
                    <w:t>2 271,41</w:t>
                  </w:r>
                </w:p>
              </w:tc>
              <w:tc>
                <w:tcPr>
                  <w:tcW w:w="1134" w:type="dxa"/>
                  <w:shd w:val="clear" w:color="auto" w:fill="auto"/>
                </w:tcPr>
                <w:p w14:paraId="4B9E0B6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c>
                <w:tcPr>
                  <w:tcW w:w="1134" w:type="dxa"/>
                  <w:shd w:val="clear" w:color="auto" w:fill="auto"/>
                </w:tcPr>
                <w:p w14:paraId="09284EA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r>
            <w:tr w:rsidR="00363547" w:rsidRPr="00363547" w14:paraId="5164B1D5" w14:textId="77777777" w:rsidTr="002B6884">
              <w:trPr>
                <w:trHeight w:val="281"/>
              </w:trPr>
              <w:tc>
                <w:tcPr>
                  <w:tcW w:w="1763" w:type="dxa"/>
                  <w:vMerge/>
                  <w:vAlign w:val="center"/>
                </w:tcPr>
                <w:p w14:paraId="146D2B67" w14:textId="77777777" w:rsidR="00363547" w:rsidRPr="00363547" w:rsidRDefault="00363547" w:rsidP="002B6884">
                  <w:pPr>
                    <w:jc w:val="center"/>
                    <w:rPr>
                      <w:rFonts w:ascii="Times New Roman" w:hAnsi="Times New Roman"/>
                      <w:szCs w:val="24"/>
                    </w:rPr>
                  </w:pPr>
                </w:p>
              </w:tc>
              <w:tc>
                <w:tcPr>
                  <w:tcW w:w="1559" w:type="dxa"/>
                  <w:shd w:val="clear" w:color="auto" w:fill="auto"/>
                  <w:vAlign w:val="center"/>
                </w:tcPr>
                <w:p w14:paraId="3B26D620"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с 01.07.2025</w:t>
                  </w:r>
                </w:p>
              </w:tc>
              <w:tc>
                <w:tcPr>
                  <w:tcW w:w="993" w:type="dxa"/>
                  <w:tcBorders>
                    <w:top w:val="nil"/>
                    <w:left w:val="single" w:sz="4" w:space="0" w:color="auto"/>
                    <w:bottom w:val="single" w:sz="4" w:space="0" w:color="auto"/>
                    <w:right w:val="single" w:sz="4" w:space="0" w:color="auto"/>
                  </w:tcBorders>
                  <w:shd w:val="clear" w:color="auto" w:fill="auto"/>
                  <w:vAlign w:val="center"/>
                </w:tcPr>
                <w:p w14:paraId="5BF15CF2"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193,55</w:t>
                  </w:r>
                </w:p>
              </w:tc>
              <w:tc>
                <w:tcPr>
                  <w:tcW w:w="850" w:type="dxa"/>
                  <w:tcBorders>
                    <w:top w:val="nil"/>
                    <w:left w:val="nil"/>
                    <w:bottom w:val="single" w:sz="4" w:space="0" w:color="auto"/>
                    <w:right w:val="single" w:sz="4" w:space="0" w:color="auto"/>
                  </w:tcBorders>
                  <w:shd w:val="clear" w:color="auto" w:fill="auto"/>
                  <w:vAlign w:val="center"/>
                </w:tcPr>
                <w:p w14:paraId="55878927"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191,35</w:t>
                  </w:r>
                </w:p>
              </w:tc>
              <w:tc>
                <w:tcPr>
                  <w:tcW w:w="992" w:type="dxa"/>
                  <w:tcBorders>
                    <w:top w:val="nil"/>
                    <w:left w:val="nil"/>
                    <w:bottom w:val="single" w:sz="4" w:space="0" w:color="auto"/>
                    <w:right w:val="single" w:sz="4" w:space="0" w:color="auto"/>
                  </w:tcBorders>
                  <w:shd w:val="clear" w:color="auto" w:fill="auto"/>
                  <w:vAlign w:val="center"/>
                </w:tcPr>
                <w:p w14:paraId="4BA583D2"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203,45</w:t>
                  </w:r>
                </w:p>
              </w:tc>
              <w:tc>
                <w:tcPr>
                  <w:tcW w:w="851" w:type="dxa"/>
                  <w:tcBorders>
                    <w:top w:val="nil"/>
                    <w:left w:val="nil"/>
                    <w:bottom w:val="single" w:sz="4" w:space="0" w:color="auto"/>
                    <w:right w:val="single" w:sz="4" w:space="0" w:color="auto"/>
                  </w:tcBorders>
                  <w:shd w:val="clear" w:color="auto" w:fill="auto"/>
                  <w:vAlign w:val="center"/>
                </w:tcPr>
                <w:p w14:paraId="27BEE349"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194,65</w:t>
                  </w:r>
                </w:p>
              </w:tc>
              <w:tc>
                <w:tcPr>
                  <w:tcW w:w="850" w:type="dxa"/>
                  <w:tcBorders>
                    <w:top w:val="nil"/>
                    <w:left w:val="nil"/>
                    <w:bottom w:val="single" w:sz="4" w:space="0" w:color="auto"/>
                    <w:right w:val="single" w:sz="4" w:space="0" w:color="auto"/>
                  </w:tcBorders>
                  <w:shd w:val="clear" w:color="auto" w:fill="auto"/>
                  <w:vAlign w:val="center"/>
                </w:tcPr>
                <w:p w14:paraId="612232BF"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161,29</w:t>
                  </w:r>
                </w:p>
              </w:tc>
              <w:tc>
                <w:tcPr>
                  <w:tcW w:w="993" w:type="dxa"/>
                  <w:tcBorders>
                    <w:top w:val="nil"/>
                    <w:left w:val="nil"/>
                    <w:bottom w:val="single" w:sz="4" w:space="0" w:color="auto"/>
                    <w:right w:val="single" w:sz="4" w:space="0" w:color="auto"/>
                  </w:tcBorders>
                  <w:shd w:val="clear" w:color="auto" w:fill="auto"/>
                  <w:vAlign w:val="center"/>
                </w:tcPr>
                <w:p w14:paraId="7801B14F"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159,46</w:t>
                  </w:r>
                </w:p>
              </w:tc>
              <w:tc>
                <w:tcPr>
                  <w:tcW w:w="850" w:type="dxa"/>
                  <w:tcBorders>
                    <w:top w:val="nil"/>
                    <w:left w:val="nil"/>
                    <w:bottom w:val="single" w:sz="4" w:space="0" w:color="auto"/>
                    <w:right w:val="single" w:sz="4" w:space="0" w:color="auto"/>
                  </w:tcBorders>
                  <w:shd w:val="clear" w:color="auto" w:fill="auto"/>
                  <w:vAlign w:val="center"/>
                </w:tcPr>
                <w:p w14:paraId="73FC216D"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169,54</w:t>
                  </w:r>
                </w:p>
              </w:tc>
              <w:tc>
                <w:tcPr>
                  <w:tcW w:w="992" w:type="dxa"/>
                  <w:tcBorders>
                    <w:top w:val="nil"/>
                    <w:left w:val="nil"/>
                    <w:bottom w:val="single" w:sz="4" w:space="0" w:color="auto"/>
                    <w:right w:val="single" w:sz="4" w:space="0" w:color="auto"/>
                  </w:tcBorders>
                  <w:shd w:val="clear" w:color="auto" w:fill="auto"/>
                  <w:vAlign w:val="center"/>
                </w:tcPr>
                <w:p w14:paraId="2A9B4B02"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162,21</w:t>
                  </w:r>
                </w:p>
              </w:tc>
              <w:tc>
                <w:tcPr>
                  <w:tcW w:w="1134" w:type="dxa"/>
                  <w:tcBorders>
                    <w:top w:val="nil"/>
                    <w:left w:val="nil"/>
                    <w:bottom w:val="single" w:sz="4" w:space="0" w:color="auto"/>
                    <w:right w:val="single" w:sz="4" w:space="0" w:color="auto"/>
                  </w:tcBorders>
                  <w:shd w:val="clear" w:color="auto" w:fill="auto"/>
                  <w:vAlign w:val="center"/>
                </w:tcPr>
                <w:p w14:paraId="229961AC"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szCs w:val="24"/>
                    </w:rPr>
                    <w:t>36,63</w:t>
                  </w:r>
                </w:p>
              </w:tc>
              <w:tc>
                <w:tcPr>
                  <w:tcW w:w="1134" w:type="dxa"/>
                  <w:tcBorders>
                    <w:top w:val="nil"/>
                    <w:left w:val="nil"/>
                    <w:bottom w:val="single" w:sz="4" w:space="0" w:color="auto"/>
                    <w:right w:val="single" w:sz="4" w:space="0" w:color="auto"/>
                  </w:tcBorders>
                  <w:shd w:val="clear" w:color="000000" w:fill="FFFFFF"/>
                  <w:vAlign w:val="center"/>
                </w:tcPr>
                <w:p w14:paraId="7144C412"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color w:val="000000"/>
                      <w:szCs w:val="24"/>
                    </w:rPr>
                    <w:t>2 291,60</w:t>
                  </w:r>
                </w:p>
              </w:tc>
              <w:tc>
                <w:tcPr>
                  <w:tcW w:w="1134" w:type="dxa"/>
                  <w:shd w:val="clear" w:color="auto" w:fill="auto"/>
                </w:tcPr>
                <w:p w14:paraId="7622D66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c>
                <w:tcPr>
                  <w:tcW w:w="1134" w:type="dxa"/>
                  <w:shd w:val="clear" w:color="auto" w:fill="auto"/>
                </w:tcPr>
                <w:p w14:paraId="318834F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r>
            <w:tr w:rsidR="00363547" w:rsidRPr="00363547" w14:paraId="77A9F6D8" w14:textId="77777777" w:rsidTr="002B6884">
              <w:trPr>
                <w:trHeight w:val="281"/>
              </w:trPr>
              <w:tc>
                <w:tcPr>
                  <w:tcW w:w="1763" w:type="dxa"/>
                  <w:vMerge/>
                  <w:vAlign w:val="center"/>
                </w:tcPr>
                <w:p w14:paraId="1F072ADF" w14:textId="77777777" w:rsidR="00363547" w:rsidRPr="00363547" w:rsidRDefault="00363547" w:rsidP="002B6884">
                  <w:pPr>
                    <w:jc w:val="center"/>
                    <w:rPr>
                      <w:rFonts w:ascii="Times New Roman" w:hAnsi="Times New Roman"/>
                      <w:szCs w:val="24"/>
                    </w:rPr>
                  </w:pPr>
                </w:p>
              </w:tc>
              <w:tc>
                <w:tcPr>
                  <w:tcW w:w="1559" w:type="dxa"/>
                  <w:shd w:val="clear" w:color="auto" w:fill="auto"/>
                  <w:vAlign w:val="center"/>
                </w:tcPr>
                <w:p w14:paraId="7104757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с 01.01.2026</w:t>
                  </w:r>
                </w:p>
              </w:tc>
              <w:tc>
                <w:tcPr>
                  <w:tcW w:w="993" w:type="dxa"/>
                  <w:tcBorders>
                    <w:top w:val="nil"/>
                    <w:left w:val="single" w:sz="4" w:space="0" w:color="auto"/>
                    <w:bottom w:val="single" w:sz="4" w:space="0" w:color="auto"/>
                    <w:right w:val="single" w:sz="4" w:space="0" w:color="auto"/>
                  </w:tcBorders>
                  <w:shd w:val="clear" w:color="auto" w:fill="auto"/>
                  <w:vAlign w:val="center"/>
                </w:tcPr>
                <w:p w14:paraId="531B48DF"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193,55</w:t>
                  </w:r>
                </w:p>
              </w:tc>
              <w:tc>
                <w:tcPr>
                  <w:tcW w:w="850" w:type="dxa"/>
                  <w:tcBorders>
                    <w:top w:val="nil"/>
                    <w:left w:val="nil"/>
                    <w:bottom w:val="single" w:sz="4" w:space="0" w:color="auto"/>
                    <w:right w:val="single" w:sz="4" w:space="0" w:color="auto"/>
                  </w:tcBorders>
                  <w:shd w:val="clear" w:color="auto" w:fill="auto"/>
                  <w:vAlign w:val="center"/>
                </w:tcPr>
                <w:p w14:paraId="58C7698D"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191,35</w:t>
                  </w:r>
                </w:p>
              </w:tc>
              <w:tc>
                <w:tcPr>
                  <w:tcW w:w="992" w:type="dxa"/>
                  <w:tcBorders>
                    <w:top w:val="nil"/>
                    <w:left w:val="nil"/>
                    <w:bottom w:val="single" w:sz="4" w:space="0" w:color="auto"/>
                    <w:right w:val="single" w:sz="4" w:space="0" w:color="auto"/>
                  </w:tcBorders>
                  <w:shd w:val="clear" w:color="auto" w:fill="auto"/>
                  <w:vAlign w:val="center"/>
                </w:tcPr>
                <w:p w14:paraId="75293E8E"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203,45</w:t>
                  </w:r>
                </w:p>
              </w:tc>
              <w:tc>
                <w:tcPr>
                  <w:tcW w:w="851" w:type="dxa"/>
                  <w:tcBorders>
                    <w:top w:val="nil"/>
                    <w:left w:val="nil"/>
                    <w:bottom w:val="single" w:sz="4" w:space="0" w:color="auto"/>
                    <w:right w:val="single" w:sz="4" w:space="0" w:color="auto"/>
                  </w:tcBorders>
                  <w:shd w:val="clear" w:color="auto" w:fill="auto"/>
                  <w:vAlign w:val="center"/>
                </w:tcPr>
                <w:p w14:paraId="4A51C2D9"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194,65</w:t>
                  </w:r>
                </w:p>
              </w:tc>
              <w:tc>
                <w:tcPr>
                  <w:tcW w:w="850" w:type="dxa"/>
                  <w:tcBorders>
                    <w:top w:val="nil"/>
                    <w:left w:val="nil"/>
                    <w:bottom w:val="single" w:sz="4" w:space="0" w:color="auto"/>
                    <w:right w:val="single" w:sz="4" w:space="0" w:color="auto"/>
                  </w:tcBorders>
                  <w:shd w:val="clear" w:color="auto" w:fill="auto"/>
                  <w:vAlign w:val="center"/>
                </w:tcPr>
                <w:p w14:paraId="3DACE303"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161,29</w:t>
                  </w:r>
                </w:p>
              </w:tc>
              <w:tc>
                <w:tcPr>
                  <w:tcW w:w="993" w:type="dxa"/>
                  <w:tcBorders>
                    <w:top w:val="nil"/>
                    <w:left w:val="nil"/>
                    <w:bottom w:val="single" w:sz="4" w:space="0" w:color="auto"/>
                    <w:right w:val="single" w:sz="4" w:space="0" w:color="auto"/>
                  </w:tcBorders>
                  <w:shd w:val="clear" w:color="auto" w:fill="auto"/>
                  <w:vAlign w:val="center"/>
                </w:tcPr>
                <w:p w14:paraId="2C8DBE50"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159,46</w:t>
                  </w:r>
                </w:p>
              </w:tc>
              <w:tc>
                <w:tcPr>
                  <w:tcW w:w="850" w:type="dxa"/>
                  <w:tcBorders>
                    <w:top w:val="nil"/>
                    <w:left w:val="nil"/>
                    <w:bottom w:val="single" w:sz="4" w:space="0" w:color="auto"/>
                    <w:right w:val="single" w:sz="4" w:space="0" w:color="auto"/>
                  </w:tcBorders>
                  <w:shd w:val="clear" w:color="auto" w:fill="auto"/>
                  <w:vAlign w:val="center"/>
                </w:tcPr>
                <w:p w14:paraId="54CABCD5"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169,54</w:t>
                  </w:r>
                </w:p>
              </w:tc>
              <w:tc>
                <w:tcPr>
                  <w:tcW w:w="992" w:type="dxa"/>
                  <w:tcBorders>
                    <w:top w:val="nil"/>
                    <w:left w:val="nil"/>
                    <w:bottom w:val="single" w:sz="4" w:space="0" w:color="auto"/>
                    <w:right w:val="single" w:sz="4" w:space="0" w:color="auto"/>
                  </w:tcBorders>
                  <w:shd w:val="clear" w:color="auto" w:fill="auto"/>
                  <w:vAlign w:val="center"/>
                </w:tcPr>
                <w:p w14:paraId="00BB12F2"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162,21</w:t>
                  </w:r>
                </w:p>
              </w:tc>
              <w:tc>
                <w:tcPr>
                  <w:tcW w:w="1134" w:type="dxa"/>
                  <w:tcBorders>
                    <w:top w:val="nil"/>
                    <w:left w:val="nil"/>
                    <w:bottom w:val="single" w:sz="4" w:space="0" w:color="auto"/>
                    <w:right w:val="single" w:sz="4" w:space="0" w:color="auto"/>
                  </w:tcBorders>
                  <w:shd w:val="clear" w:color="auto" w:fill="auto"/>
                  <w:vAlign w:val="center"/>
                </w:tcPr>
                <w:p w14:paraId="23D2800B"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szCs w:val="24"/>
                    </w:rPr>
                    <w:t>36,63</w:t>
                  </w:r>
                </w:p>
              </w:tc>
              <w:tc>
                <w:tcPr>
                  <w:tcW w:w="1134" w:type="dxa"/>
                  <w:tcBorders>
                    <w:top w:val="nil"/>
                    <w:left w:val="nil"/>
                    <w:bottom w:val="single" w:sz="4" w:space="0" w:color="auto"/>
                    <w:right w:val="single" w:sz="4" w:space="0" w:color="auto"/>
                  </w:tcBorders>
                  <w:shd w:val="clear" w:color="000000" w:fill="FFFFFF"/>
                  <w:vAlign w:val="center"/>
                </w:tcPr>
                <w:p w14:paraId="5D86ED54"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color w:val="000000"/>
                      <w:szCs w:val="24"/>
                    </w:rPr>
                    <w:t>2 291,60</w:t>
                  </w:r>
                </w:p>
              </w:tc>
              <w:tc>
                <w:tcPr>
                  <w:tcW w:w="1134" w:type="dxa"/>
                  <w:shd w:val="clear" w:color="auto" w:fill="auto"/>
                </w:tcPr>
                <w:p w14:paraId="1C4B91DD"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c>
                <w:tcPr>
                  <w:tcW w:w="1134" w:type="dxa"/>
                  <w:shd w:val="clear" w:color="auto" w:fill="auto"/>
                </w:tcPr>
                <w:p w14:paraId="1A277B18"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r>
            <w:tr w:rsidR="00363547" w:rsidRPr="00363547" w14:paraId="7153A422" w14:textId="77777777" w:rsidTr="002B6884">
              <w:trPr>
                <w:trHeight w:val="281"/>
              </w:trPr>
              <w:tc>
                <w:tcPr>
                  <w:tcW w:w="1763" w:type="dxa"/>
                  <w:vMerge/>
                  <w:vAlign w:val="center"/>
                </w:tcPr>
                <w:p w14:paraId="4E6FC656" w14:textId="77777777" w:rsidR="00363547" w:rsidRPr="00363547" w:rsidRDefault="00363547" w:rsidP="002B6884">
                  <w:pPr>
                    <w:jc w:val="center"/>
                    <w:rPr>
                      <w:rFonts w:ascii="Times New Roman" w:hAnsi="Times New Roman"/>
                      <w:szCs w:val="24"/>
                    </w:rPr>
                  </w:pPr>
                </w:p>
              </w:tc>
              <w:tc>
                <w:tcPr>
                  <w:tcW w:w="1559" w:type="dxa"/>
                  <w:shd w:val="clear" w:color="auto" w:fill="auto"/>
                  <w:vAlign w:val="center"/>
                </w:tcPr>
                <w:p w14:paraId="3118B37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с 01.07.2026</w:t>
                  </w:r>
                </w:p>
              </w:tc>
              <w:tc>
                <w:tcPr>
                  <w:tcW w:w="993" w:type="dxa"/>
                  <w:tcBorders>
                    <w:top w:val="nil"/>
                    <w:left w:val="single" w:sz="4" w:space="0" w:color="auto"/>
                    <w:bottom w:val="single" w:sz="4" w:space="0" w:color="auto"/>
                    <w:right w:val="single" w:sz="4" w:space="0" w:color="auto"/>
                  </w:tcBorders>
                  <w:shd w:val="clear" w:color="auto" w:fill="auto"/>
                  <w:vAlign w:val="center"/>
                </w:tcPr>
                <w:p w14:paraId="1BAA07D2"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199,93</w:t>
                  </w:r>
                </w:p>
              </w:tc>
              <w:tc>
                <w:tcPr>
                  <w:tcW w:w="850" w:type="dxa"/>
                  <w:tcBorders>
                    <w:top w:val="nil"/>
                    <w:left w:val="nil"/>
                    <w:bottom w:val="single" w:sz="4" w:space="0" w:color="auto"/>
                    <w:right w:val="single" w:sz="4" w:space="0" w:color="auto"/>
                  </w:tcBorders>
                  <w:shd w:val="clear" w:color="auto" w:fill="auto"/>
                  <w:vAlign w:val="center"/>
                </w:tcPr>
                <w:p w14:paraId="64FAB51D"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197,65</w:t>
                  </w:r>
                </w:p>
              </w:tc>
              <w:tc>
                <w:tcPr>
                  <w:tcW w:w="992" w:type="dxa"/>
                  <w:tcBorders>
                    <w:top w:val="nil"/>
                    <w:left w:val="nil"/>
                    <w:bottom w:val="single" w:sz="4" w:space="0" w:color="auto"/>
                    <w:right w:val="single" w:sz="4" w:space="0" w:color="auto"/>
                  </w:tcBorders>
                  <w:shd w:val="clear" w:color="auto" w:fill="auto"/>
                  <w:vAlign w:val="center"/>
                </w:tcPr>
                <w:p w14:paraId="010311B9"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210,23</w:t>
                  </w:r>
                </w:p>
              </w:tc>
              <w:tc>
                <w:tcPr>
                  <w:tcW w:w="851" w:type="dxa"/>
                  <w:tcBorders>
                    <w:top w:val="nil"/>
                    <w:left w:val="nil"/>
                    <w:bottom w:val="single" w:sz="4" w:space="0" w:color="auto"/>
                    <w:right w:val="single" w:sz="4" w:space="0" w:color="auto"/>
                  </w:tcBorders>
                  <w:shd w:val="clear" w:color="auto" w:fill="auto"/>
                  <w:vAlign w:val="center"/>
                </w:tcPr>
                <w:p w14:paraId="6DCBA72B"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201,08</w:t>
                  </w:r>
                </w:p>
              </w:tc>
              <w:tc>
                <w:tcPr>
                  <w:tcW w:w="850" w:type="dxa"/>
                  <w:tcBorders>
                    <w:top w:val="nil"/>
                    <w:left w:val="nil"/>
                    <w:bottom w:val="single" w:sz="4" w:space="0" w:color="auto"/>
                    <w:right w:val="single" w:sz="4" w:space="0" w:color="auto"/>
                  </w:tcBorders>
                  <w:shd w:val="clear" w:color="auto" w:fill="auto"/>
                  <w:vAlign w:val="center"/>
                </w:tcPr>
                <w:p w14:paraId="38D908F8"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166,61</w:t>
                  </w:r>
                </w:p>
              </w:tc>
              <w:tc>
                <w:tcPr>
                  <w:tcW w:w="993" w:type="dxa"/>
                  <w:tcBorders>
                    <w:top w:val="nil"/>
                    <w:left w:val="nil"/>
                    <w:bottom w:val="single" w:sz="4" w:space="0" w:color="auto"/>
                    <w:right w:val="single" w:sz="4" w:space="0" w:color="auto"/>
                  </w:tcBorders>
                  <w:shd w:val="clear" w:color="auto" w:fill="auto"/>
                  <w:vAlign w:val="center"/>
                </w:tcPr>
                <w:p w14:paraId="7939EA22"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164,71</w:t>
                  </w:r>
                </w:p>
              </w:tc>
              <w:tc>
                <w:tcPr>
                  <w:tcW w:w="850" w:type="dxa"/>
                  <w:tcBorders>
                    <w:top w:val="nil"/>
                    <w:left w:val="nil"/>
                    <w:bottom w:val="single" w:sz="4" w:space="0" w:color="auto"/>
                    <w:right w:val="single" w:sz="4" w:space="0" w:color="auto"/>
                  </w:tcBorders>
                  <w:shd w:val="clear" w:color="auto" w:fill="auto"/>
                  <w:vAlign w:val="center"/>
                </w:tcPr>
                <w:p w14:paraId="3DD8049A"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175,19</w:t>
                  </w:r>
                </w:p>
              </w:tc>
              <w:tc>
                <w:tcPr>
                  <w:tcW w:w="992" w:type="dxa"/>
                  <w:tcBorders>
                    <w:top w:val="nil"/>
                    <w:left w:val="nil"/>
                    <w:bottom w:val="single" w:sz="4" w:space="0" w:color="auto"/>
                    <w:right w:val="single" w:sz="4" w:space="0" w:color="auto"/>
                  </w:tcBorders>
                  <w:shd w:val="clear" w:color="auto" w:fill="auto"/>
                  <w:vAlign w:val="center"/>
                </w:tcPr>
                <w:p w14:paraId="2335514D"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167,57</w:t>
                  </w:r>
                </w:p>
              </w:tc>
              <w:tc>
                <w:tcPr>
                  <w:tcW w:w="1134" w:type="dxa"/>
                  <w:tcBorders>
                    <w:top w:val="nil"/>
                    <w:left w:val="nil"/>
                    <w:bottom w:val="single" w:sz="4" w:space="0" w:color="auto"/>
                    <w:right w:val="single" w:sz="4" w:space="0" w:color="auto"/>
                  </w:tcBorders>
                  <w:shd w:val="clear" w:color="auto" w:fill="auto"/>
                  <w:vAlign w:val="center"/>
                </w:tcPr>
                <w:p w14:paraId="4F7CCA24"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szCs w:val="24"/>
                    </w:rPr>
                    <w:t>37,06</w:t>
                  </w:r>
                </w:p>
              </w:tc>
              <w:tc>
                <w:tcPr>
                  <w:tcW w:w="1134" w:type="dxa"/>
                  <w:tcBorders>
                    <w:top w:val="nil"/>
                    <w:left w:val="nil"/>
                    <w:bottom w:val="single" w:sz="4" w:space="0" w:color="auto"/>
                    <w:right w:val="single" w:sz="4" w:space="0" w:color="auto"/>
                  </w:tcBorders>
                  <w:shd w:val="clear" w:color="000000" w:fill="FFFFFF"/>
                  <w:vAlign w:val="center"/>
                </w:tcPr>
                <w:p w14:paraId="0163B8C0"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color w:val="000000"/>
                      <w:szCs w:val="24"/>
                    </w:rPr>
                    <w:t>2 381,48</w:t>
                  </w:r>
                </w:p>
              </w:tc>
              <w:tc>
                <w:tcPr>
                  <w:tcW w:w="1134" w:type="dxa"/>
                  <w:shd w:val="clear" w:color="auto" w:fill="auto"/>
                </w:tcPr>
                <w:p w14:paraId="69B33FEA"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c>
                <w:tcPr>
                  <w:tcW w:w="1134" w:type="dxa"/>
                  <w:shd w:val="clear" w:color="auto" w:fill="auto"/>
                </w:tcPr>
                <w:p w14:paraId="1CA7ED9F"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r>
            <w:tr w:rsidR="00363547" w:rsidRPr="00363547" w14:paraId="35552D84" w14:textId="77777777" w:rsidTr="002B6884">
              <w:trPr>
                <w:trHeight w:val="281"/>
              </w:trPr>
              <w:tc>
                <w:tcPr>
                  <w:tcW w:w="1763" w:type="dxa"/>
                  <w:vMerge/>
                  <w:vAlign w:val="center"/>
                </w:tcPr>
                <w:p w14:paraId="30CC8F1C" w14:textId="77777777" w:rsidR="00363547" w:rsidRPr="00363547" w:rsidRDefault="00363547" w:rsidP="002B6884">
                  <w:pPr>
                    <w:jc w:val="center"/>
                    <w:rPr>
                      <w:rFonts w:ascii="Times New Roman" w:hAnsi="Times New Roman"/>
                      <w:szCs w:val="24"/>
                    </w:rPr>
                  </w:pPr>
                </w:p>
              </w:tc>
              <w:tc>
                <w:tcPr>
                  <w:tcW w:w="1559" w:type="dxa"/>
                  <w:shd w:val="clear" w:color="auto" w:fill="auto"/>
                  <w:vAlign w:val="center"/>
                </w:tcPr>
                <w:p w14:paraId="329AE83C"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с 01.01.2027</w:t>
                  </w:r>
                </w:p>
              </w:tc>
              <w:tc>
                <w:tcPr>
                  <w:tcW w:w="993" w:type="dxa"/>
                  <w:tcBorders>
                    <w:top w:val="nil"/>
                    <w:left w:val="single" w:sz="4" w:space="0" w:color="auto"/>
                    <w:bottom w:val="single" w:sz="4" w:space="0" w:color="auto"/>
                    <w:right w:val="single" w:sz="4" w:space="0" w:color="auto"/>
                  </w:tcBorders>
                  <w:shd w:val="clear" w:color="auto" w:fill="auto"/>
                  <w:vAlign w:val="center"/>
                </w:tcPr>
                <w:p w14:paraId="7BCC0F13"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199,93</w:t>
                  </w:r>
                </w:p>
              </w:tc>
              <w:tc>
                <w:tcPr>
                  <w:tcW w:w="850" w:type="dxa"/>
                  <w:tcBorders>
                    <w:top w:val="nil"/>
                    <w:left w:val="nil"/>
                    <w:bottom w:val="single" w:sz="4" w:space="0" w:color="auto"/>
                    <w:right w:val="single" w:sz="4" w:space="0" w:color="auto"/>
                  </w:tcBorders>
                  <w:shd w:val="clear" w:color="auto" w:fill="auto"/>
                  <w:vAlign w:val="center"/>
                </w:tcPr>
                <w:p w14:paraId="5E6B3E77"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197,65</w:t>
                  </w:r>
                </w:p>
              </w:tc>
              <w:tc>
                <w:tcPr>
                  <w:tcW w:w="992" w:type="dxa"/>
                  <w:tcBorders>
                    <w:top w:val="nil"/>
                    <w:left w:val="nil"/>
                    <w:bottom w:val="single" w:sz="4" w:space="0" w:color="auto"/>
                    <w:right w:val="single" w:sz="4" w:space="0" w:color="auto"/>
                  </w:tcBorders>
                  <w:shd w:val="clear" w:color="auto" w:fill="auto"/>
                  <w:vAlign w:val="center"/>
                </w:tcPr>
                <w:p w14:paraId="53485118"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210,23</w:t>
                  </w:r>
                </w:p>
              </w:tc>
              <w:tc>
                <w:tcPr>
                  <w:tcW w:w="851" w:type="dxa"/>
                  <w:tcBorders>
                    <w:top w:val="nil"/>
                    <w:left w:val="nil"/>
                    <w:bottom w:val="single" w:sz="4" w:space="0" w:color="auto"/>
                    <w:right w:val="single" w:sz="4" w:space="0" w:color="auto"/>
                  </w:tcBorders>
                  <w:shd w:val="clear" w:color="auto" w:fill="auto"/>
                  <w:vAlign w:val="center"/>
                </w:tcPr>
                <w:p w14:paraId="185BD4D9"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201,08</w:t>
                  </w:r>
                </w:p>
              </w:tc>
              <w:tc>
                <w:tcPr>
                  <w:tcW w:w="850" w:type="dxa"/>
                  <w:tcBorders>
                    <w:top w:val="nil"/>
                    <w:left w:val="nil"/>
                    <w:bottom w:val="single" w:sz="4" w:space="0" w:color="auto"/>
                    <w:right w:val="single" w:sz="4" w:space="0" w:color="auto"/>
                  </w:tcBorders>
                  <w:shd w:val="clear" w:color="auto" w:fill="auto"/>
                  <w:vAlign w:val="center"/>
                </w:tcPr>
                <w:p w14:paraId="1601351E"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166,61</w:t>
                  </w:r>
                </w:p>
              </w:tc>
              <w:tc>
                <w:tcPr>
                  <w:tcW w:w="993" w:type="dxa"/>
                  <w:tcBorders>
                    <w:top w:val="nil"/>
                    <w:left w:val="nil"/>
                    <w:bottom w:val="single" w:sz="4" w:space="0" w:color="auto"/>
                    <w:right w:val="single" w:sz="4" w:space="0" w:color="auto"/>
                  </w:tcBorders>
                  <w:shd w:val="clear" w:color="auto" w:fill="auto"/>
                  <w:vAlign w:val="center"/>
                </w:tcPr>
                <w:p w14:paraId="475F80C9"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164,71</w:t>
                  </w:r>
                </w:p>
              </w:tc>
              <w:tc>
                <w:tcPr>
                  <w:tcW w:w="850" w:type="dxa"/>
                  <w:tcBorders>
                    <w:top w:val="nil"/>
                    <w:left w:val="nil"/>
                    <w:bottom w:val="single" w:sz="4" w:space="0" w:color="auto"/>
                    <w:right w:val="single" w:sz="4" w:space="0" w:color="auto"/>
                  </w:tcBorders>
                  <w:shd w:val="clear" w:color="auto" w:fill="auto"/>
                  <w:vAlign w:val="center"/>
                </w:tcPr>
                <w:p w14:paraId="35DC8466"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175,19</w:t>
                  </w:r>
                </w:p>
              </w:tc>
              <w:tc>
                <w:tcPr>
                  <w:tcW w:w="992" w:type="dxa"/>
                  <w:tcBorders>
                    <w:top w:val="nil"/>
                    <w:left w:val="nil"/>
                    <w:bottom w:val="single" w:sz="4" w:space="0" w:color="auto"/>
                    <w:right w:val="single" w:sz="4" w:space="0" w:color="auto"/>
                  </w:tcBorders>
                  <w:shd w:val="clear" w:color="auto" w:fill="auto"/>
                  <w:vAlign w:val="center"/>
                </w:tcPr>
                <w:p w14:paraId="67D00DAD"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167,57</w:t>
                  </w:r>
                </w:p>
              </w:tc>
              <w:tc>
                <w:tcPr>
                  <w:tcW w:w="1134" w:type="dxa"/>
                  <w:tcBorders>
                    <w:top w:val="nil"/>
                    <w:left w:val="nil"/>
                    <w:bottom w:val="single" w:sz="4" w:space="0" w:color="auto"/>
                    <w:right w:val="single" w:sz="4" w:space="0" w:color="auto"/>
                  </w:tcBorders>
                  <w:shd w:val="clear" w:color="auto" w:fill="auto"/>
                  <w:vAlign w:val="center"/>
                </w:tcPr>
                <w:p w14:paraId="33A990C5"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szCs w:val="24"/>
                    </w:rPr>
                    <w:t>37,06</w:t>
                  </w:r>
                </w:p>
              </w:tc>
              <w:tc>
                <w:tcPr>
                  <w:tcW w:w="1134" w:type="dxa"/>
                  <w:tcBorders>
                    <w:top w:val="nil"/>
                    <w:left w:val="nil"/>
                    <w:bottom w:val="single" w:sz="4" w:space="0" w:color="auto"/>
                    <w:right w:val="single" w:sz="4" w:space="0" w:color="auto"/>
                  </w:tcBorders>
                  <w:shd w:val="clear" w:color="000000" w:fill="FFFFFF"/>
                  <w:vAlign w:val="center"/>
                </w:tcPr>
                <w:p w14:paraId="0B23B720"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color w:val="000000"/>
                      <w:szCs w:val="24"/>
                    </w:rPr>
                    <w:t>2 381,48</w:t>
                  </w:r>
                </w:p>
              </w:tc>
              <w:tc>
                <w:tcPr>
                  <w:tcW w:w="1134" w:type="dxa"/>
                  <w:shd w:val="clear" w:color="auto" w:fill="auto"/>
                </w:tcPr>
                <w:p w14:paraId="74350D21"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c>
                <w:tcPr>
                  <w:tcW w:w="1134" w:type="dxa"/>
                  <w:shd w:val="clear" w:color="auto" w:fill="auto"/>
                </w:tcPr>
                <w:p w14:paraId="3245A845"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r>
            <w:tr w:rsidR="00363547" w:rsidRPr="00363547" w14:paraId="33B71C58" w14:textId="77777777" w:rsidTr="002B6884">
              <w:trPr>
                <w:trHeight w:val="281"/>
              </w:trPr>
              <w:tc>
                <w:tcPr>
                  <w:tcW w:w="1763" w:type="dxa"/>
                  <w:vMerge/>
                  <w:vAlign w:val="center"/>
                </w:tcPr>
                <w:p w14:paraId="1FC0019D" w14:textId="77777777" w:rsidR="00363547" w:rsidRPr="00363547" w:rsidRDefault="00363547" w:rsidP="002B6884">
                  <w:pPr>
                    <w:jc w:val="center"/>
                    <w:rPr>
                      <w:rFonts w:ascii="Times New Roman" w:hAnsi="Times New Roman"/>
                      <w:szCs w:val="24"/>
                    </w:rPr>
                  </w:pPr>
                </w:p>
              </w:tc>
              <w:tc>
                <w:tcPr>
                  <w:tcW w:w="1559" w:type="dxa"/>
                  <w:shd w:val="clear" w:color="auto" w:fill="auto"/>
                  <w:vAlign w:val="center"/>
                </w:tcPr>
                <w:p w14:paraId="240AA3A7"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с 01.07.2027</w:t>
                  </w:r>
                </w:p>
              </w:tc>
              <w:tc>
                <w:tcPr>
                  <w:tcW w:w="993" w:type="dxa"/>
                  <w:tcBorders>
                    <w:top w:val="nil"/>
                    <w:left w:val="single" w:sz="4" w:space="0" w:color="auto"/>
                    <w:bottom w:val="single" w:sz="4" w:space="0" w:color="auto"/>
                    <w:right w:val="single" w:sz="4" w:space="0" w:color="auto"/>
                  </w:tcBorders>
                  <w:shd w:val="clear" w:color="auto" w:fill="auto"/>
                  <w:vAlign w:val="center"/>
                </w:tcPr>
                <w:p w14:paraId="4734F950"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207,60</w:t>
                  </w:r>
                </w:p>
              </w:tc>
              <w:tc>
                <w:tcPr>
                  <w:tcW w:w="850" w:type="dxa"/>
                  <w:tcBorders>
                    <w:top w:val="nil"/>
                    <w:left w:val="nil"/>
                    <w:bottom w:val="single" w:sz="4" w:space="0" w:color="auto"/>
                    <w:right w:val="single" w:sz="4" w:space="0" w:color="auto"/>
                  </w:tcBorders>
                  <w:shd w:val="clear" w:color="auto" w:fill="auto"/>
                  <w:vAlign w:val="center"/>
                </w:tcPr>
                <w:p w14:paraId="564D3C04"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205,24</w:t>
                  </w:r>
                </w:p>
              </w:tc>
              <w:tc>
                <w:tcPr>
                  <w:tcW w:w="992" w:type="dxa"/>
                  <w:tcBorders>
                    <w:top w:val="nil"/>
                    <w:left w:val="nil"/>
                    <w:bottom w:val="single" w:sz="4" w:space="0" w:color="auto"/>
                    <w:right w:val="single" w:sz="4" w:space="0" w:color="auto"/>
                  </w:tcBorders>
                  <w:shd w:val="clear" w:color="auto" w:fill="auto"/>
                  <w:vAlign w:val="center"/>
                </w:tcPr>
                <w:p w14:paraId="6C044A01"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218,22</w:t>
                  </w:r>
                </w:p>
              </w:tc>
              <w:tc>
                <w:tcPr>
                  <w:tcW w:w="851" w:type="dxa"/>
                  <w:tcBorders>
                    <w:top w:val="nil"/>
                    <w:left w:val="nil"/>
                    <w:bottom w:val="single" w:sz="4" w:space="0" w:color="auto"/>
                    <w:right w:val="single" w:sz="4" w:space="0" w:color="auto"/>
                  </w:tcBorders>
                  <w:shd w:val="clear" w:color="auto" w:fill="auto"/>
                  <w:vAlign w:val="center"/>
                </w:tcPr>
                <w:p w14:paraId="7B97FF6C"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color w:val="000000"/>
                      <w:szCs w:val="24"/>
                    </w:rPr>
                    <w:t>208,78</w:t>
                  </w:r>
                </w:p>
              </w:tc>
              <w:tc>
                <w:tcPr>
                  <w:tcW w:w="850" w:type="dxa"/>
                  <w:tcBorders>
                    <w:top w:val="nil"/>
                    <w:left w:val="nil"/>
                    <w:bottom w:val="single" w:sz="4" w:space="0" w:color="auto"/>
                    <w:right w:val="single" w:sz="4" w:space="0" w:color="auto"/>
                  </w:tcBorders>
                  <w:shd w:val="clear" w:color="auto" w:fill="auto"/>
                  <w:vAlign w:val="center"/>
                </w:tcPr>
                <w:p w14:paraId="112EC434"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173,00</w:t>
                  </w:r>
                </w:p>
              </w:tc>
              <w:tc>
                <w:tcPr>
                  <w:tcW w:w="993" w:type="dxa"/>
                  <w:tcBorders>
                    <w:top w:val="nil"/>
                    <w:left w:val="nil"/>
                    <w:bottom w:val="single" w:sz="4" w:space="0" w:color="auto"/>
                    <w:right w:val="single" w:sz="4" w:space="0" w:color="auto"/>
                  </w:tcBorders>
                  <w:shd w:val="clear" w:color="auto" w:fill="auto"/>
                  <w:vAlign w:val="center"/>
                </w:tcPr>
                <w:p w14:paraId="4A29BD02"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171,03</w:t>
                  </w:r>
                </w:p>
              </w:tc>
              <w:tc>
                <w:tcPr>
                  <w:tcW w:w="850" w:type="dxa"/>
                  <w:tcBorders>
                    <w:top w:val="nil"/>
                    <w:left w:val="nil"/>
                    <w:bottom w:val="single" w:sz="4" w:space="0" w:color="auto"/>
                    <w:right w:val="single" w:sz="4" w:space="0" w:color="auto"/>
                  </w:tcBorders>
                  <w:shd w:val="clear" w:color="auto" w:fill="auto"/>
                  <w:vAlign w:val="center"/>
                </w:tcPr>
                <w:p w14:paraId="3E44BF75"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181,85</w:t>
                  </w:r>
                </w:p>
              </w:tc>
              <w:tc>
                <w:tcPr>
                  <w:tcW w:w="992" w:type="dxa"/>
                  <w:tcBorders>
                    <w:top w:val="nil"/>
                    <w:left w:val="nil"/>
                    <w:bottom w:val="single" w:sz="4" w:space="0" w:color="auto"/>
                    <w:right w:val="single" w:sz="4" w:space="0" w:color="auto"/>
                  </w:tcBorders>
                  <w:shd w:val="clear" w:color="auto" w:fill="auto"/>
                  <w:vAlign w:val="center"/>
                </w:tcPr>
                <w:p w14:paraId="6E71BB26" w14:textId="77777777" w:rsidR="00363547" w:rsidRPr="00363547" w:rsidRDefault="00363547" w:rsidP="002B6884">
                  <w:pPr>
                    <w:ind w:left="-109" w:right="-38"/>
                    <w:jc w:val="center"/>
                    <w:rPr>
                      <w:rFonts w:ascii="Times New Roman" w:hAnsi="Times New Roman"/>
                      <w:color w:val="000000"/>
                      <w:szCs w:val="24"/>
                    </w:rPr>
                  </w:pPr>
                  <w:r w:rsidRPr="00363547">
                    <w:rPr>
                      <w:rFonts w:ascii="Times New Roman" w:hAnsi="Times New Roman"/>
                      <w:szCs w:val="24"/>
                    </w:rPr>
                    <w:t>173,98</w:t>
                  </w:r>
                </w:p>
              </w:tc>
              <w:tc>
                <w:tcPr>
                  <w:tcW w:w="1134" w:type="dxa"/>
                  <w:tcBorders>
                    <w:top w:val="nil"/>
                    <w:left w:val="nil"/>
                    <w:bottom w:val="single" w:sz="4" w:space="0" w:color="auto"/>
                    <w:right w:val="single" w:sz="4" w:space="0" w:color="auto"/>
                  </w:tcBorders>
                  <w:shd w:val="clear" w:color="auto" w:fill="auto"/>
                  <w:vAlign w:val="center"/>
                </w:tcPr>
                <w:p w14:paraId="1C25A43B"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szCs w:val="24"/>
                    </w:rPr>
                    <w:t>39,28</w:t>
                  </w:r>
                </w:p>
              </w:tc>
              <w:tc>
                <w:tcPr>
                  <w:tcW w:w="1134" w:type="dxa"/>
                  <w:tcBorders>
                    <w:top w:val="nil"/>
                    <w:left w:val="nil"/>
                    <w:bottom w:val="single" w:sz="4" w:space="0" w:color="auto"/>
                    <w:right w:val="single" w:sz="4" w:space="0" w:color="auto"/>
                  </w:tcBorders>
                  <w:shd w:val="clear" w:color="000000" w:fill="FFFFFF"/>
                  <w:vAlign w:val="center"/>
                </w:tcPr>
                <w:p w14:paraId="6B1A35FC" w14:textId="77777777" w:rsidR="00363547" w:rsidRPr="00363547" w:rsidRDefault="00363547" w:rsidP="002B6884">
                  <w:pPr>
                    <w:ind w:left="-109" w:right="-38"/>
                    <w:jc w:val="center"/>
                    <w:rPr>
                      <w:rFonts w:ascii="Times New Roman" w:hAnsi="Times New Roman"/>
                      <w:szCs w:val="24"/>
                    </w:rPr>
                  </w:pPr>
                  <w:r w:rsidRPr="00363547">
                    <w:rPr>
                      <w:rFonts w:ascii="Times New Roman" w:hAnsi="Times New Roman"/>
                      <w:color w:val="000000"/>
                      <w:szCs w:val="24"/>
                    </w:rPr>
                    <w:t>2 458,05</w:t>
                  </w:r>
                </w:p>
              </w:tc>
              <w:tc>
                <w:tcPr>
                  <w:tcW w:w="1134" w:type="dxa"/>
                  <w:shd w:val="clear" w:color="auto" w:fill="auto"/>
                </w:tcPr>
                <w:p w14:paraId="6795FA7B"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c>
                <w:tcPr>
                  <w:tcW w:w="1134" w:type="dxa"/>
                  <w:shd w:val="clear" w:color="auto" w:fill="auto"/>
                </w:tcPr>
                <w:p w14:paraId="7FB73D49" w14:textId="77777777" w:rsidR="00363547" w:rsidRPr="00363547" w:rsidRDefault="00363547" w:rsidP="002B6884">
                  <w:pPr>
                    <w:jc w:val="center"/>
                    <w:rPr>
                      <w:rFonts w:ascii="Times New Roman" w:hAnsi="Times New Roman"/>
                      <w:szCs w:val="24"/>
                    </w:rPr>
                  </w:pPr>
                  <w:r w:rsidRPr="00363547">
                    <w:rPr>
                      <w:rFonts w:ascii="Times New Roman" w:hAnsi="Times New Roman"/>
                      <w:szCs w:val="24"/>
                    </w:rPr>
                    <w:t>х</w:t>
                  </w:r>
                </w:p>
              </w:tc>
            </w:tr>
          </w:tbl>
          <w:p w14:paraId="12C73B81" w14:textId="77777777" w:rsidR="00363547" w:rsidRPr="00363547" w:rsidRDefault="00363547" w:rsidP="002B6884">
            <w:pPr>
              <w:autoSpaceDE w:val="0"/>
              <w:autoSpaceDN w:val="0"/>
              <w:adjustRightInd w:val="0"/>
              <w:ind w:firstLine="540"/>
              <w:jc w:val="right"/>
              <w:rPr>
                <w:rFonts w:ascii="Times New Roman" w:hAnsi="Times New Roman"/>
                <w:bCs/>
                <w:szCs w:val="24"/>
              </w:rPr>
            </w:pPr>
          </w:p>
        </w:tc>
      </w:tr>
      <w:tr w:rsidR="00363547" w:rsidRPr="00363547" w14:paraId="5E5FD00E" w14:textId="77777777" w:rsidTr="002B6884">
        <w:trPr>
          <w:trHeight w:val="286"/>
        </w:trPr>
        <w:tc>
          <w:tcPr>
            <w:tcW w:w="15735" w:type="dxa"/>
            <w:tcBorders>
              <w:top w:val="nil"/>
              <w:left w:val="nil"/>
              <w:bottom w:val="nil"/>
              <w:right w:val="nil"/>
            </w:tcBorders>
            <w:shd w:val="clear" w:color="auto" w:fill="auto"/>
            <w:vAlign w:val="bottom"/>
          </w:tcPr>
          <w:p w14:paraId="14500F18" w14:textId="77777777" w:rsidR="00363547" w:rsidRPr="00363547" w:rsidRDefault="00363547" w:rsidP="002B6884">
            <w:pPr>
              <w:rPr>
                <w:rFonts w:ascii="Times New Roman" w:hAnsi="Times New Roman"/>
                <w:bCs/>
                <w:szCs w:val="24"/>
              </w:rPr>
            </w:pPr>
            <w:r w:rsidRPr="00363547">
              <w:rPr>
                <w:rFonts w:ascii="Times New Roman" w:hAnsi="Times New Roman"/>
                <w:snapToGrid w:val="0"/>
                <w:szCs w:val="24"/>
              </w:rPr>
              <w:t>рост с 01.07.2024                                                                                                                                           9,64          9,78</w:t>
            </w:r>
            <w:r w:rsidRPr="00363547">
              <w:rPr>
                <w:rFonts w:ascii="Times New Roman" w:hAnsi="Times New Roman"/>
                <w:snapToGrid w:val="0"/>
                <w:szCs w:val="24"/>
              </w:rPr>
              <w:tab/>
              <w:t xml:space="preserve">     9,60                                     </w:t>
            </w:r>
          </w:p>
        </w:tc>
      </w:tr>
    </w:tbl>
    <w:p w14:paraId="1CBD841C" w14:textId="77777777" w:rsidR="00363547" w:rsidRPr="00363547" w:rsidRDefault="00363547" w:rsidP="00363547">
      <w:pPr>
        <w:tabs>
          <w:tab w:val="right" w:leader="dot" w:pos="9627"/>
        </w:tabs>
        <w:jc w:val="both"/>
        <w:rPr>
          <w:rFonts w:ascii="Times New Roman" w:hAnsi="Times New Roman"/>
          <w:bCs/>
          <w:sz w:val="26"/>
          <w:szCs w:val="26"/>
        </w:rPr>
      </w:pPr>
    </w:p>
    <w:p w14:paraId="2D81D5C1" w14:textId="77777777" w:rsidR="00363547" w:rsidRPr="00363547" w:rsidRDefault="00363547" w:rsidP="00363547">
      <w:pPr>
        <w:tabs>
          <w:tab w:val="right" w:leader="dot" w:pos="9627"/>
        </w:tabs>
        <w:jc w:val="both"/>
        <w:rPr>
          <w:rFonts w:ascii="Times New Roman" w:hAnsi="Times New Roman"/>
          <w:bCs/>
          <w:sz w:val="26"/>
          <w:szCs w:val="26"/>
        </w:rPr>
      </w:pPr>
      <w:r w:rsidRPr="00363547">
        <w:rPr>
          <w:rFonts w:ascii="Times New Roman" w:hAnsi="Times New Roman"/>
          <w:bCs/>
          <w:sz w:val="26"/>
          <w:szCs w:val="26"/>
        </w:rPr>
        <w:t xml:space="preserve">Приложение 1 Плановые физические показатели МКП «Тепло» по узлу теплоснабжения </w:t>
      </w:r>
      <w:proofErr w:type="spellStart"/>
      <w:r w:rsidRPr="00363547">
        <w:rPr>
          <w:rFonts w:ascii="Times New Roman" w:hAnsi="Times New Roman"/>
          <w:bCs/>
          <w:sz w:val="26"/>
          <w:szCs w:val="26"/>
        </w:rPr>
        <w:t>г.Топки</w:t>
      </w:r>
      <w:proofErr w:type="spellEnd"/>
      <w:r w:rsidRPr="00363547">
        <w:rPr>
          <w:rFonts w:ascii="Times New Roman" w:hAnsi="Times New Roman"/>
          <w:bCs/>
          <w:sz w:val="26"/>
          <w:szCs w:val="26"/>
        </w:rPr>
        <w:t xml:space="preserve"> (2024 г.);</w:t>
      </w:r>
    </w:p>
    <w:p w14:paraId="37026741" w14:textId="77777777" w:rsidR="00363547" w:rsidRDefault="00363547" w:rsidP="00363547">
      <w:pPr>
        <w:tabs>
          <w:tab w:val="right" w:leader="dot" w:pos="9627"/>
        </w:tabs>
        <w:jc w:val="both"/>
        <w:rPr>
          <w:rFonts w:ascii="Times New Roman" w:hAnsi="Times New Roman"/>
          <w:bCs/>
          <w:sz w:val="26"/>
          <w:szCs w:val="26"/>
        </w:rPr>
      </w:pPr>
      <w:r w:rsidRPr="00363547">
        <w:rPr>
          <w:rFonts w:ascii="Times New Roman" w:hAnsi="Times New Roman"/>
          <w:bCs/>
          <w:sz w:val="26"/>
          <w:szCs w:val="26"/>
        </w:rPr>
        <w:t>Приложение 2 Сводная информация и смета расходов по производству и реализации тепловой энергии МКП «ТЕПЛО» по узлу теплоснабжения г. Топки за 2022 г. и на 2024 г.;</w:t>
      </w:r>
    </w:p>
    <w:p w14:paraId="56C48A42" w14:textId="3EEADAD0" w:rsidR="00363547" w:rsidRPr="00363547" w:rsidRDefault="00363547" w:rsidP="00363547">
      <w:pPr>
        <w:tabs>
          <w:tab w:val="right" w:leader="dot" w:pos="9627"/>
        </w:tabs>
        <w:jc w:val="both"/>
        <w:rPr>
          <w:rFonts w:ascii="Times New Roman" w:hAnsi="Times New Roman"/>
          <w:bCs/>
          <w:sz w:val="26"/>
          <w:szCs w:val="26"/>
        </w:rPr>
      </w:pPr>
      <w:r w:rsidRPr="00363547">
        <w:rPr>
          <w:rFonts w:ascii="Times New Roman" w:hAnsi="Times New Roman"/>
          <w:bCs/>
          <w:sz w:val="26"/>
          <w:szCs w:val="26"/>
        </w:rPr>
        <w:t>Приложение 3 Сводная информация и смета расходов на теплоноситель МКП «ТЕПЛО» по узлу теплоснабжения г. Топки за 2022 г. и на 2024 г.</w:t>
      </w:r>
    </w:p>
    <w:p w14:paraId="68F20DB3" w14:textId="77777777" w:rsidR="00363547" w:rsidRPr="00363547" w:rsidRDefault="00363547" w:rsidP="00363547">
      <w:pPr>
        <w:tabs>
          <w:tab w:val="right" w:leader="dot" w:pos="9627"/>
        </w:tabs>
        <w:jc w:val="both"/>
        <w:rPr>
          <w:rFonts w:ascii="Times New Roman" w:hAnsi="Times New Roman"/>
          <w:bCs/>
          <w:sz w:val="26"/>
          <w:szCs w:val="26"/>
        </w:rPr>
        <w:sectPr w:rsidR="00363547" w:rsidRPr="00363547" w:rsidSect="00CF7B10">
          <w:headerReference w:type="default" r:id="rId46"/>
          <w:footerReference w:type="even" r:id="rId47"/>
          <w:pgSz w:w="16838" w:h="11906" w:orient="landscape"/>
          <w:pgMar w:top="851" w:right="1134" w:bottom="1560" w:left="1134" w:header="720" w:footer="720" w:gutter="0"/>
          <w:cols w:space="720"/>
          <w:docGrid w:linePitch="326"/>
        </w:sectPr>
      </w:pPr>
    </w:p>
    <w:p w14:paraId="3A76C48D" w14:textId="2B7DE858" w:rsidR="00363547" w:rsidRPr="00363547" w:rsidRDefault="00A66F67" w:rsidP="00363547">
      <w:pPr>
        <w:tabs>
          <w:tab w:val="right" w:leader="dot" w:pos="9627"/>
        </w:tabs>
        <w:jc w:val="both"/>
        <w:rPr>
          <w:rFonts w:ascii="Times New Roman" w:hAnsi="Times New Roman"/>
          <w:bCs/>
          <w:sz w:val="26"/>
          <w:szCs w:val="26"/>
        </w:rPr>
      </w:pPr>
      <w:r w:rsidRPr="00A66F67">
        <w:rPr>
          <w:noProof/>
        </w:rPr>
        <w:drawing>
          <wp:inline distT="0" distB="0" distL="0" distR="0" wp14:anchorId="3A707689" wp14:editId="150A4BF5">
            <wp:extent cx="9357995" cy="6265333"/>
            <wp:effectExtent l="0" t="0" r="0" b="2540"/>
            <wp:docPr id="7546906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63746" cy="6269183"/>
                    </a:xfrm>
                    <a:prstGeom prst="rect">
                      <a:avLst/>
                    </a:prstGeom>
                    <a:noFill/>
                    <a:ln>
                      <a:noFill/>
                    </a:ln>
                  </pic:spPr>
                </pic:pic>
              </a:graphicData>
            </a:graphic>
          </wp:inline>
        </w:drawing>
      </w:r>
    </w:p>
    <w:p w14:paraId="3069A7AA" w14:textId="12D24FB4" w:rsidR="00A66F67" w:rsidRDefault="00A66F67" w:rsidP="00A66F67">
      <w:pPr>
        <w:tabs>
          <w:tab w:val="left" w:pos="-567"/>
        </w:tabs>
        <w:ind w:left="1134" w:hanging="1134"/>
        <w:jc w:val="center"/>
        <w:rPr>
          <w:snapToGrid w:val="0"/>
          <w:sz w:val="28"/>
          <w:szCs w:val="28"/>
        </w:rPr>
      </w:pPr>
      <w:r w:rsidRPr="00A66F67">
        <w:rPr>
          <w:noProof/>
        </w:rPr>
        <w:drawing>
          <wp:inline distT="0" distB="0" distL="0" distR="0" wp14:anchorId="13338E06" wp14:editId="1E72F824">
            <wp:extent cx="9251950" cy="5059045"/>
            <wp:effectExtent l="0" t="0" r="6350" b="8255"/>
            <wp:docPr id="79879659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251950" cy="5059045"/>
                    </a:xfrm>
                    <a:prstGeom prst="rect">
                      <a:avLst/>
                    </a:prstGeom>
                    <a:noFill/>
                    <a:ln>
                      <a:noFill/>
                    </a:ln>
                  </pic:spPr>
                </pic:pic>
              </a:graphicData>
            </a:graphic>
          </wp:inline>
        </w:drawing>
      </w:r>
    </w:p>
    <w:p w14:paraId="24FD6E85" w14:textId="0073AE3F" w:rsidR="00A66F67" w:rsidRDefault="00A66F67" w:rsidP="00363547">
      <w:pPr>
        <w:tabs>
          <w:tab w:val="left" w:pos="-567"/>
        </w:tabs>
        <w:ind w:left="1134"/>
        <w:jc w:val="center"/>
        <w:rPr>
          <w:snapToGrid w:val="0"/>
          <w:sz w:val="28"/>
          <w:szCs w:val="28"/>
        </w:rPr>
        <w:sectPr w:rsidR="00A66F67" w:rsidSect="00A66F67">
          <w:pgSz w:w="16838" w:h="11906" w:orient="landscape"/>
          <w:pgMar w:top="709" w:right="1134" w:bottom="426" w:left="1134" w:header="709" w:footer="709" w:gutter="0"/>
          <w:cols w:space="708"/>
          <w:docGrid w:linePitch="360"/>
        </w:sectPr>
      </w:pPr>
    </w:p>
    <w:p w14:paraId="353C7596" w14:textId="77777777" w:rsidR="00363547" w:rsidRDefault="00363547" w:rsidP="00C90C7E">
      <w:pPr>
        <w:tabs>
          <w:tab w:val="left" w:pos="-567"/>
        </w:tabs>
        <w:jc w:val="center"/>
        <w:rPr>
          <w:snapToGrid w:val="0"/>
          <w:sz w:val="28"/>
          <w:szCs w:val="28"/>
        </w:rPr>
      </w:pPr>
    </w:p>
    <w:p w14:paraId="779B84C5" w14:textId="2C936BB9" w:rsidR="00D40497" w:rsidRDefault="00C90C7E">
      <w:pPr>
        <w:rPr>
          <w:rFonts w:ascii="Times New Roman" w:hAnsi="Times New Roman"/>
        </w:rPr>
      </w:pPr>
      <w:r w:rsidRPr="00C90C7E">
        <w:rPr>
          <w:noProof/>
        </w:rPr>
        <w:drawing>
          <wp:inline distT="0" distB="0" distL="0" distR="0" wp14:anchorId="26283BEA" wp14:editId="111B319B">
            <wp:extent cx="5939790" cy="8703733"/>
            <wp:effectExtent l="0" t="0" r="3810" b="2540"/>
            <wp:docPr id="162382032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905" cy="8709762"/>
                    </a:xfrm>
                    <a:prstGeom prst="rect">
                      <a:avLst/>
                    </a:prstGeom>
                    <a:noFill/>
                    <a:ln>
                      <a:noFill/>
                    </a:ln>
                  </pic:spPr>
                </pic:pic>
              </a:graphicData>
            </a:graphic>
          </wp:inline>
        </w:drawing>
      </w:r>
    </w:p>
    <w:p w14:paraId="6005DEFF" w14:textId="22913B5A" w:rsidR="00C90C7E" w:rsidRDefault="00C90C7E">
      <w:pPr>
        <w:rPr>
          <w:rFonts w:ascii="Times New Roman" w:hAnsi="Times New Roman"/>
        </w:rPr>
      </w:pPr>
      <w:r w:rsidRPr="00C90C7E">
        <w:rPr>
          <w:noProof/>
        </w:rPr>
        <w:drawing>
          <wp:inline distT="0" distB="0" distL="0" distR="0" wp14:anchorId="46CED24B" wp14:editId="196D2E41">
            <wp:extent cx="5939790" cy="6829777"/>
            <wp:effectExtent l="0" t="0" r="3810" b="9525"/>
            <wp:docPr id="154735175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783" cy="6834368"/>
                    </a:xfrm>
                    <a:prstGeom prst="rect">
                      <a:avLst/>
                    </a:prstGeom>
                    <a:noFill/>
                    <a:ln>
                      <a:noFill/>
                    </a:ln>
                  </pic:spPr>
                </pic:pic>
              </a:graphicData>
            </a:graphic>
          </wp:inline>
        </w:drawing>
      </w:r>
    </w:p>
    <w:p w14:paraId="7CAD8905" w14:textId="77777777" w:rsidR="005F7CDE" w:rsidRDefault="005F7CDE">
      <w:pPr>
        <w:rPr>
          <w:rFonts w:ascii="Times New Roman" w:hAnsi="Times New Roman"/>
        </w:rPr>
      </w:pPr>
    </w:p>
    <w:p w14:paraId="09469FA1" w14:textId="77777777" w:rsidR="005F7CDE" w:rsidRDefault="005F7CDE">
      <w:pPr>
        <w:rPr>
          <w:rFonts w:ascii="Times New Roman" w:hAnsi="Times New Roman"/>
        </w:rPr>
      </w:pPr>
    </w:p>
    <w:p w14:paraId="7A9AE055" w14:textId="77777777" w:rsidR="005F7CDE" w:rsidRDefault="005F7CDE">
      <w:pPr>
        <w:rPr>
          <w:rFonts w:ascii="Times New Roman" w:hAnsi="Times New Roman"/>
        </w:rPr>
      </w:pPr>
    </w:p>
    <w:p w14:paraId="7EEA91F6" w14:textId="77777777" w:rsidR="005F7CDE" w:rsidRDefault="005F7CDE">
      <w:pPr>
        <w:rPr>
          <w:rFonts w:ascii="Times New Roman" w:hAnsi="Times New Roman"/>
        </w:rPr>
      </w:pPr>
    </w:p>
    <w:p w14:paraId="64020379" w14:textId="77777777" w:rsidR="005F7CDE" w:rsidRDefault="005F7CDE">
      <w:pPr>
        <w:rPr>
          <w:rFonts w:ascii="Times New Roman" w:hAnsi="Times New Roman"/>
        </w:rPr>
      </w:pPr>
    </w:p>
    <w:p w14:paraId="504B6D52" w14:textId="77777777" w:rsidR="005F7CDE" w:rsidRDefault="005F7CDE">
      <w:pPr>
        <w:rPr>
          <w:rFonts w:ascii="Times New Roman" w:hAnsi="Times New Roman"/>
        </w:rPr>
      </w:pPr>
    </w:p>
    <w:p w14:paraId="3C4F9C7B" w14:textId="77777777" w:rsidR="005F7CDE" w:rsidRDefault="005F7CDE">
      <w:pPr>
        <w:rPr>
          <w:rFonts w:ascii="Times New Roman" w:hAnsi="Times New Roman"/>
        </w:rPr>
      </w:pPr>
    </w:p>
    <w:p w14:paraId="1C85A541" w14:textId="7054884E" w:rsidR="005F7CDE" w:rsidRDefault="005F7CDE">
      <w:pPr>
        <w:rPr>
          <w:rFonts w:ascii="Times New Roman" w:hAnsi="Times New Roman"/>
        </w:rPr>
      </w:pPr>
      <w:r w:rsidRPr="005F7CDE">
        <w:rPr>
          <w:noProof/>
        </w:rPr>
        <w:drawing>
          <wp:inline distT="0" distB="0" distL="0" distR="0" wp14:anchorId="0E79C889" wp14:editId="0174435B">
            <wp:extent cx="5939790" cy="8929511"/>
            <wp:effectExtent l="0" t="0" r="3810" b="5080"/>
            <wp:docPr id="49635790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2949" cy="8934260"/>
                    </a:xfrm>
                    <a:prstGeom prst="rect">
                      <a:avLst/>
                    </a:prstGeom>
                    <a:noFill/>
                    <a:ln>
                      <a:noFill/>
                    </a:ln>
                  </pic:spPr>
                </pic:pic>
              </a:graphicData>
            </a:graphic>
          </wp:inline>
        </w:drawing>
      </w:r>
    </w:p>
    <w:p w14:paraId="52AC38A6" w14:textId="5D2D87BA" w:rsidR="005F7CDE" w:rsidRDefault="005F7CDE">
      <w:pPr>
        <w:rPr>
          <w:rFonts w:ascii="Times New Roman" w:hAnsi="Times New Roman"/>
        </w:rPr>
      </w:pPr>
      <w:r w:rsidRPr="005F7CDE">
        <w:rPr>
          <w:noProof/>
        </w:rPr>
        <w:drawing>
          <wp:inline distT="0" distB="0" distL="0" distR="0" wp14:anchorId="522BB3E3" wp14:editId="4F1E019D">
            <wp:extent cx="5939790" cy="3872088"/>
            <wp:effectExtent l="0" t="0" r="3810" b="0"/>
            <wp:docPr id="14658554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3317" cy="3874387"/>
                    </a:xfrm>
                    <a:prstGeom prst="rect">
                      <a:avLst/>
                    </a:prstGeom>
                    <a:noFill/>
                    <a:ln>
                      <a:noFill/>
                    </a:ln>
                  </pic:spPr>
                </pic:pic>
              </a:graphicData>
            </a:graphic>
          </wp:inline>
        </w:drawing>
      </w:r>
    </w:p>
    <w:p w14:paraId="21E698B8" w14:textId="77777777" w:rsidR="00CF1E6D" w:rsidRDefault="00CF1E6D">
      <w:pPr>
        <w:rPr>
          <w:rFonts w:ascii="Times New Roman" w:hAnsi="Times New Roman"/>
        </w:rPr>
      </w:pPr>
    </w:p>
    <w:p w14:paraId="392A0D07" w14:textId="77777777" w:rsidR="00CF1E6D" w:rsidRDefault="00CF1E6D">
      <w:pPr>
        <w:rPr>
          <w:rFonts w:ascii="Times New Roman" w:hAnsi="Times New Roman"/>
        </w:rPr>
      </w:pPr>
    </w:p>
    <w:p w14:paraId="2000433E" w14:textId="77777777" w:rsidR="00CF1E6D" w:rsidRDefault="00CF1E6D">
      <w:pPr>
        <w:rPr>
          <w:rFonts w:ascii="Times New Roman" w:hAnsi="Times New Roman"/>
        </w:rPr>
      </w:pPr>
    </w:p>
    <w:p w14:paraId="05276A24" w14:textId="77777777" w:rsidR="00CF1E6D" w:rsidRDefault="00CF1E6D">
      <w:pPr>
        <w:rPr>
          <w:rFonts w:ascii="Times New Roman" w:hAnsi="Times New Roman"/>
        </w:rPr>
      </w:pPr>
    </w:p>
    <w:p w14:paraId="5AE391FB" w14:textId="77777777" w:rsidR="00CF1E6D" w:rsidRDefault="00CF1E6D">
      <w:pPr>
        <w:rPr>
          <w:rFonts w:ascii="Times New Roman" w:hAnsi="Times New Roman"/>
        </w:rPr>
      </w:pPr>
    </w:p>
    <w:p w14:paraId="0B13E5D5" w14:textId="77777777" w:rsidR="00CF1E6D" w:rsidRDefault="00CF1E6D">
      <w:pPr>
        <w:rPr>
          <w:rFonts w:ascii="Times New Roman" w:hAnsi="Times New Roman"/>
        </w:rPr>
      </w:pPr>
    </w:p>
    <w:p w14:paraId="59DCBB54" w14:textId="77777777" w:rsidR="00CF1E6D" w:rsidRDefault="00CF1E6D">
      <w:pPr>
        <w:rPr>
          <w:rFonts w:ascii="Times New Roman" w:hAnsi="Times New Roman"/>
        </w:rPr>
      </w:pPr>
    </w:p>
    <w:p w14:paraId="470A8D0E" w14:textId="77777777" w:rsidR="00CF1E6D" w:rsidRDefault="00CF1E6D">
      <w:pPr>
        <w:rPr>
          <w:rFonts w:ascii="Times New Roman" w:hAnsi="Times New Roman"/>
        </w:rPr>
      </w:pPr>
    </w:p>
    <w:p w14:paraId="6945934A" w14:textId="77777777" w:rsidR="00CF1E6D" w:rsidRDefault="00CF1E6D">
      <w:pPr>
        <w:rPr>
          <w:rFonts w:ascii="Times New Roman" w:hAnsi="Times New Roman"/>
        </w:rPr>
      </w:pPr>
    </w:p>
    <w:p w14:paraId="349C0F1E" w14:textId="77777777" w:rsidR="00CF1E6D" w:rsidRDefault="00CF1E6D">
      <w:pPr>
        <w:rPr>
          <w:rFonts w:ascii="Times New Roman" w:hAnsi="Times New Roman"/>
        </w:rPr>
      </w:pPr>
    </w:p>
    <w:p w14:paraId="3A999DE7" w14:textId="77777777" w:rsidR="00CF1E6D" w:rsidRDefault="00CF1E6D">
      <w:pPr>
        <w:rPr>
          <w:rFonts w:ascii="Times New Roman" w:hAnsi="Times New Roman"/>
        </w:rPr>
      </w:pPr>
    </w:p>
    <w:p w14:paraId="129506D0" w14:textId="77777777" w:rsidR="00CF1E6D" w:rsidRDefault="00CF1E6D">
      <w:pPr>
        <w:rPr>
          <w:rFonts w:ascii="Times New Roman" w:hAnsi="Times New Roman"/>
        </w:rPr>
      </w:pPr>
    </w:p>
    <w:p w14:paraId="1240590D" w14:textId="77777777" w:rsidR="00CF1E6D" w:rsidRDefault="00CF1E6D">
      <w:pPr>
        <w:rPr>
          <w:rFonts w:ascii="Times New Roman" w:hAnsi="Times New Roman"/>
        </w:rPr>
      </w:pPr>
    </w:p>
    <w:p w14:paraId="5A9E95AE" w14:textId="77777777" w:rsidR="00CF1E6D" w:rsidRDefault="00CF1E6D">
      <w:pPr>
        <w:rPr>
          <w:rFonts w:ascii="Times New Roman" w:hAnsi="Times New Roman"/>
        </w:rPr>
      </w:pPr>
    </w:p>
    <w:p w14:paraId="257493EE" w14:textId="77777777" w:rsidR="00CF1E6D" w:rsidRDefault="00CF1E6D">
      <w:pPr>
        <w:rPr>
          <w:rFonts w:ascii="Times New Roman" w:hAnsi="Times New Roman"/>
        </w:rPr>
      </w:pPr>
    </w:p>
    <w:p w14:paraId="532B53FE" w14:textId="77777777" w:rsidR="00CF1E6D" w:rsidRDefault="00CF1E6D">
      <w:pPr>
        <w:rPr>
          <w:rFonts w:ascii="Times New Roman" w:hAnsi="Times New Roman"/>
        </w:rPr>
      </w:pPr>
    </w:p>
    <w:p w14:paraId="60067F3C" w14:textId="17C2CDFD" w:rsidR="00CF1E6D" w:rsidRPr="00165324" w:rsidRDefault="00CF1E6D" w:rsidP="00CF1E6D">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84</w:t>
      </w:r>
      <w:r w:rsidRPr="00165324">
        <w:rPr>
          <w:rFonts w:ascii="Times New Roman" w:hAnsi="Times New Roman"/>
          <w:sz w:val="24"/>
          <w:szCs w:val="24"/>
        </w:rPr>
        <w:t xml:space="preserve"> к протоколу № </w:t>
      </w:r>
      <w:r>
        <w:rPr>
          <w:rFonts w:ascii="Times New Roman" w:hAnsi="Times New Roman"/>
          <w:sz w:val="24"/>
          <w:szCs w:val="24"/>
        </w:rPr>
        <w:t>79</w:t>
      </w:r>
    </w:p>
    <w:p w14:paraId="744C1DA0" w14:textId="77777777" w:rsidR="00CF1E6D" w:rsidRPr="00165324" w:rsidRDefault="00CF1E6D" w:rsidP="00CF1E6D">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2719747E" w14:textId="77777777" w:rsidR="00CF1E6D" w:rsidRDefault="00CF1E6D" w:rsidP="00CF1E6D">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энергетической комиссии</w:t>
      </w:r>
    </w:p>
    <w:p w14:paraId="1696D8DF" w14:textId="77777777" w:rsidR="00CF1E6D" w:rsidRDefault="00CF1E6D" w:rsidP="00CF1E6D">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6B0D51A9" w14:textId="77777777" w:rsidR="00CF1E6D" w:rsidRDefault="00CF1E6D" w:rsidP="00CF1E6D">
      <w:pPr>
        <w:tabs>
          <w:tab w:val="left" w:pos="5580"/>
          <w:tab w:val="left" w:pos="9498"/>
        </w:tabs>
        <w:spacing w:after="0" w:line="240" w:lineRule="auto"/>
        <w:ind w:left="-4837" w:right="-567" w:firstLine="9232"/>
        <w:rPr>
          <w:rFonts w:ascii="Times New Roman" w:hAnsi="Times New Roman"/>
          <w:sz w:val="24"/>
          <w:szCs w:val="24"/>
        </w:rPr>
      </w:pPr>
    </w:p>
    <w:p w14:paraId="1A7ED9B5" w14:textId="77777777" w:rsidR="00FC0347" w:rsidRPr="00FC0347" w:rsidRDefault="00FC0347" w:rsidP="00FC0347">
      <w:pPr>
        <w:ind w:left="-284" w:right="-1"/>
        <w:jc w:val="center"/>
        <w:rPr>
          <w:rFonts w:ascii="Times New Roman" w:hAnsi="Times New Roman"/>
          <w:b/>
          <w:bCs/>
          <w:sz w:val="28"/>
          <w:szCs w:val="28"/>
        </w:rPr>
      </w:pPr>
      <w:r w:rsidRPr="00FC0347">
        <w:rPr>
          <w:rFonts w:ascii="Times New Roman" w:hAnsi="Times New Roman"/>
          <w:b/>
          <w:bCs/>
          <w:sz w:val="28"/>
          <w:szCs w:val="28"/>
        </w:rPr>
        <w:t>Долгосрочные тарифы</w:t>
      </w:r>
    </w:p>
    <w:p w14:paraId="0F72BA71" w14:textId="77777777" w:rsidR="00FC0347" w:rsidRPr="00FC0347" w:rsidRDefault="00FC0347" w:rsidP="00FC0347">
      <w:pPr>
        <w:ind w:left="-284" w:right="-1"/>
        <w:jc w:val="center"/>
        <w:rPr>
          <w:rFonts w:ascii="Times New Roman" w:hAnsi="Times New Roman"/>
          <w:b/>
          <w:bCs/>
          <w:sz w:val="28"/>
          <w:szCs w:val="28"/>
        </w:rPr>
      </w:pPr>
      <w:r w:rsidRPr="00FC0347">
        <w:rPr>
          <w:rFonts w:ascii="Times New Roman" w:hAnsi="Times New Roman"/>
          <w:b/>
          <w:bCs/>
          <w:sz w:val="28"/>
          <w:szCs w:val="28"/>
        </w:rPr>
        <w:t>МКП «ТЕПЛО» на тепловую энергию, реализуемую</w:t>
      </w:r>
    </w:p>
    <w:p w14:paraId="3F6731AE" w14:textId="77777777" w:rsidR="00FC0347" w:rsidRPr="00FC0347" w:rsidRDefault="00FC0347" w:rsidP="00FC0347">
      <w:pPr>
        <w:ind w:left="-284" w:right="-1"/>
        <w:jc w:val="center"/>
        <w:rPr>
          <w:rFonts w:ascii="Times New Roman" w:hAnsi="Times New Roman"/>
          <w:b/>
          <w:bCs/>
          <w:sz w:val="28"/>
          <w:szCs w:val="28"/>
        </w:rPr>
      </w:pPr>
      <w:r w:rsidRPr="00FC0347">
        <w:rPr>
          <w:rFonts w:ascii="Times New Roman" w:hAnsi="Times New Roman"/>
          <w:b/>
          <w:bCs/>
          <w:sz w:val="28"/>
          <w:szCs w:val="28"/>
        </w:rPr>
        <w:t xml:space="preserve"> на потребительском рынке г. Топки </w:t>
      </w:r>
      <w:r w:rsidRPr="00FC0347">
        <w:rPr>
          <w:rFonts w:ascii="Times New Roman" w:hAnsi="Times New Roman"/>
          <w:bCs/>
          <w:kern w:val="32"/>
          <w:sz w:val="28"/>
          <w:szCs w:val="28"/>
        </w:rPr>
        <w:t>(</w:t>
      </w:r>
      <w:r w:rsidRPr="00FC0347">
        <w:rPr>
          <w:rFonts w:ascii="Times New Roman" w:hAnsi="Times New Roman"/>
          <w:b/>
          <w:kern w:val="32"/>
          <w:sz w:val="28"/>
          <w:szCs w:val="28"/>
        </w:rPr>
        <w:t>Топкинского муниципального округа)</w:t>
      </w:r>
      <w:r w:rsidRPr="00FC0347">
        <w:rPr>
          <w:rFonts w:ascii="Times New Roman" w:hAnsi="Times New Roman"/>
          <w:b/>
          <w:sz w:val="28"/>
          <w:szCs w:val="28"/>
        </w:rPr>
        <w:t>,</w:t>
      </w:r>
      <w:r w:rsidRPr="00FC0347">
        <w:rPr>
          <w:rFonts w:ascii="Times New Roman" w:hAnsi="Times New Roman"/>
          <w:b/>
          <w:bCs/>
          <w:sz w:val="28"/>
          <w:szCs w:val="28"/>
        </w:rPr>
        <w:t xml:space="preserve"> на период с 01.01.2023 по 31.12.2027</w:t>
      </w:r>
    </w:p>
    <w:p w14:paraId="74E9B5A0" w14:textId="77777777" w:rsidR="00FC0347" w:rsidRPr="00FC0347" w:rsidRDefault="00FC0347" w:rsidP="00FC0347">
      <w:pPr>
        <w:ind w:left="-284" w:right="-1"/>
        <w:jc w:val="center"/>
        <w:rPr>
          <w:rFonts w:ascii="Times New Roman" w:hAnsi="Times New Roman"/>
          <w:b/>
          <w:bCs/>
          <w:sz w:val="28"/>
          <w:szCs w:val="28"/>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2248"/>
        <w:gridCol w:w="1406"/>
        <w:gridCol w:w="1133"/>
        <w:gridCol w:w="45"/>
        <w:gridCol w:w="839"/>
        <w:gridCol w:w="12"/>
        <w:gridCol w:w="832"/>
        <w:gridCol w:w="18"/>
        <w:gridCol w:w="827"/>
        <w:gridCol w:w="24"/>
        <w:gridCol w:w="709"/>
        <w:gridCol w:w="827"/>
      </w:tblGrid>
      <w:tr w:rsidR="00FC0347" w:rsidRPr="00FC0347" w14:paraId="6A462D0F" w14:textId="77777777" w:rsidTr="002B6884">
        <w:trPr>
          <w:trHeight w:val="170"/>
          <w:jc w:val="center"/>
        </w:trPr>
        <w:tc>
          <w:tcPr>
            <w:tcW w:w="1265" w:type="dxa"/>
            <w:vMerge w:val="restart"/>
            <w:shd w:val="clear" w:color="auto" w:fill="auto"/>
            <w:vAlign w:val="center"/>
          </w:tcPr>
          <w:p w14:paraId="44E9BE06" w14:textId="77777777" w:rsidR="00FC0347" w:rsidRPr="00FC0347" w:rsidRDefault="00FC0347" w:rsidP="002B6884">
            <w:pPr>
              <w:tabs>
                <w:tab w:val="left" w:pos="-108"/>
              </w:tabs>
              <w:ind w:left="-108" w:right="-36"/>
              <w:jc w:val="center"/>
              <w:rPr>
                <w:rFonts w:ascii="Times New Roman" w:hAnsi="Times New Roman"/>
              </w:rPr>
            </w:pPr>
            <w:proofErr w:type="spellStart"/>
            <w:r w:rsidRPr="00FC0347">
              <w:rPr>
                <w:rFonts w:ascii="Times New Roman" w:hAnsi="Times New Roman"/>
              </w:rPr>
              <w:t>Наименова</w:t>
            </w:r>
            <w:proofErr w:type="spellEnd"/>
            <w:r w:rsidRPr="00FC0347">
              <w:rPr>
                <w:rFonts w:ascii="Times New Roman" w:hAnsi="Times New Roman"/>
              </w:rPr>
              <w:t>-</w:t>
            </w:r>
          </w:p>
          <w:p w14:paraId="562BD29B" w14:textId="77777777" w:rsidR="00FC0347" w:rsidRPr="00FC0347" w:rsidRDefault="00FC0347" w:rsidP="002B6884">
            <w:pPr>
              <w:tabs>
                <w:tab w:val="left" w:pos="-108"/>
              </w:tabs>
              <w:ind w:left="-108" w:right="-36"/>
              <w:jc w:val="center"/>
              <w:rPr>
                <w:rFonts w:ascii="Times New Roman" w:hAnsi="Times New Roman"/>
              </w:rPr>
            </w:pPr>
            <w:proofErr w:type="spellStart"/>
            <w:r w:rsidRPr="00FC0347">
              <w:rPr>
                <w:rFonts w:ascii="Times New Roman" w:hAnsi="Times New Roman"/>
              </w:rPr>
              <w:t>ние</w:t>
            </w:r>
            <w:proofErr w:type="spellEnd"/>
            <w:r w:rsidRPr="00FC0347">
              <w:rPr>
                <w:rFonts w:ascii="Times New Roman" w:hAnsi="Times New Roman"/>
              </w:rPr>
              <w:t xml:space="preserve"> </w:t>
            </w:r>
            <w:proofErr w:type="spellStart"/>
            <w:r w:rsidRPr="00FC0347">
              <w:rPr>
                <w:rFonts w:ascii="Times New Roman" w:hAnsi="Times New Roman"/>
              </w:rPr>
              <w:t>регули</w:t>
            </w:r>
            <w:proofErr w:type="spellEnd"/>
            <w:r w:rsidRPr="00FC0347">
              <w:rPr>
                <w:rFonts w:ascii="Times New Roman" w:hAnsi="Times New Roman"/>
              </w:rPr>
              <w:t>-</w:t>
            </w:r>
          </w:p>
          <w:p w14:paraId="6A3B69C2" w14:textId="77777777" w:rsidR="00FC0347" w:rsidRPr="00FC0347" w:rsidRDefault="00FC0347" w:rsidP="002B6884">
            <w:pPr>
              <w:tabs>
                <w:tab w:val="left" w:pos="-108"/>
              </w:tabs>
              <w:ind w:left="-108" w:right="-36"/>
              <w:jc w:val="center"/>
              <w:rPr>
                <w:rFonts w:ascii="Times New Roman" w:hAnsi="Times New Roman"/>
              </w:rPr>
            </w:pPr>
            <w:proofErr w:type="spellStart"/>
            <w:r w:rsidRPr="00FC0347">
              <w:rPr>
                <w:rFonts w:ascii="Times New Roman" w:hAnsi="Times New Roman"/>
              </w:rPr>
              <w:t>руемой</w:t>
            </w:r>
            <w:proofErr w:type="spellEnd"/>
            <w:r w:rsidRPr="00FC0347">
              <w:rPr>
                <w:rFonts w:ascii="Times New Roman" w:hAnsi="Times New Roman"/>
              </w:rPr>
              <w:t xml:space="preserve"> организации</w:t>
            </w:r>
          </w:p>
        </w:tc>
        <w:tc>
          <w:tcPr>
            <w:tcW w:w="2248" w:type="dxa"/>
            <w:vMerge w:val="restart"/>
            <w:shd w:val="clear" w:color="auto" w:fill="auto"/>
            <w:vAlign w:val="center"/>
          </w:tcPr>
          <w:p w14:paraId="0455356F" w14:textId="77777777" w:rsidR="00FC0347" w:rsidRPr="00FC0347" w:rsidRDefault="00FC0347" w:rsidP="002B6884">
            <w:pPr>
              <w:ind w:right="-101"/>
              <w:jc w:val="center"/>
              <w:rPr>
                <w:rFonts w:ascii="Times New Roman" w:hAnsi="Times New Roman"/>
              </w:rPr>
            </w:pPr>
            <w:r w:rsidRPr="00FC0347">
              <w:rPr>
                <w:rFonts w:ascii="Times New Roman" w:hAnsi="Times New Roman"/>
              </w:rPr>
              <w:t>Вид тарифа</w:t>
            </w:r>
          </w:p>
        </w:tc>
        <w:tc>
          <w:tcPr>
            <w:tcW w:w="1406" w:type="dxa"/>
            <w:vMerge w:val="restart"/>
            <w:shd w:val="clear" w:color="auto" w:fill="auto"/>
            <w:vAlign w:val="center"/>
          </w:tcPr>
          <w:p w14:paraId="53EFA3C3" w14:textId="77777777" w:rsidR="00FC0347" w:rsidRPr="00FC0347" w:rsidRDefault="00FC0347" w:rsidP="002B6884">
            <w:pPr>
              <w:ind w:left="-115" w:right="-2"/>
              <w:jc w:val="center"/>
              <w:rPr>
                <w:rFonts w:ascii="Times New Roman" w:hAnsi="Times New Roman"/>
              </w:rPr>
            </w:pPr>
            <w:r w:rsidRPr="00FC0347">
              <w:rPr>
                <w:rFonts w:ascii="Times New Roman" w:hAnsi="Times New Roman"/>
              </w:rPr>
              <w:t>Период</w:t>
            </w:r>
          </w:p>
        </w:tc>
        <w:tc>
          <w:tcPr>
            <w:tcW w:w="1133" w:type="dxa"/>
            <w:vMerge w:val="restart"/>
            <w:shd w:val="clear" w:color="auto" w:fill="auto"/>
            <w:vAlign w:val="center"/>
          </w:tcPr>
          <w:p w14:paraId="2B6A51C6" w14:textId="77777777" w:rsidR="00FC0347" w:rsidRPr="00FC0347" w:rsidRDefault="00FC0347" w:rsidP="002B6884">
            <w:pPr>
              <w:ind w:right="-2"/>
              <w:jc w:val="center"/>
              <w:rPr>
                <w:rFonts w:ascii="Times New Roman" w:hAnsi="Times New Roman"/>
              </w:rPr>
            </w:pPr>
            <w:r w:rsidRPr="00FC0347">
              <w:rPr>
                <w:rFonts w:ascii="Times New Roman" w:hAnsi="Times New Roman"/>
              </w:rPr>
              <w:t>Вода</w:t>
            </w:r>
          </w:p>
        </w:tc>
        <w:tc>
          <w:tcPr>
            <w:tcW w:w="3306" w:type="dxa"/>
            <w:gridSpan w:val="8"/>
            <w:shd w:val="clear" w:color="auto" w:fill="auto"/>
            <w:vAlign w:val="center"/>
          </w:tcPr>
          <w:p w14:paraId="28CFDBEB" w14:textId="77777777" w:rsidR="00FC0347" w:rsidRPr="00FC0347" w:rsidRDefault="00FC0347" w:rsidP="002B6884">
            <w:pPr>
              <w:ind w:right="-2"/>
              <w:jc w:val="center"/>
              <w:rPr>
                <w:rFonts w:ascii="Times New Roman" w:hAnsi="Times New Roman"/>
              </w:rPr>
            </w:pPr>
            <w:r w:rsidRPr="00FC0347">
              <w:rPr>
                <w:rFonts w:ascii="Times New Roman" w:hAnsi="Times New Roman"/>
              </w:rPr>
              <w:t>Отборный пар давлением</w:t>
            </w:r>
          </w:p>
        </w:tc>
        <w:tc>
          <w:tcPr>
            <w:tcW w:w="827" w:type="dxa"/>
            <w:vMerge w:val="restart"/>
            <w:shd w:val="clear" w:color="auto" w:fill="auto"/>
            <w:vAlign w:val="center"/>
          </w:tcPr>
          <w:p w14:paraId="493488AF" w14:textId="77777777" w:rsidR="00FC0347" w:rsidRPr="00FC0347" w:rsidRDefault="00FC0347" w:rsidP="002B6884">
            <w:pPr>
              <w:ind w:left="-108" w:right="-108" w:hanging="41"/>
              <w:jc w:val="center"/>
              <w:rPr>
                <w:rFonts w:ascii="Times New Roman" w:hAnsi="Times New Roman"/>
              </w:rPr>
            </w:pPr>
            <w:r w:rsidRPr="00FC0347">
              <w:rPr>
                <w:rFonts w:ascii="Times New Roman" w:hAnsi="Times New Roman"/>
              </w:rPr>
              <w:t xml:space="preserve">Острый </w:t>
            </w:r>
          </w:p>
          <w:p w14:paraId="7F6C71E5" w14:textId="77777777" w:rsidR="00FC0347" w:rsidRPr="00FC0347" w:rsidRDefault="00FC0347" w:rsidP="002B6884">
            <w:pPr>
              <w:ind w:left="-108" w:right="-108" w:hanging="41"/>
              <w:jc w:val="center"/>
              <w:rPr>
                <w:rFonts w:ascii="Times New Roman" w:hAnsi="Times New Roman"/>
              </w:rPr>
            </w:pPr>
            <w:r w:rsidRPr="00FC0347">
              <w:rPr>
                <w:rFonts w:ascii="Times New Roman" w:hAnsi="Times New Roman"/>
              </w:rPr>
              <w:t>и</w:t>
            </w:r>
          </w:p>
          <w:p w14:paraId="7E5A539A" w14:textId="77777777" w:rsidR="00FC0347" w:rsidRPr="00FC0347" w:rsidRDefault="00FC0347" w:rsidP="002B6884">
            <w:pPr>
              <w:ind w:left="-108" w:right="-108" w:hanging="41"/>
              <w:jc w:val="center"/>
              <w:rPr>
                <w:rFonts w:ascii="Times New Roman" w:hAnsi="Times New Roman"/>
              </w:rPr>
            </w:pPr>
            <w:proofErr w:type="spellStart"/>
            <w:r w:rsidRPr="00FC0347">
              <w:rPr>
                <w:rFonts w:ascii="Times New Roman" w:hAnsi="Times New Roman"/>
              </w:rPr>
              <w:t>редуци-рован-ный</w:t>
            </w:r>
            <w:proofErr w:type="spellEnd"/>
            <w:r w:rsidRPr="00FC0347">
              <w:rPr>
                <w:rFonts w:ascii="Times New Roman" w:hAnsi="Times New Roman"/>
              </w:rPr>
              <w:t xml:space="preserve"> пар</w:t>
            </w:r>
          </w:p>
        </w:tc>
      </w:tr>
      <w:tr w:rsidR="00FC0347" w:rsidRPr="00FC0347" w14:paraId="673B7333" w14:textId="77777777" w:rsidTr="002B6884">
        <w:trPr>
          <w:trHeight w:val="794"/>
          <w:jc w:val="center"/>
        </w:trPr>
        <w:tc>
          <w:tcPr>
            <w:tcW w:w="1265" w:type="dxa"/>
            <w:vMerge/>
            <w:shd w:val="clear" w:color="auto" w:fill="auto"/>
            <w:vAlign w:val="center"/>
          </w:tcPr>
          <w:p w14:paraId="213B8ADE" w14:textId="77777777" w:rsidR="00FC0347" w:rsidRPr="00FC0347" w:rsidRDefault="00FC0347" w:rsidP="002B6884">
            <w:pPr>
              <w:ind w:left="-156" w:right="-125"/>
              <w:jc w:val="center"/>
              <w:rPr>
                <w:rFonts w:ascii="Times New Roman" w:hAnsi="Times New Roman"/>
              </w:rPr>
            </w:pPr>
          </w:p>
        </w:tc>
        <w:tc>
          <w:tcPr>
            <w:tcW w:w="2248" w:type="dxa"/>
            <w:vMerge/>
            <w:shd w:val="clear" w:color="auto" w:fill="auto"/>
          </w:tcPr>
          <w:p w14:paraId="044B2824" w14:textId="77777777" w:rsidR="00FC0347" w:rsidRPr="00FC0347" w:rsidRDefault="00FC0347" w:rsidP="002B6884">
            <w:pPr>
              <w:ind w:right="-2"/>
              <w:jc w:val="center"/>
              <w:rPr>
                <w:rFonts w:ascii="Times New Roman" w:hAnsi="Times New Roman"/>
              </w:rPr>
            </w:pPr>
          </w:p>
        </w:tc>
        <w:tc>
          <w:tcPr>
            <w:tcW w:w="1406" w:type="dxa"/>
            <w:vMerge/>
            <w:shd w:val="clear" w:color="auto" w:fill="auto"/>
          </w:tcPr>
          <w:p w14:paraId="524F971D" w14:textId="77777777" w:rsidR="00FC0347" w:rsidRPr="00FC0347" w:rsidRDefault="00FC0347" w:rsidP="002B6884">
            <w:pPr>
              <w:ind w:right="-2"/>
              <w:jc w:val="center"/>
              <w:rPr>
                <w:rFonts w:ascii="Times New Roman" w:hAnsi="Times New Roman"/>
              </w:rPr>
            </w:pPr>
          </w:p>
        </w:tc>
        <w:tc>
          <w:tcPr>
            <w:tcW w:w="1133" w:type="dxa"/>
            <w:vMerge/>
            <w:shd w:val="clear" w:color="auto" w:fill="auto"/>
            <w:vAlign w:val="center"/>
          </w:tcPr>
          <w:p w14:paraId="5265098D" w14:textId="77777777" w:rsidR="00FC0347" w:rsidRPr="00FC0347" w:rsidRDefault="00FC0347" w:rsidP="002B6884">
            <w:pPr>
              <w:ind w:right="-2"/>
              <w:jc w:val="center"/>
              <w:rPr>
                <w:rFonts w:ascii="Times New Roman" w:hAnsi="Times New Roman"/>
              </w:rPr>
            </w:pPr>
          </w:p>
        </w:tc>
        <w:tc>
          <w:tcPr>
            <w:tcW w:w="896" w:type="dxa"/>
            <w:gridSpan w:val="3"/>
            <w:shd w:val="clear" w:color="auto" w:fill="auto"/>
            <w:vAlign w:val="center"/>
          </w:tcPr>
          <w:p w14:paraId="092C5425" w14:textId="77777777" w:rsidR="00FC0347" w:rsidRPr="00FC0347" w:rsidRDefault="00FC0347" w:rsidP="002B6884">
            <w:pPr>
              <w:ind w:right="-2"/>
              <w:jc w:val="center"/>
              <w:rPr>
                <w:rFonts w:ascii="Times New Roman" w:hAnsi="Times New Roman"/>
                <w:vertAlign w:val="superscript"/>
              </w:rPr>
            </w:pPr>
            <w:r w:rsidRPr="00FC0347">
              <w:rPr>
                <w:rFonts w:ascii="Times New Roman" w:hAnsi="Times New Roman"/>
              </w:rPr>
              <w:t>от 1,2 до 2,5 кг/см</w:t>
            </w:r>
            <w:r w:rsidRPr="00FC0347">
              <w:rPr>
                <w:rFonts w:ascii="Times New Roman" w:hAnsi="Times New Roman"/>
                <w:vertAlign w:val="superscript"/>
              </w:rPr>
              <w:t>2</w:t>
            </w:r>
          </w:p>
        </w:tc>
        <w:tc>
          <w:tcPr>
            <w:tcW w:w="850" w:type="dxa"/>
            <w:gridSpan w:val="2"/>
            <w:shd w:val="clear" w:color="auto" w:fill="auto"/>
            <w:vAlign w:val="center"/>
          </w:tcPr>
          <w:p w14:paraId="04A4D4D4" w14:textId="77777777" w:rsidR="00FC0347" w:rsidRPr="00FC0347" w:rsidRDefault="00FC0347" w:rsidP="002B6884">
            <w:pPr>
              <w:ind w:right="-2"/>
              <w:jc w:val="center"/>
              <w:rPr>
                <w:rFonts w:ascii="Times New Roman" w:hAnsi="Times New Roman"/>
              </w:rPr>
            </w:pPr>
            <w:r w:rsidRPr="00FC0347">
              <w:rPr>
                <w:rFonts w:ascii="Times New Roman" w:hAnsi="Times New Roman"/>
              </w:rPr>
              <w:t>от 2,5 до 7,0 кг/см</w:t>
            </w:r>
            <w:r w:rsidRPr="00FC0347">
              <w:rPr>
                <w:rFonts w:ascii="Times New Roman" w:hAnsi="Times New Roman"/>
                <w:vertAlign w:val="superscript"/>
              </w:rPr>
              <w:t>2</w:t>
            </w:r>
          </w:p>
        </w:tc>
        <w:tc>
          <w:tcPr>
            <w:tcW w:w="851" w:type="dxa"/>
            <w:gridSpan w:val="2"/>
            <w:shd w:val="clear" w:color="auto" w:fill="auto"/>
            <w:vAlign w:val="center"/>
          </w:tcPr>
          <w:p w14:paraId="42858422" w14:textId="77777777" w:rsidR="00FC0347" w:rsidRPr="00FC0347" w:rsidRDefault="00FC0347" w:rsidP="002B6884">
            <w:pPr>
              <w:ind w:right="-2"/>
              <w:jc w:val="center"/>
              <w:rPr>
                <w:rFonts w:ascii="Times New Roman" w:hAnsi="Times New Roman"/>
              </w:rPr>
            </w:pPr>
            <w:r w:rsidRPr="00FC0347">
              <w:rPr>
                <w:rFonts w:ascii="Times New Roman" w:hAnsi="Times New Roman"/>
              </w:rPr>
              <w:t>от 7,0 до 13,0 кг/см</w:t>
            </w:r>
            <w:r w:rsidRPr="00FC0347">
              <w:rPr>
                <w:rFonts w:ascii="Times New Roman" w:hAnsi="Times New Roman"/>
                <w:vertAlign w:val="superscript"/>
              </w:rPr>
              <w:t>2</w:t>
            </w:r>
          </w:p>
        </w:tc>
        <w:tc>
          <w:tcPr>
            <w:tcW w:w="709" w:type="dxa"/>
            <w:shd w:val="clear" w:color="auto" w:fill="auto"/>
            <w:vAlign w:val="center"/>
          </w:tcPr>
          <w:p w14:paraId="172AF242" w14:textId="77777777" w:rsidR="00FC0347" w:rsidRPr="00FC0347" w:rsidRDefault="00FC0347" w:rsidP="002B6884">
            <w:pPr>
              <w:ind w:right="-2" w:hanging="108"/>
              <w:jc w:val="center"/>
              <w:rPr>
                <w:rFonts w:ascii="Times New Roman" w:hAnsi="Times New Roman"/>
              </w:rPr>
            </w:pPr>
            <w:proofErr w:type="spellStart"/>
            <w:r w:rsidRPr="00FC0347">
              <w:rPr>
                <w:rFonts w:ascii="Times New Roman" w:hAnsi="Times New Roman"/>
              </w:rPr>
              <w:t>Свы</w:t>
            </w:r>
            <w:proofErr w:type="spellEnd"/>
            <w:r w:rsidRPr="00FC0347">
              <w:rPr>
                <w:rFonts w:ascii="Times New Roman" w:hAnsi="Times New Roman"/>
              </w:rPr>
              <w:t>-</w:t>
            </w:r>
          </w:p>
          <w:p w14:paraId="659C82A6" w14:textId="77777777" w:rsidR="00FC0347" w:rsidRPr="00FC0347" w:rsidRDefault="00FC0347" w:rsidP="002B6884">
            <w:pPr>
              <w:ind w:right="-2" w:hanging="108"/>
              <w:jc w:val="center"/>
              <w:rPr>
                <w:rFonts w:ascii="Times New Roman" w:hAnsi="Times New Roman"/>
              </w:rPr>
            </w:pPr>
            <w:proofErr w:type="spellStart"/>
            <w:r w:rsidRPr="00FC0347">
              <w:rPr>
                <w:rFonts w:ascii="Times New Roman" w:hAnsi="Times New Roman"/>
              </w:rPr>
              <w:t>ше</w:t>
            </w:r>
            <w:proofErr w:type="spellEnd"/>
            <w:r w:rsidRPr="00FC0347">
              <w:rPr>
                <w:rFonts w:ascii="Times New Roman" w:hAnsi="Times New Roman"/>
              </w:rPr>
              <w:t xml:space="preserve"> 13,0 кг/см</w:t>
            </w:r>
            <w:r w:rsidRPr="00FC0347">
              <w:rPr>
                <w:rFonts w:ascii="Times New Roman" w:hAnsi="Times New Roman"/>
                <w:vertAlign w:val="superscript"/>
              </w:rPr>
              <w:t>2</w:t>
            </w:r>
          </w:p>
        </w:tc>
        <w:tc>
          <w:tcPr>
            <w:tcW w:w="827" w:type="dxa"/>
            <w:vMerge/>
            <w:shd w:val="clear" w:color="auto" w:fill="auto"/>
          </w:tcPr>
          <w:p w14:paraId="404D0EBE" w14:textId="77777777" w:rsidR="00FC0347" w:rsidRPr="00FC0347" w:rsidRDefault="00FC0347" w:rsidP="002B6884">
            <w:pPr>
              <w:ind w:right="-2"/>
              <w:jc w:val="center"/>
              <w:rPr>
                <w:rFonts w:ascii="Times New Roman" w:hAnsi="Times New Roman"/>
              </w:rPr>
            </w:pPr>
          </w:p>
        </w:tc>
      </w:tr>
      <w:tr w:rsidR="00FC0347" w:rsidRPr="00FC0347" w14:paraId="31CA0604" w14:textId="77777777" w:rsidTr="002B6884">
        <w:trPr>
          <w:trHeight w:val="297"/>
          <w:jc w:val="center"/>
        </w:trPr>
        <w:tc>
          <w:tcPr>
            <w:tcW w:w="1265" w:type="dxa"/>
            <w:shd w:val="clear" w:color="auto" w:fill="auto"/>
            <w:vAlign w:val="center"/>
          </w:tcPr>
          <w:p w14:paraId="6EBF661C" w14:textId="77777777" w:rsidR="00FC0347" w:rsidRPr="00FC0347" w:rsidRDefault="00FC0347" w:rsidP="002B6884">
            <w:pPr>
              <w:ind w:left="-156" w:right="-125"/>
              <w:jc w:val="center"/>
              <w:rPr>
                <w:rFonts w:ascii="Times New Roman" w:hAnsi="Times New Roman"/>
              </w:rPr>
            </w:pPr>
            <w:r w:rsidRPr="00FC0347">
              <w:rPr>
                <w:rFonts w:ascii="Times New Roman" w:hAnsi="Times New Roman"/>
              </w:rPr>
              <w:t>1</w:t>
            </w:r>
          </w:p>
        </w:tc>
        <w:tc>
          <w:tcPr>
            <w:tcW w:w="2248" w:type="dxa"/>
            <w:shd w:val="clear" w:color="auto" w:fill="auto"/>
            <w:vAlign w:val="center"/>
          </w:tcPr>
          <w:p w14:paraId="3FBD204E" w14:textId="77777777" w:rsidR="00FC0347" w:rsidRPr="00FC0347" w:rsidRDefault="00FC0347" w:rsidP="002B6884">
            <w:pPr>
              <w:ind w:right="-2"/>
              <w:jc w:val="center"/>
              <w:rPr>
                <w:rFonts w:ascii="Times New Roman" w:hAnsi="Times New Roman"/>
              </w:rPr>
            </w:pPr>
            <w:r w:rsidRPr="00FC0347">
              <w:rPr>
                <w:rFonts w:ascii="Times New Roman" w:hAnsi="Times New Roman"/>
              </w:rPr>
              <w:t>2</w:t>
            </w:r>
          </w:p>
        </w:tc>
        <w:tc>
          <w:tcPr>
            <w:tcW w:w="1406" w:type="dxa"/>
            <w:shd w:val="clear" w:color="auto" w:fill="auto"/>
            <w:vAlign w:val="center"/>
          </w:tcPr>
          <w:p w14:paraId="558D2BF9" w14:textId="77777777" w:rsidR="00FC0347" w:rsidRPr="00FC0347" w:rsidRDefault="00FC0347" w:rsidP="002B6884">
            <w:pPr>
              <w:ind w:right="-2"/>
              <w:jc w:val="center"/>
              <w:rPr>
                <w:rFonts w:ascii="Times New Roman" w:hAnsi="Times New Roman"/>
              </w:rPr>
            </w:pPr>
            <w:r w:rsidRPr="00FC0347">
              <w:rPr>
                <w:rFonts w:ascii="Times New Roman" w:hAnsi="Times New Roman"/>
              </w:rPr>
              <w:t>3</w:t>
            </w:r>
          </w:p>
        </w:tc>
        <w:tc>
          <w:tcPr>
            <w:tcW w:w="1133" w:type="dxa"/>
            <w:shd w:val="clear" w:color="auto" w:fill="auto"/>
            <w:vAlign w:val="center"/>
          </w:tcPr>
          <w:p w14:paraId="23DCCEEB" w14:textId="77777777" w:rsidR="00FC0347" w:rsidRPr="00FC0347" w:rsidRDefault="00FC0347" w:rsidP="002B6884">
            <w:pPr>
              <w:ind w:right="-2"/>
              <w:jc w:val="center"/>
              <w:rPr>
                <w:rFonts w:ascii="Times New Roman" w:hAnsi="Times New Roman"/>
              </w:rPr>
            </w:pPr>
            <w:r w:rsidRPr="00FC0347">
              <w:rPr>
                <w:rFonts w:ascii="Times New Roman" w:hAnsi="Times New Roman"/>
              </w:rPr>
              <w:t>4</w:t>
            </w:r>
          </w:p>
        </w:tc>
        <w:tc>
          <w:tcPr>
            <w:tcW w:w="896" w:type="dxa"/>
            <w:gridSpan w:val="3"/>
            <w:shd w:val="clear" w:color="auto" w:fill="auto"/>
            <w:vAlign w:val="center"/>
          </w:tcPr>
          <w:p w14:paraId="68FAD094" w14:textId="77777777" w:rsidR="00FC0347" w:rsidRPr="00FC0347" w:rsidRDefault="00FC0347" w:rsidP="002B6884">
            <w:pPr>
              <w:ind w:right="-2"/>
              <w:jc w:val="center"/>
              <w:rPr>
                <w:rFonts w:ascii="Times New Roman" w:hAnsi="Times New Roman"/>
              </w:rPr>
            </w:pPr>
            <w:r w:rsidRPr="00FC0347">
              <w:rPr>
                <w:rFonts w:ascii="Times New Roman" w:hAnsi="Times New Roman"/>
              </w:rPr>
              <w:t>5</w:t>
            </w:r>
          </w:p>
        </w:tc>
        <w:tc>
          <w:tcPr>
            <w:tcW w:w="850" w:type="dxa"/>
            <w:gridSpan w:val="2"/>
            <w:shd w:val="clear" w:color="auto" w:fill="auto"/>
            <w:vAlign w:val="center"/>
          </w:tcPr>
          <w:p w14:paraId="7920BB58" w14:textId="77777777" w:rsidR="00FC0347" w:rsidRPr="00FC0347" w:rsidRDefault="00FC0347" w:rsidP="002B6884">
            <w:pPr>
              <w:ind w:right="-2"/>
              <w:jc w:val="center"/>
              <w:rPr>
                <w:rFonts w:ascii="Times New Roman" w:hAnsi="Times New Roman"/>
              </w:rPr>
            </w:pPr>
            <w:r w:rsidRPr="00FC0347">
              <w:rPr>
                <w:rFonts w:ascii="Times New Roman" w:hAnsi="Times New Roman"/>
              </w:rPr>
              <w:t>6</w:t>
            </w:r>
          </w:p>
        </w:tc>
        <w:tc>
          <w:tcPr>
            <w:tcW w:w="851" w:type="dxa"/>
            <w:gridSpan w:val="2"/>
            <w:shd w:val="clear" w:color="auto" w:fill="auto"/>
            <w:vAlign w:val="center"/>
          </w:tcPr>
          <w:p w14:paraId="77C0094A" w14:textId="77777777" w:rsidR="00FC0347" w:rsidRPr="00FC0347" w:rsidRDefault="00FC0347" w:rsidP="002B6884">
            <w:pPr>
              <w:ind w:right="-2"/>
              <w:jc w:val="center"/>
              <w:rPr>
                <w:rFonts w:ascii="Times New Roman" w:hAnsi="Times New Roman"/>
              </w:rPr>
            </w:pPr>
            <w:r w:rsidRPr="00FC0347">
              <w:rPr>
                <w:rFonts w:ascii="Times New Roman" w:hAnsi="Times New Roman"/>
              </w:rPr>
              <w:t>7</w:t>
            </w:r>
          </w:p>
        </w:tc>
        <w:tc>
          <w:tcPr>
            <w:tcW w:w="709" w:type="dxa"/>
            <w:shd w:val="clear" w:color="auto" w:fill="auto"/>
            <w:vAlign w:val="center"/>
          </w:tcPr>
          <w:p w14:paraId="1D31527F" w14:textId="77777777" w:rsidR="00FC0347" w:rsidRPr="00FC0347" w:rsidRDefault="00FC0347" w:rsidP="002B6884">
            <w:pPr>
              <w:ind w:right="-2" w:hanging="108"/>
              <w:jc w:val="center"/>
              <w:rPr>
                <w:rFonts w:ascii="Times New Roman" w:hAnsi="Times New Roman"/>
              </w:rPr>
            </w:pPr>
            <w:r w:rsidRPr="00FC0347">
              <w:rPr>
                <w:rFonts w:ascii="Times New Roman" w:hAnsi="Times New Roman"/>
              </w:rPr>
              <w:t>8</w:t>
            </w:r>
          </w:p>
        </w:tc>
        <w:tc>
          <w:tcPr>
            <w:tcW w:w="827" w:type="dxa"/>
            <w:shd w:val="clear" w:color="auto" w:fill="auto"/>
            <w:vAlign w:val="center"/>
          </w:tcPr>
          <w:p w14:paraId="08369A4C" w14:textId="77777777" w:rsidR="00FC0347" w:rsidRPr="00FC0347" w:rsidRDefault="00FC0347" w:rsidP="002B6884">
            <w:pPr>
              <w:ind w:right="-2"/>
              <w:jc w:val="center"/>
              <w:rPr>
                <w:rFonts w:ascii="Times New Roman" w:hAnsi="Times New Roman"/>
              </w:rPr>
            </w:pPr>
            <w:r w:rsidRPr="00FC0347">
              <w:rPr>
                <w:rFonts w:ascii="Times New Roman" w:hAnsi="Times New Roman"/>
              </w:rPr>
              <w:t>9</w:t>
            </w:r>
          </w:p>
        </w:tc>
      </w:tr>
      <w:tr w:rsidR="00FC0347" w:rsidRPr="00FC0347" w14:paraId="3A0B0510" w14:textId="77777777" w:rsidTr="002B6884">
        <w:trPr>
          <w:trHeight w:val="495"/>
          <w:jc w:val="center"/>
        </w:trPr>
        <w:tc>
          <w:tcPr>
            <w:tcW w:w="1265" w:type="dxa"/>
            <w:vMerge w:val="restart"/>
            <w:shd w:val="clear" w:color="auto" w:fill="auto"/>
            <w:vAlign w:val="center"/>
          </w:tcPr>
          <w:p w14:paraId="2E5587F8" w14:textId="77777777" w:rsidR="00FC0347" w:rsidRPr="00FC0347" w:rsidRDefault="00FC0347" w:rsidP="002B6884">
            <w:pPr>
              <w:ind w:left="-108" w:right="-125"/>
              <w:jc w:val="center"/>
              <w:rPr>
                <w:rFonts w:ascii="Times New Roman" w:hAnsi="Times New Roman"/>
                <w:bCs/>
                <w:color w:val="000000"/>
                <w:kern w:val="32"/>
              </w:rPr>
            </w:pPr>
          </w:p>
          <w:p w14:paraId="224DF7A2" w14:textId="77777777" w:rsidR="00FC0347" w:rsidRPr="00FC0347" w:rsidRDefault="00FC0347" w:rsidP="002B6884">
            <w:pPr>
              <w:ind w:left="-108" w:right="-125"/>
              <w:jc w:val="center"/>
              <w:rPr>
                <w:rFonts w:ascii="Times New Roman" w:hAnsi="Times New Roman"/>
                <w:bCs/>
                <w:color w:val="000000"/>
                <w:kern w:val="32"/>
              </w:rPr>
            </w:pPr>
          </w:p>
          <w:p w14:paraId="2421C0B8" w14:textId="77777777" w:rsidR="00FC0347" w:rsidRPr="00FC0347" w:rsidRDefault="00FC0347" w:rsidP="002B6884">
            <w:pPr>
              <w:ind w:left="-108" w:right="-125"/>
              <w:jc w:val="center"/>
              <w:rPr>
                <w:rFonts w:ascii="Times New Roman" w:hAnsi="Times New Roman"/>
                <w:sz w:val="26"/>
                <w:szCs w:val="26"/>
              </w:rPr>
            </w:pPr>
            <w:r w:rsidRPr="00FC0347">
              <w:rPr>
                <w:rFonts w:ascii="Times New Roman" w:hAnsi="Times New Roman"/>
                <w:bCs/>
                <w:color w:val="000000"/>
                <w:kern w:val="32"/>
                <w:sz w:val="26"/>
                <w:szCs w:val="26"/>
              </w:rPr>
              <w:t xml:space="preserve">МКП «ТЕПЛО» </w:t>
            </w:r>
          </w:p>
        </w:tc>
        <w:tc>
          <w:tcPr>
            <w:tcW w:w="8920" w:type="dxa"/>
            <w:gridSpan w:val="12"/>
            <w:shd w:val="clear" w:color="auto" w:fill="auto"/>
            <w:vAlign w:val="center"/>
          </w:tcPr>
          <w:p w14:paraId="3DEB1588" w14:textId="77777777" w:rsidR="00FC0347" w:rsidRPr="00FC0347" w:rsidRDefault="00FC0347" w:rsidP="002B6884">
            <w:pPr>
              <w:ind w:right="-994"/>
              <w:rPr>
                <w:rFonts w:ascii="Times New Roman" w:hAnsi="Times New Roman"/>
              </w:rPr>
            </w:pPr>
            <w:r w:rsidRPr="00FC0347">
              <w:rPr>
                <w:rFonts w:ascii="Times New Roman" w:hAnsi="Times New Roman"/>
              </w:rPr>
              <w:t xml:space="preserve">    Для потребителей, в случае отсутствия дифференциации тарифов по схеме подключения</w:t>
            </w:r>
          </w:p>
          <w:p w14:paraId="7EA5CF34" w14:textId="77777777" w:rsidR="00FC0347" w:rsidRPr="00FC0347" w:rsidRDefault="00FC0347" w:rsidP="002B6884">
            <w:pPr>
              <w:ind w:right="-994"/>
              <w:rPr>
                <w:rFonts w:ascii="Times New Roman" w:hAnsi="Times New Roman"/>
              </w:rPr>
            </w:pPr>
            <w:r w:rsidRPr="00FC0347">
              <w:rPr>
                <w:rFonts w:ascii="Times New Roman" w:hAnsi="Times New Roman"/>
              </w:rPr>
              <w:t xml:space="preserve">                                                                      (без НДС)</w:t>
            </w:r>
          </w:p>
        </w:tc>
      </w:tr>
      <w:tr w:rsidR="00FC0347" w:rsidRPr="00FC0347" w14:paraId="7D399F52" w14:textId="77777777" w:rsidTr="002B6884">
        <w:trPr>
          <w:trHeight w:val="115"/>
          <w:jc w:val="center"/>
        </w:trPr>
        <w:tc>
          <w:tcPr>
            <w:tcW w:w="1265" w:type="dxa"/>
            <w:vMerge/>
            <w:shd w:val="clear" w:color="auto" w:fill="auto"/>
          </w:tcPr>
          <w:p w14:paraId="53CE045D" w14:textId="77777777" w:rsidR="00FC0347" w:rsidRPr="00FC0347" w:rsidRDefault="00FC0347" w:rsidP="002B6884">
            <w:pPr>
              <w:ind w:left="-220" w:right="-125"/>
              <w:jc w:val="center"/>
              <w:rPr>
                <w:rFonts w:ascii="Times New Roman" w:hAnsi="Times New Roman"/>
              </w:rPr>
            </w:pPr>
          </w:p>
        </w:tc>
        <w:tc>
          <w:tcPr>
            <w:tcW w:w="2248" w:type="dxa"/>
            <w:vMerge w:val="restart"/>
            <w:shd w:val="clear" w:color="auto" w:fill="auto"/>
            <w:vAlign w:val="center"/>
          </w:tcPr>
          <w:p w14:paraId="218A3D8D" w14:textId="77777777" w:rsidR="00FC0347" w:rsidRPr="00FC0347" w:rsidRDefault="00FC0347" w:rsidP="002B6884">
            <w:pPr>
              <w:ind w:right="-2"/>
              <w:jc w:val="center"/>
              <w:rPr>
                <w:rFonts w:ascii="Times New Roman" w:hAnsi="Times New Roman"/>
              </w:rPr>
            </w:pPr>
            <w:proofErr w:type="spellStart"/>
            <w:r w:rsidRPr="00FC0347">
              <w:rPr>
                <w:rFonts w:ascii="Times New Roman" w:hAnsi="Times New Roman"/>
              </w:rPr>
              <w:t>Одноставочный</w:t>
            </w:r>
            <w:proofErr w:type="spellEnd"/>
            <w:r w:rsidRPr="00FC0347">
              <w:rPr>
                <w:rFonts w:ascii="Times New Roman" w:hAnsi="Times New Roman"/>
              </w:rPr>
              <w:t xml:space="preserve"> </w:t>
            </w:r>
          </w:p>
          <w:p w14:paraId="4F6814ED" w14:textId="77777777" w:rsidR="00FC0347" w:rsidRPr="00FC0347" w:rsidRDefault="00FC0347" w:rsidP="002B6884">
            <w:pPr>
              <w:ind w:right="-2"/>
              <w:jc w:val="center"/>
              <w:rPr>
                <w:rFonts w:ascii="Times New Roman" w:hAnsi="Times New Roman"/>
              </w:rPr>
            </w:pPr>
            <w:r w:rsidRPr="00FC0347">
              <w:rPr>
                <w:rFonts w:ascii="Times New Roman" w:hAnsi="Times New Roman"/>
              </w:rPr>
              <w:t>Руб./Гкал</w:t>
            </w:r>
          </w:p>
        </w:tc>
        <w:tc>
          <w:tcPr>
            <w:tcW w:w="1406" w:type="dxa"/>
            <w:vAlign w:val="center"/>
          </w:tcPr>
          <w:p w14:paraId="66F7A59B"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01.01.2023</w:t>
            </w:r>
          </w:p>
        </w:tc>
        <w:tc>
          <w:tcPr>
            <w:tcW w:w="1178" w:type="dxa"/>
            <w:gridSpan w:val="2"/>
            <w:vAlign w:val="center"/>
          </w:tcPr>
          <w:p w14:paraId="45991F86" w14:textId="77777777" w:rsidR="00FC0347" w:rsidRPr="00FC0347" w:rsidRDefault="00FC0347" w:rsidP="002B6884">
            <w:pPr>
              <w:jc w:val="center"/>
              <w:rPr>
                <w:rFonts w:ascii="Times New Roman" w:hAnsi="Times New Roman"/>
              </w:rPr>
            </w:pPr>
            <w:r w:rsidRPr="00FC0347">
              <w:rPr>
                <w:rFonts w:ascii="Times New Roman" w:hAnsi="Times New Roman"/>
              </w:rPr>
              <w:t>2 081,58</w:t>
            </w:r>
          </w:p>
        </w:tc>
        <w:tc>
          <w:tcPr>
            <w:tcW w:w="839" w:type="dxa"/>
            <w:vAlign w:val="center"/>
          </w:tcPr>
          <w:p w14:paraId="1E5B26F5"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4" w:type="dxa"/>
            <w:gridSpan w:val="2"/>
            <w:vAlign w:val="center"/>
          </w:tcPr>
          <w:p w14:paraId="29F23F3A"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5" w:type="dxa"/>
            <w:gridSpan w:val="2"/>
            <w:vAlign w:val="center"/>
          </w:tcPr>
          <w:p w14:paraId="4D704CB7"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33" w:type="dxa"/>
            <w:gridSpan w:val="2"/>
            <w:vAlign w:val="center"/>
          </w:tcPr>
          <w:p w14:paraId="683BEE9B"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5E3DA040"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0CBCB171" w14:textId="77777777" w:rsidTr="002B6884">
        <w:trPr>
          <w:trHeight w:val="120"/>
          <w:jc w:val="center"/>
        </w:trPr>
        <w:tc>
          <w:tcPr>
            <w:tcW w:w="1265" w:type="dxa"/>
            <w:vMerge/>
            <w:shd w:val="clear" w:color="auto" w:fill="auto"/>
          </w:tcPr>
          <w:p w14:paraId="26A21875" w14:textId="77777777" w:rsidR="00FC0347" w:rsidRPr="00FC0347" w:rsidRDefault="00FC0347" w:rsidP="002B6884">
            <w:pPr>
              <w:ind w:left="-220" w:right="-125"/>
              <w:jc w:val="center"/>
              <w:rPr>
                <w:rFonts w:ascii="Times New Roman" w:hAnsi="Times New Roman"/>
              </w:rPr>
            </w:pPr>
          </w:p>
        </w:tc>
        <w:tc>
          <w:tcPr>
            <w:tcW w:w="2248" w:type="dxa"/>
            <w:vMerge/>
            <w:shd w:val="clear" w:color="auto" w:fill="auto"/>
            <w:vAlign w:val="center"/>
          </w:tcPr>
          <w:p w14:paraId="33910A29" w14:textId="77777777" w:rsidR="00FC0347" w:rsidRPr="00FC0347" w:rsidRDefault="00FC0347" w:rsidP="002B6884">
            <w:pPr>
              <w:ind w:right="-2"/>
              <w:jc w:val="center"/>
              <w:rPr>
                <w:rFonts w:ascii="Times New Roman" w:hAnsi="Times New Roman"/>
              </w:rPr>
            </w:pPr>
          </w:p>
        </w:tc>
        <w:tc>
          <w:tcPr>
            <w:tcW w:w="1406" w:type="dxa"/>
            <w:vAlign w:val="center"/>
          </w:tcPr>
          <w:p w14:paraId="5E3F8F93"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01.01.2024</w:t>
            </w:r>
          </w:p>
        </w:tc>
        <w:tc>
          <w:tcPr>
            <w:tcW w:w="1178" w:type="dxa"/>
            <w:gridSpan w:val="2"/>
            <w:vAlign w:val="center"/>
          </w:tcPr>
          <w:p w14:paraId="4773DB96" w14:textId="77777777" w:rsidR="00FC0347" w:rsidRPr="00FC0347" w:rsidRDefault="00FC0347" w:rsidP="002B6884">
            <w:pPr>
              <w:jc w:val="center"/>
              <w:rPr>
                <w:rFonts w:ascii="Times New Roman" w:hAnsi="Times New Roman"/>
              </w:rPr>
            </w:pPr>
            <w:r w:rsidRPr="00FC0347">
              <w:rPr>
                <w:rFonts w:ascii="Times New Roman" w:hAnsi="Times New Roman"/>
              </w:rPr>
              <w:t>2 081,58</w:t>
            </w:r>
          </w:p>
        </w:tc>
        <w:tc>
          <w:tcPr>
            <w:tcW w:w="839" w:type="dxa"/>
            <w:vAlign w:val="center"/>
          </w:tcPr>
          <w:p w14:paraId="42BBD386"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4" w:type="dxa"/>
            <w:gridSpan w:val="2"/>
            <w:vAlign w:val="center"/>
          </w:tcPr>
          <w:p w14:paraId="3AAE80D7"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5" w:type="dxa"/>
            <w:gridSpan w:val="2"/>
            <w:vAlign w:val="center"/>
          </w:tcPr>
          <w:p w14:paraId="539184AE"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33" w:type="dxa"/>
            <w:gridSpan w:val="2"/>
            <w:vAlign w:val="center"/>
          </w:tcPr>
          <w:p w14:paraId="109BF97B"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4ABE973C"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21DE63C4" w14:textId="77777777" w:rsidTr="002B6884">
        <w:trPr>
          <w:trHeight w:val="123"/>
          <w:jc w:val="center"/>
        </w:trPr>
        <w:tc>
          <w:tcPr>
            <w:tcW w:w="1265" w:type="dxa"/>
            <w:vMerge/>
            <w:shd w:val="clear" w:color="auto" w:fill="auto"/>
          </w:tcPr>
          <w:p w14:paraId="3DEFEAF5" w14:textId="77777777" w:rsidR="00FC0347" w:rsidRPr="00FC0347" w:rsidRDefault="00FC0347" w:rsidP="002B6884">
            <w:pPr>
              <w:ind w:left="-220" w:right="-125"/>
              <w:jc w:val="center"/>
              <w:rPr>
                <w:rFonts w:ascii="Times New Roman" w:hAnsi="Times New Roman"/>
              </w:rPr>
            </w:pPr>
          </w:p>
        </w:tc>
        <w:tc>
          <w:tcPr>
            <w:tcW w:w="2248" w:type="dxa"/>
            <w:vMerge/>
            <w:shd w:val="clear" w:color="auto" w:fill="auto"/>
            <w:vAlign w:val="center"/>
          </w:tcPr>
          <w:p w14:paraId="3815879B" w14:textId="77777777" w:rsidR="00FC0347" w:rsidRPr="00FC0347" w:rsidRDefault="00FC0347" w:rsidP="002B6884">
            <w:pPr>
              <w:ind w:right="-2"/>
              <w:jc w:val="center"/>
              <w:rPr>
                <w:rFonts w:ascii="Times New Roman" w:hAnsi="Times New Roman"/>
              </w:rPr>
            </w:pPr>
          </w:p>
        </w:tc>
        <w:tc>
          <w:tcPr>
            <w:tcW w:w="1406" w:type="dxa"/>
            <w:vAlign w:val="center"/>
          </w:tcPr>
          <w:p w14:paraId="2D000D8A"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01.07.2024</w:t>
            </w:r>
          </w:p>
        </w:tc>
        <w:tc>
          <w:tcPr>
            <w:tcW w:w="1178" w:type="dxa"/>
            <w:gridSpan w:val="2"/>
            <w:vAlign w:val="center"/>
          </w:tcPr>
          <w:p w14:paraId="761444DD" w14:textId="77777777" w:rsidR="00FC0347" w:rsidRPr="00FC0347" w:rsidRDefault="00FC0347" w:rsidP="002B6884">
            <w:pPr>
              <w:jc w:val="center"/>
              <w:rPr>
                <w:rFonts w:ascii="Times New Roman" w:hAnsi="Times New Roman"/>
              </w:rPr>
            </w:pPr>
            <w:r w:rsidRPr="00FC0347">
              <w:rPr>
                <w:rFonts w:ascii="Times New Roman" w:hAnsi="Times New Roman"/>
              </w:rPr>
              <w:t>2 281,42</w:t>
            </w:r>
          </w:p>
        </w:tc>
        <w:tc>
          <w:tcPr>
            <w:tcW w:w="839" w:type="dxa"/>
            <w:vAlign w:val="center"/>
          </w:tcPr>
          <w:p w14:paraId="02A2DB68"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4" w:type="dxa"/>
            <w:gridSpan w:val="2"/>
            <w:vAlign w:val="center"/>
          </w:tcPr>
          <w:p w14:paraId="3CC7E7D8"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5" w:type="dxa"/>
            <w:gridSpan w:val="2"/>
            <w:vAlign w:val="center"/>
          </w:tcPr>
          <w:p w14:paraId="5C1612C0"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33" w:type="dxa"/>
            <w:gridSpan w:val="2"/>
            <w:vAlign w:val="center"/>
          </w:tcPr>
          <w:p w14:paraId="55DA32F4"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2EE1A75D"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1473C628" w14:textId="77777777" w:rsidTr="002B6884">
        <w:trPr>
          <w:trHeight w:val="256"/>
          <w:jc w:val="center"/>
        </w:trPr>
        <w:tc>
          <w:tcPr>
            <w:tcW w:w="1265" w:type="dxa"/>
            <w:vMerge/>
            <w:shd w:val="clear" w:color="auto" w:fill="auto"/>
          </w:tcPr>
          <w:p w14:paraId="6BA62CE5" w14:textId="77777777" w:rsidR="00FC0347" w:rsidRPr="00FC0347" w:rsidRDefault="00FC0347" w:rsidP="002B6884">
            <w:pPr>
              <w:ind w:left="-220" w:right="-125"/>
              <w:jc w:val="center"/>
              <w:rPr>
                <w:rFonts w:ascii="Times New Roman" w:hAnsi="Times New Roman"/>
              </w:rPr>
            </w:pPr>
          </w:p>
        </w:tc>
        <w:tc>
          <w:tcPr>
            <w:tcW w:w="2248" w:type="dxa"/>
            <w:vMerge/>
            <w:shd w:val="clear" w:color="auto" w:fill="auto"/>
            <w:vAlign w:val="center"/>
          </w:tcPr>
          <w:p w14:paraId="61152D19" w14:textId="77777777" w:rsidR="00FC0347" w:rsidRPr="00FC0347" w:rsidRDefault="00FC0347" w:rsidP="002B6884">
            <w:pPr>
              <w:ind w:right="-2"/>
              <w:jc w:val="center"/>
              <w:rPr>
                <w:rFonts w:ascii="Times New Roman" w:hAnsi="Times New Roman"/>
              </w:rPr>
            </w:pPr>
          </w:p>
        </w:tc>
        <w:tc>
          <w:tcPr>
            <w:tcW w:w="1406" w:type="dxa"/>
            <w:vAlign w:val="center"/>
          </w:tcPr>
          <w:p w14:paraId="0470051B"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01.01.2025</w:t>
            </w:r>
          </w:p>
        </w:tc>
        <w:tc>
          <w:tcPr>
            <w:tcW w:w="1178" w:type="dxa"/>
            <w:gridSpan w:val="2"/>
            <w:vAlign w:val="center"/>
          </w:tcPr>
          <w:p w14:paraId="58809B4C" w14:textId="77777777" w:rsidR="00FC0347" w:rsidRPr="00FC0347" w:rsidRDefault="00FC0347" w:rsidP="002B6884">
            <w:pPr>
              <w:jc w:val="center"/>
              <w:rPr>
                <w:rFonts w:ascii="Times New Roman" w:hAnsi="Times New Roman"/>
              </w:rPr>
            </w:pPr>
            <w:r w:rsidRPr="00FC0347">
              <w:rPr>
                <w:rFonts w:ascii="Times New Roman" w:hAnsi="Times New Roman"/>
              </w:rPr>
              <w:t>2 271,41</w:t>
            </w:r>
          </w:p>
        </w:tc>
        <w:tc>
          <w:tcPr>
            <w:tcW w:w="839" w:type="dxa"/>
            <w:vAlign w:val="center"/>
          </w:tcPr>
          <w:p w14:paraId="58D29F2E"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4" w:type="dxa"/>
            <w:gridSpan w:val="2"/>
            <w:vAlign w:val="center"/>
          </w:tcPr>
          <w:p w14:paraId="2331891F"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5" w:type="dxa"/>
            <w:gridSpan w:val="2"/>
            <w:vAlign w:val="center"/>
          </w:tcPr>
          <w:p w14:paraId="3E6622D5"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33" w:type="dxa"/>
            <w:gridSpan w:val="2"/>
            <w:vAlign w:val="center"/>
          </w:tcPr>
          <w:p w14:paraId="6F532489"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63AD8FD5"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3B15702A" w14:textId="77777777" w:rsidTr="002B6884">
        <w:trPr>
          <w:trHeight w:val="103"/>
          <w:jc w:val="center"/>
        </w:trPr>
        <w:tc>
          <w:tcPr>
            <w:tcW w:w="1265" w:type="dxa"/>
            <w:vMerge/>
            <w:shd w:val="clear" w:color="auto" w:fill="auto"/>
          </w:tcPr>
          <w:p w14:paraId="3885B5F6" w14:textId="77777777" w:rsidR="00FC0347" w:rsidRPr="00FC0347" w:rsidRDefault="00FC0347" w:rsidP="002B6884">
            <w:pPr>
              <w:ind w:left="-220" w:right="-125"/>
              <w:jc w:val="center"/>
              <w:rPr>
                <w:rFonts w:ascii="Times New Roman" w:hAnsi="Times New Roman"/>
              </w:rPr>
            </w:pPr>
          </w:p>
        </w:tc>
        <w:tc>
          <w:tcPr>
            <w:tcW w:w="2248" w:type="dxa"/>
            <w:vMerge/>
            <w:shd w:val="clear" w:color="auto" w:fill="auto"/>
            <w:vAlign w:val="center"/>
          </w:tcPr>
          <w:p w14:paraId="7CA27881" w14:textId="77777777" w:rsidR="00FC0347" w:rsidRPr="00FC0347" w:rsidRDefault="00FC0347" w:rsidP="002B6884">
            <w:pPr>
              <w:ind w:right="-2"/>
              <w:jc w:val="center"/>
              <w:rPr>
                <w:rFonts w:ascii="Times New Roman" w:hAnsi="Times New Roman"/>
              </w:rPr>
            </w:pPr>
          </w:p>
        </w:tc>
        <w:tc>
          <w:tcPr>
            <w:tcW w:w="1406" w:type="dxa"/>
            <w:vAlign w:val="center"/>
          </w:tcPr>
          <w:p w14:paraId="7FF5DA68"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01.07.2025</w:t>
            </w:r>
          </w:p>
        </w:tc>
        <w:tc>
          <w:tcPr>
            <w:tcW w:w="1178" w:type="dxa"/>
            <w:gridSpan w:val="2"/>
            <w:vAlign w:val="center"/>
          </w:tcPr>
          <w:p w14:paraId="15C8B734" w14:textId="77777777" w:rsidR="00FC0347" w:rsidRPr="00FC0347" w:rsidRDefault="00FC0347" w:rsidP="002B6884">
            <w:pPr>
              <w:jc w:val="center"/>
              <w:rPr>
                <w:rFonts w:ascii="Times New Roman" w:hAnsi="Times New Roman"/>
              </w:rPr>
            </w:pPr>
            <w:r w:rsidRPr="00FC0347">
              <w:rPr>
                <w:rFonts w:ascii="Times New Roman" w:hAnsi="Times New Roman"/>
              </w:rPr>
              <w:t>2 291,60</w:t>
            </w:r>
          </w:p>
        </w:tc>
        <w:tc>
          <w:tcPr>
            <w:tcW w:w="839" w:type="dxa"/>
            <w:vAlign w:val="center"/>
          </w:tcPr>
          <w:p w14:paraId="5028FD43"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4" w:type="dxa"/>
            <w:gridSpan w:val="2"/>
            <w:vAlign w:val="center"/>
          </w:tcPr>
          <w:p w14:paraId="4F88D618"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5" w:type="dxa"/>
            <w:gridSpan w:val="2"/>
            <w:vAlign w:val="center"/>
          </w:tcPr>
          <w:p w14:paraId="4F8A3FFE"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33" w:type="dxa"/>
            <w:gridSpan w:val="2"/>
            <w:vAlign w:val="center"/>
          </w:tcPr>
          <w:p w14:paraId="05C5D4FC"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118875A2"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024D5431" w14:textId="77777777" w:rsidTr="002B6884">
        <w:trPr>
          <w:trHeight w:val="108"/>
          <w:jc w:val="center"/>
        </w:trPr>
        <w:tc>
          <w:tcPr>
            <w:tcW w:w="1265" w:type="dxa"/>
            <w:vMerge/>
            <w:shd w:val="clear" w:color="auto" w:fill="auto"/>
          </w:tcPr>
          <w:p w14:paraId="407CCA75" w14:textId="77777777" w:rsidR="00FC0347" w:rsidRPr="00FC0347" w:rsidRDefault="00FC0347" w:rsidP="002B6884">
            <w:pPr>
              <w:ind w:left="-220" w:right="-125"/>
              <w:jc w:val="center"/>
              <w:rPr>
                <w:rFonts w:ascii="Times New Roman" w:hAnsi="Times New Roman"/>
              </w:rPr>
            </w:pPr>
          </w:p>
        </w:tc>
        <w:tc>
          <w:tcPr>
            <w:tcW w:w="2248" w:type="dxa"/>
            <w:vMerge/>
            <w:shd w:val="clear" w:color="auto" w:fill="auto"/>
            <w:vAlign w:val="center"/>
          </w:tcPr>
          <w:p w14:paraId="0E6FC41F" w14:textId="77777777" w:rsidR="00FC0347" w:rsidRPr="00FC0347" w:rsidRDefault="00FC0347" w:rsidP="002B6884">
            <w:pPr>
              <w:ind w:right="-2"/>
              <w:jc w:val="center"/>
              <w:rPr>
                <w:rFonts w:ascii="Times New Roman" w:hAnsi="Times New Roman"/>
              </w:rPr>
            </w:pPr>
          </w:p>
        </w:tc>
        <w:tc>
          <w:tcPr>
            <w:tcW w:w="1406" w:type="dxa"/>
            <w:vAlign w:val="center"/>
          </w:tcPr>
          <w:p w14:paraId="70C39607"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01.01.2026</w:t>
            </w:r>
          </w:p>
        </w:tc>
        <w:tc>
          <w:tcPr>
            <w:tcW w:w="1178" w:type="dxa"/>
            <w:gridSpan w:val="2"/>
            <w:vAlign w:val="center"/>
          </w:tcPr>
          <w:p w14:paraId="1A5F704C" w14:textId="77777777" w:rsidR="00FC0347" w:rsidRPr="00FC0347" w:rsidRDefault="00FC0347" w:rsidP="002B6884">
            <w:pPr>
              <w:jc w:val="center"/>
              <w:rPr>
                <w:rFonts w:ascii="Times New Roman" w:hAnsi="Times New Roman"/>
              </w:rPr>
            </w:pPr>
            <w:r w:rsidRPr="00FC0347">
              <w:rPr>
                <w:rFonts w:ascii="Times New Roman" w:hAnsi="Times New Roman"/>
              </w:rPr>
              <w:t>2 291,60</w:t>
            </w:r>
          </w:p>
        </w:tc>
        <w:tc>
          <w:tcPr>
            <w:tcW w:w="839" w:type="dxa"/>
            <w:vAlign w:val="center"/>
          </w:tcPr>
          <w:p w14:paraId="5A63E0DC"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4" w:type="dxa"/>
            <w:gridSpan w:val="2"/>
            <w:vAlign w:val="center"/>
          </w:tcPr>
          <w:p w14:paraId="44B63C2D"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5" w:type="dxa"/>
            <w:gridSpan w:val="2"/>
            <w:vAlign w:val="center"/>
          </w:tcPr>
          <w:p w14:paraId="1E2F658A"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33" w:type="dxa"/>
            <w:gridSpan w:val="2"/>
            <w:vAlign w:val="center"/>
          </w:tcPr>
          <w:p w14:paraId="1B5714C9"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76C51897"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39D31DFE" w14:textId="77777777" w:rsidTr="002B6884">
        <w:trPr>
          <w:trHeight w:val="108"/>
          <w:jc w:val="center"/>
        </w:trPr>
        <w:tc>
          <w:tcPr>
            <w:tcW w:w="1265" w:type="dxa"/>
            <w:vMerge/>
            <w:shd w:val="clear" w:color="auto" w:fill="auto"/>
          </w:tcPr>
          <w:p w14:paraId="6BA38EAD" w14:textId="77777777" w:rsidR="00FC0347" w:rsidRPr="00FC0347" w:rsidRDefault="00FC0347" w:rsidP="002B6884">
            <w:pPr>
              <w:ind w:left="-220" w:right="-125"/>
              <w:jc w:val="center"/>
              <w:rPr>
                <w:rFonts w:ascii="Times New Roman" w:hAnsi="Times New Roman"/>
              </w:rPr>
            </w:pPr>
          </w:p>
        </w:tc>
        <w:tc>
          <w:tcPr>
            <w:tcW w:w="2248" w:type="dxa"/>
            <w:vMerge/>
            <w:shd w:val="clear" w:color="auto" w:fill="auto"/>
            <w:vAlign w:val="center"/>
          </w:tcPr>
          <w:p w14:paraId="7CA56980" w14:textId="77777777" w:rsidR="00FC0347" w:rsidRPr="00FC0347" w:rsidRDefault="00FC0347" w:rsidP="002B6884">
            <w:pPr>
              <w:ind w:right="-2"/>
              <w:jc w:val="center"/>
              <w:rPr>
                <w:rFonts w:ascii="Times New Roman" w:hAnsi="Times New Roman"/>
              </w:rPr>
            </w:pPr>
          </w:p>
        </w:tc>
        <w:tc>
          <w:tcPr>
            <w:tcW w:w="1406" w:type="dxa"/>
            <w:vAlign w:val="center"/>
          </w:tcPr>
          <w:p w14:paraId="70CD3E92"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01.07.2026</w:t>
            </w:r>
          </w:p>
        </w:tc>
        <w:tc>
          <w:tcPr>
            <w:tcW w:w="1178" w:type="dxa"/>
            <w:gridSpan w:val="2"/>
            <w:vAlign w:val="center"/>
          </w:tcPr>
          <w:p w14:paraId="0CE6569C" w14:textId="77777777" w:rsidR="00FC0347" w:rsidRPr="00FC0347" w:rsidRDefault="00FC0347" w:rsidP="002B6884">
            <w:pPr>
              <w:jc w:val="center"/>
              <w:rPr>
                <w:rFonts w:ascii="Times New Roman" w:hAnsi="Times New Roman"/>
              </w:rPr>
            </w:pPr>
            <w:r w:rsidRPr="00FC0347">
              <w:rPr>
                <w:rFonts w:ascii="Times New Roman" w:hAnsi="Times New Roman"/>
              </w:rPr>
              <w:t>2 381,48</w:t>
            </w:r>
          </w:p>
        </w:tc>
        <w:tc>
          <w:tcPr>
            <w:tcW w:w="839" w:type="dxa"/>
            <w:vAlign w:val="center"/>
          </w:tcPr>
          <w:p w14:paraId="7B9563FA"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4" w:type="dxa"/>
            <w:gridSpan w:val="2"/>
            <w:vAlign w:val="center"/>
          </w:tcPr>
          <w:p w14:paraId="2D296EB3"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5" w:type="dxa"/>
            <w:gridSpan w:val="2"/>
            <w:vAlign w:val="center"/>
          </w:tcPr>
          <w:p w14:paraId="29888CB0"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33" w:type="dxa"/>
            <w:gridSpan w:val="2"/>
            <w:vAlign w:val="center"/>
          </w:tcPr>
          <w:p w14:paraId="768A1699"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2A91E38B"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32A0DA7E" w14:textId="77777777" w:rsidTr="002B6884">
        <w:trPr>
          <w:trHeight w:val="108"/>
          <w:jc w:val="center"/>
        </w:trPr>
        <w:tc>
          <w:tcPr>
            <w:tcW w:w="1265" w:type="dxa"/>
            <w:vMerge/>
            <w:shd w:val="clear" w:color="auto" w:fill="auto"/>
          </w:tcPr>
          <w:p w14:paraId="73327296" w14:textId="77777777" w:rsidR="00FC0347" w:rsidRPr="00FC0347" w:rsidRDefault="00FC0347" w:rsidP="002B6884">
            <w:pPr>
              <w:ind w:left="-220" w:right="-125"/>
              <w:jc w:val="center"/>
              <w:rPr>
                <w:rFonts w:ascii="Times New Roman" w:hAnsi="Times New Roman"/>
              </w:rPr>
            </w:pPr>
          </w:p>
        </w:tc>
        <w:tc>
          <w:tcPr>
            <w:tcW w:w="2248" w:type="dxa"/>
            <w:vMerge/>
            <w:shd w:val="clear" w:color="auto" w:fill="auto"/>
            <w:vAlign w:val="center"/>
          </w:tcPr>
          <w:p w14:paraId="7162D21C" w14:textId="77777777" w:rsidR="00FC0347" w:rsidRPr="00FC0347" w:rsidRDefault="00FC0347" w:rsidP="002B6884">
            <w:pPr>
              <w:ind w:right="-2"/>
              <w:jc w:val="center"/>
              <w:rPr>
                <w:rFonts w:ascii="Times New Roman" w:hAnsi="Times New Roman"/>
              </w:rPr>
            </w:pPr>
          </w:p>
        </w:tc>
        <w:tc>
          <w:tcPr>
            <w:tcW w:w="1406" w:type="dxa"/>
            <w:vAlign w:val="center"/>
          </w:tcPr>
          <w:p w14:paraId="7723727B"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01.01.2027</w:t>
            </w:r>
          </w:p>
        </w:tc>
        <w:tc>
          <w:tcPr>
            <w:tcW w:w="1178" w:type="dxa"/>
            <w:gridSpan w:val="2"/>
            <w:vAlign w:val="center"/>
          </w:tcPr>
          <w:p w14:paraId="25EBD1B2" w14:textId="77777777" w:rsidR="00FC0347" w:rsidRPr="00FC0347" w:rsidRDefault="00FC0347" w:rsidP="002B6884">
            <w:pPr>
              <w:jc w:val="center"/>
              <w:rPr>
                <w:rFonts w:ascii="Times New Roman" w:hAnsi="Times New Roman"/>
              </w:rPr>
            </w:pPr>
            <w:r w:rsidRPr="00FC0347">
              <w:rPr>
                <w:rFonts w:ascii="Times New Roman" w:hAnsi="Times New Roman"/>
              </w:rPr>
              <w:t>2 381,48</w:t>
            </w:r>
          </w:p>
        </w:tc>
        <w:tc>
          <w:tcPr>
            <w:tcW w:w="839" w:type="dxa"/>
            <w:vAlign w:val="center"/>
          </w:tcPr>
          <w:p w14:paraId="62D85AA0"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4" w:type="dxa"/>
            <w:gridSpan w:val="2"/>
            <w:vAlign w:val="center"/>
          </w:tcPr>
          <w:p w14:paraId="21199879"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5" w:type="dxa"/>
            <w:gridSpan w:val="2"/>
            <w:vAlign w:val="center"/>
          </w:tcPr>
          <w:p w14:paraId="6DFB2675"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33" w:type="dxa"/>
            <w:gridSpan w:val="2"/>
            <w:vAlign w:val="center"/>
          </w:tcPr>
          <w:p w14:paraId="56FF41CD"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198C3383"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6B6363AE" w14:textId="77777777" w:rsidTr="002B6884">
        <w:trPr>
          <w:trHeight w:val="108"/>
          <w:jc w:val="center"/>
        </w:trPr>
        <w:tc>
          <w:tcPr>
            <w:tcW w:w="1265" w:type="dxa"/>
            <w:vMerge/>
            <w:shd w:val="clear" w:color="auto" w:fill="auto"/>
          </w:tcPr>
          <w:p w14:paraId="5FEAEC90" w14:textId="77777777" w:rsidR="00FC0347" w:rsidRPr="00FC0347" w:rsidRDefault="00FC0347" w:rsidP="002B6884">
            <w:pPr>
              <w:ind w:left="-220" w:right="-125"/>
              <w:jc w:val="center"/>
              <w:rPr>
                <w:rFonts w:ascii="Times New Roman" w:hAnsi="Times New Roman"/>
              </w:rPr>
            </w:pPr>
          </w:p>
        </w:tc>
        <w:tc>
          <w:tcPr>
            <w:tcW w:w="2248" w:type="dxa"/>
            <w:vMerge/>
            <w:shd w:val="clear" w:color="auto" w:fill="auto"/>
            <w:vAlign w:val="center"/>
          </w:tcPr>
          <w:p w14:paraId="52823384" w14:textId="77777777" w:rsidR="00FC0347" w:rsidRPr="00FC0347" w:rsidRDefault="00FC0347" w:rsidP="002B6884">
            <w:pPr>
              <w:ind w:right="-2"/>
              <w:jc w:val="center"/>
              <w:rPr>
                <w:rFonts w:ascii="Times New Roman" w:hAnsi="Times New Roman"/>
              </w:rPr>
            </w:pPr>
          </w:p>
        </w:tc>
        <w:tc>
          <w:tcPr>
            <w:tcW w:w="1406" w:type="dxa"/>
            <w:vAlign w:val="center"/>
          </w:tcPr>
          <w:p w14:paraId="67FF3BAC"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01.07.2027</w:t>
            </w:r>
          </w:p>
        </w:tc>
        <w:tc>
          <w:tcPr>
            <w:tcW w:w="1178" w:type="dxa"/>
            <w:gridSpan w:val="2"/>
            <w:vAlign w:val="center"/>
          </w:tcPr>
          <w:p w14:paraId="45A124D4" w14:textId="77777777" w:rsidR="00FC0347" w:rsidRPr="00FC0347" w:rsidRDefault="00FC0347" w:rsidP="002B6884">
            <w:pPr>
              <w:jc w:val="center"/>
              <w:rPr>
                <w:rFonts w:ascii="Times New Roman" w:hAnsi="Times New Roman"/>
              </w:rPr>
            </w:pPr>
            <w:r w:rsidRPr="00FC0347">
              <w:rPr>
                <w:rFonts w:ascii="Times New Roman" w:hAnsi="Times New Roman"/>
              </w:rPr>
              <w:t>2 458,05</w:t>
            </w:r>
          </w:p>
        </w:tc>
        <w:tc>
          <w:tcPr>
            <w:tcW w:w="839" w:type="dxa"/>
            <w:vAlign w:val="center"/>
          </w:tcPr>
          <w:p w14:paraId="520EAFB5"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4" w:type="dxa"/>
            <w:gridSpan w:val="2"/>
            <w:vAlign w:val="center"/>
          </w:tcPr>
          <w:p w14:paraId="187792AA"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45" w:type="dxa"/>
            <w:gridSpan w:val="2"/>
            <w:vAlign w:val="center"/>
          </w:tcPr>
          <w:p w14:paraId="3E424A6A"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33" w:type="dxa"/>
            <w:gridSpan w:val="2"/>
            <w:vAlign w:val="center"/>
          </w:tcPr>
          <w:p w14:paraId="102DA95D" w14:textId="77777777" w:rsidR="00FC0347" w:rsidRPr="00FC0347" w:rsidRDefault="00FC0347" w:rsidP="002B6884">
            <w:pPr>
              <w:ind w:right="-51"/>
              <w:jc w:val="center"/>
              <w:rPr>
                <w:rFonts w:ascii="Times New Roman" w:hAnsi="Times New Roman"/>
              </w:rPr>
            </w:pPr>
            <w:r w:rsidRPr="00FC0347">
              <w:rPr>
                <w:rFonts w:ascii="Times New Roman" w:hAnsi="Times New Roman"/>
              </w:rPr>
              <w:t>x</w:t>
            </w:r>
          </w:p>
        </w:tc>
        <w:tc>
          <w:tcPr>
            <w:tcW w:w="827" w:type="dxa"/>
            <w:vAlign w:val="center"/>
          </w:tcPr>
          <w:p w14:paraId="42C71AFE"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113A50E1" w14:textId="77777777" w:rsidTr="002B6884">
        <w:trPr>
          <w:trHeight w:val="249"/>
          <w:jc w:val="center"/>
        </w:trPr>
        <w:tc>
          <w:tcPr>
            <w:tcW w:w="1265" w:type="dxa"/>
            <w:vMerge/>
            <w:shd w:val="clear" w:color="auto" w:fill="auto"/>
          </w:tcPr>
          <w:p w14:paraId="5EF3E925" w14:textId="77777777" w:rsidR="00FC0347" w:rsidRPr="00FC0347" w:rsidRDefault="00FC0347" w:rsidP="002B6884">
            <w:pPr>
              <w:ind w:right="-2"/>
              <w:rPr>
                <w:rFonts w:ascii="Times New Roman" w:hAnsi="Times New Roman"/>
              </w:rPr>
            </w:pPr>
          </w:p>
        </w:tc>
        <w:tc>
          <w:tcPr>
            <w:tcW w:w="2248" w:type="dxa"/>
            <w:shd w:val="clear" w:color="auto" w:fill="auto"/>
            <w:vAlign w:val="center"/>
          </w:tcPr>
          <w:p w14:paraId="4E440FAD" w14:textId="77777777" w:rsidR="00FC0347" w:rsidRPr="00FC0347" w:rsidRDefault="00FC0347" w:rsidP="002B6884">
            <w:pPr>
              <w:ind w:right="-105"/>
              <w:jc w:val="center"/>
              <w:rPr>
                <w:rFonts w:ascii="Times New Roman" w:hAnsi="Times New Roman"/>
              </w:rPr>
            </w:pPr>
            <w:proofErr w:type="spellStart"/>
            <w:r w:rsidRPr="00FC0347">
              <w:rPr>
                <w:rFonts w:ascii="Times New Roman" w:hAnsi="Times New Roman"/>
              </w:rPr>
              <w:t>Двухставочный</w:t>
            </w:r>
            <w:proofErr w:type="spellEnd"/>
          </w:p>
        </w:tc>
        <w:tc>
          <w:tcPr>
            <w:tcW w:w="1406" w:type="dxa"/>
            <w:shd w:val="clear" w:color="auto" w:fill="auto"/>
            <w:vAlign w:val="center"/>
          </w:tcPr>
          <w:p w14:paraId="241A3485" w14:textId="77777777" w:rsidR="00FC0347" w:rsidRPr="00FC0347" w:rsidRDefault="00FC0347" w:rsidP="002B6884">
            <w:pPr>
              <w:ind w:left="-661" w:right="-675"/>
              <w:jc w:val="center"/>
              <w:rPr>
                <w:rFonts w:ascii="Times New Roman" w:hAnsi="Times New Roman"/>
              </w:rPr>
            </w:pPr>
            <w:r w:rsidRPr="00FC0347">
              <w:rPr>
                <w:rFonts w:ascii="Times New Roman" w:hAnsi="Times New Roman"/>
              </w:rPr>
              <w:t>х</w:t>
            </w:r>
          </w:p>
        </w:tc>
        <w:tc>
          <w:tcPr>
            <w:tcW w:w="1178" w:type="dxa"/>
            <w:gridSpan w:val="2"/>
            <w:shd w:val="clear" w:color="auto" w:fill="auto"/>
            <w:vAlign w:val="center"/>
          </w:tcPr>
          <w:p w14:paraId="1C5D8F89"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39" w:type="dxa"/>
            <w:shd w:val="clear" w:color="auto" w:fill="auto"/>
            <w:vAlign w:val="center"/>
          </w:tcPr>
          <w:p w14:paraId="4C583D9B"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44" w:type="dxa"/>
            <w:gridSpan w:val="2"/>
            <w:shd w:val="clear" w:color="auto" w:fill="auto"/>
            <w:vAlign w:val="center"/>
          </w:tcPr>
          <w:p w14:paraId="70403E0B"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45" w:type="dxa"/>
            <w:gridSpan w:val="2"/>
            <w:shd w:val="clear" w:color="auto" w:fill="auto"/>
            <w:vAlign w:val="center"/>
          </w:tcPr>
          <w:p w14:paraId="6B992AEC"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733" w:type="dxa"/>
            <w:gridSpan w:val="2"/>
            <w:shd w:val="clear" w:color="auto" w:fill="auto"/>
            <w:vAlign w:val="center"/>
          </w:tcPr>
          <w:p w14:paraId="6E10948C"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27" w:type="dxa"/>
            <w:shd w:val="clear" w:color="auto" w:fill="auto"/>
            <w:vAlign w:val="center"/>
          </w:tcPr>
          <w:p w14:paraId="0D1F9F98"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r>
      <w:tr w:rsidR="00FC0347" w:rsidRPr="00FC0347" w14:paraId="56613F27" w14:textId="77777777" w:rsidTr="002B6884">
        <w:trPr>
          <w:trHeight w:val="249"/>
          <w:jc w:val="center"/>
        </w:trPr>
        <w:tc>
          <w:tcPr>
            <w:tcW w:w="1265" w:type="dxa"/>
            <w:vMerge/>
            <w:shd w:val="clear" w:color="auto" w:fill="auto"/>
          </w:tcPr>
          <w:p w14:paraId="053D863B" w14:textId="77777777" w:rsidR="00FC0347" w:rsidRPr="00FC0347" w:rsidRDefault="00FC0347" w:rsidP="002B6884">
            <w:pPr>
              <w:ind w:right="-2"/>
              <w:rPr>
                <w:rFonts w:ascii="Times New Roman" w:hAnsi="Times New Roman"/>
              </w:rPr>
            </w:pPr>
          </w:p>
        </w:tc>
        <w:tc>
          <w:tcPr>
            <w:tcW w:w="2248" w:type="dxa"/>
            <w:shd w:val="clear" w:color="auto" w:fill="auto"/>
            <w:vAlign w:val="center"/>
          </w:tcPr>
          <w:p w14:paraId="24534BA5" w14:textId="77777777" w:rsidR="00FC0347" w:rsidRPr="00FC0347" w:rsidRDefault="00FC0347" w:rsidP="002B6884">
            <w:pPr>
              <w:ind w:right="-105"/>
              <w:jc w:val="center"/>
              <w:rPr>
                <w:rFonts w:ascii="Times New Roman" w:hAnsi="Times New Roman"/>
              </w:rPr>
            </w:pPr>
            <w:r w:rsidRPr="00FC0347">
              <w:rPr>
                <w:rFonts w:ascii="Times New Roman" w:hAnsi="Times New Roman"/>
              </w:rPr>
              <w:t>Ставка за тепловую энергию, руб./Гкал</w:t>
            </w:r>
          </w:p>
        </w:tc>
        <w:tc>
          <w:tcPr>
            <w:tcW w:w="1406" w:type="dxa"/>
            <w:shd w:val="clear" w:color="auto" w:fill="auto"/>
            <w:vAlign w:val="center"/>
          </w:tcPr>
          <w:p w14:paraId="2A89B3FD" w14:textId="77777777" w:rsidR="00FC0347" w:rsidRPr="00FC0347" w:rsidRDefault="00FC0347" w:rsidP="002B6884">
            <w:pPr>
              <w:ind w:left="-661" w:right="-675"/>
              <w:jc w:val="center"/>
              <w:rPr>
                <w:rFonts w:ascii="Times New Roman" w:hAnsi="Times New Roman"/>
              </w:rPr>
            </w:pPr>
            <w:r w:rsidRPr="00FC0347">
              <w:rPr>
                <w:rFonts w:ascii="Times New Roman" w:hAnsi="Times New Roman"/>
              </w:rPr>
              <w:t>х</w:t>
            </w:r>
          </w:p>
        </w:tc>
        <w:tc>
          <w:tcPr>
            <w:tcW w:w="1178" w:type="dxa"/>
            <w:gridSpan w:val="2"/>
            <w:shd w:val="clear" w:color="auto" w:fill="auto"/>
            <w:vAlign w:val="center"/>
          </w:tcPr>
          <w:p w14:paraId="7FCAA97A"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39" w:type="dxa"/>
            <w:shd w:val="clear" w:color="auto" w:fill="auto"/>
            <w:vAlign w:val="center"/>
          </w:tcPr>
          <w:p w14:paraId="1CD4B2D8"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44" w:type="dxa"/>
            <w:gridSpan w:val="2"/>
            <w:shd w:val="clear" w:color="auto" w:fill="auto"/>
            <w:vAlign w:val="center"/>
          </w:tcPr>
          <w:p w14:paraId="26DDD652"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45" w:type="dxa"/>
            <w:gridSpan w:val="2"/>
            <w:shd w:val="clear" w:color="auto" w:fill="auto"/>
            <w:vAlign w:val="center"/>
          </w:tcPr>
          <w:p w14:paraId="2773D711"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733" w:type="dxa"/>
            <w:gridSpan w:val="2"/>
            <w:shd w:val="clear" w:color="auto" w:fill="auto"/>
            <w:vAlign w:val="center"/>
          </w:tcPr>
          <w:p w14:paraId="220E6166"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27" w:type="dxa"/>
            <w:shd w:val="clear" w:color="auto" w:fill="auto"/>
            <w:vAlign w:val="center"/>
          </w:tcPr>
          <w:p w14:paraId="1CBB3EB4"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r>
      <w:tr w:rsidR="00FC0347" w:rsidRPr="00FC0347" w14:paraId="6227343A" w14:textId="77777777" w:rsidTr="002B6884">
        <w:trPr>
          <w:trHeight w:val="249"/>
          <w:jc w:val="center"/>
        </w:trPr>
        <w:tc>
          <w:tcPr>
            <w:tcW w:w="1265" w:type="dxa"/>
            <w:vMerge/>
            <w:shd w:val="clear" w:color="auto" w:fill="auto"/>
          </w:tcPr>
          <w:p w14:paraId="6BC0AB1C" w14:textId="77777777" w:rsidR="00FC0347" w:rsidRPr="00FC0347" w:rsidRDefault="00FC0347" w:rsidP="002B6884">
            <w:pPr>
              <w:ind w:right="-2"/>
              <w:rPr>
                <w:rFonts w:ascii="Times New Roman" w:hAnsi="Times New Roman"/>
              </w:rPr>
            </w:pPr>
          </w:p>
        </w:tc>
        <w:tc>
          <w:tcPr>
            <w:tcW w:w="2248" w:type="dxa"/>
            <w:shd w:val="clear" w:color="auto" w:fill="auto"/>
            <w:vAlign w:val="center"/>
          </w:tcPr>
          <w:p w14:paraId="5971393F" w14:textId="77777777" w:rsidR="00FC0347" w:rsidRPr="00FC0347" w:rsidRDefault="00FC0347" w:rsidP="002B6884">
            <w:pPr>
              <w:ind w:right="-105"/>
              <w:jc w:val="center"/>
              <w:rPr>
                <w:rFonts w:ascii="Times New Roman" w:hAnsi="Times New Roman"/>
              </w:rPr>
            </w:pPr>
            <w:r w:rsidRPr="00FC0347">
              <w:rPr>
                <w:rFonts w:ascii="Times New Roman" w:hAnsi="Times New Roman"/>
              </w:rPr>
              <w:t>Ставка за содержание тепловой мощности, тыс. руб./Гкал/ч в мес.</w:t>
            </w:r>
          </w:p>
        </w:tc>
        <w:tc>
          <w:tcPr>
            <w:tcW w:w="1406" w:type="dxa"/>
            <w:shd w:val="clear" w:color="auto" w:fill="auto"/>
            <w:vAlign w:val="center"/>
          </w:tcPr>
          <w:p w14:paraId="67AE0B43" w14:textId="77777777" w:rsidR="00FC0347" w:rsidRPr="00FC0347" w:rsidRDefault="00FC0347" w:rsidP="002B6884">
            <w:pPr>
              <w:ind w:left="-661" w:right="-675"/>
              <w:jc w:val="center"/>
              <w:rPr>
                <w:rFonts w:ascii="Times New Roman" w:hAnsi="Times New Roman"/>
              </w:rPr>
            </w:pPr>
            <w:r w:rsidRPr="00FC0347">
              <w:rPr>
                <w:rFonts w:ascii="Times New Roman" w:hAnsi="Times New Roman"/>
              </w:rPr>
              <w:t>х</w:t>
            </w:r>
          </w:p>
        </w:tc>
        <w:tc>
          <w:tcPr>
            <w:tcW w:w="1178" w:type="dxa"/>
            <w:gridSpan w:val="2"/>
            <w:shd w:val="clear" w:color="auto" w:fill="auto"/>
            <w:vAlign w:val="center"/>
          </w:tcPr>
          <w:p w14:paraId="1AF30054"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39" w:type="dxa"/>
            <w:shd w:val="clear" w:color="auto" w:fill="auto"/>
            <w:vAlign w:val="center"/>
          </w:tcPr>
          <w:p w14:paraId="77605B12"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44" w:type="dxa"/>
            <w:gridSpan w:val="2"/>
            <w:shd w:val="clear" w:color="auto" w:fill="auto"/>
            <w:vAlign w:val="center"/>
          </w:tcPr>
          <w:p w14:paraId="4692C975"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45" w:type="dxa"/>
            <w:gridSpan w:val="2"/>
            <w:shd w:val="clear" w:color="auto" w:fill="auto"/>
            <w:vAlign w:val="center"/>
          </w:tcPr>
          <w:p w14:paraId="08477A87"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733" w:type="dxa"/>
            <w:gridSpan w:val="2"/>
            <w:shd w:val="clear" w:color="auto" w:fill="auto"/>
            <w:vAlign w:val="center"/>
          </w:tcPr>
          <w:p w14:paraId="39344B89"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c>
          <w:tcPr>
            <w:tcW w:w="827" w:type="dxa"/>
            <w:shd w:val="clear" w:color="auto" w:fill="auto"/>
            <w:vAlign w:val="center"/>
          </w:tcPr>
          <w:p w14:paraId="26428CFB"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х</w:t>
            </w:r>
          </w:p>
        </w:tc>
      </w:tr>
      <w:tr w:rsidR="00FC0347" w:rsidRPr="00FC0347" w14:paraId="643BC761" w14:textId="77777777" w:rsidTr="002B6884">
        <w:trPr>
          <w:trHeight w:val="274"/>
          <w:jc w:val="center"/>
        </w:trPr>
        <w:tc>
          <w:tcPr>
            <w:tcW w:w="1265" w:type="dxa"/>
            <w:vMerge/>
            <w:shd w:val="clear" w:color="auto" w:fill="auto"/>
          </w:tcPr>
          <w:p w14:paraId="150B7402" w14:textId="77777777" w:rsidR="00FC0347" w:rsidRPr="00FC0347" w:rsidRDefault="00FC0347" w:rsidP="002B6884">
            <w:pPr>
              <w:ind w:right="-2"/>
              <w:rPr>
                <w:rFonts w:ascii="Times New Roman" w:hAnsi="Times New Roman"/>
              </w:rPr>
            </w:pPr>
          </w:p>
        </w:tc>
        <w:tc>
          <w:tcPr>
            <w:tcW w:w="8920" w:type="dxa"/>
            <w:gridSpan w:val="12"/>
            <w:shd w:val="clear" w:color="auto" w:fill="auto"/>
          </w:tcPr>
          <w:p w14:paraId="736E2985" w14:textId="77777777" w:rsidR="00FC0347" w:rsidRPr="00FC0347" w:rsidRDefault="00FC0347" w:rsidP="002B6884">
            <w:pPr>
              <w:ind w:right="-2"/>
              <w:jc w:val="center"/>
              <w:rPr>
                <w:rFonts w:ascii="Times New Roman" w:hAnsi="Times New Roman"/>
              </w:rPr>
            </w:pPr>
            <w:r w:rsidRPr="00FC0347">
              <w:rPr>
                <w:rFonts w:ascii="Times New Roman" w:hAnsi="Times New Roman"/>
              </w:rPr>
              <w:t>Население (тарифы указываются с учетом НДС) *</w:t>
            </w:r>
          </w:p>
        </w:tc>
      </w:tr>
      <w:tr w:rsidR="00FC0347" w:rsidRPr="00FC0347" w14:paraId="193EB870" w14:textId="77777777" w:rsidTr="002B6884">
        <w:trPr>
          <w:trHeight w:val="266"/>
          <w:jc w:val="center"/>
        </w:trPr>
        <w:tc>
          <w:tcPr>
            <w:tcW w:w="1265" w:type="dxa"/>
            <w:vMerge/>
            <w:shd w:val="clear" w:color="auto" w:fill="auto"/>
          </w:tcPr>
          <w:p w14:paraId="645CBC03" w14:textId="77777777" w:rsidR="00FC0347" w:rsidRPr="00FC0347" w:rsidRDefault="00FC0347" w:rsidP="002B6884">
            <w:pPr>
              <w:ind w:right="-2"/>
              <w:rPr>
                <w:rFonts w:ascii="Times New Roman" w:hAnsi="Times New Roman"/>
              </w:rPr>
            </w:pPr>
          </w:p>
        </w:tc>
        <w:tc>
          <w:tcPr>
            <w:tcW w:w="2248" w:type="dxa"/>
            <w:vMerge w:val="restart"/>
            <w:shd w:val="clear" w:color="auto" w:fill="auto"/>
            <w:vAlign w:val="center"/>
          </w:tcPr>
          <w:p w14:paraId="54A5AEE2" w14:textId="77777777" w:rsidR="00FC0347" w:rsidRPr="00FC0347" w:rsidRDefault="00FC0347" w:rsidP="002B6884">
            <w:pPr>
              <w:ind w:right="-2"/>
              <w:jc w:val="center"/>
              <w:rPr>
                <w:rFonts w:ascii="Times New Roman" w:hAnsi="Times New Roman"/>
              </w:rPr>
            </w:pPr>
            <w:proofErr w:type="spellStart"/>
            <w:r w:rsidRPr="00FC0347">
              <w:rPr>
                <w:rFonts w:ascii="Times New Roman" w:hAnsi="Times New Roman"/>
              </w:rPr>
              <w:t>Одноставочный</w:t>
            </w:r>
            <w:proofErr w:type="spellEnd"/>
            <w:r w:rsidRPr="00FC0347">
              <w:rPr>
                <w:rFonts w:ascii="Times New Roman" w:hAnsi="Times New Roman"/>
              </w:rPr>
              <w:t xml:space="preserve"> </w:t>
            </w:r>
          </w:p>
          <w:p w14:paraId="7332EE3D" w14:textId="77777777" w:rsidR="00FC0347" w:rsidRPr="00FC0347" w:rsidRDefault="00FC0347" w:rsidP="002B6884">
            <w:pPr>
              <w:ind w:right="-2"/>
              <w:jc w:val="center"/>
              <w:rPr>
                <w:rFonts w:ascii="Times New Roman" w:hAnsi="Times New Roman"/>
              </w:rPr>
            </w:pPr>
            <w:r w:rsidRPr="00FC0347">
              <w:rPr>
                <w:rFonts w:ascii="Times New Roman" w:hAnsi="Times New Roman"/>
              </w:rPr>
              <w:t>Руб./Гкал</w:t>
            </w:r>
          </w:p>
        </w:tc>
        <w:tc>
          <w:tcPr>
            <w:tcW w:w="1406" w:type="dxa"/>
            <w:vAlign w:val="center"/>
          </w:tcPr>
          <w:p w14:paraId="03EA87B6"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01.01.2023</w:t>
            </w:r>
          </w:p>
        </w:tc>
        <w:tc>
          <w:tcPr>
            <w:tcW w:w="1133" w:type="dxa"/>
            <w:vAlign w:val="center"/>
          </w:tcPr>
          <w:p w14:paraId="5764F3CF" w14:textId="77777777" w:rsidR="00FC0347" w:rsidRPr="00FC0347" w:rsidRDefault="00FC0347" w:rsidP="002B6884">
            <w:pPr>
              <w:jc w:val="center"/>
              <w:rPr>
                <w:rFonts w:ascii="Times New Roman" w:hAnsi="Times New Roman"/>
              </w:rPr>
            </w:pPr>
            <w:r w:rsidRPr="00FC0347">
              <w:rPr>
                <w:rFonts w:ascii="Times New Roman" w:hAnsi="Times New Roman"/>
              </w:rPr>
              <w:t>2 497,90</w:t>
            </w:r>
          </w:p>
        </w:tc>
        <w:tc>
          <w:tcPr>
            <w:tcW w:w="896" w:type="dxa"/>
            <w:gridSpan w:val="3"/>
            <w:vAlign w:val="center"/>
          </w:tcPr>
          <w:p w14:paraId="56EA29DC"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0" w:type="dxa"/>
            <w:gridSpan w:val="2"/>
            <w:vAlign w:val="center"/>
          </w:tcPr>
          <w:p w14:paraId="7054B8B5"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1" w:type="dxa"/>
            <w:gridSpan w:val="2"/>
            <w:vAlign w:val="center"/>
          </w:tcPr>
          <w:p w14:paraId="7D3EE525"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09" w:type="dxa"/>
            <w:vAlign w:val="center"/>
          </w:tcPr>
          <w:p w14:paraId="70E9C422"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53164AC1"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583CD9E9" w14:textId="77777777" w:rsidTr="002B6884">
        <w:trPr>
          <w:trHeight w:val="271"/>
          <w:jc w:val="center"/>
        </w:trPr>
        <w:tc>
          <w:tcPr>
            <w:tcW w:w="1265" w:type="dxa"/>
            <w:vMerge/>
            <w:shd w:val="clear" w:color="auto" w:fill="auto"/>
          </w:tcPr>
          <w:p w14:paraId="163670DD" w14:textId="77777777" w:rsidR="00FC0347" w:rsidRPr="00FC0347" w:rsidRDefault="00FC0347" w:rsidP="002B6884">
            <w:pPr>
              <w:ind w:right="-2"/>
              <w:rPr>
                <w:rFonts w:ascii="Times New Roman" w:hAnsi="Times New Roman"/>
              </w:rPr>
            </w:pPr>
          </w:p>
        </w:tc>
        <w:tc>
          <w:tcPr>
            <w:tcW w:w="2248" w:type="dxa"/>
            <w:vMerge/>
            <w:shd w:val="clear" w:color="auto" w:fill="auto"/>
            <w:vAlign w:val="center"/>
          </w:tcPr>
          <w:p w14:paraId="41948F66" w14:textId="77777777" w:rsidR="00FC0347" w:rsidRPr="00FC0347" w:rsidRDefault="00FC0347" w:rsidP="002B6884">
            <w:pPr>
              <w:ind w:right="-2"/>
              <w:jc w:val="center"/>
              <w:rPr>
                <w:rFonts w:ascii="Times New Roman" w:hAnsi="Times New Roman"/>
              </w:rPr>
            </w:pPr>
          </w:p>
        </w:tc>
        <w:tc>
          <w:tcPr>
            <w:tcW w:w="1406" w:type="dxa"/>
            <w:vAlign w:val="center"/>
          </w:tcPr>
          <w:p w14:paraId="7B4E0FF9"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01.01.2024</w:t>
            </w:r>
          </w:p>
        </w:tc>
        <w:tc>
          <w:tcPr>
            <w:tcW w:w="1133" w:type="dxa"/>
            <w:vAlign w:val="center"/>
          </w:tcPr>
          <w:p w14:paraId="7CC7AE14" w14:textId="77777777" w:rsidR="00FC0347" w:rsidRPr="00FC0347" w:rsidRDefault="00FC0347" w:rsidP="002B6884">
            <w:pPr>
              <w:jc w:val="center"/>
              <w:rPr>
                <w:rFonts w:ascii="Times New Roman" w:hAnsi="Times New Roman"/>
              </w:rPr>
            </w:pPr>
            <w:r w:rsidRPr="00FC0347">
              <w:rPr>
                <w:rFonts w:ascii="Times New Roman" w:hAnsi="Times New Roman"/>
              </w:rPr>
              <w:t>2 497,90</w:t>
            </w:r>
          </w:p>
        </w:tc>
        <w:tc>
          <w:tcPr>
            <w:tcW w:w="896" w:type="dxa"/>
            <w:gridSpan w:val="3"/>
            <w:vAlign w:val="center"/>
          </w:tcPr>
          <w:p w14:paraId="136E2164"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0" w:type="dxa"/>
            <w:gridSpan w:val="2"/>
            <w:vAlign w:val="center"/>
          </w:tcPr>
          <w:p w14:paraId="0303B101"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1" w:type="dxa"/>
            <w:gridSpan w:val="2"/>
            <w:vAlign w:val="center"/>
          </w:tcPr>
          <w:p w14:paraId="3FAA2544"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09" w:type="dxa"/>
            <w:vAlign w:val="center"/>
          </w:tcPr>
          <w:p w14:paraId="7D647A7E"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12BC2DFC"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3DF67A64" w14:textId="77777777" w:rsidTr="002B6884">
        <w:trPr>
          <w:trHeight w:val="259"/>
          <w:jc w:val="center"/>
        </w:trPr>
        <w:tc>
          <w:tcPr>
            <w:tcW w:w="1265" w:type="dxa"/>
            <w:vMerge/>
            <w:shd w:val="clear" w:color="auto" w:fill="auto"/>
          </w:tcPr>
          <w:p w14:paraId="3180B6C8" w14:textId="77777777" w:rsidR="00FC0347" w:rsidRPr="00FC0347" w:rsidRDefault="00FC0347" w:rsidP="002B6884">
            <w:pPr>
              <w:ind w:right="-2"/>
              <w:rPr>
                <w:rFonts w:ascii="Times New Roman" w:hAnsi="Times New Roman"/>
              </w:rPr>
            </w:pPr>
          </w:p>
        </w:tc>
        <w:tc>
          <w:tcPr>
            <w:tcW w:w="2248" w:type="dxa"/>
            <w:vMerge/>
            <w:shd w:val="clear" w:color="auto" w:fill="auto"/>
            <w:vAlign w:val="center"/>
          </w:tcPr>
          <w:p w14:paraId="31F0E927" w14:textId="77777777" w:rsidR="00FC0347" w:rsidRPr="00FC0347" w:rsidRDefault="00FC0347" w:rsidP="002B6884">
            <w:pPr>
              <w:ind w:right="-2"/>
              <w:jc w:val="center"/>
              <w:rPr>
                <w:rFonts w:ascii="Times New Roman" w:hAnsi="Times New Roman"/>
              </w:rPr>
            </w:pPr>
          </w:p>
        </w:tc>
        <w:tc>
          <w:tcPr>
            <w:tcW w:w="1406" w:type="dxa"/>
            <w:vAlign w:val="center"/>
          </w:tcPr>
          <w:p w14:paraId="022D567D"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01.07.2024</w:t>
            </w:r>
          </w:p>
        </w:tc>
        <w:tc>
          <w:tcPr>
            <w:tcW w:w="1133" w:type="dxa"/>
            <w:vAlign w:val="center"/>
          </w:tcPr>
          <w:p w14:paraId="205B9A4E" w14:textId="77777777" w:rsidR="00FC0347" w:rsidRPr="00FC0347" w:rsidRDefault="00FC0347" w:rsidP="002B6884">
            <w:pPr>
              <w:jc w:val="center"/>
              <w:rPr>
                <w:rFonts w:ascii="Times New Roman" w:hAnsi="Times New Roman"/>
              </w:rPr>
            </w:pPr>
            <w:r w:rsidRPr="00FC0347">
              <w:rPr>
                <w:rFonts w:ascii="Times New Roman" w:hAnsi="Times New Roman"/>
              </w:rPr>
              <w:t>2 737,70</w:t>
            </w:r>
          </w:p>
        </w:tc>
        <w:tc>
          <w:tcPr>
            <w:tcW w:w="896" w:type="dxa"/>
            <w:gridSpan w:val="3"/>
            <w:vAlign w:val="center"/>
          </w:tcPr>
          <w:p w14:paraId="753B7235"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0" w:type="dxa"/>
            <w:gridSpan w:val="2"/>
            <w:vAlign w:val="center"/>
          </w:tcPr>
          <w:p w14:paraId="0499643A"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1" w:type="dxa"/>
            <w:gridSpan w:val="2"/>
            <w:vAlign w:val="center"/>
          </w:tcPr>
          <w:p w14:paraId="0BA6BA0C"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09" w:type="dxa"/>
            <w:vAlign w:val="center"/>
          </w:tcPr>
          <w:p w14:paraId="163C21F3"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1BEF149D"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1E2C08B6" w14:textId="77777777" w:rsidTr="002B6884">
        <w:trPr>
          <w:trHeight w:val="250"/>
          <w:jc w:val="center"/>
        </w:trPr>
        <w:tc>
          <w:tcPr>
            <w:tcW w:w="1265" w:type="dxa"/>
            <w:vMerge/>
            <w:shd w:val="clear" w:color="auto" w:fill="auto"/>
          </w:tcPr>
          <w:p w14:paraId="33C22060" w14:textId="77777777" w:rsidR="00FC0347" w:rsidRPr="00FC0347" w:rsidRDefault="00FC0347" w:rsidP="002B6884">
            <w:pPr>
              <w:ind w:right="-2"/>
              <w:rPr>
                <w:rFonts w:ascii="Times New Roman" w:hAnsi="Times New Roman"/>
              </w:rPr>
            </w:pPr>
          </w:p>
        </w:tc>
        <w:tc>
          <w:tcPr>
            <w:tcW w:w="2248" w:type="dxa"/>
            <w:vMerge/>
            <w:shd w:val="clear" w:color="auto" w:fill="auto"/>
            <w:vAlign w:val="center"/>
          </w:tcPr>
          <w:p w14:paraId="3960D8BE" w14:textId="77777777" w:rsidR="00FC0347" w:rsidRPr="00FC0347" w:rsidRDefault="00FC0347" w:rsidP="002B6884">
            <w:pPr>
              <w:ind w:right="-2"/>
              <w:jc w:val="center"/>
              <w:rPr>
                <w:rFonts w:ascii="Times New Roman" w:hAnsi="Times New Roman"/>
              </w:rPr>
            </w:pPr>
          </w:p>
        </w:tc>
        <w:tc>
          <w:tcPr>
            <w:tcW w:w="1406" w:type="dxa"/>
            <w:vAlign w:val="center"/>
          </w:tcPr>
          <w:p w14:paraId="5367D101"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01.01.2025</w:t>
            </w:r>
          </w:p>
        </w:tc>
        <w:tc>
          <w:tcPr>
            <w:tcW w:w="1133" w:type="dxa"/>
            <w:vAlign w:val="center"/>
          </w:tcPr>
          <w:p w14:paraId="50CA075A" w14:textId="77777777" w:rsidR="00FC0347" w:rsidRPr="00FC0347" w:rsidRDefault="00FC0347" w:rsidP="002B6884">
            <w:pPr>
              <w:jc w:val="center"/>
              <w:rPr>
                <w:rFonts w:ascii="Times New Roman" w:hAnsi="Times New Roman"/>
              </w:rPr>
            </w:pPr>
            <w:r w:rsidRPr="00FC0347">
              <w:rPr>
                <w:rFonts w:ascii="Times New Roman" w:hAnsi="Times New Roman"/>
              </w:rPr>
              <w:t>2 725,69</w:t>
            </w:r>
          </w:p>
        </w:tc>
        <w:tc>
          <w:tcPr>
            <w:tcW w:w="896" w:type="dxa"/>
            <w:gridSpan w:val="3"/>
            <w:vAlign w:val="center"/>
          </w:tcPr>
          <w:p w14:paraId="7188E86D"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0" w:type="dxa"/>
            <w:gridSpan w:val="2"/>
            <w:vAlign w:val="center"/>
          </w:tcPr>
          <w:p w14:paraId="2C498A8C"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1" w:type="dxa"/>
            <w:gridSpan w:val="2"/>
            <w:vAlign w:val="center"/>
          </w:tcPr>
          <w:p w14:paraId="1C54D489"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09" w:type="dxa"/>
            <w:vAlign w:val="center"/>
          </w:tcPr>
          <w:p w14:paraId="7D6A3DAB"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6FCCC846"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63E39E46" w14:textId="77777777" w:rsidTr="002B6884">
        <w:trPr>
          <w:trHeight w:val="253"/>
          <w:jc w:val="center"/>
        </w:trPr>
        <w:tc>
          <w:tcPr>
            <w:tcW w:w="1265" w:type="dxa"/>
            <w:vMerge/>
            <w:shd w:val="clear" w:color="auto" w:fill="auto"/>
          </w:tcPr>
          <w:p w14:paraId="1A56FB85" w14:textId="77777777" w:rsidR="00FC0347" w:rsidRPr="00FC0347" w:rsidRDefault="00FC0347" w:rsidP="002B6884">
            <w:pPr>
              <w:ind w:right="-2"/>
              <w:rPr>
                <w:rFonts w:ascii="Times New Roman" w:hAnsi="Times New Roman"/>
              </w:rPr>
            </w:pPr>
          </w:p>
        </w:tc>
        <w:tc>
          <w:tcPr>
            <w:tcW w:w="2248" w:type="dxa"/>
            <w:vMerge/>
            <w:shd w:val="clear" w:color="auto" w:fill="auto"/>
          </w:tcPr>
          <w:p w14:paraId="15FBE926" w14:textId="77777777" w:rsidR="00FC0347" w:rsidRPr="00FC0347" w:rsidRDefault="00FC0347" w:rsidP="002B6884">
            <w:pPr>
              <w:ind w:right="-2"/>
              <w:jc w:val="center"/>
              <w:rPr>
                <w:rFonts w:ascii="Times New Roman" w:hAnsi="Times New Roman"/>
              </w:rPr>
            </w:pPr>
          </w:p>
        </w:tc>
        <w:tc>
          <w:tcPr>
            <w:tcW w:w="1406" w:type="dxa"/>
            <w:vAlign w:val="center"/>
          </w:tcPr>
          <w:p w14:paraId="7C2C0362"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01.07.2025</w:t>
            </w:r>
          </w:p>
        </w:tc>
        <w:tc>
          <w:tcPr>
            <w:tcW w:w="1133" w:type="dxa"/>
            <w:vAlign w:val="center"/>
          </w:tcPr>
          <w:p w14:paraId="3F8AC9BA" w14:textId="77777777" w:rsidR="00FC0347" w:rsidRPr="00FC0347" w:rsidRDefault="00FC0347" w:rsidP="002B6884">
            <w:pPr>
              <w:jc w:val="center"/>
              <w:rPr>
                <w:rFonts w:ascii="Times New Roman" w:hAnsi="Times New Roman"/>
              </w:rPr>
            </w:pPr>
            <w:r w:rsidRPr="00FC0347">
              <w:rPr>
                <w:rFonts w:ascii="Times New Roman" w:hAnsi="Times New Roman"/>
              </w:rPr>
              <w:t>2 749,92</w:t>
            </w:r>
          </w:p>
        </w:tc>
        <w:tc>
          <w:tcPr>
            <w:tcW w:w="896" w:type="dxa"/>
            <w:gridSpan w:val="3"/>
            <w:vAlign w:val="center"/>
          </w:tcPr>
          <w:p w14:paraId="4A69B99D"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0" w:type="dxa"/>
            <w:gridSpan w:val="2"/>
            <w:vAlign w:val="center"/>
          </w:tcPr>
          <w:p w14:paraId="55029C18"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1" w:type="dxa"/>
            <w:gridSpan w:val="2"/>
            <w:vAlign w:val="center"/>
          </w:tcPr>
          <w:p w14:paraId="602B1950"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09" w:type="dxa"/>
            <w:vAlign w:val="center"/>
          </w:tcPr>
          <w:p w14:paraId="7076EEAC"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1DAF29CF"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66FCF5D7" w14:textId="77777777" w:rsidTr="002B6884">
        <w:trPr>
          <w:trHeight w:val="253"/>
          <w:jc w:val="center"/>
        </w:trPr>
        <w:tc>
          <w:tcPr>
            <w:tcW w:w="1265" w:type="dxa"/>
            <w:vMerge/>
            <w:shd w:val="clear" w:color="auto" w:fill="auto"/>
          </w:tcPr>
          <w:p w14:paraId="2E3BC67C" w14:textId="77777777" w:rsidR="00FC0347" w:rsidRPr="00FC0347" w:rsidRDefault="00FC0347" w:rsidP="002B6884">
            <w:pPr>
              <w:ind w:right="-2"/>
              <w:rPr>
                <w:rFonts w:ascii="Times New Roman" w:hAnsi="Times New Roman"/>
              </w:rPr>
            </w:pPr>
          </w:p>
        </w:tc>
        <w:tc>
          <w:tcPr>
            <w:tcW w:w="2248" w:type="dxa"/>
            <w:vMerge/>
            <w:shd w:val="clear" w:color="auto" w:fill="auto"/>
          </w:tcPr>
          <w:p w14:paraId="463A61D5" w14:textId="77777777" w:rsidR="00FC0347" w:rsidRPr="00FC0347" w:rsidRDefault="00FC0347" w:rsidP="002B6884">
            <w:pPr>
              <w:ind w:right="-2"/>
              <w:jc w:val="center"/>
              <w:rPr>
                <w:rFonts w:ascii="Times New Roman" w:hAnsi="Times New Roman"/>
              </w:rPr>
            </w:pPr>
          </w:p>
        </w:tc>
        <w:tc>
          <w:tcPr>
            <w:tcW w:w="1406" w:type="dxa"/>
            <w:vAlign w:val="center"/>
          </w:tcPr>
          <w:p w14:paraId="48C7F99A"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01.01.2026</w:t>
            </w:r>
          </w:p>
        </w:tc>
        <w:tc>
          <w:tcPr>
            <w:tcW w:w="1133" w:type="dxa"/>
            <w:vAlign w:val="center"/>
          </w:tcPr>
          <w:p w14:paraId="3ABF5EE4" w14:textId="77777777" w:rsidR="00FC0347" w:rsidRPr="00FC0347" w:rsidRDefault="00FC0347" w:rsidP="002B6884">
            <w:pPr>
              <w:jc w:val="center"/>
              <w:rPr>
                <w:rFonts w:ascii="Times New Roman" w:hAnsi="Times New Roman"/>
              </w:rPr>
            </w:pPr>
            <w:r w:rsidRPr="00FC0347">
              <w:rPr>
                <w:rFonts w:ascii="Times New Roman" w:hAnsi="Times New Roman"/>
              </w:rPr>
              <w:t>2 749,92</w:t>
            </w:r>
          </w:p>
        </w:tc>
        <w:tc>
          <w:tcPr>
            <w:tcW w:w="896" w:type="dxa"/>
            <w:gridSpan w:val="3"/>
            <w:vAlign w:val="center"/>
          </w:tcPr>
          <w:p w14:paraId="5AA8116A"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0" w:type="dxa"/>
            <w:gridSpan w:val="2"/>
            <w:vAlign w:val="center"/>
          </w:tcPr>
          <w:p w14:paraId="7CB0FF5F"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1" w:type="dxa"/>
            <w:gridSpan w:val="2"/>
            <w:vAlign w:val="center"/>
          </w:tcPr>
          <w:p w14:paraId="2D41E6FC"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09" w:type="dxa"/>
            <w:vAlign w:val="center"/>
          </w:tcPr>
          <w:p w14:paraId="5447149B"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45EE6DF4"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6441121D" w14:textId="77777777" w:rsidTr="002B6884">
        <w:trPr>
          <w:trHeight w:val="253"/>
          <w:jc w:val="center"/>
        </w:trPr>
        <w:tc>
          <w:tcPr>
            <w:tcW w:w="1265" w:type="dxa"/>
            <w:vMerge/>
            <w:shd w:val="clear" w:color="auto" w:fill="auto"/>
          </w:tcPr>
          <w:p w14:paraId="11702EE5" w14:textId="77777777" w:rsidR="00FC0347" w:rsidRPr="00FC0347" w:rsidRDefault="00FC0347" w:rsidP="002B6884">
            <w:pPr>
              <w:ind w:right="-2"/>
              <w:rPr>
                <w:rFonts w:ascii="Times New Roman" w:hAnsi="Times New Roman"/>
              </w:rPr>
            </w:pPr>
          </w:p>
        </w:tc>
        <w:tc>
          <w:tcPr>
            <w:tcW w:w="2248" w:type="dxa"/>
            <w:vMerge/>
            <w:shd w:val="clear" w:color="auto" w:fill="auto"/>
          </w:tcPr>
          <w:p w14:paraId="17C3CF5A" w14:textId="77777777" w:rsidR="00FC0347" w:rsidRPr="00FC0347" w:rsidRDefault="00FC0347" w:rsidP="002B6884">
            <w:pPr>
              <w:ind w:right="-2"/>
              <w:jc w:val="center"/>
              <w:rPr>
                <w:rFonts w:ascii="Times New Roman" w:hAnsi="Times New Roman"/>
              </w:rPr>
            </w:pPr>
          </w:p>
        </w:tc>
        <w:tc>
          <w:tcPr>
            <w:tcW w:w="1406" w:type="dxa"/>
            <w:vAlign w:val="center"/>
          </w:tcPr>
          <w:p w14:paraId="4DF66019"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01.07.2026</w:t>
            </w:r>
          </w:p>
        </w:tc>
        <w:tc>
          <w:tcPr>
            <w:tcW w:w="1133" w:type="dxa"/>
            <w:vAlign w:val="center"/>
          </w:tcPr>
          <w:p w14:paraId="7FD185F4" w14:textId="77777777" w:rsidR="00FC0347" w:rsidRPr="00FC0347" w:rsidRDefault="00FC0347" w:rsidP="002B6884">
            <w:pPr>
              <w:jc w:val="center"/>
              <w:rPr>
                <w:rFonts w:ascii="Times New Roman" w:hAnsi="Times New Roman"/>
              </w:rPr>
            </w:pPr>
            <w:r w:rsidRPr="00FC0347">
              <w:rPr>
                <w:rFonts w:ascii="Times New Roman" w:hAnsi="Times New Roman"/>
              </w:rPr>
              <w:t>2 857,78</w:t>
            </w:r>
          </w:p>
        </w:tc>
        <w:tc>
          <w:tcPr>
            <w:tcW w:w="896" w:type="dxa"/>
            <w:gridSpan w:val="3"/>
            <w:vAlign w:val="center"/>
          </w:tcPr>
          <w:p w14:paraId="240CF0E8"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0" w:type="dxa"/>
            <w:gridSpan w:val="2"/>
            <w:vAlign w:val="center"/>
          </w:tcPr>
          <w:p w14:paraId="1F82B326"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1" w:type="dxa"/>
            <w:gridSpan w:val="2"/>
            <w:vAlign w:val="center"/>
          </w:tcPr>
          <w:p w14:paraId="741F7B7D"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09" w:type="dxa"/>
            <w:vAlign w:val="center"/>
          </w:tcPr>
          <w:p w14:paraId="76D15D92"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58FFB149"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32642D59" w14:textId="77777777" w:rsidTr="002B6884">
        <w:trPr>
          <w:trHeight w:val="253"/>
          <w:jc w:val="center"/>
        </w:trPr>
        <w:tc>
          <w:tcPr>
            <w:tcW w:w="1265" w:type="dxa"/>
            <w:vMerge/>
            <w:shd w:val="clear" w:color="auto" w:fill="auto"/>
          </w:tcPr>
          <w:p w14:paraId="2F60BF26" w14:textId="77777777" w:rsidR="00FC0347" w:rsidRPr="00FC0347" w:rsidRDefault="00FC0347" w:rsidP="002B6884">
            <w:pPr>
              <w:ind w:right="-2"/>
              <w:rPr>
                <w:rFonts w:ascii="Times New Roman" w:hAnsi="Times New Roman"/>
              </w:rPr>
            </w:pPr>
          </w:p>
        </w:tc>
        <w:tc>
          <w:tcPr>
            <w:tcW w:w="2248" w:type="dxa"/>
            <w:vMerge/>
            <w:shd w:val="clear" w:color="auto" w:fill="auto"/>
          </w:tcPr>
          <w:p w14:paraId="2D91DBC3" w14:textId="77777777" w:rsidR="00FC0347" w:rsidRPr="00FC0347" w:rsidRDefault="00FC0347" w:rsidP="002B6884">
            <w:pPr>
              <w:ind w:right="-2"/>
              <w:jc w:val="center"/>
              <w:rPr>
                <w:rFonts w:ascii="Times New Roman" w:hAnsi="Times New Roman"/>
              </w:rPr>
            </w:pPr>
          </w:p>
        </w:tc>
        <w:tc>
          <w:tcPr>
            <w:tcW w:w="1406" w:type="dxa"/>
            <w:vAlign w:val="center"/>
          </w:tcPr>
          <w:p w14:paraId="4FA8A234"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01.01.2027</w:t>
            </w:r>
          </w:p>
        </w:tc>
        <w:tc>
          <w:tcPr>
            <w:tcW w:w="1133" w:type="dxa"/>
            <w:vAlign w:val="center"/>
          </w:tcPr>
          <w:p w14:paraId="136380FB" w14:textId="77777777" w:rsidR="00FC0347" w:rsidRPr="00FC0347" w:rsidRDefault="00FC0347" w:rsidP="002B6884">
            <w:pPr>
              <w:jc w:val="center"/>
              <w:rPr>
                <w:rFonts w:ascii="Times New Roman" w:hAnsi="Times New Roman"/>
              </w:rPr>
            </w:pPr>
            <w:r w:rsidRPr="00FC0347">
              <w:rPr>
                <w:rFonts w:ascii="Times New Roman" w:hAnsi="Times New Roman"/>
              </w:rPr>
              <w:t>2 857,78</w:t>
            </w:r>
          </w:p>
        </w:tc>
        <w:tc>
          <w:tcPr>
            <w:tcW w:w="896" w:type="dxa"/>
            <w:gridSpan w:val="3"/>
            <w:vAlign w:val="center"/>
          </w:tcPr>
          <w:p w14:paraId="6B57D9B9"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0" w:type="dxa"/>
            <w:gridSpan w:val="2"/>
            <w:vAlign w:val="center"/>
          </w:tcPr>
          <w:p w14:paraId="2448856C"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1" w:type="dxa"/>
            <w:gridSpan w:val="2"/>
            <w:vAlign w:val="center"/>
          </w:tcPr>
          <w:p w14:paraId="0D33336A"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09" w:type="dxa"/>
            <w:vAlign w:val="center"/>
          </w:tcPr>
          <w:p w14:paraId="00481F4F"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69E5DD35"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17889730" w14:textId="77777777" w:rsidTr="002B6884">
        <w:trPr>
          <w:trHeight w:val="253"/>
          <w:jc w:val="center"/>
        </w:trPr>
        <w:tc>
          <w:tcPr>
            <w:tcW w:w="1265" w:type="dxa"/>
            <w:vMerge/>
            <w:shd w:val="clear" w:color="auto" w:fill="auto"/>
          </w:tcPr>
          <w:p w14:paraId="482C7132" w14:textId="77777777" w:rsidR="00FC0347" w:rsidRPr="00FC0347" w:rsidRDefault="00FC0347" w:rsidP="002B6884">
            <w:pPr>
              <w:ind w:right="-2"/>
              <w:rPr>
                <w:rFonts w:ascii="Times New Roman" w:hAnsi="Times New Roman"/>
              </w:rPr>
            </w:pPr>
          </w:p>
        </w:tc>
        <w:tc>
          <w:tcPr>
            <w:tcW w:w="2248" w:type="dxa"/>
            <w:vMerge/>
            <w:shd w:val="clear" w:color="auto" w:fill="auto"/>
          </w:tcPr>
          <w:p w14:paraId="6BFF580A" w14:textId="77777777" w:rsidR="00FC0347" w:rsidRPr="00FC0347" w:rsidRDefault="00FC0347" w:rsidP="002B6884">
            <w:pPr>
              <w:ind w:right="-2"/>
              <w:jc w:val="center"/>
              <w:rPr>
                <w:rFonts w:ascii="Times New Roman" w:hAnsi="Times New Roman"/>
              </w:rPr>
            </w:pPr>
          </w:p>
        </w:tc>
        <w:tc>
          <w:tcPr>
            <w:tcW w:w="1406" w:type="dxa"/>
            <w:vAlign w:val="center"/>
          </w:tcPr>
          <w:p w14:paraId="3DE15F69"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01.07.2027</w:t>
            </w:r>
          </w:p>
        </w:tc>
        <w:tc>
          <w:tcPr>
            <w:tcW w:w="1133" w:type="dxa"/>
            <w:vAlign w:val="center"/>
          </w:tcPr>
          <w:p w14:paraId="0A1608A7" w14:textId="77777777" w:rsidR="00FC0347" w:rsidRPr="00FC0347" w:rsidRDefault="00FC0347" w:rsidP="002B6884">
            <w:pPr>
              <w:jc w:val="center"/>
              <w:rPr>
                <w:rFonts w:ascii="Times New Roman" w:hAnsi="Times New Roman"/>
              </w:rPr>
            </w:pPr>
            <w:r w:rsidRPr="00FC0347">
              <w:rPr>
                <w:rFonts w:ascii="Times New Roman" w:hAnsi="Times New Roman"/>
              </w:rPr>
              <w:t>2 949,66</w:t>
            </w:r>
          </w:p>
        </w:tc>
        <w:tc>
          <w:tcPr>
            <w:tcW w:w="896" w:type="dxa"/>
            <w:gridSpan w:val="3"/>
            <w:vAlign w:val="center"/>
          </w:tcPr>
          <w:p w14:paraId="0A56A96A"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0" w:type="dxa"/>
            <w:gridSpan w:val="2"/>
            <w:vAlign w:val="center"/>
          </w:tcPr>
          <w:p w14:paraId="39AE0A92"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1" w:type="dxa"/>
            <w:gridSpan w:val="2"/>
            <w:vAlign w:val="center"/>
          </w:tcPr>
          <w:p w14:paraId="64D84C51"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09" w:type="dxa"/>
            <w:vAlign w:val="center"/>
          </w:tcPr>
          <w:p w14:paraId="58F4B1FD"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vAlign w:val="center"/>
          </w:tcPr>
          <w:p w14:paraId="3E5D2CB3"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5984E770" w14:textId="77777777" w:rsidTr="002B6884">
        <w:trPr>
          <w:trHeight w:val="241"/>
          <w:jc w:val="center"/>
        </w:trPr>
        <w:tc>
          <w:tcPr>
            <w:tcW w:w="1265" w:type="dxa"/>
            <w:vMerge/>
            <w:shd w:val="clear" w:color="auto" w:fill="auto"/>
          </w:tcPr>
          <w:p w14:paraId="6E1CBCD7" w14:textId="77777777" w:rsidR="00FC0347" w:rsidRPr="00FC0347" w:rsidRDefault="00FC0347" w:rsidP="002B6884">
            <w:pPr>
              <w:ind w:right="-2"/>
              <w:rPr>
                <w:rFonts w:ascii="Times New Roman" w:hAnsi="Times New Roman"/>
              </w:rPr>
            </w:pPr>
          </w:p>
        </w:tc>
        <w:tc>
          <w:tcPr>
            <w:tcW w:w="2248" w:type="dxa"/>
            <w:shd w:val="clear" w:color="auto" w:fill="auto"/>
          </w:tcPr>
          <w:p w14:paraId="5F856AFB" w14:textId="77777777" w:rsidR="00FC0347" w:rsidRPr="00FC0347" w:rsidRDefault="00FC0347" w:rsidP="002B6884">
            <w:pPr>
              <w:ind w:right="-2"/>
              <w:jc w:val="center"/>
              <w:rPr>
                <w:rFonts w:ascii="Times New Roman" w:hAnsi="Times New Roman"/>
              </w:rPr>
            </w:pPr>
            <w:proofErr w:type="spellStart"/>
            <w:r w:rsidRPr="00FC0347">
              <w:rPr>
                <w:rFonts w:ascii="Times New Roman" w:hAnsi="Times New Roman"/>
              </w:rPr>
              <w:t>Двухставочный</w:t>
            </w:r>
            <w:proofErr w:type="spellEnd"/>
          </w:p>
        </w:tc>
        <w:tc>
          <w:tcPr>
            <w:tcW w:w="1406" w:type="dxa"/>
            <w:shd w:val="clear" w:color="auto" w:fill="auto"/>
            <w:vAlign w:val="center"/>
          </w:tcPr>
          <w:p w14:paraId="1C660829"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1133" w:type="dxa"/>
            <w:shd w:val="clear" w:color="auto" w:fill="auto"/>
            <w:vAlign w:val="center"/>
          </w:tcPr>
          <w:p w14:paraId="1153D2BB"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96" w:type="dxa"/>
            <w:gridSpan w:val="3"/>
            <w:shd w:val="clear" w:color="auto" w:fill="auto"/>
            <w:vAlign w:val="center"/>
          </w:tcPr>
          <w:p w14:paraId="57C80E7F"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0" w:type="dxa"/>
            <w:gridSpan w:val="2"/>
            <w:shd w:val="clear" w:color="auto" w:fill="auto"/>
            <w:vAlign w:val="center"/>
          </w:tcPr>
          <w:p w14:paraId="30E111AD"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51" w:type="dxa"/>
            <w:gridSpan w:val="2"/>
            <w:shd w:val="clear" w:color="auto" w:fill="auto"/>
            <w:vAlign w:val="center"/>
          </w:tcPr>
          <w:p w14:paraId="456FF722"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709" w:type="dxa"/>
            <w:shd w:val="clear" w:color="auto" w:fill="auto"/>
            <w:vAlign w:val="center"/>
          </w:tcPr>
          <w:p w14:paraId="7368B2A8" w14:textId="77777777" w:rsidR="00FC0347" w:rsidRPr="00FC0347" w:rsidRDefault="00FC0347" w:rsidP="002B6884">
            <w:pPr>
              <w:jc w:val="center"/>
              <w:rPr>
                <w:rFonts w:ascii="Times New Roman" w:hAnsi="Times New Roman"/>
              </w:rPr>
            </w:pPr>
            <w:r w:rsidRPr="00FC0347">
              <w:rPr>
                <w:rFonts w:ascii="Times New Roman" w:hAnsi="Times New Roman"/>
              </w:rPr>
              <w:t>x</w:t>
            </w:r>
          </w:p>
        </w:tc>
        <w:tc>
          <w:tcPr>
            <w:tcW w:w="827" w:type="dxa"/>
            <w:shd w:val="clear" w:color="auto" w:fill="auto"/>
            <w:vAlign w:val="center"/>
          </w:tcPr>
          <w:p w14:paraId="129AD909"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6C157B83" w14:textId="77777777" w:rsidTr="002B6884">
        <w:trPr>
          <w:trHeight w:val="241"/>
          <w:jc w:val="center"/>
        </w:trPr>
        <w:tc>
          <w:tcPr>
            <w:tcW w:w="1265" w:type="dxa"/>
            <w:vMerge/>
            <w:shd w:val="clear" w:color="auto" w:fill="auto"/>
          </w:tcPr>
          <w:p w14:paraId="5AAFA43A" w14:textId="77777777" w:rsidR="00FC0347" w:rsidRPr="00FC0347" w:rsidRDefault="00FC0347" w:rsidP="002B6884">
            <w:pPr>
              <w:ind w:right="-2"/>
              <w:rPr>
                <w:rFonts w:ascii="Times New Roman" w:hAnsi="Times New Roman"/>
              </w:rPr>
            </w:pPr>
          </w:p>
        </w:tc>
        <w:tc>
          <w:tcPr>
            <w:tcW w:w="2248" w:type="dxa"/>
            <w:shd w:val="clear" w:color="auto" w:fill="auto"/>
          </w:tcPr>
          <w:p w14:paraId="1F3C3E88" w14:textId="77777777" w:rsidR="00FC0347" w:rsidRPr="00FC0347" w:rsidRDefault="00FC0347" w:rsidP="002B6884">
            <w:pPr>
              <w:ind w:right="-41"/>
              <w:jc w:val="center"/>
              <w:rPr>
                <w:rFonts w:ascii="Times New Roman" w:hAnsi="Times New Roman"/>
              </w:rPr>
            </w:pPr>
            <w:r w:rsidRPr="00FC0347">
              <w:rPr>
                <w:rFonts w:ascii="Times New Roman" w:hAnsi="Times New Roman"/>
              </w:rPr>
              <w:t>Ставка за тепловую энергию, руб./Гкал</w:t>
            </w:r>
          </w:p>
        </w:tc>
        <w:tc>
          <w:tcPr>
            <w:tcW w:w="1406" w:type="dxa"/>
            <w:shd w:val="clear" w:color="auto" w:fill="auto"/>
            <w:vAlign w:val="center"/>
          </w:tcPr>
          <w:p w14:paraId="6537ABBD" w14:textId="77777777" w:rsidR="00FC0347" w:rsidRPr="00FC0347" w:rsidRDefault="00FC0347" w:rsidP="002B6884">
            <w:pPr>
              <w:ind w:left="-661" w:right="-675"/>
              <w:jc w:val="center"/>
              <w:rPr>
                <w:rFonts w:ascii="Times New Roman" w:hAnsi="Times New Roman"/>
              </w:rPr>
            </w:pPr>
            <w:r w:rsidRPr="00FC0347">
              <w:rPr>
                <w:rFonts w:ascii="Times New Roman" w:hAnsi="Times New Roman"/>
              </w:rPr>
              <w:t>x</w:t>
            </w:r>
          </w:p>
        </w:tc>
        <w:tc>
          <w:tcPr>
            <w:tcW w:w="1133" w:type="dxa"/>
            <w:shd w:val="clear" w:color="auto" w:fill="auto"/>
            <w:vAlign w:val="center"/>
          </w:tcPr>
          <w:p w14:paraId="23C464AD"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c>
          <w:tcPr>
            <w:tcW w:w="896" w:type="dxa"/>
            <w:gridSpan w:val="3"/>
            <w:shd w:val="clear" w:color="auto" w:fill="auto"/>
            <w:vAlign w:val="center"/>
          </w:tcPr>
          <w:p w14:paraId="405713B8"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c>
          <w:tcPr>
            <w:tcW w:w="850" w:type="dxa"/>
            <w:gridSpan w:val="2"/>
            <w:shd w:val="clear" w:color="auto" w:fill="auto"/>
            <w:vAlign w:val="center"/>
          </w:tcPr>
          <w:p w14:paraId="679C4FA2"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c>
          <w:tcPr>
            <w:tcW w:w="851" w:type="dxa"/>
            <w:gridSpan w:val="2"/>
            <w:shd w:val="clear" w:color="auto" w:fill="auto"/>
            <w:vAlign w:val="center"/>
          </w:tcPr>
          <w:p w14:paraId="72A7F93A"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c>
          <w:tcPr>
            <w:tcW w:w="709" w:type="dxa"/>
            <w:shd w:val="clear" w:color="auto" w:fill="auto"/>
            <w:vAlign w:val="center"/>
          </w:tcPr>
          <w:p w14:paraId="31111E2E"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c>
          <w:tcPr>
            <w:tcW w:w="827" w:type="dxa"/>
            <w:shd w:val="clear" w:color="auto" w:fill="auto"/>
            <w:vAlign w:val="center"/>
          </w:tcPr>
          <w:p w14:paraId="78BFAB24"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r>
      <w:tr w:rsidR="00FC0347" w:rsidRPr="00FC0347" w14:paraId="16669545" w14:textId="77777777" w:rsidTr="002B6884">
        <w:trPr>
          <w:trHeight w:val="241"/>
          <w:jc w:val="center"/>
        </w:trPr>
        <w:tc>
          <w:tcPr>
            <w:tcW w:w="1265" w:type="dxa"/>
            <w:shd w:val="clear" w:color="auto" w:fill="auto"/>
          </w:tcPr>
          <w:p w14:paraId="0F303F1D" w14:textId="77777777" w:rsidR="00FC0347" w:rsidRPr="00FC0347" w:rsidRDefault="00FC0347" w:rsidP="002B6884">
            <w:pPr>
              <w:ind w:right="-2"/>
              <w:jc w:val="center"/>
              <w:rPr>
                <w:rFonts w:ascii="Times New Roman" w:hAnsi="Times New Roman"/>
              </w:rPr>
            </w:pPr>
            <w:r w:rsidRPr="00FC0347">
              <w:rPr>
                <w:rFonts w:ascii="Times New Roman" w:hAnsi="Times New Roman"/>
              </w:rPr>
              <w:t>1</w:t>
            </w:r>
          </w:p>
        </w:tc>
        <w:tc>
          <w:tcPr>
            <w:tcW w:w="2248" w:type="dxa"/>
            <w:shd w:val="clear" w:color="auto" w:fill="auto"/>
          </w:tcPr>
          <w:p w14:paraId="48F1EC03" w14:textId="77777777" w:rsidR="00FC0347" w:rsidRPr="00FC0347" w:rsidRDefault="00FC0347" w:rsidP="002B6884">
            <w:pPr>
              <w:ind w:right="-105"/>
              <w:jc w:val="center"/>
              <w:rPr>
                <w:rFonts w:ascii="Times New Roman" w:hAnsi="Times New Roman"/>
              </w:rPr>
            </w:pPr>
            <w:r w:rsidRPr="00FC0347">
              <w:rPr>
                <w:rFonts w:ascii="Times New Roman" w:hAnsi="Times New Roman"/>
              </w:rPr>
              <w:t>2</w:t>
            </w:r>
          </w:p>
        </w:tc>
        <w:tc>
          <w:tcPr>
            <w:tcW w:w="1406" w:type="dxa"/>
            <w:shd w:val="clear" w:color="auto" w:fill="auto"/>
            <w:vAlign w:val="center"/>
          </w:tcPr>
          <w:p w14:paraId="03F81CF0" w14:textId="77777777" w:rsidR="00FC0347" w:rsidRPr="00FC0347" w:rsidRDefault="00FC0347" w:rsidP="002B6884">
            <w:pPr>
              <w:ind w:left="-661" w:right="-675"/>
              <w:jc w:val="center"/>
              <w:rPr>
                <w:rFonts w:ascii="Times New Roman" w:hAnsi="Times New Roman"/>
              </w:rPr>
            </w:pPr>
            <w:r w:rsidRPr="00FC0347">
              <w:rPr>
                <w:rFonts w:ascii="Times New Roman" w:hAnsi="Times New Roman"/>
              </w:rPr>
              <w:t>3</w:t>
            </w:r>
          </w:p>
        </w:tc>
        <w:tc>
          <w:tcPr>
            <w:tcW w:w="1133" w:type="dxa"/>
            <w:shd w:val="clear" w:color="auto" w:fill="auto"/>
            <w:vAlign w:val="center"/>
          </w:tcPr>
          <w:p w14:paraId="607AE19A"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4</w:t>
            </w:r>
          </w:p>
        </w:tc>
        <w:tc>
          <w:tcPr>
            <w:tcW w:w="896" w:type="dxa"/>
            <w:gridSpan w:val="3"/>
            <w:shd w:val="clear" w:color="auto" w:fill="auto"/>
            <w:vAlign w:val="center"/>
          </w:tcPr>
          <w:p w14:paraId="652DB68C"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5</w:t>
            </w:r>
          </w:p>
        </w:tc>
        <w:tc>
          <w:tcPr>
            <w:tcW w:w="850" w:type="dxa"/>
            <w:gridSpan w:val="2"/>
            <w:shd w:val="clear" w:color="auto" w:fill="auto"/>
            <w:vAlign w:val="center"/>
          </w:tcPr>
          <w:p w14:paraId="25C0FE64"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6</w:t>
            </w:r>
          </w:p>
        </w:tc>
        <w:tc>
          <w:tcPr>
            <w:tcW w:w="851" w:type="dxa"/>
            <w:gridSpan w:val="2"/>
            <w:shd w:val="clear" w:color="auto" w:fill="auto"/>
            <w:vAlign w:val="center"/>
          </w:tcPr>
          <w:p w14:paraId="77EBFA85"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7</w:t>
            </w:r>
          </w:p>
        </w:tc>
        <w:tc>
          <w:tcPr>
            <w:tcW w:w="709" w:type="dxa"/>
            <w:shd w:val="clear" w:color="auto" w:fill="auto"/>
            <w:vAlign w:val="center"/>
          </w:tcPr>
          <w:p w14:paraId="32F6C95D"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8</w:t>
            </w:r>
          </w:p>
        </w:tc>
        <w:tc>
          <w:tcPr>
            <w:tcW w:w="827" w:type="dxa"/>
            <w:shd w:val="clear" w:color="auto" w:fill="auto"/>
            <w:vAlign w:val="center"/>
          </w:tcPr>
          <w:p w14:paraId="4097B0CE"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9</w:t>
            </w:r>
          </w:p>
        </w:tc>
      </w:tr>
      <w:tr w:rsidR="00FC0347" w:rsidRPr="00FC0347" w14:paraId="632501C7" w14:textId="77777777" w:rsidTr="002B6884">
        <w:trPr>
          <w:trHeight w:val="241"/>
          <w:jc w:val="center"/>
        </w:trPr>
        <w:tc>
          <w:tcPr>
            <w:tcW w:w="1265" w:type="dxa"/>
            <w:shd w:val="clear" w:color="auto" w:fill="auto"/>
          </w:tcPr>
          <w:p w14:paraId="78794803" w14:textId="77777777" w:rsidR="00FC0347" w:rsidRPr="00FC0347" w:rsidRDefault="00FC0347" w:rsidP="002B6884">
            <w:pPr>
              <w:ind w:right="-2"/>
              <w:rPr>
                <w:rFonts w:ascii="Times New Roman" w:hAnsi="Times New Roman"/>
              </w:rPr>
            </w:pPr>
          </w:p>
        </w:tc>
        <w:tc>
          <w:tcPr>
            <w:tcW w:w="2248" w:type="dxa"/>
            <w:shd w:val="clear" w:color="auto" w:fill="auto"/>
          </w:tcPr>
          <w:p w14:paraId="5FCC9406" w14:textId="77777777" w:rsidR="00FC0347" w:rsidRPr="00FC0347" w:rsidRDefault="00FC0347" w:rsidP="002B6884">
            <w:pPr>
              <w:ind w:right="-105"/>
              <w:jc w:val="center"/>
              <w:rPr>
                <w:rFonts w:ascii="Times New Roman" w:hAnsi="Times New Roman"/>
              </w:rPr>
            </w:pPr>
            <w:r w:rsidRPr="00FC0347">
              <w:rPr>
                <w:rFonts w:ascii="Times New Roman" w:hAnsi="Times New Roman"/>
              </w:rPr>
              <w:t>Ставка за содержание тепловой мощности,</w:t>
            </w:r>
          </w:p>
          <w:p w14:paraId="46578A9D" w14:textId="77777777" w:rsidR="00FC0347" w:rsidRPr="00FC0347" w:rsidRDefault="00FC0347" w:rsidP="002B6884">
            <w:pPr>
              <w:ind w:right="-105"/>
              <w:jc w:val="center"/>
              <w:rPr>
                <w:rFonts w:ascii="Times New Roman" w:hAnsi="Times New Roman"/>
              </w:rPr>
            </w:pPr>
            <w:r w:rsidRPr="00FC0347">
              <w:rPr>
                <w:rFonts w:ascii="Times New Roman" w:hAnsi="Times New Roman"/>
              </w:rPr>
              <w:t>тыс. руб./Гкал/ч в мес.</w:t>
            </w:r>
          </w:p>
        </w:tc>
        <w:tc>
          <w:tcPr>
            <w:tcW w:w="1406" w:type="dxa"/>
            <w:shd w:val="clear" w:color="auto" w:fill="auto"/>
            <w:vAlign w:val="center"/>
          </w:tcPr>
          <w:p w14:paraId="276D7A1C" w14:textId="77777777" w:rsidR="00FC0347" w:rsidRPr="00FC0347" w:rsidRDefault="00FC0347" w:rsidP="002B6884">
            <w:pPr>
              <w:ind w:left="-661" w:right="-675"/>
              <w:jc w:val="center"/>
              <w:rPr>
                <w:rFonts w:ascii="Times New Roman" w:hAnsi="Times New Roman"/>
              </w:rPr>
            </w:pPr>
            <w:r w:rsidRPr="00FC0347">
              <w:rPr>
                <w:rFonts w:ascii="Times New Roman" w:hAnsi="Times New Roman"/>
              </w:rPr>
              <w:t>x</w:t>
            </w:r>
          </w:p>
        </w:tc>
        <w:tc>
          <w:tcPr>
            <w:tcW w:w="1133" w:type="dxa"/>
            <w:shd w:val="clear" w:color="auto" w:fill="auto"/>
            <w:vAlign w:val="center"/>
          </w:tcPr>
          <w:p w14:paraId="2DF24C2E"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c>
          <w:tcPr>
            <w:tcW w:w="896" w:type="dxa"/>
            <w:gridSpan w:val="3"/>
            <w:shd w:val="clear" w:color="auto" w:fill="auto"/>
            <w:vAlign w:val="center"/>
          </w:tcPr>
          <w:p w14:paraId="4361498B"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c>
          <w:tcPr>
            <w:tcW w:w="850" w:type="dxa"/>
            <w:gridSpan w:val="2"/>
            <w:shd w:val="clear" w:color="auto" w:fill="auto"/>
            <w:vAlign w:val="center"/>
          </w:tcPr>
          <w:p w14:paraId="064F2241"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c>
          <w:tcPr>
            <w:tcW w:w="851" w:type="dxa"/>
            <w:gridSpan w:val="2"/>
            <w:shd w:val="clear" w:color="auto" w:fill="auto"/>
            <w:vAlign w:val="center"/>
          </w:tcPr>
          <w:p w14:paraId="24E1D967"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c>
          <w:tcPr>
            <w:tcW w:w="709" w:type="dxa"/>
            <w:shd w:val="clear" w:color="auto" w:fill="auto"/>
            <w:vAlign w:val="center"/>
          </w:tcPr>
          <w:p w14:paraId="075E0A54"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c>
          <w:tcPr>
            <w:tcW w:w="827" w:type="dxa"/>
            <w:shd w:val="clear" w:color="auto" w:fill="auto"/>
            <w:vAlign w:val="center"/>
          </w:tcPr>
          <w:p w14:paraId="3DBEFE0D" w14:textId="77777777" w:rsidR="00FC0347" w:rsidRPr="00FC0347" w:rsidRDefault="00FC0347" w:rsidP="002B6884">
            <w:pPr>
              <w:ind w:left="-108" w:right="-108"/>
              <w:jc w:val="center"/>
              <w:rPr>
                <w:rFonts w:ascii="Times New Roman" w:hAnsi="Times New Roman"/>
              </w:rPr>
            </w:pPr>
            <w:r w:rsidRPr="00FC0347">
              <w:rPr>
                <w:rFonts w:ascii="Times New Roman" w:hAnsi="Times New Roman"/>
              </w:rPr>
              <w:t>x</w:t>
            </w:r>
          </w:p>
        </w:tc>
      </w:tr>
    </w:tbl>
    <w:p w14:paraId="1DC20CF5" w14:textId="77777777" w:rsidR="00FC0347" w:rsidRPr="00FC0347" w:rsidRDefault="00FC0347" w:rsidP="00FC0347">
      <w:pPr>
        <w:ind w:left="-454" w:right="-397" w:firstLine="709"/>
        <w:jc w:val="both"/>
        <w:rPr>
          <w:rFonts w:ascii="Times New Roman" w:hAnsi="Times New Roman"/>
          <w:sz w:val="28"/>
          <w:szCs w:val="28"/>
        </w:rPr>
      </w:pPr>
      <w:r w:rsidRPr="00FC0347">
        <w:rPr>
          <w:rFonts w:ascii="Times New Roman" w:hAnsi="Times New Roman"/>
          <w:sz w:val="28"/>
          <w:szCs w:val="28"/>
        </w:rPr>
        <w:t>* Выделяется в целях реализации пункта 6 статьи 168 Налогового кодекса Российской Федерации (часть вторая)».</w:t>
      </w:r>
      <w:r w:rsidRPr="00FC0347">
        <w:rPr>
          <w:rFonts w:ascii="Times New Roman" w:hAnsi="Times New Roman"/>
        </w:rPr>
        <w:t xml:space="preserve"> </w:t>
      </w:r>
    </w:p>
    <w:p w14:paraId="7983E0AC" w14:textId="77777777" w:rsidR="00CF1E6D" w:rsidRDefault="00CF1E6D" w:rsidP="00CF1E6D">
      <w:pPr>
        <w:tabs>
          <w:tab w:val="left" w:pos="5580"/>
          <w:tab w:val="left" w:pos="9498"/>
        </w:tabs>
        <w:spacing w:after="0" w:line="240" w:lineRule="auto"/>
        <w:ind w:left="-4837" w:right="-567" w:firstLine="4837"/>
        <w:rPr>
          <w:rFonts w:ascii="Times New Roman" w:hAnsi="Times New Roman"/>
          <w:sz w:val="24"/>
          <w:szCs w:val="24"/>
        </w:rPr>
      </w:pPr>
    </w:p>
    <w:p w14:paraId="7F04C85A"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5BFE648B"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1DCE6280"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18748AC0"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53765DA4"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52BDC114"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57F5364E"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7DD8AA3C"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50241455"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3CA7014F"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4378A273"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51146E01"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2E27ADE4"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0D995E7E" w14:textId="77777777" w:rsidR="00FC0347" w:rsidRDefault="00FC0347" w:rsidP="00CF1E6D">
      <w:pPr>
        <w:tabs>
          <w:tab w:val="left" w:pos="5580"/>
          <w:tab w:val="left" w:pos="9498"/>
        </w:tabs>
        <w:spacing w:after="0" w:line="240" w:lineRule="auto"/>
        <w:ind w:left="-4837" w:right="-567" w:firstLine="4837"/>
        <w:rPr>
          <w:rFonts w:ascii="Times New Roman" w:hAnsi="Times New Roman"/>
          <w:sz w:val="24"/>
          <w:szCs w:val="24"/>
        </w:rPr>
      </w:pPr>
    </w:p>
    <w:p w14:paraId="7DD6E275" w14:textId="108E1582" w:rsidR="00FC0347" w:rsidRPr="00165324" w:rsidRDefault="00FC0347" w:rsidP="00FC0347">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85</w:t>
      </w:r>
      <w:r w:rsidRPr="00165324">
        <w:rPr>
          <w:rFonts w:ascii="Times New Roman" w:hAnsi="Times New Roman"/>
          <w:sz w:val="24"/>
          <w:szCs w:val="24"/>
        </w:rPr>
        <w:t xml:space="preserve"> к протоколу № </w:t>
      </w:r>
      <w:r>
        <w:rPr>
          <w:rFonts w:ascii="Times New Roman" w:hAnsi="Times New Roman"/>
          <w:sz w:val="24"/>
          <w:szCs w:val="24"/>
        </w:rPr>
        <w:t>79</w:t>
      </w:r>
    </w:p>
    <w:p w14:paraId="37BA9E23" w14:textId="77777777" w:rsidR="00FC0347" w:rsidRPr="00165324" w:rsidRDefault="00FC0347" w:rsidP="00FC0347">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0D517378" w14:textId="77777777" w:rsidR="00FC0347" w:rsidRDefault="00FC0347" w:rsidP="00FC0347">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энергетической комиссии</w:t>
      </w:r>
    </w:p>
    <w:p w14:paraId="2D67AFFA" w14:textId="53D50597" w:rsidR="00FC0347" w:rsidRDefault="00FC0347" w:rsidP="00FC0347">
      <w:pPr>
        <w:tabs>
          <w:tab w:val="left" w:pos="5580"/>
          <w:tab w:val="left" w:pos="9498"/>
        </w:tabs>
        <w:spacing w:after="0" w:line="240" w:lineRule="auto"/>
        <w:ind w:left="-4837" w:right="-567" w:firstLine="4837"/>
        <w:rPr>
          <w:rFonts w:ascii="Times New Roman" w:hAnsi="Times New Roman"/>
          <w:sz w:val="24"/>
          <w:szCs w:val="24"/>
        </w:rPr>
      </w:pPr>
      <w:r>
        <w:rPr>
          <w:rFonts w:ascii="Times New Roman" w:hAnsi="Times New Roman"/>
          <w:sz w:val="24"/>
          <w:szCs w:val="24"/>
        </w:rPr>
        <w:t xml:space="preserve">                                                                         </w:t>
      </w: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4C2C4487" w14:textId="77777777" w:rsidR="00FC0347" w:rsidRDefault="00FC0347" w:rsidP="00FC0347">
      <w:pPr>
        <w:tabs>
          <w:tab w:val="left" w:pos="5580"/>
          <w:tab w:val="left" w:pos="9498"/>
        </w:tabs>
        <w:spacing w:after="0" w:line="240" w:lineRule="auto"/>
        <w:ind w:left="-4837" w:right="-567" w:firstLine="4837"/>
        <w:rPr>
          <w:rFonts w:ascii="Times New Roman" w:hAnsi="Times New Roman"/>
          <w:sz w:val="24"/>
          <w:szCs w:val="24"/>
        </w:rPr>
      </w:pPr>
    </w:p>
    <w:p w14:paraId="25AFB314" w14:textId="77777777" w:rsidR="00FC0347" w:rsidRPr="00694566" w:rsidRDefault="00FC0347" w:rsidP="00FC0347">
      <w:pPr>
        <w:tabs>
          <w:tab w:val="left" w:pos="5245"/>
        </w:tabs>
        <w:ind w:left="5245"/>
        <w:rPr>
          <w:sz w:val="20"/>
          <w:szCs w:val="20"/>
          <w:lang w:eastAsia="ru-RU"/>
        </w:rPr>
      </w:pPr>
    </w:p>
    <w:p w14:paraId="6075BB17" w14:textId="77777777" w:rsidR="00FC0347" w:rsidRPr="00FC0347" w:rsidRDefault="00FC0347" w:rsidP="00FC0347">
      <w:pPr>
        <w:spacing w:after="0" w:line="240" w:lineRule="auto"/>
        <w:ind w:left="-284"/>
        <w:jc w:val="center"/>
        <w:rPr>
          <w:rFonts w:ascii="Times New Roman" w:hAnsi="Times New Roman"/>
          <w:b/>
          <w:bCs/>
          <w:sz w:val="28"/>
          <w:szCs w:val="28"/>
        </w:rPr>
      </w:pPr>
      <w:r w:rsidRPr="00FC0347">
        <w:rPr>
          <w:rFonts w:ascii="Times New Roman" w:hAnsi="Times New Roman"/>
          <w:b/>
          <w:bCs/>
          <w:sz w:val="28"/>
          <w:szCs w:val="28"/>
        </w:rPr>
        <w:t xml:space="preserve">Долгосрочные тарифы </w:t>
      </w:r>
    </w:p>
    <w:p w14:paraId="1F973D5F" w14:textId="77777777" w:rsidR="00FC0347" w:rsidRPr="00FC0347" w:rsidRDefault="00FC0347" w:rsidP="00FC0347">
      <w:pPr>
        <w:spacing w:after="0" w:line="240" w:lineRule="auto"/>
        <w:ind w:left="-284"/>
        <w:jc w:val="center"/>
        <w:rPr>
          <w:rFonts w:ascii="Times New Roman" w:hAnsi="Times New Roman"/>
          <w:b/>
          <w:bCs/>
          <w:sz w:val="28"/>
          <w:szCs w:val="28"/>
        </w:rPr>
      </w:pPr>
      <w:r w:rsidRPr="00FC0347">
        <w:rPr>
          <w:rFonts w:ascii="Times New Roman" w:hAnsi="Times New Roman"/>
          <w:b/>
          <w:bCs/>
          <w:sz w:val="28"/>
          <w:szCs w:val="28"/>
        </w:rPr>
        <w:t>МКП «ТЕПЛО» на теплоноситель, реализуемый</w:t>
      </w:r>
    </w:p>
    <w:p w14:paraId="081A1B17" w14:textId="77777777" w:rsidR="00FC0347" w:rsidRPr="00FC0347" w:rsidRDefault="00FC0347" w:rsidP="00FC0347">
      <w:pPr>
        <w:spacing w:after="0" w:line="240" w:lineRule="auto"/>
        <w:ind w:left="-284"/>
        <w:jc w:val="center"/>
        <w:rPr>
          <w:rFonts w:ascii="Times New Roman" w:hAnsi="Times New Roman"/>
          <w:b/>
          <w:bCs/>
          <w:sz w:val="28"/>
          <w:szCs w:val="28"/>
        </w:rPr>
      </w:pPr>
      <w:r w:rsidRPr="00FC0347">
        <w:rPr>
          <w:rFonts w:ascii="Times New Roman" w:hAnsi="Times New Roman"/>
          <w:b/>
          <w:bCs/>
          <w:sz w:val="28"/>
          <w:szCs w:val="28"/>
        </w:rPr>
        <w:t xml:space="preserve"> на потребительском рынке г. Топки </w:t>
      </w:r>
    </w:p>
    <w:p w14:paraId="6C8DEFF5" w14:textId="77777777" w:rsidR="00FC0347" w:rsidRPr="00FC0347" w:rsidRDefault="00FC0347" w:rsidP="00FC0347">
      <w:pPr>
        <w:spacing w:after="0" w:line="240" w:lineRule="auto"/>
        <w:ind w:left="-284"/>
        <w:jc w:val="center"/>
        <w:rPr>
          <w:rFonts w:ascii="Times New Roman" w:hAnsi="Times New Roman"/>
          <w:b/>
          <w:kern w:val="32"/>
          <w:sz w:val="28"/>
          <w:szCs w:val="28"/>
        </w:rPr>
      </w:pPr>
      <w:r w:rsidRPr="00FC0347">
        <w:rPr>
          <w:rFonts w:ascii="Times New Roman" w:hAnsi="Times New Roman"/>
          <w:b/>
          <w:kern w:val="32"/>
          <w:sz w:val="28"/>
          <w:szCs w:val="28"/>
        </w:rPr>
        <w:t>(Топкинского муниципального округа)</w:t>
      </w:r>
    </w:p>
    <w:p w14:paraId="1C3B8976" w14:textId="77777777" w:rsidR="00FC0347" w:rsidRPr="00FC0347" w:rsidRDefault="00FC0347" w:rsidP="00FC0347">
      <w:pPr>
        <w:spacing w:after="0" w:line="240" w:lineRule="auto"/>
        <w:ind w:left="-284"/>
        <w:jc w:val="center"/>
        <w:rPr>
          <w:rFonts w:ascii="Times New Roman" w:hAnsi="Times New Roman"/>
          <w:b/>
          <w:bCs/>
          <w:sz w:val="28"/>
          <w:szCs w:val="28"/>
        </w:rPr>
      </w:pPr>
      <w:r w:rsidRPr="00FC0347">
        <w:rPr>
          <w:rFonts w:ascii="Times New Roman" w:hAnsi="Times New Roman"/>
          <w:b/>
          <w:bCs/>
          <w:sz w:val="28"/>
          <w:szCs w:val="28"/>
        </w:rPr>
        <w:t>на период с 01.01.2023 по 31.12.2027</w:t>
      </w:r>
    </w:p>
    <w:p w14:paraId="3315264C" w14:textId="77777777" w:rsidR="00FC0347" w:rsidRPr="00FC0347" w:rsidRDefault="00FC0347" w:rsidP="00FC0347">
      <w:pPr>
        <w:ind w:left="-284" w:right="-1"/>
        <w:jc w:val="center"/>
        <w:rPr>
          <w:rFonts w:ascii="Times New Roman" w:hAnsi="Times New Roman"/>
          <w:sz w:val="28"/>
          <w:szCs w:val="28"/>
        </w:rPr>
      </w:pPr>
      <w:r w:rsidRPr="00FC0347">
        <w:rPr>
          <w:rFonts w:ascii="Times New Roman" w:hAnsi="Times New Roman"/>
          <w:b/>
          <w:bCs/>
          <w:sz w:val="28"/>
          <w:szCs w:val="28"/>
        </w:rPr>
        <w:t xml:space="preserve">                                                                                                               </w:t>
      </w:r>
    </w:p>
    <w:tbl>
      <w:tblPr>
        <w:tblpPr w:leftFromText="180" w:rightFromText="180" w:vertAnchor="text" w:horzAnchor="margin" w:tblpX="40" w:tblpY="36"/>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2073"/>
        <w:gridCol w:w="1797"/>
        <w:gridCol w:w="1520"/>
        <w:gridCol w:w="1386"/>
      </w:tblGrid>
      <w:tr w:rsidR="00FC0347" w:rsidRPr="00FC0347" w14:paraId="510E58C8" w14:textId="77777777" w:rsidTr="002B6884">
        <w:trPr>
          <w:trHeight w:val="257"/>
        </w:trPr>
        <w:tc>
          <w:tcPr>
            <w:tcW w:w="2798" w:type="dxa"/>
            <w:vMerge w:val="restart"/>
            <w:shd w:val="clear" w:color="auto" w:fill="auto"/>
            <w:vAlign w:val="center"/>
          </w:tcPr>
          <w:p w14:paraId="4D6AEE73"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Наименование регулируемой организации</w:t>
            </w:r>
          </w:p>
        </w:tc>
        <w:tc>
          <w:tcPr>
            <w:tcW w:w="2073" w:type="dxa"/>
            <w:vMerge w:val="restart"/>
            <w:shd w:val="clear" w:color="auto" w:fill="auto"/>
            <w:vAlign w:val="center"/>
          </w:tcPr>
          <w:p w14:paraId="1A4A9E80"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Вид тарифа</w:t>
            </w:r>
          </w:p>
        </w:tc>
        <w:tc>
          <w:tcPr>
            <w:tcW w:w="1797" w:type="dxa"/>
            <w:vMerge w:val="restart"/>
            <w:shd w:val="clear" w:color="auto" w:fill="auto"/>
            <w:vAlign w:val="center"/>
          </w:tcPr>
          <w:p w14:paraId="3BAF5D7B"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Период</w:t>
            </w:r>
          </w:p>
        </w:tc>
        <w:tc>
          <w:tcPr>
            <w:tcW w:w="2906" w:type="dxa"/>
            <w:gridSpan w:val="2"/>
            <w:shd w:val="clear" w:color="auto" w:fill="auto"/>
            <w:vAlign w:val="center"/>
          </w:tcPr>
          <w:p w14:paraId="51A20E60"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Вид теплоносителя</w:t>
            </w:r>
          </w:p>
        </w:tc>
      </w:tr>
      <w:tr w:rsidR="00FC0347" w:rsidRPr="00FC0347" w14:paraId="781198A0" w14:textId="77777777" w:rsidTr="002B6884">
        <w:trPr>
          <w:trHeight w:val="295"/>
        </w:trPr>
        <w:tc>
          <w:tcPr>
            <w:tcW w:w="2798" w:type="dxa"/>
            <w:vMerge/>
            <w:shd w:val="clear" w:color="auto" w:fill="auto"/>
          </w:tcPr>
          <w:p w14:paraId="2E70DDAE"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3AF51AB4" w14:textId="77777777" w:rsidR="00FC0347" w:rsidRPr="00FC0347" w:rsidRDefault="00FC0347" w:rsidP="002B6884">
            <w:pPr>
              <w:ind w:right="-2"/>
              <w:jc w:val="center"/>
              <w:rPr>
                <w:rFonts w:ascii="Times New Roman" w:hAnsi="Times New Roman"/>
                <w:color w:val="000000"/>
              </w:rPr>
            </w:pPr>
          </w:p>
        </w:tc>
        <w:tc>
          <w:tcPr>
            <w:tcW w:w="1797" w:type="dxa"/>
            <w:vMerge/>
            <w:shd w:val="clear" w:color="auto" w:fill="auto"/>
          </w:tcPr>
          <w:p w14:paraId="680E3199" w14:textId="77777777" w:rsidR="00FC0347" w:rsidRPr="00FC0347" w:rsidRDefault="00FC0347" w:rsidP="002B6884">
            <w:pPr>
              <w:ind w:right="-2"/>
              <w:rPr>
                <w:rFonts w:ascii="Times New Roman" w:hAnsi="Times New Roman"/>
                <w:color w:val="000000"/>
              </w:rPr>
            </w:pPr>
          </w:p>
        </w:tc>
        <w:tc>
          <w:tcPr>
            <w:tcW w:w="1520" w:type="dxa"/>
            <w:shd w:val="clear" w:color="auto" w:fill="auto"/>
            <w:vAlign w:val="center"/>
          </w:tcPr>
          <w:p w14:paraId="03919BFE"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вода</w:t>
            </w:r>
          </w:p>
        </w:tc>
        <w:tc>
          <w:tcPr>
            <w:tcW w:w="1386" w:type="dxa"/>
            <w:shd w:val="clear" w:color="auto" w:fill="auto"/>
            <w:vAlign w:val="center"/>
          </w:tcPr>
          <w:p w14:paraId="041A17D9"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пар</w:t>
            </w:r>
          </w:p>
        </w:tc>
      </w:tr>
      <w:tr w:rsidR="00FC0347" w:rsidRPr="00FC0347" w14:paraId="1DDAE737" w14:textId="77777777" w:rsidTr="002B6884">
        <w:trPr>
          <w:trHeight w:val="840"/>
        </w:trPr>
        <w:tc>
          <w:tcPr>
            <w:tcW w:w="9574" w:type="dxa"/>
            <w:gridSpan w:val="5"/>
            <w:shd w:val="clear" w:color="auto" w:fill="auto"/>
            <w:vAlign w:val="center"/>
          </w:tcPr>
          <w:p w14:paraId="56192630"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FC0347" w:rsidRPr="00FC0347" w14:paraId="3B454701" w14:textId="77777777" w:rsidTr="002B6884">
        <w:trPr>
          <w:trHeight w:val="242"/>
        </w:trPr>
        <w:tc>
          <w:tcPr>
            <w:tcW w:w="2798" w:type="dxa"/>
            <w:shd w:val="clear" w:color="auto" w:fill="auto"/>
            <w:vAlign w:val="center"/>
          </w:tcPr>
          <w:p w14:paraId="71E4F268" w14:textId="77777777" w:rsidR="00FC0347" w:rsidRPr="00FC0347" w:rsidRDefault="00FC0347" w:rsidP="002B6884">
            <w:pPr>
              <w:ind w:right="-2"/>
              <w:jc w:val="center"/>
              <w:rPr>
                <w:rFonts w:ascii="Times New Roman" w:hAnsi="Times New Roman"/>
                <w:lang w:eastAsia="ru-RU"/>
              </w:rPr>
            </w:pPr>
            <w:r w:rsidRPr="00FC0347">
              <w:rPr>
                <w:rFonts w:ascii="Times New Roman" w:hAnsi="Times New Roman"/>
                <w:lang w:eastAsia="ru-RU"/>
              </w:rPr>
              <w:t>1</w:t>
            </w:r>
          </w:p>
        </w:tc>
        <w:tc>
          <w:tcPr>
            <w:tcW w:w="2073" w:type="dxa"/>
            <w:shd w:val="clear" w:color="auto" w:fill="auto"/>
            <w:vAlign w:val="center"/>
          </w:tcPr>
          <w:p w14:paraId="77348048" w14:textId="77777777" w:rsidR="00FC0347" w:rsidRPr="00FC0347" w:rsidRDefault="00FC0347" w:rsidP="002B6884">
            <w:pPr>
              <w:ind w:right="-2"/>
              <w:jc w:val="center"/>
              <w:rPr>
                <w:rFonts w:ascii="Times New Roman" w:hAnsi="Times New Roman"/>
                <w:lang w:eastAsia="ru-RU"/>
              </w:rPr>
            </w:pPr>
            <w:r w:rsidRPr="00FC0347">
              <w:rPr>
                <w:rFonts w:ascii="Times New Roman" w:hAnsi="Times New Roman"/>
                <w:lang w:eastAsia="ru-RU"/>
              </w:rPr>
              <w:t>2</w:t>
            </w:r>
          </w:p>
        </w:tc>
        <w:tc>
          <w:tcPr>
            <w:tcW w:w="1797" w:type="dxa"/>
            <w:shd w:val="clear" w:color="auto" w:fill="auto"/>
            <w:vAlign w:val="center"/>
          </w:tcPr>
          <w:p w14:paraId="342A37C7" w14:textId="77777777" w:rsidR="00FC0347" w:rsidRPr="00FC0347" w:rsidRDefault="00FC0347" w:rsidP="002B6884">
            <w:pPr>
              <w:ind w:right="-2"/>
              <w:jc w:val="center"/>
              <w:rPr>
                <w:rFonts w:ascii="Times New Roman" w:hAnsi="Times New Roman"/>
                <w:lang w:eastAsia="ru-RU"/>
              </w:rPr>
            </w:pPr>
            <w:r w:rsidRPr="00FC0347">
              <w:rPr>
                <w:rFonts w:ascii="Times New Roman" w:hAnsi="Times New Roman"/>
                <w:lang w:eastAsia="ru-RU"/>
              </w:rPr>
              <w:t>3</w:t>
            </w:r>
          </w:p>
        </w:tc>
        <w:tc>
          <w:tcPr>
            <w:tcW w:w="1520" w:type="dxa"/>
            <w:shd w:val="clear" w:color="auto" w:fill="auto"/>
            <w:vAlign w:val="center"/>
          </w:tcPr>
          <w:p w14:paraId="52AA9D3E" w14:textId="77777777" w:rsidR="00FC0347" w:rsidRPr="00FC0347" w:rsidRDefault="00FC0347" w:rsidP="002B6884">
            <w:pPr>
              <w:ind w:right="-2"/>
              <w:jc w:val="center"/>
              <w:rPr>
                <w:rFonts w:ascii="Times New Roman" w:hAnsi="Times New Roman"/>
                <w:lang w:eastAsia="ru-RU"/>
              </w:rPr>
            </w:pPr>
            <w:r w:rsidRPr="00FC0347">
              <w:rPr>
                <w:rFonts w:ascii="Times New Roman" w:hAnsi="Times New Roman"/>
                <w:lang w:eastAsia="ru-RU"/>
              </w:rPr>
              <w:t>4</w:t>
            </w:r>
          </w:p>
        </w:tc>
        <w:tc>
          <w:tcPr>
            <w:tcW w:w="1386" w:type="dxa"/>
            <w:shd w:val="clear" w:color="auto" w:fill="auto"/>
            <w:vAlign w:val="center"/>
          </w:tcPr>
          <w:p w14:paraId="765F2617" w14:textId="77777777" w:rsidR="00FC0347" w:rsidRPr="00FC0347" w:rsidRDefault="00FC0347" w:rsidP="002B6884">
            <w:pPr>
              <w:ind w:right="-2"/>
              <w:jc w:val="center"/>
              <w:rPr>
                <w:rFonts w:ascii="Times New Roman" w:hAnsi="Times New Roman"/>
                <w:lang w:eastAsia="ru-RU"/>
              </w:rPr>
            </w:pPr>
            <w:r w:rsidRPr="00FC0347">
              <w:rPr>
                <w:rFonts w:ascii="Times New Roman" w:hAnsi="Times New Roman"/>
                <w:lang w:eastAsia="ru-RU"/>
              </w:rPr>
              <w:t>5</w:t>
            </w:r>
          </w:p>
        </w:tc>
      </w:tr>
      <w:tr w:rsidR="00FC0347" w:rsidRPr="00FC0347" w14:paraId="159D5FD5" w14:textId="77777777" w:rsidTr="002B6884">
        <w:trPr>
          <w:trHeight w:val="257"/>
        </w:trPr>
        <w:tc>
          <w:tcPr>
            <w:tcW w:w="2798" w:type="dxa"/>
            <w:vMerge w:val="restart"/>
            <w:shd w:val="clear" w:color="auto" w:fill="auto"/>
            <w:vAlign w:val="center"/>
          </w:tcPr>
          <w:p w14:paraId="6BC1B492"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 xml:space="preserve">МКП «ТЕПЛО» </w:t>
            </w:r>
          </w:p>
        </w:tc>
        <w:tc>
          <w:tcPr>
            <w:tcW w:w="2073" w:type="dxa"/>
            <w:vMerge w:val="restart"/>
            <w:shd w:val="clear" w:color="auto" w:fill="auto"/>
            <w:vAlign w:val="center"/>
          </w:tcPr>
          <w:p w14:paraId="0139429F" w14:textId="77777777" w:rsidR="00FC0347" w:rsidRPr="00FC0347" w:rsidRDefault="00FC0347" w:rsidP="002B6884">
            <w:pPr>
              <w:ind w:right="-2"/>
              <w:jc w:val="center"/>
              <w:rPr>
                <w:rFonts w:ascii="Times New Roman" w:hAnsi="Times New Roman"/>
                <w:color w:val="000000"/>
              </w:rPr>
            </w:pPr>
            <w:proofErr w:type="spellStart"/>
            <w:r w:rsidRPr="00FC0347">
              <w:rPr>
                <w:rFonts w:ascii="Times New Roman" w:hAnsi="Times New Roman"/>
                <w:color w:val="000000"/>
              </w:rPr>
              <w:t>Одноставочный</w:t>
            </w:r>
            <w:proofErr w:type="spellEnd"/>
          </w:p>
          <w:p w14:paraId="0CBD91BA"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руб./м3</w:t>
            </w:r>
          </w:p>
        </w:tc>
        <w:tc>
          <w:tcPr>
            <w:tcW w:w="1797" w:type="dxa"/>
            <w:vAlign w:val="center"/>
          </w:tcPr>
          <w:p w14:paraId="5F8C3661"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01.01.2023</w:t>
            </w:r>
          </w:p>
        </w:tc>
        <w:tc>
          <w:tcPr>
            <w:tcW w:w="1520" w:type="dxa"/>
            <w:vAlign w:val="center"/>
          </w:tcPr>
          <w:p w14:paraId="210F1A38" w14:textId="77777777" w:rsidR="00FC0347" w:rsidRPr="00FC0347" w:rsidRDefault="00FC0347" w:rsidP="002B6884">
            <w:pPr>
              <w:jc w:val="center"/>
              <w:rPr>
                <w:rFonts w:ascii="Times New Roman" w:hAnsi="Times New Roman"/>
              </w:rPr>
            </w:pPr>
            <w:r w:rsidRPr="00FC0347">
              <w:rPr>
                <w:rFonts w:ascii="Times New Roman" w:hAnsi="Times New Roman"/>
              </w:rPr>
              <w:t>32,94</w:t>
            </w:r>
          </w:p>
        </w:tc>
        <w:tc>
          <w:tcPr>
            <w:tcW w:w="1386" w:type="dxa"/>
            <w:vAlign w:val="center"/>
          </w:tcPr>
          <w:p w14:paraId="5B6D9296"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009E51A4" w14:textId="77777777" w:rsidTr="002B6884">
        <w:trPr>
          <w:trHeight w:val="272"/>
        </w:trPr>
        <w:tc>
          <w:tcPr>
            <w:tcW w:w="2798" w:type="dxa"/>
            <w:vMerge/>
            <w:shd w:val="clear" w:color="auto" w:fill="auto"/>
            <w:vAlign w:val="center"/>
          </w:tcPr>
          <w:p w14:paraId="517231F7"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24F3A46D"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31F7BF51"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01.01.2024</w:t>
            </w:r>
          </w:p>
        </w:tc>
        <w:tc>
          <w:tcPr>
            <w:tcW w:w="1520" w:type="dxa"/>
            <w:vAlign w:val="center"/>
          </w:tcPr>
          <w:p w14:paraId="0873587A" w14:textId="77777777" w:rsidR="00FC0347" w:rsidRPr="00FC0347" w:rsidRDefault="00FC0347" w:rsidP="002B6884">
            <w:pPr>
              <w:jc w:val="center"/>
              <w:rPr>
                <w:rFonts w:ascii="Times New Roman" w:hAnsi="Times New Roman"/>
              </w:rPr>
            </w:pPr>
            <w:r w:rsidRPr="00FC0347">
              <w:rPr>
                <w:rFonts w:ascii="Times New Roman" w:hAnsi="Times New Roman"/>
              </w:rPr>
              <w:t>32,94</w:t>
            </w:r>
          </w:p>
        </w:tc>
        <w:tc>
          <w:tcPr>
            <w:tcW w:w="1386" w:type="dxa"/>
            <w:vAlign w:val="center"/>
          </w:tcPr>
          <w:p w14:paraId="4C15EFD3"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5E564350" w14:textId="77777777" w:rsidTr="002B6884">
        <w:trPr>
          <w:trHeight w:val="257"/>
        </w:trPr>
        <w:tc>
          <w:tcPr>
            <w:tcW w:w="2798" w:type="dxa"/>
            <w:vMerge/>
            <w:shd w:val="clear" w:color="auto" w:fill="auto"/>
            <w:vAlign w:val="center"/>
          </w:tcPr>
          <w:p w14:paraId="54AEA7D7"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4B69C3D7"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338AE127"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01.07.2024</w:t>
            </w:r>
          </w:p>
        </w:tc>
        <w:tc>
          <w:tcPr>
            <w:tcW w:w="1520" w:type="dxa"/>
            <w:vAlign w:val="center"/>
          </w:tcPr>
          <w:p w14:paraId="71EC6B08" w14:textId="77777777" w:rsidR="00FC0347" w:rsidRPr="00FC0347" w:rsidRDefault="00FC0347" w:rsidP="002B6884">
            <w:pPr>
              <w:jc w:val="center"/>
              <w:rPr>
                <w:rFonts w:ascii="Times New Roman" w:hAnsi="Times New Roman"/>
              </w:rPr>
            </w:pPr>
            <w:r w:rsidRPr="00FC0347">
              <w:rPr>
                <w:rFonts w:ascii="Times New Roman" w:hAnsi="Times New Roman"/>
              </w:rPr>
              <w:t>36,16</w:t>
            </w:r>
          </w:p>
        </w:tc>
        <w:tc>
          <w:tcPr>
            <w:tcW w:w="1386" w:type="dxa"/>
            <w:vAlign w:val="center"/>
          </w:tcPr>
          <w:p w14:paraId="15D31841"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56F4516C" w14:textId="77777777" w:rsidTr="002B6884">
        <w:trPr>
          <w:trHeight w:val="272"/>
        </w:trPr>
        <w:tc>
          <w:tcPr>
            <w:tcW w:w="2798" w:type="dxa"/>
            <w:vMerge/>
            <w:shd w:val="clear" w:color="auto" w:fill="auto"/>
            <w:vAlign w:val="center"/>
          </w:tcPr>
          <w:p w14:paraId="2E613BC4"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633E90AA"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7240A804"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01.01.2025</w:t>
            </w:r>
          </w:p>
        </w:tc>
        <w:tc>
          <w:tcPr>
            <w:tcW w:w="1520" w:type="dxa"/>
            <w:vAlign w:val="center"/>
          </w:tcPr>
          <w:p w14:paraId="357A8EA0" w14:textId="77777777" w:rsidR="00FC0347" w:rsidRPr="00FC0347" w:rsidRDefault="00FC0347" w:rsidP="002B6884">
            <w:pPr>
              <w:jc w:val="center"/>
              <w:rPr>
                <w:rFonts w:ascii="Times New Roman" w:hAnsi="Times New Roman"/>
              </w:rPr>
            </w:pPr>
            <w:r w:rsidRPr="00FC0347">
              <w:rPr>
                <w:rFonts w:ascii="Times New Roman" w:hAnsi="Times New Roman"/>
              </w:rPr>
              <w:t>36,33</w:t>
            </w:r>
          </w:p>
        </w:tc>
        <w:tc>
          <w:tcPr>
            <w:tcW w:w="1386" w:type="dxa"/>
            <w:vAlign w:val="center"/>
          </w:tcPr>
          <w:p w14:paraId="39BE5CA1"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39747BC3" w14:textId="77777777" w:rsidTr="002B6884">
        <w:trPr>
          <w:trHeight w:val="257"/>
        </w:trPr>
        <w:tc>
          <w:tcPr>
            <w:tcW w:w="2798" w:type="dxa"/>
            <w:vMerge/>
            <w:shd w:val="clear" w:color="auto" w:fill="auto"/>
            <w:vAlign w:val="center"/>
          </w:tcPr>
          <w:p w14:paraId="75E47A44"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59338155"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27F572D2"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01.07.2025</w:t>
            </w:r>
          </w:p>
        </w:tc>
        <w:tc>
          <w:tcPr>
            <w:tcW w:w="1520" w:type="dxa"/>
            <w:vAlign w:val="center"/>
          </w:tcPr>
          <w:p w14:paraId="0E42AD12" w14:textId="77777777" w:rsidR="00FC0347" w:rsidRPr="00FC0347" w:rsidRDefault="00FC0347" w:rsidP="002B6884">
            <w:pPr>
              <w:jc w:val="center"/>
              <w:rPr>
                <w:rFonts w:ascii="Times New Roman" w:hAnsi="Times New Roman"/>
              </w:rPr>
            </w:pPr>
            <w:r w:rsidRPr="00FC0347">
              <w:rPr>
                <w:rFonts w:ascii="Times New Roman" w:hAnsi="Times New Roman"/>
              </w:rPr>
              <w:t>36,63</w:t>
            </w:r>
          </w:p>
        </w:tc>
        <w:tc>
          <w:tcPr>
            <w:tcW w:w="1386" w:type="dxa"/>
            <w:vAlign w:val="center"/>
          </w:tcPr>
          <w:p w14:paraId="2EF649A8"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7A477FD0" w14:textId="77777777" w:rsidTr="002B6884">
        <w:trPr>
          <w:trHeight w:val="272"/>
        </w:trPr>
        <w:tc>
          <w:tcPr>
            <w:tcW w:w="2798" w:type="dxa"/>
            <w:vMerge/>
            <w:shd w:val="clear" w:color="auto" w:fill="auto"/>
            <w:vAlign w:val="center"/>
          </w:tcPr>
          <w:p w14:paraId="44BCB77D"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16D81379"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7A6FD35C"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01.01.2026</w:t>
            </w:r>
          </w:p>
        </w:tc>
        <w:tc>
          <w:tcPr>
            <w:tcW w:w="1520" w:type="dxa"/>
            <w:vAlign w:val="center"/>
          </w:tcPr>
          <w:p w14:paraId="2F0C586C" w14:textId="77777777" w:rsidR="00FC0347" w:rsidRPr="00FC0347" w:rsidRDefault="00FC0347" w:rsidP="002B6884">
            <w:pPr>
              <w:jc w:val="center"/>
              <w:rPr>
                <w:rFonts w:ascii="Times New Roman" w:hAnsi="Times New Roman"/>
              </w:rPr>
            </w:pPr>
            <w:r w:rsidRPr="00FC0347">
              <w:rPr>
                <w:rFonts w:ascii="Times New Roman" w:hAnsi="Times New Roman"/>
              </w:rPr>
              <w:t>36,63</w:t>
            </w:r>
          </w:p>
        </w:tc>
        <w:tc>
          <w:tcPr>
            <w:tcW w:w="1386" w:type="dxa"/>
            <w:vAlign w:val="center"/>
          </w:tcPr>
          <w:p w14:paraId="07A90593"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54EF7FB8" w14:textId="77777777" w:rsidTr="002B6884">
        <w:trPr>
          <w:trHeight w:val="257"/>
        </w:trPr>
        <w:tc>
          <w:tcPr>
            <w:tcW w:w="2798" w:type="dxa"/>
            <w:vMerge/>
            <w:shd w:val="clear" w:color="auto" w:fill="auto"/>
            <w:vAlign w:val="center"/>
          </w:tcPr>
          <w:p w14:paraId="23FF3D3C"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11DCE537"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62522E38"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01.07.2026</w:t>
            </w:r>
          </w:p>
        </w:tc>
        <w:tc>
          <w:tcPr>
            <w:tcW w:w="1520" w:type="dxa"/>
            <w:vAlign w:val="center"/>
          </w:tcPr>
          <w:p w14:paraId="05C3FFE0" w14:textId="77777777" w:rsidR="00FC0347" w:rsidRPr="00FC0347" w:rsidRDefault="00FC0347" w:rsidP="002B6884">
            <w:pPr>
              <w:jc w:val="center"/>
              <w:rPr>
                <w:rFonts w:ascii="Times New Roman" w:hAnsi="Times New Roman"/>
              </w:rPr>
            </w:pPr>
            <w:r w:rsidRPr="00FC0347">
              <w:rPr>
                <w:rFonts w:ascii="Times New Roman" w:hAnsi="Times New Roman"/>
              </w:rPr>
              <w:t>37,06</w:t>
            </w:r>
          </w:p>
        </w:tc>
        <w:tc>
          <w:tcPr>
            <w:tcW w:w="1386" w:type="dxa"/>
            <w:vAlign w:val="center"/>
          </w:tcPr>
          <w:p w14:paraId="4B3BEC92"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10B302E2" w14:textId="77777777" w:rsidTr="002B6884">
        <w:trPr>
          <w:trHeight w:val="272"/>
        </w:trPr>
        <w:tc>
          <w:tcPr>
            <w:tcW w:w="2798" w:type="dxa"/>
            <w:vMerge/>
            <w:shd w:val="clear" w:color="auto" w:fill="auto"/>
            <w:vAlign w:val="center"/>
          </w:tcPr>
          <w:p w14:paraId="03039827"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3BF0CFA2"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205A4DED"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01.01.2027</w:t>
            </w:r>
          </w:p>
        </w:tc>
        <w:tc>
          <w:tcPr>
            <w:tcW w:w="1520" w:type="dxa"/>
            <w:vAlign w:val="center"/>
          </w:tcPr>
          <w:p w14:paraId="436C3FEF" w14:textId="77777777" w:rsidR="00FC0347" w:rsidRPr="00FC0347" w:rsidRDefault="00FC0347" w:rsidP="002B6884">
            <w:pPr>
              <w:jc w:val="center"/>
              <w:rPr>
                <w:rFonts w:ascii="Times New Roman" w:hAnsi="Times New Roman"/>
              </w:rPr>
            </w:pPr>
            <w:r w:rsidRPr="00FC0347">
              <w:rPr>
                <w:rFonts w:ascii="Times New Roman" w:hAnsi="Times New Roman"/>
              </w:rPr>
              <w:t>37,06</w:t>
            </w:r>
          </w:p>
        </w:tc>
        <w:tc>
          <w:tcPr>
            <w:tcW w:w="1386" w:type="dxa"/>
            <w:vAlign w:val="center"/>
          </w:tcPr>
          <w:p w14:paraId="2ADD8E90"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50905D6D" w14:textId="77777777" w:rsidTr="002B6884">
        <w:trPr>
          <w:trHeight w:val="257"/>
        </w:trPr>
        <w:tc>
          <w:tcPr>
            <w:tcW w:w="2798" w:type="dxa"/>
            <w:vMerge/>
            <w:shd w:val="clear" w:color="auto" w:fill="auto"/>
            <w:vAlign w:val="center"/>
          </w:tcPr>
          <w:p w14:paraId="3E82400A"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25DF925B"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0CFE74EB"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01.07.2027</w:t>
            </w:r>
          </w:p>
        </w:tc>
        <w:tc>
          <w:tcPr>
            <w:tcW w:w="1520" w:type="dxa"/>
            <w:vAlign w:val="center"/>
          </w:tcPr>
          <w:p w14:paraId="18D81644" w14:textId="77777777" w:rsidR="00FC0347" w:rsidRPr="00FC0347" w:rsidRDefault="00FC0347" w:rsidP="002B6884">
            <w:pPr>
              <w:jc w:val="center"/>
              <w:rPr>
                <w:rFonts w:ascii="Times New Roman" w:hAnsi="Times New Roman"/>
              </w:rPr>
            </w:pPr>
            <w:r w:rsidRPr="00FC0347">
              <w:rPr>
                <w:rFonts w:ascii="Times New Roman" w:hAnsi="Times New Roman"/>
              </w:rPr>
              <w:t>39,28</w:t>
            </w:r>
          </w:p>
        </w:tc>
        <w:tc>
          <w:tcPr>
            <w:tcW w:w="1386" w:type="dxa"/>
            <w:vAlign w:val="center"/>
          </w:tcPr>
          <w:p w14:paraId="34DAFFB4"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3852EFA3" w14:textId="77777777" w:rsidTr="002B6884">
        <w:trPr>
          <w:trHeight w:val="272"/>
        </w:trPr>
        <w:tc>
          <w:tcPr>
            <w:tcW w:w="2798" w:type="dxa"/>
            <w:vMerge/>
            <w:shd w:val="clear" w:color="auto" w:fill="auto"/>
            <w:vAlign w:val="center"/>
          </w:tcPr>
          <w:p w14:paraId="4D5D11E9" w14:textId="77777777" w:rsidR="00FC0347" w:rsidRPr="00FC0347" w:rsidRDefault="00FC0347" w:rsidP="002B6884">
            <w:pPr>
              <w:ind w:right="-2"/>
              <w:jc w:val="center"/>
              <w:rPr>
                <w:rFonts w:ascii="Times New Roman" w:hAnsi="Times New Roman"/>
                <w:color w:val="000000"/>
              </w:rPr>
            </w:pPr>
          </w:p>
        </w:tc>
        <w:tc>
          <w:tcPr>
            <w:tcW w:w="6776" w:type="dxa"/>
            <w:gridSpan w:val="4"/>
            <w:shd w:val="clear" w:color="auto" w:fill="auto"/>
            <w:vAlign w:val="center"/>
          </w:tcPr>
          <w:p w14:paraId="06850664"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lang w:eastAsia="ru-RU"/>
              </w:rPr>
              <w:t>Тариф на теплоноситель, поставляемый потребителям (без НДС)</w:t>
            </w:r>
          </w:p>
        </w:tc>
      </w:tr>
      <w:tr w:rsidR="00FC0347" w:rsidRPr="00FC0347" w14:paraId="38C1B501" w14:textId="77777777" w:rsidTr="002B6884">
        <w:trPr>
          <w:trHeight w:val="257"/>
        </w:trPr>
        <w:tc>
          <w:tcPr>
            <w:tcW w:w="2798" w:type="dxa"/>
            <w:vMerge/>
            <w:shd w:val="clear" w:color="auto" w:fill="auto"/>
            <w:vAlign w:val="center"/>
          </w:tcPr>
          <w:p w14:paraId="60C01ABA" w14:textId="77777777" w:rsidR="00FC0347" w:rsidRPr="00FC0347" w:rsidRDefault="00FC0347" w:rsidP="002B6884">
            <w:pPr>
              <w:ind w:right="-2"/>
              <w:jc w:val="center"/>
              <w:rPr>
                <w:rFonts w:ascii="Times New Roman" w:hAnsi="Times New Roman"/>
                <w:color w:val="000000"/>
              </w:rPr>
            </w:pPr>
          </w:p>
        </w:tc>
        <w:tc>
          <w:tcPr>
            <w:tcW w:w="2073" w:type="dxa"/>
            <w:vMerge w:val="restart"/>
            <w:shd w:val="clear" w:color="auto" w:fill="auto"/>
            <w:vAlign w:val="center"/>
          </w:tcPr>
          <w:p w14:paraId="44CE3B98" w14:textId="77777777" w:rsidR="00FC0347" w:rsidRPr="00FC0347" w:rsidRDefault="00FC0347" w:rsidP="002B6884">
            <w:pPr>
              <w:ind w:right="-2"/>
              <w:jc w:val="center"/>
              <w:rPr>
                <w:rFonts w:ascii="Times New Roman" w:hAnsi="Times New Roman"/>
                <w:color w:val="000000"/>
              </w:rPr>
            </w:pPr>
            <w:proofErr w:type="spellStart"/>
            <w:r w:rsidRPr="00FC0347">
              <w:rPr>
                <w:rFonts w:ascii="Times New Roman" w:hAnsi="Times New Roman"/>
                <w:color w:val="000000"/>
              </w:rPr>
              <w:t>Одноставочный</w:t>
            </w:r>
            <w:proofErr w:type="spellEnd"/>
          </w:p>
          <w:p w14:paraId="36D110E2"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руб./м3</w:t>
            </w:r>
          </w:p>
        </w:tc>
        <w:tc>
          <w:tcPr>
            <w:tcW w:w="1797" w:type="dxa"/>
            <w:vAlign w:val="center"/>
          </w:tcPr>
          <w:p w14:paraId="0D817FB4"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01.01.2023</w:t>
            </w:r>
          </w:p>
        </w:tc>
        <w:tc>
          <w:tcPr>
            <w:tcW w:w="1520" w:type="dxa"/>
            <w:vAlign w:val="center"/>
          </w:tcPr>
          <w:p w14:paraId="3C0CC873" w14:textId="77777777" w:rsidR="00FC0347" w:rsidRPr="00FC0347" w:rsidRDefault="00FC0347" w:rsidP="002B6884">
            <w:pPr>
              <w:jc w:val="center"/>
              <w:rPr>
                <w:rFonts w:ascii="Times New Roman" w:hAnsi="Times New Roman"/>
              </w:rPr>
            </w:pPr>
            <w:r w:rsidRPr="00FC0347">
              <w:rPr>
                <w:rFonts w:ascii="Times New Roman" w:hAnsi="Times New Roman"/>
              </w:rPr>
              <w:t>32,94</w:t>
            </w:r>
          </w:p>
        </w:tc>
        <w:tc>
          <w:tcPr>
            <w:tcW w:w="1386" w:type="dxa"/>
            <w:vAlign w:val="center"/>
          </w:tcPr>
          <w:p w14:paraId="5172B61F"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2A045AF3" w14:textId="77777777" w:rsidTr="002B6884">
        <w:trPr>
          <w:trHeight w:val="272"/>
        </w:trPr>
        <w:tc>
          <w:tcPr>
            <w:tcW w:w="2798" w:type="dxa"/>
            <w:vMerge/>
            <w:shd w:val="clear" w:color="auto" w:fill="auto"/>
            <w:vAlign w:val="center"/>
          </w:tcPr>
          <w:p w14:paraId="7A49B6DC"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78F90B68"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05378DCB"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01.01.2024</w:t>
            </w:r>
          </w:p>
        </w:tc>
        <w:tc>
          <w:tcPr>
            <w:tcW w:w="1520" w:type="dxa"/>
            <w:vAlign w:val="center"/>
          </w:tcPr>
          <w:p w14:paraId="3F4765B6" w14:textId="77777777" w:rsidR="00FC0347" w:rsidRPr="00FC0347" w:rsidRDefault="00FC0347" w:rsidP="002B6884">
            <w:pPr>
              <w:jc w:val="center"/>
              <w:rPr>
                <w:rFonts w:ascii="Times New Roman" w:hAnsi="Times New Roman"/>
              </w:rPr>
            </w:pPr>
            <w:r w:rsidRPr="00FC0347">
              <w:rPr>
                <w:rFonts w:ascii="Times New Roman" w:hAnsi="Times New Roman"/>
              </w:rPr>
              <w:t>32,94</w:t>
            </w:r>
          </w:p>
        </w:tc>
        <w:tc>
          <w:tcPr>
            <w:tcW w:w="1386" w:type="dxa"/>
            <w:vAlign w:val="center"/>
          </w:tcPr>
          <w:p w14:paraId="3115BD1A"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207BEBE2" w14:textId="77777777" w:rsidTr="002B6884">
        <w:trPr>
          <w:trHeight w:val="257"/>
        </w:trPr>
        <w:tc>
          <w:tcPr>
            <w:tcW w:w="2798" w:type="dxa"/>
            <w:vMerge/>
            <w:shd w:val="clear" w:color="auto" w:fill="auto"/>
            <w:vAlign w:val="center"/>
          </w:tcPr>
          <w:p w14:paraId="0421E137"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22C9B2A8"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2ED788EF"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01.07.2024</w:t>
            </w:r>
          </w:p>
        </w:tc>
        <w:tc>
          <w:tcPr>
            <w:tcW w:w="1520" w:type="dxa"/>
            <w:vAlign w:val="center"/>
          </w:tcPr>
          <w:p w14:paraId="1DAD119E" w14:textId="77777777" w:rsidR="00FC0347" w:rsidRPr="00FC0347" w:rsidRDefault="00FC0347" w:rsidP="002B6884">
            <w:pPr>
              <w:jc w:val="center"/>
              <w:rPr>
                <w:rFonts w:ascii="Times New Roman" w:hAnsi="Times New Roman"/>
              </w:rPr>
            </w:pPr>
            <w:r w:rsidRPr="00FC0347">
              <w:rPr>
                <w:rFonts w:ascii="Times New Roman" w:hAnsi="Times New Roman"/>
              </w:rPr>
              <w:t>36,16</w:t>
            </w:r>
          </w:p>
        </w:tc>
        <w:tc>
          <w:tcPr>
            <w:tcW w:w="1386" w:type="dxa"/>
            <w:vAlign w:val="center"/>
          </w:tcPr>
          <w:p w14:paraId="1389973E"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5DA8602B" w14:textId="77777777" w:rsidTr="002B6884">
        <w:trPr>
          <w:trHeight w:val="272"/>
        </w:trPr>
        <w:tc>
          <w:tcPr>
            <w:tcW w:w="2798" w:type="dxa"/>
            <w:vMerge/>
            <w:shd w:val="clear" w:color="auto" w:fill="auto"/>
            <w:vAlign w:val="center"/>
          </w:tcPr>
          <w:p w14:paraId="4D150615"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3A972A52"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543F6BB2"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01.01.2025</w:t>
            </w:r>
          </w:p>
        </w:tc>
        <w:tc>
          <w:tcPr>
            <w:tcW w:w="1520" w:type="dxa"/>
            <w:vAlign w:val="center"/>
          </w:tcPr>
          <w:p w14:paraId="201378B0" w14:textId="77777777" w:rsidR="00FC0347" w:rsidRPr="00FC0347" w:rsidRDefault="00FC0347" w:rsidP="002B6884">
            <w:pPr>
              <w:jc w:val="center"/>
              <w:rPr>
                <w:rFonts w:ascii="Times New Roman" w:hAnsi="Times New Roman"/>
              </w:rPr>
            </w:pPr>
            <w:r w:rsidRPr="00FC0347">
              <w:rPr>
                <w:rFonts w:ascii="Times New Roman" w:hAnsi="Times New Roman"/>
              </w:rPr>
              <w:t>36,33</w:t>
            </w:r>
          </w:p>
        </w:tc>
        <w:tc>
          <w:tcPr>
            <w:tcW w:w="1386" w:type="dxa"/>
            <w:vAlign w:val="center"/>
          </w:tcPr>
          <w:p w14:paraId="2609B66E"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3DA41EAB" w14:textId="77777777" w:rsidTr="002B6884">
        <w:trPr>
          <w:trHeight w:val="70"/>
        </w:trPr>
        <w:tc>
          <w:tcPr>
            <w:tcW w:w="2798" w:type="dxa"/>
            <w:vMerge/>
            <w:shd w:val="clear" w:color="auto" w:fill="auto"/>
            <w:vAlign w:val="center"/>
          </w:tcPr>
          <w:p w14:paraId="1F7E3308"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4778727A"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72CC917A"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01.07.2025</w:t>
            </w:r>
          </w:p>
        </w:tc>
        <w:tc>
          <w:tcPr>
            <w:tcW w:w="1520" w:type="dxa"/>
            <w:vAlign w:val="center"/>
          </w:tcPr>
          <w:p w14:paraId="2CF5E963" w14:textId="77777777" w:rsidR="00FC0347" w:rsidRPr="00FC0347" w:rsidRDefault="00FC0347" w:rsidP="002B6884">
            <w:pPr>
              <w:jc w:val="center"/>
              <w:rPr>
                <w:rFonts w:ascii="Times New Roman" w:hAnsi="Times New Roman"/>
              </w:rPr>
            </w:pPr>
            <w:r w:rsidRPr="00FC0347">
              <w:rPr>
                <w:rFonts w:ascii="Times New Roman" w:hAnsi="Times New Roman"/>
              </w:rPr>
              <w:t>36,63</w:t>
            </w:r>
          </w:p>
        </w:tc>
        <w:tc>
          <w:tcPr>
            <w:tcW w:w="1386" w:type="dxa"/>
            <w:vAlign w:val="center"/>
          </w:tcPr>
          <w:p w14:paraId="71073C60"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31BF7F60" w14:textId="77777777" w:rsidTr="002B6884">
        <w:trPr>
          <w:trHeight w:val="70"/>
        </w:trPr>
        <w:tc>
          <w:tcPr>
            <w:tcW w:w="2798" w:type="dxa"/>
            <w:vMerge/>
            <w:shd w:val="clear" w:color="auto" w:fill="auto"/>
            <w:vAlign w:val="center"/>
          </w:tcPr>
          <w:p w14:paraId="5C396042"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202EB186"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3A5D2A96"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01.01.2026</w:t>
            </w:r>
          </w:p>
        </w:tc>
        <w:tc>
          <w:tcPr>
            <w:tcW w:w="1520" w:type="dxa"/>
            <w:vAlign w:val="center"/>
          </w:tcPr>
          <w:p w14:paraId="23378C38" w14:textId="77777777" w:rsidR="00FC0347" w:rsidRPr="00FC0347" w:rsidRDefault="00FC0347" w:rsidP="002B6884">
            <w:pPr>
              <w:jc w:val="center"/>
              <w:rPr>
                <w:rFonts w:ascii="Times New Roman" w:hAnsi="Times New Roman"/>
              </w:rPr>
            </w:pPr>
            <w:r w:rsidRPr="00FC0347">
              <w:rPr>
                <w:rFonts w:ascii="Times New Roman" w:hAnsi="Times New Roman"/>
              </w:rPr>
              <w:t>36,63</w:t>
            </w:r>
          </w:p>
        </w:tc>
        <w:tc>
          <w:tcPr>
            <w:tcW w:w="1386" w:type="dxa"/>
            <w:vAlign w:val="center"/>
          </w:tcPr>
          <w:p w14:paraId="250AFE03"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3067D92D" w14:textId="77777777" w:rsidTr="002B6884">
        <w:trPr>
          <w:trHeight w:val="70"/>
        </w:trPr>
        <w:tc>
          <w:tcPr>
            <w:tcW w:w="2798" w:type="dxa"/>
            <w:vMerge/>
            <w:shd w:val="clear" w:color="auto" w:fill="auto"/>
            <w:vAlign w:val="center"/>
          </w:tcPr>
          <w:p w14:paraId="1A8647E4"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2C80AA48"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5F114553"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01.07.2026</w:t>
            </w:r>
          </w:p>
        </w:tc>
        <w:tc>
          <w:tcPr>
            <w:tcW w:w="1520" w:type="dxa"/>
            <w:vAlign w:val="center"/>
          </w:tcPr>
          <w:p w14:paraId="349D71B2" w14:textId="77777777" w:rsidR="00FC0347" w:rsidRPr="00FC0347" w:rsidRDefault="00FC0347" w:rsidP="002B6884">
            <w:pPr>
              <w:jc w:val="center"/>
              <w:rPr>
                <w:rFonts w:ascii="Times New Roman" w:hAnsi="Times New Roman"/>
              </w:rPr>
            </w:pPr>
            <w:r w:rsidRPr="00FC0347">
              <w:rPr>
                <w:rFonts w:ascii="Times New Roman" w:hAnsi="Times New Roman"/>
              </w:rPr>
              <w:t>37,06</w:t>
            </w:r>
          </w:p>
        </w:tc>
        <w:tc>
          <w:tcPr>
            <w:tcW w:w="1386" w:type="dxa"/>
            <w:vAlign w:val="center"/>
          </w:tcPr>
          <w:p w14:paraId="171F8CC3"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724FB4CC" w14:textId="77777777" w:rsidTr="002B6884">
        <w:trPr>
          <w:trHeight w:val="70"/>
        </w:trPr>
        <w:tc>
          <w:tcPr>
            <w:tcW w:w="2798" w:type="dxa"/>
            <w:vMerge/>
            <w:shd w:val="clear" w:color="auto" w:fill="auto"/>
            <w:vAlign w:val="center"/>
          </w:tcPr>
          <w:p w14:paraId="1B036000"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6B86B2DE"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2988EACE"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01.01.2027</w:t>
            </w:r>
          </w:p>
        </w:tc>
        <w:tc>
          <w:tcPr>
            <w:tcW w:w="1520" w:type="dxa"/>
            <w:vAlign w:val="center"/>
          </w:tcPr>
          <w:p w14:paraId="04A4B9EE" w14:textId="77777777" w:rsidR="00FC0347" w:rsidRPr="00FC0347" w:rsidRDefault="00FC0347" w:rsidP="002B6884">
            <w:pPr>
              <w:jc w:val="center"/>
              <w:rPr>
                <w:rFonts w:ascii="Times New Roman" w:hAnsi="Times New Roman"/>
              </w:rPr>
            </w:pPr>
            <w:r w:rsidRPr="00FC0347">
              <w:rPr>
                <w:rFonts w:ascii="Times New Roman" w:hAnsi="Times New Roman"/>
              </w:rPr>
              <w:t>37,06</w:t>
            </w:r>
          </w:p>
        </w:tc>
        <w:tc>
          <w:tcPr>
            <w:tcW w:w="1386" w:type="dxa"/>
            <w:vAlign w:val="center"/>
          </w:tcPr>
          <w:p w14:paraId="3E7D91D0"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4D382830" w14:textId="77777777" w:rsidTr="002B6884">
        <w:trPr>
          <w:trHeight w:val="70"/>
        </w:trPr>
        <w:tc>
          <w:tcPr>
            <w:tcW w:w="2798" w:type="dxa"/>
            <w:vMerge/>
            <w:shd w:val="clear" w:color="auto" w:fill="auto"/>
            <w:vAlign w:val="center"/>
          </w:tcPr>
          <w:p w14:paraId="76D7E6F3"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53C3E765"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1D90F5EB"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01.07.2027</w:t>
            </w:r>
          </w:p>
        </w:tc>
        <w:tc>
          <w:tcPr>
            <w:tcW w:w="1520" w:type="dxa"/>
            <w:vAlign w:val="center"/>
          </w:tcPr>
          <w:p w14:paraId="5D37053F" w14:textId="77777777" w:rsidR="00FC0347" w:rsidRPr="00FC0347" w:rsidRDefault="00FC0347" w:rsidP="002B6884">
            <w:pPr>
              <w:jc w:val="center"/>
              <w:rPr>
                <w:rFonts w:ascii="Times New Roman" w:hAnsi="Times New Roman"/>
              </w:rPr>
            </w:pPr>
            <w:r w:rsidRPr="00FC0347">
              <w:rPr>
                <w:rFonts w:ascii="Times New Roman" w:hAnsi="Times New Roman"/>
              </w:rPr>
              <w:t>39,28</w:t>
            </w:r>
          </w:p>
        </w:tc>
        <w:tc>
          <w:tcPr>
            <w:tcW w:w="1386" w:type="dxa"/>
            <w:vAlign w:val="center"/>
          </w:tcPr>
          <w:p w14:paraId="22D129AA"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44504255" w14:textId="77777777" w:rsidTr="002B6884">
        <w:trPr>
          <w:trHeight w:val="257"/>
        </w:trPr>
        <w:tc>
          <w:tcPr>
            <w:tcW w:w="2798" w:type="dxa"/>
            <w:vMerge/>
            <w:shd w:val="clear" w:color="auto" w:fill="auto"/>
            <w:vAlign w:val="center"/>
          </w:tcPr>
          <w:p w14:paraId="7E6A9393" w14:textId="77777777" w:rsidR="00FC0347" w:rsidRPr="00FC0347" w:rsidRDefault="00FC0347" w:rsidP="002B6884">
            <w:pPr>
              <w:ind w:right="-2"/>
              <w:jc w:val="center"/>
              <w:rPr>
                <w:rFonts w:ascii="Times New Roman" w:hAnsi="Times New Roman"/>
                <w:color w:val="000000"/>
              </w:rPr>
            </w:pPr>
          </w:p>
        </w:tc>
        <w:tc>
          <w:tcPr>
            <w:tcW w:w="6776" w:type="dxa"/>
            <w:gridSpan w:val="4"/>
            <w:shd w:val="clear" w:color="auto" w:fill="auto"/>
            <w:vAlign w:val="center"/>
          </w:tcPr>
          <w:p w14:paraId="59AC5BF2"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Население (тарифы указываются с учетом НДС) *</w:t>
            </w:r>
          </w:p>
        </w:tc>
      </w:tr>
      <w:tr w:rsidR="00FC0347" w:rsidRPr="00FC0347" w14:paraId="5BBC5BFB" w14:textId="77777777" w:rsidTr="002B6884">
        <w:trPr>
          <w:trHeight w:val="272"/>
        </w:trPr>
        <w:tc>
          <w:tcPr>
            <w:tcW w:w="2798" w:type="dxa"/>
            <w:vMerge/>
            <w:shd w:val="clear" w:color="auto" w:fill="auto"/>
            <w:vAlign w:val="center"/>
          </w:tcPr>
          <w:p w14:paraId="560D948A" w14:textId="77777777" w:rsidR="00FC0347" w:rsidRPr="00FC0347" w:rsidRDefault="00FC0347" w:rsidP="002B6884">
            <w:pPr>
              <w:ind w:right="-2"/>
              <w:jc w:val="center"/>
              <w:rPr>
                <w:rFonts w:ascii="Times New Roman" w:hAnsi="Times New Roman"/>
                <w:color w:val="000000"/>
              </w:rPr>
            </w:pPr>
          </w:p>
        </w:tc>
        <w:tc>
          <w:tcPr>
            <w:tcW w:w="2073" w:type="dxa"/>
            <w:vMerge w:val="restart"/>
            <w:shd w:val="clear" w:color="auto" w:fill="auto"/>
            <w:vAlign w:val="center"/>
          </w:tcPr>
          <w:p w14:paraId="62084DEB" w14:textId="77777777" w:rsidR="00FC0347" w:rsidRPr="00FC0347" w:rsidRDefault="00FC0347" w:rsidP="002B6884">
            <w:pPr>
              <w:ind w:right="-2"/>
              <w:jc w:val="center"/>
              <w:rPr>
                <w:rFonts w:ascii="Times New Roman" w:hAnsi="Times New Roman"/>
                <w:color w:val="000000"/>
              </w:rPr>
            </w:pPr>
            <w:proofErr w:type="spellStart"/>
            <w:r w:rsidRPr="00FC0347">
              <w:rPr>
                <w:rFonts w:ascii="Times New Roman" w:hAnsi="Times New Roman"/>
                <w:color w:val="000000"/>
              </w:rPr>
              <w:t>Одноставочный</w:t>
            </w:r>
            <w:proofErr w:type="spellEnd"/>
          </w:p>
          <w:p w14:paraId="73A21DC3"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руб./м3</w:t>
            </w:r>
          </w:p>
        </w:tc>
        <w:tc>
          <w:tcPr>
            <w:tcW w:w="1797" w:type="dxa"/>
            <w:vAlign w:val="center"/>
          </w:tcPr>
          <w:p w14:paraId="2D5CC989"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01.01.2023</w:t>
            </w:r>
          </w:p>
        </w:tc>
        <w:tc>
          <w:tcPr>
            <w:tcW w:w="1520" w:type="dxa"/>
            <w:vAlign w:val="center"/>
          </w:tcPr>
          <w:p w14:paraId="5BAC64CF" w14:textId="77777777" w:rsidR="00FC0347" w:rsidRPr="00FC0347" w:rsidRDefault="00FC0347" w:rsidP="002B6884">
            <w:pPr>
              <w:jc w:val="center"/>
              <w:rPr>
                <w:rFonts w:ascii="Times New Roman" w:hAnsi="Times New Roman"/>
              </w:rPr>
            </w:pPr>
            <w:r w:rsidRPr="00FC0347">
              <w:rPr>
                <w:rFonts w:ascii="Times New Roman" w:hAnsi="Times New Roman"/>
              </w:rPr>
              <w:t>39,53</w:t>
            </w:r>
          </w:p>
        </w:tc>
        <w:tc>
          <w:tcPr>
            <w:tcW w:w="1386" w:type="dxa"/>
            <w:vAlign w:val="center"/>
          </w:tcPr>
          <w:p w14:paraId="7FA44372"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0A3E0E30" w14:textId="77777777" w:rsidTr="002B6884">
        <w:trPr>
          <w:trHeight w:val="257"/>
        </w:trPr>
        <w:tc>
          <w:tcPr>
            <w:tcW w:w="2798" w:type="dxa"/>
            <w:vMerge/>
            <w:shd w:val="clear" w:color="auto" w:fill="auto"/>
            <w:vAlign w:val="center"/>
          </w:tcPr>
          <w:p w14:paraId="642197DB"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77CB8712"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5609A790"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01.01.2024</w:t>
            </w:r>
          </w:p>
        </w:tc>
        <w:tc>
          <w:tcPr>
            <w:tcW w:w="1520" w:type="dxa"/>
            <w:vAlign w:val="center"/>
          </w:tcPr>
          <w:p w14:paraId="4B6E1A0D" w14:textId="77777777" w:rsidR="00FC0347" w:rsidRPr="00FC0347" w:rsidRDefault="00FC0347" w:rsidP="002B6884">
            <w:pPr>
              <w:jc w:val="center"/>
              <w:rPr>
                <w:rFonts w:ascii="Times New Roman" w:hAnsi="Times New Roman"/>
              </w:rPr>
            </w:pPr>
            <w:r w:rsidRPr="00FC0347">
              <w:rPr>
                <w:rFonts w:ascii="Times New Roman" w:hAnsi="Times New Roman"/>
              </w:rPr>
              <w:t>39,53</w:t>
            </w:r>
          </w:p>
        </w:tc>
        <w:tc>
          <w:tcPr>
            <w:tcW w:w="1386" w:type="dxa"/>
            <w:vAlign w:val="center"/>
          </w:tcPr>
          <w:p w14:paraId="59EA3D49"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5F6E2365" w14:textId="77777777" w:rsidTr="002B6884">
        <w:trPr>
          <w:trHeight w:val="272"/>
        </w:trPr>
        <w:tc>
          <w:tcPr>
            <w:tcW w:w="2798" w:type="dxa"/>
            <w:vMerge/>
            <w:shd w:val="clear" w:color="auto" w:fill="auto"/>
            <w:vAlign w:val="center"/>
          </w:tcPr>
          <w:p w14:paraId="09B2F3CC"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313FA0F8"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710F04FC"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01.07.2024</w:t>
            </w:r>
          </w:p>
        </w:tc>
        <w:tc>
          <w:tcPr>
            <w:tcW w:w="1520" w:type="dxa"/>
            <w:vAlign w:val="center"/>
          </w:tcPr>
          <w:p w14:paraId="683F2EE8" w14:textId="77777777" w:rsidR="00FC0347" w:rsidRPr="00FC0347" w:rsidRDefault="00FC0347" w:rsidP="002B6884">
            <w:pPr>
              <w:jc w:val="center"/>
              <w:rPr>
                <w:rFonts w:ascii="Times New Roman" w:hAnsi="Times New Roman"/>
              </w:rPr>
            </w:pPr>
            <w:r w:rsidRPr="00FC0347">
              <w:rPr>
                <w:rFonts w:ascii="Times New Roman" w:hAnsi="Times New Roman"/>
              </w:rPr>
              <w:t>43,39</w:t>
            </w:r>
          </w:p>
        </w:tc>
        <w:tc>
          <w:tcPr>
            <w:tcW w:w="1386" w:type="dxa"/>
            <w:vAlign w:val="center"/>
          </w:tcPr>
          <w:p w14:paraId="5AF761C2"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751AFED7" w14:textId="77777777" w:rsidTr="002B6884">
        <w:trPr>
          <w:trHeight w:val="257"/>
        </w:trPr>
        <w:tc>
          <w:tcPr>
            <w:tcW w:w="2798" w:type="dxa"/>
            <w:vMerge/>
            <w:shd w:val="clear" w:color="auto" w:fill="auto"/>
            <w:vAlign w:val="center"/>
          </w:tcPr>
          <w:p w14:paraId="1F50C451"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78881D1B"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18D1922B"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01.01.2025</w:t>
            </w:r>
          </w:p>
        </w:tc>
        <w:tc>
          <w:tcPr>
            <w:tcW w:w="1520" w:type="dxa"/>
            <w:vAlign w:val="center"/>
          </w:tcPr>
          <w:p w14:paraId="3AE12AC0" w14:textId="77777777" w:rsidR="00FC0347" w:rsidRPr="00FC0347" w:rsidRDefault="00FC0347" w:rsidP="002B6884">
            <w:pPr>
              <w:jc w:val="center"/>
              <w:rPr>
                <w:rFonts w:ascii="Times New Roman" w:hAnsi="Times New Roman"/>
              </w:rPr>
            </w:pPr>
            <w:r w:rsidRPr="00FC0347">
              <w:rPr>
                <w:rFonts w:ascii="Times New Roman" w:hAnsi="Times New Roman"/>
              </w:rPr>
              <w:t>43,60</w:t>
            </w:r>
          </w:p>
        </w:tc>
        <w:tc>
          <w:tcPr>
            <w:tcW w:w="1386" w:type="dxa"/>
            <w:vAlign w:val="center"/>
          </w:tcPr>
          <w:p w14:paraId="6B31EB41"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26128526" w14:textId="77777777" w:rsidTr="002B6884">
        <w:trPr>
          <w:trHeight w:val="272"/>
        </w:trPr>
        <w:tc>
          <w:tcPr>
            <w:tcW w:w="2798" w:type="dxa"/>
            <w:vMerge/>
            <w:shd w:val="clear" w:color="auto" w:fill="auto"/>
            <w:vAlign w:val="center"/>
          </w:tcPr>
          <w:p w14:paraId="27AF8368"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1350E5A8"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21870C57"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01.07.2025</w:t>
            </w:r>
          </w:p>
        </w:tc>
        <w:tc>
          <w:tcPr>
            <w:tcW w:w="1520" w:type="dxa"/>
            <w:vAlign w:val="center"/>
          </w:tcPr>
          <w:p w14:paraId="54F122D2" w14:textId="77777777" w:rsidR="00FC0347" w:rsidRPr="00FC0347" w:rsidRDefault="00FC0347" w:rsidP="002B6884">
            <w:pPr>
              <w:jc w:val="center"/>
              <w:rPr>
                <w:rFonts w:ascii="Times New Roman" w:hAnsi="Times New Roman"/>
              </w:rPr>
            </w:pPr>
            <w:r w:rsidRPr="00FC0347">
              <w:rPr>
                <w:rFonts w:ascii="Times New Roman" w:hAnsi="Times New Roman"/>
              </w:rPr>
              <w:t>43,96</w:t>
            </w:r>
          </w:p>
        </w:tc>
        <w:tc>
          <w:tcPr>
            <w:tcW w:w="1386" w:type="dxa"/>
            <w:vAlign w:val="center"/>
          </w:tcPr>
          <w:p w14:paraId="41D1BB7D"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694EF459" w14:textId="77777777" w:rsidTr="002B6884">
        <w:trPr>
          <w:trHeight w:val="257"/>
        </w:trPr>
        <w:tc>
          <w:tcPr>
            <w:tcW w:w="2798" w:type="dxa"/>
            <w:vMerge/>
            <w:shd w:val="clear" w:color="auto" w:fill="auto"/>
            <w:vAlign w:val="center"/>
          </w:tcPr>
          <w:p w14:paraId="2F8ADB5F" w14:textId="77777777" w:rsidR="00FC0347" w:rsidRPr="00FC0347" w:rsidRDefault="00FC0347" w:rsidP="002B6884">
            <w:pPr>
              <w:ind w:right="-2"/>
              <w:jc w:val="center"/>
              <w:rPr>
                <w:rFonts w:ascii="Times New Roman" w:hAnsi="Times New Roman"/>
                <w:color w:val="000000"/>
              </w:rPr>
            </w:pPr>
          </w:p>
        </w:tc>
        <w:tc>
          <w:tcPr>
            <w:tcW w:w="2073" w:type="dxa"/>
            <w:vMerge/>
            <w:shd w:val="clear" w:color="auto" w:fill="auto"/>
            <w:vAlign w:val="center"/>
          </w:tcPr>
          <w:p w14:paraId="7D0E99CF"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342F9349"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rPr>
              <w:t>с 01.01.2026</w:t>
            </w:r>
          </w:p>
        </w:tc>
        <w:tc>
          <w:tcPr>
            <w:tcW w:w="1520" w:type="dxa"/>
            <w:vAlign w:val="center"/>
          </w:tcPr>
          <w:p w14:paraId="20321F61" w14:textId="77777777" w:rsidR="00FC0347" w:rsidRPr="00FC0347" w:rsidRDefault="00FC0347" w:rsidP="002B6884">
            <w:pPr>
              <w:jc w:val="center"/>
              <w:rPr>
                <w:rFonts w:ascii="Times New Roman" w:hAnsi="Times New Roman"/>
              </w:rPr>
            </w:pPr>
            <w:r w:rsidRPr="00FC0347">
              <w:rPr>
                <w:rFonts w:ascii="Times New Roman" w:hAnsi="Times New Roman"/>
              </w:rPr>
              <w:t>43,96</w:t>
            </w:r>
          </w:p>
        </w:tc>
        <w:tc>
          <w:tcPr>
            <w:tcW w:w="1386" w:type="dxa"/>
            <w:vAlign w:val="center"/>
          </w:tcPr>
          <w:p w14:paraId="3DEA8722"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7D25FFCD" w14:textId="77777777" w:rsidTr="002B6884">
        <w:trPr>
          <w:trHeight w:val="257"/>
        </w:trPr>
        <w:tc>
          <w:tcPr>
            <w:tcW w:w="2798" w:type="dxa"/>
            <w:shd w:val="clear" w:color="auto" w:fill="auto"/>
            <w:vAlign w:val="center"/>
          </w:tcPr>
          <w:p w14:paraId="1500E1BC"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1</w:t>
            </w:r>
          </w:p>
        </w:tc>
        <w:tc>
          <w:tcPr>
            <w:tcW w:w="2073" w:type="dxa"/>
            <w:shd w:val="clear" w:color="auto" w:fill="auto"/>
            <w:vAlign w:val="center"/>
          </w:tcPr>
          <w:p w14:paraId="5DE0B63F" w14:textId="77777777" w:rsidR="00FC0347" w:rsidRPr="00FC0347" w:rsidRDefault="00FC0347" w:rsidP="002B6884">
            <w:pPr>
              <w:ind w:right="-2"/>
              <w:jc w:val="center"/>
              <w:rPr>
                <w:rFonts w:ascii="Times New Roman" w:hAnsi="Times New Roman"/>
                <w:color w:val="000000"/>
              </w:rPr>
            </w:pPr>
            <w:r w:rsidRPr="00FC0347">
              <w:rPr>
                <w:rFonts w:ascii="Times New Roman" w:hAnsi="Times New Roman"/>
                <w:color w:val="000000"/>
              </w:rPr>
              <w:t>2</w:t>
            </w:r>
          </w:p>
        </w:tc>
        <w:tc>
          <w:tcPr>
            <w:tcW w:w="1797" w:type="dxa"/>
            <w:vAlign w:val="center"/>
          </w:tcPr>
          <w:p w14:paraId="10BC7DA2" w14:textId="77777777" w:rsidR="00FC0347" w:rsidRPr="00FC0347" w:rsidRDefault="00FC0347" w:rsidP="002B6884">
            <w:pPr>
              <w:ind w:right="-2"/>
              <w:jc w:val="center"/>
              <w:rPr>
                <w:rFonts w:ascii="Times New Roman" w:hAnsi="Times New Roman"/>
              </w:rPr>
            </w:pPr>
            <w:r w:rsidRPr="00FC0347">
              <w:rPr>
                <w:rFonts w:ascii="Times New Roman" w:hAnsi="Times New Roman"/>
              </w:rPr>
              <w:t>3</w:t>
            </w:r>
          </w:p>
        </w:tc>
        <w:tc>
          <w:tcPr>
            <w:tcW w:w="1520" w:type="dxa"/>
            <w:vAlign w:val="center"/>
          </w:tcPr>
          <w:p w14:paraId="2A2C7529" w14:textId="77777777" w:rsidR="00FC0347" w:rsidRPr="00FC0347" w:rsidRDefault="00FC0347" w:rsidP="002B6884">
            <w:pPr>
              <w:jc w:val="center"/>
              <w:rPr>
                <w:rFonts w:ascii="Times New Roman" w:hAnsi="Times New Roman"/>
              </w:rPr>
            </w:pPr>
            <w:r w:rsidRPr="00FC0347">
              <w:rPr>
                <w:rFonts w:ascii="Times New Roman" w:hAnsi="Times New Roman"/>
              </w:rPr>
              <w:t>4</w:t>
            </w:r>
          </w:p>
        </w:tc>
        <w:tc>
          <w:tcPr>
            <w:tcW w:w="1386" w:type="dxa"/>
            <w:vAlign w:val="center"/>
          </w:tcPr>
          <w:p w14:paraId="06978069" w14:textId="77777777" w:rsidR="00FC0347" w:rsidRPr="00FC0347" w:rsidRDefault="00FC0347" w:rsidP="002B6884">
            <w:pPr>
              <w:jc w:val="center"/>
              <w:rPr>
                <w:rFonts w:ascii="Times New Roman" w:hAnsi="Times New Roman"/>
              </w:rPr>
            </w:pPr>
            <w:r w:rsidRPr="00FC0347">
              <w:rPr>
                <w:rFonts w:ascii="Times New Roman" w:hAnsi="Times New Roman"/>
              </w:rPr>
              <w:t>5</w:t>
            </w:r>
          </w:p>
        </w:tc>
      </w:tr>
      <w:tr w:rsidR="00FC0347" w:rsidRPr="00FC0347" w14:paraId="4F976EDF" w14:textId="77777777" w:rsidTr="002B6884">
        <w:trPr>
          <w:trHeight w:val="257"/>
        </w:trPr>
        <w:tc>
          <w:tcPr>
            <w:tcW w:w="2798" w:type="dxa"/>
            <w:vMerge w:val="restart"/>
            <w:shd w:val="clear" w:color="auto" w:fill="auto"/>
            <w:vAlign w:val="center"/>
          </w:tcPr>
          <w:p w14:paraId="35D35C80" w14:textId="77777777" w:rsidR="00FC0347" w:rsidRPr="00FC0347" w:rsidRDefault="00FC0347" w:rsidP="002B6884">
            <w:pPr>
              <w:ind w:right="-2"/>
              <w:jc w:val="center"/>
              <w:rPr>
                <w:rFonts w:ascii="Times New Roman" w:hAnsi="Times New Roman"/>
                <w:color w:val="000000"/>
              </w:rPr>
            </w:pPr>
          </w:p>
        </w:tc>
        <w:tc>
          <w:tcPr>
            <w:tcW w:w="2073" w:type="dxa"/>
            <w:vMerge w:val="restart"/>
            <w:shd w:val="clear" w:color="auto" w:fill="auto"/>
            <w:vAlign w:val="center"/>
          </w:tcPr>
          <w:p w14:paraId="08906C40"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27958D3F"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01.07.2026</w:t>
            </w:r>
          </w:p>
        </w:tc>
        <w:tc>
          <w:tcPr>
            <w:tcW w:w="1520" w:type="dxa"/>
            <w:vAlign w:val="center"/>
          </w:tcPr>
          <w:p w14:paraId="2F5873FE" w14:textId="77777777" w:rsidR="00FC0347" w:rsidRPr="00FC0347" w:rsidRDefault="00FC0347" w:rsidP="002B6884">
            <w:pPr>
              <w:jc w:val="center"/>
              <w:rPr>
                <w:rFonts w:ascii="Times New Roman" w:hAnsi="Times New Roman"/>
              </w:rPr>
            </w:pPr>
            <w:r w:rsidRPr="00FC0347">
              <w:rPr>
                <w:rFonts w:ascii="Times New Roman" w:hAnsi="Times New Roman"/>
              </w:rPr>
              <w:t>44,47</w:t>
            </w:r>
          </w:p>
        </w:tc>
        <w:tc>
          <w:tcPr>
            <w:tcW w:w="1386" w:type="dxa"/>
            <w:vAlign w:val="center"/>
          </w:tcPr>
          <w:p w14:paraId="6F66A366" w14:textId="77777777" w:rsidR="00FC0347" w:rsidRPr="00FC0347" w:rsidRDefault="00FC0347" w:rsidP="002B6884">
            <w:pPr>
              <w:jc w:val="center"/>
              <w:rPr>
                <w:rFonts w:ascii="Times New Roman" w:hAnsi="Times New Roman"/>
              </w:rPr>
            </w:pPr>
            <w:r w:rsidRPr="00FC0347">
              <w:rPr>
                <w:rFonts w:ascii="Times New Roman" w:hAnsi="Times New Roman"/>
              </w:rPr>
              <w:t>х</w:t>
            </w:r>
          </w:p>
        </w:tc>
      </w:tr>
      <w:tr w:rsidR="00FC0347" w:rsidRPr="00FC0347" w14:paraId="0854ADEA" w14:textId="77777777" w:rsidTr="002B6884">
        <w:trPr>
          <w:trHeight w:val="242"/>
        </w:trPr>
        <w:tc>
          <w:tcPr>
            <w:tcW w:w="2798" w:type="dxa"/>
            <w:vMerge/>
            <w:shd w:val="clear" w:color="auto" w:fill="auto"/>
            <w:vAlign w:val="center"/>
          </w:tcPr>
          <w:p w14:paraId="7F8553B9" w14:textId="77777777" w:rsidR="00FC0347" w:rsidRPr="00FC0347" w:rsidRDefault="00FC0347" w:rsidP="002B6884">
            <w:pPr>
              <w:ind w:right="-2"/>
              <w:jc w:val="center"/>
              <w:rPr>
                <w:rFonts w:ascii="Times New Roman" w:hAnsi="Times New Roman"/>
                <w:color w:val="000000"/>
              </w:rPr>
            </w:pPr>
          </w:p>
        </w:tc>
        <w:tc>
          <w:tcPr>
            <w:tcW w:w="2073" w:type="dxa"/>
            <w:vMerge/>
            <w:vAlign w:val="center"/>
          </w:tcPr>
          <w:p w14:paraId="38E9E3EF"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7FDA07E2" w14:textId="77777777" w:rsidR="00FC0347" w:rsidRPr="00FC0347" w:rsidRDefault="00FC0347" w:rsidP="002B6884">
            <w:pPr>
              <w:ind w:right="-2"/>
              <w:jc w:val="center"/>
              <w:rPr>
                <w:rFonts w:ascii="Times New Roman" w:hAnsi="Times New Roman"/>
              </w:rPr>
            </w:pPr>
            <w:r w:rsidRPr="00FC0347">
              <w:rPr>
                <w:rFonts w:ascii="Times New Roman" w:hAnsi="Times New Roman"/>
              </w:rPr>
              <w:t>с 01.01.2027</w:t>
            </w:r>
          </w:p>
        </w:tc>
        <w:tc>
          <w:tcPr>
            <w:tcW w:w="1520" w:type="dxa"/>
            <w:vAlign w:val="center"/>
          </w:tcPr>
          <w:p w14:paraId="6A6D74EA" w14:textId="77777777" w:rsidR="00FC0347" w:rsidRPr="00FC0347" w:rsidRDefault="00FC0347" w:rsidP="002B6884">
            <w:pPr>
              <w:jc w:val="center"/>
              <w:rPr>
                <w:rFonts w:ascii="Times New Roman" w:hAnsi="Times New Roman"/>
              </w:rPr>
            </w:pPr>
            <w:r w:rsidRPr="00FC0347">
              <w:rPr>
                <w:rFonts w:ascii="Times New Roman" w:hAnsi="Times New Roman"/>
              </w:rPr>
              <w:t>44,47</w:t>
            </w:r>
          </w:p>
        </w:tc>
        <w:tc>
          <w:tcPr>
            <w:tcW w:w="1386" w:type="dxa"/>
            <w:vAlign w:val="center"/>
          </w:tcPr>
          <w:p w14:paraId="042B331E" w14:textId="77777777" w:rsidR="00FC0347" w:rsidRPr="00FC0347" w:rsidRDefault="00FC0347" w:rsidP="002B6884">
            <w:pPr>
              <w:jc w:val="center"/>
              <w:rPr>
                <w:rFonts w:ascii="Times New Roman" w:hAnsi="Times New Roman"/>
              </w:rPr>
            </w:pPr>
            <w:r w:rsidRPr="00FC0347">
              <w:rPr>
                <w:rFonts w:ascii="Times New Roman" w:hAnsi="Times New Roman"/>
              </w:rPr>
              <w:t>x</w:t>
            </w:r>
          </w:p>
        </w:tc>
      </w:tr>
      <w:tr w:rsidR="00FC0347" w:rsidRPr="00FC0347" w14:paraId="123061FF" w14:textId="77777777" w:rsidTr="002B6884">
        <w:trPr>
          <w:trHeight w:val="257"/>
        </w:trPr>
        <w:tc>
          <w:tcPr>
            <w:tcW w:w="2798" w:type="dxa"/>
            <w:vMerge/>
            <w:shd w:val="clear" w:color="auto" w:fill="auto"/>
            <w:vAlign w:val="center"/>
          </w:tcPr>
          <w:p w14:paraId="33A09D56" w14:textId="77777777" w:rsidR="00FC0347" w:rsidRPr="00FC0347" w:rsidRDefault="00FC0347" w:rsidP="002B6884">
            <w:pPr>
              <w:ind w:right="-2"/>
              <w:jc w:val="center"/>
              <w:rPr>
                <w:rFonts w:ascii="Times New Roman" w:hAnsi="Times New Roman"/>
                <w:color w:val="000000"/>
              </w:rPr>
            </w:pPr>
          </w:p>
        </w:tc>
        <w:tc>
          <w:tcPr>
            <w:tcW w:w="2073" w:type="dxa"/>
            <w:vMerge/>
            <w:vAlign w:val="center"/>
          </w:tcPr>
          <w:p w14:paraId="33C0AFFA" w14:textId="77777777" w:rsidR="00FC0347" w:rsidRPr="00FC0347" w:rsidRDefault="00FC0347" w:rsidP="002B6884">
            <w:pPr>
              <w:ind w:right="-2"/>
              <w:jc w:val="center"/>
              <w:rPr>
                <w:rFonts w:ascii="Times New Roman" w:hAnsi="Times New Roman"/>
                <w:color w:val="000000"/>
              </w:rPr>
            </w:pPr>
          </w:p>
        </w:tc>
        <w:tc>
          <w:tcPr>
            <w:tcW w:w="1797" w:type="dxa"/>
            <w:vAlign w:val="center"/>
          </w:tcPr>
          <w:p w14:paraId="022BEB75" w14:textId="77777777" w:rsidR="00FC0347" w:rsidRPr="00FC0347" w:rsidRDefault="00FC0347" w:rsidP="002B6884">
            <w:pPr>
              <w:ind w:right="-2"/>
              <w:jc w:val="center"/>
              <w:rPr>
                <w:rFonts w:ascii="Times New Roman" w:hAnsi="Times New Roman"/>
              </w:rPr>
            </w:pPr>
            <w:r w:rsidRPr="00FC0347">
              <w:rPr>
                <w:rFonts w:ascii="Times New Roman" w:hAnsi="Times New Roman"/>
              </w:rPr>
              <w:t>с 01.07.2027</w:t>
            </w:r>
          </w:p>
        </w:tc>
        <w:tc>
          <w:tcPr>
            <w:tcW w:w="1520" w:type="dxa"/>
            <w:vAlign w:val="center"/>
          </w:tcPr>
          <w:p w14:paraId="69F48E9D" w14:textId="77777777" w:rsidR="00FC0347" w:rsidRPr="00FC0347" w:rsidRDefault="00FC0347" w:rsidP="002B6884">
            <w:pPr>
              <w:jc w:val="center"/>
              <w:rPr>
                <w:rFonts w:ascii="Times New Roman" w:hAnsi="Times New Roman"/>
              </w:rPr>
            </w:pPr>
            <w:r w:rsidRPr="00FC0347">
              <w:rPr>
                <w:rFonts w:ascii="Times New Roman" w:hAnsi="Times New Roman"/>
              </w:rPr>
              <w:t>47,14</w:t>
            </w:r>
          </w:p>
        </w:tc>
        <w:tc>
          <w:tcPr>
            <w:tcW w:w="1386" w:type="dxa"/>
            <w:vAlign w:val="center"/>
          </w:tcPr>
          <w:p w14:paraId="66101632" w14:textId="77777777" w:rsidR="00FC0347" w:rsidRPr="00FC0347" w:rsidRDefault="00FC0347" w:rsidP="002B6884">
            <w:pPr>
              <w:jc w:val="center"/>
              <w:rPr>
                <w:rFonts w:ascii="Times New Roman" w:hAnsi="Times New Roman"/>
              </w:rPr>
            </w:pPr>
            <w:r w:rsidRPr="00FC0347">
              <w:rPr>
                <w:rFonts w:ascii="Times New Roman" w:hAnsi="Times New Roman"/>
              </w:rPr>
              <w:t>x</w:t>
            </w:r>
          </w:p>
        </w:tc>
      </w:tr>
    </w:tbl>
    <w:p w14:paraId="652C2157" w14:textId="77777777" w:rsidR="00FC0347" w:rsidRPr="00FC0347" w:rsidRDefault="00FC0347" w:rsidP="00FC0347">
      <w:pPr>
        <w:ind w:firstLine="709"/>
        <w:jc w:val="both"/>
        <w:rPr>
          <w:rFonts w:ascii="Times New Roman" w:hAnsi="Times New Roman"/>
          <w:sz w:val="28"/>
          <w:szCs w:val="28"/>
        </w:rPr>
      </w:pPr>
      <w:r w:rsidRPr="00FC0347">
        <w:rPr>
          <w:rFonts w:ascii="Times New Roman" w:hAnsi="Times New Roman"/>
          <w:sz w:val="28"/>
          <w:szCs w:val="28"/>
        </w:rPr>
        <w:t>* Выделяется в целях реализации пункта 6 статьи 168 Налогового кодекса Российской Федерации (часть вторая)».</w:t>
      </w:r>
    </w:p>
    <w:p w14:paraId="1A313FFB" w14:textId="77777777" w:rsidR="00FC0347" w:rsidRPr="00FC0347" w:rsidRDefault="00FC0347" w:rsidP="00FC0347">
      <w:pPr>
        <w:tabs>
          <w:tab w:val="left" w:pos="5580"/>
          <w:tab w:val="left" w:pos="9498"/>
        </w:tabs>
        <w:spacing w:after="0" w:line="240" w:lineRule="auto"/>
        <w:ind w:left="-4837" w:right="-567" w:firstLine="4837"/>
        <w:rPr>
          <w:rFonts w:ascii="Times New Roman" w:hAnsi="Times New Roman"/>
          <w:sz w:val="24"/>
          <w:szCs w:val="24"/>
        </w:rPr>
      </w:pPr>
    </w:p>
    <w:p w14:paraId="41D6945D" w14:textId="77777777" w:rsidR="00CF1E6D" w:rsidRDefault="00CF1E6D">
      <w:pPr>
        <w:rPr>
          <w:rFonts w:ascii="Times New Roman" w:hAnsi="Times New Roman"/>
        </w:rPr>
      </w:pPr>
    </w:p>
    <w:p w14:paraId="39AE3828" w14:textId="77777777" w:rsidR="00FC0347" w:rsidRDefault="00FC0347">
      <w:pPr>
        <w:rPr>
          <w:rFonts w:ascii="Times New Roman" w:hAnsi="Times New Roman"/>
        </w:rPr>
      </w:pPr>
    </w:p>
    <w:p w14:paraId="6EC39711" w14:textId="77777777" w:rsidR="00FC0347" w:rsidRDefault="00FC0347">
      <w:pPr>
        <w:rPr>
          <w:rFonts w:ascii="Times New Roman" w:hAnsi="Times New Roman"/>
        </w:rPr>
      </w:pPr>
    </w:p>
    <w:p w14:paraId="460E808E" w14:textId="77777777" w:rsidR="00FC0347" w:rsidRDefault="00FC0347">
      <w:pPr>
        <w:rPr>
          <w:rFonts w:ascii="Times New Roman" w:hAnsi="Times New Roman"/>
        </w:rPr>
      </w:pPr>
    </w:p>
    <w:p w14:paraId="3B549AE7" w14:textId="77777777" w:rsidR="00FC0347" w:rsidRDefault="00FC0347">
      <w:pPr>
        <w:rPr>
          <w:rFonts w:ascii="Times New Roman" w:hAnsi="Times New Roman"/>
        </w:rPr>
      </w:pPr>
    </w:p>
    <w:p w14:paraId="76F7B73E" w14:textId="77777777" w:rsidR="00FC0347" w:rsidRDefault="00FC0347">
      <w:pPr>
        <w:rPr>
          <w:rFonts w:ascii="Times New Roman" w:hAnsi="Times New Roman"/>
        </w:rPr>
      </w:pPr>
    </w:p>
    <w:p w14:paraId="1319B64A" w14:textId="77777777" w:rsidR="00FC0347" w:rsidRDefault="00FC0347">
      <w:pPr>
        <w:rPr>
          <w:rFonts w:ascii="Times New Roman" w:hAnsi="Times New Roman"/>
        </w:rPr>
      </w:pPr>
    </w:p>
    <w:p w14:paraId="42F4D8CE" w14:textId="77777777" w:rsidR="00FC0347" w:rsidRDefault="00FC0347">
      <w:pPr>
        <w:rPr>
          <w:rFonts w:ascii="Times New Roman" w:hAnsi="Times New Roman"/>
        </w:rPr>
      </w:pPr>
    </w:p>
    <w:p w14:paraId="744217B3" w14:textId="77777777" w:rsidR="00FC0347" w:rsidRDefault="00FC0347">
      <w:pPr>
        <w:rPr>
          <w:rFonts w:ascii="Times New Roman" w:hAnsi="Times New Roman"/>
        </w:rPr>
      </w:pPr>
    </w:p>
    <w:p w14:paraId="1B8818BC" w14:textId="77777777" w:rsidR="00FC0347" w:rsidRDefault="00FC0347">
      <w:pPr>
        <w:rPr>
          <w:rFonts w:ascii="Times New Roman" w:hAnsi="Times New Roman"/>
        </w:rPr>
      </w:pPr>
    </w:p>
    <w:p w14:paraId="0CA45698" w14:textId="77777777" w:rsidR="00FC0347" w:rsidRDefault="00FC0347">
      <w:pPr>
        <w:rPr>
          <w:rFonts w:ascii="Times New Roman" w:hAnsi="Times New Roman"/>
        </w:rPr>
      </w:pPr>
    </w:p>
    <w:p w14:paraId="76C1275C" w14:textId="77777777" w:rsidR="007C1277" w:rsidRDefault="007C1277" w:rsidP="00DD31D7">
      <w:pPr>
        <w:tabs>
          <w:tab w:val="left" w:pos="5580"/>
          <w:tab w:val="left" w:pos="9498"/>
        </w:tabs>
        <w:spacing w:after="0" w:line="240" w:lineRule="auto"/>
        <w:ind w:left="-4837" w:right="-567" w:firstLine="9232"/>
        <w:rPr>
          <w:rFonts w:ascii="Times New Roman" w:hAnsi="Times New Roman"/>
          <w:sz w:val="24"/>
          <w:szCs w:val="24"/>
        </w:rPr>
        <w:sectPr w:rsidR="007C1277" w:rsidSect="00815C93">
          <w:pgSz w:w="11906" w:h="16838"/>
          <w:pgMar w:top="1134" w:right="851" w:bottom="1134" w:left="1701" w:header="709" w:footer="709" w:gutter="0"/>
          <w:cols w:space="708"/>
          <w:docGrid w:linePitch="360"/>
        </w:sectPr>
      </w:pPr>
    </w:p>
    <w:p w14:paraId="4D5CB32A" w14:textId="1FEA9328" w:rsidR="00DD31D7" w:rsidRPr="00165324" w:rsidRDefault="00DD31D7" w:rsidP="007C1277">
      <w:pPr>
        <w:tabs>
          <w:tab w:val="left" w:pos="5580"/>
          <w:tab w:val="left" w:pos="9498"/>
        </w:tabs>
        <w:spacing w:after="0" w:line="240" w:lineRule="auto"/>
        <w:ind w:left="-4837" w:right="-567" w:firstLine="15185"/>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86</w:t>
      </w:r>
      <w:r w:rsidRPr="00165324">
        <w:rPr>
          <w:rFonts w:ascii="Times New Roman" w:hAnsi="Times New Roman"/>
          <w:sz w:val="24"/>
          <w:szCs w:val="24"/>
        </w:rPr>
        <w:t xml:space="preserve"> к протоколу № </w:t>
      </w:r>
      <w:r>
        <w:rPr>
          <w:rFonts w:ascii="Times New Roman" w:hAnsi="Times New Roman"/>
          <w:sz w:val="24"/>
          <w:szCs w:val="24"/>
        </w:rPr>
        <w:t>79</w:t>
      </w:r>
    </w:p>
    <w:p w14:paraId="78522BB8" w14:textId="77777777" w:rsidR="00DD31D7" w:rsidRPr="00165324" w:rsidRDefault="00DD31D7" w:rsidP="007C1277">
      <w:pPr>
        <w:tabs>
          <w:tab w:val="left" w:pos="5580"/>
          <w:tab w:val="left" w:pos="9498"/>
        </w:tabs>
        <w:spacing w:after="0" w:line="240" w:lineRule="auto"/>
        <w:ind w:left="-4837" w:right="-567" w:firstLine="15185"/>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03642D68" w14:textId="77777777" w:rsidR="00DD31D7" w:rsidRDefault="00DD31D7" w:rsidP="007C1277">
      <w:pPr>
        <w:tabs>
          <w:tab w:val="left" w:pos="5580"/>
          <w:tab w:val="left" w:pos="9498"/>
        </w:tabs>
        <w:spacing w:after="0" w:line="240" w:lineRule="auto"/>
        <w:ind w:left="-4837" w:right="-567" w:firstLine="15185"/>
        <w:rPr>
          <w:rFonts w:ascii="Times New Roman" w:hAnsi="Times New Roman"/>
          <w:sz w:val="24"/>
          <w:szCs w:val="24"/>
        </w:rPr>
      </w:pPr>
      <w:r w:rsidRPr="00165324">
        <w:rPr>
          <w:rFonts w:ascii="Times New Roman" w:hAnsi="Times New Roman"/>
          <w:sz w:val="24"/>
          <w:szCs w:val="24"/>
        </w:rPr>
        <w:t>энергетической комиссии</w:t>
      </w:r>
    </w:p>
    <w:p w14:paraId="352E9020" w14:textId="16755F5B" w:rsidR="00DD31D7" w:rsidRDefault="00DD31D7" w:rsidP="007C1277">
      <w:pPr>
        <w:tabs>
          <w:tab w:val="left" w:pos="5580"/>
          <w:tab w:val="left" w:pos="9498"/>
        </w:tabs>
        <w:spacing w:after="0" w:line="240" w:lineRule="auto"/>
        <w:ind w:left="-4837" w:right="-567" w:firstLine="15185"/>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0A33A6BE" w14:textId="77777777" w:rsidR="007C1277" w:rsidRDefault="007C1277" w:rsidP="007C1277">
      <w:pPr>
        <w:tabs>
          <w:tab w:val="left" w:pos="5580"/>
          <w:tab w:val="left" w:pos="9498"/>
        </w:tabs>
        <w:spacing w:after="0" w:line="240" w:lineRule="auto"/>
        <w:ind w:left="-4837" w:right="-567" w:firstLine="15185"/>
        <w:rPr>
          <w:rFonts w:ascii="Times New Roman" w:hAnsi="Times New Roman"/>
          <w:sz w:val="24"/>
          <w:szCs w:val="24"/>
        </w:rPr>
      </w:pPr>
    </w:p>
    <w:p w14:paraId="13C6B187" w14:textId="77777777" w:rsidR="007C1277" w:rsidRDefault="007C1277" w:rsidP="007C1277">
      <w:pPr>
        <w:tabs>
          <w:tab w:val="left" w:pos="5580"/>
          <w:tab w:val="left" w:pos="9498"/>
        </w:tabs>
        <w:spacing w:after="0" w:line="240" w:lineRule="auto"/>
        <w:ind w:left="-4837" w:right="-567" w:firstLine="15185"/>
        <w:rPr>
          <w:rFonts w:ascii="Times New Roman" w:hAnsi="Times New Roman"/>
          <w:sz w:val="24"/>
          <w:szCs w:val="24"/>
        </w:rPr>
      </w:pPr>
    </w:p>
    <w:p w14:paraId="0BF4B247" w14:textId="77777777" w:rsidR="007C1277" w:rsidRPr="007C1277" w:rsidRDefault="007C1277" w:rsidP="007C1277">
      <w:pPr>
        <w:spacing w:after="0" w:line="240" w:lineRule="auto"/>
        <w:ind w:left="-284" w:right="-1"/>
        <w:jc w:val="center"/>
        <w:rPr>
          <w:rFonts w:ascii="Times New Roman" w:hAnsi="Times New Roman"/>
          <w:b/>
          <w:bCs/>
          <w:sz w:val="28"/>
          <w:szCs w:val="28"/>
        </w:rPr>
      </w:pPr>
      <w:r w:rsidRPr="007C1277">
        <w:rPr>
          <w:rFonts w:ascii="Times New Roman" w:hAnsi="Times New Roman"/>
          <w:b/>
          <w:bCs/>
          <w:sz w:val="28"/>
          <w:szCs w:val="28"/>
        </w:rPr>
        <w:t>Долгосрочные тарифы</w:t>
      </w:r>
    </w:p>
    <w:p w14:paraId="4567F98D" w14:textId="77777777" w:rsidR="007C1277" w:rsidRPr="007C1277" w:rsidRDefault="007C1277" w:rsidP="007C1277">
      <w:pPr>
        <w:spacing w:after="0" w:line="240" w:lineRule="auto"/>
        <w:ind w:left="-284" w:right="-1"/>
        <w:jc w:val="center"/>
        <w:rPr>
          <w:rFonts w:ascii="Times New Roman" w:hAnsi="Times New Roman"/>
          <w:b/>
          <w:bCs/>
          <w:sz w:val="28"/>
          <w:szCs w:val="28"/>
        </w:rPr>
      </w:pPr>
      <w:r w:rsidRPr="007C1277">
        <w:rPr>
          <w:rFonts w:ascii="Times New Roman" w:hAnsi="Times New Roman"/>
          <w:b/>
          <w:bCs/>
          <w:sz w:val="28"/>
          <w:szCs w:val="28"/>
        </w:rPr>
        <w:t xml:space="preserve"> МКП «ТЕПЛО» на горячую воду в открытой системе </w:t>
      </w:r>
    </w:p>
    <w:p w14:paraId="40DD730F" w14:textId="77777777" w:rsidR="007C1277" w:rsidRPr="007C1277" w:rsidRDefault="007C1277" w:rsidP="007C1277">
      <w:pPr>
        <w:spacing w:after="0" w:line="240" w:lineRule="auto"/>
        <w:ind w:left="-284" w:right="-1"/>
        <w:jc w:val="center"/>
        <w:rPr>
          <w:rFonts w:ascii="Times New Roman" w:hAnsi="Times New Roman"/>
          <w:b/>
          <w:bCs/>
          <w:sz w:val="28"/>
          <w:szCs w:val="28"/>
        </w:rPr>
      </w:pPr>
      <w:r w:rsidRPr="007C1277">
        <w:rPr>
          <w:rFonts w:ascii="Times New Roman" w:hAnsi="Times New Roman"/>
          <w:b/>
          <w:bCs/>
          <w:sz w:val="28"/>
          <w:szCs w:val="28"/>
        </w:rPr>
        <w:t>водоснабжения (теплоснабжения), реализуемую</w:t>
      </w:r>
    </w:p>
    <w:p w14:paraId="0A93E251" w14:textId="77777777" w:rsidR="007C1277" w:rsidRPr="007C1277" w:rsidRDefault="007C1277" w:rsidP="007C1277">
      <w:pPr>
        <w:spacing w:after="0" w:line="240" w:lineRule="auto"/>
        <w:ind w:left="-284" w:right="-1"/>
        <w:jc w:val="center"/>
        <w:rPr>
          <w:rFonts w:ascii="Times New Roman" w:hAnsi="Times New Roman"/>
          <w:b/>
          <w:bCs/>
          <w:sz w:val="28"/>
          <w:szCs w:val="28"/>
        </w:rPr>
      </w:pPr>
      <w:r w:rsidRPr="007C1277">
        <w:rPr>
          <w:rFonts w:ascii="Times New Roman" w:hAnsi="Times New Roman"/>
          <w:b/>
          <w:bCs/>
          <w:sz w:val="28"/>
          <w:szCs w:val="28"/>
        </w:rPr>
        <w:t xml:space="preserve"> на потребительском рынке г. Топки (</w:t>
      </w:r>
      <w:r w:rsidRPr="007C1277">
        <w:rPr>
          <w:rFonts w:ascii="Times New Roman" w:hAnsi="Times New Roman"/>
          <w:b/>
          <w:bCs/>
          <w:kern w:val="32"/>
          <w:sz w:val="28"/>
          <w:szCs w:val="28"/>
        </w:rPr>
        <w:t>Топкинского муниципального округа)</w:t>
      </w:r>
      <w:r w:rsidRPr="007C1277">
        <w:rPr>
          <w:rFonts w:ascii="Times New Roman" w:hAnsi="Times New Roman"/>
          <w:b/>
          <w:bCs/>
          <w:sz w:val="28"/>
          <w:szCs w:val="28"/>
        </w:rPr>
        <w:t>,</w:t>
      </w:r>
    </w:p>
    <w:p w14:paraId="665DE510" w14:textId="77777777" w:rsidR="007C1277" w:rsidRPr="007C1277" w:rsidRDefault="007C1277" w:rsidP="007C1277">
      <w:pPr>
        <w:spacing w:after="0" w:line="240" w:lineRule="auto"/>
        <w:ind w:left="-284" w:right="-1"/>
        <w:jc w:val="center"/>
        <w:rPr>
          <w:rFonts w:ascii="Times New Roman" w:hAnsi="Times New Roman"/>
          <w:b/>
          <w:bCs/>
          <w:sz w:val="28"/>
          <w:szCs w:val="28"/>
        </w:rPr>
      </w:pPr>
      <w:r w:rsidRPr="007C1277">
        <w:rPr>
          <w:rFonts w:ascii="Times New Roman" w:hAnsi="Times New Roman"/>
          <w:b/>
          <w:bCs/>
          <w:sz w:val="28"/>
          <w:szCs w:val="28"/>
        </w:rPr>
        <w:t xml:space="preserve"> на период с 01.01.2023 по 31.12.2027</w:t>
      </w:r>
    </w:p>
    <w:tbl>
      <w:tblPr>
        <w:tblW w:w="15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76"/>
        <w:gridCol w:w="917"/>
        <w:gridCol w:w="989"/>
        <w:gridCol w:w="992"/>
        <w:gridCol w:w="992"/>
        <w:gridCol w:w="855"/>
        <w:gridCol w:w="992"/>
        <w:gridCol w:w="988"/>
        <w:gridCol w:w="992"/>
        <w:gridCol w:w="993"/>
        <w:gridCol w:w="1138"/>
        <w:gridCol w:w="1275"/>
        <w:gridCol w:w="1134"/>
      </w:tblGrid>
      <w:tr w:rsidR="007C1277" w:rsidRPr="007C1277" w14:paraId="0EC8A6FB" w14:textId="77777777" w:rsidTr="002B6884">
        <w:trPr>
          <w:trHeight w:val="1106"/>
          <w:jc w:val="center"/>
        </w:trPr>
        <w:tc>
          <w:tcPr>
            <w:tcW w:w="1721" w:type="dxa"/>
            <w:vMerge w:val="restart"/>
            <w:shd w:val="clear" w:color="auto" w:fill="auto"/>
            <w:vAlign w:val="center"/>
          </w:tcPr>
          <w:p w14:paraId="4054E285" w14:textId="77777777" w:rsidR="007C1277" w:rsidRPr="007C1277" w:rsidRDefault="007C1277" w:rsidP="002B6884">
            <w:pPr>
              <w:tabs>
                <w:tab w:val="left" w:pos="3052"/>
              </w:tabs>
              <w:ind w:left="-108" w:right="-108"/>
              <w:jc w:val="center"/>
              <w:rPr>
                <w:rFonts w:ascii="Times New Roman" w:hAnsi="Times New Roman"/>
              </w:rPr>
            </w:pPr>
            <w:r w:rsidRPr="007C1277">
              <w:rPr>
                <w:rFonts w:ascii="Times New Roman" w:hAnsi="Times New Roman"/>
                <w:lang w:eastAsia="ru-RU"/>
              </w:rPr>
              <w:t>Наименование регулируемой организации</w:t>
            </w:r>
          </w:p>
        </w:tc>
        <w:tc>
          <w:tcPr>
            <w:tcW w:w="1276" w:type="dxa"/>
            <w:vMerge w:val="restart"/>
            <w:vAlign w:val="center"/>
          </w:tcPr>
          <w:p w14:paraId="1382E814" w14:textId="77777777" w:rsidR="007C1277" w:rsidRPr="007C1277" w:rsidRDefault="007C1277" w:rsidP="002B6884">
            <w:pPr>
              <w:ind w:left="-108" w:firstLine="47"/>
              <w:jc w:val="center"/>
              <w:rPr>
                <w:rFonts w:ascii="Times New Roman" w:hAnsi="Times New Roman"/>
                <w:lang w:eastAsia="ru-RU"/>
              </w:rPr>
            </w:pPr>
            <w:r w:rsidRPr="007C1277">
              <w:rPr>
                <w:rFonts w:ascii="Times New Roman" w:hAnsi="Times New Roman"/>
                <w:lang w:eastAsia="ru-RU"/>
              </w:rPr>
              <w:t>Период</w:t>
            </w:r>
          </w:p>
        </w:tc>
        <w:tc>
          <w:tcPr>
            <w:tcW w:w="3890" w:type="dxa"/>
            <w:gridSpan w:val="4"/>
            <w:vAlign w:val="center"/>
          </w:tcPr>
          <w:p w14:paraId="200DFFFD" w14:textId="77777777" w:rsidR="007C1277" w:rsidRPr="007C1277" w:rsidRDefault="007C1277" w:rsidP="002B6884">
            <w:pPr>
              <w:ind w:left="-108" w:firstLine="47"/>
              <w:jc w:val="center"/>
              <w:rPr>
                <w:rFonts w:ascii="Times New Roman" w:hAnsi="Times New Roman"/>
                <w:vertAlign w:val="superscript"/>
                <w:lang w:eastAsia="ru-RU"/>
              </w:rPr>
            </w:pPr>
            <w:r w:rsidRPr="007C1277">
              <w:rPr>
                <w:rFonts w:ascii="Times New Roman" w:hAnsi="Times New Roman"/>
                <w:lang w:eastAsia="ru-RU"/>
              </w:rPr>
              <w:t>Тариф на горячую воду для населения, руб./м</w:t>
            </w:r>
            <w:r w:rsidRPr="007C1277">
              <w:rPr>
                <w:rFonts w:ascii="Times New Roman" w:hAnsi="Times New Roman"/>
                <w:vertAlign w:val="superscript"/>
                <w:lang w:eastAsia="ru-RU"/>
              </w:rPr>
              <w:t xml:space="preserve">3 &lt;*&gt;  </w:t>
            </w:r>
          </w:p>
          <w:p w14:paraId="542253A4" w14:textId="77777777" w:rsidR="007C1277" w:rsidRPr="007C1277" w:rsidRDefault="007C1277" w:rsidP="002B6884">
            <w:pPr>
              <w:ind w:left="-108" w:firstLine="47"/>
              <w:jc w:val="center"/>
              <w:rPr>
                <w:rFonts w:ascii="Times New Roman" w:hAnsi="Times New Roman"/>
                <w:lang w:eastAsia="ru-RU"/>
              </w:rPr>
            </w:pPr>
            <w:r w:rsidRPr="007C1277">
              <w:rPr>
                <w:rFonts w:ascii="Times New Roman" w:hAnsi="Times New Roman"/>
                <w:vertAlign w:val="superscript"/>
                <w:lang w:eastAsia="ru-RU"/>
              </w:rPr>
              <w:t xml:space="preserve"> (с НДС)                       </w:t>
            </w:r>
          </w:p>
        </w:tc>
        <w:tc>
          <w:tcPr>
            <w:tcW w:w="3827" w:type="dxa"/>
            <w:gridSpan w:val="4"/>
            <w:shd w:val="clear" w:color="auto" w:fill="auto"/>
            <w:vAlign w:val="center"/>
          </w:tcPr>
          <w:p w14:paraId="43EFA666" w14:textId="77777777" w:rsidR="007C1277" w:rsidRPr="007C1277" w:rsidRDefault="007C1277" w:rsidP="002B6884">
            <w:pPr>
              <w:ind w:left="-108" w:firstLine="47"/>
              <w:jc w:val="center"/>
              <w:rPr>
                <w:rFonts w:ascii="Times New Roman" w:hAnsi="Times New Roman"/>
                <w:lang w:eastAsia="ru-RU"/>
              </w:rPr>
            </w:pPr>
            <w:r w:rsidRPr="007C1277">
              <w:rPr>
                <w:rFonts w:ascii="Times New Roman" w:hAnsi="Times New Roman"/>
                <w:lang w:eastAsia="ru-RU"/>
              </w:rPr>
              <w:t>Тариф на горячую воду для прочих потребителей,</w:t>
            </w:r>
          </w:p>
          <w:p w14:paraId="5BCF7F81" w14:textId="77777777" w:rsidR="007C1277" w:rsidRPr="007C1277" w:rsidRDefault="007C1277" w:rsidP="002B6884">
            <w:pPr>
              <w:ind w:left="-108" w:firstLine="47"/>
              <w:jc w:val="center"/>
              <w:rPr>
                <w:rFonts w:ascii="Times New Roman" w:hAnsi="Times New Roman"/>
                <w:vertAlign w:val="superscript"/>
                <w:lang w:eastAsia="ru-RU"/>
              </w:rPr>
            </w:pPr>
            <w:r w:rsidRPr="007C1277">
              <w:rPr>
                <w:rFonts w:ascii="Times New Roman" w:hAnsi="Times New Roman"/>
                <w:lang w:eastAsia="ru-RU"/>
              </w:rPr>
              <w:t>руб./м</w:t>
            </w:r>
            <w:r w:rsidRPr="007C1277">
              <w:rPr>
                <w:rFonts w:ascii="Times New Roman" w:hAnsi="Times New Roman"/>
                <w:vertAlign w:val="superscript"/>
                <w:lang w:eastAsia="ru-RU"/>
              </w:rPr>
              <w:t xml:space="preserve">3 </w:t>
            </w:r>
          </w:p>
          <w:p w14:paraId="425B59A5" w14:textId="77777777" w:rsidR="007C1277" w:rsidRPr="007C1277" w:rsidRDefault="007C1277" w:rsidP="002B6884">
            <w:pPr>
              <w:ind w:left="-108" w:firstLine="47"/>
              <w:jc w:val="center"/>
              <w:rPr>
                <w:rFonts w:ascii="Times New Roman" w:hAnsi="Times New Roman"/>
              </w:rPr>
            </w:pPr>
            <w:r w:rsidRPr="007C1277">
              <w:rPr>
                <w:rFonts w:ascii="Times New Roman" w:hAnsi="Times New Roman"/>
                <w:vertAlign w:val="superscript"/>
                <w:lang w:eastAsia="ru-RU"/>
              </w:rPr>
              <w:t xml:space="preserve"> (без НДС)</w:t>
            </w:r>
          </w:p>
        </w:tc>
        <w:tc>
          <w:tcPr>
            <w:tcW w:w="993" w:type="dxa"/>
            <w:vMerge w:val="restart"/>
            <w:shd w:val="clear" w:color="auto" w:fill="auto"/>
            <w:vAlign w:val="center"/>
          </w:tcPr>
          <w:p w14:paraId="458AEA5B" w14:textId="77777777" w:rsidR="007C1277" w:rsidRPr="007C1277" w:rsidRDefault="007C1277" w:rsidP="002B6884">
            <w:pPr>
              <w:ind w:left="-108" w:right="-104" w:firstLine="3"/>
              <w:jc w:val="center"/>
              <w:rPr>
                <w:rFonts w:ascii="Times New Roman" w:hAnsi="Times New Roman"/>
                <w:lang w:eastAsia="ru-RU"/>
              </w:rPr>
            </w:pPr>
            <w:r w:rsidRPr="007C1277">
              <w:rPr>
                <w:rFonts w:ascii="Times New Roman" w:hAnsi="Times New Roman"/>
                <w:lang w:eastAsia="ru-RU"/>
              </w:rPr>
              <w:t>Компо-</w:t>
            </w:r>
            <w:proofErr w:type="spellStart"/>
            <w:r w:rsidRPr="007C1277">
              <w:rPr>
                <w:rFonts w:ascii="Times New Roman" w:hAnsi="Times New Roman"/>
                <w:lang w:eastAsia="ru-RU"/>
              </w:rPr>
              <w:t>нент</w:t>
            </w:r>
            <w:proofErr w:type="spellEnd"/>
            <w:r w:rsidRPr="007C1277">
              <w:rPr>
                <w:rFonts w:ascii="Times New Roman" w:hAnsi="Times New Roman"/>
                <w:lang w:eastAsia="ru-RU"/>
              </w:rPr>
              <w:t xml:space="preserve"> на </w:t>
            </w:r>
            <w:proofErr w:type="spellStart"/>
            <w:r w:rsidRPr="007C1277">
              <w:rPr>
                <w:rFonts w:ascii="Times New Roman" w:hAnsi="Times New Roman"/>
                <w:lang w:eastAsia="ru-RU"/>
              </w:rPr>
              <w:t>теплоно-ситель</w:t>
            </w:r>
            <w:proofErr w:type="spellEnd"/>
            <w:r w:rsidRPr="007C1277">
              <w:rPr>
                <w:rFonts w:ascii="Times New Roman" w:hAnsi="Times New Roman"/>
                <w:lang w:eastAsia="ru-RU"/>
              </w:rPr>
              <w:t>,</w:t>
            </w:r>
          </w:p>
          <w:p w14:paraId="7D4D6F9C" w14:textId="77777777" w:rsidR="007C1277" w:rsidRPr="007C1277" w:rsidRDefault="007C1277" w:rsidP="002B6884">
            <w:pPr>
              <w:ind w:left="-108" w:right="-104" w:firstLine="3"/>
              <w:jc w:val="center"/>
              <w:rPr>
                <w:rFonts w:ascii="Times New Roman" w:hAnsi="Times New Roman"/>
                <w:vertAlign w:val="superscript"/>
                <w:lang w:eastAsia="ru-RU"/>
              </w:rPr>
            </w:pPr>
            <w:r w:rsidRPr="007C1277">
              <w:rPr>
                <w:rFonts w:ascii="Times New Roman" w:hAnsi="Times New Roman"/>
                <w:lang w:eastAsia="ru-RU"/>
              </w:rPr>
              <w:t>руб./м</w:t>
            </w:r>
            <w:r w:rsidRPr="007C1277">
              <w:rPr>
                <w:rFonts w:ascii="Times New Roman" w:hAnsi="Times New Roman"/>
                <w:vertAlign w:val="superscript"/>
                <w:lang w:eastAsia="ru-RU"/>
              </w:rPr>
              <w:t xml:space="preserve">3 </w:t>
            </w:r>
          </w:p>
          <w:p w14:paraId="1EBFA99D" w14:textId="77777777" w:rsidR="007C1277" w:rsidRPr="007C1277" w:rsidRDefault="007C1277" w:rsidP="002B6884">
            <w:pPr>
              <w:ind w:left="-108" w:right="-104" w:firstLine="3"/>
              <w:jc w:val="center"/>
              <w:rPr>
                <w:rFonts w:ascii="Times New Roman" w:hAnsi="Times New Roman"/>
                <w:lang w:val="en-US"/>
              </w:rPr>
            </w:pPr>
            <w:r w:rsidRPr="007C1277">
              <w:rPr>
                <w:rFonts w:ascii="Times New Roman" w:hAnsi="Times New Roman"/>
                <w:lang w:val="en-US"/>
              </w:rPr>
              <w:t>**</w:t>
            </w:r>
          </w:p>
          <w:p w14:paraId="39DA9BEA" w14:textId="77777777" w:rsidR="007C1277" w:rsidRPr="007C1277" w:rsidRDefault="007C1277" w:rsidP="002B6884">
            <w:pPr>
              <w:ind w:left="-108" w:right="-104" w:firstLine="3"/>
              <w:jc w:val="center"/>
              <w:rPr>
                <w:rFonts w:ascii="Times New Roman" w:hAnsi="Times New Roman"/>
              </w:rPr>
            </w:pPr>
            <w:r w:rsidRPr="007C1277">
              <w:rPr>
                <w:rFonts w:ascii="Times New Roman" w:hAnsi="Times New Roman"/>
                <w:lang w:val="en-US"/>
              </w:rPr>
              <w:t>(</w:t>
            </w:r>
            <w:r w:rsidRPr="007C1277">
              <w:rPr>
                <w:rFonts w:ascii="Times New Roman" w:hAnsi="Times New Roman"/>
              </w:rPr>
              <w:t>без НДС)</w:t>
            </w:r>
          </w:p>
        </w:tc>
        <w:tc>
          <w:tcPr>
            <w:tcW w:w="3547" w:type="dxa"/>
            <w:gridSpan w:val="3"/>
            <w:shd w:val="clear" w:color="auto" w:fill="auto"/>
            <w:vAlign w:val="center"/>
          </w:tcPr>
          <w:p w14:paraId="129C3C79" w14:textId="77777777" w:rsidR="007C1277" w:rsidRPr="007C1277" w:rsidRDefault="007C1277" w:rsidP="002B6884">
            <w:pPr>
              <w:tabs>
                <w:tab w:val="left" w:pos="3052"/>
              </w:tabs>
              <w:jc w:val="center"/>
              <w:rPr>
                <w:rFonts w:ascii="Times New Roman" w:hAnsi="Times New Roman"/>
              </w:rPr>
            </w:pPr>
            <w:r w:rsidRPr="007C1277">
              <w:rPr>
                <w:rFonts w:ascii="Times New Roman" w:hAnsi="Times New Roman"/>
                <w:lang w:eastAsia="ru-RU"/>
              </w:rPr>
              <w:t>Компонент на тепловую энергию</w:t>
            </w:r>
          </w:p>
        </w:tc>
      </w:tr>
      <w:tr w:rsidR="007C1277" w:rsidRPr="007C1277" w14:paraId="5F820FE2" w14:textId="77777777" w:rsidTr="002B6884">
        <w:trPr>
          <w:trHeight w:val="225"/>
          <w:jc w:val="center"/>
        </w:trPr>
        <w:tc>
          <w:tcPr>
            <w:tcW w:w="1721" w:type="dxa"/>
            <w:vMerge/>
            <w:shd w:val="clear" w:color="auto" w:fill="auto"/>
            <w:vAlign w:val="center"/>
          </w:tcPr>
          <w:p w14:paraId="42BAA76D" w14:textId="77777777" w:rsidR="007C1277" w:rsidRPr="007C1277" w:rsidRDefault="007C1277" w:rsidP="002B6884">
            <w:pPr>
              <w:tabs>
                <w:tab w:val="left" w:pos="3052"/>
              </w:tabs>
              <w:jc w:val="center"/>
              <w:rPr>
                <w:rFonts w:ascii="Times New Roman" w:hAnsi="Times New Roman"/>
              </w:rPr>
            </w:pPr>
          </w:p>
        </w:tc>
        <w:tc>
          <w:tcPr>
            <w:tcW w:w="1276" w:type="dxa"/>
            <w:vMerge/>
            <w:vAlign w:val="center"/>
          </w:tcPr>
          <w:p w14:paraId="0DB5DBF0" w14:textId="77777777" w:rsidR="007C1277" w:rsidRPr="007C1277" w:rsidRDefault="007C1277" w:rsidP="002B6884">
            <w:pPr>
              <w:tabs>
                <w:tab w:val="left" w:pos="3052"/>
              </w:tabs>
              <w:jc w:val="center"/>
              <w:rPr>
                <w:rFonts w:ascii="Times New Roman" w:hAnsi="Times New Roman"/>
              </w:rPr>
            </w:pPr>
          </w:p>
        </w:tc>
        <w:tc>
          <w:tcPr>
            <w:tcW w:w="1906" w:type="dxa"/>
            <w:gridSpan w:val="2"/>
            <w:vAlign w:val="center"/>
          </w:tcPr>
          <w:p w14:paraId="14C349C7" w14:textId="77777777" w:rsidR="007C1277" w:rsidRPr="007C1277" w:rsidRDefault="007C1277" w:rsidP="002B6884">
            <w:pPr>
              <w:ind w:left="-108" w:right="-85" w:hanging="55"/>
              <w:jc w:val="center"/>
              <w:rPr>
                <w:rFonts w:ascii="Times New Roman" w:hAnsi="Times New Roman"/>
              </w:rPr>
            </w:pPr>
            <w:r w:rsidRPr="007C1277">
              <w:rPr>
                <w:rFonts w:ascii="Times New Roman" w:hAnsi="Times New Roman"/>
              </w:rPr>
              <w:t>Изолированные стояки</w:t>
            </w:r>
          </w:p>
        </w:tc>
        <w:tc>
          <w:tcPr>
            <w:tcW w:w="1984" w:type="dxa"/>
            <w:gridSpan w:val="2"/>
            <w:vAlign w:val="center"/>
          </w:tcPr>
          <w:p w14:paraId="22F204A0" w14:textId="77777777" w:rsidR="007C1277" w:rsidRPr="007C1277" w:rsidRDefault="007C1277" w:rsidP="002B6884">
            <w:pPr>
              <w:ind w:left="-108" w:right="-85" w:hanging="4"/>
              <w:jc w:val="center"/>
              <w:rPr>
                <w:rFonts w:ascii="Times New Roman" w:hAnsi="Times New Roman"/>
              </w:rPr>
            </w:pPr>
            <w:r w:rsidRPr="007C1277">
              <w:rPr>
                <w:rFonts w:ascii="Times New Roman" w:hAnsi="Times New Roman"/>
              </w:rPr>
              <w:t>Неизолированные стояки</w:t>
            </w:r>
          </w:p>
        </w:tc>
        <w:tc>
          <w:tcPr>
            <w:tcW w:w="1847" w:type="dxa"/>
            <w:gridSpan w:val="2"/>
            <w:vAlign w:val="center"/>
          </w:tcPr>
          <w:p w14:paraId="39A843D8" w14:textId="77777777" w:rsidR="007C1277" w:rsidRPr="007C1277" w:rsidRDefault="007C1277" w:rsidP="002B6884">
            <w:pPr>
              <w:ind w:left="-108" w:right="-85" w:hanging="55"/>
              <w:jc w:val="center"/>
              <w:rPr>
                <w:rFonts w:ascii="Times New Roman" w:hAnsi="Times New Roman"/>
              </w:rPr>
            </w:pPr>
            <w:r w:rsidRPr="007C1277">
              <w:rPr>
                <w:rFonts w:ascii="Times New Roman" w:hAnsi="Times New Roman"/>
              </w:rPr>
              <w:t>Изолированные стояки</w:t>
            </w:r>
          </w:p>
        </w:tc>
        <w:tc>
          <w:tcPr>
            <w:tcW w:w="1980" w:type="dxa"/>
            <w:gridSpan w:val="2"/>
            <w:vAlign w:val="center"/>
          </w:tcPr>
          <w:p w14:paraId="073F8785" w14:textId="77777777" w:rsidR="007C1277" w:rsidRPr="007C1277" w:rsidRDefault="007C1277" w:rsidP="002B6884">
            <w:pPr>
              <w:ind w:left="-110" w:right="-251" w:hanging="4"/>
              <w:jc w:val="center"/>
              <w:rPr>
                <w:rFonts w:ascii="Times New Roman" w:hAnsi="Times New Roman"/>
              </w:rPr>
            </w:pPr>
            <w:proofErr w:type="spellStart"/>
            <w:r w:rsidRPr="007C1277">
              <w:rPr>
                <w:rFonts w:ascii="Times New Roman" w:hAnsi="Times New Roman"/>
              </w:rPr>
              <w:t>Неизолирован</w:t>
            </w:r>
            <w:proofErr w:type="spellEnd"/>
            <w:r w:rsidRPr="007C1277">
              <w:rPr>
                <w:rFonts w:ascii="Times New Roman" w:hAnsi="Times New Roman"/>
              </w:rPr>
              <w:t>-</w:t>
            </w:r>
          </w:p>
          <w:p w14:paraId="2B3EA8D3" w14:textId="77777777" w:rsidR="007C1277" w:rsidRPr="007C1277" w:rsidRDefault="007C1277" w:rsidP="002B6884">
            <w:pPr>
              <w:ind w:left="-110" w:right="-251" w:hanging="4"/>
              <w:jc w:val="center"/>
              <w:rPr>
                <w:rFonts w:ascii="Times New Roman" w:hAnsi="Times New Roman"/>
              </w:rPr>
            </w:pPr>
            <w:proofErr w:type="spellStart"/>
            <w:r w:rsidRPr="007C1277">
              <w:rPr>
                <w:rFonts w:ascii="Times New Roman" w:hAnsi="Times New Roman"/>
              </w:rPr>
              <w:t>ные</w:t>
            </w:r>
            <w:proofErr w:type="spellEnd"/>
            <w:r w:rsidRPr="007C1277">
              <w:rPr>
                <w:rFonts w:ascii="Times New Roman" w:hAnsi="Times New Roman"/>
              </w:rPr>
              <w:t xml:space="preserve"> стояки</w:t>
            </w:r>
          </w:p>
        </w:tc>
        <w:tc>
          <w:tcPr>
            <w:tcW w:w="993" w:type="dxa"/>
            <w:vMerge/>
            <w:shd w:val="clear" w:color="auto" w:fill="auto"/>
            <w:vAlign w:val="center"/>
          </w:tcPr>
          <w:p w14:paraId="1DDF6046" w14:textId="77777777" w:rsidR="007C1277" w:rsidRPr="007C1277" w:rsidRDefault="007C1277" w:rsidP="002B6884">
            <w:pPr>
              <w:tabs>
                <w:tab w:val="left" w:pos="3052"/>
              </w:tabs>
              <w:jc w:val="center"/>
              <w:rPr>
                <w:rFonts w:ascii="Times New Roman" w:hAnsi="Times New Roman"/>
              </w:rPr>
            </w:pPr>
          </w:p>
        </w:tc>
        <w:tc>
          <w:tcPr>
            <w:tcW w:w="1138" w:type="dxa"/>
            <w:vMerge w:val="restart"/>
            <w:shd w:val="clear" w:color="auto" w:fill="auto"/>
            <w:vAlign w:val="center"/>
          </w:tcPr>
          <w:p w14:paraId="1D7D2B0F" w14:textId="77777777" w:rsidR="007C1277" w:rsidRPr="007C1277" w:rsidRDefault="007C1277" w:rsidP="002B6884">
            <w:pPr>
              <w:tabs>
                <w:tab w:val="left" w:pos="3052"/>
              </w:tabs>
              <w:ind w:left="-108" w:right="-151"/>
              <w:jc w:val="center"/>
              <w:rPr>
                <w:rFonts w:ascii="Times New Roman" w:hAnsi="Times New Roman"/>
                <w:lang w:eastAsia="ru-RU"/>
              </w:rPr>
            </w:pPr>
            <w:proofErr w:type="spellStart"/>
            <w:r w:rsidRPr="007C1277">
              <w:rPr>
                <w:rFonts w:ascii="Times New Roman" w:hAnsi="Times New Roman"/>
                <w:lang w:eastAsia="ru-RU"/>
              </w:rPr>
              <w:t>Односта-вочный</w:t>
            </w:r>
            <w:proofErr w:type="spellEnd"/>
            <w:r w:rsidRPr="007C1277">
              <w:rPr>
                <w:rFonts w:ascii="Times New Roman" w:hAnsi="Times New Roman"/>
                <w:lang w:eastAsia="ru-RU"/>
              </w:rPr>
              <w:t>, руб./Гкал</w:t>
            </w:r>
          </w:p>
          <w:p w14:paraId="65E998D1" w14:textId="77777777" w:rsidR="007C1277" w:rsidRPr="007C1277" w:rsidRDefault="007C1277" w:rsidP="002B6884">
            <w:pPr>
              <w:tabs>
                <w:tab w:val="left" w:pos="3052"/>
              </w:tabs>
              <w:ind w:left="-108" w:right="-20"/>
              <w:jc w:val="center"/>
              <w:rPr>
                <w:rFonts w:ascii="Times New Roman" w:hAnsi="Times New Roman"/>
              </w:rPr>
            </w:pPr>
            <w:r w:rsidRPr="007C1277">
              <w:rPr>
                <w:rFonts w:ascii="Times New Roman" w:hAnsi="Times New Roman"/>
              </w:rPr>
              <w:t>***</w:t>
            </w:r>
          </w:p>
          <w:p w14:paraId="4D9876DF" w14:textId="77777777" w:rsidR="007C1277" w:rsidRPr="007C1277" w:rsidRDefault="007C1277" w:rsidP="002B6884">
            <w:pPr>
              <w:tabs>
                <w:tab w:val="left" w:pos="3052"/>
              </w:tabs>
              <w:ind w:left="-108" w:right="-20"/>
              <w:jc w:val="center"/>
              <w:rPr>
                <w:rFonts w:ascii="Times New Roman" w:hAnsi="Times New Roman"/>
              </w:rPr>
            </w:pPr>
            <w:r w:rsidRPr="007C1277">
              <w:rPr>
                <w:rFonts w:ascii="Times New Roman" w:hAnsi="Times New Roman"/>
              </w:rPr>
              <w:t>(без НДС)</w:t>
            </w:r>
          </w:p>
        </w:tc>
        <w:tc>
          <w:tcPr>
            <w:tcW w:w="2409" w:type="dxa"/>
            <w:gridSpan w:val="2"/>
            <w:shd w:val="clear" w:color="auto" w:fill="auto"/>
            <w:vAlign w:val="center"/>
          </w:tcPr>
          <w:p w14:paraId="6D1526E5" w14:textId="77777777" w:rsidR="007C1277" w:rsidRPr="007C1277" w:rsidRDefault="007C1277" w:rsidP="002B6884">
            <w:pPr>
              <w:tabs>
                <w:tab w:val="left" w:pos="3052"/>
              </w:tabs>
              <w:jc w:val="center"/>
              <w:rPr>
                <w:rFonts w:ascii="Times New Roman" w:hAnsi="Times New Roman"/>
              </w:rPr>
            </w:pPr>
            <w:proofErr w:type="spellStart"/>
            <w:r w:rsidRPr="007C1277">
              <w:rPr>
                <w:rFonts w:ascii="Times New Roman" w:hAnsi="Times New Roman"/>
                <w:lang w:eastAsia="ru-RU"/>
              </w:rPr>
              <w:t>Двухставочный</w:t>
            </w:r>
            <w:proofErr w:type="spellEnd"/>
          </w:p>
        </w:tc>
      </w:tr>
      <w:tr w:rsidR="007C1277" w:rsidRPr="007C1277" w14:paraId="04E0CE4F" w14:textId="77777777" w:rsidTr="002B6884">
        <w:trPr>
          <w:trHeight w:val="1444"/>
          <w:jc w:val="center"/>
        </w:trPr>
        <w:tc>
          <w:tcPr>
            <w:tcW w:w="1721" w:type="dxa"/>
            <w:vMerge/>
            <w:shd w:val="clear" w:color="auto" w:fill="auto"/>
            <w:vAlign w:val="center"/>
          </w:tcPr>
          <w:p w14:paraId="1BA83223" w14:textId="77777777" w:rsidR="007C1277" w:rsidRPr="007C1277" w:rsidRDefault="007C1277" w:rsidP="002B6884">
            <w:pPr>
              <w:tabs>
                <w:tab w:val="left" w:pos="3052"/>
              </w:tabs>
              <w:jc w:val="center"/>
              <w:rPr>
                <w:rFonts w:ascii="Times New Roman" w:hAnsi="Times New Roman"/>
              </w:rPr>
            </w:pPr>
          </w:p>
        </w:tc>
        <w:tc>
          <w:tcPr>
            <w:tcW w:w="1276" w:type="dxa"/>
            <w:vMerge/>
            <w:vAlign w:val="center"/>
          </w:tcPr>
          <w:p w14:paraId="1E9824CF" w14:textId="77777777" w:rsidR="007C1277" w:rsidRPr="007C1277" w:rsidRDefault="007C1277" w:rsidP="002B6884">
            <w:pPr>
              <w:tabs>
                <w:tab w:val="left" w:pos="3052"/>
              </w:tabs>
              <w:jc w:val="center"/>
              <w:rPr>
                <w:rFonts w:ascii="Times New Roman" w:hAnsi="Times New Roman"/>
              </w:rPr>
            </w:pPr>
          </w:p>
        </w:tc>
        <w:tc>
          <w:tcPr>
            <w:tcW w:w="917" w:type="dxa"/>
            <w:vAlign w:val="center"/>
          </w:tcPr>
          <w:p w14:paraId="4DC8E69A" w14:textId="77777777" w:rsidR="007C1277" w:rsidRPr="007C1277" w:rsidRDefault="007C1277" w:rsidP="002B6884">
            <w:pPr>
              <w:tabs>
                <w:tab w:val="left" w:pos="3052"/>
              </w:tabs>
              <w:ind w:right="-35"/>
              <w:jc w:val="center"/>
              <w:rPr>
                <w:rFonts w:ascii="Times New Roman" w:hAnsi="Times New Roman"/>
              </w:rPr>
            </w:pPr>
            <w:r w:rsidRPr="007C1277">
              <w:rPr>
                <w:rFonts w:ascii="Times New Roman" w:hAnsi="Times New Roman"/>
              </w:rPr>
              <w:t>с поло-</w:t>
            </w:r>
            <w:proofErr w:type="spellStart"/>
            <w:r w:rsidRPr="007C1277">
              <w:rPr>
                <w:rFonts w:ascii="Times New Roman" w:hAnsi="Times New Roman"/>
              </w:rPr>
              <w:t>тенце</w:t>
            </w:r>
            <w:proofErr w:type="spellEnd"/>
            <w:r w:rsidRPr="007C1277">
              <w:rPr>
                <w:rFonts w:ascii="Times New Roman" w:hAnsi="Times New Roman"/>
              </w:rPr>
              <w:t>-суши-</w:t>
            </w:r>
            <w:proofErr w:type="spellStart"/>
            <w:r w:rsidRPr="007C1277">
              <w:rPr>
                <w:rFonts w:ascii="Times New Roman" w:hAnsi="Times New Roman"/>
              </w:rPr>
              <w:t>телями</w:t>
            </w:r>
            <w:proofErr w:type="spellEnd"/>
          </w:p>
        </w:tc>
        <w:tc>
          <w:tcPr>
            <w:tcW w:w="989" w:type="dxa"/>
            <w:vAlign w:val="center"/>
          </w:tcPr>
          <w:p w14:paraId="2F436DC6" w14:textId="77777777" w:rsidR="007C1277" w:rsidRPr="007C1277" w:rsidRDefault="007C1277" w:rsidP="002B6884">
            <w:pPr>
              <w:tabs>
                <w:tab w:val="left" w:pos="3052"/>
              </w:tabs>
              <w:ind w:right="-35"/>
              <w:jc w:val="center"/>
              <w:rPr>
                <w:rFonts w:ascii="Times New Roman" w:hAnsi="Times New Roman"/>
              </w:rPr>
            </w:pPr>
            <w:r w:rsidRPr="007C1277">
              <w:rPr>
                <w:rFonts w:ascii="Times New Roman" w:hAnsi="Times New Roman"/>
              </w:rPr>
              <w:t>без поло-</w:t>
            </w:r>
            <w:proofErr w:type="spellStart"/>
            <w:r w:rsidRPr="007C1277">
              <w:rPr>
                <w:rFonts w:ascii="Times New Roman" w:hAnsi="Times New Roman"/>
              </w:rPr>
              <w:t>тенце</w:t>
            </w:r>
            <w:proofErr w:type="spellEnd"/>
            <w:r w:rsidRPr="007C1277">
              <w:rPr>
                <w:rFonts w:ascii="Times New Roman" w:hAnsi="Times New Roman"/>
              </w:rPr>
              <w:t>-суши-</w:t>
            </w:r>
            <w:proofErr w:type="spellStart"/>
            <w:r w:rsidRPr="007C1277">
              <w:rPr>
                <w:rFonts w:ascii="Times New Roman" w:hAnsi="Times New Roman"/>
              </w:rPr>
              <w:t>телей</w:t>
            </w:r>
            <w:proofErr w:type="spellEnd"/>
          </w:p>
        </w:tc>
        <w:tc>
          <w:tcPr>
            <w:tcW w:w="992" w:type="dxa"/>
            <w:vAlign w:val="center"/>
          </w:tcPr>
          <w:p w14:paraId="48D717E0" w14:textId="77777777" w:rsidR="007C1277" w:rsidRPr="007C1277" w:rsidRDefault="007C1277" w:rsidP="002B6884">
            <w:pPr>
              <w:tabs>
                <w:tab w:val="left" w:pos="3052"/>
              </w:tabs>
              <w:ind w:right="-35"/>
              <w:jc w:val="center"/>
              <w:rPr>
                <w:rFonts w:ascii="Times New Roman" w:hAnsi="Times New Roman"/>
              </w:rPr>
            </w:pPr>
            <w:r w:rsidRPr="007C1277">
              <w:rPr>
                <w:rFonts w:ascii="Times New Roman" w:hAnsi="Times New Roman"/>
              </w:rPr>
              <w:t>с поло-</w:t>
            </w:r>
            <w:proofErr w:type="spellStart"/>
            <w:r w:rsidRPr="007C1277">
              <w:rPr>
                <w:rFonts w:ascii="Times New Roman" w:hAnsi="Times New Roman"/>
              </w:rPr>
              <w:t>тенце</w:t>
            </w:r>
            <w:proofErr w:type="spellEnd"/>
            <w:r w:rsidRPr="007C1277">
              <w:rPr>
                <w:rFonts w:ascii="Times New Roman" w:hAnsi="Times New Roman"/>
              </w:rPr>
              <w:t>-суши-</w:t>
            </w:r>
            <w:proofErr w:type="spellStart"/>
            <w:r w:rsidRPr="007C1277">
              <w:rPr>
                <w:rFonts w:ascii="Times New Roman" w:hAnsi="Times New Roman"/>
              </w:rPr>
              <w:t>телями</w:t>
            </w:r>
            <w:proofErr w:type="spellEnd"/>
          </w:p>
        </w:tc>
        <w:tc>
          <w:tcPr>
            <w:tcW w:w="992" w:type="dxa"/>
            <w:vAlign w:val="center"/>
          </w:tcPr>
          <w:p w14:paraId="7EBBC922" w14:textId="77777777" w:rsidR="007C1277" w:rsidRPr="007C1277" w:rsidRDefault="007C1277" w:rsidP="002B6884">
            <w:pPr>
              <w:tabs>
                <w:tab w:val="left" w:pos="3052"/>
              </w:tabs>
              <w:ind w:right="-35"/>
              <w:jc w:val="center"/>
              <w:rPr>
                <w:rFonts w:ascii="Times New Roman" w:hAnsi="Times New Roman"/>
              </w:rPr>
            </w:pPr>
            <w:r w:rsidRPr="007C1277">
              <w:rPr>
                <w:rFonts w:ascii="Times New Roman" w:hAnsi="Times New Roman"/>
              </w:rPr>
              <w:t>без поло-</w:t>
            </w:r>
            <w:proofErr w:type="spellStart"/>
            <w:r w:rsidRPr="007C1277">
              <w:rPr>
                <w:rFonts w:ascii="Times New Roman" w:hAnsi="Times New Roman"/>
              </w:rPr>
              <w:t>тенце</w:t>
            </w:r>
            <w:proofErr w:type="spellEnd"/>
            <w:r w:rsidRPr="007C1277">
              <w:rPr>
                <w:rFonts w:ascii="Times New Roman" w:hAnsi="Times New Roman"/>
              </w:rPr>
              <w:t>-суши-</w:t>
            </w:r>
            <w:proofErr w:type="spellStart"/>
            <w:r w:rsidRPr="007C1277">
              <w:rPr>
                <w:rFonts w:ascii="Times New Roman" w:hAnsi="Times New Roman"/>
              </w:rPr>
              <w:t>телей</w:t>
            </w:r>
            <w:proofErr w:type="spellEnd"/>
          </w:p>
        </w:tc>
        <w:tc>
          <w:tcPr>
            <w:tcW w:w="855" w:type="dxa"/>
            <w:vAlign w:val="center"/>
          </w:tcPr>
          <w:p w14:paraId="0520189D" w14:textId="77777777" w:rsidR="007C1277" w:rsidRPr="007C1277" w:rsidRDefault="007C1277" w:rsidP="002B6884">
            <w:pPr>
              <w:tabs>
                <w:tab w:val="left" w:pos="3052"/>
              </w:tabs>
              <w:ind w:left="-52" w:right="-68"/>
              <w:jc w:val="center"/>
              <w:rPr>
                <w:rFonts w:ascii="Times New Roman" w:hAnsi="Times New Roman"/>
              </w:rPr>
            </w:pPr>
            <w:r w:rsidRPr="007C1277">
              <w:rPr>
                <w:rFonts w:ascii="Times New Roman" w:hAnsi="Times New Roman"/>
              </w:rPr>
              <w:t>с поло-</w:t>
            </w:r>
            <w:proofErr w:type="spellStart"/>
            <w:r w:rsidRPr="007C1277">
              <w:rPr>
                <w:rFonts w:ascii="Times New Roman" w:hAnsi="Times New Roman"/>
              </w:rPr>
              <w:t>тенце</w:t>
            </w:r>
            <w:proofErr w:type="spellEnd"/>
            <w:r w:rsidRPr="007C1277">
              <w:rPr>
                <w:rFonts w:ascii="Times New Roman" w:hAnsi="Times New Roman"/>
              </w:rPr>
              <w:t>-суши-</w:t>
            </w:r>
            <w:proofErr w:type="spellStart"/>
            <w:r w:rsidRPr="007C1277">
              <w:rPr>
                <w:rFonts w:ascii="Times New Roman" w:hAnsi="Times New Roman"/>
              </w:rPr>
              <w:t>телями</w:t>
            </w:r>
            <w:proofErr w:type="spellEnd"/>
          </w:p>
        </w:tc>
        <w:tc>
          <w:tcPr>
            <w:tcW w:w="992" w:type="dxa"/>
            <w:vAlign w:val="center"/>
          </w:tcPr>
          <w:p w14:paraId="3B5CEADE" w14:textId="77777777" w:rsidR="007C1277" w:rsidRPr="007C1277" w:rsidRDefault="007C1277" w:rsidP="002B6884">
            <w:pPr>
              <w:tabs>
                <w:tab w:val="left" w:pos="3052"/>
              </w:tabs>
              <w:ind w:right="-35"/>
              <w:jc w:val="center"/>
              <w:rPr>
                <w:rFonts w:ascii="Times New Roman" w:hAnsi="Times New Roman"/>
              </w:rPr>
            </w:pPr>
            <w:r w:rsidRPr="007C1277">
              <w:rPr>
                <w:rFonts w:ascii="Times New Roman" w:hAnsi="Times New Roman"/>
              </w:rPr>
              <w:t>без поло-</w:t>
            </w:r>
            <w:proofErr w:type="spellStart"/>
            <w:r w:rsidRPr="007C1277">
              <w:rPr>
                <w:rFonts w:ascii="Times New Roman" w:hAnsi="Times New Roman"/>
              </w:rPr>
              <w:t>тенце</w:t>
            </w:r>
            <w:proofErr w:type="spellEnd"/>
            <w:r w:rsidRPr="007C1277">
              <w:rPr>
                <w:rFonts w:ascii="Times New Roman" w:hAnsi="Times New Roman"/>
              </w:rPr>
              <w:t>-суши-</w:t>
            </w:r>
            <w:proofErr w:type="spellStart"/>
            <w:r w:rsidRPr="007C1277">
              <w:rPr>
                <w:rFonts w:ascii="Times New Roman" w:hAnsi="Times New Roman"/>
              </w:rPr>
              <w:t>телей</w:t>
            </w:r>
            <w:proofErr w:type="spellEnd"/>
          </w:p>
        </w:tc>
        <w:tc>
          <w:tcPr>
            <w:tcW w:w="988" w:type="dxa"/>
            <w:vAlign w:val="center"/>
          </w:tcPr>
          <w:p w14:paraId="76AB2A73" w14:textId="77777777" w:rsidR="007C1277" w:rsidRPr="007C1277" w:rsidRDefault="007C1277" w:rsidP="002B6884">
            <w:pPr>
              <w:tabs>
                <w:tab w:val="left" w:pos="3052"/>
              </w:tabs>
              <w:ind w:left="-177" w:right="-149"/>
              <w:jc w:val="center"/>
              <w:rPr>
                <w:rFonts w:ascii="Times New Roman" w:hAnsi="Times New Roman"/>
              </w:rPr>
            </w:pPr>
            <w:r w:rsidRPr="007C1277">
              <w:rPr>
                <w:rFonts w:ascii="Times New Roman" w:hAnsi="Times New Roman"/>
              </w:rPr>
              <w:t>с поло-</w:t>
            </w:r>
            <w:proofErr w:type="spellStart"/>
            <w:r w:rsidRPr="007C1277">
              <w:rPr>
                <w:rFonts w:ascii="Times New Roman" w:hAnsi="Times New Roman"/>
              </w:rPr>
              <w:t>тенце</w:t>
            </w:r>
            <w:proofErr w:type="spellEnd"/>
            <w:r w:rsidRPr="007C1277">
              <w:rPr>
                <w:rFonts w:ascii="Times New Roman" w:hAnsi="Times New Roman"/>
              </w:rPr>
              <w:t>-суши-</w:t>
            </w:r>
            <w:proofErr w:type="spellStart"/>
            <w:r w:rsidRPr="007C1277">
              <w:rPr>
                <w:rFonts w:ascii="Times New Roman" w:hAnsi="Times New Roman"/>
              </w:rPr>
              <w:t>телями</w:t>
            </w:r>
            <w:proofErr w:type="spellEnd"/>
          </w:p>
        </w:tc>
        <w:tc>
          <w:tcPr>
            <w:tcW w:w="992" w:type="dxa"/>
            <w:vAlign w:val="center"/>
          </w:tcPr>
          <w:p w14:paraId="1F887BE2" w14:textId="77777777" w:rsidR="007C1277" w:rsidRPr="007C1277" w:rsidRDefault="007C1277" w:rsidP="002B6884">
            <w:pPr>
              <w:tabs>
                <w:tab w:val="left" w:pos="3052"/>
              </w:tabs>
              <w:ind w:right="-35"/>
              <w:jc w:val="center"/>
              <w:rPr>
                <w:rFonts w:ascii="Times New Roman" w:hAnsi="Times New Roman"/>
              </w:rPr>
            </w:pPr>
            <w:r w:rsidRPr="007C1277">
              <w:rPr>
                <w:rFonts w:ascii="Times New Roman" w:hAnsi="Times New Roman"/>
              </w:rPr>
              <w:t>без поло-</w:t>
            </w:r>
            <w:proofErr w:type="spellStart"/>
            <w:r w:rsidRPr="007C1277">
              <w:rPr>
                <w:rFonts w:ascii="Times New Roman" w:hAnsi="Times New Roman"/>
              </w:rPr>
              <w:t>тенце</w:t>
            </w:r>
            <w:proofErr w:type="spellEnd"/>
            <w:r w:rsidRPr="007C1277">
              <w:rPr>
                <w:rFonts w:ascii="Times New Roman" w:hAnsi="Times New Roman"/>
              </w:rPr>
              <w:t>-суши-</w:t>
            </w:r>
            <w:proofErr w:type="spellStart"/>
            <w:r w:rsidRPr="007C1277">
              <w:rPr>
                <w:rFonts w:ascii="Times New Roman" w:hAnsi="Times New Roman"/>
              </w:rPr>
              <w:t>телей</w:t>
            </w:r>
            <w:proofErr w:type="spellEnd"/>
          </w:p>
        </w:tc>
        <w:tc>
          <w:tcPr>
            <w:tcW w:w="993" w:type="dxa"/>
            <w:vMerge/>
            <w:shd w:val="clear" w:color="auto" w:fill="auto"/>
            <w:vAlign w:val="center"/>
          </w:tcPr>
          <w:p w14:paraId="52055B8D" w14:textId="77777777" w:rsidR="007C1277" w:rsidRPr="007C1277" w:rsidRDefault="007C1277" w:rsidP="002B6884">
            <w:pPr>
              <w:tabs>
                <w:tab w:val="left" w:pos="3052"/>
              </w:tabs>
              <w:jc w:val="center"/>
              <w:rPr>
                <w:rFonts w:ascii="Times New Roman" w:hAnsi="Times New Roman"/>
              </w:rPr>
            </w:pPr>
          </w:p>
        </w:tc>
        <w:tc>
          <w:tcPr>
            <w:tcW w:w="1138" w:type="dxa"/>
            <w:vMerge/>
            <w:shd w:val="clear" w:color="auto" w:fill="auto"/>
            <w:vAlign w:val="center"/>
          </w:tcPr>
          <w:p w14:paraId="329610E2" w14:textId="77777777" w:rsidR="007C1277" w:rsidRPr="007C1277" w:rsidRDefault="007C1277" w:rsidP="002B6884">
            <w:pPr>
              <w:tabs>
                <w:tab w:val="left" w:pos="3052"/>
              </w:tabs>
              <w:jc w:val="center"/>
              <w:rPr>
                <w:rFonts w:ascii="Times New Roman" w:hAnsi="Times New Roman"/>
              </w:rPr>
            </w:pPr>
          </w:p>
        </w:tc>
        <w:tc>
          <w:tcPr>
            <w:tcW w:w="1275" w:type="dxa"/>
            <w:shd w:val="clear" w:color="auto" w:fill="auto"/>
            <w:vAlign w:val="center"/>
          </w:tcPr>
          <w:p w14:paraId="42126DB7" w14:textId="77777777" w:rsidR="007C1277" w:rsidRPr="007C1277" w:rsidRDefault="007C1277" w:rsidP="002B6884">
            <w:pPr>
              <w:ind w:left="-95" w:right="-65"/>
              <w:jc w:val="center"/>
              <w:rPr>
                <w:rFonts w:ascii="Times New Roman" w:hAnsi="Times New Roman"/>
                <w:lang w:eastAsia="ru-RU"/>
              </w:rPr>
            </w:pPr>
            <w:r w:rsidRPr="007C1277">
              <w:rPr>
                <w:rFonts w:ascii="Times New Roman" w:hAnsi="Times New Roman"/>
                <w:lang w:eastAsia="ru-RU"/>
              </w:rPr>
              <w:t>Ставка за мощность, тыс. руб./</w:t>
            </w:r>
          </w:p>
          <w:p w14:paraId="5807E77C" w14:textId="77777777" w:rsidR="007C1277" w:rsidRPr="007C1277" w:rsidRDefault="007C1277" w:rsidP="002B6884">
            <w:pPr>
              <w:ind w:left="-95" w:right="-65"/>
              <w:jc w:val="center"/>
              <w:rPr>
                <w:rFonts w:ascii="Times New Roman" w:hAnsi="Times New Roman"/>
                <w:lang w:eastAsia="ru-RU"/>
              </w:rPr>
            </w:pPr>
            <w:r w:rsidRPr="007C1277">
              <w:rPr>
                <w:rFonts w:ascii="Times New Roman" w:hAnsi="Times New Roman"/>
                <w:lang w:eastAsia="ru-RU"/>
              </w:rPr>
              <w:t>Гкал/</w:t>
            </w:r>
          </w:p>
          <w:p w14:paraId="4248705D" w14:textId="77777777" w:rsidR="007C1277" w:rsidRPr="007C1277" w:rsidRDefault="007C1277" w:rsidP="002B6884">
            <w:pPr>
              <w:jc w:val="center"/>
              <w:rPr>
                <w:rFonts w:ascii="Times New Roman" w:hAnsi="Times New Roman"/>
                <w:lang w:eastAsia="ru-RU"/>
              </w:rPr>
            </w:pPr>
            <w:r w:rsidRPr="007C1277">
              <w:rPr>
                <w:rFonts w:ascii="Times New Roman" w:hAnsi="Times New Roman"/>
                <w:lang w:eastAsia="ru-RU"/>
              </w:rPr>
              <w:t>час в мес.</w:t>
            </w:r>
          </w:p>
        </w:tc>
        <w:tc>
          <w:tcPr>
            <w:tcW w:w="1134" w:type="dxa"/>
            <w:shd w:val="clear" w:color="auto" w:fill="auto"/>
            <w:vAlign w:val="center"/>
          </w:tcPr>
          <w:p w14:paraId="700B8456" w14:textId="77777777" w:rsidR="007C1277" w:rsidRPr="007C1277" w:rsidRDefault="007C1277" w:rsidP="002B6884">
            <w:pPr>
              <w:ind w:left="-120" w:right="-112"/>
              <w:jc w:val="center"/>
              <w:rPr>
                <w:rFonts w:ascii="Times New Roman" w:hAnsi="Times New Roman"/>
                <w:lang w:eastAsia="ru-RU"/>
              </w:rPr>
            </w:pPr>
            <w:r w:rsidRPr="007C1277">
              <w:rPr>
                <w:rFonts w:ascii="Times New Roman" w:hAnsi="Times New Roman"/>
                <w:lang w:eastAsia="ru-RU"/>
              </w:rPr>
              <w:t>Ставка за тепловую энергию, руб./Гкал</w:t>
            </w:r>
          </w:p>
        </w:tc>
      </w:tr>
      <w:tr w:rsidR="007C1277" w:rsidRPr="007C1277" w14:paraId="79D9134C" w14:textId="77777777" w:rsidTr="002B6884">
        <w:trPr>
          <w:trHeight w:val="184"/>
          <w:jc w:val="center"/>
        </w:trPr>
        <w:tc>
          <w:tcPr>
            <w:tcW w:w="1721" w:type="dxa"/>
            <w:vAlign w:val="center"/>
          </w:tcPr>
          <w:p w14:paraId="3F5751F0" w14:textId="77777777" w:rsidR="007C1277" w:rsidRPr="007C1277" w:rsidRDefault="007C1277" w:rsidP="002B6884">
            <w:pPr>
              <w:tabs>
                <w:tab w:val="left" w:pos="3052"/>
              </w:tabs>
              <w:jc w:val="center"/>
              <w:rPr>
                <w:rFonts w:ascii="Times New Roman" w:hAnsi="Times New Roman"/>
                <w:bCs/>
                <w:color w:val="000000"/>
                <w:kern w:val="32"/>
              </w:rPr>
            </w:pPr>
            <w:r w:rsidRPr="007C1277">
              <w:rPr>
                <w:rFonts w:ascii="Times New Roman" w:hAnsi="Times New Roman"/>
                <w:bCs/>
                <w:color w:val="000000"/>
                <w:kern w:val="32"/>
              </w:rPr>
              <w:t>1</w:t>
            </w:r>
          </w:p>
        </w:tc>
        <w:tc>
          <w:tcPr>
            <w:tcW w:w="1276" w:type="dxa"/>
            <w:vAlign w:val="center"/>
          </w:tcPr>
          <w:p w14:paraId="13EF4898" w14:textId="77777777" w:rsidR="007C1277" w:rsidRPr="007C1277" w:rsidRDefault="007C1277" w:rsidP="002B6884">
            <w:pPr>
              <w:tabs>
                <w:tab w:val="left" w:pos="3052"/>
              </w:tabs>
              <w:ind w:hanging="108"/>
              <w:jc w:val="center"/>
              <w:rPr>
                <w:rFonts w:ascii="Times New Roman" w:hAnsi="Times New Roman"/>
                <w:lang w:eastAsia="ru-RU"/>
              </w:rPr>
            </w:pPr>
            <w:r w:rsidRPr="007C1277">
              <w:rPr>
                <w:rFonts w:ascii="Times New Roman" w:hAnsi="Times New Roman"/>
                <w:lang w:eastAsia="ru-RU"/>
              </w:rPr>
              <w:t>2</w:t>
            </w:r>
          </w:p>
        </w:tc>
        <w:tc>
          <w:tcPr>
            <w:tcW w:w="917" w:type="dxa"/>
            <w:shd w:val="clear" w:color="auto" w:fill="auto"/>
            <w:vAlign w:val="center"/>
          </w:tcPr>
          <w:p w14:paraId="5DC0B1FA" w14:textId="77777777" w:rsidR="007C1277" w:rsidRPr="007C1277" w:rsidRDefault="007C1277" w:rsidP="002B6884">
            <w:pPr>
              <w:jc w:val="center"/>
              <w:rPr>
                <w:rFonts w:ascii="Times New Roman" w:hAnsi="Times New Roman"/>
              </w:rPr>
            </w:pPr>
            <w:r w:rsidRPr="007C1277">
              <w:rPr>
                <w:rFonts w:ascii="Times New Roman" w:hAnsi="Times New Roman"/>
              </w:rPr>
              <w:t>3</w:t>
            </w:r>
          </w:p>
        </w:tc>
        <w:tc>
          <w:tcPr>
            <w:tcW w:w="989" w:type="dxa"/>
            <w:shd w:val="clear" w:color="auto" w:fill="auto"/>
            <w:vAlign w:val="center"/>
          </w:tcPr>
          <w:p w14:paraId="4478BDF4" w14:textId="77777777" w:rsidR="007C1277" w:rsidRPr="007C1277" w:rsidRDefault="007C1277" w:rsidP="002B6884">
            <w:pPr>
              <w:jc w:val="center"/>
              <w:rPr>
                <w:rFonts w:ascii="Times New Roman" w:hAnsi="Times New Roman"/>
              </w:rPr>
            </w:pPr>
            <w:r w:rsidRPr="007C1277">
              <w:rPr>
                <w:rFonts w:ascii="Times New Roman" w:hAnsi="Times New Roman"/>
              </w:rPr>
              <w:t>4</w:t>
            </w:r>
          </w:p>
        </w:tc>
        <w:tc>
          <w:tcPr>
            <w:tcW w:w="992" w:type="dxa"/>
            <w:shd w:val="clear" w:color="auto" w:fill="auto"/>
            <w:vAlign w:val="center"/>
          </w:tcPr>
          <w:p w14:paraId="671C1653" w14:textId="77777777" w:rsidR="007C1277" w:rsidRPr="007C1277" w:rsidRDefault="007C1277" w:rsidP="002B6884">
            <w:pPr>
              <w:jc w:val="center"/>
              <w:rPr>
                <w:rFonts w:ascii="Times New Roman" w:hAnsi="Times New Roman"/>
              </w:rPr>
            </w:pPr>
            <w:r w:rsidRPr="007C1277">
              <w:rPr>
                <w:rFonts w:ascii="Times New Roman" w:hAnsi="Times New Roman"/>
              </w:rPr>
              <w:t>5</w:t>
            </w:r>
          </w:p>
        </w:tc>
        <w:tc>
          <w:tcPr>
            <w:tcW w:w="992" w:type="dxa"/>
            <w:shd w:val="clear" w:color="auto" w:fill="auto"/>
            <w:vAlign w:val="center"/>
          </w:tcPr>
          <w:p w14:paraId="3B916271" w14:textId="77777777" w:rsidR="007C1277" w:rsidRPr="007C1277" w:rsidRDefault="007C1277" w:rsidP="002B6884">
            <w:pPr>
              <w:jc w:val="center"/>
              <w:rPr>
                <w:rFonts w:ascii="Times New Roman" w:hAnsi="Times New Roman"/>
              </w:rPr>
            </w:pPr>
            <w:r w:rsidRPr="007C1277">
              <w:rPr>
                <w:rFonts w:ascii="Times New Roman" w:hAnsi="Times New Roman"/>
              </w:rPr>
              <w:t>6</w:t>
            </w:r>
          </w:p>
        </w:tc>
        <w:tc>
          <w:tcPr>
            <w:tcW w:w="855" w:type="dxa"/>
            <w:shd w:val="clear" w:color="auto" w:fill="auto"/>
            <w:vAlign w:val="center"/>
          </w:tcPr>
          <w:p w14:paraId="537A5F4B" w14:textId="77777777" w:rsidR="007C1277" w:rsidRPr="007C1277" w:rsidRDefault="007C1277" w:rsidP="002B6884">
            <w:pPr>
              <w:jc w:val="center"/>
              <w:rPr>
                <w:rFonts w:ascii="Times New Roman" w:hAnsi="Times New Roman"/>
              </w:rPr>
            </w:pPr>
            <w:r w:rsidRPr="007C1277">
              <w:rPr>
                <w:rFonts w:ascii="Times New Roman" w:hAnsi="Times New Roman"/>
              </w:rPr>
              <w:t>7</w:t>
            </w:r>
          </w:p>
        </w:tc>
        <w:tc>
          <w:tcPr>
            <w:tcW w:w="992" w:type="dxa"/>
            <w:shd w:val="clear" w:color="auto" w:fill="auto"/>
            <w:vAlign w:val="center"/>
          </w:tcPr>
          <w:p w14:paraId="18A69CB6" w14:textId="77777777" w:rsidR="007C1277" w:rsidRPr="007C1277" w:rsidRDefault="007C1277" w:rsidP="002B6884">
            <w:pPr>
              <w:jc w:val="center"/>
              <w:rPr>
                <w:rFonts w:ascii="Times New Roman" w:hAnsi="Times New Roman"/>
              </w:rPr>
            </w:pPr>
            <w:r w:rsidRPr="007C1277">
              <w:rPr>
                <w:rFonts w:ascii="Times New Roman" w:hAnsi="Times New Roman"/>
              </w:rPr>
              <w:t>8</w:t>
            </w:r>
          </w:p>
        </w:tc>
        <w:tc>
          <w:tcPr>
            <w:tcW w:w="988" w:type="dxa"/>
            <w:shd w:val="clear" w:color="auto" w:fill="auto"/>
            <w:vAlign w:val="center"/>
          </w:tcPr>
          <w:p w14:paraId="4AD6AB23" w14:textId="77777777" w:rsidR="007C1277" w:rsidRPr="007C1277" w:rsidRDefault="007C1277" w:rsidP="002B6884">
            <w:pPr>
              <w:jc w:val="center"/>
              <w:rPr>
                <w:rFonts w:ascii="Times New Roman" w:hAnsi="Times New Roman"/>
              </w:rPr>
            </w:pPr>
            <w:r w:rsidRPr="007C1277">
              <w:rPr>
                <w:rFonts w:ascii="Times New Roman" w:hAnsi="Times New Roman"/>
              </w:rPr>
              <w:t>9</w:t>
            </w:r>
          </w:p>
        </w:tc>
        <w:tc>
          <w:tcPr>
            <w:tcW w:w="992" w:type="dxa"/>
            <w:shd w:val="clear" w:color="auto" w:fill="auto"/>
            <w:vAlign w:val="center"/>
          </w:tcPr>
          <w:p w14:paraId="28704052" w14:textId="77777777" w:rsidR="007C1277" w:rsidRPr="007C1277" w:rsidRDefault="007C1277" w:rsidP="002B6884">
            <w:pPr>
              <w:jc w:val="center"/>
              <w:rPr>
                <w:rFonts w:ascii="Times New Roman" w:hAnsi="Times New Roman"/>
              </w:rPr>
            </w:pPr>
            <w:r w:rsidRPr="007C1277">
              <w:rPr>
                <w:rFonts w:ascii="Times New Roman" w:hAnsi="Times New Roman"/>
              </w:rPr>
              <w:t>10</w:t>
            </w:r>
          </w:p>
        </w:tc>
        <w:tc>
          <w:tcPr>
            <w:tcW w:w="993" w:type="dxa"/>
            <w:shd w:val="clear" w:color="auto" w:fill="auto"/>
            <w:vAlign w:val="center"/>
          </w:tcPr>
          <w:p w14:paraId="75606520" w14:textId="77777777" w:rsidR="007C1277" w:rsidRPr="007C1277" w:rsidRDefault="007C1277" w:rsidP="002B6884">
            <w:pPr>
              <w:jc w:val="center"/>
              <w:rPr>
                <w:rFonts w:ascii="Times New Roman" w:hAnsi="Times New Roman"/>
              </w:rPr>
            </w:pPr>
            <w:r w:rsidRPr="007C1277">
              <w:rPr>
                <w:rFonts w:ascii="Times New Roman" w:hAnsi="Times New Roman"/>
              </w:rPr>
              <w:t>11</w:t>
            </w:r>
          </w:p>
        </w:tc>
        <w:tc>
          <w:tcPr>
            <w:tcW w:w="1138" w:type="dxa"/>
            <w:shd w:val="clear" w:color="auto" w:fill="auto"/>
            <w:vAlign w:val="center"/>
          </w:tcPr>
          <w:p w14:paraId="0E146694" w14:textId="77777777" w:rsidR="007C1277" w:rsidRPr="007C1277" w:rsidRDefault="007C1277" w:rsidP="002B6884">
            <w:pPr>
              <w:jc w:val="center"/>
              <w:rPr>
                <w:rFonts w:ascii="Times New Roman" w:hAnsi="Times New Roman"/>
              </w:rPr>
            </w:pPr>
            <w:r w:rsidRPr="007C1277">
              <w:rPr>
                <w:rFonts w:ascii="Times New Roman" w:hAnsi="Times New Roman"/>
              </w:rPr>
              <w:t>12</w:t>
            </w:r>
          </w:p>
        </w:tc>
        <w:tc>
          <w:tcPr>
            <w:tcW w:w="1275" w:type="dxa"/>
            <w:shd w:val="clear" w:color="auto" w:fill="auto"/>
            <w:vAlign w:val="center"/>
          </w:tcPr>
          <w:p w14:paraId="3FAFE93F" w14:textId="77777777" w:rsidR="007C1277" w:rsidRPr="007C1277" w:rsidRDefault="007C1277" w:rsidP="002B6884">
            <w:pPr>
              <w:jc w:val="center"/>
              <w:rPr>
                <w:rFonts w:ascii="Times New Roman" w:hAnsi="Times New Roman"/>
                <w:lang w:eastAsia="ru-RU"/>
              </w:rPr>
            </w:pPr>
            <w:r w:rsidRPr="007C1277">
              <w:rPr>
                <w:rFonts w:ascii="Times New Roman" w:hAnsi="Times New Roman"/>
                <w:lang w:eastAsia="ru-RU"/>
              </w:rPr>
              <w:t>13</w:t>
            </w:r>
          </w:p>
        </w:tc>
        <w:tc>
          <w:tcPr>
            <w:tcW w:w="1134" w:type="dxa"/>
            <w:shd w:val="clear" w:color="auto" w:fill="auto"/>
            <w:vAlign w:val="center"/>
          </w:tcPr>
          <w:p w14:paraId="5A93F98A" w14:textId="77777777" w:rsidR="007C1277" w:rsidRPr="007C1277" w:rsidRDefault="007C1277" w:rsidP="002B6884">
            <w:pPr>
              <w:jc w:val="center"/>
              <w:rPr>
                <w:rFonts w:ascii="Times New Roman" w:hAnsi="Times New Roman"/>
                <w:lang w:eastAsia="ru-RU"/>
              </w:rPr>
            </w:pPr>
            <w:r w:rsidRPr="007C1277">
              <w:rPr>
                <w:rFonts w:ascii="Times New Roman" w:hAnsi="Times New Roman"/>
                <w:lang w:eastAsia="ru-RU"/>
              </w:rPr>
              <w:t>14</w:t>
            </w:r>
          </w:p>
        </w:tc>
      </w:tr>
      <w:tr w:rsidR="007C1277" w:rsidRPr="007C1277" w14:paraId="485F1C66" w14:textId="77777777" w:rsidTr="002B6884">
        <w:trPr>
          <w:trHeight w:val="210"/>
          <w:jc w:val="center"/>
        </w:trPr>
        <w:tc>
          <w:tcPr>
            <w:tcW w:w="1721" w:type="dxa"/>
            <w:vAlign w:val="center"/>
          </w:tcPr>
          <w:p w14:paraId="17C64798" w14:textId="77777777" w:rsidR="007C1277" w:rsidRPr="007C1277" w:rsidRDefault="007C1277" w:rsidP="002B6884">
            <w:pPr>
              <w:jc w:val="center"/>
              <w:rPr>
                <w:rFonts w:ascii="Times New Roman" w:hAnsi="Times New Roman"/>
                <w:bCs/>
                <w:color w:val="000000"/>
                <w:kern w:val="32"/>
              </w:rPr>
            </w:pPr>
          </w:p>
        </w:tc>
        <w:tc>
          <w:tcPr>
            <w:tcW w:w="1276" w:type="dxa"/>
            <w:vAlign w:val="center"/>
          </w:tcPr>
          <w:p w14:paraId="2CB544CC" w14:textId="77777777" w:rsidR="007C1277" w:rsidRPr="007C1277" w:rsidRDefault="007C1277" w:rsidP="002B6884">
            <w:pPr>
              <w:tabs>
                <w:tab w:val="left" w:pos="3052"/>
              </w:tabs>
              <w:ind w:hanging="108"/>
              <w:jc w:val="right"/>
              <w:rPr>
                <w:rFonts w:ascii="Times New Roman" w:hAnsi="Times New Roman"/>
                <w:lang w:eastAsia="ru-RU"/>
              </w:rPr>
            </w:pPr>
            <w:r w:rsidRPr="007C1277">
              <w:rPr>
                <w:rFonts w:ascii="Times New Roman" w:hAnsi="Times New Roman"/>
              </w:rPr>
              <w:t>с 01.01.2023</w:t>
            </w:r>
          </w:p>
        </w:tc>
        <w:tc>
          <w:tcPr>
            <w:tcW w:w="917" w:type="dxa"/>
            <w:vAlign w:val="center"/>
          </w:tcPr>
          <w:p w14:paraId="411D10E3" w14:textId="77777777" w:rsidR="007C1277" w:rsidRPr="007C1277" w:rsidRDefault="007C1277" w:rsidP="002B6884">
            <w:pPr>
              <w:jc w:val="center"/>
              <w:rPr>
                <w:rFonts w:ascii="Times New Roman" w:hAnsi="Times New Roman"/>
              </w:rPr>
            </w:pPr>
            <w:r w:rsidRPr="007C1277">
              <w:rPr>
                <w:rFonts w:ascii="Times New Roman" w:hAnsi="Times New Roman"/>
              </w:rPr>
              <w:t>175,42</w:t>
            </w:r>
          </w:p>
        </w:tc>
        <w:tc>
          <w:tcPr>
            <w:tcW w:w="989" w:type="dxa"/>
            <w:vAlign w:val="center"/>
          </w:tcPr>
          <w:p w14:paraId="131DB8F2" w14:textId="77777777" w:rsidR="007C1277" w:rsidRPr="007C1277" w:rsidRDefault="007C1277" w:rsidP="002B6884">
            <w:pPr>
              <w:jc w:val="center"/>
              <w:rPr>
                <w:rFonts w:ascii="Times New Roman" w:hAnsi="Times New Roman"/>
              </w:rPr>
            </w:pPr>
            <w:r w:rsidRPr="007C1277">
              <w:rPr>
                <w:rFonts w:ascii="Times New Roman" w:hAnsi="Times New Roman"/>
              </w:rPr>
              <w:t>173,41</w:t>
            </w:r>
          </w:p>
        </w:tc>
        <w:tc>
          <w:tcPr>
            <w:tcW w:w="992" w:type="dxa"/>
            <w:vAlign w:val="center"/>
          </w:tcPr>
          <w:p w14:paraId="764CE5A4" w14:textId="77777777" w:rsidR="007C1277" w:rsidRPr="007C1277" w:rsidRDefault="007C1277" w:rsidP="002B6884">
            <w:pPr>
              <w:jc w:val="center"/>
              <w:rPr>
                <w:rFonts w:ascii="Times New Roman" w:hAnsi="Times New Roman"/>
              </w:rPr>
            </w:pPr>
            <w:r w:rsidRPr="007C1277">
              <w:rPr>
                <w:rFonts w:ascii="Times New Roman" w:hAnsi="Times New Roman"/>
              </w:rPr>
              <w:t>184,40</w:t>
            </w:r>
          </w:p>
        </w:tc>
        <w:tc>
          <w:tcPr>
            <w:tcW w:w="992" w:type="dxa"/>
            <w:vAlign w:val="center"/>
          </w:tcPr>
          <w:p w14:paraId="7F12BA96" w14:textId="77777777" w:rsidR="007C1277" w:rsidRPr="007C1277" w:rsidRDefault="007C1277" w:rsidP="002B6884">
            <w:pPr>
              <w:jc w:val="center"/>
              <w:rPr>
                <w:rFonts w:ascii="Times New Roman" w:hAnsi="Times New Roman"/>
              </w:rPr>
            </w:pPr>
            <w:r w:rsidRPr="007C1277">
              <w:rPr>
                <w:rFonts w:ascii="Times New Roman" w:hAnsi="Times New Roman"/>
              </w:rPr>
              <w:t>176,41</w:t>
            </w:r>
          </w:p>
        </w:tc>
        <w:tc>
          <w:tcPr>
            <w:tcW w:w="855" w:type="dxa"/>
            <w:vAlign w:val="center"/>
          </w:tcPr>
          <w:p w14:paraId="0C8D0FFF" w14:textId="77777777" w:rsidR="007C1277" w:rsidRPr="007C1277" w:rsidRDefault="007C1277" w:rsidP="002B6884">
            <w:pPr>
              <w:jc w:val="center"/>
              <w:rPr>
                <w:rFonts w:ascii="Times New Roman" w:hAnsi="Times New Roman"/>
              </w:rPr>
            </w:pPr>
            <w:r w:rsidRPr="007C1277">
              <w:rPr>
                <w:rFonts w:ascii="Times New Roman" w:hAnsi="Times New Roman"/>
              </w:rPr>
              <w:t>146,18</w:t>
            </w:r>
          </w:p>
        </w:tc>
        <w:tc>
          <w:tcPr>
            <w:tcW w:w="992" w:type="dxa"/>
            <w:vAlign w:val="center"/>
          </w:tcPr>
          <w:p w14:paraId="1AAB54B9" w14:textId="77777777" w:rsidR="007C1277" w:rsidRPr="007C1277" w:rsidRDefault="007C1277" w:rsidP="002B6884">
            <w:pPr>
              <w:jc w:val="center"/>
              <w:rPr>
                <w:rFonts w:ascii="Times New Roman" w:hAnsi="Times New Roman"/>
              </w:rPr>
            </w:pPr>
            <w:r w:rsidRPr="007C1277">
              <w:rPr>
                <w:rFonts w:ascii="Times New Roman" w:hAnsi="Times New Roman"/>
              </w:rPr>
              <w:t>144,51</w:t>
            </w:r>
          </w:p>
        </w:tc>
        <w:tc>
          <w:tcPr>
            <w:tcW w:w="988" w:type="dxa"/>
            <w:vAlign w:val="center"/>
          </w:tcPr>
          <w:p w14:paraId="39DE01B1" w14:textId="77777777" w:rsidR="007C1277" w:rsidRPr="007C1277" w:rsidRDefault="007C1277" w:rsidP="002B6884">
            <w:pPr>
              <w:jc w:val="center"/>
              <w:rPr>
                <w:rFonts w:ascii="Times New Roman" w:hAnsi="Times New Roman"/>
              </w:rPr>
            </w:pPr>
            <w:r w:rsidRPr="007C1277">
              <w:rPr>
                <w:rFonts w:ascii="Times New Roman" w:hAnsi="Times New Roman"/>
              </w:rPr>
              <w:t>153,67</w:t>
            </w:r>
          </w:p>
        </w:tc>
        <w:tc>
          <w:tcPr>
            <w:tcW w:w="992" w:type="dxa"/>
            <w:vAlign w:val="center"/>
          </w:tcPr>
          <w:p w14:paraId="14F3BDE4" w14:textId="77777777" w:rsidR="007C1277" w:rsidRPr="007C1277" w:rsidRDefault="007C1277" w:rsidP="002B6884">
            <w:pPr>
              <w:jc w:val="center"/>
              <w:rPr>
                <w:rFonts w:ascii="Times New Roman" w:hAnsi="Times New Roman"/>
              </w:rPr>
            </w:pPr>
            <w:r w:rsidRPr="007C1277">
              <w:rPr>
                <w:rFonts w:ascii="Times New Roman" w:hAnsi="Times New Roman"/>
              </w:rPr>
              <w:t>147,01</w:t>
            </w:r>
          </w:p>
        </w:tc>
        <w:tc>
          <w:tcPr>
            <w:tcW w:w="993" w:type="dxa"/>
            <w:vAlign w:val="center"/>
          </w:tcPr>
          <w:p w14:paraId="65C89E74" w14:textId="77777777" w:rsidR="007C1277" w:rsidRPr="007C1277" w:rsidRDefault="007C1277" w:rsidP="002B6884">
            <w:pPr>
              <w:jc w:val="center"/>
              <w:rPr>
                <w:rFonts w:ascii="Times New Roman" w:hAnsi="Times New Roman"/>
              </w:rPr>
            </w:pPr>
            <w:r w:rsidRPr="007C1277">
              <w:rPr>
                <w:rFonts w:ascii="Times New Roman" w:hAnsi="Times New Roman"/>
              </w:rPr>
              <w:t>32,94</w:t>
            </w:r>
          </w:p>
        </w:tc>
        <w:tc>
          <w:tcPr>
            <w:tcW w:w="1138" w:type="dxa"/>
            <w:vAlign w:val="center"/>
          </w:tcPr>
          <w:p w14:paraId="5C73C50B" w14:textId="77777777" w:rsidR="007C1277" w:rsidRPr="007C1277" w:rsidRDefault="007C1277" w:rsidP="002B6884">
            <w:pPr>
              <w:jc w:val="center"/>
              <w:rPr>
                <w:rFonts w:ascii="Times New Roman" w:hAnsi="Times New Roman"/>
              </w:rPr>
            </w:pPr>
            <w:r w:rsidRPr="007C1277">
              <w:rPr>
                <w:rFonts w:ascii="Times New Roman" w:hAnsi="Times New Roman"/>
              </w:rPr>
              <w:t>2 081,58</w:t>
            </w:r>
          </w:p>
        </w:tc>
        <w:tc>
          <w:tcPr>
            <w:tcW w:w="1275" w:type="dxa"/>
            <w:vAlign w:val="center"/>
          </w:tcPr>
          <w:p w14:paraId="605B2F54"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c>
          <w:tcPr>
            <w:tcW w:w="1134" w:type="dxa"/>
            <w:vAlign w:val="center"/>
          </w:tcPr>
          <w:p w14:paraId="25339EC8"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r>
      <w:tr w:rsidR="007C1277" w:rsidRPr="007C1277" w14:paraId="6A74377B" w14:textId="77777777" w:rsidTr="002B6884">
        <w:trPr>
          <w:trHeight w:val="224"/>
          <w:jc w:val="center"/>
        </w:trPr>
        <w:tc>
          <w:tcPr>
            <w:tcW w:w="1721" w:type="dxa"/>
            <w:vAlign w:val="center"/>
          </w:tcPr>
          <w:p w14:paraId="03D1424F" w14:textId="77777777" w:rsidR="007C1277" w:rsidRPr="007C1277" w:rsidRDefault="007C1277" w:rsidP="002B6884">
            <w:pPr>
              <w:jc w:val="center"/>
              <w:rPr>
                <w:rFonts w:ascii="Times New Roman" w:hAnsi="Times New Roman"/>
                <w:bCs/>
                <w:color w:val="000000"/>
                <w:kern w:val="32"/>
              </w:rPr>
            </w:pPr>
            <w:r w:rsidRPr="007C1277">
              <w:rPr>
                <w:rFonts w:ascii="Times New Roman" w:hAnsi="Times New Roman"/>
                <w:bCs/>
                <w:color w:val="000000"/>
                <w:kern w:val="32"/>
              </w:rPr>
              <w:t>1</w:t>
            </w:r>
          </w:p>
        </w:tc>
        <w:tc>
          <w:tcPr>
            <w:tcW w:w="1276" w:type="dxa"/>
            <w:vAlign w:val="center"/>
          </w:tcPr>
          <w:p w14:paraId="0DE98E98" w14:textId="77777777" w:rsidR="007C1277" w:rsidRPr="007C1277" w:rsidRDefault="007C1277" w:rsidP="002B6884">
            <w:pPr>
              <w:tabs>
                <w:tab w:val="left" w:pos="3052"/>
              </w:tabs>
              <w:ind w:hanging="108"/>
              <w:jc w:val="center"/>
              <w:rPr>
                <w:rFonts w:ascii="Times New Roman" w:hAnsi="Times New Roman"/>
              </w:rPr>
            </w:pPr>
            <w:r w:rsidRPr="007C1277">
              <w:rPr>
                <w:rFonts w:ascii="Times New Roman" w:hAnsi="Times New Roman"/>
                <w:lang w:eastAsia="ru-RU"/>
              </w:rPr>
              <w:t>2</w:t>
            </w:r>
          </w:p>
        </w:tc>
        <w:tc>
          <w:tcPr>
            <w:tcW w:w="917" w:type="dxa"/>
            <w:shd w:val="clear" w:color="auto" w:fill="auto"/>
            <w:vAlign w:val="center"/>
          </w:tcPr>
          <w:p w14:paraId="5410120B" w14:textId="77777777" w:rsidR="007C1277" w:rsidRPr="007C1277" w:rsidRDefault="007C1277" w:rsidP="002B6884">
            <w:pPr>
              <w:jc w:val="center"/>
              <w:rPr>
                <w:rFonts w:ascii="Times New Roman" w:hAnsi="Times New Roman"/>
              </w:rPr>
            </w:pPr>
            <w:r w:rsidRPr="007C1277">
              <w:rPr>
                <w:rFonts w:ascii="Times New Roman" w:hAnsi="Times New Roman"/>
              </w:rPr>
              <w:t>3</w:t>
            </w:r>
          </w:p>
        </w:tc>
        <w:tc>
          <w:tcPr>
            <w:tcW w:w="989" w:type="dxa"/>
            <w:shd w:val="clear" w:color="auto" w:fill="auto"/>
            <w:vAlign w:val="center"/>
          </w:tcPr>
          <w:p w14:paraId="07910C03" w14:textId="77777777" w:rsidR="007C1277" w:rsidRPr="007C1277" w:rsidRDefault="007C1277" w:rsidP="002B6884">
            <w:pPr>
              <w:jc w:val="center"/>
              <w:rPr>
                <w:rFonts w:ascii="Times New Roman" w:hAnsi="Times New Roman"/>
              </w:rPr>
            </w:pPr>
            <w:r w:rsidRPr="007C1277">
              <w:rPr>
                <w:rFonts w:ascii="Times New Roman" w:hAnsi="Times New Roman"/>
              </w:rPr>
              <w:t>4</w:t>
            </w:r>
          </w:p>
        </w:tc>
        <w:tc>
          <w:tcPr>
            <w:tcW w:w="992" w:type="dxa"/>
            <w:shd w:val="clear" w:color="auto" w:fill="auto"/>
            <w:vAlign w:val="center"/>
          </w:tcPr>
          <w:p w14:paraId="628684A9" w14:textId="77777777" w:rsidR="007C1277" w:rsidRPr="007C1277" w:rsidRDefault="007C1277" w:rsidP="002B6884">
            <w:pPr>
              <w:jc w:val="center"/>
              <w:rPr>
                <w:rFonts w:ascii="Times New Roman" w:hAnsi="Times New Roman"/>
              </w:rPr>
            </w:pPr>
            <w:r w:rsidRPr="007C1277">
              <w:rPr>
                <w:rFonts w:ascii="Times New Roman" w:hAnsi="Times New Roman"/>
              </w:rPr>
              <w:t>5</w:t>
            </w:r>
          </w:p>
        </w:tc>
        <w:tc>
          <w:tcPr>
            <w:tcW w:w="992" w:type="dxa"/>
            <w:shd w:val="clear" w:color="auto" w:fill="auto"/>
            <w:vAlign w:val="center"/>
          </w:tcPr>
          <w:p w14:paraId="5D9C42BA" w14:textId="77777777" w:rsidR="007C1277" w:rsidRPr="007C1277" w:rsidRDefault="007C1277" w:rsidP="002B6884">
            <w:pPr>
              <w:jc w:val="center"/>
              <w:rPr>
                <w:rFonts w:ascii="Times New Roman" w:hAnsi="Times New Roman"/>
              </w:rPr>
            </w:pPr>
            <w:r w:rsidRPr="007C1277">
              <w:rPr>
                <w:rFonts w:ascii="Times New Roman" w:hAnsi="Times New Roman"/>
              </w:rPr>
              <w:t>6</w:t>
            </w:r>
          </w:p>
        </w:tc>
        <w:tc>
          <w:tcPr>
            <w:tcW w:w="855" w:type="dxa"/>
            <w:shd w:val="clear" w:color="auto" w:fill="auto"/>
            <w:vAlign w:val="center"/>
          </w:tcPr>
          <w:p w14:paraId="4EB8B2A9" w14:textId="77777777" w:rsidR="007C1277" w:rsidRPr="007C1277" w:rsidRDefault="007C1277" w:rsidP="002B6884">
            <w:pPr>
              <w:jc w:val="center"/>
              <w:rPr>
                <w:rFonts w:ascii="Times New Roman" w:hAnsi="Times New Roman"/>
              </w:rPr>
            </w:pPr>
            <w:r w:rsidRPr="007C1277">
              <w:rPr>
                <w:rFonts w:ascii="Times New Roman" w:hAnsi="Times New Roman"/>
              </w:rPr>
              <w:t>7</w:t>
            </w:r>
          </w:p>
        </w:tc>
        <w:tc>
          <w:tcPr>
            <w:tcW w:w="992" w:type="dxa"/>
            <w:shd w:val="clear" w:color="auto" w:fill="auto"/>
            <w:vAlign w:val="center"/>
          </w:tcPr>
          <w:p w14:paraId="1EAAD61D" w14:textId="77777777" w:rsidR="007C1277" w:rsidRPr="007C1277" w:rsidRDefault="007C1277" w:rsidP="002B6884">
            <w:pPr>
              <w:jc w:val="center"/>
              <w:rPr>
                <w:rFonts w:ascii="Times New Roman" w:hAnsi="Times New Roman"/>
              </w:rPr>
            </w:pPr>
            <w:r w:rsidRPr="007C1277">
              <w:rPr>
                <w:rFonts w:ascii="Times New Roman" w:hAnsi="Times New Roman"/>
              </w:rPr>
              <w:t>8</w:t>
            </w:r>
          </w:p>
        </w:tc>
        <w:tc>
          <w:tcPr>
            <w:tcW w:w="988" w:type="dxa"/>
            <w:shd w:val="clear" w:color="auto" w:fill="auto"/>
            <w:vAlign w:val="center"/>
          </w:tcPr>
          <w:p w14:paraId="1AE4CC69" w14:textId="77777777" w:rsidR="007C1277" w:rsidRPr="007C1277" w:rsidRDefault="007C1277" w:rsidP="002B6884">
            <w:pPr>
              <w:jc w:val="center"/>
              <w:rPr>
                <w:rFonts w:ascii="Times New Roman" w:hAnsi="Times New Roman"/>
              </w:rPr>
            </w:pPr>
            <w:r w:rsidRPr="007C1277">
              <w:rPr>
                <w:rFonts w:ascii="Times New Roman" w:hAnsi="Times New Roman"/>
              </w:rPr>
              <w:t>9</w:t>
            </w:r>
          </w:p>
        </w:tc>
        <w:tc>
          <w:tcPr>
            <w:tcW w:w="992" w:type="dxa"/>
            <w:shd w:val="clear" w:color="auto" w:fill="auto"/>
            <w:vAlign w:val="center"/>
          </w:tcPr>
          <w:p w14:paraId="5682A29F" w14:textId="77777777" w:rsidR="007C1277" w:rsidRPr="007C1277" w:rsidRDefault="007C1277" w:rsidP="002B6884">
            <w:pPr>
              <w:jc w:val="center"/>
              <w:rPr>
                <w:rFonts w:ascii="Times New Roman" w:hAnsi="Times New Roman"/>
              </w:rPr>
            </w:pPr>
            <w:r w:rsidRPr="007C1277">
              <w:rPr>
                <w:rFonts w:ascii="Times New Roman" w:hAnsi="Times New Roman"/>
              </w:rPr>
              <w:t>10</w:t>
            </w:r>
          </w:p>
        </w:tc>
        <w:tc>
          <w:tcPr>
            <w:tcW w:w="993" w:type="dxa"/>
            <w:shd w:val="clear" w:color="auto" w:fill="auto"/>
            <w:vAlign w:val="center"/>
          </w:tcPr>
          <w:p w14:paraId="6CA59CBA" w14:textId="77777777" w:rsidR="007C1277" w:rsidRPr="007C1277" w:rsidRDefault="007C1277" w:rsidP="002B6884">
            <w:pPr>
              <w:jc w:val="center"/>
              <w:rPr>
                <w:rFonts w:ascii="Times New Roman" w:hAnsi="Times New Roman"/>
              </w:rPr>
            </w:pPr>
            <w:r w:rsidRPr="007C1277">
              <w:rPr>
                <w:rFonts w:ascii="Times New Roman" w:hAnsi="Times New Roman"/>
              </w:rPr>
              <w:t>11</w:t>
            </w:r>
          </w:p>
        </w:tc>
        <w:tc>
          <w:tcPr>
            <w:tcW w:w="1138" w:type="dxa"/>
            <w:shd w:val="clear" w:color="auto" w:fill="auto"/>
            <w:vAlign w:val="center"/>
          </w:tcPr>
          <w:p w14:paraId="287A8C26" w14:textId="77777777" w:rsidR="007C1277" w:rsidRPr="007C1277" w:rsidRDefault="007C1277" w:rsidP="002B6884">
            <w:pPr>
              <w:jc w:val="center"/>
              <w:rPr>
                <w:rFonts w:ascii="Times New Roman" w:hAnsi="Times New Roman"/>
              </w:rPr>
            </w:pPr>
            <w:r w:rsidRPr="007C1277">
              <w:rPr>
                <w:rFonts w:ascii="Times New Roman" w:hAnsi="Times New Roman"/>
              </w:rPr>
              <w:t>12</w:t>
            </w:r>
          </w:p>
        </w:tc>
        <w:tc>
          <w:tcPr>
            <w:tcW w:w="1275" w:type="dxa"/>
            <w:shd w:val="clear" w:color="auto" w:fill="auto"/>
            <w:vAlign w:val="center"/>
          </w:tcPr>
          <w:p w14:paraId="005F5BF6" w14:textId="77777777" w:rsidR="007C1277" w:rsidRPr="007C1277" w:rsidRDefault="007C1277" w:rsidP="002B6884">
            <w:pPr>
              <w:jc w:val="center"/>
              <w:rPr>
                <w:rFonts w:ascii="Times New Roman" w:hAnsi="Times New Roman"/>
              </w:rPr>
            </w:pPr>
            <w:r w:rsidRPr="007C1277">
              <w:rPr>
                <w:rFonts w:ascii="Times New Roman" w:hAnsi="Times New Roman"/>
                <w:lang w:eastAsia="ru-RU"/>
              </w:rPr>
              <w:t>13</w:t>
            </w:r>
          </w:p>
        </w:tc>
        <w:tc>
          <w:tcPr>
            <w:tcW w:w="1134" w:type="dxa"/>
            <w:shd w:val="clear" w:color="auto" w:fill="auto"/>
            <w:vAlign w:val="center"/>
          </w:tcPr>
          <w:p w14:paraId="65578AC9" w14:textId="77777777" w:rsidR="007C1277" w:rsidRPr="007C1277" w:rsidRDefault="007C1277" w:rsidP="002B6884">
            <w:pPr>
              <w:jc w:val="center"/>
              <w:rPr>
                <w:rFonts w:ascii="Times New Roman" w:hAnsi="Times New Roman"/>
              </w:rPr>
            </w:pPr>
            <w:r w:rsidRPr="007C1277">
              <w:rPr>
                <w:rFonts w:ascii="Times New Roman" w:hAnsi="Times New Roman"/>
                <w:lang w:eastAsia="ru-RU"/>
              </w:rPr>
              <w:t>14</w:t>
            </w:r>
          </w:p>
        </w:tc>
      </w:tr>
      <w:tr w:rsidR="007C1277" w:rsidRPr="007C1277" w14:paraId="1EC4572A" w14:textId="77777777" w:rsidTr="002B6884">
        <w:trPr>
          <w:trHeight w:val="224"/>
          <w:jc w:val="center"/>
        </w:trPr>
        <w:tc>
          <w:tcPr>
            <w:tcW w:w="1721" w:type="dxa"/>
            <w:vMerge w:val="restart"/>
            <w:vAlign w:val="center"/>
          </w:tcPr>
          <w:p w14:paraId="07815895" w14:textId="77777777" w:rsidR="007C1277" w:rsidRPr="007C1277" w:rsidRDefault="007C1277" w:rsidP="002B6884">
            <w:pPr>
              <w:jc w:val="center"/>
              <w:rPr>
                <w:rFonts w:ascii="Times New Roman" w:hAnsi="Times New Roman"/>
                <w:bCs/>
                <w:color w:val="000000"/>
                <w:kern w:val="32"/>
              </w:rPr>
            </w:pPr>
            <w:r w:rsidRPr="007C1277">
              <w:rPr>
                <w:rFonts w:ascii="Times New Roman" w:hAnsi="Times New Roman"/>
                <w:bCs/>
                <w:color w:val="000000"/>
                <w:kern w:val="32"/>
              </w:rPr>
              <w:t xml:space="preserve"> </w:t>
            </w:r>
          </w:p>
          <w:p w14:paraId="082FF904" w14:textId="77777777" w:rsidR="007C1277" w:rsidRPr="007C1277" w:rsidRDefault="007C1277" w:rsidP="002B6884">
            <w:pPr>
              <w:jc w:val="center"/>
              <w:rPr>
                <w:rFonts w:ascii="Times New Roman" w:hAnsi="Times New Roman"/>
                <w:bCs/>
                <w:color w:val="000000"/>
                <w:kern w:val="32"/>
              </w:rPr>
            </w:pPr>
            <w:r w:rsidRPr="007C1277">
              <w:rPr>
                <w:rFonts w:ascii="Times New Roman" w:hAnsi="Times New Roman"/>
                <w:bCs/>
                <w:color w:val="000000"/>
                <w:kern w:val="32"/>
              </w:rPr>
              <w:t>МКП «ТЕПЛО»</w:t>
            </w:r>
          </w:p>
        </w:tc>
        <w:tc>
          <w:tcPr>
            <w:tcW w:w="1276" w:type="dxa"/>
            <w:vAlign w:val="center"/>
          </w:tcPr>
          <w:p w14:paraId="3370BA5D" w14:textId="77777777" w:rsidR="007C1277" w:rsidRPr="007C1277" w:rsidRDefault="007C1277" w:rsidP="002B6884">
            <w:pPr>
              <w:tabs>
                <w:tab w:val="left" w:pos="3052"/>
              </w:tabs>
              <w:ind w:hanging="108"/>
              <w:jc w:val="right"/>
              <w:rPr>
                <w:rFonts w:ascii="Times New Roman" w:hAnsi="Times New Roman"/>
                <w:lang w:eastAsia="ru-RU"/>
              </w:rPr>
            </w:pPr>
            <w:r w:rsidRPr="007C1277">
              <w:rPr>
                <w:rFonts w:ascii="Times New Roman" w:hAnsi="Times New Roman"/>
              </w:rPr>
              <w:t>с 01.01.2024</w:t>
            </w:r>
          </w:p>
        </w:tc>
        <w:tc>
          <w:tcPr>
            <w:tcW w:w="917" w:type="dxa"/>
            <w:vAlign w:val="center"/>
          </w:tcPr>
          <w:p w14:paraId="06AA4633" w14:textId="77777777" w:rsidR="007C1277" w:rsidRPr="007C1277" w:rsidRDefault="007C1277" w:rsidP="002B6884">
            <w:pPr>
              <w:jc w:val="center"/>
              <w:rPr>
                <w:rFonts w:ascii="Times New Roman" w:hAnsi="Times New Roman"/>
              </w:rPr>
            </w:pPr>
            <w:r w:rsidRPr="007C1277">
              <w:rPr>
                <w:rFonts w:ascii="Times New Roman" w:hAnsi="Times New Roman"/>
              </w:rPr>
              <w:t>175,42</w:t>
            </w:r>
          </w:p>
        </w:tc>
        <w:tc>
          <w:tcPr>
            <w:tcW w:w="989" w:type="dxa"/>
            <w:vAlign w:val="center"/>
          </w:tcPr>
          <w:p w14:paraId="4D53BFC9" w14:textId="77777777" w:rsidR="007C1277" w:rsidRPr="007C1277" w:rsidRDefault="007C1277" w:rsidP="002B6884">
            <w:pPr>
              <w:jc w:val="center"/>
              <w:rPr>
                <w:rFonts w:ascii="Times New Roman" w:hAnsi="Times New Roman"/>
              </w:rPr>
            </w:pPr>
            <w:r w:rsidRPr="007C1277">
              <w:rPr>
                <w:rFonts w:ascii="Times New Roman" w:hAnsi="Times New Roman"/>
              </w:rPr>
              <w:t>173,41</w:t>
            </w:r>
          </w:p>
        </w:tc>
        <w:tc>
          <w:tcPr>
            <w:tcW w:w="992" w:type="dxa"/>
            <w:vAlign w:val="center"/>
          </w:tcPr>
          <w:p w14:paraId="20F150C5" w14:textId="77777777" w:rsidR="007C1277" w:rsidRPr="007C1277" w:rsidRDefault="007C1277" w:rsidP="002B6884">
            <w:pPr>
              <w:jc w:val="center"/>
              <w:rPr>
                <w:rFonts w:ascii="Times New Roman" w:hAnsi="Times New Roman"/>
              </w:rPr>
            </w:pPr>
            <w:r w:rsidRPr="007C1277">
              <w:rPr>
                <w:rFonts w:ascii="Times New Roman" w:hAnsi="Times New Roman"/>
              </w:rPr>
              <w:t>184,40</w:t>
            </w:r>
          </w:p>
        </w:tc>
        <w:tc>
          <w:tcPr>
            <w:tcW w:w="992" w:type="dxa"/>
            <w:vAlign w:val="center"/>
          </w:tcPr>
          <w:p w14:paraId="64B46BBB" w14:textId="77777777" w:rsidR="007C1277" w:rsidRPr="007C1277" w:rsidRDefault="007C1277" w:rsidP="002B6884">
            <w:pPr>
              <w:jc w:val="center"/>
              <w:rPr>
                <w:rFonts w:ascii="Times New Roman" w:hAnsi="Times New Roman"/>
              </w:rPr>
            </w:pPr>
            <w:r w:rsidRPr="007C1277">
              <w:rPr>
                <w:rFonts w:ascii="Times New Roman" w:hAnsi="Times New Roman"/>
              </w:rPr>
              <w:t>176,41</w:t>
            </w:r>
          </w:p>
        </w:tc>
        <w:tc>
          <w:tcPr>
            <w:tcW w:w="855" w:type="dxa"/>
            <w:vAlign w:val="center"/>
          </w:tcPr>
          <w:p w14:paraId="7895E0C9" w14:textId="77777777" w:rsidR="007C1277" w:rsidRPr="007C1277" w:rsidRDefault="007C1277" w:rsidP="002B6884">
            <w:pPr>
              <w:jc w:val="center"/>
              <w:rPr>
                <w:rFonts w:ascii="Times New Roman" w:hAnsi="Times New Roman"/>
              </w:rPr>
            </w:pPr>
            <w:r w:rsidRPr="007C1277">
              <w:rPr>
                <w:rFonts w:ascii="Times New Roman" w:hAnsi="Times New Roman"/>
              </w:rPr>
              <w:t>146,18</w:t>
            </w:r>
          </w:p>
        </w:tc>
        <w:tc>
          <w:tcPr>
            <w:tcW w:w="992" w:type="dxa"/>
            <w:vAlign w:val="center"/>
          </w:tcPr>
          <w:p w14:paraId="28DD88E4" w14:textId="77777777" w:rsidR="007C1277" w:rsidRPr="007C1277" w:rsidRDefault="007C1277" w:rsidP="002B6884">
            <w:pPr>
              <w:jc w:val="center"/>
              <w:rPr>
                <w:rFonts w:ascii="Times New Roman" w:hAnsi="Times New Roman"/>
              </w:rPr>
            </w:pPr>
            <w:r w:rsidRPr="007C1277">
              <w:rPr>
                <w:rFonts w:ascii="Times New Roman" w:hAnsi="Times New Roman"/>
              </w:rPr>
              <w:t>144,51</w:t>
            </w:r>
          </w:p>
        </w:tc>
        <w:tc>
          <w:tcPr>
            <w:tcW w:w="988" w:type="dxa"/>
            <w:vAlign w:val="center"/>
          </w:tcPr>
          <w:p w14:paraId="55D94EB2" w14:textId="77777777" w:rsidR="007C1277" w:rsidRPr="007C1277" w:rsidRDefault="007C1277" w:rsidP="002B6884">
            <w:pPr>
              <w:jc w:val="center"/>
              <w:rPr>
                <w:rFonts w:ascii="Times New Roman" w:hAnsi="Times New Roman"/>
              </w:rPr>
            </w:pPr>
            <w:r w:rsidRPr="007C1277">
              <w:rPr>
                <w:rFonts w:ascii="Times New Roman" w:hAnsi="Times New Roman"/>
              </w:rPr>
              <w:t>153,67</w:t>
            </w:r>
          </w:p>
        </w:tc>
        <w:tc>
          <w:tcPr>
            <w:tcW w:w="992" w:type="dxa"/>
            <w:vAlign w:val="center"/>
          </w:tcPr>
          <w:p w14:paraId="0CACE187" w14:textId="77777777" w:rsidR="007C1277" w:rsidRPr="007C1277" w:rsidRDefault="007C1277" w:rsidP="002B6884">
            <w:pPr>
              <w:jc w:val="center"/>
              <w:rPr>
                <w:rFonts w:ascii="Times New Roman" w:hAnsi="Times New Roman"/>
              </w:rPr>
            </w:pPr>
            <w:r w:rsidRPr="007C1277">
              <w:rPr>
                <w:rFonts w:ascii="Times New Roman" w:hAnsi="Times New Roman"/>
              </w:rPr>
              <w:t>147,01</w:t>
            </w:r>
          </w:p>
        </w:tc>
        <w:tc>
          <w:tcPr>
            <w:tcW w:w="993" w:type="dxa"/>
            <w:vAlign w:val="center"/>
          </w:tcPr>
          <w:p w14:paraId="5F54A9DE" w14:textId="77777777" w:rsidR="007C1277" w:rsidRPr="007C1277" w:rsidRDefault="007C1277" w:rsidP="002B6884">
            <w:pPr>
              <w:jc w:val="center"/>
              <w:rPr>
                <w:rFonts w:ascii="Times New Roman" w:hAnsi="Times New Roman"/>
              </w:rPr>
            </w:pPr>
            <w:r w:rsidRPr="007C1277">
              <w:rPr>
                <w:rFonts w:ascii="Times New Roman" w:hAnsi="Times New Roman"/>
              </w:rPr>
              <w:t>32,94</w:t>
            </w:r>
          </w:p>
        </w:tc>
        <w:tc>
          <w:tcPr>
            <w:tcW w:w="1138" w:type="dxa"/>
            <w:vAlign w:val="center"/>
          </w:tcPr>
          <w:p w14:paraId="4E05A1D5" w14:textId="77777777" w:rsidR="007C1277" w:rsidRPr="007C1277" w:rsidRDefault="007C1277" w:rsidP="002B6884">
            <w:pPr>
              <w:jc w:val="center"/>
              <w:rPr>
                <w:rFonts w:ascii="Times New Roman" w:hAnsi="Times New Roman"/>
              </w:rPr>
            </w:pPr>
            <w:r w:rsidRPr="007C1277">
              <w:rPr>
                <w:rFonts w:ascii="Times New Roman" w:hAnsi="Times New Roman"/>
              </w:rPr>
              <w:t>2 081,58</w:t>
            </w:r>
          </w:p>
        </w:tc>
        <w:tc>
          <w:tcPr>
            <w:tcW w:w="1275" w:type="dxa"/>
            <w:vAlign w:val="center"/>
          </w:tcPr>
          <w:p w14:paraId="491E4FB4"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c>
          <w:tcPr>
            <w:tcW w:w="1134" w:type="dxa"/>
            <w:vAlign w:val="center"/>
          </w:tcPr>
          <w:p w14:paraId="2AE498BD"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r>
      <w:tr w:rsidR="007C1277" w:rsidRPr="007C1277" w14:paraId="5D76A26C" w14:textId="77777777" w:rsidTr="002B6884">
        <w:trPr>
          <w:trHeight w:val="224"/>
          <w:jc w:val="center"/>
        </w:trPr>
        <w:tc>
          <w:tcPr>
            <w:tcW w:w="1721" w:type="dxa"/>
            <w:vMerge/>
            <w:vAlign w:val="center"/>
          </w:tcPr>
          <w:p w14:paraId="6D50AB30" w14:textId="77777777" w:rsidR="007C1277" w:rsidRPr="007C1277" w:rsidRDefault="007C1277" w:rsidP="002B6884">
            <w:pPr>
              <w:jc w:val="center"/>
              <w:rPr>
                <w:rFonts w:ascii="Times New Roman" w:hAnsi="Times New Roman"/>
                <w:bCs/>
                <w:color w:val="000000"/>
                <w:kern w:val="32"/>
              </w:rPr>
            </w:pPr>
          </w:p>
        </w:tc>
        <w:tc>
          <w:tcPr>
            <w:tcW w:w="1276" w:type="dxa"/>
            <w:vAlign w:val="center"/>
          </w:tcPr>
          <w:p w14:paraId="4AC454D6" w14:textId="77777777" w:rsidR="007C1277" w:rsidRPr="007C1277" w:rsidRDefault="007C1277" w:rsidP="002B6884">
            <w:pPr>
              <w:tabs>
                <w:tab w:val="left" w:pos="3052"/>
              </w:tabs>
              <w:ind w:hanging="108"/>
              <w:jc w:val="right"/>
              <w:rPr>
                <w:rFonts w:ascii="Times New Roman" w:hAnsi="Times New Roman"/>
                <w:lang w:eastAsia="ru-RU"/>
              </w:rPr>
            </w:pPr>
            <w:r w:rsidRPr="007C1277">
              <w:rPr>
                <w:rFonts w:ascii="Times New Roman" w:hAnsi="Times New Roman"/>
              </w:rPr>
              <w:t>с 01.07.2024</w:t>
            </w:r>
          </w:p>
        </w:tc>
        <w:tc>
          <w:tcPr>
            <w:tcW w:w="917" w:type="dxa"/>
            <w:shd w:val="clear" w:color="auto" w:fill="auto"/>
            <w:vAlign w:val="center"/>
          </w:tcPr>
          <w:p w14:paraId="68F76E15" w14:textId="77777777" w:rsidR="007C1277" w:rsidRPr="007C1277" w:rsidRDefault="007C1277" w:rsidP="002B6884">
            <w:pPr>
              <w:jc w:val="center"/>
              <w:rPr>
                <w:rFonts w:ascii="Times New Roman" w:hAnsi="Times New Roman"/>
              </w:rPr>
            </w:pPr>
            <w:r w:rsidRPr="007C1277">
              <w:rPr>
                <w:rFonts w:ascii="Times New Roman" w:hAnsi="Times New Roman"/>
                <w:color w:val="000000"/>
              </w:rPr>
              <w:t>192,32</w:t>
            </w:r>
          </w:p>
        </w:tc>
        <w:tc>
          <w:tcPr>
            <w:tcW w:w="989" w:type="dxa"/>
            <w:shd w:val="clear" w:color="auto" w:fill="auto"/>
            <w:vAlign w:val="center"/>
          </w:tcPr>
          <w:p w14:paraId="7746FB62" w14:textId="77777777" w:rsidR="007C1277" w:rsidRPr="007C1277" w:rsidRDefault="007C1277" w:rsidP="002B6884">
            <w:pPr>
              <w:jc w:val="center"/>
              <w:rPr>
                <w:rFonts w:ascii="Times New Roman" w:hAnsi="Times New Roman"/>
              </w:rPr>
            </w:pPr>
            <w:r w:rsidRPr="007C1277">
              <w:rPr>
                <w:rFonts w:ascii="Times New Roman" w:hAnsi="Times New Roman"/>
                <w:color w:val="000000"/>
              </w:rPr>
              <w:t>190,13</w:t>
            </w:r>
          </w:p>
        </w:tc>
        <w:tc>
          <w:tcPr>
            <w:tcW w:w="992" w:type="dxa"/>
            <w:shd w:val="clear" w:color="auto" w:fill="auto"/>
            <w:vAlign w:val="center"/>
          </w:tcPr>
          <w:p w14:paraId="7926E40C" w14:textId="77777777" w:rsidR="007C1277" w:rsidRPr="007C1277" w:rsidRDefault="007C1277" w:rsidP="002B6884">
            <w:pPr>
              <w:jc w:val="center"/>
              <w:rPr>
                <w:rFonts w:ascii="Times New Roman" w:hAnsi="Times New Roman"/>
              </w:rPr>
            </w:pPr>
            <w:r w:rsidRPr="007C1277">
              <w:rPr>
                <w:rFonts w:ascii="Times New Roman" w:hAnsi="Times New Roman"/>
                <w:color w:val="000000"/>
              </w:rPr>
              <w:t>202,18</w:t>
            </w:r>
          </w:p>
        </w:tc>
        <w:tc>
          <w:tcPr>
            <w:tcW w:w="992" w:type="dxa"/>
            <w:shd w:val="clear" w:color="auto" w:fill="auto"/>
            <w:vAlign w:val="center"/>
          </w:tcPr>
          <w:p w14:paraId="64078D87" w14:textId="77777777" w:rsidR="007C1277" w:rsidRPr="007C1277" w:rsidRDefault="007C1277" w:rsidP="002B6884">
            <w:pPr>
              <w:jc w:val="center"/>
              <w:rPr>
                <w:rFonts w:ascii="Times New Roman" w:hAnsi="Times New Roman"/>
              </w:rPr>
            </w:pPr>
            <w:r w:rsidRPr="007C1277">
              <w:rPr>
                <w:rFonts w:ascii="Times New Roman" w:hAnsi="Times New Roman"/>
                <w:color w:val="000000"/>
              </w:rPr>
              <w:t>193,42</w:t>
            </w:r>
          </w:p>
        </w:tc>
        <w:tc>
          <w:tcPr>
            <w:tcW w:w="855" w:type="dxa"/>
            <w:shd w:val="clear" w:color="auto" w:fill="auto"/>
            <w:vAlign w:val="center"/>
          </w:tcPr>
          <w:p w14:paraId="10CD66E9" w14:textId="77777777" w:rsidR="007C1277" w:rsidRPr="007C1277" w:rsidRDefault="007C1277" w:rsidP="002B6884">
            <w:pPr>
              <w:jc w:val="center"/>
              <w:rPr>
                <w:rFonts w:ascii="Times New Roman" w:hAnsi="Times New Roman"/>
              </w:rPr>
            </w:pPr>
            <w:r w:rsidRPr="007C1277">
              <w:rPr>
                <w:rFonts w:ascii="Times New Roman" w:hAnsi="Times New Roman"/>
              </w:rPr>
              <w:t>160,27</w:t>
            </w:r>
          </w:p>
        </w:tc>
        <w:tc>
          <w:tcPr>
            <w:tcW w:w="992" w:type="dxa"/>
            <w:shd w:val="clear" w:color="auto" w:fill="auto"/>
            <w:vAlign w:val="center"/>
          </w:tcPr>
          <w:p w14:paraId="32F1BD94" w14:textId="77777777" w:rsidR="007C1277" w:rsidRPr="007C1277" w:rsidRDefault="007C1277" w:rsidP="002B6884">
            <w:pPr>
              <w:jc w:val="center"/>
              <w:rPr>
                <w:rFonts w:ascii="Times New Roman" w:hAnsi="Times New Roman"/>
              </w:rPr>
            </w:pPr>
            <w:r w:rsidRPr="007C1277">
              <w:rPr>
                <w:rFonts w:ascii="Times New Roman" w:hAnsi="Times New Roman"/>
              </w:rPr>
              <w:t>158,44</w:t>
            </w:r>
          </w:p>
        </w:tc>
        <w:tc>
          <w:tcPr>
            <w:tcW w:w="988" w:type="dxa"/>
            <w:shd w:val="clear" w:color="auto" w:fill="auto"/>
            <w:vAlign w:val="center"/>
          </w:tcPr>
          <w:p w14:paraId="7F02B4CC" w14:textId="77777777" w:rsidR="007C1277" w:rsidRPr="007C1277" w:rsidRDefault="007C1277" w:rsidP="002B6884">
            <w:pPr>
              <w:jc w:val="center"/>
              <w:rPr>
                <w:rFonts w:ascii="Times New Roman" w:hAnsi="Times New Roman"/>
              </w:rPr>
            </w:pPr>
            <w:r w:rsidRPr="007C1277">
              <w:rPr>
                <w:rFonts w:ascii="Times New Roman" w:hAnsi="Times New Roman"/>
              </w:rPr>
              <w:t>168,48</w:t>
            </w:r>
          </w:p>
        </w:tc>
        <w:tc>
          <w:tcPr>
            <w:tcW w:w="992" w:type="dxa"/>
            <w:shd w:val="clear" w:color="auto" w:fill="auto"/>
            <w:vAlign w:val="center"/>
          </w:tcPr>
          <w:p w14:paraId="25DEF4BD" w14:textId="77777777" w:rsidR="007C1277" w:rsidRPr="007C1277" w:rsidRDefault="007C1277" w:rsidP="002B6884">
            <w:pPr>
              <w:jc w:val="center"/>
              <w:rPr>
                <w:rFonts w:ascii="Times New Roman" w:hAnsi="Times New Roman"/>
              </w:rPr>
            </w:pPr>
            <w:r w:rsidRPr="007C1277">
              <w:rPr>
                <w:rFonts w:ascii="Times New Roman" w:hAnsi="Times New Roman"/>
              </w:rPr>
              <w:t>161,18</w:t>
            </w:r>
          </w:p>
        </w:tc>
        <w:tc>
          <w:tcPr>
            <w:tcW w:w="993" w:type="dxa"/>
            <w:shd w:val="clear" w:color="auto" w:fill="auto"/>
            <w:vAlign w:val="center"/>
          </w:tcPr>
          <w:p w14:paraId="755FCF99" w14:textId="77777777" w:rsidR="007C1277" w:rsidRPr="007C1277" w:rsidRDefault="007C1277" w:rsidP="002B6884">
            <w:pPr>
              <w:jc w:val="center"/>
              <w:rPr>
                <w:rFonts w:ascii="Times New Roman" w:hAnsi="Times New Roman"/>
              </w:rPr>
            </w:pPr>
            <w:r w:rsidRPr="007C1277">
              <w:rPr>
                <w:rFonts w:ascii="Times New Roman" w:hAnsi="Times New Roman"/>
              </w:rPr>
              <w:t>36,16</w:t>
            </w:r>
          </w:p>
        </w:tc>
        <w:tc>
          <w:tcPr>
            <w:tcW w:w="1138" w:type="dxa"/>
            <w:shd w:val="clear" w:color="auto" w:fill="auto"/>
            <w:vAlign w:val="center"/>
          </w:tcPr>
          <w:p w14:paraId="77AC11B8" w14:textId="77777777" w:rsidR="007C1277" w:rsidRPr="007C1277" w:rsidRDefault="007C1277" w:rsidP="002B6884">
            <w:pPr>
              <w:jc w:val="center"/>
              <w:rPr>
                <w:rFonts w:ascii="Times New Roman" w:hAnsi="Times New Roman"/>
              </w:rPr>
            </w:pPr>
            <w:r w:rsidRPr="007C1277">
              <w:rPr>
                <w:rFonts w:ascii="Times New Roman" w:hAnsi="Times New Roman"/>
                <w:color w:val="000000"/>
              </w:rPr>
              <w:t>2 281,42</w:t>
            </w:r>
          </w:p>
        </w:tc>
        <w:tc>
          <w:tcPr>
            <w:tcW w:w="1275" w:type="dxa"/>
            <w:vAlign w:val="center"/>
          </w:tcPr>
          <w:p w14:paraId="1F30CAD7"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c>
          <w:tcPr>
            <w:tcW w:w="1134" w:type="dxa"/>
            <w:vAlign w:val="center"/>
          </w:tcPr>
          <w:p w14:paraId="2DE24B7C"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r>
      <w:tr w:rsidR="007C1277" w:rsidRPr="007C1277" w14:paraId="0AA4CC9B" w14:textId="77777777" w:rsidTr="002B6884">
        <w:trPr>
          <w:trHeight w:val="281"/>
          <w:jc w:val="center"/>
        </w:trPr>
        <w:tc>
          <w:tcPr>
            <w:tcW w:w="1721" w:type="dxa"/>
            <w:vMerge/>
            <w:vAlign w:val="center"/>
          </w:tcPr>
          <w:p w14:paraId="2B41E2ED" w14:textId="77777777" w:rsidR="007C1277" w:rsidRPr="007C1277" w:rsidRDefault="007C1277" w:rsidP="002B6884">
            <w:pPr>
              <w:jc w:val="center"/>
              <w:rPr>
                <w:rFonts w:ascii="Times New Roman" w:hAnsi="Times New Roman"/>
                <w:bCs/>
                <w:color w:val="000000"/>
                <w:kern w:val="32"/>
              </w:rPr>
            </w:pPr>
          </w:p>
        </w:tc>
        <w:tc>
          <w:tcPr>
            <w:tcW w:w="1276" w:type="dxa"/>
            <w:vAlign w:val="center"/>
          </w:tcPr>
          <w:p w14:paraId="19AB61D6" w14:textId="77777777" w:rsidR="007C1277" w:rsidRPr="007C1277" w:rsidRDefault="007C1277" w:rsidP="002B6884">
            <w:pPr>
              <w:tabs>
                <w:tab w:val="left" w:pos="3052"/>
              </w:tabs>
              <w:ind w:hanging="108"/>
              <w:jc w:val="right"/>
              <w:rPr>
                <w:rFonts w:ascii="Times New Roman" w:hAnsi="Times New Roman"/>
                <w:lang w:eastAsia="ru-RU"/>
              </w:rPr>
            </w:pPr>
            <w:r w:rsidRPr="007C1277">
              <w:rPr>
                <w:rFonts w:ascii="Times New Roman" w:hAnsi="Times New Roman"/>
              </w:rPr>
              <w:t>с 01.01.2025</w:t>
            </w:r>
          </w:p>
        </w:tc>
        <w:tc>
          <w:tcPr>
            <w:tcW w:w="917" w:type="dxa"/>
            <w:shd w:val="clear" w:color="auto" w:fill="auto"/>
            <w:vAlign w:val="center"/>
          </w:tcPr>
          <w:p w14:paraId="5ED50A02" w14:textId="77777777" w:rsidR="007C1277" w:rsidRPr="007C1277" w:rsidRDefault="007C1277" w:rsidP="002B6884">
            <w:pPr>
              <w:jc w:val="center"/>
              <w:rPr>
                <w:rFonts w:ascii="Times New Roman" w:hAnsi="Times New Roman"/>
              </w:rPr>
            </w:pPr>
            <w:r w:rsidRPr="007C1277">
              <w:rPr>
                <w:rFonts w:ascii="Times New Roman" w:hAnsi="Times New Roman"/>
              </w:rPr>
              <w:t>191,87</w:t>
            </w:r>
          </w:p>
        </w:tc>
        <w:tc>
          <w:tcPr>
            <w:tcW w:w="989" w:type="dxa"/>
            <w:shd w:val="clear" w:color="auto" w:fill="auto"/>
            <w:vAlign w:val="center"/>
          </w:tcPr>
          <w:p w14:paraId="2DEDE291" w14:textId="77777777" w:rsidR="007C1277" w:rsidRPr="007C1277" w:rsidRDefault="007C1277" w:rsidP="002B6884">
            <w:pPr>
              <w:jc w:val="center"/>
              <w:rPr>
                <w:rFonts w:ascii="Times New Roman" w:hAnsi="Times New Roman"/>
              </w:rPr>
            </w:pPr>
            <w:r w:rsidRPr="007C1277">
              <w:rPr>
                <w:rFonts w:ascii="Times New Roman" w:hAnsi="Times New Roman"/>
              </w:rPr>
              <w:t>189,70</w:t>
            </w:r>
          </w:p>
        </w:tc>
        <w:tc>
          <w:tcPr>
            <w:tcW w:w="992" w:type="dxa"/>
            <w:shd w:val="clear" w:color="auto" w:fill="auto"/>
            <w:vAlign w:val="center"/>
          </w:tcPr>
          <w:p w14:paraId="1A19A779" w14:textId="77777777" w:rsidR="007C1277" w:rsidRPr="007C1277" w:rsidRDefault="007C1277" w:rsidP="002B6884">
            <w:pPr>
              <w:jc w:val="center"/>
              <w:rPr>
                <w:rFonts w:ascii="Times New Roman" w:hAnsi="Times New Roman"/>
              </w:rPr>
            </w:pPr>
            <w:r w:rsidRPr="007C1277">
              <w:rPr>
                <w:rFonts w:ascii="Times New Roman" w:hAnsi="Times New Roman"/>
              </w:rPr>
              <w:t>201,68</w:t>
            </w:r>
          </w:p>
        </w:tc>
        <w:tc>
          <w:tcPr>
            <w:tcW w:w="992" w:type="dxa"/>
            <w:shd w:val="clear" w:color="auto" w:fill="auto"/>
            <w:vAlign w:val="center"/>
          </w:tcPr>
          <w:p w14:paraId="653A9BC8" w14:textId="77777777" w:rsidR="007C1277" w:rsidRPr="007C1277" w:rsidRDefault="007C1277" w:rsidP="002B6884">
            <w:pPr>
              <w:jc w:val="center"/>
              <w:rPr>
                <w:rFonts w:ascii="Times New Roman" w:hAnsi="Times New Roman"/>
              </w:rPr>
            </w:pPr>
            <w:r w:rsidRPr="007C1277">
              <w:rPr>
                <w:rFonts w:ascii="Times New Roman" w:hAnsi="Times New Roman"/>
              </w:rPr>
              <w:t>192,96</w:t>
            </w:r>
          </w:p>
        </w:tc>
        <w:tc>
          <w:tcPr>
            <w:tcW w:w="855" w:type="dxa"/>
            <w:shd w:val="clear" w:color="auto" w:fill="auto"/>
            <w:vAlign w:val="center"/>
          </w:tcPr>
          <w:p w14:paraId="147724CC" w14:textId="77777777" w:rsidR="007C1277" w:rsidRPr="007C1277" w:rsidRDefault="007C1277" w:rsidP="002B6884">
            <w:pPr>
              <w:jc w:val="center"/>
              <w:rPr>
                <w:rFonts w:ascii="Times New Roman" w:hAnsi="Times New Roman"/>
              </w:rPr>
            </w:pPr>
            <w:r w:rsidRPr="007C1277">
              <w:rPr>
                <w:rFonts w:ascii="Times New Roman" w:hAnsi="Times New Roman"/>
              </w:rPr>
              <w:t>159,89</w:t>
            </w:r>
          </w:p>
        </w:tc>
        <w:tc>
          <w:tcPr>
            <w:tcW w:w="992" w:type="dxa"/>
            <w:shd w:val="clear" w:color="auto" w:fill="auto"/>
            <w:vAlign w:val="center"/>
          </w:tcPr>
          <w:p w14:paraId="39CB511E" w14:textId="77777777" w:rsidR="007C1277" w:rsidRPr="007C1277" w:rsidRDefault="007C1277" w:rsidP="002B6884">
            <w:pPr>
              <w:jc w:val="center"/>
              <w:rPr>
                <w:rFonts w:ascii="Times New Roman" w:hAnsi="Times New Roman"/>
              </w:rPr>
            </w:pPr>
            <w:r w:rsidRPr="007C1277">
              <w:rPr>
                <w:rFonts w:ascii="Times New Roman" w:hAnsi="Times New Roman"/>
              </w:rPr>
              <w:t>158,08</w:t>
            </w:r>
          </w:p>
        </w:tc>
        <w:tc>
          <w:tcPr>
            <w:tcW w:w="988" w:type="dxa"/>
            <w:shd w:val="clear" w:color="auto" w:fill="auto"/>
            <w:vAlign w:val="center"/>
          </w:tcPr>
          <w:p w14:paraId="47F3CFC7" w14:textId="77777777" w:rsidR="007C1277" w:rsidRPr="007C1277" w:rsidRDefault="007C1277" w:rsidP="002B6884">
            <w:pPr>
              <w:jc w:val="center"/>
              <w:rPr>
                <w:rFonts w:ascii="Times New Roman" w:hAnsi="Times New Roman"/>
              </w:rPr>
            </w:pPr>
            <w:r w:rsidRPr="007C1277">
              <w:rPr>
                <w:rFonts w:ascii="Times New Roman" w:hAnsi="Times New Roman"/>
              </w:rPr>
              <w:t>168,07</w:t>
            </w:r>
          </w:p>
        </w:tc>
        <w:tc>
          <w:tcPr>
            <w:tcW w:w="992" w:type="dxa"/>
            <w:shd w:val="clear" w:color="auto" w:fill="auto"/>
            <w:vAlign w:val="center"/>
          </w:tcPr>
          <w:p w14:paraId="6F76E400" w14:textId="77777777" w:rsidR="007C1277" w:rsidRPr="007C1277" w:rsidRDefault="007C1277" w:rsidP="002B6884">
            <w:pPr>
              <w:jc w:val="center"/>
              <w:rPr>
                <w:rFonts w:ascii="Times New Roman" w:hAnsi="Times New Roman"/>
              </w:rPr>
            </w:pPr>
            <w:r w:rsidRPr="007C1277">
              <w:rPr>
                <w:rFonts w:ascii="Times New Roman" w:hAnsi="Times New Roman"/>
              </w:rPr>
              <w:t>160,80</w:t>
            </w:r>
          </w:p>
        </w:tc>
        <w:tc>
          <w:tcPr>
            <w:tcW w:w="993" w:type="dxa"/>
            <w:shd w:val="clear" w:color="auto" w:fill="auto"/>
            <w:vAlign w:val="center"/>
          </w:tcPr>
          <w:p w14:paraId="3F15C49E" w14:textId="77777777" w:rsidR="007C1277" w:rsidRPr="007C1277" w:rsidRDefault="007C1277" w:rsidP="002B6884">
            <w:pPr>
              <w:jc w:val="center"/>
              <w:rPr>
                <w:rFonts w:ascii="Times New Roman" w:hAnsi="Times New Roman"/>
              </w:rPr>
            </w:pPr>
            <w:r w:rsidRPr="007C1277">
              <w:rPr>
                <w:rFonts w:ascii="Times New Roman" w:hAnsi="Times New Roman"/>
              </w:rPr>
              <w:t>36,33</w:t>
            </w:r>
          </w:p>
        </w:tc>
        <w:tc>
          <w:tcPr>
            <w:tcW w:w="1138" w:type="dxa"/>
            <w:shd w:val="clear" w:color="auto" w:fill="auto"/>
            <w:vAlign w:val="center"/>
          </w:tcPr>
          <w:p w14:paraId="4124BB8A" w14:textId="77777777" w:rsidR="007C1277" w:rsidRPr="007C1277" w:rsidRDefault="007C1277" w:rsidP="002B6884">
            <w:pPr>
              <w:jc w:val="center"/>
              <w:rPr>
                <w:rFonts w:ascii="Times New Roman" w:hAnsi="Times New Roman"/>
              </w:rPr>
            </w:pPr>
            <w:r w:rsidRPr="007C1277">
              <w:rPr>
                <w:rFonts w:ascii="Times New Roman" w:hAnsi="Times New Roman"/>
              </w:rPr>
              <w:t>2 271,41</w:t>
            </w:r>
          </w:p>
        </w:tc>
        <w:tc>
          <w:tcPr>
            <w:tcW w:w="1275" w:type="dxa"/>
            <w:vAlign w:val="center"/>
          </w:tcPr>
          <w:p w14:paraId="393B6451"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c>
          <w:tcPr>
            <w:tcW w:w="1134" w:type="dxa"/>
            <w:vAlign w:val="center"/>
          </w:tcPr>
          <w:p w14:paraId="36844055"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r>
      <w:tr w:rsidR="007C1277" w:rsidRPr="007C1277" w14:paraId="3FB3E5B2" w14:textId="77777777" w:rsidTr="002B6884">
        <w:trPr>
          <w:trHeight w:val="281"/>
          <w:jc w:val="center"/>
        </w:trPr>
        <w:tc>
          <w:tcPr>
            <w:tcW w:w="1721" w:type="dxa"/>
            <w:vMerge/>
            <w:vAlign w:val="center"/>
          </w:tcPr>
          <w:p w14:paraId="6F4A13F9" w14:textId="77777777" w:rsidR="007C1277" w:rsidRPr="007C1277" w:rsidRDefault="007C1277" w:rsidP="002B6884">
            <w:pPr>
              <w:jc w:val="center"/>
              <w:rPr>
                <w:rFonts w:ascii="Times New Roman" w:hAnsi="Times New Roman"/>
                <w:bCs/>
                <w:color w:val="000000"/>
                <w:kern w:val="32"/>
              </w:rPr>
            </w:pPr>
          </w:p>
        </w:tc>
        <w:tc>
          <w:tcPr>
            <w:tcW w:w="1276" w:type="dxa"/>
            <w:vAlign w:val="center"/>
          </w:tcPr>
          <w:p w14:paraId="07ED241B" w14:textId="77777777" w:rsidR="007C1277" w:rsidRPr="007C1277" w:rsidRDefault="007C1277" w:rsidP="002B6884">
            <w:pPr>
              <w:tabs>
                <w:tab w:val="left" w:pos="3052"/>
              </w:tabs>
              <w:ind w:hanging="108"/>
              <w:jc w:val="right"/>
              <w:rPr>
                <w:rFonts w:ascii="Times New Roman" w:hAnsi="Times New Roman"/>
                <w:lang w:eastAsia="ru-RU"/>
              </w:rPr>
            </w:pPr>
            <w:r w:rsidRPr="007C1277">
              <w:rPr>
                <w:rFonts w:ascii="Times New Roman" w:hAnsi="Times New Roman"/>
              </w:rPr>
              <w:t>с 01.07.2025</w:t>
            </w:r>
          </w:p>
        </w:tc>
        <w:tc>
          <w:tcPr>
            <w:tcW w:w="917" w:type="dxa"/>
            <w:shd w:val="clear" w:color="auto" w:fill="auto"/>
            <w:vAlign w:val="center"/>
          </w:tcPr>
          <w:p w14:paraId="2F8EE1F9" w14:textId="77777777" w:rsidR="007C1277" w:rsidRPr="007C1277" w:rsidRDefault="007C1277" w:rsidP="002B6884">
            <w:pPr>
              <w:jc w:val="center"/>
              <w:rPr>
                <w:rFonts w:ascii="Times New Roman" w:hAnsi="Times New Roman"/>
              </w:rPr>
            </w:pPr>
            <w:r w:rsidRPr="007C1277">
              <w:rPr>
                <w:rFonts w:ascii="Times New Roman" w:hAnsi="Times New Roman"/>
              </w:rPr>
              <w:t>193,55</w:t>
            </w:r>
          </w:p>
        </w:tc>
        <w:tc>
          <w:tcPr>
            <w:tcW w:w="989" w:type="dxa"/>
            <w:shd w:val="clear" w:color="auto" w:fill="auto"/>
            <w:vAlign w:val="center"/>
          </w:tcPr>
          <w:p w14:paraId="177FCFD9" w14:textId="77777777" w:rsidR="007C1277" w:rsidRPr="007C1277" w:rsidRDefault="007C1277" w:rsidP="002B6884">
            <w:pPr>
              <w:jc w:val="center"/>
              <w:rPr>
                <w:rFonts w:ascii="Times New Roman" w:hAnsi="Times New Roman"/>
              </w:rPr>
            </w:pPr>
            <w:r w:rsidRPr="007C1277">
              <w:rPr>
                <w:rFonts w:ascii="Times New Roman" w:hAnsi="Times New Roman"/>
              </w:rPr>
              <w:t>191,35</w:t>
            </w:r>
          </w:p>
        </w:tc>
        <w:tc>
          <w:tcPr>
            <w:tcW w:w="992" w:type="dxa"/>
            <w:shd w:val="clear" w:color="auto" w:fill="auto"/>
            <w:vAlign w:val="center"/>
          </w:tcPr>
          <w:p w14:paraId="1D5568C3" w14:textId="77777777" w:rsidR="007C1277" w:rsidRPr="007C1277" w:rsidRDefault="007C1277" w:rsidP="002B6884">
            <w:pPr>
              <w:jc w:val="center"/>
              <w:rPr>
                <w:rFonts w:ascii="Times New Roman" w:hAnsi="Times New Roman"/>
              </w:rPr>
            </w:pPr>
            <w:r w:rsidRPr="007C1277">
              <w:rPr>
                <w:rFonts w:ascii="Times New Roman" w:hAnsi="Times New Roman"/>
              </w:rPr>
              <w:t>203,45</w:t>
            </w:r>
          </w:p>
        </w:tc>
        <w:tc>
          <w:tcPr>
            <w:tcW w:w="992" w:type="dxa"/>
            <w:shd w:val="clear" w:color="auto" w:fill="auto"/>
            <w:vAlign w:val="center"/>
          </w:tcPr>
          <w:p w14:paraId="70A0CBC4" w14:textId="77777777" w:rsidR="007C1277" w:rsidRPr="007C1277" w:rsidRDefault="007C1277" w:rsidP="002B6884">
            <w:pPr>
              <w:jc w:val="center"/>
              <w:rPr>
                <w:rFonts w:ascii="Times New Roman" w:hAnsi="Times New Roman"/>
              </w:rPr>
            </w:pPr>
            <w:r w:rsidRPr="007C1277">
              <w:rPr>
                <w:rFonts w:ascii="Times New Roman" w:hAnsi="Times New Roman"/>
              </w:rPr>
              <w:t>194,65</w:t>
            </w:r>
          </w:p>
        </w:tc>
        <w:tc>
          <w:tcPr>
            <w:tcW w:w="855" w:type="dxa"/>
            <w:shd w:val="clear" w:color="auto" w:fill="auto"/>
            <w:vAlign w:val="center"/>
          </w:tcPr>
          <w:p w14:paraId="63B6109E" w14:textId="77777777" w:rsidR="007C1277" w:rsidRPr="007C1277" w:rsidRDefault="007C1277" w:rsidP="002B6884">
            <w:pPr>
              <w:jc w:val="center"/>
              <w:rPr>
                <w:rFonts w:ascii="Times New Roman" w:hAnsi="Times New Roman"/>
              </w:rPr>
            </w:pPr>
            <w:r w:rsidRPr="007C1277">
              <w:rPr>
                <w:rFonts w:ascii="Times New Roman" w:hAnsi="Times New Roman"/>
              </w:rPr>
              <w:t>161,29</w:t>
            </w:r>
          </w:p>
        </w:tc>
        <w:tc>
          <w:tcPr>
            <w:tcW w:w="992" w:type="dxa"/>
            <w:shd w:val="clear" w:color="auto" w:fill="auto"/>
            <w:vAlign w:val="center"/>
          </w:tcPr>
          <w:p w14:paraId="5AA86553" w14:textId="77777777" w:rsidR="007C1277" w:rsidRPr="007C1277" w:rsidRDefault="007C1277" w:rsidP="002B6884">
            <w:pPr>
              <w:jc w:val="center"/>
              <w:rPr>
                <w:rFonts w:ascii="Times New Roman" w:hAnsi="Times New Roman"/>
              </w:rPr>
            </w:pPr>
            <w:r w:rsidRPr="007C1277">
              <w:rPr>
                <w:rFonts w:ascii="Times New Roman" w:hAnsi="Times New Roman"/>
              </w:rPr>
              <w:t>159,46</w:t>
            </w:r>
          </w:p>
        </w:tc>
        <w:tc>
          <w:tcPr>
            <w:tcW w:w="988" w:type="dxa"/>
            <w:shd w:val="clear" w:color="auto" w:fill="auto"/>
            <w:vAlign w:val="center"/>
          </w:tcPr>
          <w:p w14:paraId="0943F886" w14:textId="77777777" w:rsidR="007C1277" w:rsidRPr="007C1277" w:rsidRDefault="007C1277" w:rsidP="002B6884">
            <w:pPr>
              <w:jc w:val="center"/>
              <w:rPr>
                <w:rFonts w:ascii="Times New Roman" w:hAnsi="Times New Roman"/>
              </w:rPr>
            </w:pPr>
            <w:r w:rsidRPr="007C1277">
              <w:rPr>
                <w:rFonts w:ascii="Times New Roman" w:hAnsi="Times New Roman"/>
              </w:rPr>
              <w:t>169,54</w:t>
            </w:r>
          </w:p>
        </w:tc>
        <w:tc>
          <w:tcPr>
            <w:tcW w:w="992" w:type="dxa"/>
            <w:shd w:val="clear" w:color="auto" w:fill="auto"/>
            <w:vAlign w:val="center"/>
          </w:tcPr>
          <w:p w14:paraId="0FA1D837" w14:textId="77777777" w:rsidR="007C1277" w:rsidRPr="007C1277" w:rsidRDefault="007C1277" w:rsidP="002B6884">
            <w:pPr>
              <w:jc w:val="center"/>
              <w:rPr>
                <w:rFonts w:ascii="Times New Roman" w:hAnsi="Times New Roman"/>
              </w:rPr>
            </w:pPr>
            <w:r w:rsidRPr="007C1277">
              <w:rPr>
                <w:rFonts w:ascii="Times New Roman" w:hAnsi="Times New Roman"/>
              </w:rPr>
              <w:t>162,21</w:t>
            </w:r>
          </w:p>
        </w:tc>
        <w:tc>
          <w:tcPr>
            <w:tcW w:w="993" w:type="dxa"/>
            <w:shd w:val="clear" w:color="auto" w:fill="auto"/>
            <w:vAlign w:val="center"/>
          </w:tcPr>
          <w:p w14:paraId="4EF07DE9" w14:textId="77777777" w:rsidR="007C1277" w:rsidRPr="007C1277" w:rsidRDefault="007C1277" w:rsidP="002B6884">
            <w:pPr>
              <w:jc w:val="center"/>
              <w:rPr>
                <w:rFonts w:ascii="Times New Roman" w:hAnsi="Times New Roman"/>
              </w:rPr>
            </w:pPr>
            <w:r w:rsidRPr="007C1277">
              <w:rPr>
                <w:rFonts w:ascii="Times New Roman" w:hAnsi="Times New Roman"/>
              </w:rPr>
              <w:t>36,63</w:t>
            </w:r>
          </w:p>
        </w:tc>
        <w:tc>
          <w:tcPr>
            <w:tcW w:w="1138" w:type="dxa"/>
            <w:shd w:val="clear" w:color="auto" w:fill="auto"/>
            <w:vAlign w:val="center"/>
          </w:tcPr>
          <w:p w14:paraId="7B1B3BDE" w14:textId="77777777" w:rsidR="007C1277" w:rsidRPr="007C1277" w:rsidRDefault="007C1277" w:rsidP="002B6884">
            <w:pPr>
              <w:jc w:val="center"/>
              <w:rPr>
                <w:rFonts w:ascii="Times New Roman" w:hAnsi="Times New Roman"/>
              </w:rPr>
            </w:pPr>
            <w:r w:rsidRPr="007C1277">
              <w:rPr>
                <w:rFonts w:ascii="Times New Roman" w:hAnsi="Times New Roman"/>
              </w:rPr>
              <w:t>2 291,60</w:t>
            </w:r>
          </w:p>
        </w:tc>
        <w:tc>
          <w:tcPr>
            <w:tcW w:w="1275" w:type="dxa"/>
            <w:vAlign w:val="center"/>
          </w:tcPr>
          <w:p w14:paraId="5ED4A6E3"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c>
          <w:tcPr>
            <w:tcW w:w="1134" w:type="dxa"/>
            <w:vAlign w:val="center"/>
          </w:tcPr>
          <w:p w14:paraId="1F133A65"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r>
      <w:tr w:rsidR="007C1277" w:rsidRPr="007C1277" w14:paraId="1029AA4A" w14:textId="77777777" w:rsidTr="002B6884">
        <w:trPr>
          <w:trHeight w:val="281"/>
          <w:jc w:val="center"/>
        </w:trPr>
        <w:tc>
          <w:tcPr>
            <w:tcW w:w="1721" w:type="dxa"/>
            <w:vMerge/>
            <w:vAlign w:val="center"/>
          </w:tcPr>
          <w:p w14:paraId="737FAF8F" w14:textId="77777777" w:rsidR="007C1277" w:rsidRPr="007C1277" w:rsidRDefault="007C1277" w:rsidP="002B6884">
            <w:pPr>
              <w:jc w:val="center"/>
              <w:rPr>
                <w:rFonts w:ascii="Times New Roman" w:hAnsi="Times New Roman"/>
                <w:bCs/>
                <w:color w:val="000000"/>
                <w:kern w:val="32"/>
              </w:rPr>
            </w:pPr>
          </w:p>
        </w:tc>
        <w:tc>
          <w:tcPr>
            <w:tcW w:w="1276" w:type="dxa"/>
            <w:vAlign w:val="center"/>
          </w:tcPr>
          <w:p w14:paraId="047EEF3F" w14:textId="77777777" w:rsidR="007C1277" w:rsidRPr="007C1277" w:rsidRDefault="007C1277" w:rsidP="002B6884">
            <w:pPr>
              <w:tabs>
                <w:tab w:val="left" w:pos="3052"/>
              </w:tabs>
              <w:ind w:hanging="108"/>
              <w:jc w:val="right"/>
              <w:rPr>
                <w:rFonts w:ascii="Times New Roman" w:hAnsi="Times New Roman"/>
                <w:lang w:eastAsia="ru-RU"/>
              </w:rPr>
            </w:pPr>
            <w:r w:rsidRPr="007C1277">
              <w:rPr>
                <w:rFonts w:ascii="Times New Roman" w:hAnsi="Times New Roman"/>
              </w:rPr>
              <w:t>с 01.01.2026</w:t>
            </w:r>
          </w:p>
        </w:tc>
        <w:tc>
          <w:tcPr>
            <w:tcW w:w="917" w:type="dxa"/>
            <w:shd w:val="clear" w:color="auto" w:fill="auto"/>
            <w:vAlign w:val="center"/>
          </w:tcPr>
          <w:p w14:paraId="14AD05C0" w14:textId="77777777" w:rsidR="007C1277" w:rsidRPr="007C1277" w:rsidRDefault="007C1277" w:rsidP="002B6884">
            <w:pPr>
              <w:jc w:val="center"/>
              <w:rPr>
                <w:rFonts w:ascii="Times New Roman" w:hAnsi="Times New Roman"/>
              </w:rPr>
            </w:pPr>
            <w:r w:rsidRPr="007C1277">
              <w:rPr>
                <w:rFonts w:ascii="Times New Roman" w:hAnsi="Times New Roman"/>
              </w:rPr>
              <w:t>193,55</w:t>
            </w:r>
          </w:p>
        </w:tc>
        <w:tc>
          <w:tcPr>
            <w:tcW w:w="989" w:type="dxa"/>
            <w:shd w:val="clear" w:color="auto" w:fill="auto"/>
            <w:vAlign w:val="center"/>
          </w:tcPr>
          <w:p w14:paraId="4CC263A0" w14:textId="77777777" w:rsidR="007C1277" w:rsidRPr="007C1277" w:rsidRDefault="007C1277" w:rsidP="002B6884">
            <w:pPr>
              <w:jc w:val="center"/>
              <w:rPr>
                <w:rFonts w:ascii="Times New Roman" w:hAnsi="Times New Roman"/>
              </w:rPr>
            </w:pPr>
            <w:r w:rsidRPr="007C1277">
              <w:rPr>
                <w:rFonts w:ascii="Times New Roman" w:hAnsi="Times New Roman"/>
              </w:rPr>
              <w:t>191,35</w:t>
            </w:r>
          </w:p>
        </w:tc>
        <w:tc>
          <w:tcPr>
            <w:tcW w:w="992" w:type="dxa"/>
            <w:shd w:val="clear" w:color="auto" w:fill="auto"/>
            <w:vAlign w:val="center"/>
          </w:tcPr>
          <w:p w14:paraId="5874D8E6" w14:textId="77777777" w:rsidR="007C1277" w:rsidRPr="007C1277" w:rsidRDefault="007C1277" w:rsidP="002B6884">
            <w:pPr>
              <w:jc w:val="center"/>
              <w:rPr>
                <w:rFonts w:ascii="Times New Roman" w:hAnsi="Times New Roman"/>
              </w:rPr>
            </w:pPr>
            <w:r w:rsidRPr="007C1277">
              <w:rPr>
                <w:rFonts w:ascii="Times New Roman" w:hAnsi="Times New Roman"/>
              </w:rPr>
              <w:t>203,45</w:t>
            </w:r>
          </w:p>
        </w:tc>
        <w:tc>
          <w:tcPr>
            <w:tcW w:w="992" w:type="dxa"/>
            <w:shd w:val="clear" w:color="auto" w:fill="auto"/>
            <w:vAlign w:val="center"/>
          </w:tcPr>
          <w:p w14:paraId="15B1DF5A" w14:textId="77777777" w:rsidR="007C1277" w:rsidRPr="007C1277" w:rsidRDefault="007C1277" w:rsidP="002B6884">
            <w:pPr>
              <w:jc w:val="center"/>
              <w:rPr>
                <w:rFonts w:ascii="Times New Roman" w:hAnsi="Times New Roman"/>
              </w:rPr>
            </w:pPr>
            <w:r w:rsidRPr="007C1277">
              <w:rPr>
                <w:rFonts w:ascii="Times New Roman" w:hAnsi="Times New Roman"/>
              </w:rPr>
              <w:t>194,65</w:t>
            </w:r>
          </w:p>
        </w:tc>
        <w:tc>
          <w:tcPr>
            <w:tcW w:w="855" w:type="dxa"/>
            <w:shd w:val="clear" w:color="auto" w:fill="auto"/>
            <w:vAlign w:val="center"/>
          </w:tcPr>
          <w:p w14:paraId="63D23378" w14:textId="77777777" w:rsidR="007C1277" w:rsidRPr="007C1277" w:rsidRDefault="007C1277" w:rsidP="002B6884">
            <w:pPr>
              <w:jc w:val="center"/>
              <w:rPr>
                <w:rFonts w:ascii="Times New Roman" w:hAnsi="Times New Roman"/>
              </w:rPr>
            </w:pPr>
            <w:r w:rsidRPr="007C1277">
              <w:rPr>
                <w:rFonts w:ascii="Times New Roman" w:hAnsi="Times New Roman"/>
              </w:rPr>
              <w:t>161,29</w:t>
            </w:r>
          </w:p>
        </w:tc>
        <w:tc>
          <w:tcPr>
            <w:tcW w:w="992" w:type="dxa"/>
            <w:shd w:val="clear" w:color="auto" w:fill="auto"/>
            <w:vAlign w:val="center"/>
          </w:tcPr>
          <w:p w14:paraId="120D7024" w14:textId="77777777" w:rsidR="007C1277" w:rsidRPr="007C1277" w:rsidRDefault="007C1277" w:rsidP="002B6884">
            <w:pPr>
              <w:jc w:val="center"/>
              <w:rPr>
                <w:rFonts w:ascii="Times New Roman" w:hAnsi="Times New Roman"/>
              </w:rPr>
            </w:pPr>
            <w:r w:rsidRPr="007C1277">
              <w:rPr>
                <w:rFonts w:ascii="Times New Roman" w:hAnsi="Times New Roman"/>
              </w:rPr>
              <w:t>159,46</w:t>
            </w:r>
          </w:p>
        </w:tc>
        <w:tc>
          <w:tcPr>
            <w:tcW w:w="988" w:type="dxa"/>
            <w:shd w:val="clear" w:color="auto" w:fill="auto"/>
            <w:vAlign w:val="center"/>
          </w:tcPr>
          <w:p w14:paraId="2893DDFC" w14:textId="77777777" w:rsidR="007C1277" w:rsidRPr="007C1277" w:rsidRDefault="007C1277" w:rsidP="002B6884">
            <w:pPr>
              <w:jc w:val="center"/>
              <w:rPr>
                <w:rFonts w:ascii="Times New Roman" w:hAnsi="Times New Roman"/>
              </w:rPr>
            </w:pPr>
            <w:r w:rsidRPr="007C1277">
              <w:rPr>
                <w:rFonts w:ascii="Times New Roman" w:hAnsi="Times New Roman"/>
              </w:rPr>
              <w:t>169,54</w:t>
            </w:r>
          </w:p>
        </w:tc>
        <w:tc>
          <w:tcPr>
            <w:tcW w:w="992" w:type="dxa"/>
            <w:shd w:val="clear" w:color="auto" w:fill="auto"/>
            <w:vAlign w:val="center"/>
          </w:tcPr>
          <w:p w14:paraId="4BB7DC45" w14:textId="77777777" w:rsidR="007C1277" w:rsidRPr="007C1277" w:rsidRDefault="007C1277" w:rsidP="002B6884">
            <w:pPr>
              <w:jc w:val="center"/>
              <w:rPr>
                <w:rFonts w:ascii="Times New Roman" w:hAnsi="Times New Roman"/>
              </w:rPr>
            </w:pPr>
            <w:r w:rsidRPr="007C1277">
              <w:rPr>
                <w:rFonts w:ascii="Times New Roman" w:hAnsi="Times New Roman"/>
              </w:rPr>
              <w:t>162,21</w:t>
            </w:r>
          </w:p>
        </w:tc>
        <w:tc>
          <w:tcPr>
            <w:tcW w:w="993" w:type="dxa"/>
            <w:shd w:val="clear" w:color="auto" w:fill="auto"/>
            <w:vAlign w:val="center"/>
          </w:tcPr>
          <w:p w14:paraId="678A2718" w14:textId="77777777" w:rsidR="007C1277" w:rsidRPr="007C1277" w:rsidRDefault="007C1277" w:rsidP="002B6884">
            <w:pPr>
              <w:jc w:val="center"/>
              <w:rPr>
                <w:rFonts w:ascii="Times New Roman" w:hAnsi="Times New Roman"/>
              </w:rPr>
            </w:pPr>
            <w:r w:rsidRPr="007C1277">
              <w:rPr>
                <w:rFonts w:ascii="Times New Roman" w:hAnsi="Times New Roman"/>
              </w:rPr>
              <w:t>36,63</w:t>
            </w:r>
          </w:p>
        </w:tc>
        <w:tc>
          <w:tcPr>
            <w:tcW w:w="1138" w:type="dxa"/>
            <w:shd w:val="clear" w:color="auto" w:fill="auto"/>
            <w:vAlign w:val="center"/>
          </w:tcPr>
          <w:p w14:paraId="3A0AB05E" w14:textId="77777777" w:rsidR="007C1277" w:rsidRPr="007C1277" w:rsidRDefault="007C1277" w:rsidP="002B6884">
            <w:pPr>
              <w:jc w:val="center"/>
              <w:rPr>
                <w:rFonts w:ascii="Times New Roman" w:hAnsi="Times New Roman"/>
              </w:rPr>
            </w:pPr>
            <w:r w:rsidRPr="007C1277">
              <w:rPr>
                <w:rFonts w:ascii="Times New Roman" w:hAnsi="Times New Roman"/>
              </w:rPr>
              <w:t>2 291,60</w:t>
            </w:r>
          </w:p>
        </w:tc>
        <w:tc>
          <w:tcPr>
            <w:tcW w:w="1275" w:type="dxa"/>
            <w:vAlign w:val="center"/>
          </w:tcPr>
          <w:p w14:paraId="471CC829"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c>
          <w:tcPr>
            <w:tcW w:w="1134" w:type="dxa"/>
            <w:vAlign w:val="center"/>
          </w:tcPr>
          <w:p w14:paraId="3637A7B5" w14:textId="77777777" w:rsidR="007C1277" w:rsidRPr="007C1277" w:rsidRDefault="007C1277" w:rsidP="002B6884">
            <w:pPr>
              <w:jc w:val="center"/>
              <w:rPr>
                <w:rFonts w:ascii="Times New Roman" w:hAnsi="Times New Roman"/>
                <w:lang w:eastAsia="ru-RU"/>
              </w:rPr>
            </w:pPr>
            <w:r w:rsidRPr="007C1277">
              <w:rPr>
                <w:rFonts w:ascii="Times New Roman" w:hAnsi="Times New Roman"/>
              </w:rPr>
              <w:t>х</w:t>
            </w:r>
          </w:p>
        </w:tc>
      </w:tr>
      <w:tr w:rsidR="007C1277" w:rsidRPr="007C1277" w14:paraId="221CFB63" w14:textId="77777777" w:rsidTr="002B6884">
        <w:trPr>
          <w:trHeight w:val="281"/>
          <w:jc w:val="center"/>
        </w:trPr>
        <w:tc>
          <w:tcPr>
            <w:tcW w:w="1721" w:type="dxa"/>
            <w:vMerge/>
            <w:vAlign w:val="center"/>
          </w:tcPr>
          <w:p w14:paraId="2976A310" w14:textId="77777777" w:rsidR="007C1277" w:rsidRPr="007C1277" w:rsidRDefault="007C1277" w:rsidP="002B6884">
            <w:pPr>
              <w:jc w:val="center"/>
              <w:rPr>
                <w:rFonts w:ascii="Times New Roman" w:hAnsi="Times New Roman"/>
                <w:bCs/>
                <w:color w:val="000000"/>
                <w:kern w:val="32"/>
              </w:rPr>
            </w:pPr>
          </w:p>
        </w:tc>
        <w:tc>
          <w:tcPr>
            <w:tcW w:w="1276" w:type="dxa"/>
            <w:vAlign w:val="center"/>
          </w:tcPr>
          <w:p w14:paraId="475A6FE8" w14:textId="77777777" w:rsidR="007C1277" w:rsidRPr="007C1277" w:rsidRDefault="007C1277" w:rsidP="002B6884">
            <w:pPr>
              <w:tabs>
                <w:tab w:val="left" w:pos="3052"/>
              </w:tabs>
              <w:ind w:hanging="108"/>
              <w:jc w:val="right"/>
              <w:rPr>
                <w:rFonts w:ascii="Times New Roman" w:hAnsi="Times New Roman"/>
              </w:rPr>
            </w:pPr>
            <w:r w:rsidRPr="007C1277">
              <w:rPr>
                <w:rFonts w:ascii="Times New Roman" w:hAnsi="Times New Roman"/>
              </w:rPr>
              <w:t>с 01.07.2026</w:t>
            </w:r>
          </w:p>
        </w:tc>
        <w:tc>
          <w:tcPr>
            <w:tcW w:w="917" w:type="dxa"/>
            <w:shd w:val="clear" w:color="auto" w:fill="auto"/>
            <w:vAlign w:val="center"/>
          </w:tcPr>
          <w:p w14:paraId="738401FA"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199,93</w:t>
            </w:r>
          </w:p>
        </w:tc>
        <w:tc>
          <w:tcPr>
            <w:tcW w:w="989" w:type="dxa"/>
            <w:shd w:val="clear" w:color="auto" w:fill="auto"/>
            <w:vAlign w:val="center"/>
          </w:tcPr>
          <w:p w14:paraId="2A4CC6D6"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197,65</w:t>
            </w:r>
          </w:p>
        </w:tc>
        <w:tc>
          <w:tcPr>
            <w:tcW w:w="992" w:type="dxa"/>
            <w:shd w:val="clear" w:color="auto" w:fill="auto"/>
            <w:vAlign w:val="center"/>
          </w:tcPr>
          <w:p w14:paraId="5E74D2B0"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210,23</w:t>
            </w:r>
          </w:p>
        </w:tc>
        <w:tc>
          <w:tcPr>
            <w:tcW w:w="992" w:type="dxa"/>
            <w:shd w:val="clear" w:color="auto" w:fill="auto"/>
            <w:vAlign w:val="center"/>
          </w:tcPr>
          <w:p w14:paraId="42C386B3"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201,08</w:t>
            </w:r>
          </w:p>
        </w:tc>
        <w:tc>
          <w:tcPr>
            <w:tcW w:w="855" w:type="dxa"/>
            <w:shd w:val="clear" w:color="auto" w:fill="auto"/>
            <w:vAlign w:val="center"/>
          </w:tcPr>
          <w:p w14:paraId="621355EB" w14:textId="77777777" w:rsidR="007C1277" w:rsidRPr="007C1277" w:rsidRDefault="007C1277" w:rsidP="002B6884">
            <w:pPr>
              <w:jc w:val="center"/>
              <w:rPr>
                <w:rFonts w:ascii="Times New Roman" w:hAnsi="Times New Roman"/>
              </w:rPr>
            </w:pPr>
            <w:r w:rsidRPr="007C1277">
              <w:rPr>
                <w:rFonts w:ascii="Times New Roman" w:hAnsi="Times New Roman"/>
              </w:rPr>
              <w:t>166,61</w:t>
            </w:r>
          </w:p>
        </w:tc>
        <w:tc>
          <w:tcPr>
            <w:tcW w:w="992" w:type="dxa"/>
            <w:shd w:val="clear" w:color="auto" w:fill="auto"/>
            <w:vAlign w:val="center"/>
          </w:tcPr>
          <w:p w14:paraId="1AD410DC" w14:textId="77777777" w:rsidR="007C1277" w:rsidRPr="007C1277" w:rsidRDefault="007C1277" w:rsidP="002B6884">
            <w:pPr>
              <w:jc w:val="center"/>
              <w:rPr>
                <w:rFonts w:ascii="Times New Roman" w:hAnsi="Times New Roman"/>
              </w:rPr>
            </w:pPr>
            <w:r w:rsidRPr="007C1277">
              <w:rPr>
                <w:rFonts w:ascii="Times New Roman" w:hAnsi="Times New Roman"/>
              </w:rPr>
              <w:t>164,71</w:t>
            </w:r>
          </w:p>
        </w:tc>
        <w:tc>
          <w:tcPr>
            <w:tcW w:w="988" w:type="dxa"/>
            <w:shd w:val="clear" w:color="auto" w:fill="auto"/>
            <w:vAlign w:val="center"/>
          </w:tcPr>
          <w:p w14:paraId="54977E65" w14:textId="77777777" w:rsidR="007C1277" w:rsidRPr="007C1277" w:rsidRDefault="007C1277" w:rsidP="002B6884">
            <w:pPr>
              <w:jc w:val="center"/>
              <w:rPr>
                <w:rFonts w:ascii="Times New Roman" w:hAnsi="Times New Roman"/>
              </w:rPr>
            </w:pPr>
            <w:r w:rsidRPr="007C1277">
              <w:rPr>
                <w:rFonts w:ascii="Times New Roman" w:hAnsi="Times New Roman"/>
              </w:rPr>
              <w:t>175,19</w:t>
            </w:r>
          </w:p>
        </w:tc>
        <w:tc>
          <w:tcPr>
            <w:tcW w:w="992" w:type="dxa"/>
            <w:shd w:val="clear" w:color="auto" w:fill="auto"/>
            <w:vAlign w:val="center"/>
          </w:tcPr>
          <w:p w14:paraId="52D8C48D" w14:textId="77777777" w:rsidR="007C1277" w:rsidRPr="007C1277" w:rsidRDefault="007C1277" w:rsidP="002B6884">
            <w:pPr>
              <w:jc w:val="center"/>
              <w:rPr>
                <w:rFonts w:ascii="Times New Roman" w:hAnsi="Times New Roman"/>
              </w:rPr>
            </w:pPr>
            <w:r w:rsidRPr="007C1277">
              <w:rPr>
                <w:rFonts w:ascii="Times New Roman" w:hAnsi="Times New Roman"/>
              </w:rPr>
              <w:t>167,57</w:t>
            </w:r>
          </w:p>
        </w:tc>
        <w:tc>
          <w:tcPr>
            <w:tcW w:w="993" w:type="dxa"/>
            <w:shd w:val="clear" w:color="auto" w:fill="auto"/>
            <w:vAlign w:val="center"/>
          </w:tcPr>
          <w:p w14:paraId="60F94996" w14:textId="77777777" w:rsidR="007C1277" w:rsidRPr="007C1277" w:rsidRDefault="007C1277" w:rsidP="002B6884">
            <w:pPr>
              <w:jc w:val="center"/>
              <w:rPr>
                <w:rFonts w:ascii="Times New Roman" w:hAnsi="Times New Roman"/>
              </w:rPr>
            </w:pPr>
            <w:r w:rsidRPr="007C1277">
              <w:rPr>
                <w:rFonts w:ascii="Times New Roman" w:hAnsi="Times New Roman"/>
              </w:rPr>
              <w:t>37,06</w:t>
            </w:r>
          </w:p>
        </w:tc>
        <w:tc>
          <w:tcPr>
            <w:tcW w:w="1138" w:type="dxa"/>
            <w:shd w:val="clear" w:color="auto" w:fill="auto"/>
            <w:vAlign w:val="center"/>
          </w:tcPr>
          <w:p w14:paraId="5688DCB4" w14:textId="77777777" w:rsidR="007C1277" w:rsidRPr="007C1277" w:rsidRDefault="007C1277" w:rsidP="002B6884">
            <w:pPr>
              <w:jc w:val="center"/>
              <w:rPr>
                <w:rFonts w:ascii="Times New Roman" w:hAnsi="Times New Roman"/>
              </w:rPr>
            </w:pPr>
            <w:r w:rsidRPr="007C1277">
              <w:rPr>
                <w:rFonts w:ascii="Times New Roman" w:hAnsi="Times New Roman"/>
              </w:rPr>
              <w:t>2 381,48</w:t>
            </w:r>
          </w:p>
        </w:tc>
        <w:tc>
          <w:tcPr>
            <w:tcW w:w="1275" w:type="dxa"/>
            <w:vAlign w:val="center"/>
          </w:tcPr>
          <w:p w14:paraId="5B87BDBB" w14:textId="77777777" w:rsidR="007C1277" w:rsidRPr="007C1277" w:rsidRDefault="007C1277" w:rsidP="002B6884">
            <w:pPr>
              <w:jc w:val="center"/>
              <w:rPr>
                <w:rFonts w:ascii="Times New Roman" w:hAnsi="Times New Roman"/>
              </w:rPr>
            </w:pPr>
            <w:r w:rsidRPr="007C1277">
              <w:rPr>
                <w:rFonts w:ascii="Times New Roman" w:hAnsi="Times New Roman"/>
              </w:rPr>
              <w:t>х</w:t>
            </w:r>
          </w:p>
        </w:tc>
        <w:tc>
          <w:tcPr>
            <w:tcW w:w="1134" w:type="dxa"/>
            <w:vAlign w:val="center"/>
          </w:tcPr>
          <w:p w14:paraId="01868EB2" w14:textId="77777777" w:rsidR="007C1277" w:rsidRPr="007C1277" w:rsidRDefault="007C1277" w:rsidP="002B6884">
            <w:pPr>
              <w:jc w:val="center"/>
              <w:rPr>
                <w:rFonts w:ascii="Times New Roman" w:hAnsi="Times New Roman"/>
              </w:rPr>
            </w:pPr>
            <w:r w:rsidRPr="007C1277">
              <w:rPr>
                <w:rFonts w:ascii="Times New Roman" w:hAnsi="Times New Roman"/>
              </w:rPr>
              <w:t>х</w:t>
            </w:r>
          </w:p>
        </w:tc>
      </w:tr>
      <w:tr w:rsidR="007C1277" w:rsidRPr="007C1277" w14:paraId="1E589DB5" w14:textId="77777777" w:rsidTr="002B6884">
        <w:trPr>
          <w:trHeight w:val="281"/>
          <w:jc w:val="center"/>
        </w:trPr>
        <w:tc>
          <w:tcPr>
            <w:tcW w:w="1721" w:type="dxa"/>
            <w:vMerge/>
            <w:vAlign w:val="center"/>
          </w:tcPr>
          <w:p w14:paraId="4CE4CBB3" w14:textId="77777777" w:rsidR="007C1277" w:rsidRPr="007C1277" w:rsidRDefault="007C1277" w:rsidP="002B6884">
            <w:pPr>
              <w:jc w:val="center"/>
              <w:rPr>
                <w:rFonts w:ascii="Times New Roman" w:hAnsi="Times New Roman"/>
                <w:bCs/>
                <w:color w:val="000000"/>
                <w:kern w:val="32"/>
              </w:rPr>
            </w:pPr>
          </w:p>
        </w:tc>
        <w:tc>
          <w:tcPr>
            <w:tcW w:w="1276" w:type="dxa"/>
            <w:vAlign w:val="center"/>
          </w:tcPr>
          <w:p w14:paraId="006762FE" w14:textId="77777777" w:rsidR="007C1277" w:rsidRPr="007C1277" w:rsidRDefault="007C1277" w:rsidP="002B6884">
            <w:pPr>
              <w:tabs>
                <w:tab w:val="left" w:pos="3052"/>
              </w:tabs>
              <w:ind w:hanging="108"/>
              <w:jc w:val="center"/>
              <w:rPr>
                <w:rFonts w:ascii="Times New Roman" w:hAnsi="Times New Roman"/>
              </w:rPr>
            </w:pPr>
            <w:r w:rsidRPr="007C1277">
              <w:rPr>
                <w:rFonts w:ascii="Times New Roman" w:hAnsi="Times New Roman"/>
              </w:rPr>
              <w:t>с 01.01.2027</w:t>
            </w:r>
          </w:p>
        </w:tc>
        <w:tc>
          <w:tcPr>
            <w:tcW w:w="917" w:type="dxa"/>
            <w:shd w:val="clear" w:color="auto" w:fill="auto"/>
            <w:vAlign w:val="center"/>
          </w:tcPr>
          <w:p w14:paraId="194D54AF"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199,93</w:t>
            </w:r>
          </w:p>
        </w:tc>
        <w:tc>
          <w:tcPr>
            <w:tcW w:w="989" w:type="dxa"/>
            <w:shd w:val="clear" w:color="auto" w:fill="auto"/>
            <w:vAlign w:val="center"/>
          </w:tcPr>
          <w:p w14:paraId="46B69012"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197,65</w:t>
            </w:r>
          </w:p>
        </w:tc>
        <w:tc>
          <w:tcPr>
            <w:tcW w:w="992" w:type="dxa"/>
            <w:shd w:val="clear" w:color="auto" w:fill="auto"/>
            <w:vAlign w:val="center"/>
          </w:tcPr>
          <w:p w14:paraId="64C1EA38"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210,23</w:t>
            </w:r>
          </w:p>
        </w:tc>
        <w:tc>
          <w:tcPr>
            <w:tcW w:w="992" w:type="dxa"/>
            <w:shd w:val="clear" w:color="auto" w:fill="auto"/>
            <w:vAlign w:val="center"/>
          </w:tcPr>
          <w:p w14:paraId="7E435708"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201,08</w:t>
            </w:r>
          </w:p>
        </w:tc>
        <w:tc>
          <w:tcPr>
            <w:tcW w:w="855" w:type="dxa"/>
            <w:shd w:val="clear" w:color="auto" w:fill="auto"/>
            <w:vAlign w:val="center"/>
          </w:tcPr>
          <w:p w14:paraId="786ED54C" w14:textId="77777777" w:rsidR="007C1277" w:rsidRPr="007C1277" w:rsidRDefault="007C1277" w:rsidP="002B6884">
            <w:pPr>
              <w:jc w:val="center"/>
              <w:rPr>
                <w:rFonts w:ascii="Times New Roman" w:hAnsi="Times New Roman"/>
              </w:rPr>
            </w:pPr>
            <w:r w:rsidRPr="007C1277">
              <w:rPr>
                <w:rFonts w:ascii="Times New Roman" w:hAnsi="Times New Roman"/>
              </w:rPr>
              <w:t>166,61</w:t>
            </w:r>
          </w:p>
        </w:tc>
        <w:tc>
          <w:tcPr>
            <w:tcW w:w="992" w:type="dxa"/>
            <w:shd w:val="clear" w:color="auto" w:fill="auto"/>
            <w:vAlign w:val="center"/>
          </w:tcPr>
          <w:p w14:paraId="4EF9CD81" w14:textId="77777777" w:rsidR="007C1277" w:rsidRPr="007C1277" w:rsidRDefault="007C1277" w:rsidP="002B6884">
            <w:pPr>
              <w:jc w:val="center"/>
              <w:rPr>
                <w:rFonts w:ascii="Times New Roman" w:hAnsi="Times New Roman"/>
              </w:rPr>
            </w:pPr>
            <w:r w:rsidRPr="007C1277">
              <w:rPr>
                <w:rFonts w:ascii="Times New Roman" w:hAnsi="Times New Roman"/>
              </w:rPr>
              <w:t>164,71</w:t>
            </w:r>
          </w:p>
        </w:tc>
        <w:tc>
          <w:tcPr>
            <w:tcW w:w="988" w:type="dxa"/>
            <w:shd w:val="clear" w:color="auto" w:fill="auto"/>
            <w:vAlign w:val="center"/>
          </w:tcPr>
          <w:p w14:paraId="604DA24E" w14:textId="77777777" w:rsidR="007C1277" w:rsidRPr="007C1277" w:rsidRDefault="007C1277" w:rsidP="002B6884">
            <w:pPr>
              <w:jc w:val="center"/>
              <w:rPr>
                <w:rFonts w:ascii="Times New Roman" w:hAnsi="Times New Roman"/>
              </w:rPr>
            </w:pPr>
            <w:r w:rsidRPr="007C1277">
              <w:rPr>
                <w:rFonts w:ascii="Times New Roman" w:hAnsi="Times New Roman"/>
              </w:rPr>
              <w:t>175,19</w:t>
            </w:r>
          </w:p>
        </w:tc>
        <w:tc>
          <w:tcPr>
            <w:tcW w:w="992" w:type="dxa"/>
            <w:shd w:val="clear" w:color="auto" w:fill="auto"/>
            <w:vAlign w:val="center"/>
          </w:tcPr>
          <w:p w14:paraId="1D587F60" w14:textId="77777777" w:rsidR="007C1277" w:rsidRPr="007C1277" w:rsidRDefault="007C1277" w:rsidP="002B6884">
            <w:pPr>
              <w:jc w:val="center"/>
              <w:rPr>
                <w:rFonts w:ascii="Times New Roman" w:hAnsi="Times New Roman"/>
              </w:rPr>
            </w:pPr>
            <w:r w:rsidRPr="007C1277">
              <w:rPr>
                <w:rFonts w:ascii="Times New Roman" w:hAnsi="Times New Roman"/>
              </w:rPr>
              <w:t>167,57</w:t>
            </w:r>
          </w:p>
        </w:tc>
        <w:tc>
          <w:tcPr>
            <w:tcW w:w="993" w:type="dxa"/>
            <w:shd w:val="clear" w:color="auto" w:fill="auto"/>
            <w:vAlign w:val="center"/>
          </w:tcPr>
          <w:p w14:paraId="671B5512" w14:textId="77777777" w:rsidR="007C1277" w:rsidRPr="007C1277" w:rsidRDefault="007C1277" w:rsidP="002B6884">
            <w:pPr>
              <w:jc w:val="center"/>
              <w:rPr>
                <w:rFonts w:ascii="Times New Roman" w:hAnsi="Times New Roman"/>
              </w:rPr>
            </w:pPr>
            <w:r w:rsidRPr="007C1277">
              <w:rPr>
                <w:rFonts w:ascii="Times New Roman" w:hAnsi="Times New Roman"/>
              </w:rPr>
              <w:t>37,06</w:t>
            </w:r>
          </w:p>
        </w:tc>
        <w:tc>
          <w:tcPr>
            <w:tcW w:w="1138" w:type="dxa"/>
            <w:shd w:val="clear" w:color="auto" w:fill="auto"/>
            <w:vAlign w:val="center"/>
          </w:tcPr>
          <w:p w14:paraId="1E9B9385" w14:textId="77777777" w:rsidR="007C1277" w:rsidRPr="007C1277" w:rsidRDefault="007C1277" w:rsidP="002B6884">
            <w:pPr>
              <w:jc w:val="center"/>
              <w:rPr>
                <w:rFonts w:ascii="Times New Roman" w:hAnsi="Times New Roman"/>
              </w:rPr>
            </w:pPr>
            <w:r w:rsidRPr="007C1277">
              <w:rPr>
                <w:rFonts w:ascii="Times New Roman" w:hAnsi="Times New Roman"/>
              </w:rPr>
              <w:t>2 381,48</w:t>
            </w:r>
          </w:p>
        </w:tc>
        <w:tc>
          <w:tcPr>
            <w:tcW w:w="1275" w:type="dxa"/>
            <w:vAlign w:val="center"/>
          </w:tcPr>
          <w:p w14:paraId="51771215" w14:textId="77777777" w:rsidR="007C1277" w:rsidRPr="007C1277" w:rsidRDefault="007C1277" w:rsidP="002B6884">
            <w:pPr>
              <w:jc w:val="center"/>
              <w:rPr>
                <w:rFonts w:ascii="Times New Roman" w:hAnsi="Times New Roman"/>
              </w:rPr>
            </w:pPr>
            <w:r w:rsidRPr="007C1277">
              <w:rPr>
                <w:rFonts w:ascii="Times New Roman" w:hAnsi="Times New Roman"/>
              </w:rPr>
              <w:t>х</w:t>
            </w:r>
          </w:p>
        </w:tc>
        <w:tc>
          <w:tcPr>
            <w:tcW w:w="1134" w:type="dxa"/>
            <w:vAlign w:val="center"/>
          </w:tcPr>
          <w:p w14:paraId="5FFD9561" w14:textId="77777777" w:rsidR="007C1277" w:rsidRPr="007C1277" w:rsidRDefault="007C1277" w:rsidP="002B6884">
            <w:pPr>
              <w:jc w:val="center"/>
              <w:rPr>
                <w:rFonts w:ascii="Times New Roman" w:hAnsi="Times New Roman"/>
              </w:rPr>
            </w:pPr>
            <w:r w:rsidRPr="007C1277">
              <w:rPr>
                <w:rFonts w:ascii="Times New Roman" w:hAnsi="Times New Roman"/>
              </w:rPr>
              <w:t>х</w:t>
            </w:r>
          </w:p>
        </w:tc>
      </w:tr>
      <w:tr w:rsidR="007C1277" w:rsidRPr="007C1277" w14:paraId="3EE60C80" w14:textId="77777777" w:rsidTr="002B6884">
        <w:trPr>
          <w:trHeight w:val="281"/>
          <w:jc w:val="center"/>
        </w:trPr>
        <w:tc>
          <w:tcPr>
            <w:tcW w:w="1721" w:type="dxa"/>
            <w:vMerge/>
            <w:vAlign w:val="center"/>
          </w:tcPr>
          <w:p w14:paraId="48A6D8B5" w14:textId="77777777" w:rsidR="007C1277" w:rsidRPr="007C1277" w:rsidRDefault="007C1277" w:rsidP="002B6884">
            <w:pPr>
              <w:jc w:val="center"/>
              <w:rPr>
                <w:rFonts w:ascii="Times New Roman" w:hAnsi="Times New Roman"/>
                <w:bCs/>
                <w:color w:val="000000"/>
                <w:kern w:val="32"/>
              </w:rPr>
            </w:pPr>
          </w:p>
        </w:tc>
        <w:tc>
          <w:tcPr>
            <w:tcW w:w="1276" w:type="dxa"/>
            <w:vAlign w:val="center"/>
          </w:tcPr>
          <w:p w14:paraId="43D47B2F" w14:textId="77777777" w:rsidR="007C1277" w:rsidRPr="007C1277" w:rsidRDefault="007C1277" w:rsidP="002B6884">
            <w:pPr>
              <w:tabs>
                <w:tab w:val="left" w:pos="3052"/>
              </w:tabs>
              <w:ind w:hanging="108"/>
              <w:jc w:val="right"/>
              <w:rPr>
                <w:rFonts w:ascii="Times New Roman" w:hAnsi="Times New Roman"/>
              </w:rPr>
            </w:pPr>
            <w:r w:rsidRPr="007C1277">
              <w:rPr>
                <w:rFonts w:ascii="Times New Roman" w:hAnsi="Times New Roman"/>
              </w:rPr>
              <w:t>с 01.07.2027</w:t>
            </w:r>
          </w:p>
        </w:tc>
        <w:tc>
          <w:tcPr>
            <w:tcW w:w="917" w:type="dxa"/>
            <w:shd w:val="clear" w:color="auto" w:fill="auto"/>
            <w:vAlign w:val="center"/>
          </w:tcPr>
          <w:p w14:paraId="49869556"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207,60</w:t>
            </w:r>
          </w:p>
        </w:tc>
        <w:tc>
          <w:tcPr>
            <w:tcW w:w="989" w:type="dxa"/>
            <w:shd w:val="clear" w:color="auto" w:fill="auto"/>
            <w:vAlign w:val="center"/>
          </w:tcPr>
          <w:p w14:paraId="4B1BE739"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205,24</w:t>
            </w:r>
          </w:p>
        </w:tc>
        <w:tc>
          <w:tcPr>
            <w:tcW w:w="992" w:type="dxa"/>
            <w:shd w:val="clear" w:color="auto" w:fill="auto"/>
            <w:vAlign w:val="center"/>
          </w:tcPr>
          <w:p w14:paraId="08824D87"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218,22</w:t>
            </w:r>
          </w:p>
        </w:tc>
        <w:tc>
          <w:tcPr>
            <w:tcW w:w="992" w:type="dxa"/>
            <w:shd w:val="clear" w:color="auto" w:fill="auto"/>
            <w:vAlign w:val="center"/>
          </w:tcPr>
          <w:p w14:paraId="09E4E307" w14:textId="77777777" w:rsidR="007C1277" w:rsidRPr="007C1277" w:rsidRDefault="007C1277" w:rsidP="002B6884">
            <w:pPr>
              <w:jc w:val="center"/>
              <w:rPr>
                <w:rFonts w:ascii="Times New Roman" w:hAnsi="Times New Roman"/>
                <w:color w:val="000000"/>
              </w:rPr>
            </w:pPr>
            <w:r w:rsidRPr="007C1277">
              <w:rPr>
                <w:rFonts w:ascii="Times New Roman" w:hAnsi="Times New Roman"/>
                <w:color w:val="000000"/>
              </w:rPr>
              <w:t>208,78</w:t>
            </w:r>
          </w:p>
        </w:tc>
        <w:tc>
          <w:tcPr>
            <w:tcW w:w="855" w:type="dxa"/>
            <w:shd w:val="clear" w:color="auto" w:fill="auto"/>
            <w:vAlign w:val="center"/>
          </w:tcPr>
          <w:p w14:paraId="2CE632C0" w14:textId="77777777" w:rsidR="007C1277" w:rsidRPr="007C1277" w:rsidRDefault="007C1277" w:rsidP="002B6884">
            <w:pPr>
              <w:jc w:val="center"/>
              <w:rPr>
                <w:rFonts w:ascii="Times New Roman" w:hAnsi="Times New Roman"/>
              </w:rPr>
            </w:pPr>
            <w:r w:rsidRPr="007C1277">
              <w:rPr>
                <w:rFonts w:ascii="Times New Roman" w:hAnsi="Times New Roman"/>
              </w:rPr>
              <w:t>173,00</w:t>
            </w:r>
          </w:p>
        </w:tc>
        <w:tc>
          <w:tcPr>
            <w:tcW w:w="992" w:type="dxa"/>
            <w:shd w:val="clear" w:color="auto" w:fill="auto"/>
            <w:vAlign w:val="center"/>
          </w:tcPr>
          <w:p w14:paraId="1635B3DD" w14:textId="77777777" w:rsidR="007C1277" w:rsidRPr="007C1277" w:rsidRDefault="007C1277" w:rsidP="002B6884">
            <w:pPr>
              <w:jc w:val="center"/>
              <w:rPr>
                <w:rFonts w:ascii="Times New Roman" w:hAnsi="Times New Roman"/>
              </w:rPr>
            </w:pPr>
            <w:r w:rsidRPr="007C1277">
              <w:rPr>
                <w:rFonts w:ascii="Times New Roman" w:hAnsi="Times New Roman"/>
              </w:rPr>
              <w:t>171,03</w:t>
            </w:r>
          </w:p>
        </w:tc>
        <w:tc>
          <w:tcPr>
            <w:tcW w:w="988" w:type="dxa"/>
            <w:shd w:val="clear" w:color="auto" w:fill="auto"/>
            <w:vAlign w:val="center"/>
          </w:tcPr>
          <w:p w14:paraId="2541DD09" w14:textId="77777777" w:rsidR="007C1277" w:rsidRPr="007C1277" w:rsidRDefault="007C1277" w:rsidP="002B6884">
            <w:pPr>
              <w:jc w:val="center"/>
              <w:rPr>
                <w:rFonts w:ascii="Times New Roman" w:hAnsi="Times New Roman"/>
              </w:rPr>
            </w:pPr>
            <w:r w:rsidRPr="007C1277">
              <w:rPr>
                <w:rFonts w:ascii="Times New Roman" w:hAnsi="Times New Roman"/>
              </w:rPr>
              <w:t>181,85</w:t>
            </w:r>
          </w:p>
        </w:tc>
        <w:tc>
          <w:tcPr>
            <w:tcW w:w="992" w:type="dxa"/>
            <w:shd w:val="clear" w:color="auto" w:fill="auto"/>
            <w:vAlign w:val="center"/>
          </w:tcPr>
          <w:p w14:paraId="6AC95B23" w14:textId="77777777" w:rsidR="007C1277" w:rsidRPr="007C1277" w:rsidRDefault="007C1277" w:rsidP="002B6884">
            <w:pPr>
              <w:jc w:val="center"/>
              <w:rPr>
                <w:rFonts w:ascii="Times New Roman" w:hAnsi="Times New Roman"/>
              </w:rPr>
            </w:pPr>
            <w:r w:rsidRPr="007C1277">
              <w:rPr>
                <w:rFonts w:ascii="Times New Roman" w:hAnsi="Times New Roman"/>
              </w:rPr>
              <w:t>173,98</w:t>
            </w:r>
          </w:p>
        </w:tc>
        <w:tc>
          <w:tcPr>
            <w:tcW w:w="993" w:type="dxa"/>
            <w:shd w:val="clear" w:color="auto" w:fill="auto"/>
            <w:vAlign w:val="center"/>
          </w:tcPr>
          <w:p w14:paraId="49BA48BF" w14:textId="77777777" w:rsidR="007C1277" w:rsidRPr="007C1277" w:rsidRDefault="007C1277" w:rsidP="002B6884">
            <w:pPr>
              <w:jc w:val="center"/>
              <w:rPr>
                <w:rFonts w:ascii="Times New Roman" w:hAnsi="Times New Roman"/>
              </w:rPr>
            </w:pPr>
            <w:r w:rsidRPr="007C1277">
              <w:rPr>
                <w:rFonts w:ascii="Times New Roman" w:hAnsi="Times New Roman"/>
              </w:rPr>
              <w:t>39,28</w:t>
            </w:r>
          </w:p>
        </w:tc>
        <w:tc>
          <w:tcPr>
            <w:tcW w:w="1138" w:type="dxa"/>
            <w:shd w:val="clear" w:color="auto" w:fill="auto"/>
            <w:vAlign w:val="center"/>
          </w:tcPr>
          <w:p w14:paraId="0A85AB1F" w14:textId="77777777" w:rsidR="007C1277" w:rsidRPr="007C1277" w:rsidRDefault="007C1277" w:rsidP="002B6884">
            <w:pPr>
              <w:jc w:val="center"/>
              <w:rPr>
                <w:rFonts w:ascii="Times New Roman" w:hAnsi="Times New Roman"/>
              </w:rPr>
            </w:pPr>
            <w:r w:rsidRPr="007C1277">
              <w:rPr>
                <w:rFonts w:ascii="Times New Roman" w:hAnsi="Times New Roman"/>
              </w:rPr>
              <w:t>2 458,05</w:t>
            </w:r>
          </w:p>
        </w:tc>
        <w:tc>
          <w:tcPr>
            <w:tcW w:w="1275" w:type="dxa"/>
            <w:vAlign w:val="center"/>
          </w:tcPr>
          <w:p w14:paraId="45026EAC" w14:textId="77777777" w:rsidR="007C1277" w:rsidRPr="007C1277" w:rsidRDefault="007C1277" w:rsidP="002B6884">
            <w:pPr>
              <w:jc w:val="center"/>
              <w:rPr>
                <w:rFonts w:ascii="Times New Roman" w:hAnsi="Times New Roman"/>
              </w:rPr>
            </w:pPr>
            <w:r w:rsidRPr="007C1277">
              <w:rPr>
                <w:rFonts w:ascii="Times New Roman" w:hAnsi="Times New Roman"/>
              </w:rPr>
              <w:t>х</w:t>
            </w:r>
          </w:p>
        </w:tc>
        <w:tc>
          <w:tcPr>
            <w:tcW w:w="1134" w:type="dxa"/>
            <w:vAlign w:val="center"/>
          </w:tcPr>
          <w:p w14:paraId="095C8EFC" w14:textId="77777777" w:rsidR="007C1277" w:rsidRPr="007C1277" w:rsidRDefault="007C1277" w:rsidP="002B6884">
            <w:pPr>
              <w:jc w:val="center"/>
              <w:rPr>
                <w:rFonts w:ascii="Times New Roman" w:hAnsi="Times New Roman"/>
              </w:rPr>
            </w:pPr>
            <w:r w:rsidRPr="007C1277">
              <w:rPr>
                <w:rFonts w:ascii="Times New Roman" w:hAnsi="Times New Roman"/>
              </w:rPr>
              <w:t>х</w:t>
            </w:r>
          </w:p>
        </w:tc>
      </w:tr>
    </w:tbl>
    <w:p w14:paraId="1A7A51C2" w14:textId="77777777" w:rsidR="007C1277" w:rsidRPr="007C1277" w:rsidRDefault="007C1277" w:rsidP="007C1277">
      <w:pPr>
        <w:ind w:right="-283"/>
        <w:jc w:val="right"/>
        <w:rPr>
          <w:rFonts w:ascii="Times New Roman" w:hAnsi="Times New Roman"/>
          <w:sz w:val="28"/>
          <w:szCs w:val="28"/>
        </w:rPr>
      </w:pPr>
    </w:p>
    <w:p w14:paraId="6F2E9736" w14:textId="77777777" w:rsidR="007C1277" w:rsidRPr="007C1277" w:rsidRDefault="007C1277" w:rsidP="007C1277">
      <w:pPr>
        <w:pStyle w:val="ConsPlusNormal"/>
        <w:ind w:left="284" w:right="284" w:firstLine="709"/>
        <w:jc w:val="both"/>
        <w:rPr>
          <w:rFonts w:ascii="Times New Roman" w:hAnsi="Times New Roman" w:cs="Times New Roman"/>
          <w:bCs/>
          <w:sz w:val="28"/>
          <w:szCs w:val="28"/>
        </w:rPr>
      </w:pPr>
    </w:p>
    <w:p w14:paraId="22B410FD" w14:textId="77777777" w:rsidR="007C1277" w:rsidRPr="007C1277" w:rsidRDefault="007C1277" w:rsidP="007C1277">
      <w:pPr>
        <w:tabs>
          <w:tab w:val="left" w:pos="5580"/>
          <w:tab w:val="left" w:pos="9498"/>
        </w:tabs>
        <w:spacing w:after="0" w:line="240" w:lineRule="auto"/>
        <w:ind w:left="-4837" w:right="-567" w:firstLine="4837"/>
        <w:rPr>
          <w:rFonts w:ascii="Times New Roman" w:hAnsi="Times New Roman"/>
          <w:sz w:val="24"/>
          <w:szCs w:val="24"/>
        </w:rPr>
      </w:pPr>
    </w:p>
    <w:p w14:paraId="23E3BD49" w14:textId="77777777" w:rsidR="00DD31D7" w:rsidRPr="007C1277" w:rsidRDefault="00DD31D7" w:rsidP="00DD31D7">
      <w:pPr>
        <w:tabs>
          <w:tab w:val="left" w:pos="5580"/>
          <w:tab w:val="left" w:pos="9498"/>
        </w:tabs>
        <w:spacing w:after="0" w:line="240" w:lineRule="auto"/>
        <w:ind w:left="-4837" w:right="-567" w:firstLine="4837"/>
        <w:rPr>
          <w:rFonts w:ascii="Times New Roman" w:hAnsi="Times New Roman"/>
          <w:sz w:val="24"/>
          <w:szCs w:val="24"/>
        </w:rPr>
      </w:pPr>
    </w:p>
    <w:p w14:paraId="4BE2DB50" w14:textId="77777777" w:rsidR="00DD31D7" w:rsidRPr="007C1277" w:rsidRDefault="00DD31D7" w:rsidP="00DD31D7">
      <w:pPr>
        <w:tabs>
          <w:tab w:val="left" w:pos="5580"/>
          <w:tab w:val="left" w:pos="9498"/>
        </w:tabs>
        <w:spacing w:after="0" w:line="240" w:lineRule="auto"/>
        <w:ind w:left="-4837" w:right="-567" w:firstLine="4837"/>
        <w:rPr>
          <w:rFonts w:ascii="Times New Roman" w:hAnsi="Times New Roman"/>
          <w:sz w:val="24"/>
          <w:szCs w:val="24"/>
        </w:rPr>
      </w:pPr>
    </w:p>
    <w:p w14:paraId="186A24BB" w14:textId="77777777" w:rsidR="00DD31D7" w:rsidRPr="007C1277" w:rsidRDefault="00DD31D7" w:rsidP="00DD31D7">
      <w:pPr>
        <w:tabs>
          <w:tab w:val="left" w:pos="5580"/>
          <w:tab w:val="left" w:pos="9498"/>
        </w:tabs>
        <w:spacing w:after="0" w:line="240" w:lineRule="auto"/>
        <w:ind w:left="-4837" w:right="-567" w:firstLine="4837"/>
        <w:rPr>
          <w:rFonts w:ascii="Times New Roman" w:hAnsi="Times New Roman"/>
          <w:sz w:val="24"/>
          <w:szCs w:val="24"/>
        </w:rPr>
      </w:pPr>
    </w:p>
    <w:p w14:paraId="6B0FE70F" w14:textId="77777777" w:rsidR="007C1277" w:rsidRPr="007C1277" w:rsidRDefault="007C1277">
      <w:pPr>
        <w:rPr>
          <w:rFonts w:ascii="Times New Roman" w:hAnsi="Times New Roman"/>
        </w:rPr>
        <w:sectPr w:rsidR="007C1277" w:rsidRPr="007C1277" w:rsidSect="007C1277">
          <w:pgSz w:w="16838" w:h="11906" w:orient="landscape"/>
          <w:pgMar w:top="1701" w:right="1134" w:bottom="851" w:left="1134" w:header="709" w:footer="709" w:gutter="0"/>
          <w:cols w:space="708"/>
          <w:docGrid w:linePitch="360"/>
        </w:sectPr>
      </w:pPr>
    </w:p>
    <w:p w14:paraId="560525E6" w14:textId="5D0572D8" w:rsidR="00BB214A" w:rsidRPr="00165324" w:rsidRDefault="00BB214A" w:rsidP="00BB214A">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8</w:t>
      </w:r>
      <w:r>
        <w:rPr>
          <w:rFonts w:ascii="Times New Roman" w:hAnsi="Times New Roman"/>
          <w:sz w:val="24"/>
          <w:szCs w:val="24"/>
          <w:lang w:val="en-US"/>
        </w:rPr>
        <w:t xml:space="preserve">7 </w:t>
      </w:r>
      <w:r w:rsidRPr="00165324">
        <w:rPr>
          <w:rFonts w:ascii="Times New Roman" w:hAnsi="Times New Roman"/>
          <w:sz w:val="24"/>
          <w:szCs w:val="24"/>
        </w:rPr>
        <w:t xml:space="preserve">к протоколу № </w:t>
      </w:r>
      <w:r>
        <w:rPr>
          <w:rFonts w:ascii="Times New Roman" w:hAnsi="Times New Roman"/>
          <w:sz w:val="24"/>
          <w:szCs w:val="24"/>
        </w:rPr>
        <w:t>79</w:t>
      </w:r>
    </w:p>
    <w:p w14:paraId="1E8BD14F" w14:textId="77777777" w:rsidR="00BB214A" w:rsidRPr="00165324" w:rsidRDefault="00BB214A" w:rsidP="00BB214A">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74E974A0" w14:textId="77777777" w:rsidR="00BB214A" w:rsidRDefault="00BB214A" w:rsidP="00BB214A">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энергетической комиссии</w:t>
      </w:r>
    </w:p>
    <w:p w14:paraId="3B2C0F6B" w14:textId="7CA1B7E8" w:rsidR="00BB214A" w:rsidRDefault="00BB214A" w:rsidP="00BB214A">
      <w:pPr>
        <w:tabs>
          <w:tab w:val="left" w:pos="5580"/>
          <w:tab w:val="left" w:pos="9498"/>
        </w:tabs>
        <w:spacing w:after="0" w:line="240" w:lineRule="auto"/>
        <w:ind w:left="-4837" w:right="-567" w:firstLine="4837"/>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 xml:space="preserve">  </w:t>
      </w: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5048DFB6" w14:textId="77777777" w:rsidR="00BB214A" w:rsidRDefault="00BB214A" w:rsidP="00BB214A">
      <w:pPr>
        <w:tabs>
          <w:tab w:val="left" w:pos="5580"/>
          <w:tab w:val="left" w:pos="9498"/>
        </w:tabs>
        <w:spacing w:after="0" w:line="240" w:lineRule="auto"/>
        <w:ind w:left="-4837" w:right="-567" w:firstLine="4837"/>
        <w:rPr>
          <w:rFonts w:ascii="Times New Roman" w:hAnsi="Times New Roman"/>
          <w:sz w:val="24"/>
          <w:szCs w:val="24"/>
        </w:rPr>
      </w:pPr>
    </w:p>
    <w:p w14:paraId="3E865052" w14:textId="77777777" w:rsidR="0025255D" w:rsidRPr="0025255D" w:rsidRDefault="0025255D" w:rsidP="0025255D">
      <w:pPr>
        <w:spacing w:after="0" w:line="240" w:lineRule="auto"/>
        <w:jc w:val="center"/>
        <w:rPr>
          <w:rFonts w:ascii="Times New Roman" w:hAnsi="Times New Roman"/>
          <w:snapToGrid w:val="0"/>
          <w:sz w:val="28"/>
          <w:szCs w:val="28"/>
        </w:rPr>
      </w:pPr>
      <w:bookmarkStart w:id="111" w:name="_Toc152858155"/>
      <w:r w:rsidRPr="0025255D">
        <w:rPr>
          <w:rFonts w:ascii="Times New Roman" w:hAnsi="Times New Roman"/>
          <w:snapToGrid w:val="0"/>
          <w:sz w:val="28"/>
          <w:szCs w:val="28"/>
        </w:rPr>
        <w:t>Экспертное заключение</w:t>
      </w:r>
    </w:p>
    <w:p w14:paraId="41C436DA" w14:textId="77777777" w:rsidR="0025255D" w:rsidRPr="0025255D" w:rsidRDefault="0025255D" w:rsidP="0025255D">
      <w:pPr>
        <w:spacing w:after="0" w:line="240" w:lineRule="auto"/>
        <w:jc w:val="center"/>
        <w:rPr>
          <w:rFonts w:ascii="Times New Roman" w:hAnsi="Times New Roman"/>
          <w:snapToGrid w:val="0"/>
          <w:sz w:val="28"/>
          <w:szCs w:val="28"/>
        </w:rPr>
      </w:pPr>
      <w:r w:rsidRPr="0025255D">
        <w:rPr>
          <w:rFonts w:ascii="Times New Roman" w:hAnsi="Times New Roman"/>
          <w:snapToGrid w:val="0"/>
          <w:sz w:val="28"/>
          <w:szCs w:val="28"/>
        </w:rPr>
        <w:t>Региональной энергетической комиссии Кузбасса</w:t>
      </w:r>
    </w:p>
    <w:p w14:paraId="1F79139A" w14:textId="77777777" w:rsidR="0025255D" w:rsidRPr="0025255D" w:rsidRDefault="0025255D" w:rsidP="0025255D">
      <w:pPr>
        <w:spacing w:after="0" w:line="240" w:lineRule="auto"/>
        <w:jc w:val="center"/>
        <w:rPr>
          <w:rFonts w:ascii="Times New Roman" w:hAnsi="Times New Roman"/>
          <w:sz w:val="28"/>
          <w:szCs w:val="28"/>
        </w:rPr>
      </w:pPr>
      <w:r w:rsidRPr="0025255D">
        <w:rPr>
          <w:rFonts w:ascii="Times New Roman" w:hAnsi="Times New Roman"/>
          <w:snapToGrid w:val="0"/>
          <w:sz w:val="28"/>
          <w:szCs w:val="28"/>
        </w:rPr>
        <w:t xml:space="preserve">по материалам, представленным МКП «ТЕПЛО», </w:t>
      </w:r>
      <w:r w:rsidRPr="0025255D">
        <w:rPr>
          <w:rFonts w:ascii="Times New Roman" w:hAnsi="Times New Roman"/>
          <w:sz w:val="28"/>
          <w:szCs w:val="28"/>
        </w:rPr>
        <w:t>для корректировки величины НВВ и уровня тарифов тепловую энергию, теплоноситель, горячую воду в открытой системе горячего водоснабжения, реализуемые на потребительском рынке Топкинского муниципального округа</w:t>
      </w:r>
    </w:p>
    <w:p w14:paraId="02F1BC96" w14:textId="77777777" w:rsidR="0025255D" w:rsidRPr="0025255D" w:rsidRDefault="0025255D" w:rsidP="0025255D">
      <w:pPr>
        <w:spacing w:after="0" w:line="240" w:lineRule="auto"/>
        <w:jc w:val="center"/>
        <w:rPr>
          <w:rFonts w:ascii="Times New Roman" w:hAnsi="Times New Roman"/>
          <w:sz w:val="28"/>
          <w:szCs w:val="28"/>
        </w:rPr>
      </w:pPr>
      <w:r w:rsidRPr="0025255D">
        <w:rPr>
          <w:rFonts w:ascii="Times New Roman" w:hAnsi="Times New Roman"/>
          <w:sz w:val="28"/>
          <w:szCs w:val="28"/>
        </w:rPr>
        <w:t>на 2024 год</w:t>
      </w:r>
    </w:p>
    <w:p w14:paraId="0EDC7E78" w14:textId="364051D7" w:rsidR="0025255D" w:rsidRPr="0025255D" w:rsidRDefault="0025255D" w:rsidP="0025255D">
      <w:pPr>
        <w:jc w:val="center"/>
        <w:rPr>
          <w:rFonts w:ascii="Times New Roman" w:hAnsi="Times New Roman"/>
          <w:snapToGrid w:val="0"/>
          <w:sz w:val="28"/>
          <w:szCs w:val="28"/>
        </w:rPr>
      </w:pPr>
    </w:p>
    <w:p w14:paraId="5082A1E8" w14:textId="00839C22"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r w:rsidRPr="0025255D">
        <w:rPr>
          <w:rFonts w:ascii="Times New Roman" w:hAnsi="Times New Roman"/>
          <w:b/>
          <w:bCs/>
          <w:snapToGrid w:val="0"/>
          <w:kern w:val="32"/>
          <w:sz w:val="28"/>
          <w:szCs w:val="32"/>
        </w:rPr>
        <w:t>1.Нормативно правовая база</w:t>
      </w:r>
      <w:bookmarkEnd w:id="111"/>
    </w:p>
    <w:p w14:paraId="3E8A20D1" w14:textId="77777777" w:rsidR="0025255D" w:rsidRPr="0025255D" w:rsidRDefault="0025255D" w:rsidP="0025255D">
      <w:pPr>
        <w:pStyle w:val="af"/>
        <w:ind w:firstLine="851"/>
        <w:contextualSpacing/>
        <w:rPr>
          <w:color w:val="000000"/>
          <w:sz w:val="28"/>
        </w:rPr>
      </w:pPr>
      <w:r w:rsidRPr="0025255D">
        <w:rPr>
          <w:color w:val="000000"/>
          <w:sz w:val="28"/>
        </w:rPr>
        <w:t>Гражданский кодекс Российской Федерации (далее – ГК РФ);</w:t>
      </w:r>
    </w:p>
    <w:p w14:paraId="5419BC1B" w14:textId="77777777" w:rsidR="0025255D" w:rsidRPr="0025255D" w:rsidRDefault="0025255D" w:rsidP="0025255D">
      <w:pPr>
        <w:pStyle w:val="af"/>
        <w:ind w:firstLine="851"/>
        <w:contextualSpacing/>
        <w:rPr>
          <w:color w:val="000000"/>
          <w:sz w:val="28"/>
        </w:rPr>
      </w:pPr>
      <w:r w:rsidRPr="0025255D">
        <w:rPr>
          <w:color w:val="000000"/>
          <w:sz w:val="28"/>
        </w:rPr>
        <w:t>Налоговый кодекс Российской Федерации (далее - НК РФ);</w:t>
      </w:r>
    </w:p>
    <w:p w14:paraId="7A522AE7" w14:textId="77777777" w:rsidR="0025255D" w:rsidRPr="0025255D" w:rsidRDefault="0025255D" w:rsidP="0025255D">
      <w:pPr>
        <w:pStyle w:val="af"/>
        <w:ind w:firstLine="851"/>
        <w:contextualSpacing/>
        <w:rPr>
          <w:color w:val="000000"/>
          <w:sz w:val="28"/>
        </w:rPr>
      </w:pPr>
      <w:r w:rsidRPr="0025255D">
        <w:rPr>
          <w:color w:val="000000"/>
          <w:sz w:val="28"/>
        </w:rPr>
        <w:t>Трудовой Кодекс Российской Федерации (далее - ТК РФ);</w:t>
      </w:r>
    </w:p>
    <w:p w14:paraId="3D44CA9E" w14:textId="77777777" w:rsidR="0025255D" w:rsidRPr="0025255D" w:rsidRDefault="0025255D" w:rsidP="0025255D">
      <w:pPr>
        <w:pStyle w:val="af"/>
        <w:ind w:firstLine="851"/>
        <w:contextualSpacing/>
        <w:rPr>
          <w:color w:val="000000"/>
          <w:sz w:val="28"/>
        </w:rPr>
      </w:pPr>
      <w:r w:rsidRPr="0025255D">
        <w:rPr>
          <w:color w:val="000000"/>
          <w:sz w:val="28"/>
        </w:rPr>
        <w:t>Федеральный Закон от 17.08.1995 № 147-ФЗ «О естественных монополиях»;</w:t>
      </w:r>
    </w:p>
    <w:p w14:paraId="131DDC0E" w14:textId="77777777" w:rsidR="0025255D" w:rsidRPr="0025255D" w:rsidRDefault="0025255D" w:rsidP="0025255D">
      <w:pPr>
        <w:pStyle w:val="af"/>
        <w:ind w:firstLine="851"/>
        <w:contextualSpacing/>
        <w:rPr>
          <w:color w:val="000000"/>
          <w:sz w:val="28"/>
        </w:rPr>
      </w:pPr>
      <w:r w:rsidRPr="0025255D">
        <w:rPr>
          <w:color w:val="000000"/>
          <w:sz w:val="28"/>
        </w:rPr>
        <w:t>Федеральный закон от 27.07.2010 № 190-ФЗ «О теплоснабжении»;</w:t>
      </w:r>
    </w:p>
    <w:p w14:paraId="7B8FB197" w14:textId="77777777" w:rsidR="0025255D" w:rsidRPr="0025255D" w:rsidRDefault="0025255D" w:rsidP="0025255D">
      <w:pPr>
        <w:pStyle w:val="af"/>
        <w:ind w:firstLine="851"/>
        <w:contextualSpacing/>
        <w:rPr>
          <w:color w:val="000000"/>
          <w:sz w:val="28"/>
        </w:rPr>
      </w:pPr>
      <w:r w:rsidRPr="0025255D">
        <w:rPr>
          <w:color w:val="000000"/>
          <w:sz w:val="28"/>
        </w:rPr>
        <w:t>Постановление Правительства РФ от 06.07.1998 № 700 «О введении раздельного учета затрат по регулируемым видам деятельности в энергетике»;</w:t>
      </w:r>
    </w:p>
    <w:p w14:paraId="529CEA03" w14:textId="77777777" w:rsidR="0025255D" w:rsidRPr="0025255D" w:rsidRDefault="0025255D" w:rsidP="0025255D">
      <w:pPr>
        <w:pStyle w:val="af"/>
        <w:ind w:firstLine="851"/>
        <w:contextualSpacing/>
        <w:rPr>
          <w:color w:val="000000"/>
          <w:sz w:val="28"/>
        </w:rPr>
      </w:pPr>
      <w:r w:rsidRPr="0025255D">
        <w:rPr>
          <w:color w:val="000000"/>
          <w:sz w:val="28"/>
        </w:rPr>
        <w:t>Постановление Правительства Российской Федерации от 22.10.2012</w:t>
      </w:r>
      <w:r w:rsidRPr="0025255D">
        <w:rPr>
          <w:color w:val="000000"/>
          <w:sz w:val="28"/>
        </w:rPr>
        <w:br/>
        <w:t xml:space="preserve"> № 1075 «О ценообразовании в сфере теплоснабжения» (далее Основы или Правила ценообразования);</w:t>
      </w:r>
    </w:p>
    <w:p w14:paraId="68CA4E2D" w14:textId="77777777" w:rsidR="0025255D" w:rsidRPr="0025255D" w:rsidRDefault="0025255D" w:rsidP="0025255D">
      <w:pPr>
        <w:pStyle w:val="af"/>
        <w:ind w:firstLine="851"/>
        <w:contextualSpacing/>
        <w:rPr>
          <w:color w:val="000000"/>
          <w:sz w:val="28"/>
        </w:rPr>
      </w:pPr>
      <w:r w:rsidRPr="0025255D">
        <w:rPr>
          <w:color w:val="000000"/>
          <w:sz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3426136D" w14:textId="77777777" w:rsidR="0025255D" w:rsidRPr="0025255D" w:rsidRDefault="0025255D" w:rsidP="0025255D">
      <w:pPr>
        <w:pStyle w:val="af"/>
        <w:ind w:firstLine="851"/>
        <w:contextualSpacing/>
        <w:rPr>
          <w:color w:val="000000"/>
          <w:sz w:val="28"/>
        </w:rPr>
      </w:pPr>
      <w:r w:rsidRPr="0025255D">
        <w:rPr>
          <w:color w:val="000000"/>
          <w:sz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33C418D6" w14:textId="77777777" w:rsidR="0025255D" w:rsidRPr="0025255D" w:rsidRDefault="0025255D" w:rsidP="0025255D">
      <w:pPr>
        <w:pStyle w:val="af"/>
        <w:ind w:firstLine="851"/>
        <w:contextualSpacing/>
        <w:rPr>
          <w:color w:val="000000"/>
          <w:sz w:val="28"/>
        </w:rPr>
      </w:pPr>
      <w:r w:rsidRPr="0025255D">
        <w:rPr>
          <w:color w:val="000000"/>
          <w:sz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04F9943A" w14:textId="77777777" w:rsidR="0025255D" w:rsidRPr="0025255D" w:rsidRDefault="0025255D" w:rsidP="0025255D">
      <w:pPr>
        <w:pStyle w:val="af"/>
        <w:ind w:firstLine="851"/>
        <w:contextualSpacing/>
        <w:rPr>
          <w:color w:val="000000"/>
          <w:sz w:val="28"/>
        </w:rPr>
      </w:pPr>
      <w:r w:rsidRPr="0025255D">
        <w:rPr>
          <w:color w:val="000000"/>
          <w:sz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75B8174F" w14:textId="77777777" w:rsidR="0025255D" w:rsidRPr="0025255D" w:rsidRDefault="0025255D" w:rsidP="0025255D">
      <w:pPr>
        <w:ind w:firstLine="708"/>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32633247" w14:textId="77777777" w:rsidR="0025255D" w:rsidRPr="0025255D" w:rsidRDefault="0025255D" w:rsidP="0025255D">
      <w:pPr>
        <w:ind w:firstLine="708"/>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228C9BF2" w14:textId="77777777" w:rsidR="0025255D" w:rsidRPr="0025255D" w:rsidRDefault="0025255D" w:rsidP="0025255D">
      <w:pPr>
        <w:autoSpaceDE w:val="0"/>
        <w:autoSpaceDN w:val="0"/>
        <w:adjustRightInd w:val="0"/>
        <w:ind w:firstLine="709"/>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074757B4" w14:textId="77777777" w:rsidR="0025255D" w:rsidRPr="0025255D" w:rsidRDefault="0025255D" w:rsidP="0025255D">
      <w:pPr>
        <w:ind w:firstLine="708"/>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56FC3E20" w14:textId="77777777" w:rsidR="0025255D" w:rsidRPr="0025255D" w:rsidRDefault="0025255D" w:rsidP="0025255D">
      <w:pPr>
        <w:autoSpaceDE w:val="0"/>
        <w:autoSpaceDN w:val="0"/>
        <w:adjustRightInd w:val="0"/>
        <w:ind w:firstLine="709"/>
        <w:jc w:val="both"/>
        <w:rPr>
          <w:rFonts w:ascii="Times New Roman" w:hAnsi="Times New Roman"/>
          <w:sz w:val="28"/>
          <w:szCs w:val="28"/>
        </w:rPr>
      </w:pPr>
      <w:r w:rsidRPr="0025255D">
        <w:rPr>
          <w:rFonts w:ascii="Times New Roman" w:hAnsi="Times New Roman"/>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25E83222" w14:textId="77777777" w:rsidR="0025255D" w:rsidRPr="0025255D" w:rsidRDefault="0025255D" w:rsidP="0025255D">
      <w:pPr>
        <w:ind w:firstLine="708"/>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Федеральный закон от 06.04.2011 № 63-ФЗ «Об электронной подписи»;</w:t>
      </w:r>
    </w:p>
    <w:p w14:paraId="57D81A64" w14:textId="77777777" w:rsidR="0025255D" w:rsidRPr="0025255D" w:rsidRDefault="0025255D" w:rsidP="0025255D">
      <w:pPr>
        <w:tabs>
          <w:tab w:val="left" w:pos="0"/>
        </w:tabs>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ab/>
        <w:t>Федеральный закон от 18.07.2011 № 223-ФЗ «О закупках товаров, работ, услуг отдельными видами юридических лиц»;</w:t>
      </w:r>
    </w:p>
    <w:p w14:paraId="18795894" w14:textId="77777777" w:rsidR="0025255D" w:rsidRPr="0025255D" w:rsidRDefault="0025255D" w:rsidP="0025255D">
      <w:pPr>
        <w:ind w:firstLine="709"/>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Приказ Минстроя России от 29.07.2022 № 623/</w:t>
      </w:r>
      <w:proofErr w:type="spellStart"/>
      <w:r w:rsidRPr="0025255D">
        <w:rPr>
          <w:rFonts w:ascii="Times New Roman" w:hAnsi="Times New Roman"/>
          <w:snapToGrid w:val="0"/>
          <w:color w:val="000000"/>
          <w:sz w:val="28"/>
          <w:szCs w:val="28"/>
        </w:rPr>
        <w:t>пр</w:t>
      </w:r>
      <w:proofErr w:type="spellEnd"/>
      <w:r w:rsidRPr="0025255D">
        <w:rPr>
          <w:rFonts w:ascii="Times New Roman" w:hAnsi="Times New Roman"/>
          <w:snapToGrid w:val="0"/>
          <w:color w:val="00000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(Зарегистрировано в Минюсте России 25.08.2022 № 69785). </w:t>
      </w:r>
    </w:p>
    <w:p w14:paraId="0247EEFA" w14:textId="77777777" w:rsidR="0025255D" w:rsidRPr="0025255D" w:rsidRDefault="0025255D" w:rsidP="0025255D">
      <w:pPr>
        <w:pStyle w:val="af"/>
        <w:ind w:firstLine="709"/>
        <w:contextualSpacing/>
        <w:rPr>
          <w:color w:val="000000"/>
          <w:sz w:val="28"/>
        </w:rPr>
      </w:pPr>
      <w:r w:rsidRPr="0025255D">
        <w:rPr>
          <w:color w:val="000000"/>
          <w:sz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1CA78BB1" w14:textId="77777777" w:rsidR="0025255D" w:rsidRPr="0025255D" w:rsidRDefault="0025255D" w:rsidP="0025255D">
      <w:pPr>
        <w:pStyle w:val="af"/>
        <w:spacing w:after="160" w:line="259" w:lineRule="auto"/>
        <w:ind w:firstLine="709"/>
        <w:contextualSpacing/>
        <w:rPr>
          <w:color w:val="000000"/>
          <w:sz w:val="28"/>
        </w:rPr>
      </w:pPr>
      <w:r w:rsidRPr="0025255D">
        <w:rPr>
          <w:color w:val="000000"/>
          <w:sz w:val="28"/>
        </w:rPr>
        <w:t>Вся нормативно – методическая основа используется в редакции, действующей на момент проведения экспертизы.</w:t>
      </w:r>
    </w:p>
    <w:p w14:paraId="62A6D8D9" w14:textId="77777777" w:rsidR="0025255D" w:rsidRPr="0025255D" w:rsidRDefault="0025255D" w:rsidP="0025255D">
      <w:pPr>
        <w:widowControl w:val="0"/>
        <w:autoSpaceDE w:val="0"/>
        <w:autoSpaceDN w:val="0"/>
        <w:ind w:firstLine="709"/>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 xml:space="preserve">Для составления данного заключения эксперты руководствовались Прогнозом Минэкономразвития РФ, одобренным на заседании Правительства РФ от 22.09.2023, опубликованным на официальном сайте Минэкономразвития РФ от 22.09.2023, в соответствии с которым, ИПЦ (индекс потребительских цен) на 2024 год составит 107,2. </w:t>
      </w:r>
    </w:p>
    <w:p w14:paraId="35D9DB9E" w14:textId="77777777" w:rsidR="0025255D" w:rsidRPr="0025255D" w:rsidRDefault="0025255D" w:rsidP="0025255D">
      <w:pPr>
        <w:pStyle w:val="af"/>
        <w:ind w:firstLine="851"/>
        <w:contextualSpacing/>
        <w:rPr>
          <w:color w:val="000000"/>
          <w:sz w:val="28"/>
        </w:rPr>
      </w:pPr>
    </w:p>
    <w:p w14:paraId="01CB0DA0"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12" w:name="_Toc152858156"/>
      <w:r w:rsidRPr="0025255D">
        <w:rPr>
          <w:rFonts w:ascii="Times New Roman" w:hAnsi="Times New Roman"/>
          <w:b/>
          <w:bCs/>
          <w:snapToGrid w:val="0"/>
          <w:kern w:val="32"/>
          <w:sz w:val="28"/>
          <w:szCs w:val="32"/>
        </w:rPr>
        <w:t>2.Общая характеристика предприятия</w:t>
      </w:r>
      <w:bookmarkEnd w:id="112"/>
    </w:p>
    <w:p w14:paraId="65D662B4" w14:textId="77777777" w:rsidR="0025255D" w:rsidRPr="0025255D" w:rsidRDefault="0025255D" w:rsidP="0025255D">
      <w:pPr>
        <w:ind w:firstLine="709"/>
        <w:jc w:val="center"/>
        <w:rPr>
          <w:rFonts w:ascii="Times New Roman" w:hAnsi="Times New Roman"/>
          <w:b/>
          <w:snapToGrid w:val="0"/>
          <w:sz w:val="28"/>
          <w:szCs w:val="28"/>
          <w:u w:val="single"/>
        </w:rPr>
      </w:pPr>
    </w:p>
    <w:p w14:paraId="6C957A58" w14:textId="77777777" w:rsidR="0025255D" w:rsidRPr="0025255D" w:rsidRDefault="0025255D" w:rsidP="0025255D">
      <w:pPr>
        <w:autoSpaceDE w:val="0"/>
        <w:autoSpaceDN w:val="0"/>
        <w:adjustRightInd w:val="0"/>
        <w:ind w:right="142" w:firstLine="709"/>
        <w:jc w:val="both"/>
        <w:rPr>
          <w:rFonts w:ascii="Times New Roman" w:hAnsi="Times New Roman"/>
          <w:snapToGrid w:val="0"/>
          <w:sz w:val="28"/>
          <w:szCs w:val="28"/>
        </w:rPr>
      </w:pPr>
      <w:r w:rsidRPr="0025255D">
        <w:rPr>
          <w:rFonts w:ascii="Times New Roman" w:hAnsi="Times New Roman"/>
          <w:sz w:val="28"/>
          <w:szCs w:val="28"/>
        </w:rPr>
        <w:t xml:space="preserve">МКП «ТЕПЛО» </w:t>
      </w:r>
      <w:r w:rsidRPr="0025255D">
        <w:rPr>
          <w:rFonts w:ascii="Times New Roman" w:hAnsi="Times New Roman"/>
          <w:snapToGrid w:val="0"/>
          <w:sz w:val="28"/>
          <w:szCs w:val="28"/>
        </w:rPr>
        <w:t>обратилось в Региональную энергетическую комиссию Кузбасса с заявлением о корректировке тарифов на 2024 г. исх. № 663 от 25.04.2023 (</w:t>
      </w:r>
      <w:proofErr w:type="spellStart"/>
      <w:r w:rsidRPr="0025255D">
        <w:rPr>
          <w:rFonts w:ascii="Times New Roman" w:hAnsi="Times New Roman"/>
          <w:snapToGrid w:val="0"/>
          <w:sz w:val="28"/>
          <w:szCs w:val="28"/>
        </w:rPr>
        <w:t>вх</w:t>
      </w:r>
      <w:proofErr w:type="spellEnd"/>
      <w:r w:rsidRPr="0025255D">
        <w:rPr>
          <w:rFonts w:ascii="Times New Roman" w:hAnsi="Times New Roman"/>
          <w:snapToGrid w:val="0"/>
          <w:sz w:val="28"/>
          <w:szCs w:val="28"/>
        </w:rPr>
        <w:t xml:space="preserve">. № 2270 от 25.04.2023) и представило пакет обосновывающих документов в электронном виде для корректировки НВВ и уровня тарифов на тепловую энергию, теплоноситель, горячую воду в открытой системе горячего водоснабжения, реализуемую на потребительском рынке Топкинского муниципального округа на 2024 год в формате шаблона </w:t>
      </w:r>
      <w:r w:rsidRPr="0025255D">
        <w:rPr>
          <w:rFonts w:ascii="Times New Roman" w:hAnsi="Times New Roman"/>
          <w:color w:val="000000"/>
          <w:sz w:val="28"/>
          <w:szCs w:val="28"/>
          <w:lang w:val="en-US"/>
        </w:rPr>
        <w:t>DOCS</w:t>
      </w:r>
      <w:r w:rsidRPr="0025255D">
        <w:rPr>
          <w:rFonts w:ascii="Times New Roman" w:hAnsi="Times New Roman"/>
          <w:color w:val="000000"/>
          <w:sz w:val="28"/>
          <w:szCs w:val="28"/>
        </w:rPr>
        <w:t>.</w:t>
      </w:r>
      <w:r w:rsidRPr="0025255D">
        <w:rPr>
          <w:rFonts w:ascii="Times New Roman" w:hAnsi="Times New Roman"/>
          <w:color w:val="000000"/>
          <w:sz w:val="28"/>
          <w:szCs w:val="28"/>
          <w:lang w:val="en-US"/>
        </w:rPr>
        <w:t>FORM</w:t>
      </w:r>
      <w:r w:rsidRPr="0025255D">
        <w:rPr>
          <w:rFonts w:ascii="Times New Roman" w:hAnsi="Times New Roman"/>
          <w:color w:val="000000"/>
          <w:sz w:val="28"/>
          <w:szCs w:val="28"/>
        </w:rPr>
        <w:t xml:space="preserve">.6.42. </w:t>
      </w:r>
      <w:r w:rsidRPr="0025255D">
        <w:rPr>
          <w:rFonts w:ascii="Times New Roman" w:hAnsi="Times New Roman"/>
          <w:snapToGrid w:val="0"/>
          <w:sz w:val="28"/>
          <w:szCs w:val="28"/>
        </w:rPr>
        <w:t>Письмом № 2386 от 20.11.2023 (</w:t>
      </w:r>
      <w:proofErr w:type="spellStart"/>
      <w:r w:rsidRPr="0025255D">
        <w:rPr>
          <w:rFonts w:ascii="Times New Roman" w:hAnsi="Times New Roman"/>
          <w:snapToGrid w:val="0"/>
          <w:sz w:val="28"/>
          <w:szCs w:val="28"/>
        </w:rPr>
        <w:t>вх</w:t>
      </w:r>
      <w:proofErr w:type="spellEnd"/>
      <w:r w:rsidRPr="0025255D">
        <w:rPr>
          <w:rFonts w:ascii="Times New Roman" w:hAnsi="Times New Roman"/>
          <w:snapToGrid w:val="0"/>
          <w:sz w:val="28"/>
          <w:szCs w:val="28"/>
        </w:rPr>
        <w:t xml:space="preserve">. № 6762 от 23.11.2023) представлены дополнительные документы в электронном виде в формате шаблона </w:t>
      </w:r>
      <w:r w:rsidRPr="0025255D">
        <w:rPr>
          <w:rFonts w:ascii="Times New Roman" w:hAnsi="Times New Roman"/>
          <w:color w:val="000000"/>
          <w:sz w:val="28"/>
          <w:szCs w:val="28"/>
          <w:lang w:val="en-US"/>
        </w:rPr>
        <w:t>DOCS</w:t>
      </w:r>
      <w:r w:rsidRPr="0025255D">
        <w:rPr>
          <w:rFonts w:ascii="Times New Roman" w:hAnsi="Times New Roman"/>
          <w:color w:val="000000"/>
          <w:sz w:val="28"/>
          <w:szCs w:val="28"/>
        </w:rPr>
        <w:t>.</w:t>
      </w:r>
      <w:r w:rsidRPr="0025255D">
        <w:rPr>
          <w:rFonts w:ascii="Times New Roman" w:hAnsi="Times New Roman"/>
          <w:color w:val="000000"/>
          <w:sz w:val="28"/>
          <w:szCs w:val="28"/>
          <w:lang w:val="en-US"/>
        </w:rPr>
        <w:t>FORM</w:t>
      </w:r>
      <w:r w:rsidRPr="0025255D">
        <w:rPr>
          <w:rFonts w:ascii="Times New Roman" w:hAnsi="Times New Roman"/>
          <w:color w:val="000000"/>
          <w:sz w:val="28"/>
          <w:szCs w:val="28"/>
        </w:rPr>
        <w:t>.6.42.</w:t>
      </w:r>
    </w:p>
    <w:p w14:paraId="3D83627A" w14:textId="77777777" w:rsidR="0025255D" w:rsidRPr="0025255D" w:rsidRDefault="0025255D" w:rsidP="0025255D">
      <w:pPr>
        <w:widowControl w:val="0"/>
        <w:shd w:val="clear" w:color="auto" w:fill="FFFFFF"/>
        <w:autoSpaceDE w:val="0"/>
        <w:autoSpaceDN w:val="0"/>
        <w:adjustRightInd w:val="0"/>
        <w:ind w:firstLine="709"/>
        <w:jc w:val="both"/>
        <w:rPr>
          <w:rFonts w:ascii="Times New Roman" w:hAnsi="Times New Roman"/>
          <w:sz w:val="28"/>
          <w:szCs w:val="28"/>
        </w:rPr>
      </w:pPr>
      <w:r w:rsidRPr="0025255D">
        <w:rPr>
          <w:rFonts w:ascii="Times New Roman" w:hAnsi="Times New Roman"/>
          <w:snapToGrid w:val="0"/>
          <w:sz w:val="28"/>
          <w:szCs w:val="28"/>
        </w:rPr>
        <w:t xml:space="preserve">На основании заявления </w:t>
      </w:r>
      <w:r w:rsidRPr="0025255D">
        <w:rPr>
          <w:rFonts w:ascii="Times New Roman" w:hAnsi="Times New Roman"/>
          <w:sz w:val="28"/>
          <w:szCs w:val="28"/>
        </w:rPr>
        <w:t xml:space="preserve">МКП «ТЕПЛО» </w:t>
      </w:r>
      <w:r w:rsidRPr="0025255D">
        <w:rPr>
          <w:rFonts w:ascii="Times New Roman" w:hAnsi="Times New Roman"/>
          <w:snapToGrid w:val="0"/>
          <w:sz w:val="28"/>
          <w:szCs w:val="28"/>
        </w:rPr>
        <w:t xml:space="preserve">открыто дело « О </w:t>
      </w:r>
      <w:r w:rsidRPr="0025255D">
        <w:rPr>
          <w:rFonts w:ascii="Times New Roman" w:hAnsi="Times New Roman"/>
          <w:sz w:val="28"/>
          <w:szCs w:val="28"/>
        </w:rPr>
        <w:t>корректировке НВВ и уровня тарифов на тепловую энергию, теплоноситель и горячую воду в открытой системе теплоснабжения (горячего водоснабжения) на 2024 год МКП «Тепло» по узлу теплоснабжения Топкинский муниципальный округ (кроме       г. Топки) РЭК/19-МКПТеплоТМО-2024.</w:t>
      </w:r>
    </w:p>
    <w:p w14:paraId="7465BA5C" w14:textId="77777777" w:rsidR="0025255D" w:rsidRPr="0025255D" w:rsidRDefault="0025255D" w:rsidP="0025255D">
      <w:pPr>
        <w:tabs>
          <w:tab w:val="left" w:pos="0"/>
        </w:tabs>
        <w:ind w:firstLine="709"/>
        <w:contextualSpacing/>
        <w:jc w:val="both"/>
        <w:rPr>
          <w:rFonts w:ascii="Times New Roman" w:hAnsi="Times New Roman"/>
          <w:color w:val="000000" w:themeColor="text1"/>
          <w:sz w:val="28"/>
          <w:szCs w:val="28"/>
        </w:rPr>
      </w:pPr>
      <w:r w:rsidRPr="0025255D">
        <w:rPr>
          <w:rFonts w:ascii="Times New Roman" w:hAnsi="Times New Roman"/>
          <w:color w:val="000000" w:themeColor="text1"/>
          <w:sz w:val="28"/>
          <w:szCs w:val="28"/>
        </w:rPr>
        <w:t>Муниципальное имущество закреплено на праве оперативного управления в отношении объектов теплоснабжения Топкинского муниципального округа по договору №27 от 26.03.2018 и дополнительного  соглашения от 14.03.2022 года б/н между КУМИ Топкинского муниципального района и МКП «ТЕПЛО», сроком до 31 декабря 2027 г. (</w:t>
      </w:r>
      <w:r w:rsidRPr="0025255D">
        <w:rPr>
          <w:rFonts w:ascii="Times New Roman" w:hAnsi="Times New Roman"/>
          <w:snapToGrid w:val="0"/>
          <w:sz w:val="28"/>
          <w:szCs w:val="28"/>
        </w:rPr>
        <w:t xml:space="preserve">шаблон </w:t>
      </w:r>
      <w:r w:rsidRPr="0025255D">
        <w:rPr>
          <w:rFonts w:ascii="Times New Roman" w:hAnsi="Times New Roman"/>
          <w:color w:val="000000"/>
          <w:sz w:val="28"/>
          <w:szCs w:val="28"/>
          <w:lang w:val="en-US"/>
        </w:rPr>
        <w:t>DOCS</w:t>
      </w:r>
      <w:r w:rsidRPr="0025255D">
        <w:rPr>
          <w:rFonts w:ascii="Times New Roman" w:hAnsi="Times New Roman"/>
          <w:color w:val="000000"/>
          <w:sz w:val="28"/>
          <w:szCs w:val="28"/>
        </w:rPr>
        <w:t>.</w:t>
      </w:r>
      <w:r w:rsidRPr="0025255D">
        <w:rPr>
          <w:rFonts w:ascii="Times New Roman" w:hAnsi="Times New Roman"/>
          <w:color w:val="000000"/>
          <w:sz w:val="28"/>
          <w:szCs w:val="28"/>
          <w:lang w:val="en-US"/>
        </w:rPr>
        <w:t>FORM</w:t>
      </w:r>
      <w:r w:rsidRPr="0025255D">
        <w:rPr>
          <w:rFonts w:ascii="Times New Roman" w:hAnsi="Times New Roman"/>
          <w:color w:val="000000"/>
          <w:sz w:val="28"/>
          <w:szCs w:val="28"/>
        </w:rPr>
        <w:t xml:space="preserve">.6.42. п.7 </w:t>
      </w:r>
      <w:r w:rsidRPr="0025255D">
        <w:rPr>
          <w:rFonts w:ascii="Times New Roman" w:hAnsi="Times New Roman"/>
          <w:color w:val="000000" w:themeColor="text1"/>
          <w:sz w:val="28"/>
          <w:szCs w:val="28"/>
        </w:rPr>
        <w:t>стр.104-173).</w:t>
      </w:r>
    </w:p>
    <w:p w14:paraId="7DAB45AB" w14:textId="77777777" w:rsidR="0025255D" w:rsidRPr="0025255D" w:rsidRDefault="0025255D" w:rsidP="0025255D">
      <w:pPr>
        <w:ind w:firstLine="709"/>
        <w:contextualSpacing/>
        <w:jc w:val="both"/>
        <w:rPr>
          <w:rFonts w:ascii="Times New Roman" w:hAnsi="Times New Roman"/>
          <w:sz w:val="28"/>
          <w:szCs w:val="28"/>
        </w:rPr>
      </w:pPr>
      <w:r w:rsidRPr="0025255D">
        <w:rPr>
          <w:rFonts w:ascii="Times New Roman" w:hAnsi="Times New Roman"/>
          <w:sz w:val="28"/>
          <w:szCs w:val="28"/>
        </w:rPr>
        <w:t>Полное наименование организации – муниципальное казенное предприятие «ТЕПЛО» ИНН 4230032501.</w:t>
      </w:r>
    </w:p>
    <w:p w14:paraId="2E9CA0D7"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 xml:space="preserve">Сокращенное наименование организации – МКП «ТЕПЛО» </w:t>
      </w:r>
    </w:p>
    <w:p w14:paraId="49D32B5A"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ИНН 4230032501</w:t>
      </w:r>
    </w:p>
    <w:p w14:paraId="4532EDF7"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КПП 423001001</w:t>
      </w:r>
    </w:p>
    <w:p w14:paraId="4DE00781"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Юридический адрес: 652305, Кемеровская область, г. Топки, ул. Алма-Атинская, д.31</w:t>
      </w:r>
    </w:p>
    <w:p w14:paraId="268CB37C"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Фактический адрес: 652305, Кемеровская область, г. Топки, ул. Алма-Атинская, д.31</w:t>
      </w:r>
    </w:p>
    <w:p w14:paraId="7ECE6ACB"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В сфере теплоснабжения и ГВС по узлу теплоснабжения Топкинского района предприятие эксплуатирует на правах оперативного управления 17 котельных различной мощности (16 котельных установленной тепловой мощностью до 3 Гкал/час, 1 котельная установленной тепловой мощностью 1,62 Гкал/час ушла на нерегулируемый рынок).</w:t>
      </w:r>
    </w:p>
    <w:p w14:paraId="4FE3EA47" w14:textId="77777777" w:rsidR="0025255D" w:rsidRPr="0025255D" w:rsidRDefault="0025255D" w:rsidP="0025255D">
      <w:pPr>
        <w:ind w:firstLine="709"/>
        <w:contextualSpacing/>
        <w:jc w:val="both"/>
        <w:rPr>
          <w:rFonts w:ascii="Times New Roman" w:hAnsi="Times New Roman"/>
          <w:sz w:val="28"/>
          <w:szCs w:val="28"/>
        </w:rPr>
      </w:pPr>
      <w:r w:rsidRPr="0025255D">
        <w:rPr>
          <w:rFonts w:ascii="Times New Roman" w:hAnsi="Times New Roman"/>
          <w:sz w:val="28"/>
          <w:szCs w:val="28"/>
        </w:rPr>
        <w:t>С 01.04.2020г. заключен договор по нерегулируемым ценам с потребителями котельной Топкинская роща. Соответственно, предприятие заявило необходимую валовую выручку на 2024 год на тепловую энергию и теплоноситель без учета расходов по котельной Топкинская роща.</w:t>
      </w:r>
    </w:p>
    <w:p w14:paraId="759F7B6F" w14:textId="77777777" w:rsidR="0025255D" w:rsidRPr="0025255D" w:rsidRDefault="0025255D" w:rsidP="0025255D">
      <w:pPr>
        <w:ind w:firstLine="709"/>
        <w:rPr>
          <w:rFonts w:ascii="Times New Roman" w:hAnsi="Times New Roman"/>
          <w:sz w:val="28"/>
          <w:szCs w:val="28"/>
        </w:rPr>
      </w:pPr>
      <w:r w:rsidRPr="0025255D">
        <w:rPr>
          <w:rFonts w:ascii="Times New Roman" w:hAnsi="Times New Roman"/>
          <w:sz w:val="28"/>
          <w:szCs w:val="28"/>
        </w:rPr>
        <w:t xml:space="preserve">В котельных предприятия установлено 45 водогрейных котлов (НР-18 – 14 ед., КВ – 0,15 – 5 ед., ВК – 100 – 1 ед., Сибирь – 7М – 25 ед., Сибирь – 10М – 3 ед., </w:t>
      </w:r>
      <w:proofErr w:type="spellStart"/>
      <w:r w:rsidRPr="0025255D">
        <w:rPr>
          <w:rFonts w:ascii="Times New Roman" w:hAnsi="Times New Roman"/>
          <w:sz w:val="28"/>
          <w:szCs w:val="28"/>
        </w:rPr>
        <w:t>КВр</w:t>
      </w:r>
      <w:proofErr w:type="spellEnd"/>
      <w:r w:rsidRPr="0025255D">
        <w:rPr>
          <w:rFonts w:ascii="Times New Roman" w:hAnsi="Times New Roman"/>
          <w:sz w:val="28"/>
          <w:szCs w:val="28"/>
        </w:rPr>
        <w:t xml:space="preserve"> – 1,25 – 3 ед.).</w:t>
      </w:r>
    </w:p>
    <w:p w14:paraId="024F42C5"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Система теплоснабжения потребителей комбинированная (одно- и двухконтурная). Второй контур - открытый с непосредственным отбором теплоносителя из сети на нужды горячего водоснабжения. Температурный график работы тепловой сети 95/70˚С (со срезкой на 65˚С). Система теплоснабжения 2-х трубная открытая.</w:t>
      </w:r>
    </w:p>
    <w:p w14:paraId="35C13358"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 xml:space="preserve">Для выработки тепловой энергии и обеспечения горячего водоснабжения подключенных потребителей используется вода собственного подъема (скважины). </w:t>
      </w:r>
    </w:p>
    <w:p w14:paraId="4FDB7E27"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 xml:space="preserve">На котельной с. Топки для химической подготовки и умягчения исходной воды используется установка Na – </w:t>
      </w:r>
      <w:proofErr w:type="spellStart"/>
      <w:r w:rsidRPr="0025255D">
        <w:rPr>
          <w:rFonts w:ascii="Times New Roman" w:hAnsi="Times New Roman"/>
          <w:sz w:val="28"/>
          <w:szCs w:val="28"/>
        </w:rPr>
        <w:t>катионирования</w:t>
      </w:r>
      <w:proofErr w:type="spellEnd"/>
      <w:r w:rsidRPr="0025255D">
        <w:rPr>
          <w:rFonts w:ascii="Times New Roman" w:hAnsi="Times New Roman"/>
          <w:sz w:val="28"/>
          <w:szCs w:val="28"/>
        </w:rPr>
        <w:t>.</w:t>
      </w:r>
    </w:p>
    <w:p w14:paraId="32837E14"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На котельных с. Зарубино (детский сад), п. Центральный, с. </w:t>
      </w:r>
      <w:proofErr w:type="spellStart"/>
      <w:r w:rsidRPr="0025255D">
        <w:rPr>
          <w:rFonts w:ascii="Times New Roman" w:hAnsi="Times New Roman"/>
          <w:sz w:val="28"/>
          <w:szCs w:val="28"/>
        </w:rPr>
        <w:t>Черемичкино</w:t>
      </w:r>
      <w:proofErr w:type="spellEnd"/>
      <w:r w:rsidRPr="0025255D">
        <w:rPr>
          <w:rFonts w:ascii="Times New Roman" w:hAnsi="Times New Roman"/>
          <w:sz w:val="28"/>
          <w:szCs w:val="28"/>
        </w:rPr>
        <w:t xml:space="preserve">, п. Рассвет, д. </w:t>
      </w:r>
      <w:proofErr w:type="spellStart"/>
      <w:r w:rsidRPr="0025255D">
        <w:rPr>
          <w:rFonts w:ascii="Times New Roman" w:hAnsi="Times New Roman"/>
          <w:sz w:val="28"/>
          <w:szCs w:val="28"/>
        </w:rPr>
        <w:t>Терехино</w:t>
      </w:r>
      <w:proofErr w:type="spellEnd"/>
      <w:r w:rsidRPr="0025255D">
        <w:rPr>
          <w:rFonts w:ascii="Times New Roman" w:hAnsi="Times New Roman"/>
          <w:sz w:val="28"/>
          <w:szCs w:val="28"/>
        </w:rPr>
        <w:t xml:space="preserve"> предусмотрена магнито-импульсная обработка воды. На котельных п. Верх-</w:t>
      </w:r>
      <w:proofErr w:type="spellStart"/>
      <w:r w:rsidRPr="0025255D">
        <w:rPr>
          <w:rFonts w:ascii="Times New Roman" w:hAnsi="Times New Roman"/>
          <w:sz w:val="28"/>
          <w:szCs w:val="28"/>
        </w:rPr>
        <w:t>Падунский</w:t>
      </w:r>
      <w:proofErr w:type="spellEnd"/>
      <w:r w:rsidRPr="0025255D">
        <w:rPr>
          <w:rFonts w:ascii="Times New Roman" w:hAnsi="Times New Roman"/>
          <w:sz w:val="28"/>
          <w:szCs w:val="28"/>
        </w:rPr>
        <w:t xml:space="preserve">, с. Зарубино и с. Глубокое – </w:t>
      </w:r>
      <w:proofErr w:type="spellStart"/>
      <w:r w:rsidRPr="0025255D">
        <w:rPr>
          <w:rFonts w:ascii="Times New Roman" w:hAnsi="Times New Roman"/>
          <w:sz w:val="28"/>
          <w:szCs w:val="28"/>
        </w:rPr>
        <w:t>ультрозвуковая</w:t>
      </w:r>
      <w:proofErr w:type="spellEnd"/>
      <w:r w:rsidRPr="0025255D">
        <w:rPr>
          <w:rFonts w:ascii="Times New Roman" w:hAnsi="Times New Roman"/>
          <w:sz w:val="28"/>
          <w:szCs w:val="28"/>
        </w:rPr>
        <w:t xml:space="preserve"> обработка воды. </w:t>
      </w:r>
    </w:p>
    <w:p w14:paraId="79888BEB"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На остальных котельных МКП «ТЕПЛО» системы подготовки и очистки воды отсутствуют.</w:t>
      </w:r>
    </w:p>
    <w:p w14:paraId="066CC197"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Продолжительность отопительного периода 242 дня, подача ГВС в межотопительный период 108 дней.</w:t>
      </w:r>
    </w:p>
    <w:p w14:paraId="154B8437"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 xml:space="preserve">Для производства тепловой энергии используется энергетический каменный уголь </w:t>
      </w:r>
      <w:proofErr w:type="spellStart"/>
      <w:r w:rsidRPr="0025255D">
        <w:rPr>
          <w:rFonts w:ascii="Times New Roman" w:hAnsi="Times New Roman"/>
          <w:sz w:val="28"/>
          <w:szCs w:val="28"/>
        </w:rPr>
        <w:t>сортомарки</w:t>
      </w:r>
      <w:proofErr w:type="spellEnd"/>
      <w:r w:rsidRPr="0025255D">
        <w:rPr>
          <w:rFonts w:ascii="Times New Roman" w:hAnsi="Times New Roman"/>
          <w:sz w:val="28"/>
          <w:szCs w:val="28"/>
        </w:rPr>
        <w:t xml:space="preserve"> </w:t>
      </w:r>
      <w:proofErr w:type="spellStart"/>
      <w:r w:rsidRPr="0025255D">
        <w:rPr>
          <w:rFonts w:ascii="Times New Roman" w:hAnsi="Times New Roman"/>
          <w:sz w:val="28"/>
          <w:szCs w:val="28"/>
        </w:rPr>
        <w:t>Др</w:t>
      </w:r>
      <w:proofErr w:type="spellEnd"/>
      <w:r w:rsidRPr="0025255D">
        <w:rPr>
          <w:rFonts w:ascii="Times New Roman" w:hAnsi="Times New Roman"/>
          <w:sz w:val="28"/>
          <w:szCs w:val="28"/>
        </w:rPr>
        <w:t xml:space="preserve"> (класс 0 – 200 (300)).</w:t>
      </w:r>
    </w:p>
    <w:p w14:paraId="0D1BFAF7"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МКП «ТЕПЛО» является многоотраслевым предприятием, в сферу деятельности которого входит снабжение тепловой энергией и горячей водой потребителей г. Топки и Топкинского муниципального округа, а также водоснабжением и водоотведением потребителей сельских поселений Топкинского муниципального округа. Предприятие ведет раздельный учет расходов по видам экономической деятельности, согласно учетной политике предприятия.</w:t>
      </w:r>
    </w:p>
    <w:p w14:paraId="05778610"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Система налогообложения – общая.</w:t>
      </w:r>
    </w:p>
    <w:p w14:paraId="555ECD5B"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Расходы предприятия на 2024 год рассчитываются в соответствии с пунктами 28 и 31 Основ ценообразования.</w:t>
      </w:r>
    </w:p>
    <w:p w14:paraId="30F90915" w14:textId="77777777" w:rsidR="0025255D" w:rsidRPr="0025255D" w:rsidRDefault="0025255D" w:rsidP="0025255D">
      <w:pPr>
        <w:pStyle w:val="1"/>
        <w:jc w:val="center"/>
        <w:rPr>
          <w:rFonts w:ascii="Times New Roman" w:hAnsi="Times New Roman" w:cs="Times New Roman"/>
          <w:sz w:val="28"/>
          <w:szCs w:val="28"/>
        </w:rPr>
      </w:pPr>
    </w:p>
    <w:p w14:paraId="5CDE291E"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13" w:name="_Toc152858157"/>
      <w:r w:rsidRPr="0025255D">
        <w:rPr>
          <w:rFonts w:ascii="Times New Roman" w:hAnsi="Times New Roman"/>
          <w:b/>
          <w:bCs/>
          <w:snapToGrid w:val="0"/>
          <w:kern w:val="32"/>
          <w:sz w:val="28"/>
          <w:szCs w:val="32"/>
        </w:rPr>
        <w:t>3.Анализ соответствия расчетов тарифов и формы представления предложений нормативно – методическим документам по вопросам регулирования тарифов</w:t>
      </w:r>
      <w:bookmarkEnd w:id="113"/>
    </w:p>
    <w:p w14:paraId="51DC5078" w14:textId="77777777" w:rsidR="0025255D" w:rsidRPr="0025255D" w:rsidRDefault="0025255D" w:rsidP="0025255D">
      <w:pPr>
        <w:ind w:firstLine="709"/>
        <w:jc w:val="center"/>
        <w:rPr>
          <w:rFonts w:ascii="Times New Roman" w:hAnsi="Times New Roman"/>
          <w:snapToGrid w:val="0"/>
          <w:sz w:val="28"/>
          <w:szCs w:val="28"/>
        </w:rPr>
      </w:pPr>
    </w:p>
    <w:p w14:paraId="0C07ED01" w14:textId="77777777" w:rsidR="0025255D" w:rsidRPr="0025255D" w:rsidRDefault="0025255D" w:rsidP="0025255D">
      <w:pPr>
        <w:ind w:right="142" w:firstLine="709"/>
        <w:jc w:val="both"/>
        <w:rPr>
          <w:rFonts w:ascii="Times New Roman" w:hAnsi="Times New Roman"/>
          <w:color w:val="000000"/>
          <w:sz w:val="28"/>
          <w:szCs w:val="28"/>
        </w:rPr>
      </w:pPr>
      <w:r w:rsidRPr="0025255D">
        <w:rPr>
          <w:rFonts w:ascii="Times New Roman" w:hAnsi="Times New Roman"/>
          <w:snapToGrid w:val="0"/>
          <w:sz w:val="28"/>
          <w:szCs w:val="28"/>
        </w:rPr>
        <w:t xml:space="preserve">Материалы </w:t>
      </w:r>
      <w:r w:rsidRPr="0025255D">
        <w:rPr>
          <w:rFonts w:ascii="Times New Roman" w:hAnsi="Times New Roman"/>
          <w:sz w:val="28"/>
          <w:szCs w:val="28"/>
        </w:rPr>
        <w:t xml:space="preserve">МКП «ТЕПЛО» </w:t>
      </w:r>
      <w:r w:rsidRPr="0025255D">
        <w:rPr>
          <w:rFonts w:ascii="Times New Roman" w:hAnsi="Times New Roman"/>
          <w:snapToGrid w:val="0"/>
          <w:sz w:val="28"/>
          <w:szCs w:val="28"/>
        </w:rPr>
        <w:t xml:space="preserve">(Топкинский муниципальный округ) по корректировке тарифов на 2024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№760- э. Расчетно-обосновывающие материалы представлены в формате шаблона </w:t>
      </w:r>
      <w:r w:rsidRPr="0025255D">
        <w:rPr>
          <w:rFonts w:ascii="Times New Roman" w:hAnsi="Times New Roman"/>
          <w:color w:val="000000"/>
          <w:sz w:val="28"/>
          <w:szCs w:val="28"/>
          <w:lang w:val="en-US"/>
        </w:rPr>
        <w:t>DOCS</w:t>
      </w:r>
      <w:r w:rsidRPr="0025255D">
        <w:rPr>
          <w:rFonts w:ascii="Times New Roman" w:hAnsi="Times New Roman"/>
          <w:color w:val="000000"/>
          <w:sz w:val="28"/>
          <w:szCs w:val="28"/>
        </w:rPr>
        <w:t>.</w:t>
      </w:r>
      <w:r w:rsidRPr="0025255D">
        <w:rPr>
          <w:rFonts w:ascii="Times New Roman" w:hAnsi="Times New Roman"/>
          <w:color w:val="000000"/>
          <w:sz w:val="28"/>
          <w:szCs w:val="28"/>
          <w:lang w:val="en-US"/>
        </w:rPr>
        <w:t>FORM</w:t>
      </w:r>
      <w:r w:rsidRPr="0025255D">
        <w:rPr>
          <w:rFonts w:ascii="Times New Roman" w:hAnsi="Times New Roman"/>
          <w:color w:val="000000"/>
          <w:sz w:val="28"/>
          <w:szCs w:val="28"/>
        </w:rPr>
        <w:t xml:space="preserve">.6.42. </w:t>
      </w:r>
    </w:p>
    <w:p w14:paraId="271BF7F0" w14:textId="77777777" w:rsidR="0025255D" w:rsidRPr="0025255D" w:rsidRDefault="0025255D" w:rsidP="0025255D">
      <w:pPr>
        <w:ind w:right="142" w:firstLine="709"/>
        <w:jc w:val="both"/>
        <w:rPr>
          <w:rFonts w:ascii="Times New Roman" w:hAnsi="Times New Roman"/>
          <w:snapToGrid w:val="0"/>
          <w:sz w:val="28"/>
          <w:szCs w:val="28"/>
        </w:rPr>
      </w:pPr>
    </w:p>
    <w:p w14:paraId="77036AFB"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14" w:name="_Toc152858158"/>
      <w:r w:rsidRPr="0025255D">
        <w:rPr>
          <w:rFonts w:ascii="Times New Roman" w:hAnsi="Times New Roman"/>
          <w:b/>
          <w:bCs/>
          <w:snapToGrid w:val="0"/>
          <w:kern w:val="32"/>
          <w:sz w:val="28"/>
          <w:szCs w:val="32"/>
        </w:rPr>
        <w:t>4.Оценка достоверности данных, приведенных в предложениях</w:t>
      </w:r>
      <w:r w:rsidRPr="0025255D">
        <w:rPr>
          <w:rFonts w:ascii="Times New Roman" w:hAnsi="Times New Roman"/>
          <w:b/>
          <w:bCs/>
          <w:snapToGrid w:val="0"/>
          <w:kern w:val="32"/>
          <w:sz w:val="28"/>
          <w:szCs w:val="32"/>
        </w:rPr>
        <w:br/>
        <w:t xml:space="preserve"> об установлении тарифов</w:t>
      </w:r>
      <w:bookmarkEnd w:id="114"/>
    </w:p>
    <w:p w14:paraId="592C133F"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0AEB3FAA" w14:textId="77777777" w:rsidR="0025255D" w:rsidRPr="0025255D" w:rsidRDefault="0025255D" w:rsidP="0025255D">
      <w:pPr>
        <w:ind w:right="142" w:firstLine="709"/>
        <w:jc w:val="both"/>
        <w:rPr>
          <w:rFonts w:ascii="Times New Roman" w:hAnsi="Times New Roman"/>
          <w:snapToGrid w:val="0"/>
          <w:sz w:val="28"/>
          <w:szCs w:val="28"/>
        </w:rPr>
      </w:pPr>
      <w:r w:rsidRPr="0025255D">
        <w:rPr>
          <w:rFonts w:ascii="Times New Roman" w:hAnsi="Times New Roman"/>
          <w:snapToGrid w:val="0"/>
          <w:sz w:val="28"/>
          <w:szCs w:val="28"/>
        </w:rPr>
        <w:t xml:space="preserve">Экспертами рассматривались и принимались во внимание </w:t>
      </w:r>
      <w:r w:rsidRPr="0025255D">
        <w:rPr>
          <w:rFonts w:ascii="Times New Roman" w:hAnsi="Times New Roman"/>
          <w:snapToGrid w:val="0"/>
          <w:sz w:val="28"/>
          <w:szCs w:val="28"/>
        </w:rPr>
        <w:br/>
        <w:t xml:space="preserve">все представленные документы, имеющие значение для составления доказательного экспертного заключения. При этом эксперты исходили </w:t>
      </w:r>
      <w:r w:rsidRPr="0025255D">
        <w:rPr>
          <w:rFonts w:ascii="Times New Roman" w:hAnsi="Times New Roman"/>
          <w:snapToGrid w:val="0"/>
          <w:sz w:val="28"/>
          <w:szCs w:val="28"/>
        </w:rPr>
        <w:br/>
        <w:t>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7DF6262F" w14:textId="77777777" w:rsidR="0025255D" w:rsidRPr="0025255D" w:rsidRDefault="0025255D" w:rsidP="0025255D">
      <w:pPr>
        <w:ind w:right="142" w:firstLine="709"/>
        <w:jc w:val="both"/>
        <w:rPr>
          <w:rFonts w:ascii="Times New Roman" w:hAnsi="Times New Roman"/>
          <w:snapToGrid w:val="0"/>
          <w:sz w:val="28"/>
          <w:szCs w:val="28"/>
        </w:rPr>
      </w:pPr>
      <w:r w:rsidRPr="0025255D">
        <w:rPr>
          <w:rFonts w:ascii="Times New Roman" w:hAnsi="Times New Roman"/>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w:t>
      </w:r>
      <w:r w:rsidRPr="0025255D">
        <w:rPr>
          <w:rFonts w:ascii="Times New Roman" w:hAnsi="Times New Roman"/>
          <w:sz w:val="28"/>
          <w:szCs w:val="28"/>
        </w:rPr>
        <w:t xml:space="preserve">МКП «ТЕПЛО» </w:t>
      </w:r>
      <w:r w:rsidRPr="0025255D">
        <w:rPr>
          <w:rFonts w:ascii="Times New Roman" w:hAnsi="Times New Roman"/>
          <w:snapToGrid w:val="0"/>
          <w:sz w:val="28"/>
          <w:szCs w:val="28"/>
        </w:rPr>
        <w:t>информации для определения величины экономически обоснованных расходов по регулируемым</w:t>
      </w:r>
      <w:r w:rsidRPr="0025255D">
        <w:rPr>
          <w:rFonts w:ascii="Times New Roman" w:hAnsi="Times New Roman"/>
          <w:snapToGrid w:val="0"/>
          <w:sz w:val="28"/>
          <w:szCs w:val="28"/>
        </w:rPr>
        <w:br/>
        <w:t>Региональной энергетической комиссии Кузбасса видам деятельности на 2024 год.</w:t>
      </w:r>
    </w:p>
    <w:p w14:paraId="6723D993" w14:textId="77777777" w:rsidR="0025255D" w:rsidRPr="0025255D" w:rsidRDefault="0025255D" w:rsidP="0025255D">
      <w:pPr>
        <w:ind w:right="142" w:firstLine="709"/>
        <w:jc w:val="both"/>
        <w:rPr>
          <w:rFonts w:ascii="Times New Roman" w:hAnsi="Times New Roman"/>
          <w:snapToGrid w:val="0"/>
          <w:sz w:val="28"/>
          <w:szCs w:val="28"/>
        </w:rPr>
      </w:pPr>
      <w:r w:rsidRPr="0025255D">
        <w:rPr>
          <w:rFonts w:ascii="Times New Roman" w:hAnsi="Times New Roman"/>
          <w:snapToGrid w:val="0"/>
          <w:sz w:val="28"/>
          <w:szCs w:val="28"/>
        </w:rPr>
        <w:t xml:space="preserve">Экспертная оценка экономической обоснованности расходов </w:t>
      </w:r>
      <w:r w:rsidRPr="0025255D">
        <w:rPr>
          <w:rFonts w:ascii="Times New Roman" w:hAnsi="Times New Roman"/>
          <w:snapToGrid w:val="0"/>
          <w:sz w:val="28"/>
          <w:szCs w:val="28"/>
        </w:rPr>
        <w:br/>
        <w:t xml:space="preserve">на производство, передачу и реализацию тепловой энергии, принимаемых </w:t>
      </w:r>
      <w:r w:rsidRPr="0025255D">
        <w:rPr>
          <w:rFonts w:ascii="Times New Roman" w:hAnsi="Times New Roman"/>
          <w:snapToGrid w:val="0"/>
          <w:sz w:val="28"/>
          <w:szCs w:val="28"/>
        </w:rPr>
        <w:br/>
        <w:t>для расчета тарифов на 2024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и анализа факта 2022 года.</w:t>
      </w:r>
    </w:p>
    <w:p w14:paraId="655ECA05" w14:textId="77777777" w:rsidR="0025255D" w:rsidRPr="0025255D" w:rsidRDefault="0025255D" w:rsidP="0025255D">
      <w:pPr>
        <w:ind w:right="142" w:firstLine="709"/>
        <w:jc w:val="both"/>
        <w:rPr>
          <w:rFonts w:ascii="Times New Roman" w:hAnsi="Times New Roman"/>
          <w:snapToGrid w:val="0"/>
          <w:sz w:val="28"/>
          <w:szCs w:val="28"/>
        </w:rPr>
      </w:pPr>
    </w:p>
    <w:p w14:paraId="0079180F" w14:textId="77777777" w:rsidR="0025255D" w:rsidRPr="0025255D" w:rsidRDefault="0025255D" w:rsidP="0025255D">
      <w:pPr>
        <w:pStyle w:val="1"/>
        <w:tabs>
          <w:tab w:val="left" w:pos="567"/>
        </w:tabs>
        <w:ind w:firstLine="567"/>
        <w:rPr>
          <w:rFonts w:ascii="Times New Roman" w:hAnsi="Times New Roman" w:cs="Times New Roman"/>
          <w:color w:val="auto"/>
          <w:sz w:val="28"/>
          <w:szCs w:val="28"/>
        </w:rPr>
      </w:pPr>
      <w:r w:rsidRPr="0025255D">
        <w:rPr>
          <w:rFonts w:ascii="Times New Roman" w:hAnsi="Times New Roman" w:cs="Times New Roman"/>
          <w:bCs/>
          <w:color w:val="auto"/>
          <w:kern w:val="32"/>
          <w:sz w:val="28"/>
          <w:lang w:eastAsia="en-US"/>
        </w:rPr>
        <w:t xml:space="preserve"> </w:t>
      </w:r>
      <w:bookmarkStart w:id="115" w:name="_Toc152858159"/>
      <w:r w:rsidRPr="0025255D">
        <w:rPr>
          <w:rFonts w:ascii="Times New Roman" w:hAnsi="Times New Roman" w:cs="Times New Roman"/>
          <w:bCs/>
          <w:color w:val="auto"/>
          <w:kern w:val="32"/>
          <w:sz w:val="28"/>
          <w:lang w:eastAsia="en-US"/>
        </w:rPr>
        <w:t>5.</w:t>
      </w:r>
      <w:r w:rsidRPr="0025255D">
        <w:rPr>
          <w:rFonts w:ascii="Times New Roman" w:hAnsi="Times New Roman" w:cs="Times New Roman"/>
          <w:color w:val="auto"/>
        </w:rPr>
        <w:t xml:space="preserve"> </w:t>
      </w:r>
      <w:r w:rsidRPr="0025255D">
        <w:rPr>
          <w:rFonts w:ascii="Times New Roman" w:hAnsi="Times New Roman" w:cs="Times New Roman"/>
          <w:color w:val="auto"/>
          <w:sz w:val="28"/>
          <w:szCs w:val="28"/>
        </w:rPr>
        <w:t>Расчетный объем отпуска тепловой энергии поставляемой с источника тепловой энергии</w:t>
      </w:r>
      <w:bookmarkEnd w:id="115"/>
    </w:p>
    <w:p w14:paraId="409C9CB0"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5333F057" w14:textId="77777777" w:rsidR="0025255D" w:rsidRPr="0025255D" w:rsidRDefault="0025255D" w:rsidP="0025255D">
      <w:pPr>
        <w:widowControl w:val="0"/>
        <w:ind w:firstLine="720"/>
        <w:contextualSpacing/>
        <w:jc w:val="both"/>
        <w:rPr>
          <w:rFonts w:ascii="Times New Roman" w:hAnsi="Times New Roman"/>
          <w:snapToGrid w:val="0"/>
          <w:sz w:val="28"/>
          <w:szCs w:val="28"/>
        </w:rPr>
      </w:pPr>
      <w:r w:rsidRPr="0025255D">
        <w:rPr>
          <w:rFonts w:ascii="Times New Roman" w:hAnsi="Times New Roman"/>
          <w:snapToGrid w:val="0"/>
          <w:sz w:val="28"/>
          <w:szCs w:val="28"/>
        </w:rPr>
        <w:t>Согласно </w:t>
      </w:r>
      <w:hyperlink r:id="rId54" w:anchor="000013" w:history="1">
        <w:r w:rsidRPr="0025255D">
          <w:rPr>
            <w:rFonts w:ascii="Times New Roman" w:hAnsi="Times New Roman"/>
            <w:snapToGrid w:val="0"/>
            <w:sz w:val="28"/>
            <w:szCs w:val="28"/>
          </w:rPr>
          <w:t>пункту 22</w:t>
        </w:r>
      </w:hyperlink>
      <w:r w:rsidRPr="0025255D">
        <w:rPr>
          <w:rFonts w:ascii="Times New Roman" w:hAnsi="Times New Roman"/>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55" w:anchor="100015" w:history="1">
        <w:r w:rsidRPr="0025255D">
          <w:rPr>
            <w:rFonts w:ascii="Times New Roman" w:hAnsi="Times New Roman"/>
            <w:snapToGrid w:val="0"/>
            <w:sz w:val="28"/>
            <w:szCs w:val="28"/>
          </w:rPr>
          <w:t>указаниями</w:t>
        </w:r>
      </w:hyperlink>
      <w:r w:rsidRPr="0025255D">
        <w:rPr>
          <w:rFonts w:ascii="Times New Roman" w:hAnsi="Times New Roman"/>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14:paraId="0A982E33" w14:textId="77777777" w:rsidR="0025255D" w:rsidRPr="0025255D" w:rsidRDefault="0025255D" w:rsidP="0025255D">
      <w:pPr>
        <w:widowControl w:val="0"/>
        <w:ind w:firstLine="720"/>
        <w:jc w:val="both"/>
        <w:rPr>
          <w:rFonts w:ascii="Times New Roman" w:hAnsi="Times New Roman"/>
          <w:snapToGrid w:val="0"/>
          <w:sz w:val="28"/>
          <w:szCs w:val="28"/>
        </w:rPr>
      </w:pPr>
      <w:r w:rsidRPr="0025255D">
        <w:rPr>
          <w:rFonts w:ascii="Times New Roman" w:hAnsi="Times New Roman"/>
          <w:snapToGrid w:val="0"/>
          <w:sz w:val="28"/>
          <w:szCs w:val="28"/>
        </w:rPr>
        <w:t>Схема теплоснабжения утверждена постановлением администрации Топкинского муниципального округа от 23.06.2023 г. №1012-п.</w:t>
      </w:r>
    </w:p>
    <w:p w14:paraId="0B30FFEC" w14:textId="77777777" w:rsidR="0025255D" w:rsidRPr="0025255D" w:rsidRDefault="0025255D" w:rsidP="0025255D">
      <w:pPr>
        <w:ind w:firstLine="709"/>
        <w:contextualSpacing/>
        <w:jc w:val="both"/>
        <w:rPr>
          <w:rFonts w:ascii="Times New Roman" w:hAnsi="Times New Roman"/>
          <w:sz w:val="28"/>
          <w:szCs w:val="28"/>
        </w:rPr>
      </w:pPr>
      <w:r w:rsidRPr="0025255D">
        <w:rPr>
          <w:rFonts w:ascii="Times New Roman" w:hAnsi="Times New Roman"/>
          <w:sz w:val="28"/>
          <w:szCs w:val="28"/>
        </w:rPr>
        <w:t xml:space="preserve">Руководствуясь п. 8 Методических указаний по расчету регулируемых цен (тарифов) в сфере теплоснабжения, утвержденных приказом ФСТ от 13.06.2013 №760-Э, эксперты считают обоснованным расчетный объем полезного отпуска тепловой энергии определить в соответствии со схемой теплоснабжения </w:t>
      </w:r>
      <w:r w:rsidRPr="0025255D">
        <w:rPr>
          <w:rFonts w:ascii="Times New Roman" w:hAnsi="Times New Roman"/>
          <w:snapToGrid w:val="0"/>
          <w:color w:val="000000"/>
          <w:sz w:val="28"/>
          <w:szCs w:val="28"/>
        </w:rPr>
        <w:t>Топкинского муниципального округа</w:t>
      </w:r>
      <w:r w:rsidRPr="0025255D">
        <w:rPr>
          <w:rFonts w:ascii="Times New Roman" w:hAnsi="Times New Roman"/>
          <w:sz w:val="28"/>
          <w:szCs w:val="28"/>
        </w:rPr>
        <w:t>, актуализированной на 2024 год в размере 26,598 тыс. Гкал.</w:t>
      </w:r>
    </w:p>
    <w:p w14:paraId="71D6A658" w14:textId="77777777" w:rsidR="0025255D" w:rsidRPr="0025255D" w:rsidRDefault="0025255D" w:rsidP="0025255D">
      <w:pPr>
        <w:ind w:firstLine="851"/>
        <w:contextualSpacing/>
        <w:jc w:val="both"/>
        <w:rPr>
          <w:rFonts w:ascii="Times New Roman" w:hAnsi="Times New Roman"/>
          <w:snapToGrid w:val="0"/>
          <w:sz w:val="28"/>
          <w:szCs w:val="28"/>
        </w:rPr>
      </w:pPr>
      <w:r w:rsidRPr="0025255D">
        <w:rPr>
          <w:rFonts w:ascii="Times New Roman" w:hAnsi="Times New Roman"/>
          <w:snapToGrid w:val="0"/>
          <w:sz w:val="28"/>
          <w:szCs w:val="28"/>
        </w:rPr>
        <w:t>Объем потерь тепловой энергии, устанавливаемый для организаций, осуществляющих деятельность по передаче тепловой энергии,</w:t>
      </w:r>
      <w:r w:rsidRPr="0025255D">
        <w:rPr>
          <w:rFonts w:ascii="Times New Roman" w:hAnsi="Times New Roman"/>
          <w:szCs w:val="24"/>
        </w:rPr>
        <w:t xml:space="preserve"> </w:t>
      </w:r>
      <w:r w:rsidRPr="0025255D">
        <w:rPr>
          <w:rFonts w:ascii="Times New Roman" w:hAnsi="Times New Roman"/>
          <w:snapToGrid w:val="0"/>
          <w:sz w:val="28"/>
          <w:szCs w:val="28"/>
        </w:rPr>
        <w:t>на каждый год долгосрочного периода регулирования, определяется в соответствии с пунктом 40 Методических указаний принимается в размере 6,410 тыс. Гкал (потери тепловой энергии утверждены постановлением РЭК Кузбасса от 27.10.2023 № 321).</w:t>
      </w:r>
    </w:p>
    <w:p w14:paraId="52B88537" w14:textId="77777777" w:rsidR="0025255D" w:rsidRPr="0025255D" w:rsidRDefault="0025255D" w:rsidP="0025255D">
      <w:pPr>
        <w:ind w:firstLine="851"/>
        <w:contextualSpacing/>
        <w:jc w:val="both"/>
        <w:rPr>
          <w:rFonts w:ascii="Times New Roman" w:hAnsi="Times New Roman"/>
          <w:snapToGrid w:val="0"/>
          <w:sz w:val="28"/>
          <w:szCs w:val="28"/>
        </w:rPr>
      </w:pPr>
      <w:r w:rsidRPr="0025255D">
        <w:rPr>
          <w:rFonts w:ascii="Times New Roman" w:hAnsi="Times New Roman"/>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25255D">
        <w:rPr>
          <w:rFonts w:ascii="Times New Roman" w:hAnsi="Times New Roman"/>
          <w:snapToGrid w:val="0"/>
          <w:sz w:val="28"/>
          <w:szCs w:val="28"/>
        </w:rPr>
        <w:br/>
        <w:t xml:space="preserve">3,61 % или 1,236 тыс. Гкал. </w:t>
      </w:r>
    </w:p>
    <w:p w14:paraId="0BDB6394" w14:textId="77777777" w:rsidR="0025255D" w:rsidRPr="0025255D" w:rsidRDefault="0025255D" w:rsidP="0025255D">
      <w:pPr>
        <w:ind w:firstLine="720"/>
        <w:contextualSpacing/>
        <w:jc w:val="both"/>
        <w:rPr>
          <w:rFonts w:ascii="Times New Roman" w:hAnsi="Times New Roman"/>
          <w:sz w:val="28"/>
          <w:szCs w:val="28"/>
        </w:rPr>
      </w:pPr>
      <w:r w:rsidRPr="0025255D">
        <w:rPr>
          <w:rFonts w:ascii="Times New Roman" w:hAnsi="Times New Roman"/>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A87DB03" w14:textId="77777777" w:rsidR="0025255D" w:rsidRPr="0025255D" w:rsidRDefault="0025255D" w:rsidP="0025255D">
      <w:pPr>
        <w:ind w:firstLine="720"/>
        <w:contextualSpacing/>
        <w:jc w:val="both"/>
        <w:rPr>
          <w:rFonts w:ascii="Times New Roman" w:hAnsi="Times New Roman"/>
          <w:sz w:val="28"/>
          <w:szCs w:val="28"/>
        </w:rPr>
      </w:pPr>
      <w:r w:rsidRPr="0025255D">
        <w:rPr>
          <w:rFonts w:ascii="Times New Roman" w:hAnsi="Times New Roman"/>
          <w:sz w:val="28"/>
          <w:szCs w:val="28"/>
        </w:rPr>
        <w:t>Динамика по полезному отпуску тепловой энергии для населения представлена в таблице1.</w:t>
      </w:r>
    </w:p>
    <w:p w14:paraId="48E9EF69" w14:textId="77777777" w:rsidR="0025255D" w:rsidRPr="0025255D" w:rsidRDefault="0025255D" w:rsidP="0025255D">
      <w:pPr>
        <w:spacing w:before="240" w:line="360" w:lineRule="auto"/>
        <w:ind w:firstLine="720"/>
        <w:contextualSpacing/>
        <w:jc w:val="right"/>
        <w:rPr>
          <w:rFonts w:ascii="Times New Roman" w:hAnsi="Times New Roman"/>
          <w:sz w:val="28"/>
          <w:szCs w:val="28"/>
        </w:rPr>
      </w:pPr>
      <w:r w:rsidRPr="0025255D">
        <w:rPr>
          <w:rFonts w:ascii="Times New Roman" w:hAnsi="Times New Roman"/>
          <w:sz w:val="28"/>
          <w:szCs w:val="28"/>
        </w:rPr>
        <w:t>Таблица 1</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5953"/>
        <w:gridCol w:w="1985"/>
      </w:tblGrid>
      <w:tr w:rsidR="0025255D" w:rsidRPr="0025255D" w14:paraId="4224AA38" w14:textId="77777777" w:rsidTr="005D1342">
        <w:trPr>
          <w:trHeight w:val="615"/>
        </w:trPr>
        <w:tc>
          <w:tcPr>
            <w:tcW w:w="1408" w:type="dxa"/>
            <w:shd w:val="clear" w:color="auto" w:fill="auto"/>
            <w:noWrap/>
            <w:vAlign w:val="center"/>
            <w:hideMark/>
          </w:tcPr>
          <w:p w14:paraId="51926995"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Год</w:t>
            </w:r>
          </w:p>
        </w:tc>
        <w:tc>
          <w:tcPr>
            <w:tcW w:w="5953" w:type="dxa"/>
            <w:shd w:val="clear" w:color="auto" w:fill="auto"/>
            <w:vAlign w:val="center"/>
            <w:hideMark/>
          </w:tcPr>
          <w:p w14:paraId="78E95C2E"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Полезный отпуск по категории потребителей «Население», Гкал</w:t>
            </w:r>
          </w:p>
        </w:tc>
        <w:tc>
          <w:tcPr>
            <w:tcW w:w="1985" w:type="dxa"/>
            <w:shd w:val="clear" w:color="auto" w:fill="auto"/>
            <w:vAlign w:val="center"/>
            <w:hideMark/>
          </w:tcPr>
          <w:p w14:paraId="2B8255DC"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Динамика изменения, %</w:t>
            </w:r>
          </w:p>
        </w:tc>
      </w:tr>
      <w:tr w:rsidR="0025255D" w:rsidRPr="0025255D" w14:paraId="7276CCFB" w14:textId="77777777" w:rsidTr="005D1342">
        <w:trPr>
          <w:trHeight w:val="378"/>
        </w:trPr>
        <w:tc>
          <w:tcPr>
            <w:tcW w:w="1408" w:type="dxa"/>
            <w:shd w:val="clear" w:color="auto" w:fill="auto"/>
            <w:noWrap/>
            <w:vAlign w:val="center"/>
          </w:tcPr>
          <w:p w14:paraId="13A30342"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2019</w:t>
            </w:r>
          </w:p>
        </w:tc>
        <w:tc>
          <w:tcPr>
            <w:tcW w:w="5953" w:type="dxa"/>
            <w:shd w:val="clear" w:color="auto" w:fill="auto"/>
            <w:vAlign w:val="center"/>
          </w:tcPr>
          <w:p w14:paraId="6FC0B771"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15821,15</w:t>
            </w:r>
          </w:p>
        </w:tc>
        <w:tc>
          <w:tcPr>
            <w:tcW w:w="1985" w:type="dxa"/>
            <w:shd w:val="clear" w:color="auto" w:fill="auto"/>
            <w:vAlign w:val="center"/>
          </w:tcPr>
          <w:p w14:paraId="4F4A5A4B"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 </w:t>
            </w:r>
          </w:p>
        </w:tc>
      </w:tr>
      <w:tr w:rsidR="0025255D" w:rsidRPr="0025255D" w14:paraId="512EE6A1" w14:textId="77777777" w:rsidTr="005D1342">
        <w:trPr>
          <w:trHeight w:val="315"/>
        </w:trPr>
        <w:tc>
          <w:tcPr>
            <w:tcW w:w="1408" w:type="dxa"/>
            <w:shd w:val="clear" w:color="auto" w:fill="auto"/>
            <w:noWrap/>
            <w:vAlign w:val="center"/>
            <w:hideMark/>
          </w:tcPr>
          <w:p w14:paraId="52A29BF0"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2020</w:t>
            </w:r>
          </w:p>
        </w:tc>
        <w:tc>
          <w:tcPr>
            <w:tcW w:w="5953" w:type="dxa"/>
            <w:shd w:val="clear" w:color="auto" w:fill="auto"/>
            <w:noWrap/>
            <w:vAlign w:val="center"/>
            <w:hideMark/>
          </w:tcPr>
          <w:p w14:paraId="43452F9D"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15397,28</w:t>
            </w:r>
          </w:p>
        </w:tc>
        <w:tc>
          <w:tcPr>
            <w:tcW w:w="1985" w:type="dxa"/>
            <w:shd w:val="clear" w:color="auto" w:fill="auto"/>
            <w:vAlign w:val="center"/>
            <w:hideMark/>
          </w:tcPr>
          <w:p w14:paraId="50406350"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-2,68</w:t>
            </w:r>
          </w:p>
        </w:tc>
      </w:tr>
      <w:tr w:rsidR="0025255D" w:rsidRPr="0025255D" w14:paraId="2017F90F" w14:textId="77777777" w:rsidTr="005D1342">
        <w:trPr>
          <w:trHeight w:val="315"/>
        </w:trPr>
        <w:tc>
          <w:tcPr>
            <w:tcW w:w="1408" w:type="dxa"/>
            <w:shd w:val="clear" w:color="auto" w:fill="auto"/>
            <w:noWrap/>
            <w:vAlign w:val="center"/>
            <w:hideMark/>
          </w:tcPr>
          <w:p w14:paraId="0F527DEA"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2021</w:t>
            </w:r>
          </w:p>
        </w:tc>
        <w:tc>
          <w:tcPr>
            <w:tcW w:w="5953" w:type="dxa"/>
            <w:shd w:val="clear" w:color="auto" w:fill="auto"/>
            <w:noWrap/>
            <w:vAlign w:val="center"/>
            <w:hideMark/>
          </w:tcPr>
          <w:p w14:paraId="6AB54229"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15291,04</w:t>
            </w:r>
          </w:p>
        </w:tc>
        <w:tc>
          <w:tcPr>
            <w:tcW w:w="1985" w:type="dxa"/>
            <w:shd w:val="clear" w:color="auto" w:fill="auto"/>
            <w:vAlign w:val="center"/>
            <w:hideMark/>
          </w:tcPr>
          <w:p w14:paraId="46B81C06"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-0,69</w:t>
            </w:r>
          </w:p>
        </w:tc>
      </w:tr>
      <w:tr w:rsidR="0025255D" w:rsidRPr="0025255D" w14:paraId="704463FC" w14:textId="77777777" w:rsidTr="005D1342">
        <w:trPr>
          <w:trHeight w:val="315"/>
        </w:trPr>
        <w:tc>
          <w:tcPr>
            <w:tcW w:w="1408" w:type="dxa"/>
            <w:shd w:val="clear" w:color="auto" w:fill="auto"/>
            <w:noWrap/>
            <w:vAlign w:val="center"/>
          </w:tcPr>
          <w:p w14:paraId="52BA76FC"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2022</w:t>
            </w:r>
          </w:p>
        </w:tc>
        <w:tc>
          <w:tcPr>
            <w:tcW w:w="5953" w:type="dxa"/>
            <w:shd w:val="clear" w:color="auto" w:fill="auto"/>
            <w:noWrap/>
            <w:vAlign w:val="center"/>
          </w:tcPr>
          <w:p w14:paraId="567386C6"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15257,91</w:t>
            </w:r>
          </w:p>
        </w:tc>
        <w:tc>
          <w:tcPr>
            <w:tcW w:w="1985" w:type="dxa"/>
            <w:shd w:val="clear" w:color="auto" w:fill="auto"/>
            <w:vAlign w:val="center"/>
          </w:tcPr>
          <w:p w14:paraId="290642FB"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-0,22</w:t>
            </w:r>
          </w:p>
        </w:tc>
      </w:tr>
      <w:tr w:rsidR="0025255D" w:rsidRPr="0025255D" w14:paraId="041B9C65" w14:textId="77777777" w:rsidTr="005D1342">
        <w:trPr>
          <w:trHeight w:val="615"/>
        </w:trPr>
        <w:tc>
          <w:tcPr>
            <w:tcW w:w="1408" w:type="dxa"/>
            <w:shd w:val="clear" w:color="auto" w:fill="auto"/>
            <w:vAlign w:val="center"/>
            <w:hideMark/>
          </w:tcPr>
          <w:p w14:paraId="0ABC9B5C"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план 2024</w:t>
            </w:r>
          </w:p>
        </w:tc>
        <w:tc>
          <w:tcPr>
            <w:tcW w:w="5953" w:type="dxa"/>
            <w:shd w:val="clear" w:color="auto" w:fill="auto"/>
            <w:noWrap/>
            <w:vAlign w:val="center"/>
            <w:hideMark/>
          </w:tcPr>
          <w:p w14:paraId="00A0BF9D"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15076,00</w:t>
            </w:r>
          </w:p>
        </w:tc>
        <w:tc>
          <w:tcPr>
            <w:tcW w:w="1985" w:type="dxa"/>
            <w:shd w:val="clear" w:color="auto" w:fill="auto"/>
            <w:vAlign w:val="center"/>
            <w:hideMark/>
          </w:tcPr>
          <w:p w14:paraId="31E39D70"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-1,2 в среднем</w:t>
            </w:r>
          </w:p>
        </w:tc>
      </w:tr>
    </w:tbl>
    <w:p w14:paraId="324B9157" w14:textId="77777777" w:rsidR="0025255D" w:rsidRPr="0025255D" w:rsidRDefault="0025255D" w:rsidP="0025255D">
      <w:pPr>
        <w:ind w:firstLine="720"/>
        <w:contextualSpacing/>
        <w:jc w:val="both"/>
        <w:rPr>
          <w:rFonts w:ascii="Times New Roman" w:hAnsi="Times New Roman"/>
          <w:snapToGrid w:val="0"/>
          <w:sz w:val="28"/>
          <w:szCs w:val="28"/>
        </w:rPr>
      </w:pPr>
      <w:r w:rsidRPr="0025255D">
        <w:rPr>
          <w:rFonts w:ascii="Times New Roman" w:hAnsi="Times New Roman"/>
          <w:snapToGrid w:val="0"/>
          <w:sz w:val="28"/>
          <w:szCs w:val="28"/>
        </w:rPr>
        <w:t>Эксперты считают возможным принять в баланс тепловой энергии значение 15,076 тыс. Гкал.</w:t>
      </w:r>
    </w:p>
    <w:p w14:paraId="1813931B" w14:textId="77777777" w:rsidR="0025255D" w:rsidRPr="0025255D" w:rsidRDefault="0025255D" w:rsidP="0025255D">
      <w:pPr>
        <w:ind w:firstLine="720"/>
        <w:contextualSpacing/>
        <w:jc w:val="both"/>
        <w:rPr>
          <w:rFonts w:ascii="Times New Roman" w:hAnsi="Times New Roman"/>
          <w:snapToGrid w:val="0"/>
          <w:sz w:val="28"/>
          <w:szCs w:val="28"/>
        </w:rPr>
      </w:pPr>
      <w:r w:rsidRPr="0025255D">
        <w:rPr>
          <w:rFonts w:ascii="Times New Roman" w:hAnsi="Times New Roman"/>
          <w:snapToGrid w:val="0"/>
          <w:sz w:val="28"/>
          <w:szCs w:val="28"/>
        </w:rPr>
        <w:t>Сводный баланс тепловой энергии представлен в таблице 2.</w:t>
      </w:r>
    </w:p>
    <w:p w14:paraId="41FF427F" w14:textId="77777777" w:rsidR="0025255D" w:rsidRPr="0025255D" w:rsidRDefault="0025255D" w:rsidP="0025255D">
      <w:pPr>
        <w:ind w:firstLine="851"/>
        <w:contextualSpacing/>
        <w:jc w:val="right"/>
        <w:rPr>
          <w:rFonts w:ascii="Times New Roman" w:hAnsi="Times New Roman"/>
          <w:sz w:val="28"/>
          <w:szCs w:val="28"/>
        </w:rPr>
      </w:pPr>
    </w:p>
    <w:p w14:paraId="78A6CF7F" w14:textId="77777777" w:rsidR="0025255D" w:rsidRPr="0025255D" w:rsidRDefault="0025255D" w:rsidP="0025255D">
      <w:pPr>
        <w:ind w:firstLine="851"/>
        <w:contextualSpacing/>
        <w:jc w:val="right"/>
        <w:rPr>
          <w:rFonts w:ascii="Times New Roman" w:hAnsi="Times New Roman"/>
          <w:sz w:val="28"/>
          <w:szCs w:val="28"/>
        </w:rPr>
      </w:pPr>
      <w:r w:rsidRPr="0025255D">
        <w:rPr>
          <w:rFonts w:ascii="Times New Roman" w:hAnsi="Times New Roman"/>
          <w:sz w:val="28"/>
          <w:szCs w:val="28"/>
        </w:rPr>
        <w:t>Таблица 2</w:t>
      </w:r>
    </w:p>
    <w:p w14:paraId="32733D10" w14:textId="77777777" w:rsidR="0025255D" w:rsidRPr="0025255D" w:rsidRDefault="0025255D" w:rsidP="0025255D">
      <w:pPr>
        <w:spacing w:after="240"/>
        <w:contextualSpacing/>
        <w:jc w:val="center"/>
        <w:rPr>
          <w:rFonts w:ascii="Times New Roman" w:hAnsi="Times New Roman"/>
          <w:sz w:val="28"/>
          <w:szCs w:val="28"/>
        </w:rPr>
      </w:pPr>
      <w:r w:rsidRPr="0025255D">
        <w:rPr>
          <w:rFonts w:ascii="Times New Roman" w:hAnsi="Times New Roman"/>
          <w:sz w:val="28"/>
          <w:szCs w:val="28"/>
        </w:rPr>
        <w:t xml:space="preserve">Баланс тепловой энергии МКП «ТЕПЛО» </w:t>
      </w:r>
      <w:r w:rsidRPr="0025255D">
        <w:rPr>
          <w:rFonts w:ascii="Times New Roman" w:hAnsi="Times New Roman"/>
          <w:sz w:val="28"/>
          <w:szCs w:val="28"/>
        </w:rPr>
        <w:br/>
        <w:t>Топкинский муниципальный округ (сельские территории) на 2024 год</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523"/>
        <w:gridCol w:w="772"/>
        <w:gridCol w:w="1040"/>
        <w:gridCol w:w="1297"/>
        <w:gridCol w:w="1297"/>
      </w:tblGrid>
      <w:tr w:rsidR="0025255D" w:rsidRPr="0025255D" w14:paraId="5BC5EE15" w14:textId="77777777" w:rsidTr="005D1342">
        <w:trPr>
          <w:trHeight w:val="277"/>
        </w:trPr>
        <w:tc>
          <w:tcPr>
            <w:tcW w:w="434" w:type="dxa"/>
            <w:shd w:val="clear" w:color="auto" w:fill="auto"/>
            <w:tcMar>
              <w:left w:w="28" w:type="dxa"/>
              <w:right w:w="28" w:type="dxa"/>
            </w:tcMar>
            <w:vAlign w:val="center"/>
            <w:hideMark/>
          </w:tcPr>
          <w:p w14:paraId="09FA6775"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 п/п</w:t>
            </w:r>
          </w:p>
        </w:tc>
        <w:tc>
          <w:tcPr>
            <w:tcW w:w="4523" w:type="dxa"/>
            <w:shd w:val="clear" w:color="auto" w:fill="auto"/>
            <w:tcMar>
              <w:left w:w="28" w:type="dxa"/>
              <w:right w:w="28" w:type="dxa"/>
            </w:tcMar>
            <w:vAlign w:val="center"/>
            <w:hideMark/>
          </w:tcPr>
          <w:p w14:paraId="665FA268"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Показатель</w:t>
            </w:r>
          </w:p>
        </w:tc>
        <w:tc>
          <w:tcPr>
            <w:tcW w:w="772" w:type="dxa"/>
            <w:tcMar>
              <w:left w:w="28" w:type="dxa"/>
              <w:right w:w="28" w:type="dxa"/>
            </w:tcMar>
            <w:vAlign w:val="center"/>
          </w:tcPr>
          <w:p w14:paraId="7DE664BE"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Ед. изм.</w:t>
            </w:r>
          </w:p>
        </w:tc>
        <w:tc>
          <w:tcPr>
            <w:tcW w:w="1040" w:type="dxa"/>
            <w:shd w:val="clear" w:color="auto" w:fill="auto"/>
            <w:tcMar>
              <w:left w:w="28" w:type="dxa"/>
              <w:right w:w="28" w:type="dxa"/>
            </w:tcMar>
            <w:vAlign w:val="center"/>
            <w:hideMark/>
          </w:tcPr>
          <w:p w14:paraId="0AB3BB9F"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Всего</w:t>
            </w:r>
          </w:p>
        </w:tc>
        <w:tc>
          <w:tcPr>
            <w:tcW w:w="1297" w:type="dxa"/>
            <w:shd w:val="clear" w:color="auto" w:fill="auto"/>
            <w:tcMar>
              <w:left w:w="28" w:type="dxa"/>
              <w:right w:w="28" w:type="dxa"/>
            </w:tcMar>
            <w:vAlign w:val="center"/>
            <w:hideMark/>
          </w:tcPr>
          <w:p w14:paraId="2C317A23"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1 полугодие</w:t>
            </w:r>
          </w:p>
        </w:tc>
        <w:tc>
          <w:tcPr>
            <w:tcW w:w="1297" w:type="dxa"/>
            <w:shd w:val="clear" w:color="auto" w:fill="auto"/>
            <w:tcMar>
              <w:left w:w="28" w:type="dxa"/>
              <w:right w:w="28" w:type="dxa"/>
            </w:tcMar>
            <w:vAlign w:val="center"/>
            <w:hideMark/>
          </w:tcPr>
          <w:p w14:paraId="01274D1C" w14:textId="77777777" w:rsidR="0025255D" w:rsidRPr="0025255D" w:rsidRDefault="0025255D" w:rsidP="005D1342">
            <w:pPr>
              <w:jc w:val="center"/>
              <w:rPr>
                <w:rFonts w:ascii="Times New Roman" w:hAnsi="Times New Roman"/>
                <w:color w:val="000000"/>
                <w:sz w:val="28"/>
                <w:szCs w:val="28"/>
              </w:rPr>
            </w:pPr>
            <w:r w:rsidRPr="0025255D">
              <w:rPr>
                <w:rFonts w:ascii="Times New Roman" w:hAnsi="Times New Roman"/>
                <w:color w:val="000000"/>
                <w:sz w:val="28"/>
                <w:szCs w:val="28"/>
              </w:rPr>
              <w:t>2 полугодие</w:t>
            </w:r>
          </w:p>
        </w:tc>
      </w:tr>
      <w:tr w:rsidR="0025255D" w:rsidRPr="0025255D" w14:paraId="059BCDDF" w14:textId="77777777" w:rsidTr="005D1342">
        <w:trPr>
          <w:trHeight w:val="67"/>
        </w:trPr>
        <w:tc>
          <w:tcPr>
            <w:tcW w:w="434" w:type="dxa"/>
            <w:shd w:val="clear" w:color="auto" w:fill="auto"/>
            <w:tcMar>
              <w:left w:w="28" w:type="dxa"/>
              <w:right w:w="28" w:type="dxa"/>
            </w:tcMar>
            <w:vAlign w:val="center"/>
            <w:hideMark/>
          </w:tcPr>
          <w:p w14:paraId="534B7D56"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w:t>
            </w:r>
          </w:p>
        </w:tc>
        <w:tc>
          <w:tcPr>
            <w:tcW w:w="4523" w:type="dxa"/>
            <w:shd w:val="clear" w:color="auto" w:fill="auto"/>
            <w:noWrap/>
            <w:tcMar>
              <w:left w:w="28" w:type="dxa"/>
              <w:right w:w="28" w:type="dxa"/>
            </w:tcMar>
            <w:vAlign w:val="center"/>
            <w:hideMark/>
          </w:tcPr>
          <w:p w14:paraId="12142C27" w14:textId="77777777" w:rsidR="0025255D" w:rsidRPr="0025255D" w:rsidRDefault="0025255D" w:rsidP="005D1342">
            <w:pPr>
              <w:rPr>
                <w:rFonts w:ascii="Times New Roman" w:hAnsi="Times New Roman"/>
                <w:color w:val="000000"/>
                <w:sz w:val="26"/>
                <w:szCs w:val="26"/>
              </w:rPr>
            </w:pPr>
            <w:r w:rsidRPr="0025255D">
              <w:rPr>
                <w:rFonts w:ascii="Times New Roman" w:hAnsi="Times New Roman"/>
                <w:color w:val="000000"/>
                <w:sz w:val="26"/>
                <w:szCs w:val="26"/>
              </w:rPr>
              <w:t>Нормативная выработка т/энергии</w:t>
            </w:r>
          </w:p>
        </w:tc>
        <w:tc>
          <w:tcPr>
            <w:tcW w:w="772" w:type="dxa"/>
            <w:tcMar>
              <w:left w:w="28" w:type="dxa"/>
              <w:right w:w="28" w:type="dxa"/>
            </w:tcMar>
            <w:vAlign w:val="center"/>
          </w:tcPr>
          <w:p w14:paraId="2AEE9AD4"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Гкал</w:t>
            </w:r>
          </w:p>
        </w:tc>
        <w:tc>
          <w:tcPr>
            <w:tcW w:w="1040" w:type="dxa"/>
            <w:shd w:val="clear" w:color="auto" w:fill="auto"/>
            <w:tcMar>
              <w:left w:w="28" w:type="dxa"/>
              <w:right w:w="28" w:type="dxa"/>
            </w:tcMar>
            <w:vAlign w:val="center"/>
            <w:hideMark/>
          </w:tcPr>
          <w:p w14:paraId="1EB67582"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34 244</w:t>
            </w:r>
          </w:p>
        </w:tc>
        <w:tc>
          <w:tcPr>
            <w:tcW w:w="1297" w:type="dxa"/>
            <w:shd w:val="clear" w:color="auto" w:fill="auto"/>
            <w:tcMar>
              <w:left w:w="28" w:type="dxa"/>
              <w:right w:w="28" w:type="dxa"/>
            </w:tcMar>
            <w:vAlign w:val="center"/>
            <w:hideMark/>
          </w:tcPr>
          <w:p w14:paraId="58C6C26F"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18 507</w:t>
            </w:r>
          </w:p>
        </w:tc>
        <w:tc>
          <w:tcPr>
            <w:tcW w:w="1297" w:type="dxa"/>
            <w:shd w:val="clear" w:color="auto" w:fill="auto"/>
            <w:tcMar>
              <w:left w:w="28" w:type="dxa"/>
              <w:right w:w="28" w:type="dxa"/>
            </w:tcMar>
            <w:vAlign w:val="center"/>
            <w:hideMark/>
          </w:tcPr>
          <w:p w14:paraId="5C1DFDBB"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15 737</w:t>
            </w:r>
          </w:p>
        </w:tc>
      </w:tr>
      <w:tr w:rsidR="0025255D" w:rsidRPr="0025255D" w14:paraId="6BD6AE7E" w14:textId="77777777" w:rsidTr="005D1342">
        <w:trPr>
          <w:trHeight w:val="330"/>
        </w:trPr>
        <w:tc>
          <w:tcPr>
            <w:tcW w:w="434" w:type="dxa"/>
            <w:shd w:val="clear" w:color="auto" w:fill="auto"/>
            <w:tcMar>
              <w:left w:w="28" w:type="dxa"/>
              <w:right w:w="28" w:type="dxa"/>
            </w:tcMar>
            <w:vAlign w:val="center"/>
            <w:hideMark/>
          </w:tcPr>
          <w:p w14:paraId="45359CCF"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2</w:t>
            </w:r>
          </w:p>
        </w:tc>
        <w:tc>
          <w:tcPr>
            <w:tcW w:w="4523" w:type="dxa"/>
            <w:shd w:val="clear" w:color="auto" w:fill="auto"/>
            <w:noWrap/>
            <w:tcMar>
              <w:left w:w="28" w:type="dxa"/>
              <w:right w:w="28" w:type="dxa"/>
            </w:tcMar>
            <w:vAlign w:val="center"/>
            <w:hideMark/>
          </w:tcPr>
          <w:p w14:paraId="34CD7EE7" w14:textId="77777777" w:rsidR="0025255D" w:rsidRPr="0025255D" w:rsidRDefault="0025255D" w:rsidP="005D1342">
            <w:pPr>
              <w:rPr>
                <w:rFonts w:ascii="Times New Roman" w:hAnsi="Times New Roman"/>
                <w:color w:val="000000"/>
                <w:sz w:val="26"/>
                <w:szCs w:val="26"/>
              </w:rPr>
            </w:pPr>
            <w:r w:rsidRPr="0025255D">
              <w:rPr>
                <w:rFonts w:ascii="Times New Roman" w:hAnsi="Times New Roman"/>
                <w:color w:val="000000"/>
                <w:sz w:val="26"/>
                <w:szCs w:val="26"/>
              </w:rPr>
              <w:t>Отпуск тепловой энергии в сеть</w:t>
            </w:r>
          </w:p>
        </w:tc>
        <w:tc>
          <w:tcPr>
            <w:tcW w:w="772" w:type="dxa"/>
            <w:tcMar>
              <w:left w:w="28" w:type="dxa"/>
              <w:right w:w="28" w:type="dxa"/>
            </w:tcMar>
            <w:vAlign w:val="center"/>
          </w:tcPr>
          <w:p w14:paraId="4A8A2541"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Гкал</w:t>
            </w:r>
          </w:p>
        </w:tc>
        <w:tc>
          <w:tcPr>
            <w:tcW w:w="1040" w:type="dxa"/>
            <w:shd w:val="clear" w:color="auto" w:fill="auto"/>
            <w:tcMar>
              <w:left w:w="28" w:type="dxa"/>
              <w:right w:w="28" w:type="dxa"/>
            </w:tcMar>
            <w:vAlign w:val="center"/>
            <w:hideMark/>
          </w:tcPr>
          <w:p w14:paraId="30C41770"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33 008</w:t>
            </w:r>
          </w:p>
        </w:tc>
        <w:tc>
          <w:tcPr>
            <w:tcW w:w="1297" w:type="dxa"/>
            <w:shd w:val="clear" w:color="auto" w:fill="auto"/>
            <w:tcMar>
              <w:left w:w="28" w:type="dxa"/>
              <w:right w:w="28" w:type="dxa"/>
            </w:tcMar>
            <w:vAlign w:val="center"/>
            <w:hideMark/>
          </w:tcPr>
          <w:p w14:paraId="6DC401F2"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17 839</w:t>
            </w:r>
          </w:p>
        </w:tc>
        <w:tc>
          <w:tcPr>
            <w:tcW w:w="1297" w:type="dxa"/>
            <w:shd w:val="clear" w:color="auto" w:fill="auto"/>
            <w:tcMar>
              <w:left w:w="28" w:type="dxa"/>
              <w:right w:w="28" w:type="dxa"/>
            </w:tcMar>
            <w:vAlign w:val="center"/>
            <w:hideMark/>
          </w:tcPr>
          <w:p w14:paraId="138B8E16"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15 169</w:t>
            </w:r>
          </w:p>
        </w:tc>
      </w:tr>
      <w:tr w:rsidR="0025255D" w:rsidRPr="0025255D" w14:paraId="4D1E1491" w14:textId="77777777" w:rsidTr="005D1342">
        <w:trPr>
          <w:trHeight w:val="67"/>
        </w:trPr>
        <w:tc>
          <w:tcPr>
            <w:tcW w:w="434" w:type="dxa"/>
            <w:shd w:val="clear" w:color="auto" w:fill="auto"/>
            <w:tcMar>
              <w:left w:w="28" w:type="dxa"/>
              <w:right w:w="28" w:type="dxa"/>
            </w:tcMar>
            <w:vAlign w:val="center"/>
            <w:hideMark/>
          </w:tcPr>
          <w:p w14:paraId="25F10313"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3</w:t>
            </w:r>
          </w:p>
        </w:tc>
        <w:tc>
          <w:tcPr>
            <w:tcW w:w="4523" w:type="dxa"/>
            <w:shd w:val="clear" w:color="auto" w:fill="auto"/>
            <w:tcMar>
              <w:left w:w="28" w:type="dxa"/>
              <w:right w:w="28" w:type="dxa"/>
            </w:tcMar>
            <w:vAlign w:val="center"/>
            <w:hideMark/>
          </w:tcPr>
          <w:p w14:paraId="2A0FA793" w14:textId="77777777" w:rsidR="0025255D" w:rsidRPr="0025255D" w:rsidRDefault="0025255D" w:rsidP="005D1342">
            <w:pPr>
              <w:rPr>
                <w:rFonts w:ascii="Times New Roman" w:hAnsi="Times New Roman"/>
                <w:color w:val="000000"/>
                <w:sz w:val="26"/>
                <w:szCs w:val="26"/>
              </w:rPr>
            </w:pPr>
            <w:r w:rsidRPr="0025255D">
              <w:rPr>
                <w:rFonts w:ascii="Times New Roman" w:hAnsi="Times New Roman"/>
                <w:color w:val="000000"/>
                <w:sz w:val="26"/>
                <w:szCs w:val="26"/>
              </w:rPr>
              <w:t>Полезный отпуск</w:t>
            </w:r>
          </w:p>
        </w:tc>
        <w:tc>
          <w:tcPr>
            <w:tcW w:w="772" w:type="dxa"/>
            <w:tcMar>
              <w:left w:w="28" w:type="dxa"/>
              <w:right w:w="28" w:type="dxa"/>
            </w:tcMar>
            <w:vAlign w:val="center"/>
          </w:tcPr>
          <w:p w14:paraId="359C8AAB"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Гкал</w:t>
            </w:r>
          </w:p>
        </w:tc>
        <w:tc>
          <w:tcPr>
            <w:tcW w:w="1040" w:type="dxa"/>
            <w:shd w:val="clear" w:color="auto" w:fill="auto"/>
            <w:tcMar>
              <w:left w:w="28" w:type="dxa"/>
              <w:right w:w="28" w:type="dxa"/>
            </w:tcMar>
            <w:vAlign w:val="center"/>
            <w:hideMark/>
          </w:tcPr>
          <w:p w14:paraId="51809AE9"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26 598</w:t>
            </w:r>
          </w:p>
        </w:tc>
        <w:tc>
          <w:tcPr>
            <w:tcW w:w="1297" w:type="dxa"/>
            <w:shd w:val="clear" w:color="auto" w:fill="auto"/>
            <w:tcMar>
              <w:left w:w="28" w:type="dxa"/>
              <w:right w:w="28" w:type="dxa"/>
            </w:tcMar>
            <w:vAlign w:val="center"/>
            <w:hideMark/>
          </w:tcPr>
          <w:p w14:paraId="4DC3BFD9"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14 375</w:t>
            </w:r>
          </w:p>
        </w:tc>
        <w:tc>
          <w:tcPr>
            <w:tcW w:w="1297" w:type="dxa"/>
            <w:shd w:val="clear" w:color="auto" w:fill="auto"/>
            <w:tcMar>
              <w:left w:w="28" w:type="dxa"/>
              <w:right w:w="28" w:type="dxa"/>
            </w:tcMar>
            <w:vAlign w:val="center"/>
            <w:hideMark/>
          </w:tcPr>
          <w:p w14:paraId="69A3D48D"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12 223</w:t>
            </w:r>
          </w:p>
        </w:tc>
      </w:tr>
      <w:tr w:rsidR="0025255D" w:rsidRPr="0025255D" w14:paraId="0A3E9A4E" w14:textId="77777777" w:rsidTr="005D1342">
        <w:trPr>
          <w:trHeight w:val="69"/>
        </w:trPr>
        <w:tc>
          <w:tcPr>
            <w:tcW w:w="434" w:type="dxa"/>
            <w:shd w:val="clear" w:color="auto" w:fill="auto"/>
            <w:tcMar>
              <w:left w:w="28" w:type="dxa"/>
              <w:right w:w="28" w:type="dxa"/>
            </w:tcMar>
            <w:vAlign w:val="center"/>
            <w:hideMark/>
          </w:tcPr>
          <w:p w14:paraId="1607D55F"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4</w:t>
            </w:r>
          </w:p>
        </w:tc>
        <w:tc>
          <w:tcPr>
            <w:tcW w:w="4523" w:type="dxa"/>
            <w:shd w:val="clear" w:color="auto" w:fill="auto"/>
            <w:tcMar>
              <w:left w:w="28" w:type="dxa"/>
              <w:right w:w="28" w:type="dxa"/>
            </w:tcMar>
            <w:vAlign w:val="center"/>
            <w:hideMark/>
          </w:tcPr>
          <w:p w14:paraId="4591570E" w14:textId="77777777" w:rsidR="0025255D" w:rsidRPr="0025255D" w:rsidRDefault="0025255D" w:rsidP="005D1342">
            <w:pPr>
              <w:rPr>
                <w:rFonts w:ascii="Times New Roman" w:hAnsi="Times New Roman"/>
                <w:color w:val="000000"/>
                <w:sz w:val="26"/>
                <w:szCs w:val="26"/>
              </w:rPr>
            </w:pPr>
            <w:r w:rsidRPr="0025255D">
              <w:rPr>
                <w:rFonts w:ascii="Times New Roman" w:hAnsi="Times New Roman"/>
                <w:color w:val="000000"/>
                <w:sz w:val="26"/>
                <w:szCs w:val="26"/>
              </w:rPr>
              <w:t>Полезный отпуск на потребительский рынок</w:t>
            </w:r>
          </w:p>
        </w:tc>
        <w:tc>
          <w:tcPr>
            <w:tcW w:w="772" w:type="dxa"/>
            <w:tcMar>
              <w:left w:w="28" w:type="dxa"/>
              <w:right w:w="28" w:type="dxa"/>
            </w:tcMar>
            <w:vAlign w:val="center"/>
          </w:tcPr>
          <w:p w14:paraId="73C5A11B"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Гкал</w:t>
            </w:r>
          </w:p>
        </w:tc>
        <w:tc>
          <w:tcPr>
            <w:tcW w:w="1040" w:type="dxa"/>
            <w:shd w:val="clear" w:color="auto" w:fill="auto"/>
            <w:tcMar>
              <w:left w:w="28" w:type="dxa"/>
              <w:right w:w="28" w:type="dxa"/>
            </w:tcMar>
            <w:vAlign w:val="center"/>
            <w:hideMark/>
          </w:tcPr>
          <w:p w14:paraId="7FC26DA9"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25 706</w:t>
            </w:r>
          </w:p>
        </w:tc>
        <w:tc>
          <w:tcPr>
            <w:tcW w:w="1297" w:type="dxa"/>
            <w:shd w:val="clear" w:color="auto" w:fill="auto"/>
            <w:tcMar>
              <w:left w:w="28" w:type="dxa"/>
              <w:right w:w="28" w:type="dxa"/>
            </w:tcMar>
            <w:vAlign w:val="center"/>
            <w:hideMark/>
          </w:tcPr>
          <w:p w14:paraId="60F5D91D"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13 893</w:t>
            </w:r>
          </w:p>
        </w:tc>
        <w:tc>
          <w:tcPr>
            <w:tcW w:w="1297" w:type="dxa"/>
            <w:shd w:val="clear" w:color="auto" w:fill="auto"/>
            <w:tcMar>
              <w:left w:w="28" w:type="dxa"/>
              <w:right w:w="28" w:type="dxa"/>
            </w:tcMar>
            <w:vAlign w:val="center"/>
            <w:hideMark/>
          </w:tcPr>
          <w:p w14:paraId="52971CF4"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11 813</w:t>
            </w:r>
          </w:p>
        </w:tc>
      </w:tr>
      <w:tr w:rsidR="0025255D" w:rsidRPr="0025255D" w14:paraId="6621ED92" w14:textId="77777777" w:rsidTr="005D1342">
        <w:trPr>
          <w:trHeight w:val="389"/>
        </w:trPr>
        <w:tc>
          <w:tcPr>
            <w:tcW w:w="434" w:type="dxa"/>
            <w:shd w:val="clear" w:color="auto" w:fill="auto"/>
            <w:noWrap/>
            <w:tcMar>
              <w:left w:w="28" w:type="dxa"/>
              <w:right w:w="28" w:type="dxa"/>
            </w:tcMar>
            <w:vAlign w:val="center"/>
            <w:hideMark/>
          </w:tcPr>
          <w:p w14:paraId="1EB257C3"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 xml:space="preserve"> 4.1</w:t>
            </w:r>
          </w:p>
        </w:tc>
        <w:tc>
          <w:tcPr>
            <w:tcW w:w="4523" w:type="dxa"/>
            <w:shd w:val="clear" w:color="auto" w:fill="auto"/>
            <w:tcMar>
              <w:left w:w="28" w:type="dxa"/>
              <w:right w:w="28" w:type="dxa"/>
            </w:tcMar>
            <w:vAlign w:val="center"/>
            <w:hideMark/>
          </w:tcPr>
          <w:p w14:paraId="3ADD9ADF" w14:textId="77777777" w:rsidR="0025255D" w:rsidRPr="0025255D" w:rsidRDefault="0025255D" w:rsidP="005D1342">
            <w:pPr>
              <w:rPr>
                <w:rFonts w:ascii="Times New Roman" w:hAnsi="Times New Roman"/>
                <w:color w:val="000000"/>
                <w:sz w:val="26"/>
                <w:szCs w:val="26"/>
              </w:rPr>
            </w:pPr>
            <w:r w:rsidRPr="0025255D">
              <w:rPr>
                <w:rFonts w:ascii="Times New Roman" w:hAnsi="Times New Roman"/>
                <w:color w:val="000000"/>
                <w:sz w:val="26"/>
                <w:szCs w:val="26"/>
              </w:rPr>
              <w:t xml:space="preserve">  - жилищные организации</w:t>
            </w:r>
          </w:p>
        </w:tc>
        <w:tc>
          <w:tcPr>
            <w:tcW w:w="772" w:type="dxa"/>
            <w:tcMar>
              <w:left w:w="28" w:type="dxa"/>
              <w:right w:w="28" w:type="dxa"/>
            </w:tcMar>
            <w:vAlign w:val="center"/>
          </w:tcPr>
          <w:p w14:paraId="628B3E57"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Гкал</w:t>
            </w:r>
          </w:p>
        </w:tc>
        <w:tc>
          <w:tcPr>
            <w:tcW w:w="1040" w:type="dxa"/>
            <w:shd w:val="clear" w:color="auto" w:fill="auto"/>
            <w:tcMar>
              <w:left w:w="28" w:type="dxa"/>
              <w:right w:w="28" w:type="dxa"/>
            </w:tcMar>
            <w:vAlign w:val="center"/>
            <w:hideMark/>
          </w:tcPr>
          <w:p w14:paraId="12E38DF0"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15 076</w:t>
            </w:r>
          </w:p>
        </w:tc>
        <w:tc>
          <w:tcPr>
            <w:tcW w:w="1297" w:type="dxa"/>
            <w:shd w:val="clear" w:color="auto" w:fill="auto"/>
            <w:tcMar>
              <w:left w:w="28" w:type="dxa"/>
              <w:right w:w="28" w:type="dxa"/>
            </w:tcMar>
            <w:vAlign w:val="center"/>
            <w:hideMark/>
          </w:tcPr>
          <w:p w14:paraId="3EC8ED1B"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8 148</w:t>
            </w:r>
          </w:p>
        </w:tc>
        <w:tc>
          <w:tcPr>
            <w:tcW w:w="1297" w:type="dxa"/>
            <w:shd w:val="clear" w:color="auto" w:fill="auto"/>
            <w:tcMar>
              <w:left w:w="28" w:type="dxa"/>
              <w:right w:w="28" w:type="dxa"/>
            </w:tcMar>
            <w:vAlign w:val="center"/>
            <w:hideMark/>
          </w:tcPr>
          <w:p w14:paraId="3D3CF223"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6 928</w:t>
            </w:r>
          </w:p>
        </w:tc>
      </w:tr>
      <w:tr w:rsidR="0025255D" w:rsidRPr="0025255D" w14:paraId="255F12AA" w14:textId="77777777" w:rsidTr="005D1342">
        <w:trPr>
          <w:trHeight w:val="67"/>
        </w:trPr>
        <w:tc>
          <w:tcPr>
            <w:tcW w:w="434" w:type="dxa"/>
            <w:shd w:val="clear" w:color="auto" w:fill="auto"/>
            <w:noWrap/>
            <w:tcMar>
              <w:left w:w="28" w:type="dxa"/>
              <w:right w:w="28" w:type="dxa"/>
            </w:tcMar>
            <w:vAlign w:val="center"/>
            <w:hideMark/>
          </w:tcPr>
          <w:p w14:paraId="3EA3F778"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 xml:space="preserve"> 4.2</w:t>
            </w:r>
          </w:p>
        </w:tc>
        <w:tc>
          <w:tcPr>
            <w:tcW w:w="4523" w:type="dxa"/>
            <w:shd w:val="clear" w:color="auto" w:fill="auto"/>
            <w:noWrap/>
            <w:tcMar>
              <w:left w:w="28" w:type="dxa"/>
              <w:right w:w="28" w:type="dxa"/>
            </w:tcMar>
            <w:vAlign w:val="center"/>
            <w:hideMark/>
          </w:tcPr>
          <w:p w14:paraId="335992FB" w14:textId="77777777" w:rsidR="0025255D" w:rsidRPr="0025255D" w:rsidRDefault="0025255D" w:rsidP="005D1342">
            <w:pPr>
              <w:rPr>
                <w:rFonts w:ascii="Times New Roman" w:hAnsi="Times New Roman"/>
                <w:color w:val="000000"/>
                <w:sz w:val="26"/>
                <w:szCs w:val="26"/>
              </w:rPr>
            </w:pPr>
            <w:r w:rsidRPr="0025255D">
              <w:rPr>
                <w:rFonts w:ascii="Times New Roman" w:hAnsi="Times New Roman"/>
                <w:color w:val="000000"/>
                <w:sz w:val="26"/>
                <w:szCs w:val="26"/>
              </w:rPr>
              <w:t xml:space="preserve">  - бюджетные организации</w:t>
            </w:r>
          </w:p>
        </w:tc>
        <w:tc>
          <w:tcPr>
            <w:tcW w:w="772" w:type="dxa"/>
            <w:tcMar>
              <w:left w:w="28" w:type="dxa"/>
              <w:right w:w="28" w:type="dxa"/>
            </w:tcMar>
            <w:vAlign w:val="center"/>
          </w:tcPr>
          <w:p w14:paraId="0E687F9A"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Гкал</w:t>
            </w:r>
          </w:p>
        </w:tc>
        <w:tc>
          <w:tcPr>
            <w:tcW w:w="1040" w:type="dxa"/>
            <w:shd w:val="clear" w:color="auto" w:fill="auto"/>
            <w:noWrap/>
            <w:tcMar>
              <w:left w:w="28" w:type="dxa"/>
              <w:right w:w="28" w:type="dxa"/>
            </w:tcMar>
            <w:vAlign w:val="center"/>
            <w:hideMark/>
          </w:tcPr>
          <w:p w14:paraId="59F3F74F"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10 237</w:t>
            </w:r>
          </w:p>
        </w:tc>
        <w:tc>
          <w:tcPr>
            <w:tcW w:w="1297" w:type="dxa"/>
            <w:shd w:val="clear" w:color="auto" w:fill="auto"/>
            <w:tcMar>
              <w:left w:w="28" w:type="dxa"/>
              <w:right w:w="28" w:type="dxa"/>
            </w:tcMar>
            <w:vAlign w:val="center"/>
            <w:hideMark/>
          </w:tcPr>
          <w:p w14:paraId="7F636CA9"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5 533</w:t>
            </w:r>
          </w:p>
        </w:tc>
        <w:tc>
          <w:tcPr>
            <w:tcW w:w="1297" w:type="dxa"/>
            <w:shd w:val="clear" w:color="auto" w:fill="auto"/>
            <w:tcMar>
              <w:left w:w="28" w:type="dxa"/>
              <w:right w:w="28" w:type="dxa"/>
            </w:tcMar>
            <w:vAlign w:val="center"/>
            <w:hideMark/>
          </w:tcPr>
          <w:p w14:paraId="244C7CDE"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4 704</w:t>
            </w:r>
          </w:p>
        </w:tc>
      </w:tr>
      <w:tr w:rsidR="0025255D" w:rsidRPr="0025255D" w14:paraId="4EE26F1D" w14:textId="77777777" w:rsidTr="005D1342">
        <w:trPr>
          <w:trHeight w:val="247"/>
        </w:trPr>
        <w:tc>
          <w:tcPr>
            <w:tcW w:w="434" w:type="dxa"/>
            <w:shd w:val="clear" w:color="auto" w:fill="auto"/>
            <w:noWrap/>
            <w:tcMar>
              <w:left w:w="28" w:type="dxa"/>
              <w:right w:w="28" w:type="dxa"/>
            </w:tcMar>
            <w:vAlign w:val="center"/>
            <w:hideMark/>
          </w:tcPr>
          <w:p w14:paraId="4B5BB835"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 xml:space="preserve"> 4.3</w:t>
            </w:r>
          </w:p>
        </w:tc>
        <w:tc>
          <w:tcPr>
            <w:tcW w:w="4523" w:type="dxa"/>
            <w:shd w:val="clear" w:color="auto" w:fill="auto"/>
            <w:noWrap/>
            <w:tcMar>
              <w:left w:w="28" w:type="dxa"/>
              <w:right w:w="28" w:type="dxa"/>
            </w:tcMar>
            <w:vAlign w:val="center"/>
            <w:hideMark/>
          </w:tcPr>
          <w:p w14:paraId="18B6A8CA" w14:textId="77777777" w:rsidR="0025255D" w:rsidRPr="0025255D" w:rsidRDefault="0025255D" w:rsidP="005D1342">
            <w:pPr>
              <w:rPr>
                <w:rFonts w:ascii="Times New Roman" w:hAnsi="Times New Roman"/>
                <w:color w:val="000000"/>
                <w:sz w:val="26"/>
                <w:szCs w:val="26"/>
              </w:rPr>
            </w:pPr>
            <w:r w:rsidRPr="0025255D">
              <w:rPr>
                <w:rFonts w:ascii="Times New Roman" w:hAnsi="Times New Roman"/>
                <w:color w:val="000000"/>
                <w:sz w:val="26"/>
                <w:szCs w:val="26"/>
              </w:rPr>
              <w:t xml:space="preserve">  - прочие потребители</w:t>
            </w:r>
          </w:p>
        </w:tc>
        <w:tc>
          <w:tcPr>
            <w:tcW w:w="772" w:type="dxa"/>
            <w:tcMar>
              <w:left w:w="28" w:type="dxa"/>
              <w:right w:w="28" w:type="dxa"/>
            </w:tcMar>
            <w:vAlign w:val="center"/>
          </w:tcPr>
          <w:p w14:paraId="32761790"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Гкал</w:t>
            </w:r>
          </w:p>
        </w:tc>
        <w:tc>
          <w:tcPr>
            <w:tcW w:w="1040" w:type="dxa"/>
            <w:shd w:val="clear" w:color="auto" w:fill="auto"/>
            <w:noWrap/>
            <w:tcMar>
              <w:left w:w="28" w:type="dxa"/>
              <w:right w:w="28" w:type="dxa"/>
            </w:tcMar>
            <w:vAlign w:val="center"/>
            <w:hideMark/>
          </w:tcPr>
          <w:p w14:paraId="7772C268"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393</w:t>
            </w:r>
          </w:p>
        </w:tc>
        <w:tc>
          <w:tcPr>
            <w:tcW w:w="1297" w:type="dxa"/>
            <w:shd w:val="clear" w:color="auto" w:fill="auto"/>
            <w:tcMar>
              <w:left w:w="28" w:type="dxa"/>
              <w:right w:w="28" w:type="dxa"/>
            </w:tcMar>
            <w:vAlign w:val="center"/>
            <w:hideMark/>
          </w:tcPr>
          <w:p w14:paraId="0898FA7C"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212</w:t>
            </w:r>
          </w:p>
        </w:tc>
        <w:tc>
          <w:tcPr>
            <w:tcW w:w="1297" w:type="dxa"/>
            <w:shd w:val="clear" w:color="auto" w:fill="auto"/>
            <w:tcMar>
              <w:left w:w="28" w:type="dxa"/>
              <w:right w:w="28" w:type="dxa"/>
            </w:tcMar>
            <w:vAlign w:val="center"/>
            <w:hideMark/>
          </w:tcPr>
          <w:p w14:paraId="6FCE0D55"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181</w:t>
            </w:r>
          </w:p>
        </w:tc>
      </w:tr>
      <w:tr w:rsidR="0025255D" w:rsidRPr="0025255D" w14:paraId="4DEC0697" w14:textId="77777777" w:rsidTr="005D1342">
        <w:trPr>
          <w:trHeight w:val="67"/>
        </w:trPr>
        <w:tc>
          <w:tcPr>
            <w:tcW w:w="434" w:type="dxa"/>
            <w:shd w:val="clear" w:color="auto" w:fill="auto"/>
            <w:noWrap/>
            <w:tcMar>
              <w:left w:w="28" w:type="dxa"/>
              <w:right w:w="28" w:type="dxa"/>
            </w:tcMar>
            <w:vAlign w:val="center"/>
            <w:hideMark/>
          </w:tcPr>
          <w:p w14:paraId="5FCD817A"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5</w:t>
            </w:r>
          </w:p>
        </w:tc>
        <w:tc>
          <w:tcPr>
            <w:tcW w:w="4523" w:type="dxa"/>
            <w:shd w:val="clear" w:color="auto" w:fill="auto"/>
            <w:tcMar>
              <w:left w:w="28" w:type="dxa"/>
              <w:right w:w="28" w:type="dxa"/>
            </w:tcMar>
            <w:vAlign w:val="center"/>
            <w:hideMark/>
          </w:tcPr>
          <w:p w14:paraId="69ED0C45" w14:textId="77777777" w:rsidR="0025255D" w:rsidRPr="0025255D" w:rsidRDefault="0025255D" w:rsidP="005D1342">
            <w:pPr>
              <w:rPr>
                <w:rFonts w:ascii="Times New Roman" w:hAnsi="Times New Roman"/>
                <w:color w:val="000000"/>
                <w:sz w:val="26"/>
                <w:szCs w:val="26"/>
              </w:rPr>
            </w:pPr>
            <w:r w:rsidRPr="0025255D">
              <w:rPr>
                <w:rFonts w:ascii="Times New Roman" w:hAnsi="Times New Roman"/>
                <w:color w:val="000000"/>
                <w:sz w:val="26"/>
                <w:szCs w:val="26"/>
              </w:rPr>
              <w:t xml:space="preserve">  - производственные нужды</w:t>
            </w:r>
          </w:p>
        </w:tc>
        <w:tc>
          <w:tcPr>
            <w:tcW w:w="772" w:type="dxa"/>
            <w:tcMar>
              <w:left w:w="28" w:type="dxa"/>
              <w:right w:w="28" w:type="dxa"/>
            </w:tcMar>
            <w:vAlign w:val="center"/>
          </w:tcPr>
          <w:p w14:paraId="45FCA2EF"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Гкал</w:t>
            </w:r>
          </w:p>
        </w:tc>
        <w:tc>
          <w:tcPr>
            <w:tcW w:w="1040" w:type="dxa"/>
            <w:shd w:val="clear" w:color="auto" w:fill="auto"/>
            <w:noWrap/>
            <w:tcMar>
              <w:left w:w="28" w:type="dxa"/>
              <w:right w:w="28" w:type="dxa"/>
            </w:tcMar>
            <w:vAlign w:val="center"/>
            <w:hideMark/>
          </w:tcPr>
          <w:p w14:paraId="08038BEF"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892</w:t>
            </w:r>
          </w:p>
        </w:tc>
        <w:tc>
          <w:tcPr>
            <w:tcW w:w="1297" w:type="dxa"/>
            <w:shd w:val="clear" w:color="auto" w:fill="auto"/>
            <w:tcMar>
              <w:left w:w="28" w:type="dxa"/>
              <w:right w:w="28" w:type="dxa"/>
            </w:tcMar>
            <w:vAlign w:val="center"/>
            <w:hideMark/>
          </w:tcPr>
          <w:p w14:paraId="0B1C12E3"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482</w:t>
            </w:r>
          </w:p>
        </w:tc>
        <w:tc>
          <w:tcPr>
            <w:tcW w:w="1297" w:type="dxa"/>
            <w:shd w:val="clear" w:color="auto" w:fill="auto"/>
            <w:tcMar>
              <w:left w:w="28" w:type="dxa"/>
              <w:right w:w="28" w:type="dxa"/>
            </w:tcMar>
            <w:vAlign w:val="center"/>
            <w:hideMark/>
          </w:tcPr>
          <w:p w14:paraId="4F0D57BE"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410</w:t>
            </w:r>
          </w:p>
        </w:tc>
      </w:tr>
      <w:tr w:rsidR="0025255D" w:rsidRPr="0025255D" w14:paraId="2907A388" w14:textId="77777777" w:rsidTr="005D1342">
        <w:trPr>
          <w:trHeight w:val="67"/>
        </w:trPr>
        <w:tc>
          <w:tcPr>
            <w:tcW w:w="434" w:type="dxa"/>
            <w:shd w:val="clear" w:color="auto" w:fill="auto"/>
            <w:noWrap/>
            <w:tcMar>
              <w:left w:w="28" w:type="dxa"/>
              <w:right w:w="28" w:type="dxa"/>
            </w:tcMar>
            <w:vAlign w:val="center"/>
            <w:hideMark/>
          </w:tcPr>
          <w:p w14:paraId="72C59E47"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6</w:t>
            </w:r>
          </w:p>
        </w:tc>
        <w:tc>
          <w:tcPr>
            <w:tcW w:w="4523" w:type="dxa"/>
            <w:shd w:val="clear" w:color="auto" w:fill="auto"/>
            <w:tcMar>
              <w:left w:w="28" w:type="dxa"/>
              <w:right w:w="28" w:type="dxa"/>
            </w:tcMar>
            <w:vAlign w:val="center"/>
            <w:hideMark/>
          </w:tcPr>
          <w:p w14:paraId="2255F850" w14:textId="77777777" w:rsidR="0025255D" w:rsidRPr="0025255D" w:rsidRDefault="0025255D" w:rsidP="005D1342">
            <w:pPr>
              <w:rPr>
                <w:rFonts w:ascii="Times New Roman" w:hAnsi="Times New Roman"/>
                <w:color w:val="000000"/>
                <w:sz w:val="26"/>
                <w:szCs w:val="26"/>
              </w:rPr>
            </w:pPr>
            <w:r w:rsidRPr="0025255D">
              <w:rPr>
                <w:rFonts w:ascii="Times New Roman" w:hAnsi="Times New Roman"/>
                <w:color w:val="000000"/>
                <w:sz w:val="26"/>
                <w:szCs w:val="26"/>
              </w:rPr>
              <w:t>Потери, всего</w:t>
            </w:r>
          </w:p>
        </w:tc>
        <w:tc>
          <w:tcPr>
            <w:tcW w:w="772" w:type="dxa"/>
            <w:tcMar>
              <w:left w:w="28" w:type="dxa"/>
              <w:right w:w="28" w:type="dxa"/>
            </w:tcMar>
            <w:vAlign w:val="center"/>
          </w:tcPr>
          <w:p w14:paraId="5723EBE7"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Гкал</w:t>
            </w:r>
          </w:p>
        </w:tc>
        <w:tc>
          <w:tcPr>
            <w:tcW w:w="1040" w:type="dxa"/>
            <w:shd w:val="clear" w:color="auto" w:fill="auto"/>
            <w:tcMar>
              <w:left w:w="28" w:type="dxa"/>
              <w:right w:w="28" w:type="dxa"/>
            </w:tcMar>
            <w:vAlign w:val="center"/>
            <w:hideMark/>
          </w:tcPr>
          <w:p w14:paraId="181DEAC4"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7 646</w:t>
            </w:r>
          </w:p>
        </w:tc>
        <w:tc>
          <w:tcPr>
            <w:tcW w:w="1297" w:type="dxa"/>
            <w:shd w:val="clear" w:color="auto" w:fill="auto"/>
            <w:tcMar>
              <w:left w:w="28" w:type="dxa"/>
              <w:right w:w="28" w:type="dxa"/>
            </w:tcMar>
            <w:vAlign w:val="center"/>
            <w:hideMark/>
          </w:tcPr>
          <w:p w14:paraId="4EC41F9E"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4 132</w:t>
            </w:r>
          </w:p>
        </w:tc>
        <w:tc>
          <w:tcPr>
            <w:tcW w:w="1297" w:type="dxa"/>
            <w:shd w:val="clear" w:color="auto" w:fill="auto"/>
            <w:tcMar>
              <w:left w:w="28" w:type="dxa"/>
              <w:right w:w="28" w:type="dxa"/>
            </w:tcMar>
            <w:vAlign w:val="center"/>
            <w:hideMark/>
          </w:tcPr>
          <w:p w14:paraId="54FDD600"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3 514</w:t>
            </w:r>
          </w:p>
        </w:tc>
      </w:tr>
      <w:tr w:rsidR="0025255D" w:rsidRPr="0025255D" w14:paraId="27785B0C" w14:textId="77777777" w:rsidTr="005D1342">
        <w:trPr>
          <w:trHeight w:val="293"/>
        </w:trPr>
        <w:tc>
          <w:tcPr>
            <w:tcW w:w="434" w:type="dxa"/>
            <w:shd w:val="clear" w:color="auto" w:fill="auto"/>
            <w:noWrap/>
            <w:tcMar>
              <w:left w:w="28" w:type="dxa"/>
              <w:right w:w="28" w:type="dxa"/>
            </w:tcMar>
            <w:vAlign w:val="center"/>
            <w:hideMark/>
          </w:tcPr>
          <w:p w14:paraId="2519509B"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 xml:space="preserve"> 6.1</w:t>
            </w:r>
          </w:p>
        </w:tc>
        <w:tc>
          <w:tcPr>
            <w:tcW w:w="4523" w:type="dxa"/>
            <w:shd w:val="clear" w:color="auto" w:fill="auto"/>
            <w:tcMar>
              <w:left w:w="28" w:type="dxa"/>
              <w:right w:w="28" w:type="dxa"/>
            </w:tcMar>
            <w:vAlign w:val="center"/>
            <w:hideMark/>
          </w:tcPr>
          <w:p w14:paraId="573606A0" w14:textId="77777777" w:rsidR="0025255D" w:rsidRPr="0025255D" w:rsidRDefault="0025255D" w:rsidP="005D1342">
            <w:pPr>
              <w:rPr>
                <w:rFonts w:ascii="Times New Roman" w:hAnsi="Times New Roman"/>
                <w:color w:val="000000"/>
                <w:sz w:val="26"/>
                <w:szCs w:val="26"/>
              </w:rPr>
            </w:pPr>
            <w:r w:rsidRPr="0025255D">
              <w:rPr>
                <w:rFonts w:ascii="Times New Roman" w:hAnsi="Times New Roman"/>
                <w:color w:val="000000"/>
                <w:sz w:val="26"/>
                <w:szCs w:val="26"/>
              </w:rPr>
              <w:t xml:space="preserve">     - на собственные нужды котельной</w:t>
            </w:r>
          </w:p>
        </w:tc>
        <w:tc>
          <w:tcPr>
            <w:tcW w:w="772" w:type="dxa"/>
            <w:tcMar>
              <w:left w:w="28" w:type="dxa"/>
              <w:right w:w="28" w:type="dxa"/>
            </w:tcMar>
            <w:vAlign w:val="center"/>
          </w:tcPr>
          <w:p w14:paraId="4EA90A6E"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Гкал</w:t>
            </w:r>
          </w:p>
        </w:tc>
        <w:tc>
          <w:tcPr>
            <w:tcW w:w="1040" w:type="dxa"/>
            <w:shd w:val="clear" w:color="auto" w:fill="auto"/>
            <w:tcMar>
              <w:left w:w="28" w:type="dxa"/>
              <w:right w:w="28" w:type="dxa"/>
            </w:tcMar>
            <w:vAlign w:val="center"/>
            <w:hideMark/>
          </w:tcPr>
          <w:p w14:paraId="460203CA"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1 236</w:t>
            </w:r>
          </w:p>
        </w:tc>
        <w:tc>
          <w:tcPr>
            <w:tcW w:w="1297" w:type="dxa"/>
            <w:shd w:val="clear" w:color="auto" w:fill="auto"/>
            <w:tcMar>
              <w:left w:w="28" w:type="dxa"/>
              <w:right w:w="28" w:type="dxa"/>
            </w:tcMar>
            <w:vAlign w:val="center"/>
            <w:hideMark/>
          </w:tcPr>
          <w:p w14:paraId="56583074"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668</w:t>
            </w:r>
          </w:p>
        </w:tc>
        <w:tc>
          <w:tcPr>
            <w:tcW w:w="1297" w:type="dxa"/>
            <w:shd w:val="clear" w:color="auto" w:fill="auto"/>
            <w:tcMar>
              <w:left w:w="28" w:type="dxa"/>
              <w:right w:w="28" w:type="dxa"/>
            </w:tcMar>
            <w:vAlign w:val="center"/>
            <w:hideMark/>
          </w:tcPr>
          <w:p w14:paraId="1047A457"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568</w:t>
            </w:r>
          </w:p>
        </w:tc>
      </w:tr>
      <w:tr w:rsidR="0025255D" w:rsidRPr="0025255D" w14:paraId="1E7925E7" w14:textId="77777777" w:rsidTr="005D1342">
        <w:trPr>
          <w:trHeight w:val="259"/>
        </w:trPr>
        <w:tc>
          <w:tcPr>
            <w:tcW w:w="434" w:type="dxa"/>
            <w:shd w:val="clear" w:color="auto" w:fill="auto"/>
            <w:noWrap/>
            <w:tcMar>
              <w:left w:w="28" w:type="dxa"/>
              <w:right w:w="28" w:type="dxa"/>
            </w:tcMar>
            <w:vAlign w:val="center"/>
            <w:hideMark/>
          </w:tcPr>
          <w:p w14:paraId="4F49B31A"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 xml:space="preserve"> 6.2</w:t>
            </w:r>
          </w:p>
        </w:tc>
        <w:tc>
          <w:tcPr>
            <w:tcW w:w="4523" w:type="dxa"/>
            <w:shd w:val="clear" w:color="auto" w:fill="auto"/>
            <w:tcMar>
              <w:left w:w="28" w:type="dxa"/>
              <w:right w:w="28" w:type="dxa"/>
            </w:tcMar>
            <w:vAlign w:val="center"/>
            <w:hideMark/>
          </w:tcPr>
          <w:p w14:paraId="5968BAD2" w14:textId="77777777" w:rsidR="0025255D" w:rsidRPr="0025255D" w:rsidRDefault="0025255D" w:rsidP="005D1342">
            <w:pPr>
              <w:rPr>
                <w:rFonts w:ascii="Times New Roman" w:hAnsi="Times New Roman"/>
                <w:color w:val="000000"/>
                <w:sz w:val="26"/>
                <w:szCs w:val="26"/>
              </w:rPr>
            </w:pPr>
            <w:r w:rsidRPr="0025255D">
              <w:rPr>
                <w:rFonts w:ascii="Times New Roman" w:hAnsi="Times New Roman"/>
                <w:color w:val="000000"/>
                <w:sz w:val="26"/>
                <w:szCs w:val="26"/>
              </w:rPr>
              <w:t xml:space="preserve">     - в тепловых сетях </w:t>
            </w:r>
          </w:p>
        </w:tc>
        <w:tc>
          <w:tcPr>
            <w:tcW w:w="772" w:type="dxa"/>
            <w:tcMar>
              <w:left w:w="28" w:type="dxa"/>
              <w:right w:w="28" w:type="dxa"/>
            </w:tcMar>
            <w:vAlign w:val="center"/>
          </w:tcPr>
          <w:p w14:paraId="21D3E3FB"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Гкал</w:t>
            </w:r>
          </w:p>
        </w:tc>
        <w:tc>
          <w:tcPr>
            <w:tcW w:w="1040" w:type="dxa"/>
            <w:shd w:val="clear" w:color="auto" w:fill="auto"/>
            <w:tcMar>
              <w:left w:w="28" w:type="dxa"/>
              <w:right w:w="28" w:type="dxa"/>
            </w:tcMar>
            <w:vAlign w:val="center"/>
            <w:hideMark/>
          </w:tcPr>
          <w:p w14:paraId="58DDD7EB"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6 410</w:t>
            </w:r>
          </w:p>
        </w:tc>
        <w:tc>
          <w:tcPr>
            <w:tcW w:w="1297" w:type="dxa"/>
            <w:shd w:val="clear" w:color="auto" w:fill="auto"/>
            <w:tcMar>
              <w:left w:w="28" w:type="dxa"/>
              <w:right w:w="28" w:type="dxa"/>
            </w:tcMar>
            <w:vAlign w:val="center"/>
            <w:hideMark/>
          </w:tcPr>
          <w:p w14:paraId="51B13400"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3 464</w:t>
            </w:r>
          </w:p>
        </w:tc>
        <w:tc>
          <w:tcPr>
            <w:tcW w:w="1297" w:type="dxa"/>
            <w:shd w:val="clear" w:color="auto" w:fill="auto"/>
            <w:tcMar>
              <w:left w:w="28" w:type="dxa"/>
              <w:right w:w="28" w:type="dxa"/>
            </w:tcMar>
            <w:vAlign w:val="center"/>
            <w:hideMark/>
          </w:tcPr>
          <w:p w14:paraId="1624D7D8" w14:textId="77777777" w:rsidR="0025255D" w:rsidRPr="0025255D" w:rsidRDefault="0025255D" w:rsidP="005D1342">
            <w:pPr>
              <w:jc w:val="center"/>
              <w:rPr>
                <w:rFonts w:ascii="Times New Roman" w:hAnsi="Times New Roman"/>
                <w:color w:val="000000"/>
                <w:sz w:val="26"/>
                <w:szCs w:val="26"/>
              </w:rPr>
            </w:pPr>
            <w:r w:rsidRPr="0025255D">
              <w:rPr>
                <w:rFonts w:ascii="Times New Roman" w:hAnsi="Times New Roman"/>
                <w:color w:val="000000"/>
                <w:sz w:val="26"/>
                <w:szCs w:val="26"/>
              </w:rPr>
              <w:t>2 946</w:t>
            </w:r>
          </w:p>
        </w:tc>
      </w:tr>
    </w:tbl>
    <w:p w14:paraId="28AFDDBF"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16" w:name="_Toc152858160"/>
    </w:p>
    <w:p w14:paraId="7DDA9F28"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r w:rsidRPr="0025255D">
        <w:rPr>
          <w:rFonts w:ascii="Times New Roman" w:hAnsi="Times New Roman"/>
          <w:b/>
          <w:bCs/>
          <w:snapToGrid w:val="0"/>
          <w:kern w:val="32"/>
          <w:sz w:val="28"/>
          <w:szCs w:val="32"/>
        </w:rPr>
        <w:t>6.Расчёт операционных (подконтрольных) расходов на 2024 год</w:t>
      </w:r>
      <w:bookmarkEnd w:id="116"/>
      <w:r w:rsidRPr="0025255D">
        <w:rPr>
          <w:rFonts w:ascii="Times New Roman" w:hAnsi="Times New Roman"/>
          <w:b/>
          <w:bCs/>
          <w:snapToGrid w:val="0"/>
          <w:kern w:val="32"/>
          <w:sz w:val="28"/>
          <w:szCs w:val="32"/>
        </w:rPr>
        <w:t xml:space="preserve"> </w:t>
      </w:r>
    </w:p>
    <w:p w14:paraId="4718B944" w14:textId="77777777" w:rsidR="0025255D" w:rsidRPr="0025255D" w:rsidRDefault="0025255D" w:rsidP="0025255D">
      <w:pPr>
        <w:rPr>
          <w:rFonts w:ascii="Times New Roman" w:hAnsi="Times New Roman"/>
          <w:b/>
          <w:bCs/>
          <w:snapToGrid w:val="0"/>
          <w:sz w:val="28"/>
          <w:szCs w:val="28"/>
        </w:rPr>
      </w:pPr>
    </w:p>
    <w:p w14:paraId="1A8849BC" w14:textId="77777777" w:rsidR="0025255D" w:rsidRPr="0025255D" w:rsidRDefault="0025255D" w:rsidP="0025255D">
      <w:pPr>
        <w:widowControl w:val="0"/>
        <w:autoSpaceDE w:val="0"/>
        <w:autoSpaceDN w:val="0"/>
        <w:ind w:firstLine="709"/>
        <w:jc w:val="both"/>
        <w:rPr>
          <w:rFonts w:ascii="Times New Roman" w:hAnsi="Times New Roman"/>
          <w:color w:val="000000"/>
          <w:sz w:val="28"/>
          <w:szCs w:val="28"/>
        </w:rPr>
      </w:pPr>
      <w:r w:rsidRPr="0025255D">
        <w:rPr>
          <w:rFonts w:ascii="Times New Roman" w:hAnsi="Times New Roman"/>
          <w:color w:val="000000"/>
          <w:sz w:val="28"/>
          <w:szCs w:val="28"/>
        </w:rPr>
        <w:t>Предприятием заявлены операционные расходы на 2024 год 63 404,57 тыс. руб.</w:t>
      </w:r>
    </w:p>
    <w:p w14:paraId="79817794" w14:textId="77777777" w:rsidR="0025255D" w:rsidRPr="0025255D" w:rsidRDefault="0025255D" w:rsidP="0025255D">
      <w:pPr>
        <w:widowControl w:val="0"/>
        <w:autoSpaceDE w:val="0"/>
        <w:autoSpaceDN w:val="0"/>
        <w:ind w:firstLine="709"/>
        <w:jc w:val="both"/>
        <w:rPr>
          <w:rFonts w:ascii="Times New Roman" w:hAnsi="Times New Roman"/>
          <w:color w:val="000000"/>
          <w:sz w:val="28"/>
          <w:szCs w:val="28"/>
        </w:rPr>
      </w:pPr>
      <w:r w:rsidRPr="0025255D">
        <w:rPr>
          <w:rFonts w:ascii="Times New Roman" w:hAnsi="Times New Roman"/>
          <w:color w:val="000000"/>
          <w:sz w:val="28"/>
          <w:szCs w:val="28"/>
        </w:rPr>
        <w:t>Согласно пункту 49 Методических указаний, в целях формирования скорректированной необходимой валовой выручки на третий расчётный год долгосрочного периода регулирования, необходимо рассчитать скорректированные операционные (подконтрольные) расходы МКП </w:t>
      </w:r>
      <w:r w:rsidRPr="0025255D">
        <w:rPr>
          <w:rFonts w:ascii="Times New Roman" w:hAnsi="Times New Roman"/>
          <w:snapToGrid w:val="0"/>
          <w:sz w:val="28"/>
          <w:szCs w:val="28"/>
        </w:rPr>
        <w:t>«ТЕПЛО»</w:t>
      </w:r>
      <w:r w:rsidRPr="0025255D">
        <w:rPr>
          <w:rFonts w:ascii="Times New Roman" w:hAnsi="Times New Roman"/>
          <w:color w:val="000000"/>
          <w:sz w:val="28"/>
          <w:szCs w:val="28"/>
        </w:rPr>
        <w:t>, в соответствии с пунктом 52 Методических указаний, по формуле:</w:t>
      </w:r>
    </w:p>
    <w:p w14:paraId="76D55123" w14:textId="77777777" w:rsidR="0025255D" w:rsidRPr="0025255D" w:rsidRDefault="0025255D" w:rsidP="0025255D">
      <w:pPr>
        <w:ind w:left="426"/>
        <w:jc w:val="center"/>
        <w:rPr>
          <w:rFonts w:ascii="Times New Roman" w:hAnsi="Times New Roman"/>
          <w:color w:val="000000"/>
          <w:szCs w:val="24"/>
        </w:rPr>
      </w:pPr>
      <w:r w:rsidRPr="0025255D">
        <w:rPr>
          <w:rFonts w:ascii="Times New Roman" w:hAnsi="Times New Roman"/>
          <w:noProof/>
          <w:color w:val="000000"/>
          <w:szCs w:val="24"/>
        </w:rPr>
        <w:drawing>
          <wp:inline distT="0" distB="0" distL="0" distR="0" wp14:anchorId="2B992F24" wp14:editId="2EB24BD9">
            <wp:extent cx="5591175" cy="600075"/>
            <wp:effectExtent l="0" t="0" r="0" b="9525"/>
            <wp:docPr id="374572070" name="Рисунок 37457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7096ACF7" w14:textId="77777777" w:rsidR="0025255D" w:rsidRPr="0025255D" w:rsidRDefault="0025255D" w:rsidP="0025255D">
      <w:pPr>
        <w:widowControl w:val="0"/>
        <w:autoSpaceDE w:val="0"/>
        <w:autoSpaceDN w:val="0"/>
        <w:ind w:firstLine="709"/>
        <w:jc w:val="both"/>
        <w:rPr>
          <w:rFonts w:ascii="Times New Roman" w:hAnsi="Times New Roman"/>
          <w:color w:val="000000"/>
          <w:sz w:val="28"/>
          <w:szCs w:val="28"/>
        </w:rPr>
      </w:pPr>
      <w:r w:rsidRPr="0025255D">
        <w:rPr>
          <w:rFonts w:ascii="Times New Roman" w:hAnsi="Times New Roman"/>
          <w:color w:val="000000"/>
          <w:sz w:val="28"/>
          <w:szCs w:val="28"/>
        </w:rPr>
        <w:t>Установленная тепловая мощность источников тепловой энергии, а также количество условных единиц МКП «ТЕПЛО» в 2024 году по сравнению с 2023г. не меняется. Соответственно, количество активов остаётся на уровне 2023 года, то есть индекс изменения количества (ИКА) = 0.</w:t>
      </w:r>
    </w:p>
    <w:p w14:paraId="5F76664E" w14:textId="77777777" w:rsidR="0025255D" w:rsidRPr="0025255D" w:rsidRDefault="0025255D" w:rsidP="0025255D">
      <w:pPr>
        <w:ind w:firstLine="709"/>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Для составления данного отчёта эксперты руководствовались Прогнозом Минэкономразвития России, опубликованным на сайте 30.09.2021, в соответствии с которым ИПЦ на 2024 год составит 107,2 %.</w:t>
      </w:r>
    </w:p>
    <w:p w14:paraId="5C3FB1CD" w14:textId="77777777" w:rsidR="0025255D" w:rsidRPr="0025255D" w:rsidRDefault="0025255D" w:rsidP="0025255D">
      <w:pPr>
        <w:ind w:left="-142"/>
        <w:jc w:val="center"/>
        <w:rPr>
          <w:rFonts w:ascii="Times New Roman" w:hAnsi="Times New Roman"/>
          <w:sz w:val="26"/>
          <w:szCs w:val="26"/>
        </w:rPr>
      </w:pPr>
      <w:bookmarkStart w:id="117" w:name="_Hlk53071925"/>
      <w:r w:rsidRPr="0025255D">
        <w:rPr>
          <w:rFonts w:ascii="Times New Roman" w:hAnsi="Times New Roman"/>
          <w:noProof/>
          <w:position w:val="-12"/>
          <w:sz w:val="26"/>
          <w:szCs w:val="26"/>
        </w:rPr>
        <w:drawing>
          <wp:inline distT="0" distB="0" distL="0" distR="0" wp14:anchorId="0914A086" wp14:editId="775EDC3D">
            <wp:extent cx="485775" cy="361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bookmarkEnd w:id="117"/>
      <w:r w:rsidRPr="0025255D">
        <w:rPr>
          <w:rFonts w:ascii="Times New Roman" w:hAnsi="Times New Roman"/>
          <w:position w:val="-12"/>
          <w:sz w:val="26"/>
          <w:szCs w:val="26"/>
        </w:rPr>
        <w:t xml:space="preserve"> </w:t>
      </w:r>
      <w:r w:rsidRPr="0025255D">
        <w:rPr>
          <w:rFonts w:ascii="Times New Roman" w:hAnsi="Times New Roman"/>
          <w:sz w:val="26"/>
          <w:szCs w:val="26"/>
        </w:rPr>
        <w:t>= 59 743,49</w:t>
      </w:r>
      <w:r w:rsidRPr="0025255D">
        <w:rPr>
          <w:rFonts w:ascii="Times New Roman" w:hAnsi="Times New Roman"/>
          <w:color w:val="000000"/>
          <w:szCs w:val="24"/>
        </w:rPr>
        <w:t xml:space="preserve"> </w:t>
      </w:r>
      <w:r w:rsidRPr="0025255D">
        <w:rPr>
          <w:rFonts w:ascii="Times New Roman" w:hAnsi="Times New Roman"/>
          <w:szCs w:val="24"/>
        </w:rPr>
        <w:t xml:space="preserve">тыс. руб. × (1-1/100) × (1+0,072) × (1+0,75×0) = 63 404,57 </w:t>
      </w:r>
      <w:proofErr w:type="spellStart"/>
      <w:r w:rsidRPr="0025255D">
        <w:rPr>
          <w:rFonts w:ascii="Times New Roman" w:hAnsi="Times New Roman"/>
          <w:szCs w:val="24"/>
        </w:rPr>
        <w:t>тыс.руб</w:t>
      </w:r>
      <w:proofErr w:type="spellEnd"/>
      <w:r w:rsidRPr="0025255D">
        <w:rPr>
          <w:rFonts w:ascii="Times New Roman" w:hAnsi="Times New Roman"/>
          <w:szCs w:val="24"/>
        </w:rPr>
        <w:t>.</w:t>
      </w:r>
    </w:p>
    <w:p w14:paraId="1294DBCB"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Где 59 743,49 тыс. руб. плановый уровень операционных расходов на 2023 год.</w:t>
      </w:r>
    </w:p>
    <w:p w14:paraId="73C0B7CF" w14:textId="77777777" w:rsidR="0025255D" w:rsidRPr="0025255D" w:rsidRDefault="0025255D" w:rsidP="0025255D">
      <w:pPr>
        <w:jc w:val="right"/>
        <w:rPr>
          <w:rFonts w:ascii="Times New Roman" w:hAnsi="Times New Roman"/>
          <w:sz w:val="28"/>
          <w:szCs w:val="28"/>
        </w:rPr>
      </w:pPr>
      <w:r w:rsidRPr="0025255D">
        <w:rPr>
          <w:rFonts w:ascii="Times New Roman" w:hAnsi="Times New Roman"/>
          <w:sz w:val="28"/>
          <w:szCs w:val="28"/>
        </w:rPr>
        <w:t xml:space="preserve">  Таблица 3</w:t>
      </w:r>
    </w:p>
    <w:p w14:paraId="435881D3" w14:textId="77777777" w:rsidR="0025255D" w:rsidRPr="0025255D" w:rsidRDefault="0025255D" w:rsidP="0025255D">
      <w:pPr>
        <w:jc w:val="center"/>
        <w:rPr>
          <w:rFonts w:ascii="Times New Roman" w:hAnsi="Times New Roman"/>
          <w:snapToGrid w:val="0"/>
          <w:sz w:val="28"/>
          <w:szCs w:val="24"/>
        </w:rPr>
      </w:pPr>
      <w:r w:rsidRPr="0025255D">
        <w:rPr>
          <w:rFonts w:ascii="Times New Roman" w:hAnsi="Times New Roman"/>
          <w:snapToGrid w:val="0"/>
          <w:sz w:val="28"/>
          <w:szCs w:val="24"/>
        </w:rPr>
        <w:t xml:space="preserve">Расчёт операционных (подконтрольных) расходов </w:t>
      </w:r>
    </w:p>
    <w:p w14:paraId="35795EC9" w14:textId="77777777" w:rsidR="0025255D" w:rsidRPr="0025255D" w:rsidRDefault="0025255D" w:rsidP="0025255D">
      <w:pPr>
        <w:jc w:val="center"/>
        <w:rPr>
          <w:rFonts w:ascii="Times New Roman" w:hAnsi="Times New Roman"/>
          <w:snapToGrid w:val="0"/>
          <w:sz w:val="28"/>
          <w:szCs w:val="24"/>
        </w:rPr>
      </w:pPr>
      <w:r w:rsidRPr="0025255D">
        <w:rPr>
          <w:rFonts w:ascii="Times New Roman" w:hAnsi="Times New Roman"/>
          <w:snapToGrid w:val="0"/>
          <w:sz w:val="28"/>
          <w:szCs w:val="24"/>
        </w:rPr>
        <w:t xml:space="preserve">на 2024 год долгосрочного периода регулирования </w:t>
      </w:r>
    </w:p>
    <w:p w14:paraId="0C36046A" w14:textId="77777777" w:rsidR="0025255D" w:rsidRPr="0025255D" w:rsidRDefault="0025255D" w:rsidP="0025255D">
      <w:pPr>
        <w:jc w:val="center"/>
        <w:rPr>
          <w:rFonts w:ascii="Times New Roman" w:hAnsi="Times New Roman"/>
          <w:sz w:val="28"/>
          <w:szCs w:val="24"/>
        </w:rPr>
      </w:pPr>
      <w:r w:rsidRPr="0025255D">
        <w:rPr>
          <w:rFonts w:ascii="Times New Roman" w:hAnsi="Times New Roman"/>
          <w:sz w:val="28"/>
          <w:szCs w:val="24"/>
        </w:rPr>
        <w:t>(приложение 5.2 к Методическим указаниям)</w:t>
      </w:r>
    </w:p>
    <w:p w14:paraId="0F53FD40" w14:textId="77777777" w:rsidR="0025255D" w:rsidRPr="0025255D" w:rsidRDefault="0025255D" w:rsidP="0025255D">
      <w:pPr>
        <w:jc w:val="center"/>
        <w:rPr>
          <w:rFonts w:ascii="Times New Roman" w:hAnsi="Times New Roman"/>
          <w:sz w:val="28"/>
          <w:szCs w:val="24"/>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3798"/>
        <w:gridCol w:w="850"/>
        <w:gridCol w:w="2126"/>
        <w:gridCol w:w="2127"/>
      </w:tblGrid>
      <w:tr w:rsidR="0025255D" w:rsidRPr="0025255D" w14:paraId="76DDD534" w14:textId="77777777" w:rsidTr="005D1342">
        <w:trPr>
          <w:trHeight w:val="615"/>
        </w:trPr>
        <w:tc>
          <w:tcPr>
            <w:tcW w:w="587" w:type="dxa"/>
            <w:vMerge w:val="restart"/>
            <w:shd w:val="clear" w:color="auto" w:fill="auto"/>
            <w:vAlign w:val="center"/>
            <w:hideMark/>
          </w:tcPr>
          <w:p w14:paraId="2427303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п/п</w:t>
            </w:r>
          </w:p>
        </w:tc>
        <w:tc>
          <w:tcPr>
            <w:tcW w:w="3798" w:type="dxa"/>
            <w:vMerge w:val="restart"/>
            <w:shd w:val="clear" w:color="auto" w:fill="auto"/>
            <w:vAlign w:val="center"/>
            <w:hideMark/>
          </w:tcPr>
          <w:p w14:paraId="0E711E5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Параметры расчета расходов</w:t>
            </w:r>
          </w:p>
        </w:tc>
        <w:tc>
          <w:tcPr>
            <w:tcW w:w="850" w:type="dxa"/>
            <w:vMerge w:val="restart"/>
            <w:shd w:val="clear" w:color="auto" w:fill="auto"/>
            <w:vAlign w:val="center"/>
            <w:hideMark/>
          </w:tcPr>
          <w:p w14:paraId="24A50B0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Ед. изм.</w:t>
            </w:r>
          </w:p>
        </w:tc>
        <w:tc>
          <w:tcPr>
            <w:tcW w:w="4253" w:type="dxa"/>
            <w:gridSpan w:val="2"/>
            <w:shd w:val="clear" w:color="000000" w:fill="FFFFFF"/>
            <w:vAlign w:val="center"/>
            <w:hideMark/>
          </w:tcPr>
          <w:p w14:paraId="6AA5D4B3" w14:textId="77777777" w:rsidR="0025255D" w:rsidRPr="0025255D" w:rsidRDefault="0025255D" w:rsidP="005D1342">
            <w:pPr>
              <w:tabs>
                <w:tab w:val="left" w:pos="1531"/>
              </w:tabs>
              <w:jc w:val="center"/>
              <w:rPr>
                <w:rFonts w:ascii="Times New Roman" w:hAnsi="Times New Roman"/>
                <w:color w:val="000000"/>
                <w:szCs w:val="24"/>
              </w:rPr>
            </w:pPr>
            <w:r w:rsidRPr="0025255D">
              <w:rPr>
                <w:rFonts w:ascii="Times New Roman" w:hAnsi="Times New Roman"/>
                <w:color w:val="000000"/>
                <w:szCs w:val="24"/>
              </w:rPr>
              <w:t>Предложения экспертов</w:t>
            </w:r>
          </w:p>
        </w:tc>
      </w:tr>
      <w:tr w:rsidR="0025255D" w:rsidRPr="0025255D" w14:paraId="67749034" w14:textId="77777777" w:rsidTr="005D1342">
        <w:trPr>
          <w:trHeight w:val="645"/>
        </w:trPr>
        <w:tc>
          <w:tcPr>
            <w:tcW w:w="587" w:type="dxa"/>
            <w:vMerge/>
            <w:vAlign w:val="center"/>
            <w:hideMark/>
          </w:tcPr>
          <w:p w14:paraId="37492799" w14:textId="77777777" w:rsidR="0025255D" w:rsidRPr="0025255D" w:rsidRDefault="0025255D" w:rsidP="005D1342">
            <w:pPr>
              <w:rPr>
                <w:rFonts w:ascii="Times New Roman" w:hAnsi="Times New Roman"/>
                <w:szCs w:val="24"/>
              </w:rPr>
            </w:pPr>
          </w:p>
        </w:tc>
        <w:tc>
          <w:tcPr>
            <w:tcW w:w="3798" w:type="dxa"/>
            <w:vMerge/>
            <w:vAlign w:val="center"/>
            <w:hideMark/>
          </w:tcPr>
          <w:p w14:paraId="0C80EE3B" w14:textId="77777777" w:rsidR="0025255D" w:rsidRPr="0025255D" w:rsidRDefault="0025255D" w:rsidP="005D1342">
            <w:pPr>
              <w:rPr>
                <w:rFonts w:ascii="Times New Roman" w:hAnsi="Times New Roman"/>
                <w:szCs w:val="24"/>
              </w:rPr>
            </w:pPr>
          </w:p>
        </w:tc>
        <w:tc>
          <w:tcPr>
            <w:tcW w:w="850" w:type="dxa"/>
            <w:vMerge/>
            <w:vAlign w:val="center"/>
            <w:hideMark/>
          </w:tcPr>
          <w:p w14:paraId="493FF226" w14:textId="77777777" w:rsidR="0025255D" w:rsidRPr="0025255D" w:rsidRDefault="0025255D" w:rsidP="005D1342">
            <w:pPr>
              <w:rPr>
                <w:rFonts w:ascii="Times New Roman" w:hAnsi="Times New Roman"/>
                <w:szCs w:val="24"/>
              </w:rPr>
            </w:pPr>
          </w:p>
        </w:tc>
        <w:tc>
          <w:tcPr>
            <w:tcW w:w="2126" w:type="dxa"/>
            <w:shd w:val="clear" w:color="000000" w:fill="FFFFFF"/>
            <w:vAlign w:val="center"/>
            <w:hideMark/>
          </w:tcPr>
          <w:p w14:paraId="353975CB"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утверждено на 2023</w:t>
            </w:r>
          </w:p>
        </w:tc>
        <w:tc>
          <w:tcPr>
            <w:tcW w:w="2127" w:type="dxa"/>
            <w:shd w:val="clear" w:color="000000" w:fill="FFFFFF"/>
            <w:vAlign w:val="center"/>
            <w:hideMark/>
          </w:tcPr>
          <w:p w14:paraId="7868CC5A"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утверждено на 2024</w:t>
            </w:r>
          </w:p>
        </w:tc>
      </w:tr>
      <w:tr w:rsidR="0025255D" w:rsidRPr="0025255D" w14:paraId="4386A81A" w14:textId="77777777" w:rsidTr="005D1342">
        <w:trPr>
          <w:trHeight w:val="915"/>
        </w:trPr>
        <w:tc>
          <w:tcPr>
            <w:tcW w:w="587" w:type="dxa"/>
            <w:shd w:val="clear" w:color="auto" w:fill="auto"/>
            <w:vAlign w:val="center"/>
            <w:hideMark/>
          </w:tcPr>
          <w:p w14:paraId="7DCD104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w:t>
            </w:r>
          </w:p>
        </w:tc>
        <w:tc>
          <w:tcPr>
            <w:tcW w:w="3798" w:type="dxa"/>
            <w:shd w:val="clear" w:color="auto" w:fill="auto"/>
            <w:vAlign w:val="center"/>
            <w:hideMark/>
          </w:tcPr>
          <w:p w14:paraId="3EF74C04"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потребительских цен на расчетный период регулирования (ИПЦ)</w:t>
            </w:r>
          </w:p>
        </w:tc>
        <w:tc>
          <w:tcPr>
            <w:tcW w:w="850" w:type="dxa"/>
            <w:shd w:val="clear" w:color="auto" w:fill="auto"/>
            <w:vAlign w:val="center"/>
            <w:hideMark/>
          </w:tcPr>
          <w:p w14:paraId="302BFA9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2126" w:type="dxa"/>
            <w:shd w:val="clear" w:color="000000" w:fill="FFFFFF"/>
            <w:vAlign w:val="center"/>
            <w:hideMark/>
          </w:tcPr>
          <w:p w14:paraId="223A259D"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1,06</w:t>
            </w:r>
          </w:p>
        </w:tc>
        <w:tc>
          <w:tcPr>
            <w:tcW w:w="2127" w:type="dxa"/>
            <w:shd w:val="clear" w:color="000000" w:fill="FFFFFF"/>
            <w:vAlign w:val="center"/>
            <w:hideMark/>
          </w:tcPr>
          <w:p w14:paraId="2BC1C3F0"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1,072</w:t>
            </w:r>
          </w:p>
        </w:tc>
      </w:tr>
      <w:tr w:rsidR="0025255D" w:rsidRPr="0025255D" w14:paraId="0736E116" w14:textId="77777777" w:rsidTr="005D1342">
        <w:trPr>
          <w:trHeight w:val="915"/>
        </w:trPr>
        <w:tc>
          <w:tcPr>
            <w:tcW w:w="587" w:type="dxa"/>
            <w:shd w:val="clear" w:color="auto" w:fill="auto"/>
            <w:vAlign w:val="center"/>
            <w:hideMark/>
          </w:tcPr>
          <w:p w14:paraId="1FEBC61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w:t>
            </w:r>
          </w:p>
        </w:tc>
        <w:tc>
          <w:tcPr>
            <w:tcW w:w="3798" w:type="dxa"/>
            <w:shd w:val="clear" w:color="auto" w:fill="auto"/>
            <w:vAlign w:val="center"/>
            <w:hideMark/>
          </w:tcPr>
          <w:p w14:paraId="331B0F43"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эффективности операционных расходов (ИОР)</w:t>
            </w:r>
          </w:p>
        </w:tc>
        <w:tc>
          <w:tcPr>
            <w:tcW w:w="850" w:type="dxa"/>
            <w:shd w:val="clear" w:color="auto" w:fill="auto"/>
            <w:vAlign w:val="center"/>
            <w:hideMark/>
          </w:tcPr>
          <w:p w14:paraId="30254BF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w:t>
            </w:r>
          </w:p>
        </w:tc>
        <w:tc>
          <w:tcPr>
            <w:tcW w:w="2126" w:type="dxa"/>
            <w:shd w:val="clear" w:color="000000" w:fill="FFFFFF"/>
            <w:vAlign w:val="center"/>
            <w:hideMark/>
          </w:tcPr>
          <w:p w14:paraId="21DF24C9"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1 </w:t>
            </w:r>
          </w:p>
        </w:tc>
        <w:tc>
          <w:tcPr>
            <w:tcW w:w="2127" w:type="dxa"/>
            <w:shd w:val="clear" w:color="000000" w:fill="FFFFFF"/>
            <w:vAlign w:val="center"/>
            <w:hideMark/>
          </w:tcPr>
          <w:p w14:paraId="0892EA6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1 </w:t>
            </w:r>
          </w:p>
        </w:tc>
      </w:tr>
      <w:tr w:rsidR="0025255D" w:rsidRPr="0025255D" w14:paraId="38CD66D3" w14:textId="77777777" w:rsidTr="005D1342">
        <w:trPr>
          <w:trHeight w:val="915"/>
        </w:trPr>
        <w:tc>
          <w:tcPr>
            <w:tcW w:w="587" w:type="dxa"/>
            <w:shd w:val="clear" w:color="auto" w:fill="auto"/>
            <w:vAlign w:val="center"/>
            <w:hideMark/>
          </w:tcPr>
          <w:p w14:paraId="5F65CBE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w:t>
            </w:r>
          </w:p>
        </w:tc>
        <w:tc>
          <w:tcPr>
            <w:tcW w:w="3798" w:type="dxa"/>
            <w:shd w:val="clear" w:color="auto" w:fill="auto"/>
            <w:vAlign w:val="center"/>
            <w:hideMark/>
          </w:tcPr>
          <w:p w14:paraId="5F4C3E9F"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изменения количества активов (ИКА)</w:t>
            </w:r>
          </w:p>
        </w:tc>
        <w:tc>
          <w:tcPr>
            <w:tcW w:w="850" w:type="dxa"/>
            <w:shd w:val="clear" w:color="auto" w:fill="auto"/>
            <w:vAlign w:val="center"/>
            <w:hideMark/>
          </w:tcPr>
          <w:p w14:paraId="0B0B549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2126" w:type="dxa"/>
            <w:shd w:val="clear" w:color="000000" w:fill="FFFFFF"/>
            <w:vAlign w:val="center"/>
            <w:hideMark/>
          </w:tcPr>
          <w:p w14:paraId="4CB833B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lang w:val="en-US"/>
              </w:rPr>
              <w:t>0</w:t>
            </w:r>
          </w:p>
        </w:tc>
        <w:tc>
          <w:tcPr>
            <w:tcW w:w="2127" w:type="dxa"/>
            <w:shd w:val="clear" w:color="000000" w:fill="FFFFFF"/>
            <w:vAlign w:val="center"/>
            <w:hideMark/>
          </w:tcPr>
          <w:p w14:paraId="51A4C2AE"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lang w:val="en-US"/>
              </w:rPr>
              <w:t>0</w:t>
            </w:r>
          </w:p>
        </w:tc>
      </w:tr>
      <w:tr w:rsidR="0025255D" w:rsidRPr="0025255D" w14:paraId="7E68B1CF" w14:textId="77777777" w:rsidTr="005D1342">
        <w:trPr>
          <w:trHeight w:val="572"/>
        </w:trPr>
        <w:tc>
          <w:tcPr>
            <w:tcW w:w="587" w:type="dxa"/>
            <w:shd w:val="clear" w:color="auto" w:fill="auto"/>
            <w:vAlign w:val="center"/>
            <w:hideMark/>
          </w:tcPr>
          <w:p w14:paraId="3AEE8FC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xml:space="preserve"> 3.1</w:t>
            </w:r>
          </w:p>
        </w:tc>
        <w:tc>
          <w:tcPr>
            <w:tcW w:w="3798" w:type="dxa"/>
            <w:shd w:val="clear" w:color="auto" w:fill="auto"/>
            <w:vAlign w:val="center"/>
            <w:hideMark/>
          </w:tcPr>
          <w:p w14:paraId="6D0ED168" w14:textId="77777777" w:rsidR="0025255D" w:rsidRPr="0025255D" w:rsidRDefault="0025255D" w:rsidP="005D1342">
            <w:pPr>
              <w:rPr>
                <w:rFonts w:ascii="Times New Roman" w:hAnsi="Times New Roman"/>
                <w:szCs w:val="24"/>
              </w:rPr>
            </w:pPr>
            <w:r w:rsidRPr="0025255D">
              <w:rPr>
                <w:rFonts w:ascii="Times New Roman" w:hAnsi="Times New Roman"/>
                <w:szCs w:val="24"/>
              </w:rPr>
              <w:t>количество условных единиц, относящихся к активам, необходимым для осуществления регулируемой деятельности</w:t>
            </w:r>
          </w:p>
        </w:tc>
        <w:tc>
          <w:tcPr>
            <w:tcW w:w="850" w:type="dxa"/>
            <w:shd w:val="clear" w:color="auto" w:fill="auto"/>
            <w:vAlign w:val="center"/>
            <w:hideMark/>
          </w:tcPr>
          <w:p w14:paraId="6C84763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у.е.</w:t>
            </w:r>
          </w:p>
        </w:tc>
        <w:tc>
          <w:tcPr>
            <w:tcW w:w="2126" w:type="dxa"/>
            <w:shd w:val="clear" w:color="000000" w:fill="FFFFFF"/>
            <w:vAlign w:val="center"/>
            <w:hideMark/>
          </w:tcPr>
          <w:p w14:paraId="30B9254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lang w:val="en-US"/>
              </w:rPr>
              <w:t>148,836</w:t>
            </w:r>
          </w:p>
        </w:tc>
        <w:tc>
          <w:tcPr>
            <w:tcW w:w="2127" w:type="dxa"/>
            <w:shd w:val="clear" w:color="000000" w:fill="FFFFFF"/>
            <w:vAlign w:val="center"/>
            <w:hideMark/>
          </w:tcPr>
          <w:p w14:paraId="49D7FF4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lang w:val="en-US"/>
              </w:rPr>
              <w:t>148,836</w:t>
            </w:r>
          </w:p>
        </w:tc>
      </w:tr>
      <w:tr w:rsidR="0025255D" w:rsidRPr="0025255D" w14:paraId="6C838AFE" w14:textId="77777777" w:rsidTr="005D1342">
        <w:trPr>
          <w:trHeight w:val="915"/>
        </w:trPr>
        <w:tc>
          <w:tcPr>
            <w:tcW w:w="587" w:type="dxa"/>
            <w:shd w:val="clear" w:color="auto" w:fill="auto"/>
            <w:vAlign w:val="center"/>
            <w:hideMark/>
          </w:tcPr>
          <w:p w14:paraId="117A57C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xml:space="preserve"> 3.2</w:t>
            </w:r>
          </w:p>
        </w:tc>
        <w:tc>
          <w:tcPr>
            <w:tcW w:w="3798" w:type="dxa"/>
            <w:shd w:val="clear" w:color="auto" w:fill="auto"/>
            <w:vAlign w:val="center"/>
            <w:hideMark/>
          </w:tcPr>
          <w:p w14:paraId="1D8701DB" w14:textId="77777777" w:rsidR="0025255D" w:rsidRPr="0025255D" w:rsidRDefault="0025255D" w:rsidP="005D1342">
            <w:pPr>
              <w:rPr>
                <w:rFonts w:ascii="Times New Roman" w:hAnsi="Times New Roman"/>
                <w:szCs w:val="24"/>
              </w:rPr>
            </w:pPr>
            <w:r w:rsidRPr="0025255D">
              <w:rPr>
                <w:rFonts w:ascii="Times New Roman" w:hAnsi="Times New Roman"/>
                <w:szCs w:val="24"/>
              </w:rPr>
              <w:t>установленная тепловая мощность источника тепловой энергии</w:t>
            </w:r>
          </w:p>
        </w:tc>
        <w:tc>
          <w:tcPr>
            <w:tcW w:w="850" w:type="dxa"/>
            <w:shd w:val="clear" w:color="auto" w:fill="auto"/>
            <w:vAlign w:val="center"/>
            <w:hideMark/>
          </w:tcPr>
          <w:p w14:paraId="5F5EF2B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2126" w:type="dxa"/>
            <w:shd w:val="clear" w:color="000000" w:fill="FFFFFF"/>
            <w:vAlign w:val="center"/>
            <w:hideMark/>
          </w:tcPr>
          <w:p w14:paraId="5893481A"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26,71</w:t>
            </w:r>
          </w:p>
        </w:tc>
        <w:tc>
          <w:tcPr>
            <w:tcW w:w="2127" w:type="dxa"/>
            <w:shd w:val="clear" w:color="000000" w:fill="FFFFFF"/>
            <w:vAlign w:val="center"/>
            <w:hideMark/>
          </w:tcPr>
          <w:p w14:paraId="2541E88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26,71</w:t>
            </w:r>
          </w:p>
        </w:tc>
      </w:tr>
      <w:tr w:rsidR="0025255D" w:rsidRPr="0025255D" w14:paraId="1D83D7D4" w14:textId="77777777" w:rsidTr="005D1342">
        <w:trPr>
          <w:trHeight w:val="915"/>
        </w:trPr>
        <w:tc>
          <w:tcPr>
            <w:tcW w:w="587" w:type="dxa"/>
            <w:shd w:val="clear" w:color="auto" w:fill="auto"/>
            <w:vAlign w:val="center"/>
            <w:hideMark/>
          </w:tcPr>
          <w:p w14:paraId="0D78125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w:t>
            </w:r>
          </w:p>
        </w:tc>
        <w:tc>
          <w:tcPr>
            <w:tcW w:w="3798" w:type="dxa"/>
            <w:shd w:val="clear" w:color="auto" w:fill="auto"/>
            <w:vAlign w:val="center"/>
            <w:hideMark/>
          </w:tcPr>
          <w:p w14:paraId="52641B9F" w14:textId="77777777" w:rsidR="0025255D" w:rsidRPr="0025255D" w:rsidRDefault="0025255D" w:rsidP="005D1342">
            <w:pPr>
              <w:rPr>
                <w:rFonts w:ascii="Times New Roman" w:hAnsi="Times New Roman"/>
                <w:szCs w:val="24"/>
              </w:rPr>
            </w:pPr>
            <w:r w:rsidRPr="0025255D">
              <w:rPr>
                <w:rFonts w:ascii="Times New Roman" w:hAnsi="Times New Roman"/>
                <w:szCs w:val="24"/>
              </w:rPr>
              <w:t>Коэффициент эластичности затрат по росту активов (</w:t>
            </w:r>
            <w:proofErr w:type="spellStart"/>
            <w:r w:rsidRPr="0025255D">
              <w:rPr>
                <w:rFonts w:ascii="Times New Roman" w:hAnsi="Times New Roman"/>
                <w:szCs w:val="24"/>
              </w:rPr>
              <w:t>Кэл</w:t>
            </w:r>
            <w:proofErr w:type="spellEnd"/>
            <w:r w:rsidRPr="0025255D">
              <w:rPr>
                <w:rFonts w:ascii="Times New Roman" w:hAnsi="Times New Roman"/>
                <w:szCs w:val="24"/>
              </w:rPr>
              <w:t>)</w:t>
            </w:r>
          </w:p>
        </w:tc>
        <w:tc>
          <w:tcPr>
            <w:tcW w:w="850" w:type="dxa"/>
            <w:shd w:val="clear" w:color="auto" w:fill="auto"/>
            <w:vAlign w:val="center"/>
            <w:hideMark/>
          </w:tcPr>
          <w:p w14:paraId="65848D4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2126" w:type="dxa"/>
            <w:shd w:val="clear" w:color="000000" w:fill="FFFFFF"/>
            <w:vAlign w:val="center"/>
            <w:hideMark/>
          </w:tcPr>
          <w:p w14:paraId="292DF4C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0,75</w:t>
            </w:r>
          </w:p>
        </w:tc>
        <w:tc>
          <w:tcPr>
            <w:tcW w:w="2127" w:type="dxa"/>
            <w:shd w:val="clear" w:color="000000" w:fill="FFFFFF"/>
            <w:vAlign w:val="center"/>
            <w:hideMark/>
          </w:tcPr>
          <w:p w14:paraId="6314516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0,75</w:t>
            </w:r>
          </w:p>
        </w:tc>
      </w:tr>
      <w:tr w:rsidR="0025255D" w:rsidRPr="0025255D" w14:paraId="4087A10F" w14:textId="77777777" w:rsidTr="005D1342">
        <w:trPr>
          <w:trHeight w:val="915"/>
        </w:trPr>
        <w:tc>
          <w:tcPr>
            <w:tcW w:w="587" w:type="dxa"/>
            <w:shd w:val="clear" w:color="auto" w:fill="auto"/>
            <w:vAlign w:val="center"/>
            <w:hideMark/>
          </w:tcPr>
          <w:p w14:paraId="65FB99B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w:t>
            </w:r>
          </w:p>
        </w:tc>
        <w:tc>
          <w:tcPr>
            <w:tcW w:w="3798" w:type="dxa"/>
            <w:shd w:val="clear" w:color="auto" w:fill="auto"/>
            <w:vAlign w:val="center"/>
            <w:hideMark/>
          </w:tcPr>
          <w:p w14:paraId="0044AFB7" w14:textId="77777777" w:rsidR="0025255D" w:rsidRPr="0025255D" w:rsidRDefault="0025255D" w:rsidP="005D1342">
            <w:pPr>
              <w:rPr>
                <w:rFonts w:ascii="Times New Roman" w:hAnsi="Times New Roman"/>
                <w:szCs w:val="24"/>
              </w:rPr>
            </w:pPr>
            <w:r w:rsidRPr="0025255D">
              <w:rPr>
                <w:rFonts w:ascii="Times New Roman" w:hAnsi="Times New Roman"/>
                <w:szCs w:val="24"/>
              </w:rPr>
              <w:t>Операционные (подконтрольные) расходы</w:t>
            </w:r>
          </w:p>
        </w:tc>
        <w:tc>
          <w:tcPr>
            <w:tcW w:w="850" w:type="dxa"/>
            <w:shd w:val="clear" w:color="auto" w:fill="auto"/>
            <w:vAlign w:val="center"/>
            <w:hideMark/>
          </w:tcPr>
          <w:p w14:paraId="6615B5B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2126" w:type="dxa"/>
            <w:shd w:val="clear" w:color="000000" w:fill="FFFFFF"/>
            <w:vAlign w:val="center"/>
            <w:hideMark/>
          </w:tcPr>
          <w:p w14:paraId="69E98DE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lang w:val="en-US"/>
              </w:rPr>
              <w:t>59</w:t>
            </w:r>
            <w:r w:rsidRPr="0025255D">
              <w:rPr>
                <w:rFonts w:ascii="Times New Roman" w:hAnsi="Times New Roman"/>
                <w:szCs w:val="24"/>
              </w:rPr>
              <w:t xml:space="preserve"> </w:t>
            </w:r>
            <w:r w:rsidRPr="0025255D">
              <w:rPr>
                <w:rFonts w:ascii="Times New Roman" w:hAnsi="Times New Roman"/>
                <w:szCs w:val="24"/>
                <w:lang w:val="en-US"/>
              </w:rPr>
              <w:t>743,49</w:t>
            </w:r>
          </w:p>
        </w:tc>
        <w:tc>
          <w:tcPr>
            <w:tcW w:w="2127" w:type="dxa"/>
            <w:shd w:val="clear" w:color="000000" w:fill="FFFFFF"/>
            <w:vAlign w:val="center"/>
            <w:hideMark/>
          </w:tcPr>
          <w:p w14:paraId="3FF54C9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lang w:val="en-US"/>
              </w:rPr>
              <w:t>63</w:t>
            </w:r>
            <w:r w:rsidRPr="0025255D">
              <w:rPr>
                <w:rFonts w:ascii="Times New Roman" w:hAnsi="Times New Roman"/>
                <w:szCs w:val="24"/>
              </w:rPr>
              <w:t xml:space="preserve"> </w:t>
            </w:r>
            <w:r w:rsidRPr="0025255D">
              <w:rPr>
                <w:rFonts w:ascii="Times New Roman" w:hAnsi="Times New Roman"/>
                <w:szCs w:val="24"/>
                <w:lang w:val="en-US"/>
              </w:rPr>
              <w:t>404,57</w:t>
            </w:r>
          </w:p>
        </w:tc>
      </w:tr>
    </w:tbl>
    <w:p w14:paraId="2E3A8761" w14:textId="77777777" w:rsidR="0025255D" w:rsidRPr="0025255D" w:rsidRDefault="0025255D" w:rsidP="0025255D">
      <w:pPr>
        <w:jc w:val="center"/>
        <w:rPr>
          <w:rFonts w:ascii="Times New Roman" w:hAnsi="Times New Roman"/>
          <w:sz w:val="28"/>
          <w:szCs w:val="24"/>
        </w:rPr>
      </w:pPr>
    </w:p>
    <w:p w14:paraId="1668604B"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Рост уровня операционных расходов на 2024 год составил 6,13</w:t>
      </w:r>
      <w:r w:rsidRPr="0025255D">
        <w:rPr>
          <w:rFonts w:ascii="Times New Roman" w:hAnsi="Times New Roman"/>
          <w:sz w:val="28"/>
          <w:szCs w:val="28"/>
        </w:rPr>
        <w:t xml:space="preserve">%. </w:t>
      </w:r>
      <w:r w:rsidRPr="0025255D">
        <w:rPr>
          <w:rFonts w:ascii="Times New Roman" w:hAnsi="Times New Roman"/>
          <w:color w:val="000000"/>
          <w:sz w:val="28"/>
          <w:szCs w:val="28"/>
        </w:rPr>
        <w:t>Данный индекс операционных расходов применим ко всем статьям раздела операционные (подконтрольные) расходы.</w:t>
      </w:r>
    </w:p>
    <w:p w14:paraId="3D42DEBC"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 xml:space="preserve">Корректировка в сторону снижения от предложений предприятия составила 2 313,27 </w:t>
      </w:r>
      <w:r w:rsidRPr="0025255D">
        <w:rPr>
          <w:rFonts w:ascii="Times New Roman" w:hAnsi="Times New Roman"/>
          <w:sz w:val="28"/>
          <w:szCs w:val="28"/>
        </w:rPr>
        <w:t>тыс. руб.</w:t>
      </w:r>
      <w:r w:rsidRPr="0025255D">
        <w:rPr>
          <w:rFonts w:ascii="Times New Roman" w:hAnsi="Times New Roman"/>
          <w:color w:val="000000"/>
          <w:sz w:val="28"/>
          <w:szCs w:val="28"/>
        </w:rPr>
        <w:t xml:space="preserve"> </w:t>
      </w:r>
    </w:p>
    <w:p w14:paraId="4967A2B2" w14:textId="77777777" w:rsidR="0025255D" w:rsidRPr="0025255D" w:rsidRDefault="0025255D" w:rsidP="0025255D">
      <w:pPr>
        <w:ind w:firstLine="709"/>
        <w:jc w:val="both"/>
        <w:rPr>
          <w:rFonts w:ascii="Times New Roman" w:hAnsi="Times New Roman"/>
          <w:color w:val="000000"/>
          <w:sz w:val="32"/>
          <w:szCs w:val="32"/>
          <w:u w:val="single"/>
        </w:rPr>
      </w:pPr>
    </w:p>
    <w:p w14:paraId="27D95CAF"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Информация о величине операционных расходов в разрезе статей затрат представлена в таблице 4.</w:t>
      </w:r>
    </w:p>
    <w:p w14:paraId="58C56D21" w14:textId="77777777" w:rsidR="0025255D" w:rsidRPr="0025255D" w:rsidRDefault="0025255D" w:rsidP="0025255D">
      <w:pPr>
        <w:ind w:firstLine="709"/>
        <w:jc w:val="right"/>
        <w:rPr>
          <w:rFonts w:ascii="Times New Roman" w:hAnsi="Times New Roman"/>
          <w:color w:val="000000"/>
          <w:sz w:val="28"/>
          <w:szCs w:val="28"/>
        </w:rPr>
      </w:pPr>
      <w:r w:rsidRPr="0025255D">
        <w:rPr>
          <w:rFonts w:ascii="Times New Roman" w:hAnsi="Times New Roman"/>
          <w:color w:val="000000"/>
          <w:sz w:val="28"/>
          <w:szCs w:val="28"/>
        </w:rPr>
        <w:t xml:space="preserve">                                                                                                    Таблица 4 </w:t>
      </w:r>
    </w:p>
    <w:p w14:paraId="28F876BD"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Плановые операционные (подконтрольные) расходы на 2024 год</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427"/>
        <w:gridCol w:w="1286"/>
        <w:gridCol w:w="1725"/>
        <w:gridCol w:w="1724"/>
        <w:gridCol w:w="1701"/>
      </w:tblGrid>
      <w:tr w:rsidR="0025255D" w:rsidRPr="0025255D" w14:paraId="3FC3976F" w14:textId="77777777" w:rsidTr="005D1342">
        <w:tc>
          <w:tcPr>
            <w:tcW w:w="630" w:type="dxa"/>
            <w:shd w:val="clear" w:color="auto" w:fill="auto"/>
            <w:vAlign w:val="center"/>
          </w:tcPr>
          <w:p w14:paraId="5EEFEBC7"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napToGrid w:val="0"/>
                <w:szCs w:val="24"/>
              </w:rPr>
              <w:t>№ п/п</w:t>
            </w:r>
          </w:p>
        </w:tc>
        <w:tc>
          <w:tcPr>
            <w:tcW w:w="2427" w:type="dxa"/>
            <w:shd w:val="clear" w:color="auto" w:fill="auto"/>
            <w:vAlign w:val="center"/>
          </w:tcPr>
          <w:p w14:paraId="35351732"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napToGrid w:val="0"/>
                <w:szCs w:val="24"/>
              </w:rPr>
              <w:t>Показатели</w:t>
            </w:r>
          </w:p>
        </w:tc>
        <w:tc>
          <w:tcPr>
            <w:tcW w:w="1286" w:type="dxa"/>
            <w:shd w:val="clear" w:color="auto" w:fill="auto"/>
            <w:vAlign w:val="center"/>
          </w:tcPr>
          <w:p w14:paraId="50C7B434"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napToGrid w:val="0"/>
                <w:szCs w:val="24"/>
              </w:rPr>
              <w:t>Ед. изм.</w:t>
            </w:r>
          </w:p>
        </w:tc>
        <w:tc>
          <w:tcPr>
            <w:tcW w:w="1725" w:type="dxa"/>
            <w:shd w:val="clear" w:color="auto" w:fill="auto"/>
          </w:tcPr>
          <w:p w14:paraId="1858FCF8"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napToGrid w:val="0"/>
                <w:szCs w:val="24"/>
              </w:rPr>
              <w:t>2024 предложение предприятия</w:t>
            </w:r>
          </w:p>
        </w:tc>
        <w:tc>
          <w:tcPr>
            <w:tcW w:w="1724" w:type="dxa"/>
            <w:shd w:val="clear" w:color="auto" w:fill="auto"/>
          </w:tcPr>
          <w:p w14:paraId="28ED73E9" w14:textId="77777777" w:rsidR="0025255D" w:rsidRPr="0025255D" w:rsidRDefault="0025255D" w:rsidP="005D1342">
            <w:pPr>
              <w:ind w:left="-57" w:right="-57"/>
              <w:jc w:val="center"/>
              <w:rPr>
                <w:rFonts w:ascii="Times New Roman" w:hAnsi="Times New Roman"/>
                <w:snapToGrid w:val="0"/>
                <w:szCs w:val="24"/>
              </w:rPr>
            </w:pPr>
            <w:r w:rsidRPr="0025255D">
              <w:rPr>
                <w:rFonts w:ascii="Times New Roman" w:hAnsi="Times New Roman"/>
                <w:snapToGrid w:val="0"/>
                <w:szCs w:val="24"/>
              </w:rPr>
              <w:t>2024</w:t>
            </w:r>
          </w:p>
          <w:p w14:paraId="388485DD"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napToGrid w:val="0"/>
                <w:szCs w:val="24"/>
              </w:rPr>
              <w:t>предложение экспертов</w:t>
            </w:r>
          </w:p>
        </w:tc>
        <w:tc>
          <w:tcPr>
            <w:tcW w:w="1701" w:type="dxa"/>
            <w:shd w:val="clear" w:color="auto" w:fill="auto"/>
          </w:tcPr>
          <w:p w14:paraId="4F104F6B"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napToGrid w:val="0"/>
                <w:szCs w:val="24"/>
              </w:rPr>
              <w:t>Корректировка предложения предприятия</w:t>
            </w:r>
          </w:p>
        </w:tc>
      </w:tr>
      <w:tr w:rsidR="0025255D" w:rsidRPr="0025255D" w14:paraId="32E378C6" w14:textId="77777777" w:rsidTr="005D1342">
        <w:tc>
          <w:tcPr>
            <w:tcW w:w="630" w:type="dxa"/>
            <w:shd w:val="clear" w:color="auto" w:fill="auto"/>
          </w:tcPr>
          <w:p w14:paraId="4D9555D0"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1</w:t>
            </w:r>
          </w:p>
        </w:tc>
        <w:tc>
          <w:tcPr>
            <w:tcW w:w="2427" w:type="dxa"/>
            <w:shd w:val="clear" w:color="auto" w:fill="auto"/>
          </w:tcPr>
          <w:p w14:paraId="7509FA41"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сырьё и материалы</w:t>
            </w:r>
          </w:p>
        </w:tc>
        <w:tc>
          <w:tcPr>
            <w:tcW w:w="1286" w:type="dxa"/>
            <w:shd w:val="clear" w:color="auto" w:fill="auto"/>
          </w:tcPr>
          <w:p w14:paraId="1AD28CD2"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тыс. руб.</w:t>
            </w:r>
          </w:p>
        </w:tc>
        <w:tc>
          <w:tcPr>
            <w:tcW w:w="1725" w:type="dxa"/>
            <w:shd w:val="clear" w:color="auto" w:fill="auto"/>
            <w:vAlign w:val="center"/>
          </w:tcPr>
          <w:p w14:paraId="1A711BD9"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1 718,35</w:t>
            </w:r>
          </w:p>
        </w:tc>
        <w:tc>
          <w:tcPr>
            <w:tcW w:w="1724" w:type="dxa"/>
            <w:shd w:val="clear" w:color="auto" w:fill="auto"/>
            <w:vAlign w:val="center"/>
          </w:tcPr>
          <w:p w14:paraId="0046193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1 657,87</w:t>
            </w:r>
          </w:p>
        </w:tc>
        <w:tc>
          <w:tcPr>
            <w:tcW w:w="1701" w:type="dxa"/>
            <w:shd w:val="clear" w:color="auto" w:fill="auto"/>
            <w:vAlign w:val="center"/>
          </w:tcPr>
          <w:p w14:paraId="1C42347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-60,49</w:t>
            </w:r>
          </w:p>
        </w:tc>
      </w:tr>
      <w:tr w:rsidR="0025255D" w:rsidRPr="0025255D" w14:paraId="110FD188" w14:textId="77777777" w:rsidTr="005D1342">
        <w:tc>
          <w:tcPr>
            <w:tcW w:w="630" w:type="dxa"/>
            <w:shd w:val="clear" w:color="auto" w:fill="auto"/>
          </w:tcPr>
          <w:p w14:paraId="5B9D06FD"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2</w:t>
            </w:r>
          </w:p>
        </w:tc>
        <w:tc>
          <w:tcPr>
            <w:tcW w:w="2427" w:type="dxa"/>
            <w:shd w:val="clear" w:color="auto" w:fill="auto"/>
          </w:tcPr>
          <w:p w14:paraId="3222078E"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ремонт основных средств</w:t>
            </w:r>
          </w:p>
        </w:tc>
        <w:tc>
          <w:tcPr>
            <w:tcW w:w="1286" w:type="dxa"/>
            <w:shd w:val="clear" w:color="auto" w:fill="auto"/>
          </w:tcPr>
          <w:p w14:paraId="5E889EC9"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color w:val="000000"/>
                <w:szCs w:val="24"/>
              </w:rPr>
              <w:t>тыс. руб.</w:t>
            </w:r>
          </w:p>
        </w:tc>
        <w:tc>
          <w:tcPr>
            <w:tcW w:w="1725" w:type="dxa"/>
            <w:shd w:val="clear" w:color="auto" w:fill="auto"/>
            <w:vAlign w:val="center"/>
          </w:tcPr>
          <w:p w14:paraId="3A407AC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5 304,85</w:t>
            </w:r>
          </w:p>
        </w:tc>
        <w:tc>
          <w:tcPr>
            <w:tcW w:w="1724" w:type="dxa"/>
            <w:shd w:val="clear" w:color="auto" w:fill="auto"/>
            <w:vAlign w:val="center"/>
          </w:tcPr>
          <w:p w14:paraId="56B41F5B"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5 118,12</w:t>
            </w:r>
          </w:p>
        </w:tc>
        <w:tc>
          <w:tcPr>
            <w:tcW w:w="1701" w:type="dxa"/>
            <w:shd w:val="clear" w:color="auto" w:fill="auto"/>
            <w:vAlign w:val="center"/>
          </w:tcPr>
          <w:p w14:paraId="5723BCD3"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-186,73</w:t>
            </w:r>
          </w:p>
        </w:tc>
      </w:tr>
      <w:tr w:rsidR="0025255D" w:rsidRPr="0025255D" w14:paraId="0F85B671" w14:textId="77777777" w:rsidTr="005D1342">
        <w:tc>
          <w:tcPr>
            <w:tcW w:w="630" w:type="dxa"/>
            <w:shd w:val="clear" w:color="auto" w:fill="auto"/>
          </w:tcPr>
          <w:p w14:paraId="26E610F2"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3</w:t>
            </w:r>
          </w:p>
        </w:tc>
        <w:tc>
          <w:tcPr>
            <w:tcW w:w="2427" w:type="dxa"/>
            <w:shd w:val="clear" w:color="auto" w:fill="auto"/>
          </w:tcPr>
          <w:p w14:paraId="6324D2C7"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оплату труда</w:t>
            </w:r>
          </w:p>
        </w:tc>
        <w:tc>
          <w:tcPr>
            <w:tcW w:w="1286" w:type="dxa"/>
            <w:shd w:val="clear" w:color="auto" w:fill="auto"/>
          </w:tcPr>
          <w:p w14:paraId="16B70558"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color w:val="000000"/>
                <w:szCs w:val="24"/>
              </w:rPr>
              <w:t>тыс. руб.</w:t>
            </w:r>
          </w:p>
        </w:tc>
        <w:tc>
          <w:tcPr>
            <w:tcW w:w="1725" w:type="dxa"/>
            <w:shd w:val="clear" w:color="auto" w:fill="auto"/>
            <w:vAlign w:val="center"/>
          </w:tcPr>
          <w:p w14:paraId="0654CDC6"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43 343,30</w:t>
            </w:r>
          </w:p>
        </w:tc>
        <w:tc>
          <w:tcPr>
            <w:tcW w:w="1724" w:type="dxa"/>
            <w:shd w:val="clear" w:color="auto" w:fill="auto"/>
            <w:vAlign w:val="center"/>
          </w:tcPr>
          <w:p w14:paraId="7E66DF5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41 817,61</w:t>
            </w:r>
          </w:p>
        </w:tc>
        <w:tc>
          <w:tcPr>
            <w:tcW w:w="1701" w:type="dxa"/>
            <w:shd w:val="clear" w:color="auto" w:fill="auto"/>
            <w:vAlign w:val="center"/>
          </w:tcPr>
          <w:p w14:paraId="4B94336D"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-1525,68</w:t>
            </w:r>
          </w:p>
        </w:tc>
      </w:tr>
      <w:tr w:rsidR="0025255D" w:rsidRPr="0025255D" w14:paraId="418AE95D" w14:textId="77777777" w:rsidTr="005D1342">
        <w:tc>
          <w:tcPr>
            <w:tcW w:w="630" w:type="dxa"/>
            <w:shd w:val="clear" w:color="auto" w:fill="auto"/>
          </w:tcPr>
          <w:p w14:paraId="17B4B85D"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4</w:t>
            </w:r>
          </w:p>
        </w:tc>
        <w:tc>
          <w:tcPr>
            <w:tcW w:w="2427" w:type="dxa"/>
            <w:shd w:val="clear" w:color="auto" w:fill="auto"/>
          </w:tcPr>
          <w:p w14:paraId="0B117AD1"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выполнение работ и услуг производственного характера</w:t>
            </w:r>
          </w:p>
        </w:tc>
        <w:tc>
          <w:tcPr>
            <w:tcW w:w="1286" w:type="dxa"/>
            <w:shd w:val="clear" w:color="auto" w:fill="auto"/>
          </w:tcPr>
          <w:p w14:paraId="38A14BCA" w14:textId="77777777" w:rsidR="0025255D" w:rsidRPr="0025255D" w:rsidRDefault="0025255D" w:rsidP="005D1342">
            <w:pPr>
              <w:jc w:val="center"/>
              <w:rPr>
                <w:rFonts w:ascii="Times New Roman" w:hAnsi="Times New Roman"/>
                <w:color w:val="000000"/>
                <w:szCs w:val="24"/>
              </w:rPr>
            </w:pPr>
          </w:p>
          <w:p w14:paraId="1EE55023" w14:textId="77777777" w:rsidR="0025255D" w:rsidRPr="0025255D" w:rsidRDefault="0025255D" w:rsidP="005D1342">
            <w:pPr>
              <w:jc w:val="center"/>
              <w:rPr>
                <w:rFonts w:ascii="Times New Roman" w:hAnsi="Times New Roman"/>
                <w:color w:val="000000"/>
                <w:szCs w:val="24"/>
              </w:rPr>
            </w:pPr>
          </w:p>
          <w:p w14:paraId="5E401AB1"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тыс. руб.</w:t>
            </w:r>
          </w:p>
        </w:tc>
        <w:tc>
          <w:tcPr>
            <w:tcW w:w="1725" w:type="dxa"/>
            <w:shd w:val="clear" w:color="auto" w:fill="auto"/>
            <w:vAlign w:val="center"/>
          </w:tcPr>
          <w:p w14:paraId="5C4CD92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5 226,91</w:t>
            </w:r>
          </w:p>
        </w:tc>
        <w:tc>
          <w:tcPr>
            <w:tcW w:w="1724" w:type="dxa"/>
            <w:shd w:val="clear" w:color="auto" w:fill="auto"/>
            <w:vAlign w:val="center"/>
          </w:tcPr>
          <w:p w14:paraId="0B34B499"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5 042,92</w:t>
            </w:r>
          </w:p>
        </w:tc>
        <w:tc>
          <w:tcPr>
            <w:tcW w:w="1701" w:type="dxa"/>
            <w:shd w:val="clear" w:color="auto" w:fill="auto"/>
            <w:vAlign w:val="center"/>
          </w:tcPr>
          <w:p w14:paraId="000100DE"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-183,99</w:t>
            </w:r>
          </w:p>
        </w:tc>
      </w:tr>
      <w:tr w:rsidR="0025255D" w:rsidRPr="0025255D" w14:paraId="5BBEAFDF" w14:textId="77777777" w:rsidTr="005D1342">
        <w:tc>
          <w:tcPr>
            <w:tcW w:w="630" w:type="dxa"/>
            <w:shd w:val="clear" w:color="auto" w:fill="auto"/>
          </w:tcPr>
          <w:p w14:paraId="09276EC7"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5</w:t>
            </w:r>
          </w:p>
        </w:tc>
        <w:tc>
          <w:tcPr>
            <w:tcW w:w="2427" w:type="dxa"/>
            <w:shd w:val="clear" w:color="auto" w:fill="auto"/>
          </w:tcPr>
          <w:p w14:paraId="48D18F66"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оплату иных работ и услуг</w:t>
            </w:r>
          </w:p>
        </w:tc>
        <w:tc>
          <w:tcPr>
            <w:tcW w:w="1286" w:type="dxa"/>
            <w:shd w:val="clear" w:color="auto" w:fill="auto"/>
          </w:tcPr>
          <w:p w14:paraId="2A77245B"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тыс. руб.</w:t>
            </w:r>
          </w:p>
        </w:tc>
        <w:tc>
          <w:tcPr>
            <w:tcW w:w="1725" w:type="dxa"/>
            <w:shd w:val="clear" w:color="auto" w:fill="auto"/>
            <w:vAlign w:val="center"/>
          </w:tcPr>
          <w:p w14:paraId="37BA8AE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6 122,17</w:t>
            </w:r>
          </w:p>
        </w:tc>
        <w:tc>
          <w:tcPr>
            <w:tcW w:w="1724" w:type="dxa"/>
            <w:shd w:val="clear" w:color="auto" w:fill="auto"/>
            <w:vAlign w:val="center"/>
          </w:tcPr>
          <w:p w14:paraId="0A6FA39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5 906,67</w:t>
            </w:r>
          </w:p>
        </w:tc>
        <w:tc>
          <w:tcPr>
            <w:tcW w:w="1701" w:type="dxa"/>
            <w:shd w:val="clear" w:color="auto" w:fill="auto"/>
            <w:vAlign w:val="center"/>
          </w:tcPr>
          <w:p w14:paraId="77E3083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-215,50</w:t>
            </w:r>
          </w:p>
        </w:tc>
      </w:tr>
      <w:tr w:rsidR="0025255D" w:rsidRPr="0025255D" w14:paraId="02373AB0" w14:textId="77777777" w:rsidTr="005D1342">
        <w:tc>
          <w:tcPr>
            <w:tcW w:w="630" w:type="dxa"/>
            <w:shd w:val="clear" w:color="auto" w:fill="auto"/>
          </w:tcPr>
          <w:p w14:paraId="3D6DD6F4"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6</w:t>
            </w:r>
          </w:p>
        </w:tc>
        <w:tc>
          <w:tcPr>
            <w:tcW w:w="2427" w:type="dxa"/>
            <w:shd w:val="clear" w:color="auto" w:fill="auto"/>
          </w:tcPr>
          <w:p w14:paraId="39DC196B"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служебные командировки</w:t>
            </w:r>
          </w:p>
        </w:tc>
        <w:tc>
          <w:tcPr>
            <w:tcW w:w="1286" w:type="dxa"/>
            <w:shd w:val="clear" w:color="auto" w:fill="auto"/>
          </w:tcPr>
          <w:p w14:paraId="4BC80259"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rPr>
              <w:t>тыс. руб.</w:t>
            </w:r>
          </w:p>
        </w:tc>
        <w:tc>
          <w:tcPr>
            <w:tcW w:w="1725" w:type="dxa"/>
            <w:shd w:val="clear" w:color="auto" w:fill="auto"/>
            <w:vAlign w:val="center"/>
          </w:tcPr>
          <w:p w14:paraId="530F006D"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724" w:type="dxa"/>
            <w:shd w:val="clear" w:color="auto" w:fill="auto"/>
            <w:vAlign w:val="center"/>
          </w:tcPr>
          <w:p w14:paraId="01902540"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701" w:type="dxa"/>
            <w:shd w:val="clear" w:color="auto" w:fill="auto"/>
            <w:vAlign w:val="center"/>
          </w:tcPr>
          <w:p w14:paraId="11F1BEF3"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r>
      <w:tr w:rsidR="0025255D" w:rsidRPr="0025255D" w14:paraId="4E904BC8" w14:textId="77777777" w:rsidTr="005D1342">
        <w:tc>
          <w:tcPr>
            <w:tcW w:w="630" w:type="dxa"/>
            <w:shd w:val="clear" w:color="auto" w:fill="auto"/>
          </w:tcPr>
          <w:p w14:paraId="1BD318B7"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7</w:t>
            </w:r>
          </w:p>
        </w:tc>
        <w:tc>
          <w:tcPr>
            <w:tcW w:w="2427" w:type="dxa"/>
            <w:shd w:val="clear" w:color="auto" w:fill="auto"/>
          </w:tcPr>
          <w:p w14:paraId="0C67EB1B"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обучение персонала</w:t>
            </w:r>
          </w:p>
        </w:tc>
        <w:tc>
          <w:tcPr>
            <w:tcW w:w="1286" w:type="dxa"/>
            <w:shd w:val="clear" w:color="auto" w:fill="auto"/>
          </w:tcPr>
          <w:p w14:paraId="09B329A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rPr>
              <w:t>тыс. руб.</w:t>
            </w:r>
          </w:p>
        </w:tc>
        <w:tc>
          <w:tcPr>
            <w:tcW w:w="1725" w:type="dxa"/>
            <w:shd w:val="clear" w:color="auto" w:fill="auto"/>
            <w:vAlign w:val="center"/>
          </w:tcPr>
          <w:p w14:paraId="39512499"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52,15</w:t>
            </w:r>
          </w:p>
        </w:tc>
        <w:tc>
          <w:tcPr>
            <w:tcW w:w="1724" w:type="dxa"/>
            <w:shd w:val="clear" w:color="auto" w:fill="auto"/>
            <w:vAlign w:val="center"/>
          </w:tcPr>
          <w:p w14:paraId="78F5E39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50,31</w:t>
            </w:r>
          </w:p>
        </w:tc>
        <w:tc>
          <w:tcPr>
            <w:tcW w:w="1701" w:type="dxa"/>
            <w:shd w:val="clear" w:color="auto" w:fill="auto"/>
            <w:vAlign w:val="center"/>
          </w:tcPr>
          <w:p w14:paraId="0C2A51C9"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-1,84</w:t>
            </w:r>
          </w:p>
        </w:tc>
      </w:tr>
      <w:tr w:rsidR="0025255D" w:rsidRPr="0025255D" w14:paraId="6A2EC51A" w14:textId="77777777" w:rsidTr="005D1342">
        <w:tc>
          <w:tcPr>
            <w:tcW w:w="630" w:type="dxa"/>
            <w:shd w:val="clear" w:color="auto" w:fill="auto"/>
          </w:tcPr>
          <w:p w14:paraId="10B8279A"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8</w:t>
            </w:r>
          </w:p>
        </w:tc>
        <w:tc>
          <w:tcPr>
            <w:tcW w:w="2427" w:type="dxa"/>
            <w:shd w:val="clear" w:color="auto" w:fill="auto"/>
          </w:tcPr>
          <w:p w14:paraId="03D400A9"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Арендная плата</w:t>
            </w:r>
          </w:p>
        </w:tc>
        <w:tc>
          <w:tcPr>
            <w:tcW w:w="1286" w:type="dxa"/>
            <w:shd w:val="clear" w:color="auto" w:fill="auto"/>
          </w:tcPr>
          <w:p w14:paraId="772A125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rPr>
              <w:t>тыс. руб.</w:t>
            </w:r>
          </w:p>
        </w:tc>
        <w:tc>
          <w:tcPr>
            <w:tcW w:w="1725" w:type="dxa"/>
            <w:shd w:val="clear" w:color="auto" w:fill="auto"/>
            <w:vAlign w:val="center"/>
          </w:tcPr>
          <w:p w14:paraId="240E36E6"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87,35</w:t>
            </w:r>
          </w:p>
        </w:tc>
        <w:tc>
          <w:tcPr>
            <w:tcW w:w="1724" w:type="dxa"/>
            <w:shd w:val="clear" w:color="auto" w:fill="auto"/>
            <w:vAlign w:val="center"/>
          </w:tcPr>
          <w:p w14:paraId="505CDE4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84,28</w:t>
            </w:r>
          </w:p>
        </w:tc>
        <w:tc>
          <w:tcPr>
            <w:tcW w:w="1701" w:type="dxa"/>
            <w:shd w:val="clear" w:color="auto" w:fill="auto"/>
            <w:vAlign w:val="center"/>
          </w:tcPr>
          <w:p w14:paraId="15C964DA"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-3,07</w:t>
            </w:r>
          </w:p>
        </w:tc>
      </w:tr>
      <w:tr w:rsidR="0025255D" w:rsidRPr="0025255D" w14:paraId="7BF81498" w14:textId="77777777" w:rsidTr="005D1342">
        <w:tc>
          <w:tcPr>
            <w:tcW w:w="630" w:type="dxa"/>
            <w:shd w:val="clear" w:color="auto" w:fill="auto"/>
          </w:tcPr>
          <w:p w14:paraId="1F4C6258"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9</w:t>
            </w:r>
          </w:p>
        </w:tc>
        <w:tc>
          <w:tcPr>
            <w:tcW w:w="2427" w:type="dxa"/>
            <w:shd w:val="clear" w:color="auto" w:fill="auto"/>
          </w:tcPr>
          <w:p w14:paraId="50659306"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Другие расходы</w:t>
            </w:r>
          </w:p>
        </w:tc>
        <w:tc>
          <w:tcPr>
            <w:tcW w:w="1286" w:type="dxa"/>
            <w:shd w:val="clear" w:color="auto" w:fill="auto"/>
          </w:tcPr>
          <w:p w14:paraId="63C62AD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rPr>
              <w:t>тыс. руб.</w:t>
            </w:r>
          </w:p>
        </w:tc>
        <w:tc>
          <w:tcPr>
            <w:tcW w:w="1725" w:type="dxa"/>
            <w:shd w:val="clear" w:color="auto" w:fill="auto"/>
            <w:vAlign w:val="center"/>
          </w:tcPr>
          <w:p w14:paraId="446655E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3 862,76</w:t>
            </w:r>
          </w:p>
        </w:tc>
        <w:tc>
          <w:tcPr>
            <w:tcW w:w="1724" w:type="dxa"/>
            <w:shd w:val="clear" w:color="auto" w:fill="auto"/>
            <w:vAlign w:val="center"/>
          </w:tcPr>
          <w:p w14:paraId="24F9F93A"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3 726,79</w:t>
            </w:r>
          </w:p>
        </w:tc>
        <w:tc>
          <w:tcPr>
            <w:tcW w:w="1701" w:type="dxa"/>
            <w:shd w:val="clear" w:color="auto" w:fill="auto"/>
            <w:vAlign w:val="center"/>
          </w:tcPr>
          <w:p w14:paraId="24DAE10A"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-135,97</w:t>
            </w:r>
          </w:p>
        </w:tc>
      </w:tr>
      <w:tr w:rsidR="0025255D" w:rsidRPr="0025255D" w14:paraId="2C389388" w14:textId="77777777" w:rsidTr="005D1342">
        <w:tc>
          <w:tcPr>
            <w:tcW w:w="630" w:type="dxa"/>
            <w:shd w:val="clear" w:color="auto" w:fill="auto"/>
          </w:tcPr>
          <w:p w14:paraId="773B14DC" w14:textId="77777777" w:rsidR="0025255D" w:rsidRPr="0025255D" w:rsidRDefault="0025255D" w:rsidP="005D1342">
            <w:pPr>
              <w:jc w:val="both"/>
              <w:rPr>
                <w:rFonts w:ascii="Times New Roman" w:hAnsi="Times New Roman"/>
                <w:color w:val="000000"/>
                <w:szCs w:val="24"/>
              </w:rPr>
            </w:pPr>
          </w:p>
        </w:tc>
        <w:tc>
          <w:tcPr>
            <w:tcW w:w="2427" w:type="dxa"/>
            <w:shd w:val="clear" w:color="auto" w:fill="auto"/>
          </w:tcPr>
          <w:p w14:paraId="309C2FB0" w14:textId="77777777" w:rsidR="0025255D" w:rsidRPr="0025255D" w:rsidRDefault="0025255D" w:rsidP="005D1342">
            <w:pPr>
              <w:rPr>
                <w:rFonts w:ascii="Times New Roman" w:hAnsi="Times New Roman"/>
                <w:color w:val="000000"/>
                <w:szCs w:val="24"/>
                <w:u w:val="single"/>
              </w:rPr>
            </w:pPr>
            <w:r w:rsidRPr="0025255D">
              <w:rPr>
                <w:rFonts w:ascii="Times New Roman" w:hAnsi="Times New Roman"/>
                <w:snapToGrid w:val="0"/>
                <w:szCs w:val="28"/>
              </w:rPr>
              <w:t>Итого операционных (подконтрольных) расходов</w:t>
            </w:r>
          </w:p>
        </w:tc>
        <w:tc>
          <w:tcPr>
            <w:tcW w:w="1286" w:type="dxa"/>
            <w:shd w:val="clear" w:color="auto" w:fill="auto"/>
          </w:tcPr>
          <w:p w14:paraId="72DE3ED6"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color w:val="000000"/>
                <w:szCs w:val="24"/>
              </w:rPr>
              <w:t>тыс. руб.</w:t>
            </w:r>
          </w:p>
        </w:tc>
        <w:tc>
          <w:tcPr>
            <w:tcW w:w="1725" w:type="dxa"/>
            <w:shd w:val="clear" w:color="auto" w:fill="auto"/>
            <w:vAlign w:val="center"/>
          </w:tcPr>
          <w:p w14:paraId="531D980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65 717,84</w:t>
            </w:r>
          </w:p>
        </w:tc>
        <w:tc>
          <w:tcPr>
            <w:tcW w:w="1724" w:type="dxa"/>
            <w:shd w:val="clear" w:color="auto" w:fill="auto"/>
            <w:vAlign w:val="center"/>
          </w:tcPr>
          <w:p w14:paraId="315DD07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63 404,57</w:t>
            </w:r>
          </w:p>
        </w:tc>
        <w:tc>
          <w:tcPr>
            <w:tcW w:w="1701" w:type="dxa"/>
            <w:shd w:val="clear" w:color="auto" w:fill="auto"/>
            <w:vAlign w:val="center"/>
          </w:tcPr>
          <w:p w14:paraId="7712EDC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-2 313,27</w:t>
            </w:r>
          </w:p>
        </w:tc>
      </w:tr>
    </w:tbl>
    <w:p w14:paraId="118090B7" w14:textId="77777777" w:rsidR="0025255D" w:rsidRPr="0025255D" w:rsidRDefault="0025255D" w:rsidP="0025255D">
      <w:pPr>
        <w:ind w:right="142" w:firstLine="709"/>
        <w:jc w:val="both"/>
        <w:rPr>
          <w:rFonts w:ascii="Times New Roman" w:hAnsi="Times New Roman"/>
          <w:snapToGrid w:val="0"/>
          <w:sz w:val="28"/>
          <w:szCs w:val="28"/>
        </w:rPr>
      </w:pPr>
    </w:p>
    <w:p w14:paraId="0C3C7AD3"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18" w:name="_Toc152858161"/>
      <w:r w:rsidRPr="0025255D">
        <w:rPr>
          <w:rFonts w:ascii="Times New Roman" w:hAnsi="Times New Roman"/>
          <w:b/>
          <w:bCs/>
          <w:snapToGrid w:val="0"/>
          <w:kern w:val="32"/>
          <w:sz w:val="28"/>
          <w:szCs w:val="32"/>
        </w:rPr>
        <w:t>7.Расчет неподконтрольных расходов на 2024 год</w:t>
      </w:r>
      <w:bookmarkEnd w:id="118"/>
      <w:r w:rsidRPr="0025255D">
        <w:rPr>
          <w:rFonts w:ascii="Times New Roman" w:hAnsi="Times New Roman"/>
          <w:b/>
          <w:bCs/>
          <w:snapToGrid w:val="0"/>
          <w:kern w:val="32"/>
          <w:sz w:val="28"/>
          <w:szCs w:val="32"/>
        </w:rPr>
        <w:t xml:space="preserve"> </w:t>
      </w:r>
    </w:p>
    <w:p w14:paraId="0740A8ED"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569D4F62" w14:textId="77777777" w:rsidR="0025255D" w:rsidRPr="0025255D" w:rsidRDefault="0025255D" w:rsidP="0025255D">
      <w:pPr>
        <w:autoSpaceDE w:val="0"/>
        <w:autoSpaceDN w:val="0"/>
        <w:adjustRightInd w:val="0"/>
        <w:ind w:firstLine="851"/>
        <w:contextualSpacing/>
        <w:jc w:val="both"/>
        <w:rPr>
          <w:rFonts w:ascii="Times New Roman" w:hAnsi="Times New Roman"/>
          <w:sz w:val="28"/>
          <w:szCs w:val="28"/>
        </w:rPr>
      </w:pPr>
      <w:r w:rsidRPr="0025255D">
        <w:rPr>
          <w:rFonts w:ascii="Times New Roman" w:hAnsi="Times New Roman"/>
          <w:sz w:val="28"/>
          <w:szCs w:val="28"/>
        </w:rPr>
        <w:t xml:space="preserve">Согласно </w:t>
      </w:r>
      <w:proofErr w:type="spellStart"/>
      <w:r w:rsidRPr="0025255D">
        <w:rPr>
          <w:rFonts w:ascii="Times New Roman" w:hAnsi="Times New Roman"/>
          <w:sz w:val="28"/>
          <w:szCs w:val="28"/>
        </w:rPr>
        <w:t>абз</w:t>
      </w:r>
      <w:proofErr w:type="spellEnd"/>
      <w:r w:rsidRPr="0025255D">
        <w:rPr>
          <w:rFonts w:ascii="Times New Roman" w:hAnsi="Times New Roman"/>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включают в себя:</w:t>
      </w:r>
    </w:p>
    <w:p w14:paraId="6BFB40C9" w14:textId="77777777" w:rsidR="0025255D" w:rsidRPr="0025255D" w:rsidRDefault="0025255D" w:rsidP="0025255D">
      <w:pPr>
        <w:autoSpaceDE w:val="0"/>
        <w:autoSpaceDN w:val="0"/>
        <w:adjustRightInd w:val="0"/>
        <w:ind w:firstLine="851"/>
        <w:contextualSpacing/>
        <w:jc w:val="both"/>
        <w:rPr>
          <w:rFonts w:ascii="Times New Roman" w:hAnsi="Times New Roman"/>
          <w:sz w:val="28"/>
          <w:szCs w:val="28"/>
        </w:rPr>
      </w:pPr>
      <w:r w:rsidRPr="0025255D">
        <w:rPr>
          <w:rFonts w:ascii="Times New Roman" w:hAnsi="Times New Roman"/>
          <w:sz w:val="28"/>
          <w:szCs w:val="28"/>
        </w:rPr>
        <w:t>1)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20F14539" w14:textId="77777777" w:rsidR="0025255D" w:rsidRPr="0025255D" w:rsidRDefault="0025255D" w:rsidP="0025255D">
      <w:pPr>
        <w:autoSpaceDE w:val="0"/>
        <w:autoSpaceDN w:val="0"/>
        <w:adjustRightInd w:val="0"/>
        <w:ind w:firstLine="851"/>
        <w:contextualSpacing/>
        <w:jc w:val="both"/>
        <w:rPr>
          <w:rFonts w:ascii="Times New Roman" w:hAnsi="Times New Roman"/>
          <w:sz w:val="28"/>
          <w:szCs w:val="28"/>
        </w:rPr>
      </w:pPr>
      <w:r w:rsidRPr="0025255D">
        <w:rPr>
          <w:rFonts w:ascii="Times New Roman" w:hAnsi="Times New Roman"/>
          <w:sz w:val="28"/>
          <w:szCs w:val="28"/>
        </w:rPr>
        <w:t>2)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62F96C41" w14:textId="77777777" w:rsidR="0025255D" w:rsidRPr="0025255D" w:rsidRDefault="0025255D" w:rsidP="0025255D">
      <w:pPr>
        <w:autoSpaceDE w:val="0"/>
        <w:autoSpaceDN w:val="0"/>
        <w:adjustRightInd w:val="0"/>
        <w:ind w:firstLine="851"/>
        <w:contextualSpacing/>
        <w:jc w:val="both"/>
        <w:rPr>
          <w:rFonts w:ascii="Times New Roman" w:hAnsi="Times New Roman"/>
          <w:sz w:val="28"/>
          <w:szCs w:val="28"/>
        </w:rPr>
      </w:pPr>
      <w:r w:rsidRPr="0025255D">
        <w:rPr>
          <w:rFonts w:ascii="Times New Roman" w:hAnsi="Times New Roman"/>
          <w:sz w:val="28"/>
          <w:szCs w:val="28"/>
        </w:rPr>
        <w:t>3) концессионную плату;</w:t>
      </w:r>
    </w:p>
    <w:p w14:paraId="15BADD92" w14:textId="77777777" w:rsidR="0025255D" w:rsidRPr="0025255D" w:rsidRDefault="0025255D" w:rsidP="0025255D">
      <w:pPr>
        <w:autoSpaceDE w:val="0"/>
        <w:autoSpaceDN w:val="0"/>
        <w:adjustRightInd w:val="0"/>
        <w:ind w:firstLine="851"/>
        <w:contextualSpacing/>
        <w:jc w:val="both"/>
        <w:rPr>
          <w:rFonts w:ascii="Times New Roman" w:hAnsi="Times New Roman"/>
          <w:sz w:val="28"/>
          <w:szCs w:val="28"/>
        </w:rPr>
      </w:pPr>
      <w:r w:rsidRPr="0025255D">
        <w:rPr>
          <w:rFonts w:ascii="Times New Roman" w:hAnsi="Times New Roman"/>
          <w:sz w:val="28"/>
          <w:szCs w:val="28"/>
        </w:rPr>
        <w:t>4) арендную плату;</w:t>
      </w:r>
    </w:p>
    <w:p w14:paraId="3CD2E95B" w14:textId="77777777" w:rsidR="0025255D" w:rsidRPr="0025255D" w:rsidRDefault="0025255D" w:rsidP="0025255D">
      <w:pPr>
        <w:autoSpaceDE w:val="0"/>
        <w:autoSpaceDN w:val="0"/>
        <w:adjustRightInd w:val="0"/>
        <w:ind w:firstLine="851"/>
        <w:contextualSpacing/>
        <w:jc w:val="both"/>
        <w:rPr>
          <w:rFonts w:ascii="Times New Roman" w:hAnsi="Times New Roman"/>
          <w:sz w:val="28"/>
          <w:szCs w:val="28"/>
        </w:rPr>
      </w:pPr>
      <w:r w:rsidRPr="0025255D">
        <w:rPr>
          <w:rFonts w:ascii="Times New Roman" w:hAnsi="Times New Roman"/>
          <w:sz w:val="28"/>
          <w:szCs w:val="28"/>
        </w:rPr>
        <w:t>5) расходы по сомнительным долгам;</w:t>
      </w:r>
    </w:p>
    <w:p w14:paraId="024F0E32" w14:textId="77777777" w:rsidR="0025255D" w:rsidRPr="0025255D" w:rsidRDefault="0025255D" w:rsidP="0025255D">
      <w:pPr>
        <w:autoSpaceDE w:val="0"/>
        <w:autoSpaceDN w:val="0"/>
        <w:adjustRightInd w:val="0"/>
        <w:ind w:firstLine="851"/>
        <w:contextualSpacing/>
        <w:jc w:val="both"/>
        <w:rPr>
          <w:rFonts w:ascii="Times New Roman" w:hAnsi="Times New Roman"/>
          <w:sz w:val="28"/>
          <w:szCs w:val="28"/>
        </w:rPr>
      </w:pPr>
      <w:r w:rsidRPr="0025255D">
        <w:rPr>
          <w:rFonts w:ascii="Times New Roman" w:hAnsi="Times New Roman"/>
          <w:sz w:val="28"/>
          <w:szCs w:val="28"/>
        </w:rPr>
        <w:t>6) величину амортизации основных средств;</w:t>
      </w:r>
    </w:p>
    <w:p w14:paraId="2DE0483E" w14:textId="77777777" w:rsidR="0025255D" w:rsidRPr="0025255D" w:rsidRDefault="0025255D" w:rsidP="0025255D">
      <w:pPr>
        <w:autoSpaceDE w:val="0"/>
        <w:autoSpaceDN w:val="0"/>
        <w:adjustRightInd w:val="0"/>
        <w:ind w:firstLine="851"/>
        <w:contextualSpacing/>
        <w:jc w:val="both"/>
        <w:rPr>
          <w:rFonts w:ascii="Times New Roman" w:hAnsi="Times New Roman"/>
          <w:sz w:val="28"/>
          <w:szCs w:val="28"/>
        </w:rPr>
      </w:pPr>
      <w:r w:rsidRPr="0025255D">
        <w:rPr>
          <w:rFonts w:ascii="Times New Roman" w:hAnsi="Times New Roman"/>
          <w:sz w:val="28"/>
          <w:szCs w:val="28"/>
        </w:rPr>
        <w:t>7) отчисления на социальные нужды.</w:t>
      </w:r>
    </w:p>
    <w:p w14:paraId="10402F39" w14:textId="77777777" w:rsidR="0025255D" w:rsidRPr="0025255D" w:rsidRDefault="0025255D" w:rsidP="0025255D">
      <w:pPr>
        <w:autoSpaceDE w:val="0"/>
        <w:autoSpaceDN w:val="0"/>
        <w:adjustRightInd w:val="0"/>
        <w:ind w:firstLine="851"/>
        <w:contextualSpacing/>
        <w:jc w:val="both"/>
        <w:rPr>
          <w:rFonts w:ascii="Times New Roman" w:hAnsi="Times New Roman"/>
          <w:sz w:val="28"/>
          <w:szCs w:val="28"/>
        </w:rPr>
      </w:pPr>
    </w:p>
    <w:p w14:paraId="096046C5"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19" w:name="_Toc152858162"/>
      <w:r w:rsidRPr="0025255D">
        <w:rPr>
          <w:rFonts w:ascii="Times New Roman" w:hAnsi="Times New Roman"/>
          <w:b/>
          <w:bCs/>
          <w:snapToGrid w:val="0"/>
          <w:kern w:val="32"/>
          <w:sz w:val="28"/>
          <w:szCs w:val="32"/>
        </w:rPr>
        <w:t>Водоотведение</w:t>
      </w:r>
      <w:bookmarkEnd w:id="119"/>
    </w:p>
    <w:p w14:paraId="4D87BBB9"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Предприятием заявлены расходы по статье на уровне 125,35 тыс. руб. при объеме водоотведения 3,13 тыс. </w:t>
      </w:r>
      <w:r w:rsidRPr="0025255D">
        <w:rPr>
          <w:rFonts w:ascii="Times New Roman" w:hAnsi="Times New Roman"/>
          <w:snapToGrid w:val="0"/>
          <w:color w:val="000000"/>
          <w:sz w:val="28"/>
          <w:szCs w:val="28"/>
        </w:rPr>
        <w:t>м³</w:t>
      </w:r>
      <w:r w:rsidRPr="0025255D">
        <w:rPr>
          <w:rFonts w:ascii="Times New Roman" w:hAnsi="Times New Roman"/>
          <w:sz w:val="28"/>
          <w:szCs w:val="28"/>
        </w:rPr>
        <w:t>.</w:t>
      </w:r>
    </w:p>
    <w:p w14:paraId="6B397EF9" w14:textId="77777777" w:rsidR="0025255D" w:rsidRPr="0025255D" w:rsidRDefault="0025255D" w:rsidP="0025255D">
      <w:pPr>
        <w:tabs>
          <w:tab w:val="left" w:pos="1890"/>
        </w:tabs>
        <w:ind w:firstLine="720"/>
        <w:jc w:val="both"/>
        <w:rPr>
          <w:rFonts w:ascii="Times New Roman" w:hAnsi="Times New Roman"/>
          <w:b/>
          <w:bCs/>
          <w:sz w:val="28"/>
          <w:szCs w:val="28"/>
        </w:rPr>
      </w:pPr>
      <w:r w:rsidRPr="0025255D">
        <w:rPr>
          <w:rFonts w:ascii="Times New Roman" w:hAnsi="Times New Roman"/>
          <w:sz w:val="28"/>
          <w:szCs w:val="28"/>
        </w:rPr>
        <w:t xml:space="preserve">В качестве обосновывающих документов представлены: Расход на очистку стоков за 2022 г. Карточка счета 20.01. по водоотведению за 2022 г. </w:t>
      </w:r>
      <w:r w:rsidRPr="0025255D">
        <w:rPr>
          <w:rFonts w:ascii="Times New Roman" w:hAnsi="Times New Roman"/>
          <w:color w:val="000000"/>
          <w:sz w:val="28"/>
          <w:szCs w:val="28"/>
        </w:rPr>
        <w:t>(п.48 стр. 269-272).</w:t>
      </w:r>
    </w:p>
    <w:p w14:paraId="17C8FD56"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napToGrid w:val="0"/>
          <w:color w:val="000000"/>
          <w:sz w:val="28"/>
          <w:szCs w:val="28"/>
        </w:rPr>
        <w:t xml:space="preserve">Экспертами принят </w:t>
      </w:r>
      <w:r w:rsidRPr="0025255D">
        <w:rPr>
          <w:rFonts w:ascii="Times New Roman" w:hAnsi="Times New Roman"/>
          <w:sz w:val="28"/>
          <w:szCs w:val="28"/>
        </w:rPr>
        <w:t xml:space="preserve">объем водоотведения на 2024 год </w:t>
      </w:r>
      <w:r w:rsidRPr="0025255D">
        <w:rPr>
          <w:rFonts w:ascii="Times New Roman" w:hAnsi="Times New Roman"/>
          <w:snapToGrid w:val="0"/>
          <w:color w:val="000000"/>
          <w:sz w:val="28"/>
          <w:szCs w:val="28"/>
        </w:rPr>
        <w:t xml:space="preserve">в размере 2,94 тыс. м³ </w:t>
      </w:r>
      <w:r w:rsidRPr="0025255D">
        <w:rPr>
          <w:rFonts w:ascii="Times New Roman" w:hAnsi="Times New Roman"/>
          <w:snapToGrid w:val="0"/>
          <w:sz w:val="28"/>
          <w:szCs w:val="28"/>
        </w:rPr>
        <w:t xml:space="preserve">(по факту 2022 г.). </w:t>
      </w:r>
    </w:p>
    <w:p w14:paraId="14AB8EDB" w14:textId="77777777" w:rsidR="0025255D" w:rsidRPr="0025255D" w:rsidRDefault="0025255D" w:rsidP="0025255D">
      <w:pPr>
        <w:tabs>
          <w:tab w:val="left" w:pos="1890"/>
        </w:tabs>
        <w:ind w:firstLine="709"/>
        <w:jc w:val="both"/>
        <w:rPr>
          <w:rFonts w:ascii="Times New Roman" w:hAnsi="Times New Roman"/>
          <w:sz w:val="28"/>
          <w:szCs w:val="28"/>
        </w:rPr>
      </w:pPr>
      <w:r w:rsidRPr="0025255D">
        <w:rPr>
          <w:rFonts w:ascii="Times New Roman" w:hAnsi="Times New Roman"/>
          <w:bCs/>
          <w:color w:val="000000" w:themeColor="text1"/>
          <w:kern w:val="32"/>
          <w:sz w:val="28"/>
          <w:szCs w:val="28"/>
        </w:rPr>
        <w:t xml:space="preserve"> </w:t>
      </w:r>
      <w:r w:rsidRPr="0025255D">
        <w:rPr>
          <w:rFonts w:ascii="Times New Roman" w:hAnsi="Times New Roman"/>
          <w:sz w:val="28"/>
          <w:szCs w:val="28"/>
        </w:rPr>
        <w:t xml:space="preserve">Стоимость водоотведения </w:t>
      </w:r>
      <w:smartTag w:uri="urn:schemas-microsoft-com:office:smarttags" w:element="metricconverter">
        <w:smartTagPr>
          <w:attr w:name="ProductID" w:val="1 м³"/>
        </w:smartTagPr>
        <w:r w:rsidRPr="0025255D">
          <w:rPr>
            <w:rFonts w:ascii="Times New Roman" w:hAnsi="Times New Roman"/>
            <w:sz w:val="28"/>
            <w:szCs w:val="28"/>
          </w:rPr>
          <w:t>1 м³</w:t>
        </w:r>
      </w:smartTag>
      <w:r w:rsidRPr="0025255D">
        <w:rPr>
          <w:rFonts w:ascii="Times New Roman" w:hAnsi="Times New Roman"/>
          <w:sz w:val="28"/>
          <w:szCs w:val="28"/>
        </w:rPr>
        <w:t xml:space="preserve"> воды (в сельских поселениях Топкинского района) принята по постановлению РЭК Кузбасса № 425 от 24.11.2022 (в редакции от 10.10.2023 № 161) по МКП «ТЕПЛО» (с 01.01.2024 г. по 30.06.2024 г. в размере 36,52 </w:t>
      </w:r>
      <w:proofErr w:type="spellStart"/>
      <w:r w:rsidRPr="0025255D">
        <w:rPr>
          <w:rFonts w:ascii="Times New Roman" w:hAnsi="Times New Roman"/>
          <w:sz w:val="28"/>
          <w:szCs w:val="28"/>
        </w:rPr>
        <w:t>руб</w:t>
      </w:r>
      <w:proofErr w:type="spellEnd"/>
      <w:r w:rsidRPr="0025255D">
        <w:rPr>
          <w:rFonts w:ascii="Times New Roman" w:hAnsi="Times New Roman"/>
          <w:sz w:val="28"/>
          <w:szCs w:val="28"/>
        </w:rPr>
        <w:t>/м³ (без НДС), с 01.07.2024 по 31.12.2024 в размере 40,10 </w:t>
      </w:r>
      <w:proofErr w:type="spellStart"/>
      <w:r w:rsidRPr="0025255D">
        <w:rPr>
          <w:rFonts w:ascii="Times New Roman" w:hAnsi="Times New Roman"/>
          <w:sz w:val="28"/>
          <w:szCs w:val="28"/>
        </w:rPr>
        <w:t>руб</w:t>
      </w:r>
      <w:proofErr w:type="spellEnd"/>
      <w:r w:rsidRPr="0025255D">
        <w:rPr>
          <w:rFonts w:ascii="Times New Roman" w:hAnsi="Times New Roman"/>
          <w:sz w:val="28"/>
          <w:szCs w:val="28"/>
        </w:rPr>
        <w:t>/м³ (без НДС) (таблица 5).</w:t>
      </w:r>
    </w:p>
    <w:p w14:paraId="4EA48C74" w14:textId="77777777" w:rsidR="0025255D" w:rsidRPr="0025255D" w:rsidRDefault="0025255D" w:rsidP="0025255D">
      <w:pPr>
        <w:ind w:firstLine="709"/>
        <w:rPr>
          <w:rFonts w:ascii="Times New Roman" w:hAnsi="Times New Roman"/>
          <w:sz w:val="28"/>
          <w:szCs w:val="28"/>
        </w:rPr>
      </w:pPr>
      <w:r w:rsidRPr="0025255D">
        <w:rPr>
          <w:rFonts w:ascii="Times New Roman" w:hAnsi="Times New Roman"/>
          <w:sz w:val="28"/>
          <w:szCs w:val="28"/>
        </w:rPr>
        <w:t xml:space="preserve"> Действующие тарифы на услуги водоотведения в 2024 году</w:t>
      </w:r>
    </w:p>
    <w:p w14:paraId="19AD1D74" w14:textId="77777777" w:rsidR="0025255D" w:rsidRPr="0025255D" w:rsidRDefault="0025255D" w:rsidP="0025255D">
      <w:pPr>
        <w:ind w:firstLine="709"/>
        <w:contextualSpacing/>
        <w:jc w:val="right"/>
        <w:rPr>
          <w:rFonts w:ascii="Times New Roman" w:hAnsi="Times New Roman"/>
          <w:sz w:val="28"/>
          <w:szCs w:val="28"/>
        </w:rPr>
      </w:pPr>
      <w:r w:rsidRPr="0025255D">
        <w:rPr>
          <w:rFonts w:ascii="Times New Roman" w:hAnsi="Times New Roman"/>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9"/>
        <w:gridCol w:w="977"/>
        <w:gridCol w:w="1468"/>
        <w:gridCol w:w="1473"/>
        <w:gridCol w:w="2491"/>
      </w:tblGrid>
      <w:tr w:rsidR="0025255D" w:rsidRPr="0025255D" w14:paraId="6CFA908B" w14:textId="77777777" w:rsidTr="005D1342">
        <w:trPr>
          <w:trHeight w:val="1356"/>
          <w:jc w:val="center"/>
        </w:trPr>
        <w:tc>
          <w:tcPr>
            <w:tcW w:w="3079" w:type="dxa"/>
            <w:vMerge w:val="restart"/>
            <w:shd w:val="clear" w:color="auto" w:fill="auto"/>
            <w:vAlign w:val="center"/>
          </w:tcPr>
          <w:p w14:paraId="214FA06B" w14:textId="77777777" w:rsidR="0025255D" w:rsidRPr="0025255D" w:rsidRDefault="0025255D" w:rsidP="005D1342">
            <w:pPr>
              <w:rPr>
                <w:rFonts w:ascii="Times New Roman" w:hAnsi="Times New Roman"/>
                <w:iCs/>
                <w:szCs w:val="24"/>
              </w:rPr>
            </w:pPr>
            <w:r w:rsidRPr="0025255D">
              <w:rPr>
                <w:rFonts w:ascii="Times New Roman" w:hAnsi="Times New Roman"/>
                <w:iCs/>
                <w:szCs w:val="24"/>
              </w:rPr>
              <w:t>Поставщик</w:t>
            </w:r>
          </w:p>
        </w:tc>
        <w:tc>
          <w:tcPr>
            <w:tcW w:w="977" w:type="dxa"/>
            <w:vMerge w:val="restart"/>
            <w:shd w:val="clear" w:color="auto" w:fill="auto"/>
            <w:vAlign w:val="center"/>
          </w:tcPr>
          <w:p w14:paraId="06C9E1F8" w14:textId="77777777" w:rsidR="0025255D" w:rsidRPr="0025255D" w:rsidRDefault="0025255D" w:rsidP="005D1342">
            <w:pPr>
              <w:rPr>
                <w:rFonts w:ascii="Times New Roman" w:hAnsi="Times New Roman"/>
                <w:iCs/>
                <w:szCs w:val="24"/>
              </w:rPr>
            </w:pPr>
            <w:r w:rsidRPr="0025255D">
              <w:rPr>
                <w:rFonts w:ascii="Times New Roman" w:hAnsi="Times New Roman"/>
                <w:iCs/>
                <w:szCs w:val="24"/>
              </w:rPr>
              <w:t>Ед. изм.</w:t>
            </w:r>
          </w:p>
        </w:tc>
        <w:tc>
          <w:tcPr>
            <w:tcW w:w="2941" w:type="dxa"/>
            <w:gridSpan w:val="2"/>
            <w:shd w:val="clear" w:color="auto" w:fill="auto"/>
            <w:vAlign w:val="center"/>
          </w:tcPr>
          <w:p w14:paraId="09EEAA4F" w14:textId="77777777" w:rsidR="0025255D" w:rsidRPr="0025255D" w:rsidRDefault="0025255D" w:rsidP="005D1342">
            <w:pPr>
              <w:jc w:val="center"/>
              <w:rPr>
                <w:rFonts w:ascii="Times New Roman" w:hAnsi="Times New Roman"/>
                <w:iCs/>
                <w:szCs w:val="24"/>
              </w:rPr>
            </w:pPr>
            <w:r w:rsidRPr="0025255D">
              <w:rPr>
                <w:rFonts w:ascii="Times New Roman" w:hAnsi="Times New Roman"/>
                <w:iCs/>
                <w:szCs w:val="24"/>
              </w:rPr>
              <w:t>Тариф на услуги водоотведения (без НДС) на 2024 год</w:t>
            </w:r>
          </w:p>
        </w:tc>
        <w:tc>
          <w:tcPr>
            <w:tcW w:w="2491" w:type="dxa"/>
          </w:tcPr>
          <w:p w14:paraId="2408498E" w14:textId="77777777" w:rsidR="0025255D" w:rsidRPr="0025255D" w:rsidRDefault="0025255D" w:rsidP="005D1342">
            <w:pPr>
              <w:jc w:val="center"/>
              <w:rPr>
                <w:rFonts w:ascii="Times New Roman" w:hAnsi="Times New Roman"/>
                <w:iCs/>
                <w:szCs w:val="24"/>
              </w:rPr>
            </w:pPr>
            <w:r w:rsidRPr="0025255D">
              <w:rPr>
                <w:rFonts w:ascii="Times New Roman" w:hAnsi="Times New Roman"/>
                <w:iCs/>
                <w:szCs w:val="24"/>
              </w:rPr>
              <w:t xml:space="preserve">Средневзвешенное значение тарифа, исходя из долей планового полезного отпуска (1 </w:t>
            </w:r>
            <w:proofErr w:type="spellStart"/>
            <w:r w:rsidRPr="0025255D">
              <w:rPr>
                <w:rFonts w:ascii="Times New Roman" w:hAnsi="Times New Roman"/>
                <w:iCs/>
                <w:szCs w:val="24"/>
              </w:rPr>
              <w:t>полуг</w:t>
            </w:r>
            <w:proofErr w:type="spellEnd"/>
            <w:r w:rsidRPr="0025255D">
              <w:rPr>
                <w:rFonts w:ascii="Times New Roman" w:hAnsi="Times New Roman"/>
                <w:iCs/>
                <w:szCs w:val="24"/>
              </w:rPr>
              <w:t xml:space="preserve">. 2024-54,05%, 2 </w:t>
            </w:r>
            <w:proofErr w:type="spellStart"/>
            <w:r w:rsidRPr="0025255D">
              <w:rPr>
                <w:rFonts w:ascii="Times New Roman" w:hAnsi="Times New Roman"/>
                <w:iCs/>
                <w:szCs w:val="24"/>
              </w:rPr>
              <w:t>полуг</w:t>
            </w:r>
            <w:proofErr w:type="spellEnd"/>
            <w:r w:rsidRPr="0025255D">
              <w:rPr>
                <w:rFonts w:ascii="Times New Roman" w:hAnsi="Times New Roman"/>
                <w:iCs/>
                <w:szCs w:val="24"/>
              </w:rPr>
              <w:t xml:space="preserve"> 2024 - 45,95%)</w:t>
            </w:r>
          </w:p>
        </w:tc>
      </w:tr>
      <w:tr w:rsidR="0025255D" w:rsidRPr="0025255D" w14:paraId="504A2E75" w14:textId="77777777" w:rsidTr="005D1342">
        <w:trPr>
          <w:trHeight w:val="157"/>
          <w:jc w:val="center"/>
        </w:trPr>
        <w:tc>
          <w:tcPr>
            <w:tcW w:w="3079" w:type="dxa"/>
            <w:vMerge/>
            <w:shd w:val="clear" w:color="auto" w:fill="auto"/>
            <w:vAlign w:val="center"/>
          </w:tcPr>
          <w:p w14:paraId="63881B08" w14:textId="77777777" w:rsidR="0025255D" w:rsidRPr="0025255D" w:rsidRDefault="0025255D" w:rsidP="005D1342">
            <w:pPr>
              <w:rPr>
                <w:rFonts w:ascii="Times New Roman" w:hAnsi="Times New Roman"/>
                <w:iCs/>
                <w:szCs w:val="24"/>
              </w:rPr>
            </w:pPr>
          </w:p>
        </w:tc>
        <w:tc>
          <w:tcPr>
            <w:tcW w:w="977" w:type="dxa"/>
            <w:vMerge/>
            <w:shd w:val="clear" w:color="auto" w:fill="auto"/>
            <w:vAlign w:val="center"/>
          </w:tcPr>
          <w:p w14:paraId="7781E987" w14:textId="77777777" w:rsidR="0025255D" w:rsidRPr="0025255D" w:rsidRDefault="0025255D" w:rsidP="005D1342">
            <w:pPr>
              <w:rPr>
                <w:rFonts w:ascii="Times New Roman" w:hAnsi="Times New Roman"/>
                <w:iCs/>
                <w:szCs w:val="24"/>
              </w:rPr>
            </w:pPr>
          </w:p>
        </w:tc>
        <w:tc>
          <w:tcPr>
            <w:tcW w:w="1468" w:type="dxa"/>
            <w:shd w:val="clear" w:color="auto" w:fill="auto"/>
            <w:vAlign w:val="center"/>
          </w:tcPr>
          <w:p w14:paraId="4DE8E843" w14:textId="77777777" w:rsidR="0025255D" w:rsidRPr="0025255D" w:rsidRDefault="0025255D" w:rsidP="005D1342">
            <w:pPr>
              <w:jc w:val="center"/>
              <w:rPr>
                <w:rFonts w:ascii="Times New Roman" w:hAnsi="Times New Roman"/>
                <w:iCs/>
                <w:szCs w:val="24"/>
              </w:rPr>
            </w:pPr>
            <w:r w:rsidRPr="0025255D">
              <w:rPr>
                <w:rFonts w:ascii="Times New Roman" w:hAnsi="Times New Roman"/>
                <w:iCs/>
                <w:szCs w:val="24"/>
              </w:rPr>
              <w:t>с 01.01.2024</w:t>
            </w:r>
          </w:p>
        </w:tc>
        <w:tc>
          <w:tcPr>
            <w:tcW w:w="1473" w:type="dxa"/>
            <w:shd w:val="clear" w:color="auto" w:fill="auto"/>
            <w:vAlign w:val="center"/>
          </w:tcPr>
          <w:p w14:paraId="7B2334DE" w14:textId="77777777" w:rsidR="0025255D" w:rsidRPr="0025255D" w:rsidRDefault="0025255D" w:rsidP="005D1342">
            <w:pPr>
              <w:jc w:val="center"/>
              <w:rPr>
                <w:rFonts w:ascii="Times New Roman" w:hAnsi="Times New Roman"/>
                <w:iCs/>
                <w:szCs w:val="24"/>
              </w:rPr>
            </w:pPr>
            <w:r w:rsidRPr="0025255D">
              <w:rPr>
                <w:rFonts w:ascii="Times New Roman" w:hAnsi="Times New Roman"/>
                <w:iCs/>
                <w:szCs w:val="24"/>
              </w:rPr>
              <w:t>с 01.07.2024</w:t>
            </w:r>
          </w:p>
        </w:tc>
        <w:tc>
          <w:tcPr>
            <w:tcW w:w="2491" w:type="dxa"/>
          </w:tcPr>
          <w:p w14:paraId="10B02362" w14:textId="77777777" w:rsidR="0025255D" w:rsidRPr="0025255D" w:rsidRDefault="0025255D" w:rsidP="005D1342">
            <w:pPr>
              <w:jc w:val="center"/>
              <w:rPr>
                <w:rFonts w:ascii="Times New Roman" w:hAnsi="Times New Roman"/>
                <w:iCs/>
                <w:szCs w:val="24"/>
              </w:rPr>
            </w:pPr>
            <w:r w:rsidRPr="0025255D">
              <w:rPr>
                <w:rFonts w:ascii="Times New Roman" w:hAnsi="Times New Roman"/>
                <w:iCs/>
                <w:szCs w:val="24"/>
              </w:rPr>
              <w:t>2024 год</w:t>
            </w:r>
          </w:p>
        </w:tc>
      </w:tr>
      <w:tr w:rsidR="0025255D" w:rsidRPr="0025255D" w14:paraId="3DD13A8A" w14:textId="77777777" w:rsidTr="005D1342">
        <w:trPr>
          <w:jc w:val="center"/>
        </w:trPr>
        <w:tc>
          <w:tcPr>
            <w:tcW w:w="3079" w:type="dxa"/>
            <w:shd w:val="clear" w:color="auto" w:fill="auto"/>
            <w:vAlign w:val="center"/>
          </w:tcPr>
          <w:p w14:paraId="48E51FC3" w14:textId="77777777" w:rsidR="0025255D" w:rsidRPr="0025255D" w:rsidRDefault="0025255D" w:rsidP="005D1342">
            <w:pPr>
              <w:rPr>
                <w:rFonts w:ascii="Times New Roman" w:hAnsi="Times New Roman"/>
                <w:iCs/>
                <w:szCs w:val="24"/>
              </w:rPr>
            </w:pPr>
            <w:r w:rsidRPr="0025255D">
              <w:rPr>
                <w:rFonts w:ascii="Times New Roman" w:hAnsi="Times New Roman"/>
                <w:iCs/>
                <w:szCs w:val="24"/>
              </w:rPr>
              <w:t>Водоотведение в населенных пунктах Топкинского муниципального округа</w:t>
            </w:r>
          </w:p>
        </w:tc>
        <w:tc>
          <w:tcPr>
            <w:tcW w:w="977" w:type="dxa"/>
            <w:shd w:val="clear" w:color="auto" w:fill="auto"/>
            <w:vAlign w:val="center"/>
          </w:tcPr>
          <w:p w14:paraId="19004CD7" w14:textId="77777777" w:rsidR="0025255D" w:rsidRPr="0025255D" w:rsidRDefault="0025255D" w:rsidP="005D1342">
            <w:pPr>
              <w:rPr>
                <w:rFonts w:ascii="Times New Roman" w:hAnsi="Times New Roman"/>
                <w:iCs/>
                <w:szCs w:val="24"/>
              </w:rPr>
            </w:pPr>
          </w:p>
          <w:p w14:paraId="3B909525" w14:textId="77777777" w:rsidR="0025255D" w:rsidRPr="0025255D" w:rsidRDefault="0025255D" w:rsidP="005D1342">
            <w:pPr>
              <w:rPr>
                <w:rFonts w:ascii="Times New Roman" w:hAnsi="Times New Roman"/>
                <w:iCs/>
                <w:szCs w:val="24"/>
              </w:rPr>
            </w:pPr>
            <w:r w:rsidRPr="0025255D">
              <w:rPr>
                <w:rFonts w:ascii="Times New Roman" w:hAnsi="Times New Roman"/>
                <w:iCs/>
                <w:szCs w:val="24"/>
              </w:rPr>
              <w:t>руб./м3</w:t>
            </w:r>
          </w:p>
        </w:tc>
        <w:tc>
          <w:tcPr>
            <w:tcW w:w="1468" w:type="dxa"/>
            <w:shd w:val="clear" w:color="auto" w:fill="auto"/>
            <w:vAlign w:val="center"/>
          </w:tcPr>
          <w:p w14:paraId="34B67965" w14:textId="77777777" w:rsidR="0025255D" w:rsidRPr="0025255D" w:rsidRDefault="0025255D" w:rsidP="005D1342">
            <w:pPr>
              <w:jc w:val="center"/>
              <w:rPr>
                <w:rFonts w:ascii="Times New Roman" w:hAnsi="Times New Roman"/>
                <w:iCs/>
                <w:szCs w:val="24"/>
              </w:rPr>
            </w:pPr>
          </w:p>
          <w:p w14:paraId="575BE012" w14:textId="77777777" w:rsidR="0025255D" w:rsidRPr="0025255D" w:rsidRDefault="0025255D" w:rsidP="005D1342">
            <w:pPr>
              <w:jc w:val="center"/>
              <w:rPr>
                <w:rFonts w:ascii="Times New Roman" w:hAnsi="Times New Roman"/>
                <w:iCs/>
                <w:szCs w:val="24"/>
              </w:rPr>
            </w:pPr>
            <w:r w:rsidRPr="0025255D">
              <w:rPr>
                <w:rFonts w:ascii="Times New Roman" w:hAnsi="Times New Roman"/>
                <w:iCs/>
                <w:szCs w:val="24"/>
              </w:rPr>
              <w:t>36,52</w:t>
            </w:r>
          </w:p>
        </w:tc>
        <w:tc>
          <w:tcPr>
            <w:tcW w:w="1473" w:type="dxa"/>
            <w:shd w:val="clear" w:color="auto" w:fill="auto"/>
            <w:vAlign w:val="center"/>
          </w:tcPr>
          <w:p w14:paraId="7AAFFE35" w14:textId="77777777" w:rsidR="0025255D" w:rsidRPr="0025255D" w:rsidRDefault="0025255D" w:rsidP="005D1342">
            <w:pPr>
              <w:jc w:val="center"/>
              <w:rPr>
                <w:rFonts w:ascii="Times New Roman" w:hAnsi="Times New Roman"/>
                <w:iCs/>
                <w:szCs w:val="24"/>
              </w:rPr>
            </w:pPr>
          </w:p>
          <w:p w14:paraId="4CB83821" w14:textId="77777777" w:rsidR="0025255D" w:rsidRPr="0025255D" w:rsidRDefault="0025255D" w:rsidP="005D1342">
            <w:pPr>
              <w:jc w:val="center"/>
              <w:rPr>
                <w:rFonts w:ascii="Times New Roman" w:hAnsi="Times New Roman"/>
                <w:iCs/>
                <w:szCs w:val="24"/>
              </w:rPr>
            </w:pPr>
            <w:r w:rsidRPr="0025255D">
              <w:rPr>
                <w:rFonts w:ascii="Times New Roman" w:hAnsi="Times New Roman"/>
                <w:iCs/>
                <w:szCs w:val="24"/>
              </w:rPr>
              <w:t>40,10</w:t>
            </w:r>
          </w:p>
        </w:tc>
        <w:tc>
          <w:tcPr>
            <w:tcW w:w="2491" w:type="dxa"/>
          </w:tcPr>
          <w:p w14:paraId="524E3403" w14:textId="77777777" w:rsidR="0025255D" w:rsidRPr="0025255D" w:rsidRDefault="0025255D" w:rsidP="005D1342">
            <w:pPr>
              <w:jc w:val="center"/>
              <w:rPr>
                <w:rFonts w:ascii="Times New Roman" w:hAnsi="Times New Roman"/>
                <w:iCs/>
                <w:szCs w:val="24"/>
              </w:rPr>
            </w:pPr>
          </w:p>
          <w:p w14:paraId="1D2E31C1" w14:textId="77777777" w:rsidR="0025255D" w:rsidRPr="0025255D" w:rsidRDefault="0025255D" w:rsidP="005D1342">
            <w:pPr>
              <w:jc w:val="center"/>
              <w:rPr>
                <w:rFonts w:ascii="Times New Roman" w:hAnsi="Times New Roman"/>
                <w:iCs/>
                <w:szCs w:val="24"/>
              </w:rPr>
            </w:pPr>
          </w:p>
          <w:p w14:paraId="10378AB7" w14:textId="77777777" w:rsidR="0025255D" w:rsidRPr="0025255D" w:rsidRDefault="0025255D" w:rsidP="005D1342">
            <w:pPr>
              <w:jc w:val="center"/>
              <w:rPr>
                <w:rFonts w:ascii="Times New Roman" w:hAnsi="Times New Roman"/>
                <w:iCs/>
                <w:szCs w:val="24"/>
              </w:rPr>
            </w:pPr>
            <w:r w:rsidRPr="0025255D">
              <w:rPr>
                <w:rFonts w:ascii="Times New Roman" w:hAnsi="Times New Roman"/>
                <w:iCs/>
                <w:szCs w:val="24"/>
              </w:rPr>
              <w:t>38,17</w:t>
            </w:r>
          </w:p>
        </w:tc>
      </w:tr>
    </w:tbl>
    <w:p w14:paraId="1EBF927B" w14:textId="77777777" w:rsidR="0025255D" w:rsidRPr="0025255D" w:rsidRDefault="0025255D" w:rsidP="0025255D">
      <w:pPr>
        <w:spacing w:line="360" w:lineRule="auto"/>
        <w:rPr>
          <w:rFonts w:ascii="Times New Roman" w:hAnsi="Times New Roman"/>
          <w:bCs/>
        </w:rPr>
      </w:pPr>
      <w:r w:rsidRPr="0025255D">
        <w:rPr>
          <w:rFonts w:ascii="Times New Roman" w:hAnsi="Times New Roman"/>
          <w:sz w:val="28"/>
          <w:szCs w:val="28"/>
        </w:rPr>
        <w:t xml:space="preserve">Расходы на водоотведение = (2,94 </w:t>
      </w:r>
      <w:r w:rsidRPr="0025255D">
        <w:rPr>
          <w:rFonts w:ascii="Times New Roman" w:hAnsi="Times New Roman"/>
          <w:snapToGrid w:val="0"/>
          <w:color w:val="000000"/>
          <w:sz w:val="28"/>
          <w:szCs w:val="28"/>
        </w:rPr>
        <w:t>тыс.</w:t>
      </w:r>
      <w:r w:rsidRPr="0025255D">
        <w:rPr>
          <w:rFonts w:ascii="Times New Roman" w:hAnsi="Times New Roman"/>
          <w:snapToGrid w:val="0"/>
          <w:color w:val="000000"/>
          <w:sz w:val="28"/>
          <w:szCs w:val="28"/>
          <w:lang w:val="en-US"/>
        </w:rPr>
        <w:t> </w:t>
      </w:r>
      <w:r w:rsidRPr="0025255D">
        <w:rPr>
          <w:rFonts w:ascii="Times New Roman" w:hAnsi="Times New Roman"/>
          <w:sz w:val="28"/>
          <w:szCs w:val="28"/>
        </w:rPr>
        <w:t>м³ * 38,17 руб./м³) = 112,26 тыс. руб.</w:t>
      </w:r>
      <w:r w:rsidRPr="0025255D">
        <w:rPr>
          <w:rFonts w:ascii="Times New Roman" w:hAnsi="Times New Roman"/>
          <w:sz w:val="28"/>
          <w:szCs w:val="28"/>
          <w:vertAlign w:val="superscript"/>
        </w:rPr>
        <w:t xml:space="preserve">   </w:t>
      </w:r>
      <w:r w:rsidRPr="0025255D">
        <w:rPr>
          <w:rFonts w:ascii="Times New Roman" w:hAnsi="Times New Roman"/>
          <w:bCs/>
        </w:rPr>
        <w:t xml:space="preserve">      </w:t>
      </w:r>
    </w:p>
    <w:p w14:paraId="36634410" w14:textId="77777777" w:rsidR="0025255D" w:rsidRPr="0025255D" w:rsidRDefault="0025255D" w:rsidP="0025255D">
      <w:pPr>
        <w:ind w:right="142" w:firstLine="709"/>
        <w:jc w:val="both"/>
        <w:rPr>
          <w:rFonts w:ascii="Times New Roman" w:hAnsi="Times New Roman"/>
          <w:snapToGrid w:val="0"/>
          <w:sz w:val="28"/>
          <w:szCs w:val="28"/>
        </w:rPr>
      </w:pPr>
      <w:r w:rsidRPr="0025255D">
        <w:rPr>
          <w:rFonts w:ascii="Times New Roman" w:hAnsi="Times New Roman"/>
          <w:sz w:val="28"/>
          <w:szCs w:val="28"/>
        </w:rPr>
        <w:t xml:space="preserve">Расходы на водоотведение по МКП «ТЕПЛО» составили 112,26 тыс. руб. </w:t>
      </w:r>
      <w:r w:rsidRPr="0025255D">
        <w:rPr>
          <w:rFonts w:ascii="Times New Roman" w:hAnsi="Times New Roman"/>
          <w:snapToGrid w:val="0"/>
          <w:sz w:val="28"/>
          <w:szCs w:val="28"/>
        </w:rPr>
        <w:t>Корректировка плановых расходов по статье, на 2024 год относительно предложений предприятия составила 13,10 тыс. руб. в сторону снижения в связи с уменьшением объема и цены водоотведения.</w:t>
      </w:r>
    </w:p>
    <w:p w14:paraId="1936E950" w14:textId="77777777" w:rsidR="0025255D" w:rsidRPr="0025255D" w:rsidRDefault="0025255D" w:rsidP="0025255D">
      <w:pPr>
        <w:ind w:firstLine="709"/>
        <w:jc w:val="both"/>
        <w:rPr>
          <w:rFonts w:ascii="Times New Roman" w:hAnsi="Times New Roman"/>
          <w:sz w:val="28"/>
          <w:szCs w:val="28"/>
        </w:rPr>
      </w:pPr>
    </w:p>
    <w:p w14:paraId="6AA1712F" w14:textId="77777777" w:rsidR="0025255D" w:rsidRPr="0025255D" w:rsidRDefault="0025255D" w:rsidP="0025255D">
      <w:pPr>
        <w:tabs>
          <w:tab w:val="left" w:pos="1890"/>
        </w:tabs>
        <w:ind w:firstLine="720"/>
        <w:jc w:val="both"/>
        <w:rPr>
          <w:rFonts w:ascii="Times New Roman" w:hAnsi="Times New Roman"/>
          <w:sz w:val="28"/>
          <w:szCs w:val="28"/>
        </w:rPr>
      </w:pPr>
      <w:r w:rsidRPr="0025255D">
        <w:rPr>
          <w:rFonts w:ascii="Times New Roman" w:hAnsi="Times New Roman"/>
          <w:sz w:val="28"/>
          <w:szCs w:val="28"/>
        </w:rPr>
        <w:t>Результаты расчетов сведены в приложении №1 к экспертному заключению.</w:t>
      </w:r>
    </w:p>
    <w:p w14:paraId="4E801115" w14:textId="77777777" w:rsidR="0025255D" w:rsidRPr="0025255D" w:rsidRDefault="0025255D" w:rsidP="0025255D">
      <w:pPr>
        <w:ind w:right="-142" w:firstLine="709"/>
        <w:jc w:val="both"/>
        <w:rPr>
          <w:rFonts w:ascii="Times New Roman" w:hAnsi="Times New Roman"/>
          <w:snapToGrid w:val="0"/>
          <w:sz w:val="28"/>
          <w:szCs w:val="28"/>
        </w:rPr>
      </w:pPr>
    </w:p>
    <w:p w14:paraId="221C39E2"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20" w:name="_Toc152858163"/>
      <w:r w:rsidRPr="0025255D">
        <w:rPr>
          <w:rFonts w:ascii="Times New Roman" w:hAnsi="Times New Roman"/>
          <w:b/>
          <w:bCs/>
          <w:snapToGrid w:val="0"/>
          <w:kern w:val="32"/>
          <w:sz w:val="28"/>
          <w:szCs w:val="32"/>
        </w:rPr>
        <w:t>Расходы на уплату налогов, сборов и других обязательных платежей</w:t>
      </w:r>
      <w:bookmarkEnd w:id="120"/>
    </w:p>
    <w:p w14:paraId="2FE5521E"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0B8C1986"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 xml:space="preserve">Предприятием заявлены расходы по статье в размере 145,39 тыс. руб. </w:t>
      </w:r>
    </w:p>
    <w:p w14:paraId="18BBEE3E"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w:t>
      </w:r>
    </w:p>
    <w:p w14:paraId="7CAF7BB7" w14:textId="77777777" w:rsidR="0025255D" w:rsidRPr="0025255D" w:rsidRDefault="0025255D" w:rsidP="0025255D">
      <w:pPr>
        <w:shd w:val="clear" w:color="auto" w:fill="FFFFFF"/>
        <w:tabs>
          <w:tab w:val="left" w:pos="0"/>
        </w:tabs>
        <w:jc w:val="both"/>
        <w:textAlignment w:val="top"/>
        <w:rPr>
          <w:rFonts w:ascii="Times New Roman" w:hAnsi="Times New Roman"/>
          <w:snapToGrid w:val="0"/>
          <w:color w:val="000000"/>
          <w:sz w:val="28"/>
          <w:szCs w:val="28"/>
        </w:rPr>
      </w:pPr>
      <w:r w:rsidRPr="0025255D">
        <w:rPr>
          <w:rFonts w:ascii="Times New Roman" w:hAnsi="Times New Roman"/>
          <w:snapToGrid w:val="0"/>
          <w:sz w:val="28"/>
          <w:szCs w:val="28"/>
        </w:rPr>
        <w:t xml:space="preserve">          1.Плата за выбросы и сбросы загрязняющих веществ в окружающую среду, и другие виды негативного воздействия на окружающую среду. </w:t>
      </w:r>
    </w:p>
    <w:p w14:paraId="732A0859" w14:textId="77777777" w:rsidR="0025255D" w:rsidRPr="0025255D" w:rsidRDefault="0025255D" w:rsidP="0025255D">
      <w:pPr>
        <w:tabs>
          <w:tab w:val="left" w:pos="1890"/>
        </w:tabs>
        <w:ind w:firstLine="720"/>
        <w:jc w:val="both"/>
        <w:rPr>
          <w:rFonts w:ascii="Times New Roman" w:hAnsi="Times New Roman"/>
          <w:color w:val="000000"/>
          <w:sz w:val="28"/>
          <w:szCs w:val="28"/>
        </w:rPr>
      </w:pPr>
      <w:r w:rsidRPr="0025255D">
        <w:rPr>
          <w:rFonts w:ascii="Times New Roman" w:hAnsi="Times New Roman"/>
          <w:snapToGrid w:val="0"/>
          <w:sz w:val="28"/>
          <w:szCs w:val="28"/>
        </w:rPr>
        <w:t xml:space="preserve">Предприятием заявлены расходы по статье в размере 16,02 тыс. руб., на основании факта за 2022 г. Представлены Декларация о плате за негативное воздействие на окружающую среду за 2022 год (п.11 стр.315-409), расчет платы за выбросы на 2024 г. (п.39 стр. 99). </w:t>
      </w:r>
    </w:p>
    <w:p w14:paraId="2E8F3BB0" w14:textId="77777777" w:rsidR="0025255D" w:rsidRPr="0025255D" w:rsidRDefault="0025255D" w:rsidP="0025255D">
      <w:pPr>
        <w:shd w:val="clear" w:color="auto" w:fill="FFFFFF"/>
        <w:ind w:firstLine="709"/>
        <w:jc w:val="both"/>
        <w:textAlignment w:val="top"/>
        <w:rPr>
          <w:rFonts w:ascii="Times New Roman" w:hAnsi="Times New Roman"/>
          <w:sz w:val="28"/>
          <w:szCs w:val="28"/>
        </w:rPr>
      </w:pPr>
      <w:r w:rsidRPr="0025255D">
        <w:rPr>
          <w:rFonts w:ascii="Times New Roman" w:hAnsi="Times New Roman"/>
          <w:sz w:val="28"/>
          <w:szCs w:val="28"/>
        </w:rPr>
        <w:t xml:space="preserve">В настоящее время платежи за ущерб экологии определяются, в соответствии с Постановлением № 913 Правительства РФ от 13 сентября 2016 года, в фиксированных суммах. Помимо фиксированных ставок, в некоторых случаях применяется также и дополнительный коэффициент к самой фиксированной ставке. </w:t>
      </w:r>
    </w:p>
    <w:p w14:paraId="47F1A46E" w14:textId="77777777" w:rsidR="0025255D" w:rsidRPr="0025255D" w:rsidRDefault="0025255D" w:rsidP="0025255D">
      <w:pPr>
        <w:ind w:firstLine="709"/>
        <w:jc w:val="both"/>
        <w:rPr>
          <w:rFonts w:ascii="Times New Roman" w:hAnsi="Times New Roman"/>
          <w:snapToGrid w:val="0"/>
          <w:color w:val="000000" w:themeColor="text1"/>
          <w:sz w:val="28"/>
          <w:szCs w:val="28"/>
        </w:rPr>
      </w:pPr>
      <w:r w:rsidRPr="0025255D">
        <w:rPr>
          <w:rFonts w:ascii="Times New Roman" w:hAnsi="Times New Roman"/>
          <w:color w:val="000000" w:themeColor="text1"/>
          <w:sz w:val="28"/>
          <w:szCs w:val="28"/>
        </w:rPr>
        <w:t xml:space="preserve">Экспертами был произведен анализ экономической обоснованности затрат предприятия по данной статье, в соответствии с Основами ценообразования. Экономически обоснованные расходы определены в соответствии с </w:t>
      </w:r>
      <w:proofErr w:type="spellStart"/>
      <w:r w:rsidRPr="0025255D">
        <w:rPr>
          <w:rFonts w:ascii="Times New Roman" w:hAnsi="Times New Roman"/>
          <w:color w:val="000000" w:themeColor="text1"/>
          <w:sz w:val="28"/>
          <w:szCs w:val="28"/>
        </w:rPr>
        <w:t>пп</w:t>
      </w:r>
      <w:proofErr w:type="spellEnd"/>
      <w:r w:rsidRPr="0025255D">
        <w:rPr>
          <w:rFonts w:ascii="Times New Roman" w:hAnsi="Times New Roman"/>
          <w:color w:val="000000" w:themeColor="text1"/>
          <w:sz w:val="28"/>
          <w:szCs w:val="28"/>
        </w:rPr>
        <w:t>. б) п.62 Основ ценообразования.</w:t>
      </w:r>
    </w:p>
    <w:p w14:paraId="1C3DF378" w14:textId="77777777" w:rsidR="0025255D" w:rsidRPr="0025255D" w:rsidRDefault="0025255D" w:rsidP="0025255D">
      <w:pPr>
        <w:ind w:firstLine="709"/>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На 2024 г. плата за размещение отходов производства в пределах установленных лимитов на их размещение экспертами рассчитана на уровне 2022 года (16,02 тыс. руб.) с учетом коэффициента 1,167 (1,26/1,08) в размере 18,7 тыс. руб. (16,02 тыс. руб.*1,167),</w:t>
      </w:r>
    </w:p>
    <w:p w14:paraId="0FB1FE77" w14:textId="77777777" w:rsidR="0025255D" w:rsidRPr="0025255D" w:rsidRDefault="0025255D" w:rsidP="0025255D">
      <w:pPr>
        <w:autoSpaceDE w:val="0"/>
        <w:autoSpaceDN w:val="0"/>
        <w:adjustRightInd w:val="0"/>
        <w:ind w:firstLine="709"/>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 xml:space="preserve">где 1,26 - коэффициент установлен на 2023 г., согласно Постановлению Правительства РФ от 20.03.2023 г. № 437 («Установить, что в 2023 году применяются: </w:t>
      </w:r>
      <w:hyperlink r:id="rId56" w:history="1">
        <w:r w:rsidRPr="0025255D">
          <w:rPr>
            <w:rFonts w:ascii="Times New Roman" w:hAnsi="Times New Roman"/>
            <w:snapToGrid w:val="0"/>
            <w:color w:val="000000" w:themeColor="text1"/>
            <w:sz w:val="28"/>
            <w:szCs w:val="28"/>
          </w:rPr>
          <w:t>ставки</w:t>
        </w:r>
      </w:hyperlink>
      <w:r w:rsidRPr="0025255D">
        <w:rPr>
          <w:rFonts w:ascii="Times New Roman" w:hAnsi="Times New Roman"/>
          <w:snapToGrid w:val="0"/>
          <w:color w:val="000000" w:themeColor="text1"/>
          <w:sz w:val="28"/>
          <w:szCs w:val="28"/>
        </w:rPr>
        <w:t xml:space="preserve"> платы за негативное воздействие на окружающую среду, утвержденные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установленные на 2018 год, с использованием дополнительно к иным коэффициентам коэффициента 1,26)</w:t>
      </w:r>
    </w:p>
    <w:p w14:paraId="3A7BD3BA" w14:textId="77777777" w:rsidR="0025255D" w:rsidRPr="0025255D" w:rsidRDefault="0025255D" w:rsidP="0025255D">
      <w:pPr>
        <w:ind w:firstLine="709"/>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а 1,08 - коэффициент установлен на 2020 г., согласно Постановлению Правительства РФ от 24.01.2020 г. № 39.</w:t>
      </w:r>
    </w:p>
    <w:p w14:paraId="3B765EC3" w14:textId="77777777" w:rsidR="0025255D" w:rsidRPr="0025255D" w:rsidRDefault="0025255D" w:rsidP="0025255D">
      <w:pPr>
        <w:shd w:val="clear" w:color="auto" w:fill="FFFFFF"/>
        <w:ind w:firstLine="709"/>
        <w:jc w:val="both"/>
        <w:textAlignment w:val="top"/>
        <w:rPr>
          <w:rFonts w:ascii="Times New Roman" w:hAnsi="Times New Roman"/>
          <w:color w:val="000000"/>
          <w:sz w:val="28"/>
          <w:szCs w:val="28"/>
        </w:rPr>
      </w:pPr>
      <w:r w:rsidRPr="0025255D">
        <w:rPr>
          <w:rFonts w:ascii="Times New Roman" w:hAnsi="Times New Roman"/>
          <w:sz w:val="28"/>
          <w:szCs w:val="28"/>
        </w:rPr>
        <w:t>Эксперты приняли стоимость данных расходов</w:t>
      </w:r>
      <w:r w:rsidRPr="0025255D">
        <w:rPr>
          <w:rFonts w:ascii="Times New Roman" w:hAnsi="Times New Roman"/>
          <w:color w:val="000000"/>
          <w:sz w:val="28"/>
          <w:szCs w:val="28"/>
        </w:rPr>
        <w:t xml:space="preserve"> на уровне предложения предприятия в размере 16,02 тыс. руб. на уровне фактически сложившихся расходов по статье по итогу 2022 года.</w:t>
      </w:r>
    </w:p>
    <w:p w14:paraId="471E30A9" w14:textId="77777777" w:rsidR="0025255D" w:rsidRPr="0025255D" w:rsidRDefault="0025255D" w:rsidP="0025255D">
      <w:pPr>
        <w:tabs>
          <w:tab w:val="left" w:pos="1890"/>
        </w:tabs>
        <w:ind w:firstLine="709"/>
        <w:jc w:val="both"/>
        <w:rPr>
          <w:rFonts w:ascii="Times New Roman" w:hAnsi="Times New Roman"/>
          <w:snapToGrid w:val="0"/>
          <w:color w:val="000000" w:themeColor="text1"/>
          <w:sz w:val="28"/>
          <w:szCs w:val="28"/>
        </w:rPr>
      </w:pPr>
      <w:r w:rsidRPr="0025255D">
        <w:rPr>
          <w:rFonts w:ascii="Times New Roman" w:hAnsi="Times New Roman"/>
          <w:color w:val="000000" w:themeColor="text1"/>
          <w:sz w:val="28"/>
          <w:szCs w:val="28"/>
        </w:rPr>
        <w:t xml:space="preserve">Корректировка отсутствует. </w:t>
      </w:r>
    </w:p>
    <w:p w14:paraId="14CB4131" w14:textId="77777777" w:rsidR="0025255D" w:rsidRPr="0025255D" w:rsidRDefault="0025255D" w:rsidP="0025255D">
      <w:pPr>
        <w:shd w:val="clear" w:color="auto" w:fill="FFFFFF"/>
        <w:tabs>
          <w:tab w:val="left" w:pos="709"/>
        </w:tabs>
        <w:ind w:firstLine="709"/>
        <w:jc w:val="both"/>
        <w:textAlignment w:val="top"/>
        <w:rPr>
          <w:rFonts w:ascii="Times New Roman" w:hAnsi="Times New Roman"/>
          <w:snapToGrid w:val="0"/>
          <w:color w:val="000000"/>
          <w:sz w:val="28"/>
          <w:szCs w:val="28"/>
        </w:rPr>
      </w:pPr>
      <w:r w:rsidRPr="0025255D">
        <w:rPr>
          <w:rFonts w:ascii="Times New Roman" w:hAnsi="Times New Roman"/>
          <w:snapToGrid w:val="0"/>
          <w:color w:val="000000"/>
          <w:sz w:val="28"/>
          <w:szCs w:val="28"/>
        </w:rPr>
        <w:t xml:space="preserve">2.Налог на имущество </w:t>
      </w:r>
    </w:p>
    <w:p w14:paraId="5490C174" w14:textId="77777777" w:rsidR="0025255D" w:rsidRPr="0025255D" w:rsidRDefault="0025255D" w:rsidP="0025255D">
      <w:pPr>
        <w:shd w:val="clear" w:color="auto" w:fill="FFFFFF"/>
        <w:ind w:firstLine="709"/>
        <w:jc w:val="both"/>
        <w:textAlignment w:val="top"/>
        <w:rPr>
          <w:rFonts w:ascii="Times New Roman" w:hAnsi="Times New Roman"/>
          <w:snapToGrid w:val="0"/>
          <w:color w:val="000000"/>
          <w:sz w:val="28"/>
          <w:szCs w:val="28"/>
        </w:rPr>
      </w:pPr>
      <w:r w:rsidRPr="0025255D">
        <w:rPr>
          <w:rFonts w:ascii="Times New Roman" w:hAnsi="Times New Roman"/>
          <w:snapToGrid w:val="0"/>
          <w:sz w:val="28"/>
          <w:szCs w:val="28"/>
        </w:rPr>
        <w:t xml:space="preserve">Предприятием заявлены расходы по статье в размере 127,07 тыс. руб. </w:t>
      </w:r>
      <w:r w:rsidRPr="0025255D">
        <w:rPr>
          <w:rFonts w:ascii="Times New Roman" w:hAnsi="Times New Roman"/>
          <w:snapToGrid w:val="0"/>
          <w:color w:val="000000"/>
          <w:sz w:val="28"/>
          <w:szCs w:val="28"/>
        </w:rPr>
        <w:t>Представлены плановый расчет налога на недвижимое имущество на 2024 год (п.39 стр.99</w:t>
      </w:r>
      <w:r w:rsidRPr="0025255D">
        <w:rPr>
          <w:rFonts w:ascii="Times New Roman" w:hAnsi="Times New Roman"/>
          <w:color w:val="000000"/>
          <w:sz w:val="28"/>
          <w:szCs w:val="28"/>
        </w:rPr>
        <w:t>)</w:t>
      </w:r>
      <w:r w:rsidRPr="0025255D">
        <w:rPr>
          <w:rFonts w:ascii="Times New Roman" w:hAnsi="Times New Roman"/>
          <w:snapToGrid w:val="0"/>
          <w:color w:val="000000"/>
          <w:sz w:val="28"/>
          <w:szCs w:val="28"/>
        </w:rPr>
        <w:t xml:space="preserve"> в сумме 127,07 тыс. руб., налоговая декларация по налогу на имущество за 2022 г., карточка счета 68.08. за 2022 г. (п.9 </w:t>
      </w:r>
      <w:r w:rsidRPr="0025255D">
        <w:rPr>
          <w:rFonts w:ascii="Times New Roman" w:hAnsi="Times New Roman"/>
          <w:color w:val="000000"/>
          <w:sz w:val="28"/>
          <w:szCs w:val="28"/>
        </w:rPr>
        <w:t>стр. 189-312).</w:t>
      </w:r>
      <w:r w:rsidRPr="0025255D">
        <w:rPr>
          <w:rFonts w:ascii="Times New Roman" w:hAnsi="Times New Roman"/>
          <w:snapToGrid w:val="0"/>
          <w:color w:val="000000"/>
          <w:sz w:val="28"/>
          <w:szCs w:val="28"/>
        </w:rPr>
        <w:t xml:space="preserve">  Эксперты п</w:t>
      </w:r>
      <w:r w:rsidRPr="0025255D">
        <w:rPr>
          <w:rFonts w:ascii="Times New Roman" w:hAnsi="Times New Roman"/>
          <w:sz w:val="28"/>
          <w:szCs w:val="28"/>
        </w:rPr>
        <w:t xml:space="preserve">риняли налог на имущество </w:t>
      </w:r>
      <w:r w:rsidRPr="0025255D">
        <w:rPr>
          <w:rFonts w:ascii="Times New Roman" w:hAnsi="Times New Roman"/>
          <w:color w:val="000000"/>
          <w:sz w:val="28"/>
          <w:szCs w:val="28"/>
        </w:rPr>
        <w:t xml:space="preserve">в размере 127,07 тыс. руб. по расчету налога на имущество на 2024 г., по предложению предприятия. </w:t>
      </w:r>
    </w:p>
    <w:p w14:paraId="505A5203" w14:textId="77777777" w:rsidR="0025255D" w:rsidRPr="0025255D" w:rsidRDefault="0025255D" w:rsidP="0025255D">
      <w:pPr>
        <w:tabs>
          <w:tab w:val="left" w:pos="1890"/>
        </w:tabs>
        <w:ind w:firstLine="709"/>
        <w:jc w:val="both"/>
        <w:rPr>
          <w:rFonts w:ascii="Times New Roman" w:hAnsi="Times New Roman"/>
          <w:snapToGrid w:val="0"/>
          <w:color w:val="000000" w:themeColor="text1"/>
          <w:sz w:val="28"/>
          <w:szCs w:val="28"/>
        </w:rPr>
      </w:pPr>
      <w:r w:rsidRPr="0025255D">
        <w:rPr>
          <w:rFonts w:ascii="Times New Roman" w:hAnsi="Times New Roman"/>
          <w:color w:val="000000" w:themeColor="text1"/>
          <w:sz w:val="28"/>
          <w:szCs w:val="28"/>
        </w:rPr>
        <w:t xml:space="preserve">Корректировка отсутствует. </w:t>
      </w:r>
    </w:p>
    <w:p w14:paraId="340912E2" w14:textId="77777777" w:rsidR="0025255D" w:rsidRPr="0025255D" w:rsidRDefault="0025255D" w:rsidP="0025255D">
      <w:pPr>
        <w:shd w:val="clear" w:color="auto" w:fill="FFFFFF"/>
        <w:ind w:firstLine="709"/>
        <w:jc w:val="both"/>
        <w:textAlignment w:val="top"/>
        <w:rPr>
          <w:rFonts w:ascii="Times New Roman" w:hAnsi="Times New Roman"/>
          <w:snapToGrid w:val="0"/>
          <w:color w:val="000000"/>
          <w:sz w:val="28"/>
          <w:szCs w:val="28"/>
        </w:rPr>
      </w:pPr>
    </w:p>
    <w:p w14:paraId="5B26411D" w14:textId="77777777" w:rsidR="0025255D" w:rsidRPr="0025255D" w:rsidRDefault="0025255D" w:rsidP="0025255D">
      <w:pPr>
        <w:shd w:val="clear" w:color="auto" w:fill="FFFFFF"/>
        <w:ind w:firstLine="709"/>
        <w:jc w:val="both"/>
        <w:textAlignment w:val="top"/>
        <w:rPr>
          <w:rFonts w:ascii="Times New Roman" w:hAnsi="Times New Roman"/>
          <w:snapToGrid w:val="0"/>
          <w:color w:val="000000"/>
          <w:sz w:val="28"/>
          <w:szCs w:val="28"/>
        </w:rPr>
      </w:pPr>
      <w:r w:rsidRPr="0025255D">
        <w:rPr>
          <w:rFonts w:ascii="Times New Roman" w:hAnsi="Times New Roman"/>
          <w:snapToGrid w:val="0"/>
          <w:color w:val="000000"/>
          <w:sz w:val="28"/>
          <w:szCs w:val="28"/>
        </w:rPr>
        <w:t xml:space="preserve">3. Транспортный налог </w:t>
      </w:r>
    </w:p>
    <w:p w14:paraId="659CEDA5" w14:textId="77777777" w:rsidR="0025255D" w:rsidRPr="0025255D" w:rsidRDefault="0025255D" w:rsidP="0025255D">
      <w:pPr>
        <w:shd w:val="clear" w:color="auto" w:fill="FFFFFF"/>
        <w:ind w:firstLine="709"/>
        <w:jc w:val="both"/>
        <w:textAlignment w:val="top"/>
        <w:rPr>
          <w:rFonts w:ascii="Times New Roman" w:hAnsi="Times New Roman"/>
          <w:snapToGrid w:val="0"/>
          <w:sz w:val="28"/>
          <w:szCs w:val="28"/>
        </w:rPr>
      </w:pPr>
      <w:r w:rsidRPr="0025255D">
        <w:rPr>
          <w:rFonts w:ascii="Times New Roman" w:hAnsi="Times New Roman"/>
          <w:snapToGrid w:val="0"/>
          <w:sz w:val="28"/>
          <w:szCs w:val="28"/>
        </w:rPr>
        <w:t>Предприятием заявлены расходы по статье в размере 2,31 тыс. руб., на основании расчета транспортного налога на 2024 г.</w:t>
      </w:r>
      <w:r w:rsidRPr="0025255D">
        <w:rPr>
          <w:rFonts w:ascii="Times New Roman" w:hAnsi="Times New Roman"/>
          <w:color w:val="000000"/>
          <w:sz w:val="28"/>
          <w:szCs w:val="28"/>
        </w:rPr>
        <w:t xml:space="preserve"> в размере фактически начисленного транспортного налога по итогу 2022 года (2,31 тыс. руб.)</w:t>
      </w:r>
      <w:r w:rsidRPr="0025255D">
        <w:rPr>
          <w:rFonts w:ascii="Times New Roman" w:hAnsi="Times New Roman"/>
          <w:snapToGrid w:val="0"/>
          <w:sz w:val="28"/>
          <w:szCs w:val="28"/>
        </w:rPr>
        <w:t xml:space="preserve"> относящемуся к отоплению по району.</w:t>
      </w:r>
    </w:p>
    <w:p w14:paraId="5055B34C" w14:textId="77777777" w:rsidR="0025255D" w:rsidRPr="0025255D" w:rsidRDefault="0025255D" w:rsidP="0025255D">
      <w:pPr>
        <w:shd w:val="clear" w:color="auto" w:fill="FFFFFF"/>
        <w:ind w:firstLine="709"/>
        <w:jc w:val="both"/>
        <w:textAlignment w:val="top"/>
        <w:rPr>
          <w:rFonts w:ascii="Times New Roman" w:hAnsi="Times New Roman"/>
          <w:color w:val="000000"/>
          <w:sz w:val="28"/>
          <w:szCs w:val="28"/>
        </w:rPr>
      </w:pPr>
      <w:r w:rsidRPr="0025255D">
        <w:rPr>
          <w:rFonts w:ascii="Times New Roman" w:hAnsi="Times New Roman"/>
          <w:snapToGrid w:val="0"/>
          <w:color w:val="000000"/>
          <w:sz w:val="28"/>
          <w:szCs w:val="28"/>
        </w:rPr>
        <w:t>Представлены справка - расчет транспортного налога за 2022 г. (в целом по МКП «ТЕПЛО»), карточка счета 68.07 за 2022 г. (п.10 стр. 313-314</w:t>
      </w:r>
      <w:r w:rsidRPr="0025255D">
        <w:rPr>
          <w:rFonts w:ascii="Times New Roman" w:hAnsi="Times New Roman"/>
          <w:color w:val="000000"/>
          <w:sz w:val="28"/>
          <w:szCs w:val="28"/>
        </w:rPr>
        <w:t>)</w:t>
      </w:r>
      <w:r w:rsidRPr="0025255D">
        <w:rPr>
          <w:rFonts w:ascii="Times New Roman" w:hAnsi="Times New Roman"/>
          <w:snapToGrid w:val="0"/>
          <w:color w:val="000000"/>
          <w:sz w:val="28"/>
          <w:szCs w:val="28"/>
        </w:rPr>
        <w:t xml:space="preserve">, расчет налогов, включаемых в затраты на тепловую энергию на 2024, с указанием фактического транспортного налога за 2022 г., относящегося к Топкинскому району в сумме 2,31 тыс. руб. </w:t>
      </w:r>
      <w:r w:rsidRPr="0025255D">
        <w:rPr>
          <w:rFonts w:ascii="Times New Roman" w:hAnsi="Times New Roman"/>
          <w:sz w:val="28"/>
          <w:szCs w:val="28"/>
        </w:rPr>
        <w:t xml:space="preserve">Эксперты приняли транспортный налог </w:t>
      </w:r>
      <w:r w:rsidRPr="0025255D">
        <w:rPr>
          <w:rFonts w:ascii="Times New Roman" w:hAnsi="Times New Roman"/>
          <w:color w:val="000000"/>
          <w:sz w:val="28"/>
          <w:szCs w:val="28"/>
        </w:rPr>
        <w:t>в размере 2,31 тыс. руб. в размере фактически начисленного транспортного налога по итогу 2022 года.</w:t>
      </w:r>
    </w:p>
    <w:p w14:paraId="02CC5B15" w14:textId="77777777" w:rsidR="0025255D" w:rsidRPr="0025255D" w:rsidRDefault="0025255D" w:rsidP="0025255D">
      <w:pPr>
        <w:tabs>
          <w:tab w:val="left" w:pos="1890"/>
        </w:tabs>
        <w:ind w:firstLine="709"/>
        <w:jc w:val="both"/>
        <w:rPr>
          <w:rFonts w:ascii="Times New Roman" w:hAnsi="Times New Roman"/>
          <w:snapToGrid w:val="0"/>
          <w:color w:val="000000" w:themeColor="text1"/>
          <w:sz w:val="28"/>
          <w:szCs w:val="28"/>
        </w:rPr>
      </w:pPr>
      <w:r w:rsidRPr="0025255D">
        <w:rPr>
          <w:rFonts w:ascii="Times New Roman" w:hAnsi="Times New Roman"/>
          <w:color w:val="000000" w:themeColor="text1"/>
          <w:sz w:val="28"/>
          <w:szCs w:val="28"/>
        </w:rPr>
        <w:t xml:space="preserve">Корректировка отсутствует. </w:t>
      </w:r>
    </w:p>
    <w:p w14:paraId="74CEDA64" w14:textId="77777777" w:rsidR="0025255D" w:rsidRPr="0025255D" w:rsidRDefault="0025255D" w:rsidP="0025255D">
      <w:pPr>
        <w:ind w:firstLine="709"/>
        <w:jc w:val="both"/>
        <w:rPr>
          <w:rFonts w:ascii="Times New Roman" w:hAnsi="Times New Roman"/>
          <w:sz w:val="28"/>
          <w:szCs w:val="28"/>
        </w:rPr>
      </w:pPr>
    </w:p>
    <w:p w14:paraId="3E9D1D26"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21" w:name="_Toc152858164"/>
      <w:r w:rsidRPr="0025255D">
        <w:rPr>
          <w:rFonts w:ascii="Times New Roman" w:hAnsi="Times New Roman"/>
          <w:b/>
          <w:bCs/>
          <w:snapToGrid w:val="0"/>
          <w:kern w:val="32"/>
          <w:sz w:val="28"/>
          <w:szCs w:val="32"/>
        </w:rPr>
        <w:t>Отчисления на социальные нужды</w:t>
      </w:r>
      <w:bookmarkEnd w:id="121"/>
    </w:p>
    <w:p w14:paraId="2C741E16"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7DB2FF51" w14:textId="77777777" w:rsidR="0025255D" w:rsidRPr="0025255D" w:rsidRDefault="0025255D" w:rsidP="0025255D">
      <w:pPr>
        <w:ind w:left="11" w:firstLine="709"/>
        <w:jc w:val="both"/>
        <w:rPr>
          <w:rFonts w:ascii="Times New Roman" w:hAnsi="Times New Roman"/>
          <w:b/>
          <w:bCs/>
          <w:sz w:val="28"/>
          <w:szCs w:val="28"/>
        </w:rPr>
      </w:pPr>
      <w:r w:rsidRPr="0025255D">
        <w:rPr>
          <w:rFonts w:ascii="Times New Roman" w:hAnsi="Times New Roman"/>
          <w:sz w:val="28"/>
          <w:szCs w:val="28"/>
        </w:rPr>
        <w:t>Предприятием заявлены расходы по статье в размере 14 823,41 тыс. руб.</w:t>
      </w:r>
    </w:p>
    <w:p w14:paraId="56F9B1A6"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С 2023 года отдельные тарифы страховых взносов в ПФР, ФСС и ФОМС отменят.</w:t>
      </w:r>
    </w:p>
    <w:p w14:paraId="44210472"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С 01.01.2023 ст. 421 Налогового кодекса Российской Федерации (часть вторая) от 05.08.2000 № 117-ФЗ дополняется п. 5.1 (</w:t>
      </w:r>
      <w:hyperlink r:id="rId57" w:anchor="dst100038" w:history="1">
        <w:r w:rsidRPr="0025255D">
          <w:rPr>
            <w:rFonts w:ascii="Times New Roman" w:hAnsi="Times New Roman"/>
            <w:sz w:val="28"/>
            <w:szCs w:val="28"/>
          </w:rPr>
          <w:t>ФЗ</w:t>
        </w:r>
      </w:hyperlink>
      <w:r w:rsidRPr="0025255D">
        <w:rPr>
          <w:rFonts w:ascii="Times New Roman" w:hAnsi="Times New Roman"/>
          <w:sz w:val="28"/>
          <w:szCs w:val="28"/>
        </w:rPr>
        <w:t> от 14.07.2022 № 239-ФЗ)</w:t>
      </w:r>
    </w:p>
    <w:p w14:paraId="41B46CC5" w14:textId="77777777" w:rsidR="0025255D" w:rsidRPr="0025255D" w:rsidRDefault="0025255D" w:rsidP="0025255D">
      <w:pPr>
        <w:tabs>
          <w:tab w:val="left" w:pos="9498"/>
        </w:tabs>
        <w:autoSpaceDE w:val="0"/>
        <w:autoSpaceDN w:val="0"/>
        <w:adjustRightInd w:val="0"/>
        <w:ind w:firstLine="709"/>
        <w:jc w:val="both"/>
        <w:rPr>
          <w:rFonts w:ascii="Times New Roman" w:hAnsi="Times New Roman"/>
          <w:sz w:val="28"/>
          <w:szCs w:val="28"/>
        </w:rPr>
      </w:pPr>
      <w:r w:rsidRPr="0025255D">
        <w:rPr>
          <w:rFonts w:ascii="Times New Roman" w:hAnsi="Times New Roman"/>
          <w:sz w:val="28"/>
          <w:szCs w:val="28"/>
        </w:rPr>
        <w:t>С 1 января 2023 года страхователи начисляют страховые взносы                   по новому единому тарифу в размере 30%.</w:t>
      </w:r>
    </w:p>
    <w:p w14:paraId="41BD95DC"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В расходы по статье «Отчисления на социальные нужды» включаются:</w:t>
      </w:r>
    </w:p>
    <w:p w14:paraId="212B0007"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09ACBDA0"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25255D">
        <w:rPr>
          <w:rFonts w:ascii="Times New Roman" w:hAnsi="Times New Roman"/>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42F355A0"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 xml:space="preserve">- сумма страховых взносов на обязательное социальное страхование </w:t>
      </w:r>
      <w:r w:rsidRPr="0025255D">
        <w:rPr>
          <w:rFonts w:ascii="Times New Roman" w:hAnsi="Times New Roman"/>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(стр. 126 доп. документы), размер страхового тарифа с января 2023 года составляет 0,2%.</w:t>
      </w:r>
    </w:p>
    <w:p w14:paraId="0C28C54D" w14:textId="77777777" w:rsidR="0025255D" w:rsidRPr="0025255D" w:rsidRDefault="0025255D" w:rsidP="0025255D">
      <w:pPr>
        <w:ind w:right="142" w:firstLine="709"/>
        <w:jc w:val="both"/>
        <w:rPr>
          <w:rFonts w:ascii="Times New Roman" w:hAnsi="Times New Roman"/>
          <w:color w:val="000000" w:themeColor="text1"/>
          <w:sz w:val="28"/>
          <w:szCs w:val="28"/>
        </w:rPr>
      </w:pPr>
      <w:r w:rsidRPr="0025255D">
        <w:rPr>
          <w:rFonts w:ascii="Times New Roman" w:hAnsi="Times New Roman"/>
          <w:color w:val="000000" w:themeColor="text1"/>
          <w:sz w:val="28"/>
          <w:szCs w:val="28"/>
        </w:rPr>
        <w:t xml:space="preserve">Экспертами </w:t>
      </w:r>
      <w:r w:rsidRPr="0025255D">
        <w:rPr>
          <w:rFonts w:ascii="Times New Roman" w:hAnsi="Times New Roman"/>
          <w:sz w:val="28"/>
          <w:szCs w:val="28"/>
        </w:rPr>
        <w:t>в расчет НВВ на 2024 год приняты страховые взносы в размере в размере 30,2 % от ФОТ, определённого</w:t>
      </w:r>
      <w:r w:rsidRPr="0025255D">
        <w:rPr>
          <w:rFonts w:ascii="Times New Roman" w:hAnsi="Times New Roman"/>
          <w:color w:val="000000" w:themeColor="text1"/>
          <w:sz w:val="28"/>
          <w:szCs w:val="28"/>
        </w:rPr>
        <w:t xml:space="preserve"> в операционных расходах, или 12 628,92</w:t>
      </w:r>
      <w:r w:rsidRPr="0025255D">
        <w:rPr>
          <w:rFonts w:ascii="Times New Roman" w:hAnsi="Times New Roman"/>
          <w:sz w:val="28"/>
          <w:szCs w:val="28"/>
        </w:rPr>
        <w:t xml:space="preserve"> тыс. руб. </w:t>
      </w:r>
      <w:r w:rsidRPr="0025255D">
        <w:rPr>
          <w:rFonts w:ascii="Times New Roman" w:hAnsi="Times New Roman"/>
          <w:color w:val="000000" w:themeColor="text1"/>
          <w:sz w:val="28"/>
          <w:szCs w:val="28"/>
        </w:rPr>
        <w:t>Корректировка плановых расходов по статье, на 2024 год относительно предложений предприятия составила 2 194,49 тыс. руб. в сторону снижения, в связи с корректировкой статьи «расходы на оплату труда» в операционных расходах.</w:t>
      </w:r>
    </w:p>
    <w:p w14:paraId="1325DD36" w14:textId="77777777" w:rsidR="0025255D" w:rsidRPr="0025255D" w:rsidRDefault="0025255D" w:rsidP="0025255D">
      <w:pPr>
        <w:ind w:right="142" w:firstLine="709"/>
        <w:jc w:val="both"/>
        <w:rPr>
          <w:rFonts w:ascii="Times New Roman" w:hAnsi="Times New Roman"/>
          <w:snapToGrid w:val="0"/>
          <w:sz w:val="28"/>
          <w:szCs w:val="28"/>
        </w:rPr>
      </w:pPr>
    </w:p>
    <w:p w14:paraId="2EA429F9"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22" w:name="_Toc152858165"/>
      <w:r w:rsidRPr="0025255D">
        <w:rPr>
          <w:rFonts w:ascii="Times New Roman" w:hAnsi="Times New Roman"/>
          <w:b/>
          <w:bCs/>
          <w:snapToGrid w:val="0"/>
          <w:kern w:val="32"/>
          <w:sz w:val="28"/>
          <w:szCs w:val="32"/>
        </w:rPr>
        <w:t>Расходы по сомнительным долгам</w:t>
      </w:r>
      <w:bookmarkEnd w:id="122"/>
    </w:p>
    <w:p w14:paraId="6AEB08A0"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55B6D3CA" w14:textId="77777777" w:rsidR="0025255D" w:rsidRPr="0025255D" w:rsidRDefault="0025255D" w:rsidP="0025255D">
      <w:pPr>
        <w:ind w:left="11" w:firstLine="709"/>
        <w:jc w:val="both"/>
        <w:rPr>
          <w:rFonts w:ascii="Times New Roman" w:hAnsi="Times New Roman"/>
          <w:b/>
          <w:bCs/>
        </w:rPr>
      </w:pPr>
      <w:r w:rsidRPr="0025255D">
        <w:rPr>
          <w:rFonts w:ascii="Times New Roman" w:hAnsi="Times New Roman"/>
          <w:sz w:val="28"/>
          <w:szCs w:val="28"/>
        </w:rPr>
        <w:t xml:space="preserve">Предприятием заявлены расходы по статье в размере 1 249,14 тыс. руб. </w:t>
      </w:r>
    </w:p>
    <w:p w14:paraId="61E7DB5A" w14:textId="77777777" w:rsidR="0025255D" w:rsidRPr="0025255D" w:rsidRDefault="0025255D" w:rsidP="0025255D">
      <w:pPr>
        <w:tabs>
          <w:tab w:val="left" w:pos="1890"/>
        </w:tabs>
        <w:ind w:firstLine="720"/>
        <w:jc w:val="both"/>
        <w:rPr>
          <w:rFonts w:ascii="Times New Roman" w:hAnsi="Times New Roman"/>
          <w:sz w:val="28"/>
          <w:szCs w:val="28"/>
          <w:lang w:val="x-none"/>
        </w:rPr>
      </w:pPr>
      <w:r w:rsidRPr="0025255D">
        <w:rPr>
          <w:rFonts w:ascii="Times New Roman" w:hAnsi="Times New Roman"/>
          <w:sz w:val="28"/>
          <w:szCs w:val="28"/>
          <w:lang w:val="x-none"/>
        </w:rPr>
        <w:t>Согласно пункту 25 Методических указаний,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w:t>
      </w:r>
      <w:r w:rsidRPr="0025255D">
        <w:rPr>
          <w:rFonts w:ascii="Times New Roman" w:hAnsi="Times New Roman"/>
          <w:sz w:val="28"/>
          <w:szCs w:val="28"/>
        </w:rPr>
        <w:t>%</w:t>
      </w:r>
      <w:r w:rsidRPr="0025255D">
        <w:rPr>
          <w:rFonts w:ascii="Times New Roman" w:hAnsi="Times New Roman"/>
          <w:sz w:val="28"/>
          <w:szCs w:val="28"/>
          <w:lang w:val="x-none"/>
        </w:rPr>
        <w:t xml:space="preserve">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 включаются в необходимую валовую выручку предприятия в составе внереализационных расходов.</w:t>
      </w:r>
    </w:p>
    <w:p w14:paraId="16D6E5E9" w14:textId="77777777" w:rsidR="0025255D" w:rsidRPr="0025255D" w:rsidRDefault="0025255D" w:rsidP="0025255D">
      <w:pPr>
        <w:widowControl w:val="0"/>
        <w:ind w:firstLine="720"/>
        <w:jc w:val="both"/>
        <w:rPr>
          <w:rFonts w:ascii="Times New Roman" w:hAnsi="Times New Roman"/>
          <w:snapToGrid w:val="0"/>
          <w:color w:val="000000"/>
          <w:sz w:val="28"/>
          <w:szCs w:val="28"/>
        </w:rPr>
      </w:pPr>
      <w:r w:rsidRPr="0025255D">
        <w:rPr>
          <w:rFonts w:ascii="Times New Roman" w:hAnsi="Times New Roman"/>
          <w:sz w:val="28"/>
          <w:szCs w:val="28"/>
          <w:lang w:val="x-none"/>
        </w:rPr>
        <w:t>Предприяти</w:t>
      </w:r>
      <w:r w:rsidRPr="0025255D">
        <w:rPr>
          <w:rFonts w:ascii="Times New Roman" w:hAnsi="Times New Roman"/>
          <w:sz w:val="28"/>
          <w:szCs w:val="28"/>
        </w:rPr>
        <w:t>е</w:t>
      </w:r>
      <w:r w:rsidRPr="0025255D">
        <w:rPr>
          <w:rFonts w:ascii="Times New Roman" w:hAnsi="Times New Roman"/>
          <w:sz w:val="28"/>
          <w:szCs w:val="28"/>
          <w:lang w:val="x-none"/>
        </w:rPr>
        <w:t xml:space="preserve"> </w:t>
      </w:r>
      <w:r w:rsidRPr="0025255D">
        <w:rPr>
          <w:rFonts w:ascii="Times New Roman" w:hAnsi="Times New Roman"/>
          <w:sz w:val="28"/>
          <w:szCs w:val="28"/>
        </w:rPr>
        <w:t xml:space="preserve">является </w:t>
      </w:r>
      <w:r w:rsidRPr="0025255D">
        <w:rPr>
          <w:rFonts w:ascii="Times New Roman" w:hAnsi="Times New Roman"/>
          <w:sz w:val="28"/>
          <w:szCs w:val="28"/>
          <w:lang w:val="x-none"/>
        </w:rPr>
        <w:t>ЕТО</w:t>
      </w:r>
      <w:r w:rsidRPr="0025255D">
        <w:rPr>
          <w:rFonts w:ascii="Times New Roman" w:hAnsi="Times New Roman"/>
          <w:sz w:val="28"/>
          <w:szCs w:val="28"/>
        </w:rPr>
        <w:t>, согласно с</w:t>
      </w:r>
      <w:r w:rsidRPr="0025255D">
        <w:rPr>
          <w:rFonts w:ascii="Times New Roman" w:hAnsi="Times New Roman"/>
          <w:snapToGrid w:val="0"/>
          <w:color w:val="000000"/>
          <w:sz w:val="28"/>
          <w:szCs w:val="28"/>
        </w:rPr>
        <w:t xml:space="preserve">хеме теплоснабжения, утвержденной постановлением администрации Топкинского муниципального округа от </w:t>
      </w:r>
      <w:r w:rsidRPr="0025255D">
        <w:rPr>
          <w:rFonts w:ascii="Times New Roman" w:hAnsi="Times New Roman"/>
          <w:snapToGrid w:val="0"/>
          <w:sz w:val="28"/>
          <w:szCs w:val="28"/>
        </w:rPr>
        <w:t>23.06.2023 г. №1012-п).</w:t>
      </w:r>
      <w:r w:rsidRPr="0025255D">
        <w:rPr>
          <w:rFonts w:ascii="Times New Roman" w:hAnsi="Times New Roman"/>
          <w:snapToGrid w:val="0"/>
          <w:color w:val="000000"/>
          <w:sz w:val="28"/>
          <w:szCs w:val="28"/>
        </w:rPr>
        <w:t xml:space="preserve">  </w:t>
      </w:r>
      <w:r w:rsidRPr="0025255D">
        <w:rPr>
          <w:rFonts w:ascii="Times New Roman" w:hAnsi="Times New Roman"/>
          <w:snapToGrid w:val="0"/>
          <w:sz w:val="28"/>
          <w:szCs w:val="28"/>
        </w:rPr>
        <w:t xml:space="preserve"> </w:t>
      </w:r>
    </w:p>
    <w:p w14:paraId="4D3EE9CB" w14:textId="77777777" w:rsidR="0025255D" w:rsidRPr="0025255D" w:rsidRDefault="0025255D" w:rsidP="0025255D">
      <w:pPr>
        <w:tabs>
          <w:tab w:val="left" w:pos="1890"/>
        </w:tabs>
        <w:ind w:firstLine="720"/>
        <w:jc w:val="both"/>
        <w:rPr>
          <w:rFonts w:ascii="Times New Roman" w:hAnsi="Times New Roman"/>
          <w:color w:val="000000"/>
          <w:sz w:val="28"/>
          <w:szCs w:val="28"/>
        </w:rPr>
      </w:pPr>
      <w:r w:rsidRPr="0025255D">
        <w:rPr>
          <w:rFonts w:ascii="Times New Roman" w:hAnsi="Times New Roman"/>
          <w:snapToGrid w:val="0"/>
          <w:color w:val="000000"/>
          <w:sz w:val="28"/>
          <w:szCs w:val="28"/>
        </w:rPr>
        <w:t xml:space="preserve">Представлена </w:t>
      </w:r>
      <w:proofErr w:type="spellStart"/>
      <w:r w:rsidRPr="0025255D">
        <w:rPr>
          <w:rFonts w:ascii="Times New Roman" w:hAnsi="Times New Roman"/>
          <w:snapToGrid w:val="0"/>
          <w:color w:val="000000"/>
          <w:sz w:val="28"/>
          <w:szCs w:val="28"/>
        </w:rPr>
        <w:t>оборотно</w:t>
      </w:r>
      <w:proofErr w:type="spellEnd"/>
      <w:r w:rsidRPr="0025255D">
        <w:rPr>
          <w:rFonts w:ascii="Times New Roman" w:hAnsi="Times New Roman"/>
          <w:snapToGrid w:val="0"/>
          <w:color w:val="000000"/>
          <w:sz w:val="28"/>
          <w:szCs w:val="28"/>
        </w:rPr>
        <w:t xml:space="preserve"> - сальдовая ведомость по счету 63 за 2022 г., (доп. док. стр. 146). </w:t>
      </w:r>
    </w:p>
    <w:p w14:paraId="019BFBE6" w14:textId="77777777" w:rsidR="0025255D" w:rsidRPr="0025255D" w:rsidRDefault="0025255D" w:rsidP="0025255D">
      <w:pPr>
        <w:tabs>
          <w:tab w:val="left" w:pos="1890"/>
        </w:tabs>
        <w:ind w:firstLine="720"/>
        <w:jc w:val="both"/>
        <w:rPr>
          <w:rFonts w:ascii="Times New Roman" w:hAnsi="Times New Roman"/>
          <w:color w:val="000000"/>
          <w:sz w:val="28"/>
          <w:szCs w:val="28"/>
        </w:rPr>
      </w:pPr>
      <w:r w:rsidRPr="0025255D">
        <w:rPr>
          <w:rFonts w:ascii="Times New Roman" w:hAnsi="Times New Roman"/>
          <w:sz w:val="28"/>
          <w:szCs w:val="28"/>
        </w:rPr>
        <w:t xml:space="preserve">Полезный отпуск населению и приравненных к нему категорий потребителей установлен на 2023 год в размере 15 033 тыс. Гкал., без разбивки полезного отпуска по полугодиям в 2023 г., тариф на тепловую энергию на 2023 год установлен без разбивки по полугодиям в размере 4 154,66 руб./Гкал. </w:t>
      </w:r>
    </w:p>
    <w:p w14:paraId="581B504A" w14:textId="77777777" w:rsidR="0025255D" w:rsidRPr="0025255D" w:rsidRDefault="0025255D" w:rsidP="0025255D">
      <w:pPr>
        <w:tabs>
          <w:tab w:val="left" w:pos="1890"/>
        </w:tabs>
        <w:ind w:firstLine="720"/>
        <w:jc w:val="both"/>
        <w:rPr>
          <w:rFonts w:ascii="Times New Roman" w:hAnsi="Times New Roman"/>
          <w:sz w:val="28"/>
          <w:szCs w:val="28"/>
        </w:rPr>
      </w:pPr>
      <w:r w:rsidRPr="0025255D">
        <w:rPr>
          <w:rFonts w:ascii="Times New Roman" w:hAnsi="Times New Roman"/>
          <w:sz w:val="28"/>
          <w:szCs w:val="28"/>
        </w:rPr>
        <w:t>Экспертами в расчет НВВ на 2024 год приняты расходы по сомнительным долгам согласно п.25 Методических указаний в размере 1 249,14 тыс. руб. Корректировки нет.</w:t>
      </w:r>
    </w:p>
    <w:p w14:paraId="2AE40765" w14:textId="77777777" w:rsidR="0025255D" w:rsidRPr="0025255D" w:rsidRDefault="0025255D" w:rsidP="0025255D">
      <w:pPr>
        <w:ind w:right="142" w:firstLine="709"/>
        <w:jc w:val="both"/>
        <w:rPr>
          <w:rFonts w:ascii="Times New Roman" w:hAnsi="Times New Roman"/>
          <w:snapToGrid w:val="0"/>
          <w:sz w:val="28"/>
          <w:szCs w:val="28"/>
        </w:rPr>
      </w:pPr>
    </w:p>
    <w:p w14:paraId="08FC6AD6"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23" w:name="_Toc152858166"/>
      <w:r w:rsidRPr="0025255D">
        <w:rPr>
          <w:rFonts w:ascii="Times New Roman" w:hAnsi="Times New Roman"/>
          <w:b/>
          <w:bCs/>
          <w:snapToGrid w:val="0"/>
          <w:kern w:val="32"/>
          <w:sz w:val="28"/>
          <w:szCs w:val="32"/>
        </w:rPr>
        <w:t>Амортизация основных средств и нематериальных активов</w:t>
      </w:r>
      <w:bookmarkEnd w:id="123"/>
    </w:p>
    <w:p w14:paraId="569B4F9C"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1F49F289" w14:textId="77777777" w:rsidR="0025255D" w:rsidRPr="0025255D" w:rsidRDefault="0025255D" w:rsidP="0025255D">
      <w:pPr>
        <w:tabs>
          <w:tab w:val="left" w:pos="1890"/>
        </w:tabs>
        <w:ind w:firstLine="709"/>
        <w:jc w:val="both"/>
        <w:rPr>
          <w:rFonts w:ascii="Times New Roman" w:hAnsi="Times New Roman"/>
          <w:bCs/>
          <w:sz w:val="28"/>
          <w:szCs w:val="28"/>
        </w:rPr>
      </w:pPr>
      <w:r w:rsidRPr="0025255D">
        <w:rPr>
          <w:rFonts w:ascii="Times New Roman" w:hAnsi="Times New Roman"/>
          <w:sz w:val="28"/>
          <w:szCs w:val="28"/>
        </w:rPr>
        <w:t xml:space="preserve">Предприятием заявлены расходы по статье в размере 2 319,89 тыс. руб. </w:t>
      </w:r>
    </w:p>
    <w:p w14:paraId="72EA2398"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1B647668"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781F34BE"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6037495E"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4068E2A"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а) имеет материально-вещественную форму;</w:t>
      </w:r>
    </w:p>
    <w:p w14:paraId="4A88B421"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79732BC7"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526370AC"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4BE6483B"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5C6DDFCA" w14:textId="77777777" w:rsidR="0025255D" w:rsidRPr="0025255D" w:rsidRDefault="0025255D" w:rsidP="0025255D">
      <w:pPr>
        <w:tabs>
          <w:tab w:val="left" w:pos="1890"/>
        </w:tabs>
        <w:ind w:firstLine="709"/>
        <w:jc w:val="both"/>
        <w:rPr>
          <w:rFonts w:ascii="Times New Roman" w:hAnsi="Times New Roman"/>
          <w:sz w:val="28"/>
          <w:szCs w:val="28"/>
        </w:rPr>
      </w:pPr>
      <w:r w:rsidRPr="0025255D">
        <w:rPr>
          <w:rFonts w:ascii="Times New Roman" w:hAnsi="Times New Roman"/>
          <w:sz w:val="28"/>
          <w:szCs w:val="28"/>
        </w:rPr>
        <w:t xml:space="preserve">В качестве обосновывающих документов представлены ведомость амортизации основных средств за 2022 год и плановый расчет амортизации на 2024 год (п.22 стр.315-328). </w:t>
      </w:r>
    </w:p>
    <w:p w14:paraId="7E2F38D9" w14:textId="77777777" w:rsidR="0025255D" w:rsidRPr="0025255D" w:rsidRDefault="0025255D" w:rsidP="0025255D">
      <w:pPr>
        <w:autoSpaceDE w:val="0"/>
        <w:autoSpaceDN w:val="0"/>
        <w:adjustRightInd w:val="0"/>
        <w:ind w:firstLine="709"/>
        <w:jc w:val="both"/>
        <w:rPr>
          <w:rFonts w:ascii="Times New Roman" w:hAnsi="Times New Roman"/>
          <w:snapToGrid w:val="0"/>
          <w:sz w:val="28"/>
          <w:szCs w:val="28"/>
        </w:rPr>
      </w:pPr>
      <w:r w:rsidRPr="0025255D">
        <w:rPr>
          <w:rFonts w:ascii="Times New Roman" w:hAnsi="Times New Roman"/>
          <w:snapToGrid w:val="0"/>
          <w:sz w:val="28"/>
          <w:szCs w:val="28"/>
        </w:rPr>
        <w:t xml:space="preserve">В соответствии с </w:t>
      </w:r>
      <w:proofErr w:type="spellStart"/>
      <w:r w:rsidRPr="0025255D">
        <w:rPr>
          <w:rFonts w:ascii="Times New Roman" w:hAnsi="Times New Roman"/>
          <w:snapToGrid w:val="0"/>
          <w:sz w:val="28"/>
          <w:szCs w:val="28"/>
        </w:rPr>
        <w:t>абз</w:t>
      </w:r>
      <w:proofErr w:type="spellEnd"/>
      <w:r w:rsidRPr="0025255D">
        <w:rPr>
          <w:rFonts w:ascii="Times New Roman" w:hAnsi="Times New Roman"/>
          <w:snapToGrid w:val="0"/>
          <w:sz w:val="28"/>
          <w:szCs w:val="28"/>
        </w:rPr>
        <w:t>. 5 п. 43 Основ ценообразования 1075 «</w:t>
      </w:r>
      <w:r w:rsidRPr="0025255D">
        <w:rPr>
          <w:rFonts w:ascii="Times New Roman" w:hAnsi="Times New Roman"/>
          <w:sz w:val="28"/>
          <w:szCs w:val="28"/>
        </w:rPr>
        <w:t>Амортизация по объектам основных средств, построенным за счет средств бюджетов бюджетной системы Российской Федерации (выделяемых непосредственно регулируемой организации или опосредованно через третьих лиц), не учитывается для целей тарифного регулирования, за исключением случаев, когда соответствующие амортизационные отчисления по указанным объектам являются источником финансирования капитальных вложений в соответствии с утвержденной инвестиционной программой регулируемой организации.» э</w:t>
      </w:r>
      <w:r w:rsidRPr="0025255D">
        <w:rPr>
          <w:rFonts w:ascii="Times New Roman" w:hAnsi="Times New Roman"/>
          <w:snapToGrid w:val="0"/>
          <w:sz w:val="28"/>
          <w:szCs w:val="28"/>
        </w:rPr>
        <w:t xml:space="preserve">ксперты признают экономически обоснованными расходы по статье «Амортизация основных средств и нематериальных активов» в нулевой оценке. По данным предприятия все ОС, переданные в оперативное управление МКП «ТЕПЛО» приобретены за счет бюджетных средств администрации Топкинского </w:t>
      </w:r>
      <w:r w:rsidRPr="0025255D">
        <w:rPr>
          <w:rFonts w:ascii="Times New Roman" w:hAnsi="Times New Roman"/>
          <w:sz w:val="28"/>
        </w:rPr>
        <w:t>муниципального округа и переданы на праве оперативного управления</w:t>
      </w:r>
      <w:r w:rsidRPr="0025255D">
        <w:rPr>
          <w:rFonts w:ascii="Times New Roman" w:hAnsi="Times New Roman"/>
          <w:snapToGrid w:val="0"/>
          <w:sz w:val="28"/>
          <w:szCs w:val="28"/>
        </w:rPr>
        <w:t xml:space="preserve">. Инвестиционная программа на 2024 год у МКП </w:t>
      </w:r>
      <w:r w:rsidRPr="0025255D">
        <w:rPr>
          <w:rFonts w:ascii="Times New Roman" w:hAnsi="Times New Roman"/>
          <w:snapToGrid w:val="0"/>
          <w:color w:val="000000"/>
          <w:sz w:val="28"/>
          <w:szCs w:val="28"/>
        </w:rPr>
        <w:t xml:space="preserve">«ТЕПЛО» </w:t>
      </w:r>
      <w:r w:rsidRPr="0025255D">
        <w:rPr>
          <w:rFonts w:ascii="Times New Roman" w:hAnsi="Times New Roman"/>
          <w:snapToGrid w:val="0"/>
          <w:sz w:val="28"/>
          <w:szCs w:val="28"/>
        </w:rPr>
        <w:t>отсутствует.</w:t>
      </w:r>
    </w:p>
    <w:p w14:paraId="74A4CF52"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napToGrid w:val="0"/>
          <w:sz w:val="28"/>
          <w:szCs w:val="28"/>
        </w:rPr>
        <w:t>Таким образом расходы по статье экспертами приняты на нулевом уровне.</w:t>
      </w:r>
    </w:p>
    <w:p w14:paraId="71B26B9B"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 xml:space="preserve">Корректировка предложений предприятия в сторону снижения составила 2 319,89 тыс. руб. </w:t>
      </w:r>
    </w:p>
    <w:p w14:paraId="64D70C06" w14:textId="77777777" w:rsidR="0025255D" w:rsidRPr="0025255D" w:rsidRDefault="0025255D" w:rsidP="0025255D">
      <w:pPr>
        <w:ind w:right="142" w:firstLine="709"/>
        <w:jc w:val="both"/>
        <w:rPr>
          <w:rFonts w:ascii="Times New Roman" w:hAnsi="Times New Roman"/>
          <w:snapToGrid w:val="0"/>
          <w:sz w:val="28"/>
          <w:szCs w:val="28"/>
        </w:rPr>
      </w:pPr>
      <w:r w:rsidRPr="0025255D">
        <w:rPr>
          <w:rFonts w:ascii="Times New Roman" w:hAnsi="Times New Roman"/>
          <w:snapToGrid w:val="0"/>
          <w:sz w:val="28"/>
          <w:szCs w:val="28"/>
        </w:rPr>
        <w:t>Реестр неподконтрольных расходов на тепловую энергию на 2024 год представлен в таблице 6.</w:t>
      </w:r>
    </w:p>
    <w:p w14:paraId="28F51F9E" w14:textId="77777777" w:rsidR="0025255D" w:rsidRPr="0025255D" w:rsidRDefault="0025255D" w:rsidP="0025255D">
      <w:pPr>
        <w:tabs>
          <w:tab w:val="left" w:pos="1890"/>
        </w:tabs>
        <w:ind w:firstLine="720"/>
        <w:jc w:val="right"/>
        <w:rPr>
          <w:rFonts w:ascii="Times New Roman" w:hAnsi="Times New Roman"/>
          <w:snapToGrid w:val="0"/>
          <w:sz w:val="28"/>
          <w:szCs w:val="28"/>
        </w:rPr>
      </w:pPr>
      <w:r w:rsidRPr="0025255D">
        <w:rPr>
          <w:rFonts w:ascii="Times New Roman" w:hAnsi="Times New Roman"/>
          <w:snapToGrid w:val="0"/>
          <w:sz w:val="28"/>
          <w:szCs w:val="28"/>
        </w:rPr>
        <w:t>Таблица 6</w:t>
      </w:r>
    </w:p>
    <w:p w14:paraId="5ECAB747" w14:textId="77777777" w:rsidR="0025255D" w:rsidRPr="0025255D" w:rsidRDefault="0025255D" w:rsidP="0025255D">
      <w:pPr>
        <w:rPr>
          <w:rFonts w:ascii="Times New Roman" w:hAnsi="Times New Roman"/>
          <w:snapToGrid w:val="0"/>
          <w:sz w:val="28"/>
          <w:szCs w:val="28"/>
        </w:rPr>
      </w:pPr>
      <w:r w:rsidRPr="0025255D">
        <w:rPr>
          <w:rFonts w:ascii="Times New Roman" w:hAnsi="Times New Roman"/>
          <w:snapToGrid w:val="0"/>
          <w:sz w:val="28"/>
          <w:szCs w:val="28"/>
        </w:rPr>
        <w:t xml:space="preserve">     Реестр неподконтрольных расходов на тепловую энергию на 2024 год</w:t>
      </w:r>
    </w:p>
    <w:p w14:paraId="21E6188E" w14:textId="77777777" w:rsidR="0025255D" w:rsidRPr="0025255D" w:rsidRDefault="0025255D" w:rsidP="0025255D">
      <w:pPr>
        <w:jc w:val="center"/>
        <w:rPr>
          <w:rFonts w:ascii="Times New Roman" w:hAnsi="Times New Roman"/>
          <w:sz w:val="28"/>
          <w:szCs w:val="28"/>
        </w:rPr>
      </w:pPr>
      <w:r w:rsidRPr="0025255D">
        <w:rPr>
          <w:rFonts w:ascii="Times New Roman" w:hAnsi="Times New Roman"/>
          <w:sz w:val="28"/>
          <w:szCs w:val="28"/>
        </w:rPr>
        <w:t xml:space="preserve">       (приложение 5.3 к Методическим указаниям)   </w:t>
      </w:r>
    </w:p>
    <w:p w14:paraId="1348B96F" w14:textId="77777777" w:rsidR="0025255D" w:rsidRPr="0025255D" w:rsidRDefault="0025255D" w:rsidP="0025255D">
      <w:pPr>
        <w:jc w:val="right"/>
        <w:rPr>
          <w:rFonts w:ascii="Times New Roman" w:hAnsi="Times New Roman"/>
        </w:rPr>
      </w:pPr>
      <w:r w:rsidRPr="0025255D">
        <w:rPr>
          <w:rFonts w:ascii="Times New Roman" w:hAnsi="Times New Roman"/>
          <w:sz w:val="28"/>
          <w:szCs w:val="28"/>
        </w:rPr>
        <w:t xml:space="preserve">                тыс. руб.</w:t>
      </w:r>
    </w:p>
    <w:tbl>
      <w:tblPr>
        <w:tblpPr w:leftFromText="180" w:rightFromText="180" w:vertAnchor="text" w:horzAnchor="margin" w:tblpX="108"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009"/>
        <w:gridCol w:w="1417"/>
        <w:gridCol w:w="1418"/>
        <w:gridCol w:w="1276"/>
        <w:gridCol w:w="1559"/>
        <w:gridCol w:w="1417"/>
      </w:tblGrid>
      <w:tr w:rsidR="0025255D" w:rsidRPr="0025255D" w14:paraId="47D522C8" w14:textId="77777777" w:rsidTr="005D1342">
        <w:trPr>
          <w:trHeight w:val="552"/>
        </w:trPr>
        <w:tc>
          <w:tcPr>
            <w:tcW w:w="538" w:type="dxa"/>
            <w:shd w:val="clear" w:color="auto" w:fill="auto"/>
            <w:vAlign w:val="center"/>
            <w:hideMark/>
          </w:tcPr>
          <w:p w14:paraId="67FE937D"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 п/п</w:t>
            </w:r>
          </w:p>
        </w:tc>
        <w:tc>
          <w:tcPr>
            <w:tcW w:w="2009" w:type="dxa"/>
            <w:shd w:val="clear" w:color="auto" w:fill="auto"/>
            <w:vAlign w:val="center"/>
            <w:hideMark/>
          </w:tcPr>
          <w:p w14:paraId="2C6D1D25" w14:textId="77777777" w:rsidR="0025255D" w:rsidRPr="0025255D" w:rsidRDefault="0025255D" w:rsidP="005D1342">
            <w:pPr>
              <w:rPr>
                <w:rFonts w:ascii="Times New Roman" w:hAnsi="Times New Roman"/>
                <w:color w:val="000000"/>
              </w:rPr>
            </w:pPr>
            <w:r w:rsidRPr="0025255D">
              <w:rPr>
                <w:rFonts w:ascii="Times New Roman" w:hAnsi="Times New Roman"/>
                <w:color w:val="000000"/>
              </w:rPr>
              <w:t>Наименование ресурса</w:t>
            </w:r>
          </w:p>
        </w:tc>
        <w:tc>
          <w:tcPr>
            <w:tcW w:w="1417" w:type="dxa"/>
          </w:tcPr>
          <w:p w14:paraId="7103DC25" w14:textId="77777777" w:rsidR="0025255D" w:rsidRPr="0025255D" w:rsidRDefault="0025255D" w:rsidP="005D1342">
            <w:pPr>
              <w:jc w:val="center"/>
              <w:rPr>
                <w:rFonts w:ascii="Times New Roman" w:hAnsi="Times New Roman"/>
                <w:color w:val="000000"/>
              </w:rPr>
            </w:pPr>
          </w:p>
          <w:p w14:paraId="3C217120" w14:textId="77777777" w:rsidR="0025255D" w:rsidRPr="0025255D" w:rsidRDefault="0025255D" w:rsidP="005D1342">
            <w:pPr>
              <w:jc w:val="center"/>
              <w:rPr>
                <w:rFonts w:ascii="Times New Roman" w:hAnsi="Times New Roman"/>
                <w:color w:val="000000"/>
              </w:rPr>
            </w:pPr>
          </w:p>
          <w:p w14:paraId="69FDB1DD" w14:textId="77777777" w:rsidR="0025255D" w:rsidRPr="0025255D" w:rsidRDefault="0025255D" w:rsidP="005D1342">
            <w:pPr>
              <w:jc w:val="center"/>
              <w:rPr>
                <w:rFonts w:ascii="Times New Roman" w:hAnsi="Times New Roman"/>
                <w:color w:val="000000"/>
              </w:rPr>
            </w:pPr>
            <w:r w:rsidRPr="0025255D">
              <w:rPr>
                <w:rFonts w:ascii="Times New Roman" w:hAnsi="Times New Roman"/>
                <w:color w:val="000000"/>
              </w:rPr>
              <w:t>Утверждено</w:t>
            </w:r>
          </w:p>
          <w:p w14:paraId="449D51F0" w14:textId="77777777" w:rsidR="0025255D" w:rsidRPr="0025255D" w:rsidRDefault="0025255D" w:rsidP="005D1342">
            <w:pPr>
              <w:jc w:val="center"/>
              <w:rPr>
                <w:rFonts w:ascii="Times New Roman" w:hAnsi="Times New Roman"/>
                <w:color w:val="000000"/>
              </w:rPr>
            </w:pPr>
            <w:r w:rsidRPr="0025255D">
              <w:rPr>
                <w:rFonts w:ascii="Times New Roman" w:hAnsi="Times New Roman"/>
                <w:color w:val="000000"/>
              </w:rPr>
              <w:t>на 2023 год</w:t>
            </w:r>
          </w:p>
        </w:tc>
        <w:tc>
          <w:tcPr>
            <w:tcW w:w="1418" w:type="dxa"/>
            <w:shd w:val="clear" w:color="auto" w:fill="auto"/>
            <w:vAlign w:val="center"/>
            <w:hideMark/>
          </w:tcPr>
          <w:p w14:paraId="625D382E" w14:textId="77777777" w:rsidR="0025255D" w:rsidRPr="0025255D" w:rsidRDefault="0025255D" w:rsidP="005D1342">
            <w:pPr>
              <w:jc w:val="center"/>
              <w:rPr>
                <w:rFonts w:ascii="Times New Roman" w:hAnsi="Times New Roman"/>
                <w:color w:val="000000"/>
              </w:rPr>
            </w:pPr>
            <w:proofErr w:type="spellStart"/>
            <w:r w:rsidRPr="0025255D">
              <w:rPr>
                <w:rFonts w:ascii="Times New Roman" w:hAnsi="Times New Roman"/>
                <w:color w:val="000000"/>
              </w:rPr>
              <w:t>Предложе-ние</w:t>
            </w:r>
            <w:proofErr w:type="spellEnd"/>
            <w:r w:rsidRPr="0025255D">
              <w:rPr>
                <w:rFonts w:ascii="Times New Roman" w:hAnsi="Times New Roman"/>
                <w:color w:val="000000"/>
              </w:rPr>
              <w:t xml:space="preserve"> предприятия на 2024 год</w:t>
            </w:r>
          </w:p>
        </w:tc>
        <w:tc>
          <w:tcPr>
            <w:tcW w:w="1276" w:type="dxa"/>
          </w:tcPr>
          <w:p w14:paraId="2D412E4E" w14:textId="77777777" w:rsidR="0025255D" w:rsidRPr="0025255D" w:rsidRDefault="0025255D" w:rsidP="005D1342">
            <w:pPr>
              <w:jc w:val="center"/>
              <w:rPr>
                <w:rFonts w:ascii="Times New Roman" w:hAnsi="Times New Roman"/>
                <w:color w:val="000000"/>
              </w:rPr>
            </w:pPr>
          </w:p>
          <w:p w14:paraId="389A27E6" w14:textId="77777777" w:rsidR="0025255D" w:rsidRPr="0025255D" w:rsidRDefault="0025255D" w:rsidP="005D1342">
            <w:pPr>
              <w:jc w:val="center"/>
              <w:rPr>
                <w:rFonts w:ascii="Times New Roman" w:hAnsi="Times New Roman"/>
                <w:color w:val="000000"/>
              </w:rPr>
            </w:pPr>
            <w:proofErr w:type="spellStart"/>
            <w:r w:rsidRPr="0025255D">
              <w:rPr>
                <w:rFonts w:ascii="Times New Roman" w:hAnsi="Times New Roman"/>
                <w:color w:val="000000"/>
              </w:rPr>
              <w:t>Предложе-ние</w:t>
            </w:r>
            <w:proofErr w:type="spellEnd"/>
            <w:r w:rsidRPr="0025255D">
              <w:rPr>
                <w:rFonts w:ascii="Times New Roman" w:hAnsi="Times New Roman"/>
                <w:color w:val="000000"/>
              </w:rPr>
              <w:t xml:space="preserve"> экспертов на 2024 год</w:t>
            </w:r>
          </w:p>
        </w:tc>
        <w:tc>
          <w:tcPr>
            <w:tcW w:w="1559" w:type="dxa"/>
          </w:tcPr>
          <w:p w14:paraId="0CF979ED" w14:textId="77777777" w:rsidR="0025255D" w:rsidRPr="0025255D" w:rsidRDefault="0025255D" w:rsidP="005D1342">
            <w:pPr>
              <w:jc w:val="center"/>
              <w:rPr>
                <w:rFonts w:ascii="Times New Roman" w:hAnsi="Times New Roman"/>
                <w:color w:val="000000"/>
              </w:rPr>
            </w:pPr>
            <w:r w:rsidRPr="0025255D">
              <w:rPr>
                <w:rFonts w:ascii="Times New Roman" w:hAnsi="Times New Roman"/>
                <w:color w:val="000000"/>
              </w:rPr>
              <w:t>Динамика изменения показателей 2024 года относительно 2023 года в</w:t>
            </w:r>
            <w:r w:rsidRPr="0025255D">
              <w:rPr>
                <w:rFonts w:ascii="Times New Roman" w:hAnsi="Times New Roman"/>
              </w:rPr>
              <w:t xml:space="preserve"> </w:t>
            </w:r>
            <w:proofErr w:type="spellStart"/>
            <w:r w:rsidRPr="0025255D">
              <w:rPr>
                <w:rFonts w:ascii="Times New Roman" w:hAnsi="Times New Roman"/>
                <w:color w:val="000000"/>
              </w:rPr>
              <w:t>абс</w:t>
            </w:r>
            <w:proofErr w:type="spellEnd"/>
            <w:r w:rsidRPr="0025255D">
              <w:rPr>
                <w:rFonts w:ascii="Times New Roman" w:hAnsi="Times New Roman"/>
                <w:color w:val="000000"/>
              </w:rPr>
              <w:t xml:space="preserve">. </w:t>
            </w:r>
            <w:proofErr w:type="spellStart"/>
            <w:r w:rsidRPr="0025255D">
              <w:rPr>
                <w:rFonts w:ascii="Times New Roman" w:hAnsi="Times New Roman"/>
                <w:color w:val="000000"/>
              </w:rPr>
              <w:t>выр</w:t>
            </w:r>
            <w:proofErr w:type="spellEnd"/>
            <w:r w:rsidRPr="0025255D">
              <w:rPr>
                <w:rFonts w:ascii="Times New Roman" w:hAnsi="Times New Roman"/>
                <w:color w:val="000000"/>
              </w:rPr>
              <w:t>.</w:t>
            </w:r>
          </w:p>
        </w:tc>
        <w:tc>
          <w:tcPr>
            <w:tcW w:w="1417" w:type="dxa"/>
          </w:tcPr>
          <w:p w14:paraId="59C724A1" w14:textId="77777777" w:rsidR="0025255D" w:rsidRPr="0025255D" w:rsidRDefault="0025255D" w:rsidP="005D1342">
            <w:pPr>
              <w:jc w:val="center"/>
              <w:rPr>
                <w:rFonts w:ascii="Times New Roman" w:hAnsi="Times New Roman"/>
                <w:color w:val="000000"/>
              </w:rPr>
            </w:pPr>
            <w:r w:rsidRPr="0025255D">
              <w:rPr>
                <w:rFonts w:ascii="Times New Roman" w:hAnsi="Times New Roman"/>
                <w:color w:val="000000"/>
              </w:rPr>
              <w:t xml:space="preserve">Динамика изменения показателей 2024 года </w:t>
            </w:r>
            <w:proofErr w:type="spellStart"/>
            <w:r w:rsidRPr="0025255D">
              <w:rPr>
                <w:rFonts w:ascii="Times New Roman" w:hAnsi="Times New Roman"/>
                <w:color w:val="000000"/>
              </w:rPr>
              <w:t>относитель</w:t>
            </w:r>
            <w:proofErr w:type="spellEnd"/>
            <w:r w:rsidRPr="0025255D">
              <w:rPr>
                <w:rFonts w:ascii="Times New Roman" w:hAnsi="Times New Roman"/>
                <w:color w:val="000000"/>
              </w:rPr>
              <w:t>- но 2023 года, %</w:t>
            </w:r>
          </w:p>
        </w:tc>
      </w:tr>
      <w:tr w:rsidR="0025255D" w:rsidRPr="0025255D" w14:paraId="0B51DDA3" w14:textId="77777777" w:rsidTr="005D1342">
        <w:trPr>
          <w:trHeight w:val="12"/>
        </w:trPr>
        <w:tc>
          <w:tcPr>
            <w:tcW w:w="538" w:type="dxa"/>
            <w:shd w:val="clear" w:color="auto" w:fill="auto"/>
            <w:vAlign w:val="center"/>
            <w:hideMark/>
          </w:tcPr>
          <w:p w14:paraId="56A43AE1"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1</w:t>
            </w:r>
          </w:p>
        </w:tc>
        <w:tc>
          <w:tcPr>
            <w:tcW w:w="2009" w:type="dxa"/>
            <w:shd w:val="clear" w:color="auto" w:fill="auto"/>
            <w:vAlign w:val="center"/>
            <w:hideMark/>
          </w:tcPr>
          <w:p w14:paraId="7573BCFA" w14:textId="77777777" w:rsidR="0025255D" w:rsidRPr="0025255D" w:rsidRDefault="0025255D" w:rsidP="005D1342">
            <w:pPr>
              <w:rPr>
                <w:rFonts w:ascii="Times New Roman" w:hAnsi="Times New Roman"/>
                <w:color w:val="000000"/>
                <w:szCs w:val="24"/>
              </w:rPr>
            </w:pPr>
            <w:r w:rsidRPr="0025255D">
              <w:rPr>
                <w:rFonts w:ascii="Times New Roman" w:hAnsi="Times New Roman"/>
                <w:snapToGrid w:val="0"/>
                <w:szCs w:val="28"/>
              </w:rPr>
              <w:t>Очистка стоков, канализация</w:t>
            </w:r>
          </w:p>
        </w:tc>
        <w:tc>
          <w:tcPr>
            <w:tcW w:w="1417" w:type="dxa"/>
          </w:tcPr>
          <w:p w14:paraId="7425AA9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114,16</w:t>
            </w:r>
          </w:p>
        </w:tc>
        <w:tc>
          <w:tcPr>
            <w:tcW w:w="1418" w:type="dxa"/>
            <w:shd w:val="clear" w:color="auto" w:fill="auto"/>
          </w:tcPr>
          <w:p w14:paraId="640E791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125,35</w:t>
            </w:r>
          </w:p>
        </w:tc>
        <w:tc>
          <w:tcPr>
            <w:tcW w:w="1276" w:type="dxa"/>
          </w:tcPr>
          <w:p w14:paraId="1A48222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112,26</w:t>
            </w:r>
          </w:p>
        </w:tc>
        <w:tc>
          <w:tcPr>
            <w:tcW w:w="1559" w:type="dxa"/>
          </w:tcPr>
          <w:p w14:paraId="5C53E26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-1,90</w:t>
            </w:r>
          </w:p>
        </w:tc>
        <w:tc>
          <w:tcPr>
            <w:tcW w:w="1417" w:type="dxa"/>
          </w:tcPr>
          <w:p w14:paraId="1920686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-1,66</w:t>
            </w:r>
          </w:p>
        </w:tc>
      </w:tr>
      <w:tr w:rsidR="0025255D" w:rsidRPr="0025255D" w14:paraId="3722D43B" w14:textId="77777777" w:rsidTr="005D1342">
        <w:trPr>
          <w:trHeight w:val="12"/>
        </w:trPr>
        <w:tc>
          <w:tcPr>
            <w:tcW w:w="538" w:type="dxa"/>
            <w:shd w:val="clear" w:color="auto" w:fill="auto"/>
            <w:vAlign w:val="center"/>
            <w:hideMark/>
          </w:tcPr>
          <w:p w14:paraId="5EB05BC1"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2</w:t>
            </w:r>
          </w:p>
        </w:tc>
        <w:tc>
          <w:tcPr>
            <w:tcW w:w="2009" w:type="dxa"/>
            <w:shd w:val="clear" w:color="auto" w:fill="auto"/>
            <w:vAlign w:val="center"/>
            <w:hideMark/>
          </w:tcPr>
          <w:p w14:paraId="2EBCD507" w14:textId="77777777" w:rsidR="0025255D" w:rsidRPr="0025255D" w:rsidRDefault="0025255D" w:rsidP="005D1342">
            <w:pPr>
              <w:rPr>
                <w:rFonts w:ascii="Times New Roman" w:hAnsi="Times New Roman"/>
                <w:color w:val="000000"/>
                <w:szCs w:val="24"/>
              </w:rPr>
            </w:pPr>
            <w:r w:rsidRPr="0025255D">
              <w:rPr>
                <w:rFonts w:ascii="Times New Roman" w:hAnsi="Times New Roman"/>
                <w:snapToGrid w:val="0"/>
                <w:szCs w:val="28"/>
              </w:rPr>
              <w:t>Арендная плата</w:t>
            </w:r>
          </w:p>
        </w:tc>
        <w:tc>
          <w:tcPr>
            <w:tcW w:w="1417" w:type="dxa"/>
          </w:tcPr>
          <w:p w14:paraId="1D45463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A24E5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276" w:type="dxa"/>
          </w:tcPr>
          <w:p w14:paraId="3EA4549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559" w:type="dxa"/>
          </w:tcPr>
          <w:p w14:paraId="414D2D4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7" w:type="dxa"/>
          </w:tcPr>
          <w:p w14:paraId="48CE8DC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r>
      <w:tr w:rsidR="0025255D" w:rsidRPr="0025255D" w14:paraId="03B0D60E" w14:textId="77777777" w:rsidTr="005D1342">
        <w:trPr>
          <w:trHeight w:val="12"/>
        </w:trPr>
        <w:tc>
          <w:tcPr>
            <w:tcW w:w="538" w:type="dxa"/>
            <w:shd w:val="clear" w:color="auto" w:fill="auto"/>
            <w:vAlign w:val="center"/>
            <w:hideMark/>
          </w:tcPr>
          <w:p w14:paraId="4E349E58"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3</w:t>
            </w:r>
          </w:p>
        </w:tc>
        <w:tc>
          <w:tcPr>
            <w:tcW w:w="2009" w:type="dxa"/>
            <w:shd w:val="clear" w:color="auto" w:fill="auto"/>
            <w:vAlign w:val="center"/>
            <w:hideMark/>
          </w:tcPr>
          <w:p w14:paraId="53AB77AD" w14:textId="77777777" w:rsidR="0025255D" w:rsidRPr="0025255D" w:rsidRDefault="0025255D" w:rsidP="005D1342">
            <w:pPr>
              <w:rPr>
                <w:rFonts w:ascii="Times New Roman" w:hAnsi="Times New Roman"/>
                <w:color w:val="000000"/>
                <w:szCs w:val="24"/>
              </w:rPr>
            </w:pPr>
            <w:r w:rsidRPr="0025255D">
              <w:rPr>
                <w:rFonts w:ascii="Times New Roman" w:hAnsi="Times New Roman"/>
                <w:snapToGrid w:val="0"/>
                <w:szCs w:val="28"/>
              </w:rPr>
              <w:t>Расходы на уплату налогов, сборов и других обязательных платежей</w:t>
            </w:r>
          </w:p>
        </w:tc>
        <w:tc>
          <w:tcPr>
            <w:tcW w:w="1417" w:type="dxa"/>
            <w:tcBorders>
              <w:bottom w:val="single" w:sz="4" w:space="0" w:color="auto"/>
            </w:tcBorders>
            <w:vAlign w:val="center"/>
          </w:tcPr>
          <w:p w14:paraId="741AFC4A"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200,59</w:t>
            </w:r>
          </w:p>
        </w:tc>
        <w:tc>
          <w:tcPr>
            <w:tcW w:w="1418" w:type="dxa"/>
            <w:tcBorders>
              <w:bottom w:val="single" w:sz="4" w:space="0" w:color="auto"/>
            </w:tcBorders>
            <w:shd w:val="clear" w:color="auto" w:fill="auto"/>
            <w:vAlign w:val="center"/>
          </w:tcPr>
          <w:p w14:paraId="4A4D97E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145,39</w:t>
            </w:r>
          </w:p>
        </w:tc>
        <w:tc>
          <w:tcPr>
            <w:tcW w:w="1276" w:type="dxa"/>
            <w:tcBorders>
              <w:bottom w:val="single" w:sz="4" w:space="0" w:color="auto"/>
            </w:tcBorders>
            <w:vAlign w:val="center"/>
          </w:tcPr>
          <w:p w14:paraId="1DCA081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145,39</w:t>
            </w:r>
          </w:p>
        </w:tc>
        <w:tc>
          <w:tcPr>
            <w:tcW w:w="1559" w:type="dxa"/>
            <w:tcBorders>
              <w:bottom w:val="single" w:sz="4" w:space="0" w:color="auto"/>
            </w:tcBorders>
          </w:tcPr>
          <w:p w14:paraId="6AA4F52D" w14:textId="77777777" w:rsidR="0025255D" w:rsidRPr="0025255D" w:rsidRDefault="0025255D" w:rsidP="005D1342">
            <w:pPr>
              <w:jc w:val="center"/>
              <w:rPr>
                <w:rFonts w:ascii="Times New Roman" w:hAnsi="Times New Roman"/>
                <w:szCs w:val="24"/>
              </w:rPr>
            </w:pPr>
          </w:p>
          <w:p w14:paraId="555EC09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-55,20</w:t>
            </w:r>
          </w:p>
        </w:tc>
        <w:tc>
          <w:tcPr>
            <w:tcW w:w="1417" w:type="dxa"/>
            <w:tcBorders>
              <w:bottom w:val="single" w:sz="4" w:space="0" w:color="auto"/>
            </w:tcBorders>
            <w:vAlign w:val="center"/>
          </w:tcPr>
          <w:p w14:paraId="2F0F941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-27,52</w:t>
            </w:r>
          </w:p>
        </w:tc>
      </w:tr>
      <w:tr w:rsidR="0025255D" w:rsidRPr="0025255D" w14:paraId="32D3DA6C" w14:textId="77777777" w:rsidTr="005D1342">
        <w:trPr>
          <w:trHeight w:val="12"/>
        </w:trPr>
        <w:tc>
          <w:tcPr>
            <w:tcW w:w="538" w:type="dxa"/>
            <w:shd w:val="clear" w:color="auto" w:fill="auto"/>
            <w:vAlign w:val="center"/>
            <w:hideMark/>
          </w:tcPr>
          <w:p w14:paraId="32108432"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4</w:t>
            </w:r>
          </w:p>
        </w:tc>
        <w:tc>
          <w:tcPr>
            <w:tcW w:w="2009" w:type="dxa"/>
            <w:shd w:val="clear" w:color="auto" w:fill="auto"/>
            <w:vAlign w:val="center"/>
            <w:hideMark/>
          </w:tcPr>
          <w:p w14:paraId="3EAC32FA" w14:textId="77777777" w:rsidR="0025255D" w:rsidRPr="0025255D" w:rsidRDefault="0025255D" w:rsidP="005D1342">
            <w:pPr>
              <w:rPr>
                <w:rFonts w:ascii="Times New Roman" w:hAnsi="Times New Roman"/>
                <w:color w:val="000000"/>
                <w:szCs w:val="24"/>
              </w:rPr>
            </w:pPr>
            <w:r w:rsidRPr="0025255D">
              <w:rPr>
                <w:rFonts w:ascii="Times New Roman" w:hAnsi="Times New Roman"/>
                <w:snapToGrid w:val="0"/>
                <w:szCs w:val="28"/>
              </w:rPr>
              <w:t>Отчисления на социальные нужды</w:t>
            </w:r>
          </w:p>
        </w:tc>
        <w:tc>
          <w:tcPr>
            <w:tcW w:w="1417" w:type="dxa"/>
          </w:tcPr>
          <w:p w14:paraId="6F2C7F3A" w14:textId="77777777" w:rsidR="0025255D" w:rsidRPr="0025255D" w:rsidRDefault="0025255D" w:rsidP="005D1342">
            <w:pPr>
              <w:jc w:val="center"/>
              <w:rPr>
                <w:rFonts w:ascii="Times New Roman" w:hAnsi="Times New Roman"/>
                <w:szCs w:val="24"/>
              </w:rPr>
            </w:pPr>
          </w:p>
          <w:p w14:paraId="1919CF2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11 899,70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2DDBF9" w14:textId="77777777" w:rsidR="0025255D" w:rsidRPr="0025255D" w:rsidRDefault="0025255D" w:rsidP="005D1342">
            <w:pPr>
              <w:jc w:val="center"/>
              <w:rPr>
                <w:rFonts w:ascii="Times New Roman" w:hAnsi="Times New Roman"/>
                <w:szCs w:val="24"/>
              </w:rPr>
            </w:pPr>
          </w:p>
          <w:p w14:paraId="105CA52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14 823,41</w:t>
            </w:r>
          </w:p>
        </w:tc>
        <w:tc>
          <w:tcPr>
            <w:tcW w:w="1276" w:type="dxa"/>
          </w:tcPr>
          <w:p w14:paraId="4D382D12" w14:textId="77777777" w:rsidR="0025255D" w:rsidRPr="0025255D" w:rsidRDefault="0025255D" w:rsidP="005D1342">
            <w:pPr>
              <w:jc w:val="center"/>
              <w:rPr>
                <w:rFonts w:ascii="Times New Roman" w:hAnsi="Times New Roman"/>
                <w:szCs w:val="24"/>
              </w:rPr>
            </w:pPr>
          </w:p>
          <w:p w14:paraId="7F25E0F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12 628,92</w:t>
            </w:r>
          </w:p>
        </w:tc>
        <w:tc>
          <w:tcPr>
            <w:tcW w:w="1559" w:type="dxa"/>
          </w:tcPr>
          <w:p w14:paraId="6B33F38A" w14:textId="77777777" w:rsidR="0025255D" w:rsidRPr="0025255D" w:rsidRDefault="0025255D" w:rsidP="005D1342">
            <w:pPr>
              <w:jc w:val="center"/>
              <w:rPr>
                <w:rFonts w:ascii="Times New Roman" w:hAnsi="Times New Roman"/>
                <w:szCs w:val="24"/>
              </w:rPr>
            </w:pPr>
          </w:p>
          <w:p w14:paraId="4312DB8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7" w:type="dxa"/>
          </w:tcPr>
          <w:p w14:paraId="457DE27A" w14:textId="77777777" w:rsidR="0025255D" w:rsidRPr="0025255D" w:rsidRDefault="0025255D" w:rsidP="005D1342">
            <w:pPr>
              <w:jc w:val="center"/>
              <w:rPr>
                <w:rFonts w:ascii="Times New Roman" w:hAnsi="Times New Roman"/>
                <w:szCs w:val="24"/>
              </w:rPr>
            </w:pPr>
          </w:p>
          <w:p w14:paraId="096640E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6,12</w:t>
            </w:r>
          </w:p>
        </w:tc>
      </w:tr>
      <w:tr w:rsidR="0025255D" w:rsidRPr="0025255D" w14:paraId="642BF84A" w14:textId="77777777" w:rsidTr="005D1342">
        <w:trPr>
          <w:trHeight w:val="12"/>
        </w:trPr>
        <w:tc>
          <w:tcPr>
            <w:tcW w:w="538" w:type="dxa"/>
            <w:shd w:val="clear" w:color="auto" w:fill="auto"/>
            <w:vAlign w:val="center"/>
            <w:hideMark/>
          </w:tcPr>
          <w:p w14:paraId="046F1D2E"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5</w:t>
            </w:r>
          </w:p>
        </w:tc>
        <w:tc>
          <w:tcPr>
            <w:tcW w:w="2009" w:type="dxa"/>
            <w:shd w:val="clear" w:color="auto" w:fill="auto"/>
            <w:vAlign w:val="center"/>
            <w:hideMark/>
          </w:tcPr>
          <w:p w14:paraId="35BF2D2D" w14:textId="77777777" w:rsidR="0025255D" w:rsidRPr="0025255D" w:rsidRDefault="0025255D" w:rsidP="005D1342">
            <w:pPr>
              <w:rPr>
                <w:rFonts w:ascii="Times New Roman" w:hAnsi="Times New Roman"/>
                <w:color w:val="000000"/>
                <w:szCs w:val="24"/>
              </w:rPr>
            </w:pPr>
            <w:r w:rsidRPr="0025255D">
              <w:rPr>
                <w:rFonts w:ascii="Times New Roman" w:hAnsi="Times New Roman"/>
                <w:snapToGrid w:val="0"/>
                <w:szCs w:val="28"/>
              </w:rPr>
              <w:t>Расходы по сомнительным долгам</w:t>
            </w:r>
          </w:p>
        </w:tc>
        <w:tc>
          <w:tcPr>
            <w:tcW w:w="1417" w:type="dxa"/>
            <w:tcBorders>
              <w:bottom w:val="single" w:sz="4" w:space="0" w:color="auto"/>
            </w:tcBorders>
            <w:vAlign w:val="center"/>
          </w:tcPr>
          <w:p w14:paraId="0234EB6C"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1 117,77</w:t>
            </w:r>
          </w:p>
        </w:tc>
        <w:tc>
          <w:tcPr>
            <w:tcW w:w="1418" w:type="dxa"/>
            <w:tcBorders>
              <w:bottom w:val="single" w:sz="4" w:space="0" w:color="auto"/>
            </w:tcBorders>
            <w:shd w:val="clear" w:color="auto" w:fill="auto"/>
            <w:vAlign w:val="center"/>
          </w:tcPr>
          <w:p w14:paraId="43383A1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1 249,14</w:t>
            </w:r>
          </w:p>
        </w:tc>
        <w:tc>
          <w:tcPr>
            <w:tcW w:w="1276" w:type="dxa"/>
            <w:tcBorders>
              <w:bottom w:val="single" w:sz="4" w:space="0" w:color="auto"/>
            </w:tcBorders>
            <w:vAlign w:val="center"/>
          </w:tcPr>
          <w:p w14:paraId="5F1881F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1 249,14</w:t>
            </w:r>
          </w:p>
        </w:tc>
        <w:tc>
          <w:tcPr>
            <w:tcW w:w="1559" w:type="dxa"/>
            <w:tcBorders>
              <w:bottom w:val="single" w:sz="4" w:space="0" w:color="auto"/>
            </w:tcBorders>
          </w:tcPr>
          <w:p w14:paraId="4A3F68ED" w14:textId="77777777" w:rsidR="0025255D" w:rsidRPr="0025255D" w:rsidRDefault="0025255D" w:rsidP="005D1342">
            <w:pPr>
              <w:jc w:val="center"/>
              <w:rPr>
                <w:rFonts w:ascii="Times New Roman" w:hAnsi="Times New Roman"/>
                <w:szCs w:val="24"/>
              </w:rPr>
            </w:pPr>
          </w:p>
          <w:p w14:paraId="7DA937C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131,37</w:t>
            </w:r>
          </w:p>
        </w:tc>
        <w:tc>
          <w:tcPr>
            <w:tcW w:w="1417" w:type="dxa"/>
            <w:tcBorders>
              <w:bottom w:val="single" w:sz="4" w:space="0" w:color="auto"/>
            </w:tcBorders>
            <w:vAlign w:val="center"/>
          </w:tcPr>
          <w:p w14:paraId="5FCD5B1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11,75</w:t>
            </w:r>
          </w:p>
        </w:tc>
      </w:tr>
      <w:tr w:rsidR="0025255D" w:rsidRPr="0025255D" w14:paraId="18B87B26" w14:textId="77777777" w:rsidTr="005D1342">
        <w:trPr>
          <w:trHeight w:val="12"/>
        </w:trPr>
        <w:tc>
          <w:tcPr>
            <w:tcW w:w="538" w:type="dxa"/>
            <w:shd w:val="clear" w:color="auto" w:fill="auto"/>
            <w:vAlign w:val="center"/>
          </w:tcPr>
          <w:p w14:paraId="05E1098D"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6</w:t>
            </w:r>
          </w:p>
        </w:tc>
        <w:tc>
          <w:tcPr>
            <w:tcW w:w="2009" w:type="dxa"/>
            <w:shd w:val="clear" w:color="auto" w:fill="auto"/>
            <w:vAlign w:val="center"/>
          </w:tcPr>
          <w:p w14:paraId="25381175" w14:textId="77777777" w:rsidR="0025255D" w:rsidRPr="0025255D" w:rsidRDefault="0025255D" w:rsidP="005D1342">
            <w:pPr>
              <w:rPr>
                <w:rFonts w:ascii="Times New Roman" w:hAnsi="Times New Roman"/>
                <w:color w:val="000000"/>
                <w:szCs w:val="24"/>
              </w:rPr>
            </w:pPr>
            <w:r w:rsidRPr="0025255D">
              <w:rPr>
                <w:rFonts w:ascii="Times New Roman" w:hAnsi="Times New Roman"/>
                <w:snapToGrid w:val="0"/>
                <w:szCs w:val="28"/>
              </w:rPr>
              <w:t>Амортизация основных средств и нематериальных активов</w:t>
            </w:r>
          </w:p>
        </w:tc>
        <w:tc>
          <w:tcPr>
            <w:tcW w:w="1417" w:type="dxa"/>
            <w:tcBorders>
              <w:bottom w:val="single" w:sz="4" w:space="0" w:color="auto"/>
            </w:tcBorders>
            <w:vAlign w:val="center"/>
          </w:tcPr>
          <w:p w14:paraId="730287EC"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2 646,40</w:t>
            </w:r>
          </w:p>
        </w:tc>
        <w:tc>
          <w:tcPr>
            <w:tcW w:w="1418" w:type="dxa"/>
            <w:tcBorders>
              <w:bottom w:val="single" w:sz="4" w:space="0" w:color="auto"/>
            </w:tcBorders>
            <w:shd w:val="clear" w:color="auto" w:fill="auto"/>
            <w:vAlign w:val="center"/>
          </w:tcPr>
          <w:p w14:paraId="4325617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2 319,89</w:t>
            </w:r>
          </w:p>
        </w:tc>
        <w:tc>
          <w:tcPr>
            <w:tcW w:w="1276" w:type="dxa"/>
            <w:tcBorders>
              <w:bottom w:val="single" w:sz="4" w:space="0" w:color="auto"/>
            </w:tcBorders>
            <w:vAlign w:val="center"/>
          </w:tcPr>
          <w:p w14:paraId="0C181DD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559" w:type="dxa"/>
            <w:tcBorders>
              <w:bottom w:val="single" w:sz="4" w:space="0" w:color="auto"/>
            </w:tcBorders>
          </w:tcPr>
          <w:p w14:paraId="143EA41E" w14:textId="77777777" w:rsidR="0025255D" w:rsidRPr="0025255D" w:rsidRDefault="0025255D" w:rsidP="005D1342">
            <w:pPr>
              <w:rPr>
                <w:rFonts w:ascii="Times New Roman" w:hAnsi="Times New Roman"/>
                <w:szCs w:val="24"/>
              </w:rPr>
            </w:pPr>
          </w:p>
          <w:p w14:paraId="422ADDE7" w14:textId="77777777" w:rsidR="0025255D" w:rsidRPr="0025255D" w:rsidRDefault="0025255D" w:rsidP="005D1342">
            <w:pPr>
              <w:rPr>
                <w:rFonts w:ascii="Times New Roman" w:hAnsi="Times New Roman"/>
                <w:szCs w:val="24"/>
              </w:rPr>
            </w:pPr>
            <w:r w:rsidRPr="0025255D">
              <w:rPr>
                <w:rFonts w:ascii="Times New Roman" w:hAnsi="Times New Roman"/>
                <w:szCs w:val="24"/>
              </w:rPr>
              <w:t xml:space="preserve">    </w:t>
            </w:r>
          </w:p>
          <w:p w14:paraId="018FB9F1" w14:textId="77777777" w:rsidR="0025255D" w:rsidRPr="0025255D" w:rsidRDefault="0025255D" w:rsidP="005D1342">
            <w:pPr>
              <w:rPr>
                <w:rFonts w:ascii="Times New Roman" w:hAnsi="Times New Roman"/>
                <w:szCs w:val="24"/>
              </w:rPr>
            </w:pPr>
            <w:r w:rsidRPr="0025255D">
              <w:rPr>
                <w:rFonts w:ascii="Times New Roman" w:hAnsi="Times New Roman"/>
                <w:szCs w:val="24"/>
              </w:rPr>
              <w:t xml:space="preserve">    -2 646,40</w:t>
            </w:r>
          </w:p>
        </w:tc>
        <w:tc>
          <w:tcPr>
            <w:tcW w:w="1417" w:type="dxa"/>
            <w:tcBorders>
              <w:bottom w:val="single" w:sz="4" w:space="0" w:color="auto"/>
            </w:tcBorders>
            <w:vAlign w:val="center"/>
          </w:tcPr>
          <w:p w14:paraId="01DD0FE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-100,00</w:t>
            </w:r>
          </w:p>
        </w:tc>
      </w:tr>
      <w:tr w:rsidR="0025255D" w:rsidRPr="0025255D" w14:paraId="7216BFAA" w14:textId="77777777" w:rsidTr="005D1342">
        <w:trPr>
          <w:trHeight w:val="12"/>
        </w:trPr>
        <w:tc>
          <w:tcPr>
            <w:tcW w:w="538" w:type="dxa"/>
            <w:shd w:val="clear" w:color="auto" w:fill="auto"/>
            <w:vAlign w:val="center"/>
          </w:tcPr>
          <w:p w14:paraId="7859186F"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7</w:t>
            </w:r>
          </w:p>
        </w:tc>
        <w:tc>
          <w:tcPr>
            <w:tcW w:w="2009" w:type="dxa"/>
            <w:shd w:val="clear" w:color="auto" w:fill="auto"/>
            <w:vAlign w:val="center"/>
          </w:tcPr>
          <w:p w14:paraId="0D0B51A7"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Выпадающие доходы от снижения полезного отпуска</w:t>
            </w:r>
          </w:p>
        </w:tc>
        <w:tc>
          <w:tcPr>
            <w:tcW w:w="1417" w:type="dxa"/>
            <w:tcBorders>
              <w:bottom w:val="single" w:sz="4" w:space="0" w:color="auto"/>
            </w:tcBorders>
            <w:vAlign w:val="center"/>
          </w:tcPr>
          <w:p w14:paraId="06481E2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418" w:type="dxa"/>
            <w:tcBorders>
              <w:bottom w:val="single" w:sz="4" w:space="0" w:color="auto"/>
            </w:tcBorders>
            <w:shd w:val="clear" w:color="auto" w:fill="auto"/>
            <w:vAlign w:val="center"/>
          </w:tcPr>
          <w:p w14:paraId="17B997A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3726,59</w:t>
            </w:r>
          </w:p>
        </w:tc>
        <w:tc>
          <w:tcPr>
            <w:tcW w:w="1276" w:type="dxa"/>
            <w:tcBorders>
              <w:bottom w:val="single" w:sz="4" w:space="0" w:color="auto"/>
            </w:tcBorders>
            <w:vAlign w:val="center"/>
          </w:tcPr>
          <w:p w14:paraId="45FAF70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559" w:type="dxa"/>
            <w:tcBorders>
              <w:bottom w:val="single" w:sz="4" w:space="0" w:color="auto"/>
            </w:tcBorders>
          </w:tcPr>
          <w:p w14:paraId="47E44EFE" w14:textId="77777777" w:rsidR="0025255D" w:rsidRPr="0025255D" w:rsidRDefault="0025255D" w:rsidP="005D1342">
            <w:pPr>
              <w:rPr>
                <w:rFonts w:ascii="Times New Roman" w:hAnsi="Times New Roman"/>
                <w:szCs w:val="24"/>
              </w:rPr>
            </w:pPr>
          </w:p>
          <w:p w14:paraId="1CB732A1" w14:textId="77777777" w:rsidR="0025255D" w:rsidRPr="0025255D" w:rsidRDefault="0025255D" w:rsidP="005D1342">
            <w:pPr>
              <w:rPr>
                <w:rFonts w:ascii="Times New Roman" w:hAnsi="Times New Roman"/>
                <w:szCs w:val="24"/>
              </w:rPr>
            </w:pPr>
          </w:p>
          <w:p w14:paraId="3B1E017C" w14:textId="77777777" w:rsidR="0025255D" w:rsidRPr="0025255D" w:rsidRDefault="0025255D" w:rsidP="005D1342">
            <w:pPr>
              <w:rPr>
                <w:rFonts w:ascii="Times New Roman" w:hAnsi="Times New Roman"/>
                <w:szCs w:val="24"/>
              </w:rPr>
            </w:pPr>
            <w:r w:rsidRPr="0025255D">
              <w:rPr>
                <w:rFonts w:ascii="Times New Roman" w:hAnsi="Times New Roman"/>
                <w:szCs w:val="24"/>
              </w:rPr>
              <w:t xml:space="preserve">         0,00</w:t>
            </w:r>
          </w:p>
        </w:tc>
        <w:tc>
          <w:tcPr>
            <w:tcW w:w="1417" w:type="dxa"/>
            <w:tcBorders>
              <w:bottom w:val="single" w:sz="4" w:space="0" w:color="auto"/>
            </w:tcBorders>
            <w:vAlign w:val="center"/>
          </w:tcPr>
          <w:p w14:paraId="092BD85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r>
      <w:tr w:rsidR="0025255D" w:rsidRPr="0025255D" w14:paraId="6592447E" w14:textId="77777777" w:rsidTr="005D1342">
        <w:trPr>
          <w:trHeight w:val="12"/>
        </w:trPr>
        <w:tc>
          <w:tcPr>
            <w:tcW w:w="538" w:type="dxa"/>
            <w:shd w:val="clear" w:color="auto" w:fill="auto"/>
            <w:vAlign w:val="center"/>
            <w:hideMark/>
          </w:tcPr>
          <w:p w14:paraId="6DC3E2F4"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8</w:t>
            </w:r>
          </w:p>
        </w:tc>
        <w:tc>
          <w:tcPr>
            <w:tcW w:w="2009" w:type="dxa"/>
            <w:shd w:val="clear" w:color="auto" w:fill="auto"/>
            <w:vAlign w:val="center"/>
            <w:hideMark/>
          </w:tcPr>
          <w:p w14:paraId="0EE690C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4C9F3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15 978,63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85166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22 389,77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B8B52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14 135,71</w:t>
            </w:r>
          </w:p>
        </w:tc>
        <w:tc>
          <w:tcPr>
            <w:tcW w:w="1559" w:type="dxa"/>
            <w:tcBorders>
              <w:top w:val="single" w:sz="4" w:space="0" w:color="auto"/>
              <w:left w:val="single" w:sz="4" w:space="0" w:color="auto"/>
              <w:bottom w:val="single" w:sz="4" w:space="0" w:color="auto"/>
              <w:right w:val="single" w:sz="4" w:space="0" w:color="auto"/>
            </w:tcBorders>
          </w:tcPr>
          <w:p w14:paraId="210A3CD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-1 842,92</w:t>
            </w:r>
          </w:p>
        </w:tc>
        <w:tc>
          <w:tcPr>
            <w:tcW w:w="1417" w:type="dxa"/>
            <w:tcBorders>
              <w:top w:val="single" w:sz="4" w:space="0" w:color="auto"/>
              <w:left w:val="single" w:sz="4" w:space="0" w:color="auto"/>
              <w:bottom w:val="single" w:sz="4" w:space="0" w:color="auto"/>
              <w:right w:val="single" w:sz="4" w:space="0" w:color="auto"/>
            </w:tcBorders>
          </w:tcPr>
          <w:p w14:paraId="20CCA2E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-11,53</w:t>
            </w:r>
          </w:p>
        </w:tc>
      </w:tr>
    </w:tbl>
    <w:p w14:paraId="375A880A"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2721C18C"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24" w:name="_Toc152858167"/>
      <w:r w:rsidRPr="0025255D">
        <w:rPr>
          <w:rFonts w:ascii="Times New Roman" w:hAnsi="Times New Roman"/>
          <w:b/>
          <w:bCs/>
          <w:snapToGrid w:val="0"/>
          <w:kern w:val="32"/>
          <w:sz w:val="28"/>
          <w:szCs w:val="32"/>
        </w:rPr>
        <w:t>8.Расчет расходов на приобретение энергетических ресурсов,</w:t>
      </w:r>
      <w:bookmarkEnd w:id="124"/>
      <w:r w:rsidRPr="0025255D">
        <w:rPr>
          <w:rFonts w:ascii="Times New Roman" w:hAnsi="Times New Roman"/>
          <w:b/>
          <w:bCs/>
          <w:snapToGrid w:val="0"/>
          <w:kern w:val="32"/>
          <w:sz w:val="28"/>
          <w:szCs w:val="32"/>
        </w:rPr>
        <w:t xml:space="preserve"> </w:t>
      </w:r>
    </w:p>
    <w:p w14:paraId="550AF080"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25" w:name="_Toc152858168"/>
      <w:r w:rsidRPr="0025255D">
        <w:rPr>
          <w:rFonts w:ascii="Times New Roman" w:hAnsi="Times New Roman"/>
          <w:b/>
          <w:bCs/>
          <w:snapToGrid w:val="0"/>
          <w:kern w:val="32"/>
          <w:sz w:val="28"/>
          <w:szCs w:val="32"/>
        </w:rPr>
        <w:t>холодной воды и теплоносителя</w:t>
      </w:r>
      <w:bookmarkEnd w:id="125"/>
    </w:p>
    <w:p w14:paraId="1F03DB2B"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26" w:name="_Toc152858169"/>
      <w:r w:rsidRPr="0025255D">
        <w:rPr>
          <w:rFonts w:ascii="Times New Roman" w:hAnsi="Times New Roman"/>
          <w:b/>
          <w:bCs/>
          <w:snapToGrid w:val="0"/>
          <w:kern w:val="32"/>
          <w:sz w:val="28"/>
          <w:szCs w:val="32"/>
        </w:rPr>
        <w:t>Расходы на топливо</w:t>
      </w:r>
      <w:bookmarkEnd w:id="126"/>
    </w:p>
    <w:p w14:paraId="635530EE" w14:textId="77777777" w:rsidR="0025255D" w:rsidRPr="0025255D" w:rsidRDefault="0025255D" w:rsidP="0025255D">
      <w:pPr>
        <w:autoSpaceDE w:val="0"/>
        <w:autoSpaceDN w:val="0"/>
        <w:adjustRightInd w:val="0"/>
        <w:spacing w:line="360" w:lineRule="auto"/>
        <w:ind w:firstLine="567"/>
        <w:rPr>
          <w:rFonts w:ascii="Times New Roman" w:hAnsi="Times New Roman"/>
          <w:color w:val="000000"/>
          <w:sz w:val="28"/>
          <w:szCs w:val="28"/>
        </w:rPr>
      </w:pPr>
      <w:r w:rsidRPr="0025255D">
        <w:rPr>
          <w:rFonts w:ascii="Times New Roman" w:hAnsi="Times New Roman"/>
          <w:color w:val="000000"/>
          <w:sz w:val="28"/>
          <w:szCs w:val="28"/>
        </w:rPr>
        <w:t xml:space="preserve">  Предприятием заявлены расходы по статье 42 470,65 тыс. руб.</w:t>
      </w:r>
    </w:p>
    <w:p w14:paraId="5642FD4A"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 xml:space="preserve">В качестве обоснования предприятием представлены: счета-фактуры за 2022 г., договоры на поставку топлива № 411719 от 09.12.2021 с ООО «Ресурс-Инвест», № 418307 от 24.03.2022 с ООО «Ресурс-Инвест», расчет потребности натурального топлива на 2022 г., фактический расход угля котельными за 2022 г., анализ счета 10 по углю </w:t>
      </w:r>
      <w:r w:rsidRPr="0025255D">
        <w:rPr>
          <w:rFonts w:ascii="Times New Roman" w:hAnsi="Times New Roman"/>
          <w:snapToGrid w:val="0"/>
          <w:color w:val="000000"/>
          <w:sz w:val="28"/>
          <w:szCs w:val="28"/>
        </w:rPr>
        <w:t xml:space="preserve">(п 34. </w:t>
      </w:r>
      <w:r w:rsidRPr="0025255D">
        <w:rPr>
          <w:rFonts w:ascii="Times New Roman" w:hAnsi="Times New Roman"/>
          <w:color w:val="000000"/>
          <w:sz w:val="28"/>
          <w:szCs w:val="28"/>
        </w:rPr>
        <w:t xml:space="preserve">раздел Расходы на топливо), </w:t>
      </w:r>
      <w:proofErr w:type="spellStart"/>
      <w:r w:rsidRPr="0025255D">
        <w:rPr>
          <w:rFonts w:ascii="Times New Roman" w:hAnsi="Times New Roman"/>
          <w:color w:val="000000"/>
          <w:sz w:val="28"/>
          <w:szCs w:val="28"/>
        </w:rPr>
        <w:t>оборотно</w:t>
      </w:r>
      <w:proofErr w:type="spellEnd"/>
      <w:r w:rsidRPr="0025255D">
        <w:rPr>
          <w:rFonts w:ascii="Times New Roman" w:hAnsi="Times New Roman"/>
          <w:color w:val="000000"/>
          <w:sz w:val="28"/>
          <w:szCs w:val="28"/>
        </w:rPr>
        <w:t xml:space="preserve"> - сальдовая ведомость по 20 счету за 2022 г. </w:t>
      </w:r>
      <w:r w:rsidRPr="0025255D">
        <w:rPr>
          <w:rFonts w:ascii="Times New Roman" w:hAnsi="Times New Roman"/>
          <w:snapToGrid w:val="0"/>
          <w:color w:val="000000"/>
          <w:sz w:val="28"/>
          <w:szCs w:val="28"/>
        </w:rPr>
        <w:t>(п.5 стр. 88</w:t>
      </w:r>
      <w:r w:rsidRPr="0025255D">
        <w:rPr>
          <w:rFonts w:ascii="Times New Roman" w:hAnsi="Times New Roman"/>
          <w:color w:val="000000"/>
          <w:sz w:val="28"/>
          <w:szCs w:val="28"/>
        </w:rPr>
        <w:t>),  карточка счета 20.01 за 2022 по статье транспортные расходы (</w:t>
      </w:r>
      <w:proofErr w:type="spellStart"/>
      <w:r w:rsidRPr="0025255D">
        <w:rPr>
          <w:rFonts w:ascii="Times New Roman" w:hAnsi="Times New Roman"/>
          <w:color w:val="000000"/>
          <w:sz w:val="28"/>
          <w:szCs w:val="28"/>
        </w:rPr>
        <w:t>буртовка</w:t>
      </w:r>
      <w:proofErr w:type="spellEnd"/>
      <w:r w:rsidRPr="0025255D">
        <w:rPr>
          <w:rFonts w:ascii="Times New Roman" w:hAnsi="Times New Roman"/>
          <w:color w:val="000000"/>
          <w:sz w:val="28"/>
          <w:szCs w:val="28"/>
        </w:rPr>
        <w:t xml:space="preserve"> угля) </w:t>
      </w:r>
      <w:r w:rsidRPr="0025255D">
        <w:rPr>
          <w:rFonts w:ascii="Times New Roman" w:hAnsi="Times New Roman"/>
          <w:snapToGrid w:val="0"/>
          <w:color w:val="000000"/>
          <w:sz w:val="28"/>
          <w:szCs w:val="28"/>
        </w:rPr>
        <w:t>(доп. док. п.3</w:t>
      </w:r>
      <w:r w:rsidRPr="0025255D">
        <w:rPr>
          <w:rFonts w:ascii="Times New Roman" w:hAnsi="Times New Roman"/>
          <w:color w:val="000000"/>
          <w:sz w:val="28"/>
          <w:szCs w:val="28"/>
        </w:rPr>
        <w:t>), договор поставки каменного угля №2022.229188 от 27.12.2022 г. с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 договоры поставки угля с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 №197-08-23 от 22.08.2023 г. и №204-08-23 от 22.08.2023 г., письмо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 о стоимости угля в 2023 г. (</w:t>
      </w:r>
      <w:r w:rsidRPr="0025255D">
        <w:rPr>
          <w:rFonts w:ascii="Times New Roman" w:hAnsi="Times New Roman"/>
          <w:snapToGrid w:val="0"/>
          <w:color w:val="000000"/>
          <w:sz w:val="28"/>
          <w:szCs w:val="28"/>
        </w:rPr>
        <w:t>доп. док. п.2</w:t>
      </w:r>
      <w:r w:rsidRPr="0025255D">
        <w:rPr>
          <w:rFonts w:ascii="Times New Roman" w:hAnsi="Times New Roman"/>
          <w:color w:val="000000"/>
          <w:sz w:val="28"/>
          <w:szCs w:val="28"/>
        </w:rPr>
        <w:t>).</w:t>
      </w:r>
    </w:p>
    <w:p w14:paraId="62FBF020"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 xml:space="preserve">Объем потребления котельного топлива, необходимый для  производства тепловой энергии, рассчитан экспертами исходя из удельного расхода условного топлива, принятого на основании результатов экспертизы технических нормативов на 2022 год, в соответствии с приказами Минэнерго РФ (на отпуск тепла в сеть), в размере: уголь – 231,4 </w:t>
      </w:r>
      <w:proofErr w:type="spellStart"/>
      <w:r w:rsidRPr="0025255D">
        <w:rPr>
          <w:rFonts w:ascii="Times New Roman" w:hAnsi="Times New Roman"/>
          <w:color w:val="000000"/>
          <w:sz w:val="28"/>
          <w:szCs w:val="28"/>
        </w:rPr>
        <w:t>кг.у.т</w:t>
      </w:r>
      <w:proofErr w:type="spellEnd"/>
      <w:r w:rsidRPr="0025255D">
        <w:rPr>
          <w:rFonts w:ascii="Times New Roman" w:hAnsi="Times New Roman"/>
          <w:color w:val="000000"/>
          <w:sz w:val="28"/>
          <w:szCs w:val="28"/>
        </w:rPr>
        <w:t xml:space="preserve">./Гкал, (постановление РЭК Кузбасса от 30.11.2023 года № 420). </w:t>
      </w:r>
    </w:p>
    <w:p w14:paraId="7637D935" w14:textId="77777777" w:rsidR="0025255D" w:rsidRPr="0025255D" w:rsidRDefault="0025255D" w:rsidP="0025255D">
      <w:pPr>
        <w:autoSpaceDE w:val="0"/>
        <w:autoSpaceDN w:val="0"/>
        <w:adjustRightInd w:val="0"/>
        <w:jc w:val="both"/>
        <w:rPr>
          <w:rFonts w:ascii="Times New Roman" w:hAnsi="Times New Roman"/>
          <w:color w:val="000000"/>
          <w:sz w:val="28"/>
          <w:szCs w:val="28"/>
        </w:rPr>
      </w:pPr>
      <w:r w:rsidRPr="0025255D">
        <w:rPr>
          <w:rFonts w:ascii="Times New Roman" w:hAnsi="Times New Roman"/>
          <w:color w:val="000000"/>
          <w:sz w:val="28"/>
          <w:szCs w:val="28"/>
        </w:rPr>
        <w:t xml:space="preserve">Расход натурального топлива составляет по энергетическому каменному углю </w:t>
      </w:r>
      <w:proofErr w:type="spellStart"/>
      <w:r w:rsidRPr="0025255D">
        <w:rPr>
          <w:rFonts w:ascii="Times New Roman" w:hAnsi="Times New Roman"/>
          <w:color w:val="000000"/>
          <w:sz w:val="28"/>
          <w:szCs w:val="28"/>
        </w:rPr>
        <w:t>сортомарок</w:t>
      </w:r>
      <w:proofErr w:type="spellEnd"/>
      <w:r w:rsidRPr="0025255D">
        <w:rPr>
          <w:rFonts w:ascii="Times New Roman" w:hAnsi="Times New Roman"/>
          <w:color w:val="000000"/>
          <w:sz w:val="28"/>
          <w:szCs w:val="28"/>
        </w:rPr>
        <w:t xml:space="preserve"> </w:t>
      </w:r>
      <w:proofErr w:type="spellStart"/>
      <w:r w:rsidRPr="0025255D">
        <w:rPr>
          <w:rFonts w:ascii="Times New Roman" w:hAnsi="Times New Roman"/>
          <w:color w:val="000000"/>
          <w:sz w:val="28"/>
          <w:szCs w:val="28"/>
        </w:rPr>
        <w:t>Др</w:t>
      </w:r>
      <w:proofErr w:type="spellEnd"/>
      <w:r w:rsidRPr="0025255D">
        <w:rPr>
          <w:rFonts w:ascii="Times New Roman" w:hAnsi="Times New Roman"/>
          <w:color w:val="000000"/>
          <w:sz w:val="28"/>
          <w:szCs w:val="28"/>
        </w:rPr>
        <w:t xml:space="preserve"> – 10 697,37 т</w:t>
      </w:r>
      <w:r w:rsidRPr="0025255D">
        <w:rPr>
          <w:rFonts w:ascii="Times New Roman" w:hAnsi="Times New Roman"/>
          <w:sz w:val="28"/>
          <w:szCs w:val="28"/>
        </w:rPr>
        <w:t>,</w:t>
      </w:r>
      <w:r w:rsidRPr="0025255D">
        <w:rPr>
          <w:rFonts w:ascii="Times New Roman" w:hAnsi="Times New Roman"/>
          <w:color w:val="000000"/>
          <w:sz w:val="28"/>
          <w:szCs w:val="28"/>
        </w:rPr>
        <w:t xml:space="preserve"> при низшей средней рабочей теплоте сгорания – 5 200 ккал/кг (по договору № 204-08-23 от 22.08.2023 г. с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 xml:space="preserve">»). Корректировка по углю в сторону снижения составила 950,56 т от предложений предприятия. </w:t>
      </w:r>
    </w:p>
    <w:p w14:paraId="5794C16F" w14:textId="77777777" w:rsidR="0025255D" w:rsidRPr="0025255D" w:rsidRDefault="0025255D" w:rsidP="0025255D">
      <w:pPr>
        <w:tabs>
          <w:tab w:val="left" w:pos="1890"/>
        </w:tabs>
        <w:ind w:firstLine="709"/>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 xml:space="preserve">1 577,64 руб./т  = 1 303,37 руб./т × 1,165 ×1,039 </w:t>
      </w:r>
    </w:p>
    <w:p w14:paraId="00CDB0D8" w14:textId="77777777" w:rsidR="0025255D" w:rsidRPr="0025255D" w:rsidRDefault="0025255D" w:rsidP="0025255D">
      <w:pPr>
        <w:tabs>
          <w:tab w:val="left" w:pos="1890"/>
        </w:tabs>
        <w:jc w:val="both"/>
        <w:rPr>
          <w:rFonts w:ascii="Times New Roman" w:hAnsi="Times New Roman"/>
          <w:sz w:val="28"/>
          <w:szCs w:val="28"/>
        </w:rPr>
      </w:pPr>
    </w:p>
    <w:p w14:paraId="6E06090F"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Информация по факту 2022 г. получена через систему ЕИАС и заверена электронно-цифровой подписью руководителя в формате шаблона WARM.TOPL.Q4.2022, который в соответствии с постановлением РЭК КО № 297 от 30.10.2018, является официальной отчётностью.</w:t>
      </w:r>
    </w:p>
    <w:p w14:paraId="7896864C"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Руководствуясь п. 28 и п. 30 Основ ценообразования экспертами расходы по статье приняты в сумме 31</w:t>
      </w:r>
      <w:r w:rsidRPr="0025255D">
        <w:rPr>
          <w:rFonts w:ascii="Times New Roman" w:hAnsi="Times New Roman"/>
          <w:sz w:val="28"/>
          <w:szCs w:val="28"/>
          <w:lang w:val="en-US"/>
        </w:rPr>
        <w:t> </w:t>
      </w:r>
      <w:r w:rsidRPr="0025255D">
        <w:rPr>
          <w:rFonts w:ascii="Times New Roman" w:hAnsi="Times New Roman"/>
          <w:sz w:val="28"/>
          <w:szCs w:val="28"/>
        </w:rPr>
        <w:t>710,24 тыс. руб., в том числе стоимость натурального топлива 16</w:t>
      </w:r>
      <w:r w:rsidRPr="0025255D">
        <w:rPr>
          <w:rFonts w:ascii="Times New Roman" w:hAnsi="Times New Roman"/>
          <w:sz w:val="28"/>
          <w:szCs w:val="28"/>
          <w:lang w:val="en-US"/>
        </w:rPr>
        <w:t> </w:t>
      </w:r>
      <w:r w:rsidRPr="0025255D">
        <w:rPr>
          <w:rFonts w:ascii="Times New Roman" w:hAnsi="Times New Roman"/>
          <w:sz w:val="28"/>
          <w:szCs w:val="28"/>
        </w:rPr>
        <w:t xml:space="preserve">932,10 тыс. руб. </w:t>
      </w:r>
    </w:p>
    <w:p w14:paraId="41AB151C" w14:textId="77777777" w:rsidR="0025255D" w:rsidRPr="0025255D" w:rsidRDefault="0025255D" w:rsidP="0025255D">
      <w:pPr>
        <w:ind w:firstLine="709"/>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 xml:space="preserve">При определении плановой цены на каменный уголь </w:t>
      </w:r>
      <w:proofErr w:type="spellStart"/>
      <w:r w:rsidRPr="0025255D">
        <w:rPr>
          <w:rFonts w:ascii="Times New Roman" w:hAnsi="Times New Roman"/>
          <w:snapToGrid w:val="0"/>
          <w:color w:val="000000" w:themeColor="text1"/>
          <w:sz w:val="28"/>
          <w:szCs w:val="28"/>
        </w:rPr>
        <w:t>сортомарки</w:t>
      </w:r>
      <w:proofErr w:type="spellEnd"/>
      <w:r w:rsidRPr="0025255D">
        <w:rPr>
          <w:rFonts w:ascii="Times New Roman" w:hAnsi="Times New Roman"/>
          <w:snapToGrid w:val="0"/>
          <w:color w:val="000000" w:themeColor="text1"/>
          <w:sz w:val="28"/>
          <w:szCs w:val="28"/>
        </w:rPr>
        <w:t xml:space="preserve"> </w:t>
      </w:r>
      <w:proofErr w:type="spellStart"/>
      <w:r w:rsidRPr="0025255D">
        <w:rPr>
          <w:rFonts w:ascii="Times New Roman" w:hAnsi="Times New Roman"/>
          <w:snapToGrid w:val="0"/>
          <w:color w:val="000000" w:themeColor="text1"/>
          <w:sz w:val="28"/>
          <w:szCs w:val="28"/>
        </w:rPr>
        <w:t>Др</w:t>
      </w:r>
      <w:proofErr w:type="spellEnd"/>
      <w:r w:rsidRPr="0025255D">
        <w:rPr>
          <w:rFonts w:ascii="Times New Roman" w:hAnsi="Times New Roman"/>
          <w:snapToGrid w:val="0"/>
          <w:color w:val="000000" w:themeColor="text1"/>
          <w:sz w:val="28"/>
          <w:szCs w:val="28"/>
        </w:rPr>
        <w:t xml:space="preserve"> на 2024 год экспертами исследованы представленные предприятием </w:t>
      </w:r>
      <w:r w:rsidRPr="0025255D">
        <w:rPr>
          <w:rFonts w:ascii="Times New Roman" w:hAnsi="Times New Roman"/>
          <w:color w:val="000000"/>
          <w:sz w:val="28"/>
          <w:szCs w:val="28"/>
        </w:rPr>
        <w:t>договоры поставки угля с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 №197-08-23 от 22.08.2023 г. и №204-08-23 от 22.08.2023 г., письмо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 xml:space="preserve">» о стоимости угля в 2023 г. (цена за 1 т угля – 2 495 руб./т (с НДС), цена угля 2 079,16 руб./т (без НДС), доставка угля 1500 руб./т (с НДС), доставка угля 1250 руб./т (без НДС)), </w:t>
      </w:r>
      <w:r w:rsidRPr="0025255D">
        <w:rPr>
          <w:rFonts w:ascii="Times New Roman" w:hAnsi="Times New Roman"/>
          <w:snapToGrid w:val="0"/>
          <w:color w:val="000000" w:themeColor="text1"/>
          <w:sz w:val="28"/>
          <w:szCs w:val="28"/>
        </w:rPr>
        <w:t xml:space="preserve">поскольку договор заключен с единственным поставщиком, договор не отвечает требованиям </w:t>
      </w:r>
      <w:proofErr w:type="spellStart"/>
      <w:r w:rsidRPr="0025255D">
        <w:rPr>
          <w:rFonts w:ascii="Times New Roman" w:hAnsi="Times New Roman"/>
          <w:snapToGrid w:val="0"/>
          <w:color w:val="000000" w:themeColor="text1"/>
          <w:sz w:val="28"/>
          <w:szCs w:val="28"/>
        </w:rPr>
        <w:t>пп</w:t>
      </w:r>
      <w:proofErr w:type="spellEnd"/>
      <w:r w:rsidRPr="0025255D">
        <w:rPr>
          <w:rFonts w:ascii="Times New Roman" w:hAnsi="Times New Roman"/>
          <w:snapToGrid w:val="0"/>
          <w:color w:val="000000" w:themeColor="text1"/>
          <w:sz w:val="28"/>
          <w:szCs w:val="28"/>
        </w:rPr>
        <w:t>. б) п 28 Основ ценообразования. При определении цены угля на 2024 год эксперты проанализировали следующий подход:</w:t>
      </w:r>
    </w:p>
    <w:p w14:paraId="5B55A49E" w14:textId="77777777" w:rsidR="0025255D" w:rsidRPr="0025255D" w:rsidRDefault="0025255D" w:rsidP="0025255D">
      <w:pPr>
        <w:tabs>
          <w:tab w:val="left" w:pos="1890"/>
        </w:tabs>
        <w:ind w:firstLine="709"/>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 xml:space="preserve">- цена угля </w:t>
      </w:r>
      <w:proofErr w:type="spellStart"/>
      <w:r w:rsidRPr="0025255D">
        <w:rPr>
          <w:rFonts w:ascii="Times New Roman" w:hAnsi="Times New Roman"/>
          <w:snapToGrid w:val="0"/>
          <w:color w:val="000000" w:themeColor="text1"/>
          <w:sz w:val="28"/>
          <w:szCs w:val="28"/>
        </w:rPr>
        <w:t>сортомарки</w:t>
      </w:r>
      <w:proofErr w:type="spellEnd"/>
      <w:r w:rsidRPr="0025255D">
        <w:rPr>
          <w:rFonts w:ascii="Times New Roman" w:hAnsi="Times New Roman"/>
          <w:snapToGrid w:val="0"/>
          <w:color w:val="000000" w:themeColor="text1"/>
          <w:sz w:val="28"/>
          <w:szCs w:val="28"/>
        </w:rPr>
        <w:t xml:space="preserve"> </w:t>
      </w:r>
      <w:proofErr w:type="spellStart"/>
      <w:r w:rsidRPr="0025255D">
        <w:rPr>
          <w:rFonts w:ascii="Times New Roman" w:hAnsi="Times New Roman"/>
          <w:snapToGrid w:val="0"/>
          <w:color w:val="000000" w:themeColor="text1"/>
          <w:sz w:val="28"/>
          <w:szCs w:val="28"/>
        </w:rPr>
        <w:t>Др</w:t>
      </w:r>
      <w:proofErr w:type="spellEnd"/>
      <w:r w:rsidRPr="0025255D">
        <w:rPr>
          <w:rFonts w:ascii="Times New Roman" w:hAnsi="Times New Roman"/>
          <w:snapToGrid w:val="0"/>
          <w:color w:val="000000" w:themeColor="text1"/>
          <w:sz w:val="28"/>
          <w:szCs w:val="28"/>
        </w:rPr>
        <w:t xml:space="preserve"> по договорам заключенным в 2023 году в размере 2 079,16 руб./т (без НДС) (договоры  </w:t>
      </w:r>
      <w:r w:rsidRPr="0025255D">
        <w:rPr>
          <w:rFonts w:ascii="Times New Roman" w:hAnsi="Times New Roman"/>
          <w:color w:val="000000"/>
          <w:sz w:val="28"/>
          <w:szCs w:val="28"/>
        </w:rPr>
        <w:t xml:space="preserve">поставки угля марки </w:t>
      </w:r>
      <w:proofErr w:type="spellStart"/>
      <w:r w:rsidRPr="0025255D">
        <w:rPr>
          <w:rFonts w:ascii="Times New Roman" w:hAnsi="Times New Roman"/>
          <w:color w:val="000000"/>
          <w:sz w:val="28"/>
          <w:szCs w:val="28"/>
        </w:rPr>
        <w:t>Др</w:t>
      </w:r>
      <w:proofErr w:type="spellEnd"/>
      <w:r w:rsidRPr="0025255D">
        <w:rPr>
          <w:rFonts w:ascii="Times New Roman" w:hAnsi="Times New Roman"/>
          <w:color w:val="000000"/>
          <w:sz w:val="28"/>
          <w:szCs w:val="28"/>
        </w:rPr>
        <w:t xml:space="preserve"> №197-08-23 от 22.08.2023 г. и №204-08-23 от 22.08.2023 г. с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w:t>
      </w:r>
      <w:r w:rsidRPr="0025255D">
        <w:rPr>
          <w:rFonts w:ascii="Times New Roman" w:hAnsi="Times New Roman"/>
          <w:snapToGrid w:val="0"/>
          <w:color w:val="000000" w:themeColor="text1"/>
          <w:sz w:val="28"/>
          <w:szCs w:val="28"/>
        </w:rPr>
        <w:t xml:space="preserve">, с учетом ИЦП по энергетическому углю (1,05), согласно прогнозу Минэкономразвития РФ (опубликован 22.09.2023) на 2024 гг., в соответствии с </w:t>
      </w:r>
      <w:proofErr w:type="spellStart"/>
      <w:r w:rsidRPr="0025255D">
        <w:rPr>
          <w:rFonts w:ascii="Times New Roman" w:hAnsi="Times New Roman"/>
          <w:snapToGrid w:val="0"/>
          <w:color w:val="000000" w:themeColor="text1"/>
          <w:sz w:val="28"/>
          <w:szCs w:val="28"/>
        </w:rPr>
        <w:t>пп</w:t>
      </w:r>
      <w:proofErr w:type="spellEnd"/>
      <w:r w:rsidRPr="0025255D">
        <w:rPr>
          <w:rFonts w:ascii="Times New Roman" w:hAnsi="Times New Roman"/>
          <w:snapToGrid w:val="0"/>
          <w:color w:val="000000" w:themeColor="text1"/>
          <w:sz w:val="28"/>
          <w:szCs w:val="28"/>
        </w:rPr>
        <w:t xml:space="preserve">. в) п 28 Основ ценообразования, на 2024 год составила: </w:t>
      </w:r>
    </w:p>
    <w:p w14:paraId="7F992C3E" w14:textId="77777777" w:rsidR="0025255D" w:rsidRPr="0025255D" w:rsidRDefault="0025255D" w:rsidP="0025255D">
      <w:pPr>
        <w:tabs>
          <w:tab w:val="left" w:pos="1890"/>
        </w:tabs>
        <w:ind w:firstLine="709"/>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2 183,12 руб./т = 2 079,16 руб./т × 1,05.</w:t>
      </w:r>
    </w:p>
    <w:p w14:paraId="5A19DE06" w14:textId="6A9CFA35" w:rsidR="0025255D" w:rsidRPr="0025255D" w:rsidRDefault="0025255D" w:rsidP="0025255D">
      <w:pPr>
        <w:tabs>
          <w:tab w:val="left" w:pos="1890"/>
        </w:tabs>
        <w:ind w:firstLine="709"/>
        <w:jc w:val="both"/>
        <w:rPr>
          <w:rFonts w:ascii="Times New Roman" w:hAnsi="Times New Roman"/>
          <w:color w:val="000000"/>
          <w:sz w:val="28"/>
          <w:szCs w:val="28"/>
        </w:rPr>
      </w:pPr>
      <w:r w:rsidRPr="0025255D">
        <w:rPr>
          <w:rFonts w:ascii="Times New Roman" w:hAnsi="Times New Roman"/>
          <w:snapToGrid w:val="0"/>
          <w:color w:val="000000" w:themeColor="text1"/>
          <w:sz w:val="28"/>
          <w:szCs w:val="28"/>
        </w:rPr>
        <w:t xml:space="preserve"> </w:t>
      </w:r>
      <w:r w:rsidRPr="0025255D">
        <w:rPr>
          <w:rFonts w:ascii="Times New Roman" w:hAnsi="Times New Roman"/>
          <w:sz w:val="28"/>
          <w:szCs w:val="28"/>
        </w:rPr>
        <w:t xml:space="preserve">Стоимость угля (МКП «ТЕПЛО») по договорам </w:t>
      </w:r>
      <w:r w:rsidRPr="0025255D">
        <w:rPr>
          <w:rFonts w:ascii="Times New Roman" w:hAnsi="Times New Roman"/>
          <w:color w:val="000000"/>
          <w:sz w:val="28"/>
          <w:szCs w:val="28"/>
        </w:rPr>
        <w:t xml:space="preserve">поставки угля марки </w:t>
      </w:r>
      <w:proofErr w:type="spellStart"/>
      <w:r w:rsidRPr="0025255D">
        <w:rPr>
          <w:rFonts w:ascii="Times New Roman" w:hAnsi="Times New Roman"/>
          <w:color w:val="000000"/>
          <w:sz w:val="28"/>
          <w:szCs w:val="28"/>
        </w:rPr>
        <w:t>Др</w:t>
      </w:r>
      <w:proofErr w:type="spellEnd"/>
      <w:r w:rsidRPr="0025255D">
        <w:rPr>
          <w:rFonts w:ascii="Times New Roman" w:hAnsi="Times New Roman"/>
          <w:color w:val="000000"/>
          <w:sz w:val="28"/>
          <w:szCs w:val="28"/>
        </w:rPr>
        <w:t xml:space="preserve"> №197-08-23 от 22.08.2023 г. и №204-08-23 от 22.08.2023 г. с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 xml:space="preserve">» с учетом </w:t>
      </w:r>
      <w:r w:rsidRPr="0025255D">
        <w:rPr>
          <w:rFonts w:ascii="Times New Roman" w:hAnsi="Times New Roman"/>
          <w:snapToGrid w:val="0"/>
          <w:color w:val="000000" w:themeColor="text1"/>
          <w:sz w:val="28"/>
          <w:szCs w:val="28"/>
        </w:rPr>
        <w:t>ИЦП по энергетическому углю (1,05) на 2024 составила 2 183,12 руб./т, выше</w:t>
      </w:r>
      <w:r w:rsidRPr="0025255D">
        <w:rPr>
          <w:rFonts w:ascii="Times New Roman" w:hAnsi="Times New Roman"/>
          <w:color w:val="000000"/>
          <w:sz w:val="28"/>
          <w:szCs w:val="28"/>
        </w:rPr>
        <w:t xml:space="preserve"> </w:t>
      </w:r>
      <w:r w:rsidRPr="0025255D">
        <w:rPr>
          <w:rFonts w:ascii="Times New Roman" w:hAnsi="Times New Roman"/>
          <w:snapToGrid w:val="0"/>
          <w:color w:val="000000" w:themeColor="text1"/>
          <w:sz w:val="28"/>
          <w:szCs w:val="28"/>
        </w:rPr>
        <w:t>средневзвешенной</w:t>
      </w:r>
      <w:r w:rsidRPr="0025255D">
        <w:rPr>
          <w:rFonts w:ascii="Times New Roman" w:hAnsi="Times New Roman"/>
          <w:sz w:val="28"/>
          <w:szCs w:val="28"/>
        </w:rPr>
        <w:t xml:space="preserve"> цены топлива</w:t>
      </w:r>
      <w:r w:rsidRPr="0025255D">
        <w:rPr>
          <w:rFonts w:ascii="Times New Roman" w:hAnsi="Times New Roman"/>
          <w:color w:val="000000"/>
          <w:sz w:val="28"/>
          <w:szCs w:val="28"/>
        </w:rPr>
        <w:t xml:space="preserve"> стоимости топлива </w:t>
      </w:r>
      <w:r w:rsidRPr="0025255D">
        <w:rPr>
          <w:rFonts w:ascii="Times New Roman" w:hAnsi="Times New Roman"/>
          <w:sz w:val="28"/>
          <w:szCs w:val="28"/>
        </w:rPr>
        <w:t xml:space="preserve">по Кемеровской области - Кузбассу (1 646,77 </w:t>
      </w:r>
      <w:r w:rsidRPr="0025255D">
        <w:rPr>
          <w:rFonts w:ascii="Times New Roman" w:hAnsi="Times New Roman"/>
          <w:snapToGrid w:val="0"/>
          <w:color w:val="000000" w:themeColor="text1"/>
          <w:sz w:val="28"/>
          <w:szCs w:val="28"/>
        </w:rPr>
        <w:t>руб./т</w:t>
      </w:r>
      <w:r w:rsidRPr="0025255D">
        <w:rPr>
          <w:rFonts w:ascii="Times New Roman" w:hAnsi="Times New Roman"/>
          <w:color w:val="000000"/>
          <w:sz w:val="28"/>
          <w:szCs w:val="28"/>
        </w:rPr>
        <w:t xml:space="preserve">) на 24,57%. </w:t>
      </w:r>
    </w:p>
    <w:p w14:paraId="2D6769B1" w14:textId="77777777" w:rsidR="0025255D" w:rsidRPr="0025255D" w:rsidRDefault="0025255D" w:rsidP="0025255D">
      <w:pPr>
        <w:tabs>
          <w:tab w:val="left" w:pos="1890"/>
        </w:tabs>
        <w:ind w:firstLine="709"/>
        <w:jc w:val="both"/>
        <w:rPr>
          <w:rFonts w:ascii="Times New Roman" w:hAnsi="Times New Roman"/>
          <w:snapToGrid w:val="0"/>
          <w:color w:val="000000"/>
          <w:sz w:val="28"/>
          <w:szCs w:val="28"/>
        </w:rPr>
      </w:pPr>
      <w:proofErr w:type="spellStart"/>
      <w:r w:rsidRPr="0025255D">
        <w:rPr>
          <w:rFonts w:ascii="Times New Roman" w:hAnsi="Times New Roman"/>
          <w:snapToGrid w:val="0"/>
          <w:color w:val="000000"/>
          <w:sz w:val="28"/>
          <w:szCs w:val="28"/>
        </w:rPr>
        <w:t>Справочно</w:t>
      </w:r>
      <w:proofErr w:type="spellEnd"/>
      <w:r w:rsidRPr="0025255D">
        <w:rPr>
          <w:rFonts w:ascii="Times New Roman" w:hAnsi="Times New Roman"/>
          <w:snapToGrid w:val="0"/>
          <w:color w:val="000000"/>
          <w:sz w:val="28"/>
          <w:szCs w:val="28"/>
        </w:rPr>
        <w:t xml:space="preserve">. Цена натурального </w:t>
      </w:r>
      <w:r w:rsidRPr="0025255D">
        <w:rPr>
          <w:rFonts w:ascii="Times New Roman" w:hAnsi="Times New Roman"/>
          <w:snapToGrid w:val="0"/>
          <w:color w:val="000000" w:themeColor="text1"/>
          <w:sz w:val="28"/>
          <w:szCs w:val="28"/>
        </w:rPr>
        <w:t xml:space="preserve">каменного </w:t>
      </w:r>
      <w:proofErr w:type="spellStart"/>
      <w:r w:rsidRPr="0025255D">
        <w:rPr>
          <w:rFonts w:ascii="Times New Roman" w:hAnsi="Times New Roman"/>
          <w:snapToGrid w:val="0"/>
          <w:color w:val="000000" w:themeColor="text1"/>
          <w:sz w:val="28"/>
          <w:szCs w:val="28"/>
        </w:rPr>
        <w:t>сортомарки</w:t>
      </w:r>
      <w:proofErr w:type="spellEnd"/>
      <w:r w:rsidRPr="0025255D">
        <w:rPr>
          <w:rFonts w:ascii="Times New Roman" w:hAnsi="Times New Roman"/>
          <w:snapToGrid w:val="0"/>
          <w:color w:val="000000" w:themeColor="text1"/>
          <w:sz w:val="28"/>
          <w:szCs w:val="28"/>
        </w:rPr>
        <w:t xml:space="preserve"> </w:t>
      </w:r>
      <w:proofErr w:type="spellStart"/>
      <w:r w:rsidRPr="0025255D">
        <w:rPr>
          <w:rFonts w:ascii="Times New Roman" w:hAnsi="Times New Roman"/>
          <w:snapToGrid w:val="0"/>
          <w:color w:val="000000" w:themeColor="text1"/>
          <w:sz w:val="28"/>
          <w:szCs w:val="28"/>
        </w:rPr>
        <w:t>Др</w:t>
      </w:r>
      <w:proofErr w:type="spellEnd"/>
      <w:r w:rsidRPr="0025255D">
        <w:rPr>
          <w:rFonts w:ascii="Times New Roman" w:hAnsi="Times New Roman"/>
          <w:sz w:val="28"/>
          <w:szCs w:val="28"/>
        </w:rPr>
        <w:t xml:space="preserve"> </w:t>
      </w:r>
      <w:r w:rsidRPr="0025255D">
        <w:rPr>
          <w:rFonts w:ascii="Times New Roman" w:hAnsi="Times New Roman"/>
          <w:snapToGrid w:val="0"/>
          <w:color w:val="000000"/>
          <w:sz w:val="28"/>
          <w:szCs w:val="28"/>
        </w:rPr>
        <w:t xml:space="preserve">по Кемеровской области – Кузбассу на 2024 г. (1 646,77 руб./т) рассчитана экспертами исходя из  средневзвешенной сложившейся цены </w:t>
      </w:r>
      <w:r w:rsidRPr="0025255D">
        <w:rPr>
          <w:rFonts w:ascii="Times New Roman" w:hAnsi="Times New Roman"/>
          <w:snapToGrid w:val="0"/>
          <w:color w:val="000000" w:themeColor="text1"/>
          <w:sz w:val="28"/>
          <w:szCs w:val="28"/>
        </w:rPr>
        <w:t xml:space="preserve">каменного </w:t>
      </w:r>
      <w:proofErr w:type="spellStart"/>
      <w:r w:rsidRPr="0025255D">
        <w:rPr>
          <w:rFonts w:ascii="Times New Roman" w:hAnsi="Times New Roman"/>
          <w:snapToGrid w:val="0"/>
          <w:color w:val="000000" w:themeColor="text1"/>
          <w:sz w:val="28"/>
          <w:szCs w:val="28"/>
        </w:rPr>
        <w:t>сортомарки</w:t>
      </w:r>
      <w:proofErr w:type="spellEnd"/>
      <w:r w:rsidRPr="0025255D">
        <w:rPr>
          <w:rFonts w:ascii="Times New Roman" w:hAnsi="Times New Roman"/>
          <w:snapToGrid w:val="0"/>
          <w:color w:val="000000" w:themeColor="text1"/>
          <w:sz w:val="28"/>
          <w:szCs w:val="28"/>
        </w:rPr>
        <w:t xml:space="preserve"> </w:t>
      </w:r>
      <w:proofErr w:type="spellStart"/>
      <w:r w:rsidRPr="0025255D">
        <w:rPr>
          <w:rFonts w:ascii="Times New Roman" w:hAnsi="Times New Roman"/>
          <w:snapToGrid w:val="0"/>
          <w:color w:val="000000" w:themeColor="text1"/>
          <w:sz w:val="28"/>
          <w:szCs w:val="28"/>
        </w:rPr>
        <w:t>Др</w:t>
      </w:r>
      <w:proofErr w:type="spellEnd"/>
      <w:r w:rsidRPr="0025255D">
        <w:rPr>
          <w:rFonts w:ascii="Times New Roman" w:hAnsi="Times New Roman"/>
          <w:sz w:val="28"/>
          <w:szCs w:val="28"/>
        </w:rPr>
        <w:t xml:space="preserve"> </w:t>
      </w:r>
      <w:r w:rsidRPr="0025255D">
        <w:rPr>
          <w:rFonts w:ascii="Times New Roman" w:hAnsi="Times New Roman"/>
          <w:snapToGrid w:val="0"/>
          <w:color w:val="000000"/>
          <w:sz w:val="28"/>
          <w:szCs w:val="28"/>
        </w:rPr>
        <w:t xml:space="preserve">за 2022 год в размере 1 664,92 руб./т по Кемеровской области – Кузбассу (шаблон WARM.TOPL.Q4.2022), </w:t>
      </w:r>
      <w:r w:rsidRPr="0025255D">
        <w:rPr>
          <w:rFonts w:ascii="Times New Roman" w:hAnsi="Times New Roman"/>
          <w:color w:val="000000" w:themeColor="text1"/>
          <w:sz w:val="28"/>
          <w:szCs w:val="28"/>
        </w:rPr>
        <w:t xml:space="preserve">по каменному углю </w:t>
      </w:r>
      <w:proofErr w:type="spellStart"/>
      <w:r w:rsidRPr="0025255D">
        <w:rPr>
          <w:rFonts w:ascii="Times New Roman" w:hAnsi="Times New Roman"/>
          <w:color w:val="000000" w:themeColor="text1"/>
          <w:sz w:val="28"/>
          <w:szCs w:val="28"/>
        </w:rPr>
        <w:t>сортомарки</w:t>
      </w:r>
      <w:proofErr w:type="spellEnd"/>
      <w:r w:rsidRPr="0025255D">
        <w:rPr>
          <w:rFonts w:ascii="Times New Roman" w:hAnsi="Times New Roman"/>
          <w:color w:val="000000" w:themeColor="text1"/>
          <w:sz w:val="28"/>
          <w:szCs w:val="28"/>
        </w:rPr>
        <w:t xml:space="preserve"> </w:t>
      </w:r>
      <w:proofErr w:type="spellStart"/>
      <w:r w:rsidRPr="0025255D">
        <w:rPr>
          <w:rFonts w:ascii="Times New Roman" w:hAnsi="Times New Roman"/>
          <w:color w:val="000000" w:themeColor="text1"/>
          <w:sz w:val="28"/>
          <w:szCs w:val="28"/>
        </w:rPr>
        <w:t>Др</w:t>
      </w:r>
      <w:proofErr w:type="spellEnd"/>
      <w:r w:rsidRPr="0025255D">
        <w:rPr>
          <w:rFonts w:ascii="Times New Roman" w:hAnsi="Times New Roman"/>
          <w:color w:val="000000" w:themeColor="text1"/>
          <w:sz w:val="28"/>
          <w:szCs w:val="28"/>
        </w:rPr>
        <w:t>, приведенной в цены 2024 года</w:t>
      </w:r>
      <w:r w:rsidRPr="0025255D">
        <w:rPr>
          <w:rFonts w:ascii="Times New Roman" w:hAnsi="Times New Roman"/>
          <w:snapToGrid w:val="0"/>
          <w:color w:val="000000"/>
          <w:sz w:val="28"/>
          <w:szCs w:val="28"/>
        </w:rPr>
        <w:t>,</w:t>
      </w:r>
      <w:r w:rsidRPr="0025255D">
        <w:rPr>
          <w:rFonts w:ascii="Times New Roman" w:hAnsi="Times New Roman"/>
          <w:color w:val="000000" w:themeColor="text1"/>
          <w:sz w:val="28"/>
          <w:szCs w:val="28"/>
        </w:rPr>
        <w:t xml:space="preserve"> приведено в таблице 7</w:t>
      </w:r>
      <w:r w:rsidRPr="0025255D">
        <w:rPr>
          <w:rFonts w:ascii="Times New Roman" w:hAnsi="Times New Roman"/>
          <w:snapToGrid w:val="0"/>
          <w:color w:val="000000"/>
          <w:sz w:val="28"/>
          <w:szCs w:val="28"/>
        </w:rPr>
        <w:t xml:space="preserve">. </w:t>
      </w:r>
    </w:p>
    <w:p w14:paraId="734E7926" w14:textId="77777777" w:rsidR="0025255D" w:rsidRPr="0025255D" w:rsidRDefault="0025255D" w:rsidP="0025255D">
      <w:pPr>
        <w:ind w:firstLine="709"/>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Шаблон WARM.TOPL.Q4.2022 в соответствии с постановлением РЭК КО № 297 от 30.10.2018, является официальной отчётностью.</w:t>
      </w:r>
    </w:p>
    <w:p w14:paraId="248A9C72" w14:textId="77777777" w:rsidR="0025255D" w:rsidRPr="0025255D" w:rsidRDefault="0025255D" w:rsidP="0025255D">
      <w:pPr>
        <w:tabs>
          <w:tab w:val="left" w:pos="1890"/>
        </w:tabs>
        <w:ind w:firstLine="709"/>
        <w:jc w:val="both"/>
        <w:rPr>
          <w:rFonts w:ascii="Times New Roman" w:hAnsi="Times New Roman"/>
          <w:sz w:val="28"/>
          <w:szCs w:val="28"/>
        </w:rPr>
      </w:pPr>
      <w:r w:rsidRPr="0025255D">
        <w:rPr>
          <w:rFonts w:ascii="Times New Roman" w:hAnsi="Times New Roman"/>
          <w:sz w:val="28"/>
          <w:szCs w:val="28"/>
        </w:rPr>
        <w:t>Экспертами принята цена натурального топлива в расчет на 2024 год в размере 1 646,77</w:t>
      </w:r>
      <w:r w:rsidRPr="0025255D">
        <w:rPr>
          <w:rFonts w:ascii="Times New Roman" w:hAnsi="Times New Roman"/>
          <w:sz w:val="28"/>
          <w:szCs w:val="28"/>
          <w:lang w:val="en-US"/>
        </w:rPr>
        <w:t> </w:t>
      </w:r>
      <w:r w:rsidRPr="0025255D">
        <w:rPr>
          <w:rFonts w:ascii="Times New Roman" w:hAnsi="Times New Roman"/>
          <w:snapToGrid w:val="0"/>
          <w:color w:val="000000" w:themeColor="text1"/>
          <w:sz w:val="28"/>
          <w:szCs w:val="28"/>
        </w:rPr>
        <w:t>руб./т.</w:t>
      </w:r>
      <w:r w:rsidRPr="0025255D">
        <w:rPr>
          <w:rFonts w:ascii="Times New Roman" w:hAnsi="Times New Roman"/>
          <w:color w:val="000000" w:themeColor="text1"/>
          <w:sz w:val="28"/>
          <w:szCs w:val="28"/>
        </w:rPr>
        <w:t xml:space="preserve"> (без НДС), </w:t>
      </w:r>
      <w:r w:rsidRPr="0025255D">
        <w:rPr>
          <w:rFonts w:ascii="Times New Roman" w:hAnsi="Times New Roman"/>
          <w:sz w:val="28"/>
          <w:szCs w:val="28"/>
        </w:rPr>
        <w:t xml:space="preserve">что </w:t>
      </w:r>
      <w:r w:rsidRPr="0025255D">
        <w:rPr>
          <w:rFonts w:ascii="Times New Roman" w:hAnsi="Times New Roman"/>
          <w:snapToGrid w:val="0"/>
          <w:color w:val="000000" w:themeColor="text1"/>
          <w:sz w:val="28"/>
          <w:szCs w:val="28"/>
        </w:rPr>
        <w:t xml:space="preserve">не </w:t>
      </w:r>
      <w:r w:rsidRPr="0025255D">
        <w:rPr>
          <w:rFonts w:ascii="Times New Roman" w:hAnsi="Times New Roman"/>
          <w:sz w:val="28"/>
          <w:szCs w:val="28"/>
        </w:rPr>
        <w:t xml:space="preserve">превышает приведенной в цены 2024 г. </w:t>
      </w:r>
      <w:r w:rsidRPr="0025255D">
        <w:rPr>
          <w:rFonts w:ascii="Times New Roman" w:hAnsi="Times New Roman"/>
          <w:snapToGrid w:val="0"/>
          <w:color w:val="000000" w:themeColor="text1"/>
          <w:sz w:val="28"/>
          <w:szCs w:val="28"/>
        </w:rPr>
        <w:t>средневзвешенной</w:t>
      </w:r>
      <w:r w:rsidRPr="0025255D">
        <w:rPr>
          <w:rFonts w:ascii="Times New Roman" w:hAnsi="Times New Roman"/>
          <w:sz w:val="28"/>
          <w:szCs w:val="28"/>
        </w:rPr>
        <w:t xml:space="preserve"> цены топлива по Кемеровской области 1 646,77 руб./т (без НДС).</w:t>
      </w:r>
    </w:p>
    <w:p w14:paraId="74A07BC8" w14:textId="77777777" w:rsidR="0025255D" w:rsidRPr="0025255D" w:rsidRDefault="0025255D" w:rsidP="0025255D">
      <w:pPr>
        <w:ind w:firstLine="709"/>
        <w:jc w:val="right"/>
        <w:rPr>
          <w:rFonts w:ascii="Times New Roman" w:hAnsi="Times New Roman"/>
          <w:sz w:val="28"/>
          <w:szCs w:val="28"/>
        </w:rPr>
      </w:pPr>
      <w:r w:rsidRPr="0025255D">
        <w:rPr>
          <w:rFonts w:ascii="Times New Roman" w:hAnsi="Times New Roman"/>
          <w:sz w:val="28"/>
          <w:szCs w:val="28"/>
        </w:rPr>
        <w:t xml:space="preserve">                                                                                      </w:t>
      </w:r>
    </w:p>
    <w:p w14:paraId="4BB9949A" w14:textId="77777777" w:rsidR="0025255D" w:rsidRPr="0025255D" w:rsidRDefault="0025255D" w:rsidP="0025255D">
      <w:pPr>
        <w:ind w:firstLine="709"/>
        <w:jc w:val="right"/>
        <w:rPr>
          <w:rFonts w:ascii="Times New Roman" w:hAnsi="Times New Roman"/>
          <w:sz w:val="28"/>
          <w:szCs w:val="28"/>
        </w:rPr>
      </w:pPr>
      <w:r w:rsidRPr="0025255D">
        <w:rPr>
          <w:rFonts w:ascii="Times New Roman" w:hAnsi="Times New Roman"/>
          <w:sz w:val="28"/>
          <w:szCs w:val="28"/>
        </w:rPr>
        <w:t xml:space="preserve">  Таблица 7</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301"/>
        <w:gridCol w:w="1337"/>
        <w:gridCol w:w="1614"/>
        <w:gridCol w:w="1580"/>
        <w:gridCol w:w="2014"/>
      </w:tblGrid>
      <w:tr w:rsidR="0025255D" w:rsidRPr="0025255D" w14:paraId="02B844AF" w14:textId="77777777" w:rsidTr="005D1342">
        <w:trPr>
          <w:trHeight w:val="2178"/>
        </w:trPr>
        <w:tc>
          <w:tcPr>
            <w:tcW w:w="1674" w:type="dxa"/>
            <w:tcBorders>
              <w:top w:val="single" w:sz="4" w:space="0" w:color="auto"/>
              <w:left w:val="single" w:sz="4" w:space="0" w:color="auto"/>
              <w:bottom w:val="single" w:sz="4" w:space="0" w:color="auto"/>
              <w:right w:val="single" w:sz="4" w:space="0" w:color="auto"/>
            </w:tcBorders>
          </w:tcPr>
          <w:p w14:paraId="2986B5FB" w14:textId="77777777" w:rsidR="0025255D" w:rsidRPr="0025255D" w:rsidRDefault="0025255D" w:rsidP="005D1342">
            <w:pPr>
              <w:spacing w:line="360" w:lineRule="auto"/>
              <w:ind w:right="-137"/>
              <w:jc w:val="center"/>
              <w:rPr>
                <w:rFonts w:ascii="Times New Roman" w:hAnsi="Times New Roman"/>
                <w:color w:val="000000" w:themeColor="text1"/>
              </w:rPr>
            </w:pPr>
          </w:p>
        </w:tc>
        <w:tc>
          <w:tcPr>
            <w:tcW w:w="1301" w:type="dxa"/>
            <w:tcBorders>
              <w:top w:val="single" w:sz="4" w:space="0" w:color="auto"/>
              <w:left w:val="single" w:sz="4" w:space="0" w:color="auto"/>
              <w:bottom w:val="single" w:sz="4" w:space="0" w:color="auto"/>
              <w:right w:val="single" w:sz="4" w:space="0" w:color="auto"/>
            </w:tcBorders>
            <w:vAlign w:val="center"/>
            <w:hideMark/>
          </w:tcPr>
          <w:p w14:paraId="30003673" w14:textId="77777777" w:rsidR="0025255D" w:rsidRPr="0025255D" w:rsidRDefault="0025255D" w:rsidP="005D1342">
            <w:pPr>
              <w:ind w:left="-71" w:right="-30"/>
              <w:jc w:val="center"/>
              <w:rPr>
                <w:rFonts w:ascii="Times New Roman" w:hAnsi="Times New Roman"/>
                <w:color w:val="000000" w:themeColor="text1"/>
              </w:rPr>
            </w:pPr>
            <w:r w:rsidRPr="0025255D">
              <w:rPr>
                <w:rFonts w:ascii="Times New Roman" w:hAnsi="Times New Roman"/>
                <w:snapToGrid w:val="0"/>
                <w:color w:val="000000" w:themeColor="text1"/>
              </w:rPr>
              <w:t>Факт за  2022 год по Кузбассу</w:t>
            </w:r>
          </w:p>
        </w:tc>
        <w:tc>
          <w:tcPr>
            <w:tcW w:w="1337" w:type="dxa"/>
            <w:tcBorders>
              <w:top w:val="single" w:sz="4" w:space="0" w:color="auto"/>
              <w:left w:val="single" w:sz="4" w:space="0" w:color="auto"/>
              <w:bottom w:val="single" w:sz="4" w:space="0" w:color="auto"/>
              <w:right w:val="single" w:sz="4" w:space="0" w:color="auto"/>
            </w:tcBorders>
            <w:vAlign w:val="center"/>
          </w:tcPr>
          <w:p w14:paraId="1335B292"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 xml:space="preserve">Цена по Кузбассу </w:t>
            </w:r>
          </w:p>
          <w:p w14:paraId="0E1047E2"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с ИПЦ 94,2%,</w:t>
            </w:r>
          </w:p>
          <w:p w14:paraId="21A26F76"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105,0%</w:t>
            </w:r>
          </w:p>
          <w:p w14:paraId="6F9ACAD8"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на 2024 год</w:t>
            </w:r>
          </w:p>
        </w:tc>
        <w:tc>
          <w:tcPr>
            <w:tcW w:w="1614" w:type="dxa"/>
            <w:tcBorders>
              <w:top w:val="single" w:sz="4" w:space="0" w:color="auto"/>
              <w:left w:val="single" w:sz="4" w:space="0" w:color="auto"/>
              <w:bottom w:val="single" w:sz="4" w:space="0" w:color="auto"/>
              <w:right w:val="single" w:sz="4" w:space="0" w:color="auto"/>
            </w:tcBorders>
            <w:vAlign w:val="center"/>
            <w:hideMark/>
          </w:tcPr>
          <w:p w14:paraId="2064BD87"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Предложение предприятия на 2024 год по МКП «ТЕПЛО»</w:t>
            </w:r>
          </w:p>
          <w:p w14:paraId="53C79DA9" w14:textId="77777777" w:rsidR="0025255D" w:rsidRPr="0025255D" w:rsidRDefault="0025255D" w:rsidP="005D1342">
            <w:pPr>
              <w:ind w:left="-71" w:right="-30"/>
              <w:jc w:val="center"/>
              <w:rPr>
                <w:rFonts w:ascii="Times New Roman" w:hAnsi="Times New Roman"/>
                <w:snapToGrid w:val="0"/>
                <w:color w:val="000000" w:themeColor="text1"/>
              </w:rPr>
            </w:pPr>
          </w:p>
        </w:tc>
        <w:tc>
          <w:tcPr>
            <w:tcW w:w="1580" w:type="dxa"/>
            <w:tcBorders>
              <w:top w:val="single" w:sz="4" w:space="0" w:color="auto"/>
              <w:left w:val="single" w:sz="4" w:space="0" w:color="auto"/>
              <w:bottom w:val="single" w:sz="4" w:space="0" w:color="auto"/>
              <w:right w:val="single" w:sz="4" w:space="0" w:color="auto"/>
            </w:tcBorders>
          </w:tcPr>
          <w:p w14:paraId="2BF85063" w14:textId="77777777" w:rsidR="0025255D" w:rsidRPr="0025255D" w:rsidRDefault="0025255D" w:rsidP="005D1342">
            <w:pPr>
              <w:ind w:left="-71" w:right="-30"/>
              <w:jc w:val="center"/>
              <w:rPr>
                <w:rFonts w:ascii="Times New Roman" w:hAnsi="Times New Roman"/>
                <w:snapToGrid w:val="0"/>
                <w:color w:val="000000" w:themeColor="text1"/>
              </w:rPr>
            </w:pPr>
          </w:p>
          <w:p w14:paraId="7030A055"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Принято в расчет экспертами на 2024 год по МКП «ТЕПЛО»</w:t>
            </w:r>
          </w:p>
          <w:p w14:paraId="1483C9D4" w14:textId="77777777" w:rsidR="0025255D" w:rsidRPr="0025255D" w:rsidRDefault="0025255D" w:rsidP="005D1342">
            <w:pPr>
              <w:ind w:left="-71" w:right="-30"/>
              <w:jc w:val="center"/>
              <w:rPr>
                <w:rFonts w:ascii="Times New Roman" w:hAnsi="Times New Roman"/>
                <w:snapToGrid w:val="0"/>
                <w:color w:val="000000" w:themeColor="text1"/>
              </w:rPr>
            </w:pPr>
          </w:p>
        </w:tc>
        <w:tc>
          <w:tcPr>
            <w:tcW w:w="2014" w:type="dxa"/>
            <w:tcBorders>
              <w:top w:val="single" w:sz="4" w:space="0" w:color="auto"/>
              <w:left w:val="single" w:sz="4" w:space="0" w:color="auto"/>
              <w:bottom w:val="single" w:sz="4" w:space="0" w:color="auto"/>
              <w:right w:val="single" w:sz="4" w:space="0" w:color="auto"/>
            </w:tcBorders>
            <w:vAlign w:val="center"/>
            <w:hideMark/>
          </w:tcPr>
          <w:p w14:paraId="1EE281B1"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Отклонение, %</w:t>
            </w:r>
          </w:p>
          <w:p w14:paraId="72961533"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(5/3*100-100)</w:t>
            </w:r>
          </w:p>
        </w:tc>
      </w:tr>
      <w:tr w:rsidR="0025255D" w:rsidRPr="0025255D" w14:paraId="1ACF03A1" w14:textId="77777777" w:rsidTr="005D1342">
        <w:trPr>
          <w:trHeight w:val="240"/>
        </w:trPr>
        <w:tc>
          <w:tcPr>
            <w:tcW w:w="1674" w:type="dxa"/>
            <w:tcBorders>
              <w:top w:val="single" w:sz="4" w:space="0" w:color="auto"/>
              <w:left w:val="single" w:sz="4" w:space="0" w:color="auto"/>
              <w:bottom w:val="single" w:sz="4" w:space="0" w:color="auto"/>
              <w:right w:val="single" w:sz="4" w:space="0" w:color="auto"/>
            </w:tcBorders>
            <w:vAlign w:val="bottom"/>
          </w:tcPr>
          <w:p w14:paraId="722FAA7D" w14:textId="77777777" w:rsidR="0025255D" w:rsidRPr="0025255D" w:rsidRDefault="0025255D" w:rsidP="005D1342">
            <w:pPr>
              <w:spacing w:line="360" w:lineRule="auto"/>
              <w:jc w:val="center"/>
              <w:rPr>
                <w:rFonts w:ascii="Times New Roman" w:hAnsi="Times New Roman"/>
                <w:color w:val="000000" w:themeColor="text1"/>
              </w:rPr>
            </w:pPr>
            <w:r w:rsidRPr="0025255D">
              <w:rPr>
                <w:rFonts w:ascii="Times New Roman" w:hAnsi="Times New Roman"/>
                <w:color w:val="000000" w:themeColor="text1"/>
              </w:rPr>
              <w:t>1</w:t>
            </w:r>
          </w:p>
        </w:tc>
        <w:tc>
          <w:tcPr>
            <w:tcW w:w="1301" w:type="dxa"/>
            <w:tcBorders>
              <w:top w:val="single" w:sz="4" w:space="0" w:color="auto"/>
              <w:left w:val="single" w:sz="4" w:space="0" w:color="auto"/>
              <w:bottom w:val="single" w:sz="4" w:space="0" w:color="auto"/>
              <w:right w:val="single" w:sz="4" w:space="0" w:color="auto"/>
            </w:tcBorders>
            <w:vAlign w:val="bottom"/>
          </w:tcPr>
          <w:p w14:paraId="29AC711A" w14:textId="77777777" w:rsidR="0025255D" w:rsidRPr="0025255D" w:rsidRDefault="0025255D" w:rsidP="005D1342">
            <w:pPr>
              <w:spacing w:line="360" w:lineRule="auto"/>
              <w:jc w:val="center"/>
              <w:rPr>
                <w:rFonts w:ascii="Times New Roman" w:hAnsi="Times New Roman"/>
                <w:color w:val="000000" w:themeColor="text1"/>
              </w:rPr>
            </w:pPr>
            <w:r w:rsidRPr="0025255D">
              <w:rPr>
                <w:rFonts w:ascii="Times New Roman" w:hAnsi="Times New Roman"/>
                <w:color w:val="000000" w:themeColor="text1"/>
              </w:rPr>
              <w:t>2</w:t>
            </w:r>
          </w:p>
        </w:tc>
        <w:tc>
          <w:tcPr>
            <w:tcW w:w="1337" w:type="dxa"/>
            <w:tcBorders>
              <w:top w:val="single" w:sz="4" w:space="0" w:color="auto"/>
              <w:left w:val="single" w:sz="4" w:space="0" w:color="auto"/>
              <w:bottom w:val="single" w:sz="4" w:space="0" w:color="auto"/>
              <w:right w:val="single" w:sz="4" w:space="0" w:color="auto"/>
            </w:tcBorders>
            <w:vAlign w:val="bottom"/>
          </w:tcPr>
          <w:p w14:paraId="577BCE62" w14:textId="77777777" w:rsidR="0025255D" w:rsidRPr="0025255D" w:rsidRDefault="0025255D" w:rsidP="005D1342">
            <w:pPr>
              <w:spacing w:line="360" w:lineRule="auto"/>
              <w:jc w:val="center"/>
              <w:rPr>
                <w:rFonts w:ascii="Times New Roman" w:hAnsi="Times New Roman"/>
                <w:color w:val="000000" w:themeColor="text1"/>
              </w:rPr>
            </w:pPr>
            <w:r w:rsidRPr="0025255D">
              <w:rPr>
                <w:rFonts w:ascii="Times New Roman" w:hAnsi="Times New Roman"/>
                <w:color w:val="000000" w:themeColor="text1"/>
              </w:rPr>
              <w:t>3</w:t>
            </w:r>
          </w:p>
        </w:tc>
        <w:tc>
          <w:tcPr>
            <w:tcW w:w="1614" w:type="dxa"/>
            <w:tcBorders>
              <w:top w:val="single" w:sz="4" w:space="0" w:color="auto"/>
              <w:left w:val="single" w:sz="4" w:space="0" w:color="auto"/>
              <w:bottom w:val="single" w:sz="4" w:space="0" w:color="auto"/>
              <w:right w:val="single" w:sz="4" w:space="0" w:color="auto"/>
            </w:tcBorders>
            <w:vAlign w:val="bottom"/>
          </w:tcPr>
          <w:p w14:paraId="43A95A92" w14:textId="77777777" w:rsidR="0025255D" w:rsidRPr="0025255D" w:rsidRDefault="0025255D" w:rsidP="005D1342">
            <w:pPr>
              <w:spacing w:line="360" w:lineRule="auto"/>
              <w:jc w:val="center"/>
              <w:rPr>
                <w:rFonts w:ascii="Times New Roman" w:hAnsi="Times New Roman"/>
                <w:color w:val="000000" w:themeColor="text1"/>
              </w:rPr>
            </w:pPr>
            <w:r w:rsidRPr="0025255D">
              <w:rPr>
                <w:rFonts w:ascii="Times New Roman" w:hAnsi="Times New Roman"/>
                <w:color w:val="000000" w:themeColor="text1"/>
              </w:rPr>
              <w:t>4</w:t>
            </w:r>
          </w:p>
        </w:tc>
        <w:tc>
          <w:tcPr>
            <w:tcW w:w="1580" w:type="dxa"/>
            <w:tcBorders>
              <w:top w:val="single" w:sz="4" w:space="0" w:color="auto"/>
              <w:left w:val="single" w:sz="4" w:space="0" w:color="auto"/>
              <w:bottom w:val="single" w:sz="4" w:space="0" w:color="auto"/>
              <w:right w:val="single" w:sz="4" w:space="0" w:color="auto"/>
            </w:tcBorders>
          </w:tcPr>
          <w:p w14:paraId="53046C21" w14:textId="77777777" w:rsidR="0025255D" w:rsidRPr="0025255D" w:rsidRDefault="0025255D" w:rsidP="005D1342">
            <w:pPr>
              <w:spacing w:line="360" w:lineRule="auto"/>
              <w:jc w:val="center"/>
              <w:rPr>
                <w:rFonts w:ascii="Times New Roman" w:hAnsi="Times New Roman"/>
                <w:color w:val="000000" w:themeColor="text1"/>
              </w:rPr>
            </w:pPr>
            <w:r w:rsidRPr="0025255D">
              <w:rPr>
                <w:rFonts w:ascii="Times New Roman" w:hAnsi="Times New Roman"/>
                <w:color w:val="000000" w:themeColor="text1"/>
              </w:rPr>
              <w:t>5</w:t>
            </w:r>
          </w:p>
        </w:tc>
        <w:tc>
          <w:tcPr>
            <w:tcW w:w="2014" w:type="dxa"/>
            <w:tcBorders>
              <w:top w:val="single" w:sz="4" w:space="0" w:color="auto"/>
              <w:left w:val="single" w:sz="4" w:space="0" w:color="auto"/>
              <w:bottom w:val="single" w:sz="4" w:space="0" w:color="auto"/>
              <w:right w:val="single" w:sz="4" w:space="0" w:color="auto"/>
            </w:tcBorders>
            <w:vAlign w:val="bottom"/>
          </w:tcPr>
          <w:p w14:paraId="6BB506B3" w14:textId="77777777" w:rsidR="0025255D" w:rsidRPr="0025255D" w:rsidRDefault="0025255D" w:rsidP="005D1342">
            <w:pPr>
              <w:spacing w:line="360" w:lineRule="auto"/>
              <w:jc w:val="center"/>
              <w:rPr>
                <w:rFonts w:ascii="Times New Roman" w:hAnsi="Times New Roman"/>
                <w:color w:val="000000" w:themeColor="text1"/>
              </w:rPr>
            </w:pPr>
            <w:r w:rsidRPr="0025255D">
              <w:rPr>
                <w:rFonts w:ascii="Times New Roman" w:hAnsi="Times New Roman"/>
                <w:color w:val="000000" w:themeColor="text1"/>
              </w:rPr>
              <w:t>6</w:t>
            </w:r>
          </w:p>
        </w:tc>
      </w:tr>
      <w:tr w:rsidR="0025255D" w:rsidRPr="0025255D" w14:paraId="52A59113" w14:textId="77777777" w:rsidTr="005D1342">
        <w:trPr>
          <w:trHeight w:val="813"/>
        </w:trPr>
        <w:tc>
          <w:tcPr>
            <w:tcW w:w="1674" w:type="dxa"/>
            <w:tcBorders>
              <w:top w:val="single" w:sz="4" w:space="0" w:color="auto"/>
              <w:left w:val="single" w:sz="4" w:space="0" w:color="auto"/>
              <w:bottom w:val="single" w:sz="4" w:space="0" w:color="auto"/>
              <w:right w:val="single" w:sz="4" w:space="0" w:color="auto"/>
            </w:tcBorders>
            <w:vAlign w:val="center"/>
          </w:tcPr>
          <w:p w14:paraId="12CB020C"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 xml:space="preserve">руб./т </w:t>
            </w:r>
          </w:p>
          <w:p w14:paraId="111A2F93"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(без НДС)</w:t>
            </w:r>
          </w:p>
        </w:tc>
        <w:tc>
          <w:tcPr>
            <w:tcW w:w="1301" w:type="dxa"/>
            <w:tcBorders>
              <w:top w:val="single" w:sz="4" w:space="0" w:color="auto"/>
              <w:left w:val="single" w:sz="4" w:space="0" w:color="auto"/>
              <w:bottom w:val="single" w:sz="4" w:space="0" w:color="auto"/>
              <w:right w:val="single" w:sz="4" w:space="0" w:color="auto"/>
            </w:tcBorders>
            <w:vAlign w:val="center"/>
            <w:hideMark/>
          </w:tcPr>
          <w:p w14:paraId="349FCA22" w14:textId="77777777" w:rsidR="0025255D" w:rsidRPr="0025255D" w:rsidRDefault="0025255D" w:rsidP="005D1342">
            <w:pPr>
              <w:spacing w:line="360" w:lineRule="auto"/>
              <w:jc w:val="center"/>
              <w:rPr>
                <w:rFonts w:ascii="Times New Roman" w:hAnsi="Times New Roman"/>
                <w:color w:val="000000" w:themeColor="text1"/>
                <w:szCs w:val="24"/>
              </w:rPr>
            </w:pPr>
            <w:r w:rsidRPr="0025255D">
              <w:rPr>
                <w:rFonts w:ascii="Times New Roman" w:hAnsi="Times New Roman"/>
                <w:szCs w:val="24"/>
              </w:rPr>
              <w:t xml:space="preserve">1 664,92 </w:t>
            </w:r>
          </w:p>
        </w:tc>
        <w:tc>
          <w:tcPr>
            <w:tcW w:w="1337" w:type="dxa"/>
            <w:tcBorders>
              <w:top w:val="single" w:sz="4" w:space="0" w:color="auto"/>
              <w:left w:val="single" w:sz="4" w:space="0" w:color="auto"/>
              <w:bottom w:val="single" w:sz="4" w:space="0" w:color="auto"/>
              <w:right w:val="single" w:sz="4" w:space="0" w:color="auto"/>
            </w:tcBorders>
            <w:vAlign w:val="center"/>
          </w:tcPr>
          <w:p w14:paraId="711A48E0" w14:textId="77777777" w:rsidR="0025255D" w:rsidRPr="0025255D" w:rsidRDefault="0025255D" w:rsidP="005D1342">
            <w:pPr>
              <w:spacing w:line="360" w:lineRule="auto"/>
              <w:jc w:val="center"/>
              <w:rPr>
                <w:rFonts w:ascii="Times New Roman" w:hAnsi="Times New Roman"/>
                <w:color w:val="000000" w:themeColor="text1"/>
                <w:szCs w:val="24"/>
              </w:rPr>
            </w:pPr>
          </w:p>
          <w:p w14:paraId="186AA101" w14:textId="77777777" w:rsidR="0025255D" w:rsidRPr="0025255D" w:rsidRDefault="0025255D" w:rsidP="005D1342">
            <w:pPr>
              <w:spacing w:line="360" w:lineRule="auto"/>
              <w:jc w:val="center"/>
              <w:rPr>
                <w:rFonts w:ascii="Times New Roman" w:hAnsi="Times New Roman"/>
                <w:color w:val="000000" w:themeColor="text1"/>
                <w:szCs w:val="24"/>
              </w:rPr>
            </w:pPr>
            <w:r w:rsidRPr="0025255D">
              <w:rPr>
                <w:rFonts w:ascii="Times New Roman" w:hAnsi="Times New Roman"/>
                <w:szCs w:val="24"/>
              </w:rPr>
              <w:t>1 646,77</w:t>
            </w:r>
          </w:p>
          <w:p w14:paraId="4DAF5EEE" w14:textId="77777777" w:rsidR="0025255D" w:rsidRPr="0025255D" w:rsidRDefault="0025255D" w:rsidP="005D1342">
            <w:pPr>
              <w:spacing w:line="360" w:lineRule="auto"/>
              <w:jc w:val="center"/>
              <w:rPr>
                <w:rFonts w:ascii="Times New Roman" w:hAnsi="Times New Roman"/>
                <w:color w:val="000000" w:themeColor="text1"/>
                <w:szCs w:val="24"/>
              </w:rPr>
            </w:pPr>
          </w:p>
        </w:tc>
        <w:tc>
          <w:tcPr>
            <w:tcW w:w="1614" w:type="dxa"/>
            <w:tcBorders>
              <w:top w:val="single" w:sz="4" w:space="0" w:color="auto"/>
              <w:left w:val="single" w:sz="4" w:space="0" w:color="auto"/>
              <w:bottom w:val="single" w:sz="4" w:space="0" w:color="auto"/>
              <w:right w:val="single" w:sz="4" w:space="0" w:color="auto"/>
            </w:tcBorders>
            <w:vAlign w:val="center"/>
          </w:tcPr>
          <w:p w14:paraId="5BD9B9CF" w14:textId="77777777" w:rsidR="0025255D" w:rsidRPr="0025255D" w:rsidRDefault="0025255D" w:rsidP="005D1342">
            <w:pPr>
              <w:spacing w:line="360" w:lineRule="auto"/>
              <w:jc w:val="center"/>
              <w:rPr>
                <w:rFonts w:ascii="Times New Roman" w:hAnsi="Times New Roman"/>
                <w:color w:val="000000" w:themeColor="text1"/>
                <w:szCs w:val="24"/>
              </w:rPr>
            </w:pPr>
            <w:r w:rsidRPr="0025255D">
              <w:rPr>
                <w:rFonts w:ascii="Times New Roman" w:hAnsi="Times New Roman"/>
                <w:color w:val="000000" w:themeColor="text1"/>
                <w:szCs w:val="24"/>
              </w:rPr>
              <w:t>2 200,00</w:t>
            </w:r>
          </w:p>
        </w:tc>
        <w:tc>
          <w:tcPr>
            <w:tcW w:w="1580" w:type="dxa"/>
            <w:tcBorders>
              <w:top w:val="single" w:sz="4" w:space="0" w:color="auto"/>
              <w:left w:val="single" w:sz="4" w:space="0" w:color="auto"/>
              <w:bottom w:val="single" w:sz="4" w:space="0" w:color="auto"/>
              <w:right w:val="single" w:sz="4" w:space="0" w:color="auto"/>
            </w:tcBorders>
            <w:vAlign w:val="center"/>
          </w:tcPr>
          <w:p w14:paraId="4ABA22E0" w14:textId="77777777" w:rsidR="0025255D" w:rsidRPr="0025255D" w:rsidRDefault="0025255D" w:rsidP="005D1342">
            <w:pPr>
              <w:spacing w:line="360" w:lineRule="auto"/>
              <w:jc w:val="center"/>
              <w:rPr>
                <w:rFonts w:ascii="Times New Roman" w:hAnsi="Times New Roman"/>
                <w:color w:val="000000" w:themeColor="text1"/>
                <w:szCs w:val="24"/>
              </w:rPr>
            </w:pPr>
            <w:r w:rsidRPr="0025255D">
              <w:rPr>
                <w:rFonts w:ascii="Times New Roman" w:hAnsi="Times New Roman"/>
                <w:color w:val="000000" w:themeColor="text1"/>
                <w:szCs w:val="24"/>
              </w:rPr>
              <w:t>1 646,77</w:t>
            </w:r>
          </w:p>
        </w:tc>
        <w:tc>
          <w:tcPr>
            <w:tcW w:w="2014" w:type="dxa"/>
            <w:tcBorders>
              <w:top w:val="single" w:sz="4" w:space="0" w:color="auto"/>
              <w:left w:val="single" w:sz="4" w:space="0" w:color="auto"/>
              <w:bottom w:val="single" w:sz="4" w:space="0" w:color="auto"/>
              <w:right w:val="single" w:sz="4" w:space="0" w:color="auto"/>
            </w:tcBorders>
            <w:vAlign w:val="center"/>
            <w:hideMark/>
          </w:tcPr>
          <w:p w14:paraId="61D8BBB2" w14:textId="77777777" w:rsidR="0025255D" w:rsidRPr="0025255D" w:rsidRDefault="0025255D" w:rsidP="005D1342">
            <w:pPr>
              <w:spacing w:line="360" w:lineRule="auto"/>
              <w:jc w:val="center"/>
              <w:rPr>
                <w:rFonts w:ascii="Times New Roman" w:hAnsi="Times New Roman"/>
                <w:color w:val="000000" w:themeColor="text1"/>
                <w:szCs w:val="24"/>
              </w:rPr>
            </w:pPr>
            <w:r w:rsidRPr="0025255D">
              <w:rPr>
                <w:rFonts w:ascii="Times New Roman" w:hAnsi="Times New Roman"/>
                <w:color w:val="000000" w:themeColor="text1"/>
                <w:szCs w:val="24"/>
              </w:rPr>
              <w:t>0,00</w:t>
            </w:r>
          </w:p>
        </w:tc>
      </w:tr>
    </w:tbl>
    <w:p w14:paraId="34BB77F2" w14:textId="77777777" w:rsidR="0025255D" w:rsidRPr="0025255D" w:rsidRDefault="0025255D" w:rsidP="0025255D">
      <w:pPr>
        <w:ind w:firstLine="709"/>
        <w:jc w:val="right"/>
        <w:rPr>
          <w:rFonts w:ascii="Times New Roman" w:hAnsi="Times New Roman"/>
          <w:sz w:val="28"/>
          <w:szCs w:val="28"/>
        </w:rPr>
      </w:pPr>
    </w:p>
    <w:p w14:paraId="16F543ED" w14:textId="77777777" w:rsidR="0025255D" w:rsidRPr="0025255D" w:rsidRDefault="0025255D" w:rsidP="0025255D">
      <w:pPr>
        <w:ind w:firstLine="708"/>
        <w:jc w:val="both"/>
        <w:rPr>
          <w:rFonts w:ascii="Times New Roman" w:hAnsi="Times New Roman"/>
          <w:color w:val="000000"/>
          <w:sz w:val="28"/>
          <w:szCs w:val="28"/>
        </w:rPr>
      </w:pPr>
      <w:r w:rsidRPr="0025255D">
        <w:rPr>
          <w:rFonts w:ascii="Times New Roman" w:hAnsi="Times New Roman"/>
          <w:color w:val="000000"/>
          <w:sz w:val="28"/>
          <w:szCs w:val="28"/>
        </w:rPr>
        <w:t>Закупка по автомобильной транспортировке (по договорам поставки угля с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 №197-08-23 от 22.08.2023 г. и №204-08-23 от 22.08.2023 г.) признана несостоявшейся (</w:t>
      </w:r>
      <w:r w:rsidRPr="0025255D">
        <w:rPr>
          <w:rFonts w:ascii="Times New Roman" w:hAnsi="Times New Roman"/>
          <w:snapToGrid w:val="0"/>
          <w:color w:val="000000" w:themeColor="text1"/>
          <w:sz w:val="28"/>
          <w:szCs w:val="28"/>
        </w:rPr>
        <w:t>договор заключен с единственным поставщиком</w:t>
      </w:r>
      <w:r w:rsidRPr="0025255D">
        <w:rPr>
          <w:rFonts w:ascii="Times New Roman" w:hAnsi="Times New Roman"/>
          <w:color w:val="000000"/>
          <w:sz w:val="28"/>
          <w:szCs w:val="28"/>
        </w:rPr>
        <w:t xml:space="preserve">). </w:t>
      </w:r>
    </w:p>
    <w:p w14:paraId="5A3B99BD" w14:textId="77777777" w:rsidR="0025255D" w:rsidRPr="0025255D" w:rsidRDefault="0025255D" w:rsidP="0025255D">
      <w:pPr>
        <w:ind w:firstLine="708"/>
        <w:jc w:val="both"/>
        <w:rPr>
          <w:rFonts w:ascii="Times New Roman" w:hAnsi="Times New Roman"/>
          <w:color w:val="000000"/>
          <w:sz w:val="28"/>
          <w:szCs w:val="28"/>
        </w:rPr>
      </w:pPr>
      <w:r w:rsidRPr="0025255D">
        <w:rPr>
          <w:rFonts w:ascii="Times New Roman" w:hAnsi="Times New Roman"/>
          <w:color w:val="000000"/>
          <w:sz w:val="28"/>
          <w:szCs w:val="28"/>
        </w:rPr>
        <w:t>Стоимость доставки автомобильным транспортом согласно договорам №197-08-23 от 22.08.2023 г. и №204-08-23 от 22.08.2023 г. с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 xml:space="preserve">» составила: </w:t>
      </w:r>
    </w:p>
    <w:p w14:paraId="3B85BBCE" w14:textId="77777777" w:rsidR="0025255D" w:rsidRPr="0025255D" w:rsidRDefault="0025255D" w:rsidP="0025255D">
      <w:pPr>
        <w:tabs>
          <w:tab w:val="left" w:pos="1890"/>
        </w:tabs>
        <w:ind w:firstLine="709"/>
        <w:jc w:val="both"/>
        <w:rPr>
          <w:rFonts w:ascii="Times New Roman" w:hAnsi="Times New Roman"/>
          <w:snapToGrid w:val="0"/>
          <w:color w:val="000000" w:themeColor="text1"/>
          <w:sz w:val="28"/>
          <w:szCs w:val="28"/>
        </w:rPr>
      </w:pPr>
      <w:r w:rsidRPr="0025255D">
        <w:rPr>
          <w:rFonts w:ascii="Times New Roman" w:hAnsi="Times New Roman"/>
          <w:color w:val="000000"/>
          <w:sz w:val="28"/>
          <w:szCs w:val="28"/>
        </w:rPr>
        <w:t>1 250,00 руб./т (без НДС) = 1</w:t>
      </w:r>
      <w:r w:rsidRPr="0025255D">
        <w:rPr>
          <w:rFonts w:ascii="Times New Roman" w:hAnsi="Times New Roman"/>
          <w:color w:val="000000"/>
          <w:sz w:val="28"/>
          <w:szCs w:val="28"/>
          <w:lang w:val="en-US"/>
        </w:rPr>
        <w:t> </w:t>
      </w:r>
      <w:r w:rsidRPr="0025255D">
        <w:rPr>
          <w:rFonts w:ascii="Times New Roman" w:hAnsi="Times New Roman"/>
          <w:color w:val="000000"/>
          <w:sz w:val="28"/>
          <w:szCs w:val="28"/>
        </w:rPr>
        <w:t>500,0</w:t>
      </w:r>
      <w:r w:rsidRPr="0025255D">
        <w:rPr>
          <w:rFonts w:ascii="Times New Roman" w:hAnsi="Times New Roman"/>
          <w:snapToGrid w:val="0"/>
          <w:color w:val="000000" w:themeColor="text1"/>
          <w:sz w:val="28"/>
          <w:szCs w:val="28"/>
        </w:rPr>
        <w:t xml:space="preserve"> </w:t>
      </w:r>
      <w:r w:rsidRPr="0025255D">
        <w:rPr>
          <w:rFonts w:ascii="Times New Roman" w:hAnsi="Times New Roman"/>
          <w:color w:val="000000"/>
          <w:sz w:val="28"/>
          <w:szCs w:val="28"/>
        </w:rPr>
        <w:t xml:space="preserve">руб./т (с НДС)/1,2 от </w:t>
      </w:r>
      <w:r w:rsidRPr="0025255D">
        <w:rPr>
          <w:rFonts w:ascii="Times New Roman" w:hAnsi="Times New Roman"/>
          <w:snapToGrid w:val="0"/>
          <w:color w:val="000000"/>
          <w:sz w:val="28"/>
          <w:szCs w:val="28"/>
        </w:rPr>
        <w:t>места отправления продукции (г. Белово и Ленинск-Кузнецкий район) до складов котельных (Топкинского муниципального округа)</w:t>
      </w:r>
      <w:r w:rsidRPr="0025255D">
        <w:rPr>
          <w:rFonts w:ascii="Times New Roman" w:hAnsi="Times New Roman"/>
          <w:snapToGrid w:val="0"/>
          <w:color w:val="000000" w:themeColor="text1"/>
          <w:sz w:val="28"/>
          <w:szCs w:val="28"/>
        </w:rPr>
        <w:t xml:space="preserve"> с учетом ИЦП по транспортировке угля (1,061), согласно прогнозу Минэкономразвития РФ (опубликован 22.09.2023) на 2024 гг., в соответствии с </w:t>
      </w:r>
      <w:proofErr w:type="spellStart"/>
      <w:r w:rsidRPr="0025255D">
        <w:rPr>
          <w:rFonts w:ascii="Times New Roman" w:hAnsi="Times New Roman"/>
          <w:snapToGrid w:val="0"/>
          <w:color w:val="000000" w:themeColor="text1"/>
          <w:sz w:val="28"/>
          <w:szCs w:val="28"/>
        </w:rPr>
        <w:t>пп</w:t>
      </w:r>
      <w:proofErr w:type="spellEnd"/>
      <w:r w:rsidRPr="0025255D">
        <w:rPr>
          <w:rFonts w:ascii="Times New Roman" w:hAnsi="Times New Roman"/>
          <w:snapToGrid w:val="0"/>
          <w:color w:val="000000" w:themeColor="text1"/>
          <w:sz w:val="28"/>
          <w:szCs w:val="28"/>
        </w:rPr>
        <w:t xml:space="preserve">. в) п 28 Основ ценообразования, стоимость доставки автомобильным транспортом на 2024 год составила: </w:t>
      </w:r>
    </w:p>
    <w:p w14:paraId="1482A701" w14:textId="77777777" w:rsidR="0025255D" w:rsidRPr="0025255D" w:rsidRDefault="0025255D" w:rsidP="0025255D">
      <w:pPr>
        <w:tabs>
          <w:tab w:val="left" w:pos="1890"/>
        </w:tabs>
        <w:ind w:firstLine="709"/>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 xml:space="preserve">1 326,25 руб./т  = 1 250 руб./т × 1,061 </w:t>
      </w:r>
    </w:p>
    <w:p w14:paraId="734D8AAE" w14:textId="77777777" w:rsidR="0025255D" w:rsidRPr="0025255D" w:rsidRDefault="0025255D" w:rsidP="0025255D">
      <w:pPr>
        <w:ind w:firstLine="708"/>
        <w:jc w:val="both"/>
        <w:rPr>
          <w:rFonts w:ascii="Times New Roman" w:hAnsi="Times New Roman"/>
          <w:color w:val="000000"/>
          <w:sz w:val="28"/>
          <w:szCs w:val="28"/>
        </w:rPr>
      </w:pPr>
    </w:p>
    <w:p w14:paraId="00CE33B2" w14:textId="77777777" w:rsidR="0025255D" w:rsidRPr="0025255D" w:rsidRDefault="0025255D" w:rsidP="0025255D">
      <w:pPr>
        <w:ind w:firstLine="708"/>
        <w:jc w:val="both"/>
        <w:rPr>
          <w:rFonts w:ascii="Times New Roman" w:hAnsi="Times New Roman"/>
          <w:color w:val="000000"/>
          <w:sz w:val="28"/>
          <w:szCs w:val="28"/>
        </w:rPr>
      </w:pPr>
      <w:r w:rsidRPr="0025255D">
        <w:rPr>
          <w:rFonts w:ascii="Times New Roman" w:hAnsi="Times New Roman"/>
          <w:snapToGrid w:val="0"/>
          <w:sz w:val="28"/>
          <w:szCs w:val="28"/>
        </w:rPr>
        <w:t xml:space="preserve">Экспертами проведен альтернативный расчет стоимости транспортных расходов </w:t>
      </w:r>
      <w:r w:rsidRPr="0025255D">
        <w:rPr>
          <w:rFonts w:ascii="Times New Roman" w:hAnsi="Times New Roman"/>
          <w:color w:val="000000"/>
          <w:sz w:val="28"/>
          <w:szCs w:val="28"/>
        </w:rPr>
        <w:t xml:space="preserve">1 т топлива (угля) </w:t>
      </w:r>
      <w:r w:rsidRPr="0025255D">
        <w:rPr>
          <w:rFonts w:ascii="Times New Roman" w:hAnsi="Times New Roman"/>
          <w:snapToGrid w:val="0"/>
          <w:color w:val="000000"/>
          <w:sz w:val="28"/>
          <w:szCs w:val="28"/>
        </w:rPr>
        <w:t>от места отправления продукции (г. Белово и Ленинск-Кузнецкий район) до территории складов котельных (г. Топки)</w:t>
      </w:r>
      <w:r w:rsidRPr="0025255D">
        <w:rPr>
          <w:rFonts w:ascii="Times New Roman" w:hAnsi="Times New Roman"/>
          <w:color w:val="000000"/>
          <w:sz w:val="28"/>
          <w:szCs w:val="28"/>
        </w:rPr>
        <w:t xml:space="preserve">. </w:t>
      </w:r>
    </w:p>
    <w:p w14:paraId="01A1D829" w14:textId="77777777" w:rsidR="0025255D" w:rsidRPr="0025255D" w:rsidRDefault="0025255D" w:rsidP="0025255D">
      <w:pPr>
        <w:tabs>
          <w:tab w:val="left" w:pos="1890"/>
        </w:tabs>
        <w:ind w:firstLine="709"/>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 xml:space="preserve">Стоимость доставки угля </w:t>
      </w:r>
      <w:proofErr w:type="spellStart"/>
      <w:r w:rsidRPr="0025255D">
        <w:rPr>
          <w:rFonts w:ascii="Times New Roman" w:hAnsi="Times New Roman"/>
          <w:snapToGrid w:val="0"/>
          <w:color w:val="000000"/>
          <w:sz w:val="28"/>
          <w:szCs w:val="28"/>
        </w:rPr>
        <w:t>сортомарки</w:t>
      </w:r>
      <w:proofErr w:type="spellEnd"/>
      <w:r w:rsidRPr="0025255D">
        <w:rPr>
          <w:rFonts w:ascii="Times New Roman" w:hAnsi="Times New Roman"/>
          <w:snapToGrid w:val="0"/>
          <w:color w:val="000000"/>
          <w:sz w:val="28"/>
          <w:szCs w:val="28"/>
        </w:rPr>
        <w:t xml:space="preserve"> </w:t>
      </w:r>
      <w:proofErr w:type="spellStart"/>
      <w:r w:rsidRPr="0025255D">
        <w:rPr>
          <w:rFonts w:ascii="Times New Roman" w:hAnsi="Times New Roman"/>
          <w:snapToGrid w:val="0"/>
          <w:color w:val="000000"/>
          <w:sz w:val="28"/>
          <w:szCs w:val="28"/>
        </w:rPr>
        <w:t>Др</w:t>
      </w:r>
      <w:proofErr w:type="spellEnd"/>
      <w:r w:rsidRPr="0025255D">
        <w:rPr>
          <w:rFonts w:ascii="Times New Roman" w:hAnsi="Times New Roman"/>
          <w:snapToGrid w:val="0"/>
          <w:color w:val="000000"/>
          <w:sz w:val="28"/>
          <w:szCs w:val="28"/>
        </w:rPr>
        <w:t xml:space="preserve"> от места отправления продукции (г. Белово и Ленинск-Кузнецкий район) до территории складов котельных (Топкинского муниципального округа) (1 662,10 руб./т) рассчитана, исходя из расхода топлива в год (10 281,99 т), грузоподъемности автомобиля - самосвала (10 т), нормы времени простоя транспортного средства, грузоподъемностью 10 т (0,2 ч), стоимости 1 маш.-часа (без НДС) автомобиля-самосвала, грузоподъемностью 10 т (2 270,63=2 140,09 руб.*1,061) принята на 2024 г с учетом ИЦП по транспорту с исключением трубопроводного (106,1), согласно прогнозу</w:t>
      </w:r>
      <w:r w:rsidRPr="0025255D">
        <w:rPr>
          <w:rFonts w:ascii="Times New Roman" w:hAnsi="Times New Roman"/>
          <w:snapToGrid w:val="0"/>
          <w:color w:val="000000" w:themeColor="text1"/>
          <w:sz w:val="28"/>
          <w:szCs w:val="28"/>
        </w:rPr>
        <w:t xml:space="preserve"> Минэкономразвития РФ (опубликован 22.09.2023) на 2024 гг., в соответствии с </w:t>
      </w:r>
      <w:proofErr w:type="spellStart"/>
      <w:r w:rsidRPr="0025255D">
        <w:rPr>
          <w:rFonts w:ascii="Times New Roman" w:hAnsi="Times New Roman"/>
          <w:snapToGrid w:val="0"/>
          <w:color w:val="000000" w:themeColor="text1"/>
          <w:sz w:val="28"/>
          <w:szCs w:val="28"/>
        </w:rPr>
        <w:t>пп</w:t>
      </w:r>
      <w:proofErr w:type="spellEnd"/>
      <w:r w:rsidRPr="0025255D">
        <w:rPr>
          <w:rFonts w:ascii="Times New Roman" w:hAnsi="Times New Roman"/>
          <w:snapToGrid w:val="0"/>
          <w:color w:val="000000" w:themeColor="text1"/>
          <w:sz w:val="28"/>
          <w:szCs w:val="28"/>
        </w:rPr>
        <w:t>. в) п 28 Основ ценообразования</w:t>
      </w:r>
      <w:r w:rsidRPr="0025255D">
        <w:rPr>
          <w:rFonts w:ascii="Times New Roman" w:hAnsi="Times New Roman"/>
          <w:snapToGrid w:val="0"/>
          <w:color w:val="000000"/>
          <w:sz w:val="28"/>
          <w:szCs w:val="28"/>
        </w:rPr>
        <w:t>, расстояния от места отправления продукции (г. Белово и Ленинск-Кузнецкий район) до складов в Топкинском муниципальном округе (173 км), средней скорости автомобиля-самосвала (50 км/ч).</w:t>
      </w:r>
    </w:p>
    <w:p w14:paraId="38EE3B9E" w14:textId="77777777" w:rsidR="0025255D" w:rsidRPr="0025255D" w:rsidRDefault="0025255D" w:rsidP="0025255D">
      <w:pPr>
        <w:tabs>
          <w:tab w:val="left" w:pos="1890"/>
        </w:tabs>
        <w:ind w:firstLine="709"/>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 xml:space="preserve">Стоимость 1 маш. - часа (без НДС) автомобиля-самосвала, грузоподъемностью до 10 т (1 638 руб.) принята на основании сметных цен на эксплуатацию автотранспортных средств (сборник «Цены в строительстве», №7, июль 2023 г.). </w:t>
      </w:r>
    </w:p>
    <w:p w14:paraId="2671ED82" w14:textId="77777777" w:rsidR="0025255D" w:rsidRPr="0025255D" w:rsidRDefault="0025255D" w:rsidP="0025255D">
      <w:pPr>
        <w:tabs>
          <w:tab w:val="left" w:pos="1890"/>
        </w:tabs>
        <w:ind w:firstLine="709"/>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Нормы времени простоя при погрузке, разгрузке автотранспортных средств утверждены постановлением Госкомтруда СССР, Секретариата ВЦСПС от 13.03.1987 № 153/6-142 «Об утверждении Единых норм времени на перевозку грузов автомобильным транспортом и сдельных расценок для оплаты труда водителей».</w:t>
      </w:r>
    </w:p>
    <w:p w14:paraId="7BB15BEE" w14:textId="77777777" w:rsidR="0025255D" w:rsidRPr="0025255D" w:rsidRDefault="0025255D" w:rsidP="0025255D">
      <w:pPr>
        <w:tabs>
          <w:tab w:val="left" w:pos="1890"/>
        </w:tabs>
        <w:ind w:firstLine="709"/>
        <w:jc w:val="both"/>
        <w:rPr>
          <w:rFonts w:ascii="Times New Roman" w:hAnsi="Times New Roman"/>
          <w:color w:val="000000"/>
          <w:sz w:val="28"/>
          <w:szCs w:val="28"/>
        </w:rPr>
      </w:pPr>
      <w:r w:rsidRPr="0025255D">
        <w:rPr>
          <w:rFonts w:ascii="Times New Roman" w:hAnsi="Times New Roman"/>
          <w:snapToGrid w:val="0"/>
          <w:color w:val="000000"/>
          <w:sz w:val="28"/>
          <w:szCs w:val="28"/>
        </w:rPr>
        <w:t>Стоимость доставки угля от места отправления продукции до складов котельных Топкинского муниципального округа автомобилем-самосвалом: ((10281,99 т/10т*((3,46ч *2) + (0,2ч*2))*2270,63)/10281,99 т = 1 662,10 руб./т (без НДС).</w:t>
      </w:r>
      <w:r w:rsidRPr="0025255D">
        <w:rPr>
          <w:rFonts w:ascii="Times New Roman" w:hAnsi="Times New Roman"/>
          <w:color w:val="000000"/>
          <w:sz w:val="28"/>
          <w:szCs w:val="28"/>
        </w:rPr>
        <w:t xml:space="preserve"> </w:t>
      </w:r>
    </w:p>
    <w:p w14:paraId="5E20B325" w14:textId="77777777" w:rsidR="0025255D" w:rsidRPr="0025255D" w:rsidRDefault="0025255D" w:rsidP="0025255D">
      <w:pPr>
        <w:tabs>
          <w:tab w:val="left" w:pos="1890"/>
        </w:tabs>
        <w:ind w:firstLine="709"/>
        <w:jc w:val="both"/>
        <w:rPr>
          <w:rFonts w:ascii="Times New Roman" w:hAnsi="Times New Roman"/>
          <w:color w:val="000000"/>
          <w:sz w:val="28"/>
          <w:szCs w:val="28"/>
        </w:rPr>
      </w:pPr>
      <w:r w:rsidRPr="0025255D">
        <w:rPr>
          <w:rFonts w:ascii="Times New Roman" w:hAnsi="Times New Roman"/>
          <w:color w:val="000000"/>
          <w:sz w:val="28"/>
          <w:szCs w:val="28"/>
        </w:rPr>
        <w:t>Стоимость доставки угля по договорам №197-08-23 от 22.08.2023 г. и №204-08-23 от 22.08.2023 г. с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 xml:space="preserve">» на 2024 год составила </w:t>
      </w:r>
      <w:r w:rsidRPr="0025255D">
        <w:rPr>
          <w:rFonts w:ascii="Times New Roman" w:hAnsi="Times New Roman"/>
          <w:snapToGrid w:val="0"/>
          <w:color w:val="000000" w:themeColor="text1"/>
          <w:sz w:val="28"/>
          <w:szCs w:val="28"/>
        </w:rPr>
        <w:t>1 326,25 руб./т</w:t>
      </w:r>
      <w:r w:rsidRPr="0025255D">
        <w:rPr>
          <w:rFonts w:ascii="Times New Roman" w:hAnsi="Times New Roman"/>
          <w:color w:val="000000"/>
          <w:sz w:val="28"/>
          <w:szCs w:val="28"/>
        </w:rPr>
        <w:t xml:space="preserve"> (без НДС), ниже, чем по </w:t>
      </w:r>
      <w:r w:rsidRPr="0025255D">
        <w:rPr>
          <w:rFonts w:ascii="Times New Roman" w:hAnsi="Times New Roman"/>
          <w:snapToGrid w:val="0"/>
          <w:sz w:val="28"/>
          <w:szCs w:val="28"/>
        </w:rPr>
        <w:t>альтернативному расчету экспертов (</w:t>
      </w:r>
      <w:r w:rsidRPr="0025255D">
        <w:rPr>
          <w:rFonts w:ascii="Times New Roman" w:hAnsi="Times New Roman"/>
          <w:snapToGrid w:val="0"/>
          <w:color w:val="000000"/>
          <w:sz w:val="28"/>
          <w:szCs w:val="28"/>
        </w:rPr>
        <w:t xml:space="preserve">1 662,10 руб./т.). </w:t>
      </w:r>
      <w:r w:rsidRPr="0025255D">
        <w:rPr>
          <w:rFonts w:ascii="Times New Roman" w:hAnsi="Times New Roman"/>
          <w:color w:val="000000"/>
          <w:sz w:val="28"/>
          <w:szCs w:val="28"/>
        </w:rPr>
        <w:t>Транспортные расходы (доставка угля) приняты согласно цены транспортных расходов (доставки угля) по договорам №197-08-23 от 22.08.2023 г. и №204-08-23 от 22.08.2023 г. с ООО «</w:t>
      </w:r>
      <w:proofErr w:type="spellStart"/>
      <w:r w:rsidRPr="0025255D">
        <w:rPr>
          <w:rFonts w:ascii="Times New Roman" w:hAnsi="Times New Roman"/>
          <w:color w:val="000000"/>
          <w:sz w:val="28"/>
          <w:szCs w:val="28"/>
        </w:rPr>
        <w:t>РесурсИнвестТрейд</w:t>
      </w:r>
      <w:proofErr w:type="spellEnd"/>
      <w:r w:rsidRPr="0025255D">
        <w:rPr>
          <w:rFonts w:ascii="Times New Roman" w:hAnsi="Times New Roman"/>
          <w:color w:val="000000"/>
          <w:sz w:val="28"/>
          <w:szCs w:val="28"/>
        </w:rPr>
        <w:t xml:space="preserve">» увеличенной на </w:t>
      </w:r>
      <w:r w:rsidRPr="0025255D">
        <w:rPr>
          <w:rFonts w:ascii="Times New Roman" w:hAnsi="Times New Roman"/>
          <w:snapToGrid w:val="0"/>
          <w:color w:val="000000" w:themeColor="text1"/>
          <w:sz w:val="28"/>
          <w:szCs w:val="28"/>
        </w:rPr>
        <w:t>ИЦП по транспортировке угля (1,061)</w:t>
      </w:r>
      <w:r w:rsidRPr="0025255D">
        <w:rPr>
          <w:rFonts w:ascii="Times New Roman" w:hAnsi="Times New Roman"/>
          <w:color w:val="000000"/>
          <w:sz w:val="28"/>
          <w:szCs w:val="28"/>
        </w:rPr>
        <w:t xml:space="preserve"> в размере 1326,25 </w:t>
      </w:r>
      <w:r w:rsidRPr="0025255D">
        <w:rPr>
          <w:rFonts w:ascii="Times New Roman" w:hAnsi="Times New Roman"/>
          <w:snapToGrid w:val="0"/>
          <w:color w:val="000000"/>
          <w:sz w:val="28"/>
          <w:szCs w:val="28"/>
        </w:rPr>
        <w:t>руб./т.</w:t>
      </w:r>
    </w:p>
    <w:p w14:paraId="27856BAF" w14:textId="77777777" w:rsidR="0025255D" w:rsidRPr="0025255D" w:rsidRDefault="0025255D" w:rsidP="0025255D">
      <w:pPr>
        <w:ind w:firstLine="708"/>
        <w:jc w:val="both"/>
        <w:rPr>
          <w:rFonts w:ascii="Times New Roman" w:hAnsi="Times New Roman"/>
          <w:color w:val="000000"/>
          <w:sz w:val="28"/>
          <w:szCs w:val="28"/>
        </w:rPr>
      </w:pPr>
      <w:r w:rsidRPr="0025255D">
        <w:rPr>
          <w:rFonts w:ascii="Times New Roman" w:hAnsi="Times New Roman"/>
          <w:color w:val="000000"/>
          <w:sz w:val="28"/>
          <w:szCs w:val="28"/>
        </w:rPr>
        <w:t>Расходы на доставку угля (автотранспортом) составили 13 636,49 тыс. руб. (10</w:t>
      </w:r>
      <w:r w:rsidRPr="0025255D">
        <w:rPr>
          <w:rFonts w:ascii="Times New Roman" w:hAnsi="Times New Roman"/>
          <w:color w:val="000000"/>
          <w:sz w:val="28"/>
          <w:szCs w:val="28"/>
          <w:lang w:val="en-US"/>
        </w:rPr>
        <w:t> </w:t>
      </w:r>
      <w:r w:rsidRPr="0025255D">
        <w:rPr>
          <w:rFonts w:ascii="Times New Roman" w:hAnsi="Times New Roman"/>
          <w:color w:val="000000"/>
          <w:sz w:val="28"/>
          <w:szCs w:val="28"/>
        </w:rPr>
        <w:t>281,99</w:t>
      </w:r>
      <w:r w:rsidRPr="0025255D">
        <w:rPr>
          <w:rFonts w:ascii="Times New Roman" w:hAnsi="Times New Roman"/>
          <w:snapToGrid w:val="0"/>
          <w:color w:val="000000"/>
          <w:sz w:val="28"/>
          <w:szCs w:val="28"/>
        </w:rPr>
        <w:t> т</w:t>
      </w:r>
      <w:r w:rsidRPr="0025255D">
        <w:rPr>
          <w:rFonts w:ascii="Times New Roman" w:hAnsi="Times New Roman"/>
          <w:color w:val="000000"/>
          <w:sz w:val="28"/>
          <w:szCs w:val="28"/>
        </w:rPr>
        <w:t> *1 326,25 руб./т).</w:t>
      </w:r>
    </w:p>
    <w:p w14:paraId="4480D8DD" w14:textId="77777777" w:rsidR="0025255D" w:rsidRPr="0025255D" w:rsidRDefault="0025255D" w:rsidP="0025255D">
      <w:pPr>
        <w:ind w:firstLine="708"/>
        <w:jc w:val="both"/>
        <w:rPr>
          <w:rFonts w:ascii="Times New Roman" w:hAnsi="Times New Roman"/>
          <w:snapToGrid w:val="0"/>
          <w:sz w:val="28"/>
          <w:szCs w:val="28"/>
        </w:rPr>
      </w:pPr>
    </w:p>
    <w:p w14:paraId="1E0C6A48" w14:textId="77777777" w:rsidR="0025255D" w:rsidRPr="0025255D" w:rsidRDefault="0025255D" w:rsidP="0025255D">
      <w:pPr>
        <w:tabs>
          <w:tab w:val="left" w:pos="1890"/>
        </w:tabs>
        <w:ind w:firstLine="709"/>
        <w:jc w:val="both"/>
        <w:rPr>
          <w:rFonts w:ascii="Times New Roman" w:hAnsi="Times New Roman"/>
          <w:color w:val="000000"/>
          <w:sz w:val="28"/>
          <w:szCs w:val="28"/>
        </w:rPr>
      </w:pPr>
      <w:r w:rsidRPr="0025255D">
        <w:rPr>
          <w:rFonts w:ascii="Times New Roman" w:hAnsi="Times New Roman"/>
          <w:snapToGrid w:val="0"/>
          <w:color w:val="000000" w:themeColor="text1"/>
          <w:sz w:val="28"/>
          <w:szCs w:val="28"/>
        </w:rPr>
        <w:t>При определении плановой цены на транспортировку (</w:t>
      </w:r>
      <w:proofErr w:type="spellStart"/>
      <w:r w:rsidRPr="0025255D">
        <w:rPr>
          <w:rFonts w:ascii="Times New Roman" w:hAnsi="Times New Roman"/>
          <w:snapToGrid w:val="0"/>
          <w:color w:val="000000" w:themeColor="text1"/>
          <w:sz w:val="28"/>
          <w:szCs w:val="28"/>
        </w:rPr>
        <w:t>буртовку</w:t>
      </w:r>
      <w:proofErr w:type="spellEnd"/>
      <w:r w:rsidRPr="0025255D">
        <w:rPr>
          <w:rFonts w:ascii="Times New Roman" w:hAnsi="Times New Roman"/>
          <w:snapToGrid w:val="0"/>
          <w:color w:val="000000" w:themeColor="text1"/>
          <w:sz w:val="28"/>
          <w:szCs w:val="28"/>
        </w:rPr>
        <w:t xml:space="preserve">) угля </w:t>
      </w:r>
      <w:proofErr w:type="spellStart"/>
      <w:r w:rsidRPr="0025255D">
        <w:rPr>
          <w:rFonts w:ascii="Times New Roman" w:hAnsi="Times New Roman"/>
          <w:snapToGrid w:val="0"/>
          <w:color w:val="000000" w:themeColor="text1"/>
          <w:sz w:val="28"/>
          <w:szCs w:val="28"/>
        </w:rPr>
        <w:t>сортомарки</w:t>
      </w:r>
      <w:proofErr w:type="spellEnd"/>
      <w:r w:rsidRPr="0025255D">
        <w:rPr>
          <w:rFonts w:ascii="Times New Roman" w:hAnsi="Times New Roman"/>
          <w:snapToGrid w:val="0"/>
          <w:color w:val="000000" w:themeColor="text1"/>
          <w:sz w:val="28"/>
          <w:szCs w:val="28"/>
        </w:rPr>
        <w:t xml:space="preserve"> </w:t>
      </w:r>
      <w:proofErr w:type="spellStart"/>
      <w:r w:rsidRPr="0025255D">
        <w:rPr>
          <w:rFonts w:ascii="Times New Roman" w:hAnsi="Times New Roman"/>
          <w:snapToGrid w:val="0"/>
          <w:color w:val="000000" w:themeColor="text1"/>
          <w:sz w:val="28"/>
          <w:szCs w:val="28"/>
        </w:rPr>
        <w:t>Др</w:t>
      </w:r>
      <w:proofErr w:type="spellEnd"/>
      <w:r w:rsidRPr="0025255D">
        <w:rPr>
          <w:rFonts w:ascii="Times New Roman" w:hAnsi="Times New Roman"/>
          <w:snapToGrid w:val="0"/>
          <w:color w:val="000000" w:themeColor="text1"/>
          <w:sz w:val="28"/>
          <w:szCs w:val="28"/>
        </w:rPr>
        <w:t xml:space="preserve"> на 2024 год экспертами исследованы договоры </w:t>
      </w:r>
      <w:r w:rsidRPr="0025255D">
        <w:rPr>
          <w:rFonts w:ascii="Times New Roman" w:hAnsi="Times New Roman"/>
          <w:sz w:val="28"/>
          <w:szCs w:val="28"/>
        </w:rPr>
        <w:t>(</w:t>
      </w:r>
      <w:r w:rsidRPr="0025255D">
        <w:rPr>
          <w:rFonts w:ascii="Times New Roman" w:hAnsi="Times New Roman"/>
          <w:color w:val="000000"/>
          <w:sz w:val="28"/>
          <w:szCs w:val="28"/>
        </w:rPr>
        <w:t>№5/СТ от 21.01.2020, №ЮТ-292-09/19 от 25.09.2019),</w:t>
      </w:r>
      <w:r w:rsidRPr="0025255D">
        <w:rPr>
          <w:rFonts w:ascii="Times New Roman" w:hAnsi="Times New Roman"/>
          <w:snapToGrid w:val="0"/>
          <w:color w:val="000000" w:themeColor="text1"/>
          <w:sz w:val="28"/>
          <w:szCs w:val="28"/>
        </w:rPr>
        <w:t xml:space="preserve"> карточка счета 20.01. за 2022 г. </w:t>
      </w:r>
      <w:r w:rsidRPr="0025255D">
        <w:rPr>
          <w:rFonts w:ascii="Times New Roman" w:hAnsi="Times New Roman"/>
          <w:color w:val="000000"/>
          <w:sz w:val="28"/>
          <w:szCs w:val="28"/>
        </w:rPr>
        <w:t>«транспортные расходы (</w:t>
      </w:r>
      <w:proofErr w:type="spellStart"/>
      <w:r w:rsidRPr="0025255D">
        <w:rPr>
          <w:rFonts w:ascii="Times New Roman" w:hAnsi="Times New Roman"/>
          <w:color w:val="000000"/>
          <w:sz w:val="28"/>
          <w:szCs w:val="28"/>
        </w:rPr>
        <w:t>буртовка</w:t>
      </w:r>
      <w:proofErr w:type="spellEnd"/>
      <w:r w:rsidRPr="0025255D">
        <w:rPr>
          <w:rFonts w:ascii="Times New Roman" w:hAnsi="Times New Roman"/>
          <w:color w:val="000000"/>
          <w:sz w:val="28"/>
          <w:szCs w:val="28"/>
        </w:rPr>
        <w:t xml:space="preserve"> угля)»</w:t>
      </w:r>
      <w:r w:rsidRPr="0025255D">
        <w:rPr>
          <w:rFonts w:ascii="Times New Roman" w:hAnsi="Times New Roman"/>
          <w:snapToGrid w:val="0"/>
          <w:color w:val="000000" w:themeColor="text1"/>
          <w:sz w:val="28"/>
          <w:szCs w:val="28"/>
        </w:rPr>
        <w:t xml:space="preserve"> (доп. док. п.3), поскольку договоры не отвечает требованиям </w:t>
      </w:r>
      <w:proofErr w:type="spellStart"/>
      <w:r w:rsidRPr="0025255D">
        <w:rPr>
          <w:rFonts w:ascii="Times New Roman" w:hAnsi="Times New Roman"/>
          <w:snapToGrid w:val="0"/>
          <w:color w:val="000000" w:themeColor="text1"/>
          <w:sz w:val="28"/>
          <w:szCs w:val="28"/>
        </w:rPr>
        <w:t>пп</w:t>
      </w:r>
      <w:proofErr w:type="spellEnd"/>
      <w:r w:rsidRPr="0025255D">
        <w:rPr>
          <w:rFonts w:ascii="Times New Roman" w:hAnsi="Times New Roman"/>
          <w:snapToGrid w:val="0"/>
          <w:color w:val="000000" w:themeColor="text1"/>
          <w:sz w:val="28"/>
          <w:szCs w:val="28"/>
        </w:rPr>
        <w:t>. б) п 28 Основ ценообразования, с</w:t>
      </w:r>
      <w:r w:rsidRPr="0025255D">
        <w:rPr>
          <w:rFonts w:ascii="Times New Roman" w:hAnsi="Times New Roman"/>
          <w:color w:val="000000"/>
          <w:sz w:val="28"/>
          <w:szCs w:val="28"/>
        </w:rPr>
        <w:t>тоимость транспортных расходов (</w:t>
      </w:r>
      <w:proofErr w:type="spellStart"/>
      <w:r w:rsidRPr="0025255D">
        <w:rPr>
          <w:rFonts w:ascii="Times New Roman" w:hAnsi="Times New Roman"/>
          <w:color w:val="000000"/>
          <w:sz w:val="28"/>
          <w:szCs w:val="28"/>
        </w:rPr>
        <w:t>буртовки</w:t>
      </w:r>
      <w:proofErr w:type="spellEnd"/>
      <w:r w:rsidRPr="0025255D">
        <w:rPr>
          <w:rFonts w:ascii="Times New Roman" w:hAnsi="Times New Roman"/>
          <w:color w:val="000000"/>
          <w:sz w:val="28"/>
          <w:szCs w:val="28"/>
        </w:rPr>
        <w:t xml:space="preserve"> угля) на 2024 г. принимаем, исходя из фактической стоимости </w:t>
      </w:r>
      <w:proofErr w:type="spellStart"/>
      <w:r w:rsidRPr="0025255D">
        <w:rPr>
          <w:rFonts w:ascii="Times New Roman" w:hAnsi="Times New Roman"/>
          <w:color w:val="000000"/>
          <w:sz w:val="28"/>
          <w:szCs w:val="28"/>
        </w:rPr>
        <w:t>буртовки</w:t>
      </w:r>
      <w:proofErr w:type="spellEnd"/>
      <w:r w:rsidRPr="0025255D">
        <w:rPr>
          <w:rFonts w:ascii="Times New Roman" w:hAnsi="Times New Roman"/>
          <w:color w:val="000000"/>
          <w:sz w:val="28"/>
          <w:szCs w:val="28"/>
        </w:rPr>
        <w:t xml:space="preserve"> угля за 2022 г. (карточка счета 20.01, «транспортные расходы (</w:t>
      </w:r>
      <w:proofErr w:type="spellStart"/>
      <w:r w:rsidRPr="0025255D">
        <w:rPr>
          <w:rFonts w:ascii="Times New Roman" w:hAnsi="Times New Roman"/>
          <w:color w:val="000000"/>
          <w:sz w:val="28"/>
          <w:szCs w:val="28"/>
        </w:rPr>
        <w:t>буртовка</w:t>
      </w:r>
      <w:proofErr w:type="spellEnd"/>
      <w:r w:rsidRPr="0025255D">
        <w:rPr>
          <w:rFonts w:ascii="Times New Roman" w:hAnsi="Times New Roman"/>
          <w:color w:val="000000"/>
          <w:sz w:val="28"/>
          <w:szCs w:val="28"/>
        </w:rPr>
        <w:t xml:space="preserve"> угля)»)/расход натурального топлива (шаблон WARM.TOPL.Q4.2022), с учетом ИЦП по грузоперевозкам (109,0%) и (106,1%), согласно прогнозу Минэкономразвития РФ от 22.09.2022 (без НДС) </w:t>
      </w:r>
      <w:r w:rsidRPr="0025255D">
        <w:rPr>
          <w:rFonts w:ascii="Times New Roman" w:hAnsi="Times New Roman"/>
          <w:snapToGrid w:val="0"/>
          <w:color w:val="000000" w:themeColor="text1"/>
          <w:sz w:val="28"/>
          <w:szCs w:val="28"/>
        </w:rPr>
        <w:t xml:space="preserve">на 2023 и 2024 гг., в соответствии с </w:t>
      </w:r>
      <w:proofErr w:type="spellStart"/>
      <w:r w:rsidRPr="0025255D">
        <w:rPr>
          <w:rFonts w:ascii="Times New Roman" w:hAnsi="Times New Roman"/>
          <w:snapToGrid w:val="0"/>
          <w:color w:val="000000" w:themeColor="text1"/>
          <w:sz w:val="28"/>
          <w:szCs w:val="28"/>
        </w:rPr>
        <w:t>пп</w:t>
      </w:r>
      <w:proofErr w:type="spellEnd"/>
      <w:r w:rsidRPr="0025255D">
        <w:rPr>
          <w:rFonts w:ascii="Times New Roman" w:hAnsi="Times New Roman"/>
          <w:snapToGrid w:val="0"/>
          <w:color w:val="000000" w:themeColor="text1"/>
          <w:sz w:val="28"/>
          <w:szCs w:val="28"/>
        </w:rPr>
        <w:t xml:space="preserve">. в) п 28 Основ ценообразования </w:t>
      </w:r>
      <w:r w:rsidRPr="0025255D">
        <w:rPr>
          <w:rFonts w:ascii="Times New Roman" w:hAnsi="Times New Roman"/>
          <w:color w:val="000000"/>
          <w:sz w:val="28"/>
          <w:szCs w:val="28"/>
        </w:rPr>
        <w:t xml:space="preserve">в размере </w:t>
      </w:r>
    </w:p>
    <w:p w14:paraId="5D561762" w14:textId="77777777" w:rsidR="0025255D" w:rsidRPr="0025255D" w:rsidRDefault="0025255D" w:rsidP="0025255D">
      <w:pPr>
        <w:tabs>
          <w:tab w:val="left" w:pos="1890"/>
        </w:tabs>
        <w:ind w:firstLine="709"/>
        <w:jc w:val="both"/>
        <w:rPr>
          <w:rFonts w:ascii="Times New Roman" w:hAnsi="Times New Roman"/>
          <w:color w:val="000000"/>
          <w:sz w:val="28"/>
          <w:szCs w:val="28"/>
        </w:rPr>
      </w:pPr>
      <w:r w:rsidRPr="0025255D">
        <w:rPr>
          <w:rFonts w:ascii="Times New Roman" w:hAnsi="Times New Roman"/>
          <w:snapToGrid w:val="0"/>
          <w:color w:val="000000"/>
          <w:sz w:val="28"/>
          <w:szCs w:val="28"/>
        </w:rPr>
        <w:t xml:space="preserve">111,03 руб./т.= </w:t>
      </w:r>
      <w:r w:rsidRPr="0025255D">
        <w:rPr>
          <w:rFonts w:ascii="Times New Roman" w:hAnsi="Times New Roman"/>
          <w:color w:val="000000"/>
          <w:sz w:val="28"/>
          <w:szCs w:val="28"/>
        </w:rPr>
        <w:t>(1 263,96 тыс. руб./13 164,98 т.*</w:t>
      </w:r>
      <w:r w:rsidRPr="0025255D">
        <w:rPr>
          <w:rFonts w:ascii="Times New Roman" w:hAnsi="Times New Roman"/>
          <w:snapToGrid w:val="0"/>
          <w:color w:val="000000"/>
          <w:sz w:val="28"/>
          <w:szCs w:val="28"/>
        </w:rPr>
        <w:t xml:space="preserve"> 1,09 *1,061</w:t>
      </w:r>
      <w:r w:rsidRPr="0025255D">
        <w:rPr>
          <w:rFonts w:ascii="Times New Roman" w:hAnsi="Times New Roman"/>
          <w:color w:val="000000"/>
          <w:sz w:val="28"/>
          <w:szCs w:val="28"/>
        </w:rPr>
        <w:t>)*1000.</w:t>
      </w:r>
    </w:p>
    <w:p w14:paraId="4ACBF287" w14:textId="77777777" w:rsidR="0025255D" w:rsidRPr="0025255D" w:rsidRDefault="0025255D" w:rsidP="0025255D">
      <w:pPr>
        <w:tabs>
          <w:tab w:val="left" w:pos="1890"/>
        </w:tabs>
        <w:ind w:firstLine="709"/>
        <w:jc w:val="both"/>
        <w:rPr>
          <w:rFonts w:ascii="Times New Roman" w:hAnsi="Times New Roman"/>
          <w:color w:val="000000"/>
          <w:sz w:val="28"/>
          <w:szCs w:val="28"/>
        </w:rPr>
      </w:pPr>
      <w:r w:rsidRPr="0025255D">
        <w:rPr>
          <w:rFonts w:ascii="Times New Roman" w:hAnsi="Times New Roman"/>
          <w:color w:val="000000"/>
          <w:sz w:val="28"/>
          <w:szCs w:val="28"/>
        </w:rPr>
        <w:t xml:space="preserve">Произведено сравнение стоимости </w:t>
      </w:r>
      <w:proofErr w:type="spellStart"/>
      <w:r w:rsidRPr="0025255D">
        <w:rPr>
          <w:rFonts w:ascii="Times New Roman" w:hAnsi="Times New Roman"/>
          <w:color w:val="000000"/>
          <w:sz w:val="28"/>
          <w:szCs w:val="28"/>
        </w:rPr>
        <w:t>буртовки</w:t>
      </w:r>
      <w:proofErr w:type="spellEnd"/>
      <w:r w:rsidRPr="0025255D">
        <w:rPr>
          <w:rFonts w:ascii="Times New Roman" w:hAnsi="Times New Roman"/>
          <w:color w:val="000000"/>
          <w:sz w:val="28"/>
          <w:szCs w:val="28"/>
        </w:rPr>
        <w:t xml:space="preserve"> по договорам со стоимостью </w:t>
      </w:r>
      <w:proofErr w:type="spellStart"/>
      <w:r w:rsidRPr="0025255D">
        <w:rPr>
          <w:rFonts w:ascii="Times New Roman" w:hAnsi="Times New Roman"/>
          <w:color w:val="000000"/>
          <w:sz w:val="28"/>
          <w:szCs w:val="28"/>
        </w:rPr>
        <w:t>буртовки</w:t>
      </w:r>
      <w:proofErr w:type="spellEnd"/>
      <w:r w:rsidRPr="0025255D">
        <w:rPr>
          <w:rFonts w:ascii="Times New Roman" w:hAnsi="Times New Roman"/>
          <w:color w:val="000000"/>
          <w:sz w:val="28"/>
          <w:szCs w:val="28"/>
        </w:rPr>
        <w:t xml:space="preserve"> </w:t>
      </w:r>
      <w:r w:rsidRPr="0025255D">
        <w:rPr>
          <w:rFonts w:ascii="Times New Roman" w:hAnsi="Times New Roman"/>
          <w:sz w:val="28"/>
          <w:szCs w:val="28"/>
        </w:rPr>
        <w:t xml:space="preserve">за 2022 года по Кемеровской области - Кузбассу (шаблон WARM.TOPL.Q4.2020), приведенной в цены 2022 года. Стоимость </w:t>
      </w:r>
      <w:proofErr w:type="spellStart"/>
      <w:r w:rsidRPr="0025255D">
        <w:rPr>
          <w:rFonts w:ascii="Times New Roman" w:hAnsi="Times New Roman"/>
          <w:sz w:val="28"/>
          <w:szCs w:val="28"/>
        </w:rPr>
        <w:t>буртовки</w:t>
      </w:r>
      <w:proofErr w:type="spellEnd"/>
      <w:r w:rsidRPr="0025255D">
        <w:rPr>
          <w:rFonts w:ascii="Times New Roman" w:hAnsi="Times New Roman"/>
          <w:sz w:val="28"/>
          <w:szCs w:val="28"/>
        </w:rPr>
        <w:t xml:space="preserve"> (МКП «ТЕПЛО») по договорам </w:t>
      </w:r>
      <w:r w:rsidRPr="0025255D">
        <w:rPr>
          <w:rFonts w:ascii="Times New Roman" w:hAnsi="Times New Roman"/>
          <w:color w:val="000000"/>
          <w:sz w:val="28"/>
          <w:szCs w:val="28"/>
        </w:rPr>
        <w:t>ниже стоимости транспортных расходов (</w:t>
      </w:r>
      <w:proofErr w:type="spellStart"/>
      <w:r w:rsidRPr="0025255D">
        <w:rPr>
          <w:rFonts w:ascii="Times New Roman" w:hAnsi="Times New Roman"/>
          <w:color w:val="000000"/>
          <w:sz w:val="28"/>
          <w:szCs w:val="28"/>
        </w:rPr>
        <w:t>буртовки</w:t>
      </w:r>
      <w:proofErr w:type="spellEnd"/>
      <w:r w:rsidRPr="0025255D">
        <w:rPr>
          <w:rFonts w:ascii="Times New Roman" w:hAnsi="Times New Roman"/>
          <w:color w:val="000000"/>
          <w:sz w:val="28"/>
          <w:szCs w:val="28"/>
        </w:rPr>
        <w:t xml:space="preserve"> угля) </w:t>
      </w:r>
      <w:r w:rsidRPr="0025255D">
        <w:rPr>
          <w:rFonts w:ascii="Times New Roman" w:hAnsi="Times New Roman"/>
          <w:sz w:val="28"/>
          <w:szCs w:val="28"/>
        </w:rPr>
        <w:t xml:space="preserve">по Кемеровской области - Кузбассу </w:t>
      </w:r>
      <w:r w:rsidRPr="0025255D">
        <w:rPr>
          <w:rFonts w:ascii="Times New Roman" w:hAnsi="Times New Roman"/>
          <w:color w:val="000000"/>
          <w:sz w:val="28"/>
          <w:szCs w:val="28"/>
        </w:rPr>
        <w:t xml:space="preserve">на 50,48% (Таблица 8). </w:t>
      </w:r>
    </w:p>
    <w:p w14:paraId="0D23FC6A" w14:textId="77777777" w:rsidR="0025255D" w:rsidRPr="0025255D" w:rsidRDefault="0025255D" w:rsidP="0025255D">
      <w:pPr>
        <w:ind w:firstLine="709"/>
        <w:jc w:val="both"/>
        <w:rPr>
          <w:rFonts w:ascii="Times New Roman" w:hAnsi="Times New Roman"/>
          <w:sz w:val="28"/>
          <w:szCs w:val="28"/>
        </w:rPr>
      </w:pPr>
      <w:proofErr w:type="spellStart"/>
      <w:r w:rsidRPr="0025255D">
        <w:rPr>
          <w:rFonts w:ascii="Times New Roman" w:hAnsi="Times New Roman"/>
          <w:sz w:val="28"/>
          <w:szCs w:val="28"/>
        </w:rPr>
        <w:t>Справочно</w:t>
      </w:r>
      <w:proofErr w:type="spellEnd"/>
      <w:r w:rsidRPr="0025255D">
        <w:rPr>
          <w:rFonts w:ascii="Times New Roman" w:hAnsi="Times New Roman"/>
          <w:sz w:val="28"/>
          <w:szCs w:val="28"/>
        </w:rPr>
        <w:t>: Сравнение цены транспортировки (</w:t>
      </w:r>
      <w:proofErr w:type="spellStart"/>
      <w:r w:rsidRPr="0025255D">
        <w:rPr>
          <w:rFonts w:ascii="Times New Roman" w:hAnsi="Times New Roman"/>
          <w:sz w:val="28"/>
          <w:szCs w:val="28"/>
        </w:rPr>
        <w:t>буртовки</w:t>
      </w:r>
      <w:proofErr w:type="spellEnd"/>
      <w:r w:rsidRPr="0025255D">
        <w:rPr>
          <w:rFonts w:ascii="Times New Roman" w:hAnsi="Times New Roman"/>
          <w:sz w:val="28"/>
          <w:szCs w:val="28"/>
        </w:rPr>
        <w:t xml:space="preserve"> угля), принятой за основу для МКП «ТЕПЛО» на 2022 год с фактической ценой транспортировки топлива иными видами перевозок (</w:t>
      </w:r>
      <w:proofErr w:type="spellStart"/>
      <w:r w:rsidRPr="0025255D">
        <w:rPr>
          <w:rFonts w:ascii="Times New Roman" w:hAnsi="Times New Roman"/>
          <w:sz w:val="28"/>
          <w:szCs w:val="28"/>
        </w:rPr>
        <w:t>буртовки</w:t>
      </w:r>
      <w:proofErr w:type="spellEnd"/>
      <w:r w:rsidRPr="0025255D">
        <w:rPr>
          <w:rFonts w:ascii="Times New Roman" w:hAnsi="Times New Roman"/>
          <w:sz w:val="28"/>
          <w:szCs w:val="28"/>
        </w:rPr>
        <w:t xml:space="preserve"> угля) за 2020 год по Кемеровской области - Кузбассу (шаблон WARM.TOPL.Q4.2020) по каменному углю </w:t>
      </w:r>
      <w:proofErr w:type="spellStart"/>
      <w:r w:rsidRPr="0025255D">
        <w:rPr>
          <w:rFonts w:ascii="Times New Roman" w:hAnsi="Times New Roman"/>
          <w:sz w:val="28"/>
          <w:szCs w:val="28"/>
        </w:rPr>
        <w:t>сортомарки</w:t>
      </w:r>
      <w:proofErr w:type="spellEnd"/>
      <w:r w:rsidRPr="0025255D">
        <w:rPr>
          <w:rFonts w:ascii="Times New Roman" w:hAnsi="Times New Roman"/>
          <w:sz w:val="28"/>
          <w:szCs w:val="28"/>
        </w:rPr>
        <w:t xml:space="preserve"> </w:t>
      </w:r>
      <w:proofErr w:type="spellStart"/>
      <w:r w:rsidRPr="0025255D">
        <w:rPr>
          <w:rFonts w:ascii="Times New Roman" w:hAnsi="Times New Roman"/>
          <w:sz w:val="28"/>
          <w:szCs w:val="28"/>
        </w:rPr>
        <w:t>Др</w:t>
      </w:r>
      <w:proofErr w:type="spellEnd"/>
      <w:r w:rsidRPr="0025255D">
        <w:rPr>
          <w:rFonts w:ascii="Times New Roman" w:hAnsi="Times New Roman"/>
          <w:sz w:val="28"/>
          <w:szCs w:val="28"/>
        </w:rPr>
        <w:t xml:space="preserve"> приведено в таблице 8.</w:t>
      </w:r>
    </w:p>
    <w:p w14:paraId="38971A0B" w14:textId="77777777" w:rsidR="0025255D" w:rsidRPr="0025255D" w:rsidRDefault="0025255D" w:rsidP="0025255D">
      <w:pPr>
        <w:ind w:firstLine="709"/>
        <w:jc w:val="right"/>
        <w:rPr>
          <w:rFonts w:ascii="Times New Roman" w:hAnsi="Times New Roman"/>
          <w:sz w:val="28"/>
          <w:szCs w:val="28"/>
        </w:rPr>
      </w:pPr>
    </w:p>
    <w:p w14:paraId="17CEDFEE" w14:textId="77777777" w:rsidR="0025255D" w:rsidRPr="0025255D" w:rsidRDefault="0025255D" w:rsidP="0025255D">
      <w:pPr>
        <w:ind w:firstLine="709"/>
        <w:jc w:val="right"/>
        <w:rPr>
          <w:rFonts w:ascii="Times New Roman" w:hAnsi="Times New Roman"/>
          <w:sz w:val="28"/>
          <w:szCs w:val="28"/>
        </w:rPr>
      </w:pPr>
      <w:r w:rsidRPr="0025255D">
        <w:rPr>
          <w:rFonts w:ascii="Times New Roman" w:hAnsi="Times New Roman"/>
          <w:sz w:val="28"/>
          <w:szCs w:val="28"/>
        </w:rPr>
        <w:t xml:space="preserve"> Таблица 8</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304"/>
        <w:gridCol w:w="1745"/>
        <w:gridCol w:w="1427"/>
        <w:gridCol w:w="1221"/>
        <w:gridCol w:w="1616"/>
      </w:tblGrid>
      <w:tr w:rsidR="0025255D" w:rsidRPr="0025255D" w14:paraId="5B73C8A9" w14:textId="77777777" w:rsidTr="005D1342">
        <w:trPr>
          <w:trHeight w:val="954"/>
        </w:trPr>
        <w:tc>
          <w:tcPr>
            <w:tcW w:w="2080" w:type="dxa"/>
          </w:tcPr>
          <w:p w14:paraId="76716F52" w14:textId="77777777" w:rsidR="0025255D" w:rsidRPr="0025255D" w:rsidRDefault="0025255D" w:rsidP="005D1342">
            <w:pPr>
              <w:spacing w:line="360" w:lineRule="auto"/>
              <w:jc w:val="center"/>
              <w:rPr>
                <w:rFonts w:ascii="Times New Roman" w:hAnsi="Times New Roman"/>
                <w:szCs w:val="24"/>
              </w:rPr>
            </w:pPr>
          </w:p>
        </w:tc>
        <w:tc>
          <w:tcPr>
            <w:tcW w:w="1317" w:type="dxa"/>
            <w:hideMark/>
          </w:tcPr>
          <w:p w14:paraId="78C89007"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 xml:space="preserve">Факт 2022 года по Кузбассу  </w:t>
            </w:r>
          </w:p>
        </w:tc>
        <w:tc>
          <w:tcPr>
            <w:tcW w:w="1788" w:type="dxa"/>
          </w:tcPr>
          <w:p w14:paraId="414A4478"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 xml:space="preserve">Цена по Кузбассу </w:t>
            </w:r>
          </w:p>
          <w:p w14:paraId="59318709"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с ИПЦ 109,0%,</w:t>
            </w:r>
          </w:p>
          <w:p w14:paraId="5C163D22"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106,1%</w:t>
            </w:r>
          </w:p>
          <w:p w14:paraId="5C342B86"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napToGrid w:val="0"/>
                <w:color w:val="000000" w:themeColor="text1"/>
              </w:rPr>
              <w:t>на 2024 год</w:t>
            </w:r>
            <w:r w:rsidRPr="0025255D">
              <w:rPr>
                <w:rFonts w:ascii="Times New Roman" w:hAnsi="Times New Roman"/>
                <w:szCs w:val="24"/>
              </w:rPr>
              <w:t xml:space="preserve"> </w:t>
            </w:r>
          </w:p>
        </w:tc>
        <w:tc>
          <w:tcPr>
            <w:tcW w:w="1427" w:type="dxa"/>
            <w:hideMark/>
          </w:tcPr>
          <w:p w14:paraId="58769C47"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Предложение предприятия на 2024 год по МКП «ТЕПЛО»</w:t>
            </w:r>
          </w:p>
          <w:p w14:paraId="59563F83" w14:textId="77777777" w:rsidR="0025255D" w:rsidRPr="0025255D" w:rsidRDefault="0025255D" w:rsidP="005D1342">
            <w:pPr>
              <w:ind w:left="-71" w:right="-30"/>
              <w:jc w:val="center"/>
              <w:rPr>
                <w:rFonts w:ascii="Times New Roman" w:hAnsi="Times New Roman"/>
                <w:snapToGrid w:val="0"/>
                <w:color w:val="000000" w:themeColor="text1"/>
              </w:rPr>
            </w:pPr>
          </w:p>
        </w:tc>
        <w:tc>
          <w:tcPr>
            <w:tcW w:w="1140" w:type="dxa"/>
          </w:tcPr>
          <w:p w14:paraId="5CCF57C2" w14:textId="77777777" w:rsidR="0025255D" w:rsidRPr="0025255D" w:rsidRDefault="0025255D" w:rsidP="005D1342">
            <w:pPr>
              <w:ind w:left="-71" w:right="-30"/>
              <w:jc w:val="center"/>
              <w:rPr>
                <w:rFonts w:ascii="Times New Roman" w:hAnsi="Times New Roman"/>
                <w:snapToGrid w:val="0"/>
                <w:color w:val="000000" w:themeColor="text1"/>
              </w:rPr>
            </w:pPr>
            <w:r w:rsidRPr="0025255D">
              <w:rPr>
                <w:rFonts w:ascii="Times New Roman" w:hAnsi="Times New Roman"/>
                <w:snapToGrid w:val="0"/>
                <w:color w:val="000000" w:themeColor="text1"/>
              </w:rPr>
              <w:t>Принято в расчет экспертами на 2022 год по МКП «ТЕПЛО»</w:t>
            </w:r>
          </w:p>
          <w:p w14:paraId="19669F25" w14:textId="77777777" w:rsidR="0025255D" w:rsidRPr="0025255D" w:rsidRDefault="0025255D" w:rsidP="005D1342">
            <w:pPr>
              <w:ind w:left="-71" w:right="-30"/>
              <w:jc w:val="center"/>
              <w:rPr>
                <w:rFonts w:ascii="Times New Roman" w:hAnsi="Times New Roman"/>
                <w:snapToGrid w:val="0"/>
                <w:color w:val="000000" w:themeColor="text1"/>
              </w:rPr>
            </w:pPr>
          </w:p>
        </w:tc>
        <w:tc>
          <w:tcPr>
            <w:tcW w:w="1628" w:type="dxa"/>
            <w:hideMark/>
          </w:tcPr>
          <w:p w14:paraId="10F416FA"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Отклонение, %</w:t>
            </w:r>
          </w:p>
          <w:p w14:paraId="7F2221B3"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(5/3*100-100)</w:t>
            </w:r>
          </w:p>
        </w:tc>
      </w:tr>
      <w:tr w:rsidR="0025255D" w:rsidRPr="0025255D" w14:paraId="012F9E32" w14:textId="77777777" w:rsidTr="005D1342">
        <w:trPr>
          <w:trHeight w:val="419"/>
        </w:trPr>
        <w:tc>
          <w:tcPr>
            <w:tcW w:w="2080" w:type="dxa"/>
          </w:tcPr>
          <w:p w14:paraId="03E5E652"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1</w:t>
            </w:r>
          </w:p>
        </w:tc>
        <w:tc>
          <w:tcPr>
            <w:tcW w:w="1317" w:type="dxa"/>
            <w:vAlign w:val="center"/>
          </w:tcPr>
          <w:p w14:paraId="25C192FC"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2</w:t>
            </w:r>
          </w:p>
        </w:tc>
        <w:tc>
          <w:tcPr>
            <w:tcW w:w="1788" w:type="dxa"/>
          </w:tcPr>
          <w:p w14:paraId="0E30940F"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3</w:t>
            </w:r>
          </w:p>
        </w:tc>
        <w:tc>
          <w:tcPr>
            <w:tcW w:w="1427" w:type="dxa"/>
            <w:vAlign w:val="center"/>
          </w:tcPr>
          <w:p w14:paraId="78ACB400"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4</w:t>
            </w:r>
          </w:p>
        </w:tc>
        <w:tc>
          <w:tcPr>
            <w:tcW w:w="1140" w:type="dxa"/>
          </w:tcPr>
          <w:p w14:paraId="148258D1"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5</w:t>
            </w:r>
          </w:p>
        </w:tc>
        <w:tc>
          <w:tcPr>
            <w:tcW w:w="1628" w:type="dxa"/>
            <w:vAlign w:val="center"/>
          </w:tcPr>
          <w:p w14:paraId="6796044B"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6</w:t>
            </w:r>
          </w:p>
        </w:tc>
      </w:tr>
      <w:tr w:rsidR="0025255D" w:rsidRPr="0025255D" w14:paraId="63B3038C" w14:textId="77777777" w:rsidTr="005D1342">
        <w:trPr>
          <w:trHeight w:val="269"/>
        </w:trPr>
        <w:tc>
          <w:tcPr>
            <w:tcW w:w="2080" w:type="dxa"/>
          </w:tcPr>
          <w:p w14:paraId="1AD49BB0"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Транспортировка (</w:t>
            </w:r>
            <w:proofErr w:type="spellStart"/>
            <w:r w:rsidRPr="0025255D">
              <w:rPr>
                <w:rFonts w:ascii="Times New Roman" w:hAnsi="Times New Roman"/>
                <w:szCs w:val="24"/>
              </w:rPr>
              <w:t>буртовка</w:t>
            </w:r>
            <w:proofErr w:type="spellEnd"/>
            <w:r w:rsidRPr="0025255D">
              <w:rPr>
                <w:rFonts w:ascii="Times New Roman" w:hAnsi="Times New Roman"/>
                <w:szCs w:val="24"/>
              </w:rPr>
              <w:t xml:space="preserve"> угля), руб./т  (без НДС)</w:t>
            </w:r>
          </w:p>
        </w:tc>
        <w:tc>
          <w:tcPr>
            <w:tcW w:w="1317" w:type="dxa"/>
            <w:vAlign w:val="center"/>
            <w:hideMark/>
          </w:tcPr>
          <w:p w14:paraId="69657944"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193,86</w:t>
            </w:r>
          </w:p>
        </w:tc>
        <w:tc>
          <w:tcPr>
            <w:tcW w:w="1788" w:type="dxa"/>
          </w:tcPr>
          <w:p w14:paraId="74EA123C" w14:textId="77777777" w:rsidR="0025255D" w:rsidRPr="0025255D" w:rsidRDefault="0025255D" w:rsidP="005D1342">
            <w:pPr>
              <w:spacing w:line="360" w:lineRule="auto"/>
              <w:jc w:val="center"/>
              <w:rPr>
                <w:rFonts w:ascii="Times New Roman" w:hAnsi="Times New Roman"/>
                <w:szCs w:val="24"/>
              </w:rPr>
            </w:pPr>
          </w:p>
          <w:p w14:paraId="52CA78F0"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224,20</w:t>
            </w:r>
          </w:p>
        </w:tc>
        <w:tc>
          <w:tcPr>
            <w:tcW w:w="1427" w:type="dxa"/>
            <w:vAlign w:val="center"/>
          </w:tcPr>
          <w:p w14:paraId="3C8E73D1"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111,03</w:t>
            </w:r>
          </w:p>
        </w:tc>
        <w:tc>
          <w:tcPr>
            <w:tcW w:w="1140" w:type="dxa"/>
          </w:tcPr>
          <w:p w14:paraId="3FFDF098" w14:textId="77777777" w:rsidR="0025255D" w:rsidRPr="0025255D" w:rsidRDefault="0025255D" w:rsidP="005D1342">
            <w:pPr>
              <w:spacing w:line="360" w:lineRule="auto"/>
              <w:jc w:val="center"/>
              <w:rPr>
                <w:rFonts w:ascii="Times New Roman" w:hAnsi="Times New Roman"/>
                <w:szCs w:val="24"/>
              </w:rPr>
            </w:pPr>
          </w:p>
          <w:p w14:paraId="0C03BEA1"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111,03</w:t>
            </w:r>
          </w:p>
        </w:tc>
        <w:tc>
          <w:tcPr>
            <w:tcW w:w="1628" w:type="dxa"/>
            <w:vAlign w:val="center"/>
            <w:hideMark/>
          </w:tcPr>
          <w:p w14:paraId="06B4DDF0" w14:textId="77777777" w:rsidR="0025255D" w:rsidRPr="0025255D" w:rsidRDefault="0025255D" w:rsidP="005D1342">
            <w:pPr>
              <w:spacing w:line="360" w:lineRule="auto"/>
              <w:jc w:val="center"/>
              <w:rPr>
                <w:rFonts w:ascii="Times New Roman" w:hAnsi="Times New Roman"/>
                <w:szCs w:val="24"/>
              </w:rPr>
            </w:pPr>
            <w:r w:rsidRPr="0025255D">
              <w:rPr>
                <w:rFonts w:ascii="Times New Roman" w:hAnsi="Times New Roman"/>
                <w:szCs w:val="24"/>
              </w:rPr>
              <w:t>-50,48</w:t>
            </w:r>
          </w:p>
        </w:tc>
      </w:tr>
    </w:tbl>
    <w:p w14:paraId="659BF703"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Информация по факту 2022 года получена через систему ЕИАС и заверена электронно-цифровой подписью руководителя в формате шаблона WARM.TOPL.Q4.2022, который в соответствии с постановлением РЭК КО № 297 от 30.10.2018, является официальной отчётностью.</w:t>
      </w:r>
    </w:p>
    <w:p w14:paraId="2B60102C" w14:textId="77777777" w:rsidR="0025255D" w:rsidRPr="0025255D" w:rsidRDefault="0025255D" w:rsidP="0025255D">
      <w:pPr>
        <w:ind w:firstLine="708"/>
        <w:jc w:val="both"/>
        <w:rPr>
          <w:rFonts w:ascii="Times New Roman" w:hAnsi="Times New Roman"/>
          <w:color w:val="000000"/>
          <w:sz w:val="28"/>
          <w:szCs w:val="28"/>
        </w:rPr>
      </w:pPr>
      <w:r w:rsidRPr="0025255D">
        <w:rPr>
          <w:rFonts w:ascii="Times New Roman" w:hAnsi="Times New Roman"/>
          <w:color w:val="000000"/>
          <w:sz w:val="28"/>
          <w:szCs w:val="28"/>
        </w:rPr>
        <w:t xml:space="preserve">Итого стоимость транспортных услуг (доставка, </w:t>
      </w:r>
      <w:proofErr w:type="spellStart"/>
      <w:r w:rsidRPr="0025255D">
        <w:rPr>
          <w:rFonts w:ascii="Times New Roman" w:hAnsi="Times New Roman"/>
          <w:color w:val="000000"/>
          <w:sz w:val="28"/>
          <w:szCs w:val="28"/>
        </w:rPr>
        <w:t>буртовка</w:t>
      </w:r>
      <w:proofErr w:type="spellEnd"/>
      <w:r w:rsidRPr="0025255D">
        <w:rPr>
          <w:rFonts w:ascii="Times New Roman" w:hAnsi="Times New Roman"/>
          <w:color w:val="000000"/>
          <w:sz w:val="28"/>
          <w:szCs w:val="28"/>
        </w:rPr>
        <w:t xml:space="preserve"> топлива) составила = 1 326,25</w:t>
      </w:r>
      <w:r w:rsidRPr="0025255D">
        <w:rPr>
          <w:rFonts w:ascii="Times New Roman" w:hAnsi="Times New Roman"/>
          <w:snapToGrid w:val="0"/>
          <w:color w:val="000000"/>
          <w:sz w:val="28"/>
          <w:szCs w:val="28"/>
        </w:rPr>
        <w:t xml:space="preserve"> руб./т + 111,03 </w:t>
      </w:r>
      <w:r w:rsidRPr="0025255D">
        <w:rPr>
          <w:rFonts w:ascii="Times New Roman" w:hAnsi="Times New Roman"/>
          <w:color w:val="000000"/>
          <w:sz w:val="28"/>
          <w:szCs w:val="28"/>
        </w:rPr>
        <w:t xml:space="preserve">руб./т = 1 437,28 </w:t>
      </w:r>
      <w:r w:rsidRPr="0025255D">
        <w:rPr>
          <w:rFonts w:ascii="Times New Roman" w:hAnsi="Times New Roman"/>
          <w:snapToGrid w:val="0"/>
          <w:color w:val="000000"/>
          <w:sz w:val="28"/>
          <w:szCs w:val="28"/>
        </w:rPr>
        <w:t>руб./т.</w:t>
      </w:r>
      <w:r w:rsidRPr="0025255D">
        <w:rPr>
          <w:rFonts w:ascii="Times New Roman" w:hAnsi="Times New Roman"/>
          <w:color w:val="000000"/>
          <w:sz w:val="28"/>
          <w:szCs w:val="28"/>
        </w:rPr>
        <w:t xml:space="preserve"> (без НДС).</w:t>
      </w:r>
    </w:p>
    <w:p w14:paraId="1F5938E9" w14:textId="77777777" w:rsidR="0025255D" w:rsidRPr="0025255D" w:rsidRDefault="0025255D" w:rsidP="0025255D">
      <w:pPr>
        <w:ind w:firstLine="708"/>
        <w:jc w:val="both"/>
        <w:rPr>
          <w:rFonts w:ascii="Times New Roman" w:hAnsi="Times New Roman"/>
          <w:color w:val="000000"/>
          <w:sz w:val="28"/>
          <w:szCs w:val="28"/>
        </w:rPr>
      </w:pPr>
      <w:r w:rsidRPr="0025255D">
        <w:rPr>
          <w:rFonts w:ascii="Times New Roman" w:hAnsi="Times New Roman"/>
          <w:color w:val="000000"/>
          <w:sz w:val="28"/>
          <w:szCs w:val="28"/>
        </w:rPr>
        <w:t>Расходы на транспортные услуги (автотранспортом) составили 14 778,14 тыс. руб. </w:t>
      </w:r>
    </w:p>
    <w:p w14:paraId="3CE8FCB7" w14:textId="77777777" w:rsidR="0025255D" w:rsidRPr="0025255D" w:rsidRDefault="0025255D" w:rsidP="0025255D">
      <w:pPr>
        <w:tabs>
          <w:tab w:val="left" w:pos="1890"/>
        </w:tabs>
        <w:ind w:firstLine="720"/>
        <w:jc w:val="both"/>
        <w:rPr>
          <w:rFonts w:ascii="Times New Roman" w:hAnsi="Times New Roman"/>
          <w:color w:val="000000"/>
          <w:sz w:val="28"/>
          <w:szCs w:val="28"/>
        </w:rPr>
      </w:pPr>
      <w:r w:rsidRPr="0025255D">
        <w:rPr>
          <w:rFonts w:ascii="Times New Roman" w:hAnsi="Times New Roman"/>
          <w:color w:val="000000"/>
          <w:sz w:val="28"/>
          <w:szCs w:val="28"/>
        </w:rPr>
        <w:t xml:space="preserve">Общая сумма расходов на топливо на 2024 год принимается экспертами в сумме 31 710,24 тыс. руб. </w:t>
      </w:r>
    </w:p>
    <w:p w14:paraId="5133C98D" w14:textId="77777777" w:rsidR="0025255D" w:rsidRPr="0025255D" w:rsidRDefault="0025255D" w:rsidP="0025255D">
      <w:pPr>
        <w:tabs>
          <w:tab w:val="left" w:pos="1890"/>
        </w:tabs>
        <w:ind w:firstLine="720"/>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Корректировка плановых расходов на топливо в 2024 году относительно предложений предприятия в сторону снижения составила 10760,41 тыс. руб. (приложение №1), в связи со снижением расчетных объемов топлива и стоимости угля и транспортировки.</w:t>
      </w:r>
    </w:p>
    <w:p w14:paraId="4AC81497" w14:textId="77777777" w:rsidR="0025255D" w:rsidRPr="0025255D" w:rsidRDefault="0025255D" w:rsidP="0025255D">
      <w:pPr>
        <w:tabs>
          <w:tab w:val="left" w:pos="1890"/>
        </w:tabs>
        <w:ind w:firstLine="720"/>
        <w:jc w:val="both"/>
        <w:rPr>
          <w:rFonts w:ascii="Times New Roman" w:hAnsi="Times New Roman"/>
          <w:snapToGrid w:val="0"/>
          <w:color w:val="000000"/>
          <w:sz w:val="28"/>
          <w:szCs w:val="28"/>
        </w:rPr>
      </w:pPr>
    </w:p>
    <w:p w14:paraId="78CAD40C"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27" w:name="_Toc152858170"/>
      <w:r w:rsidRPr="0025255D">
        <w:rPr>
          <w:rFonts w:ascii="Times New Roman" w:hAnsi="Times New Roman"/>
          <w:b/>
          <w:bCs/>
          <w:snapToGrid w:val="0"/>
          <w:kern w:val="32"/>
          <w:sz w:val="28"/>
          <w:szCs w:val="32"/>
        </w:rPr>
        <w:t>Расходы на электрическую энергию</w:t>
      </w:r>
      <w:bookmarkEnd w:id="127"/>
    </w:p>
    <w:p w14:paraId="1835BF7B" w14:textId="77777777" w:rsidR="0025255D" w:rsidRPr="0025255D" w:rsidRDefault="0025255D" w:rsidP="0025255D">
      <w:pPr>
        <w:ind w:firstLine="720"/>
        <w:jc w:val="both"/>
        <w:rPr>
          <w:rFonts w:ascii="Times New Roman" w:hAnsi="Times New Roman"/>
          <w:snapToGrid w:val="0"/>
          <w:sz w:val="28"/>
          <w:szCs w:val="28"/>
        </w:rPr>
      </w:pPr>
    </w:p>
    <w:p w14:paraId="60FF938B" w14:textId="77777777" w:rsidR="0025255D" w:rsidRPr="0025255D" w:rsidRDefault="0025255D" w:rsidP="0025255D">
      <w:pPr>
        <w:tabs>
          <w:tab w:val="left" w:pos="1890"/>
        </w:tabs>
        <w:ind w:right="142" w:firstLine="709"/>
        <w:jc w:val="both"/>
        <w:rPr>
          <w:rFonts w:ascii="Times New Roman" w:hAnsi="Times New Roman"/>
          <w:snapToGrid w:val="0"/>
          <w:sz w:val="28"/>
          <w:szCs w:val="28"/>
        </w:rPr>
      </w:pPr>
      <w:r w:rsidRPr="0025255D">
        <w:rPr>
          <w:rFonts w:ascii="Times New Roman" w:hAnsi="Times New Roman"/>
          <w:snapToGrid w:val="0"/>
          <w:sz w:val="28"/>
          <w:szCs w:val="28"/>
        </w:rPr>
        <w:t xml:space="preserve">Предприятием заявлены расходы по статье на уровне 10 530,74 тыс. руб. при объеме потребления электроэнергии 1 291,37 тыс. кВт*ч. </w:t>
      </w:r>
    </w:p>
    <w:p w14:paraId="47CC2EBC"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Экспертами принят объем потребления электроэнергии в размере 1 291,35 тыс. кВт*ч. (в соответствии с п. 34 Методическими указаниями произведена корректировка объема потребления электроэнергии с учетом изменения полезного отпуска тепловой энергии в 2024 г. по сравнению с 2023 г.) Установлены д</w:t>
      </w:r>
      <w:r w:rsidRPr="0025255D">
        <w:rPr>
          <w:rFonts w:ascii="Times New Roman" w:hAnsi="Times New Roman"/>
          <w:bCs/>
          <w:color w:val="000000"/>
          <w:kern w:val="32"/>
          <w:sz w:val="28"/>
          <w:szCs w:val="28"/>
        </w:rPr>
        <w:t xml:space="preserve">олгосрочные тарифы на тепловую энергию </w:t>
      </w:r>
      <w:r w:rsidRPr="0025255D">
        <w:rPr>
          <w:rFonts w:ascii="Times New Roman" w:hAnsi="Times New Roman"/>
          <w:bCs/>
          <w:color w:val="000000" w:themeColor="text1"/>
          <w:kern w:val="32"/>
          <w:sz w:val="28"/>
          <w:szCs w:val="28"/>
        </w:rPr>
        <w:t xml:space="preserve">на период с 01.01.2023 по 31.12.2027 постановлением РЭК Кузбасса от 28.11.2022 № 825, утвержден полезный отпуск на 2023 г. размере 26 598 Гкал, а также утвержден на 2023 г. </w:t>
      </w:r>
      <w:r w:rsidRPr="0025255D">
        <w:rPr>
          <w:rFonts w:ascii="Times New Roman" w:hAnsi="Times New Roman"/>
          <w:sz w:val="28"/>
          <w:szCs w:val="28"/>
        </w:rPr>
        <w:t xml:space="preserve">объем </w:t>
      </w:r>
      <w:r w:rsidRPr="0025255D">
        <w:rPr>
          <w:rFonts w:ascii="Times New Roman" w:hAnsi="Times New Roman"/>
          <w:snapToGrid w:val="0"/>
          <w:sz w:val="28"/>
          <w:szCs w:val="28"/>
        </w:rPr>
        <w:t>потребления электроэнергии 1 291,35</w:t>
      </w:r>
      <w:r w:rsidRPr="0025255D">
        <w:rPr>
          <w:rFonts w:ascii="Times New Roman" w:hAnsi="Times New Roman"/>
          <w:sz w:val="28"/>
          <w:szCs w:val="28"/>
        </w:rPr>
        <w:t> </w:t>
      </w:r>
      <w:r w:rsidRPr="0025255D">
        <w:rPr>
          <w:rFonts w:ascii="Times New Roman" w:hAnsi="Times New Roman"/>
          <w:snapToGrid w:val="0"/>
          <w:sz w:val="28"/>
          <w:szCs w:val="28"/>
        </w:rPr>
        <w:t xml:space="preserve">тыс. кВт*ч. </w:t>
      </w:r>
    </w:p>
    <w:p w14:paraId="7F29CA12" w14:textId="77777777" w:rsidR="0025255D" w:rsidRPr="0025255D" w:rsidRDefault="0025255D" w:rsidP="0025255D">
      <w:pPr>
        <w:ind w:right="142" w:firstLine="709"/>
        <w:jc w:val="both"/>
        <w:rPr>
          <w:rFonts w:ascii="Times New Roman" w:hAnsi="Times New Roman"/>
          <w:snapToGrid w:val="0"/>
          <w:sz w:val="28"/>
          <w:szCs w:val="28"/>
        </w:rPr>
      </w:pPr>
      <w:r w:rsidRPr="0025255D">
        <w:rPr>
          <w:rFonts w:ascii="Times New Roman" w:hAnsi="Times New Roman"/>
          <w:snapToGrid w:val="0"/>
          <w:sz w:val="28"/>
          <w:szCs w:val="28"/>
        </w:rPr>
        <w:t>Представлены договоры электроснабжения № 540208, № 540209 от 01.01.2021, заключенные с ПАО «</w:t>
      </w:r>
      <w:proofErr w:type="spellStart"/>
      <w:r w:rsidRPr="0025255D">
        <w:rPr>
          <w:rFonts w:ascii="Times New Roman" w:hAnsi="Times New Roman"/>
          <w:snapToGrid w:val="0"/>
          <w:sz w:val="28"/>
          <w:szCs w:val="28"/>
        </w:rPr>
        <w:t>Кузбассэнергосбыт</w:t>
      </w:r>
      <w:proofErr w:type="spellEnd"/>
      <w:r w:rsidRPr="0025255D">
        <w:rPr>
          <w:rFonts w:ascii="Times New Roman" w:hAnsi="Times New Roman"/>
          <w:snapToGrid w:val="0"/>
          <w:sz w:val="28"/>
          <w:szCs w:val="28"/>
        </w:rPr>
        <w:t xml:space="preserve">», счет - фактуры за 2022 г., </w:t>
      </w:r>
      <w:r w:rsidRPr="0025255D">
        <w:rPr>
          <w:rFonts w:ascii="Times New Roman" w:hAnsi="Times New Roman"/>
          <w:snapToGrid w:val="0"/>
          <w:color w:val="000000"/>
          <w:sz w:val="28"/>
          <w:szCs w:val="28"/>
        </w:rPr>
        <w:t>(п.33 стр. 1-69, 154-283, 344-403</w:t>
      </w:r>
      <w:r w:rsidRPr="0025255D">
        <w:rPr>
          <w:rFonts w:ascii="Times New Roman" w:hAnsi="Times New Roman"/>
          <w:color w:val="000000"/>
          <w:sz w:val="28"/>
          <w:szCs w:val="28"/>
        </w:rPr>
        <w:t xml:space="preserve">), расчет средневзвешенного тарифа потребления электроэнергии по итогу 2022 года </w:t>
      </w:r>
      <w:r w:rsidRPr="0025255D">
        <w:rPr>
          <w:rFonts w:ascii="Times New Roman" w:hAnsi="Times New Roman"/>
          <w:snapToGrid w:val="0"/>
          <w:color w:val="000000"/>
          <w:sz w:val="28"/>
          <w:szCs w:val="28"/>
        </w:rPr>
        <w:t>(п.33 стр.341-343</w:t>
      </w:r>
      <w:r w:rsidRPr="0025255D">
        <w:rPr>
          <w:rFonts w:ascii="Times New Roman" w:hAnsi="Times New Roman"/>
          <w:color w:val="000000"/>
          <w:sz w:val="28"/>
          <w:szCs w:val="28"/>
        </w:rPr>
        <w:t>).</w:t>
      </w:r>
      <w:r w:rsidRPr="0025255D">
        <w:rPr>
          <w:rFonts w:ascii="Times New Roman" w:hAnsi="Times New Roman"/>
          <w:snapToGrid w:val="0"/>
          <w:sz w:val="28"/>
          <w:szCs w:val="28"/>
        </w:rPr>
        <w:t xml:space="preserve"> </w:t>
      </w:r>
    </w:p>
    <w:p w14:paraId="013A0456" w14:textId="77777777" w:rsidR="0025255D" w:rsidRPr="0025255D" w:rsidRDefault="0025255D" w:rsidP="0025255D">
      <w:pPr>
        <w:tabs>
          <w:tab w:val="left" w:pos="1890"/>
        </w:tabs>
        <w:ind w:firstLine="709"/>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 xml:space="preserve">Цена электрической энергии на 2024 год принята с учетом факта, сложившегося по итогу 2022 года </w:t>
      </w:r>
      <w:r w:rsidRPr="0025255D">
        <w:rPr>
          <w:rFonts w:ascii="Times New Roman" w:hAnsi="Times New Roman"/>
          <w:snapToGrid w:val="0"/>
          <w:color w:val="000000"/>
          <w:sz w:val="28"/>
          <w:szCs w:val="28"/>
        </w:rPr>
        <w:t>(п.33 стр. 341-343</w:t>
      </w:r>
      <w:r w:rsidRPr="0025255D">
        <w:rPr>
          <w:rFonts w:ascii="Times New Roman" w:hAnsi="Times New Roman"/>
          <w:color w:val="000000"/>
          <w:sz w:val="28"/>
          <w:szCs w:val="28"/>
        </w:rPr>
        <w:t>)</w:t>
      </w:r>
      <w:r w:rsidRPr="0025255D">
        <w:rPr>
          <w:rFonts w:ascii="Times New Roman" w:hAnsi="Times New Roman"/>
          <w:snapToGrid w:val="0"/>
          <w:color w:val="000000" w:themeColor="text1"/>
          <w:sz w:val="28"/>
          <w:szCs w:val="28"/>
        </w:rPr>
        <w:t xml:space="preserve"> увеличенного на ИЦП по электроэнергии (112,0 и 105,6), согласно прогнозу Минэкономразвития РФ (опубликован 22.09.2022) на 2023 и 2024 гг. Цена электрической энергии принята в расчет на 2022 год в размере 6,539 руб./кВт*ч: </w:t>
      </w:r>
    </w:p>
    <w:p w14:paraId="29C50B05" w14:textId="77777777" w:rsidR="0025255D" w:rsidRPr="0025255D" w:rsidRDefault="0025255D" w:rsidP="0025255D">
      <w:pPr>
        <w:tabs>
          <w:tab w:val="left" w:pos="1890"/>
        </w:tabs>
        <w:ind w:firstLine="709"/>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6,652 руб./кВт*ч × 1,12 ×1,056 = 7,868 руб./кВт*ч.</w:t>
      </w:r>
    </w:p>
    <w:p w14:paraId="07448601" w14:textId="77777777" w:rsidR="0025255D" w:rsidRPr="0025255D" w:rsidRDefault="0025255D" w:rsidP="0025255D">
      <w:pPr>
        <w:ind w:right="142" w:firstLine="709"/>
        <w:jc w:val="both"/>
        <w:rPr>
          <w:rFonts w:ascii="Times New Roman" w:hAnsi="Times New Roman"/>
          <w:snapToGrid w:val="0"/>
          <w:sz w:val="28"/>
          <w:szCs w:val="28"/>
        </w:rPr>
      </w:pPr>
      <w:r w:rsidRPr="0025255D">
        <w:rPr>
          <w:rFonts w:ascii="Times New Roman" w:hAnsi="Times New Roman"/>
          <w:snapToGrid w:val="0"/>
          <w:sz w:val="28"/>
          <w:szCs w:val="28"/>
        </w:rPr>
        <w:t>Таким образом, скорректированные расходы по статье на 2024 год составили 10 160,01 тыс. руб.</w:t>
      </w:r>
    </w:p>
    <w:p w14:paraId="6AD58268" w14:textId="77777777" w:rsidR="0025255D" w:rsidRPr="0025255D" w:rsidRDefault="0025255D" w:rsidP="0025255D">
      <w:pPr>
        <w:ind w:right="142" w:firstLine="709"/>
        <w:jc w:val="both"/>
        <w:rPr>
          <w:rFonts w:ascii="Times New Roman" w:hAnsi="Times New Roman"/>
          <w:snapToGrid w:val="0"/>
          <w:sz w:val="28"/>
          <w:szCs w:val="28"/>
        </w:rPr>
      </w:pPr>
      <w:r w:rsidRPr="0025255D">
        <w:rPr>
          <w:rFonts w:ascii="Times New Roman" w:hAnsi="Times New Roman"/>
          <w:snapToGrid w:val="0"/>
          <w:sz w:val="28"/>
          <w:szCs w:val="28"/>
        </w:rPr>
        <w:t>Корректировка плановых расходов по статье на 2024 год, относительно предложений предприятия, составила 370,74 тыс. руб. в сторону снижения</w:t>
      </w:r>
      <w:r w:rsidRPr="0025255D">
        <w:rPr>
          <w:rFonts w:ascii="Times New Roman" w:hAnsi="Times New Roman"/>
          <w:snapToGrid w:val="0"/>
          <w:color w:val="000000"/>
          <w:sz w:val="28"/>
          <w:szCs w:val="28"/>
        </w:rPr>
        <w:t xml:space="preserve"> в связи со снижением расчетных объемов </w:t>
      </w:r>
      <w:r w:rsidRPr="0025255D">
        <w:rPr>
          <w:rFonts w:ascii="Times New Roman" w:hAnsi="Times New Roman"/>
          <w:snapToGrid w:val="0"/>
          <w:sz w:val="28"/>
          <w:szCs w:val="28"/>
        </w:rPr>
        <w:t>потребления электроэнергии и цены по электроэнергии.</w:t>
      </w:r>
    </w:p>
    <w:p w14:paraId="1BF8AE28" w14:textId="77777777" w:rsidR="0025255D" w:rsidRPr="0025255D" w:rsidRDefault="0025255D" w:rsidP="0025255D">
      <w:pPr>
        <w:ind w:right="142"/>
        <w:rPr>
          <w:rFonts w:ascii="Times New Roman" w:hAnsi="Times New Roman"/>
          <w:snapToGrid w:val="0"/>
          <w:sz w:val="28"/>
          <w:szCs w:val="28"/>
        </w:rPr>
      </w:pPr>
      <w:bookmarkStart w:id="128" w:name="_Toc21094958"/>
      <w:bookmarkStart w:id="129" w:name="_Toc24891735"/>
    </w:p>
    <w:p w14:paraId="2E3DF2A6"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30" w:name="_Toc152858171"/>
      <w:bookmarkEnd w:id="128"/>
      <w:bookmarkEnd w:id="129"/>
      <w:r w:rsidRPr="0025255D">
        <w:rPr>
          <w:rFonts w:ascii="Times New Roman" w:hAnsi="Times New Roman"/>
          <w:b/>
          <w:bCs/>
          <w:snapToGrid w:val="0"/>
          <w:kern w:val="32"/>
          <w:sz w:val="28"/>
          <w:szCs w:val="32"/>
        </w:rPr>
        <w:t>Расходы на холодную воду</w:t>
      </w:r>
      <w:bookmarkEnd w:id="130"/>
    </w:p>
    <w:p w14:paraId="19929409" w14:textId="77777777" w:rsidR="0025255D" w:rsidRPr="0025255D" w:rsidRDefault="0025255D" w:rsidP="0025255D">
      <w:pPr>
        <w:rPr>
          <w:rFonts w:ascii="Times New Roman" w:hAnsi="Times New Roman"/>
          <w:snapToGrid w:val="0"/>
          <w:sz w:val="28"/>
          <w:szCs w:val="28"/>
        </w:rPr>
      </w:pPr>
    </w:p>
    <w:p w14:paraId="2745ECEC" w14:textId="77777777" w:rsidR="0025255D" w:rsidRPr="0025255D" w:rsidRDefault="0025255D" w:rsidP="0025255D">
      <w:pPr>
        <w:tabs>
          <w:tab w:val="left" w:pos="1890"/>
        </w:tabs>
        <w:ind w:firstLine="720"/>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 xml:space="preserve">Предприятием заявлены расходы по статье на уровне 835,13 тыс. руб. </w:t>
      </w:r>
      <w:r w:rsidRPr="0025255D">
        <w:rPr>
          <w:rFonts w:ascii="Times New Roman" w:hAnsi="Times New Roman"/>
          <w:sz w:val="28"/>
          <w:szCs w:val="28"/>
        </w:rPr>
        <w:t>на общее количество воды 14,61 тыс. м</w:t>
      </w:r>
      <w:r w:rsidRPr="0025255D">
        <w:rPr>
          <w:rFonts w:ascii="Times New Roman" w:hAnsi="Times New Roman"/>
          <w:sz w:val="28"/>
          <w:szCs w:val="28"/>
          <w:vertAlign w:val="superscript"/>
        </w:rPr>
        <w:t>3</w:t>
      </w:r>
      <w:r w:rsidRPr="0025255D">
        <w:rPr>
          <w:rFonts w:ascii="Times New Roman" w:hAnsi="Times New Roman"/>
          <w:sz w:val="28"/>
          <w:szCs w:val="28"/>
        </w:rPr>
        <w:t xml:space="preserve"> (питьевая вода 11,96 тыс. м³, техническая вода 2,65 тыс. м³). </w:t>
      </w:r>
    </w:p>
    <w:p w14:paraId="409ED06F" w14:textId="77777777" w:rsidR="0025255D" w:rsidRPr="0025255D" w:rsidRDefault="0025255D" w:rsidP="0025255D">
      <w:pPr>
        <w:ind w:firstLine="709"/>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Экспертами принят объем воды на производство тепловой энергии в размере 14,61 тыс. м³</w:t>
      </w:r>
      <w:r w:rsidRPr="0025255D">
        <w:rPr>
          <w:rFonts w:ascii="Times New Roman" w:hAnsi="Times New Roman"/>
          <w:snapToGrid w:val="0"/>
          <w:sz w:val="28"/>
          <w:szCs w:val="28"/>
        </w:rPr>
        <w:t xml:space="preserve"> (в соответствии с п. 34 Методических указаний произведена корректировка объема воды с учетом изменения полезного отпуска тепловой энергии в 2024 г. по сравнению с 2023 г.), так как полезный отпуск в 2024 г. не изменился по сравнению с 2023 г. (первый год долгосрочного периода 2023-2027 гг.) эксперты принимают </w:t>
      </w:r>
      <w:r w:rsidRPr="0025255D">
        <w:rPr>
          <w:rFonts w:ascii="Times New Roman" w:hAnsi="Times New Roman"/>
          <w:snapToGrid w:val="0"/>
          <w:color w:val="000000"/>
          <w:sz w:val="28"/>
          <w:szCs w:val="28"/>
        </w:rPr>
        <w:t>объем воды на производство тепловой энергии в 2024 г. равным объему воды на 2023 г.</w:t>
      </w:r>
    </w:p>
    <w:p w14:paraId="27AEFCBB"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color w:val="000000"/>
          <w:sz w:val="28"/>
          <w:szCs w:val="28"/>
        </w:rPr>
        <w:t xml:space="preserve"> </w:t>
      </w:r>
      <w:r w:rsidRPr="0025255D">
        <w:rPr>
          <w:rFonts w:ascii="Times New Roman" w:hAnsi="Times New Roman"/>
          <w:snapToGrid w:val="0"/>
          <w:sz w:val="28"/>
          <w:szCs w:val="28"/>
        </w:rPr>
        <w:t xml:space="preserve">Представлены карточка </w:t>
      </w:r>
      <w:proofErr w:type="spellStart"/>
      <w:r w:rsidRPr="0025255D">
        <w:rPr>
          <w:rFonts w:ascii="Times New Roman" w:hAnsi="Times New Roman"/>
          <w:snapToGrid w:val="0"/>
          <w:sz w:val="28"/>
          <w:szCs w:val="28"/>
        </w:rPr>
        <w:t>сч</w:t>
      </w:r>
      <w:proofErr w:type="spellEnd"/>
      <w:r w:rsidRPr="0025255D">
        <w:rPr>
          <w:rFonts w:ascii="Times New Roman" w:hAnsi="Times New Roman"/>
          <w:snapToGrid w:val="0"/>
          <w:sz w:val="28"/>
          <w:szCs w:val="28"/>
        </w:rPr>
        <w:t xml:space="preserve">. 20.01. за 2022 г. по МКП «ТЕПЛО» (населенные пункты) подъем воды (тепловая энергия) (п.48 стр. 256-268), </w:t>
      </w:r>
      <w:proofErr w:type="spellStart"/>
      <w:r w:rsidRPr="0025255D">
        <w:rPr>
          <w:rFonts w:ascii="Times New Roman" w:hAnsi="Times New Roman"/>
          <w:snapToGrid w:val="0"/>
          <w:sz w:val="28"/>
          <w:szCs w:val="28"/>
        </w:rPr>
        <w:t>оборотно</w:t>
      </w:r>
      <w:proofErr w:type="spellEnd"/>
      <w:r w:rsidRPr="0025255D">
        <w:rPr>
          <w:rFonts w:ascii="Times New Roman" w:hAnsi="Times New Roman"/>
          <w:snapToGrid w:val="0"/>
          <w:sz w:val="28"/>
          <w:szCs w:val="28"/>
        </w:rPr>
        <w:t xml:space="preserve"> - сальдовая ведомость по 20 счету за 2022 г. по населенным пунктам Топкинского округа (п.5 стр.96). </w:t>
      </w:r>
    </w:p>
    <w:p w14:paraId="7F225391" w14:textId="77777777" w:rsidR="0025255D" w:rsidRPr="0025255D" w:rsidRDefault="0025255D" w:rsidP="0025255D">
      <w:pPr>
        <w:tabs>
          <w:tab w:val="left" w:pos="1890"/>
        </w:tabs>
        <w:ind w:firstLine="709"/>
        <w:jc w:val="both"/>
        <w:rPr>
          <w:rFonts w:ascii="Times New Roman" w:hAnsi="Times New Roman"/>
          <w:sz w:val="28"/>
          <w:szCs w:val="28"/>
        </w:rPr>
      </w:pPr>
      <w:r w:rsidRPr="0025255D">
        <w:rPr>
          <w:rFonts w:ascii="Times New Roman" w:hAnsi="Times New Roman"/>
          <w:snapToGrid w:val="0"/>
          <w:sz w:val="28"/>
          <w:szCs w:val="28"/>
        </w:rPr>
        <w:t xml:space="preserve"> </w:t>
      </w:r>
      <w:r w:rsidRPr="0025255D">
        <w:rPr>
          <w:rFonts w:ascii="Times New Roman" w:hAnsi="Times New Roman"/>
          <w:sz w:val="28"/>
          <w:szCs w:val="28"/>
        </w:rPr>
        <w:t>Объем исходной воды представлен в таблице 9.</w:t>
      </w:r>
    </w:p>
    <w:p w14:paraId="62ECE65F" w14:textId="77777777" w:rsidR="0025255D" w:rsidRPr="0025255D" w:rsidRDefault="0025255D" w:rsidP="0025255D">
      <w:pPr>
        <w:spacing w:line="288" w:lineRule="auto"/>
        <w:ind w:firstLine="567"/>
        <w:jc w:val="right"/>
        <w:rPr>
          <w:rFonts w:ascii="Times New Roman" w:hAnsi="Times New Roman"/>
          <w:bCs/>
          <w:sz w:val="28"/>
          <w:szCs w:val="28"/>
        </w:rPr>
      </w:pPr>
      <w:r w:rsidRPr="0025255D">
        <w:rPr>
          <w:rFonts w:ascii="Times New Roman" w:hAnsi="Times New Roman"/>
          <w:bCs/>
          <w:sz w:val="28"/>
          <w:szCs w:val="28"/>
        </w:rPr>
        <w:t>Таблица 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672"/>
        <w:gridCol w:w="2835"/>
      </w:tblGrid>
      <w:tr w:rsidR="0025255D" w:rsidRPr="0025255D" w14:paraId="083908BC" w14:textId="77777777" w:rsidTr="005D1342">
        <w:trPr>
          <w:trHeight w:val="405"/>
        </w:trPr>
        <w:tc>
          <w:tcPr>
            <w:tcW w:w="4957" w:type="dxa"/>
            <w:shd w:val="clear" w:color="auto" w:fill="auto"/>
            <w:noWrap/>
            <w:vAlign w:val="bottom"/>
            <w:hideMark/>
          </w:tcPr>
          <w:p w14:paraId="354EBEBA" w14:textId="77777777" w:rsidR="0025255D" w:rsidRPr="0025255D" w:rsidRDefault="0025255D" w:rsidP="005D1342">
            <w:pPr>
              <w:rPr>
                <w:rFonts w:ascii="Times New Roman" w:hAnsi="Times New Roman"/>
                <w:bCs/>
                <w:szCs w:val="24"/>
              </w:rPr>
            </w:pPr>
            <w:r w:rsidRPr="0025255D">
              <w:rPr>
                <w:rFonts w:ascii="Times New Roman" w:hAnsi="Times New Roman"/>
                <w:bCs/>
                <w:szCs w:val="24"/>
              </w:rPr>
              <w:t>Объем исходной воды всего, в том числе</w:t>
            </w:r>
          </w:p>
        </w:tc>
        <w:tc>
          <w:tcPr>
            <w:tcW w:w="1672" w:type="dxa"/>
            <w:shd w:val="clear" w:color="auto" w:fill="auto"/>
            <w:noWrap/>
            <w:vAlign w:val="bottom"/>
            <w:hideMark/>
          </w:tcPr>
          <w:p w14:paraId="28F7B4D9"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тыс.м³</w:t>
            </w:r>
          </w:p>
        </w:tc>
        <w:tc>
          <w:tcPr>
            <w:tcW w:w="2835" w:type="dxa"/>
            <w:shd w:val="clear" w:color="auto" w:fill="auto"/>
            <w:noWrap/>
            <w:vAlign w:val="bottom"/>
            <w:hideMark/>
          </w:tcPr>
          <w:p w14:paraId="41E1A30D"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14,61</w:t>
            </w:r>
          </w:p>
        </w:tc>
      </w:tr>
      <w:tr w:rsidR="0025255D" w:rsidRPr="0025255D" w14:paraId="583209DC" w14:textId="77777777" w:rsidTr="005D1342">
        <w:trPr>
          <w:trHeight w:val="683"/>
        </w:trPr>
        <w:tc>
          <w:tcPr>
            <w:tcW w:w="4957" w:type="dxa"/>
            <w:shd w:val="clear" w:color="auto" w:fill="auto"/>
            <w:hideMark/>
          </w:tcPr>
          <w:p w14:paraId="0F10D410" w14:textId="77777777" w:rsidR="0025255D" w:rsidRPr="0025255D" w:rsidRDefault="0025255D" w:rsidP="005D1342">
            <w:pPr>
              <w:rPr>
                <w:rFonts w:ascii="Times New Roman" w:hAnsi="Times New Roman"/>
                <w:bCs/>
                <w:szCs w:val="24"/>
              </w:rPr>
            </w:pPr>
            <w:r w:rsidRPr="0025255D">
              <w:rPr>
                <w:rFonts w:ascii="Times New Roman" w:hAnsi="Times New Roman"/>
                <w:bCs/>
                <w:szCs w:val="24"/>
              </w:rPr>
              <w:t xml:space="preserve">МКП «ТЕПЛО» (г. Топки Топкинского муниципального округа) </w:t>
            </w:r>
          </w:p>
          <w:p w14:paraId="13A43365" w14:textId="77777777" w:rsidR="0025255D" w:rsidRPr="0025255D" w:rsidRDefault="0025255D" w:rsidP="005D1342">
            <w:pPr>
              <w:rPr>
                <w:rFonts w:ascii="Times New Roman" w:hAnsi="Times New Roman"/>
                <w:b/>
                <w:szCs w:val="24"/>
              </w:rPr>
            </w:pPr>
            <w:r w:rsidRPr="0025255D">
              <w:rPr>
                <w:rFonts w:ascii="Times New Roman" w:hAnsi="Times New Roman"/>
                <w:b/>
                <w:szCs w:val="24"/>
              </w:rPr>
              <w:t xml:space="preserve">техническая вода </w:t>
            </w:r>
          </w:p>
        </w:tc>
        <w:tc>
          <w:tcPr>
            <w:tcW w:w="1672" w:type="dxa"/>
            <w:shd w:val="clear" w:color="auto" w:fill="auto"/>
            <w:noWrap/>
            <w:vAlign w:val="bottom"/>
            <w:hideMark/>
          </w:tcPr>
          <w:p w14:paraId="1D546B68"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тыс.м³</w:t>
            </w:r>
          </w:p>
        </w:tc>
        <w:tc>
          <w:tcPr>
            <w:tcW w:w="2835" w:type="dxa"/>
            <w:shd w:val="clear" w:color="auto" w:fill="auto"/>
            <w:noWrap/>
            <w:vAlign w:val="bottom"/>
            <w:hideMark/>
          </w:tcPr>
          <w:p w14:paraId="4AA933B8"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2,65</w:t>
            </w:r>
          </w:p>
        </w:tc>
      </w:tr>
      <w:tr w:rsidR="0025255D" w:rsidRPr="0025255D" w14:paraId="78BE6E65" w14:textId="77777777" w:rsidTr="005D1342">
        <w:trPr>
          <w:trHeight w:val="705"/>
        </w:trPr>
        <w:tc>
          <w:tcPr>
            <w:tcW w:w="4957" w:type="dxa"/>
            <w:shd w:val="clear" w:color="auto" w:fill="auto"/>
            <w:hideMark/>
          </w:tcPr>
          <w:p w14:paraId="12B12BF8" w14:textId="77777777" w:rsidR="0025255D" w:rsidRPr="0025255D" w:rsidRDefault="0025255D" w:rsidP="005D1342">
            <w:pPr>
              <w:rPr>
                <w:rFonts w:ascii="Times New Roman" w:hAnsi="Times New Roman"/>
                <w:bCs/>
                <w:szCs w:val="24"/>
              </w:rPr>
            </w:pPr>
            <w:r w:rsidRPr="0025255D">
              <w:rPr>
                <w:rFonts w:ascii="Times New Roman" w:hAnsi="Times New Roman"/>
                <w:bCs/>
                <w:szCs w:val="24"/>
              </w:rPr>
              <w:t xml:space="preserve">МКП «ТЕПЛО» (населенные пункты Топкинского муниципального округа) </w:t>
            </w:r>
          </w:p>
          <w:p w14:paraId="31F083EA" w14:textId="77777777" w:rsidR="0025255D" w:rsidRPr="0025255D" w:rsidRDefault="0025255D" w:rsidP="005D1342">
            <w:pPr>
              <w:rPr>
                <w:rFonts w:ascii="Times New Roman" w:hAnsi="Times New Roman"/>
                <w:bCs/>
                <w:szCs w:val="24"/>
              </w:rPr>
            </w:pPr>
            <w:r w:rsidRPr="0025255D">
              <w:rPr>
                <w:rFonts w:ascii="Times New Roman" w:hAnsi="Times New Roman"/>
                <w:b/>
                <w:bCs/>
                <w:szCs w:val="24"/>
              </w:rPr>
              <w:t>питьевая вода</w:t>
            </w:r>
            <w:r w:rsidRPr="0025255D">
              <w:rPr>
                <w:rFonts w:ascii="Times New Roman" w:hAnsi="Times New Roman"/>
                <w:szCs w:val="24"/>
              </w:rPr>
              <w:t xml:space="preserve"> в сельских поселениях Топкинского округа</w:t>
            </w:r>
          </w:p>
        </w:tc>
        <w:tc>
          <w:tcPr>
            <w:tcW w:w="1672" w:type="dxa"/>
            <w:shd w:val="clear" w:color="auto" w:fill="auto"/>
            <w:noWrap/>
            <w:vAlign w:val="bottom"/>
            <w:hideMark/>
          </w:tcPr>
          <w:p w14:paraId="73017209"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 xml:space="preserve">тыс.м³ </w:t>
            </w:r>
          </w:p>
        </w:tc>
        <w:tc>
          <w:tcPr>
            <w:tcW w:w="2835" w:type="dxa"/>
            <w:shd w:val="clear" w:color="auto" w:fill="auto"/>
            <w:noWrap/>
            <w:vAlign w:val="bottom"/>
            <w:hideMark/>
          </w:tcPr>
          <w:p w14:paraId="1980AECB"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11,96</w:t>
            </w:r>
          </w:p>
        </w:tc>
      </w:tr>
    </w:tbl>
    <w:p w14:paraId="3C9E11ED" w14:textId="77777777" w:rsidR="0025255D" w:rsidRPr="0025255D" w:rsidRDefault="0025255D" w:rsidP="0025255D">
      <w:pPr>
        <w:tabs>
          <w:tab w:val="left" w:pos="1890"/>
        </w:tabs>
        <w:ind w:firstLine="709"/>
        <w:jc w:val="both"/>
        <w:rPr>
          <w:rFonts w:ascii="Times New Roman" w:hAnsi="Times New Roman"/>
          <w:sz w:val="28"/>
          <w:szCs w:val="28"/>
        </w:rPr>
      </w:pPr>
      <w:r w:rsidRPr="0025255D">
        <w:rPr>
          <w:rFonts w:ascii="Times New Roman" w:hAnsi="Times New Roman"/>
          <w:color w:val="000000"/>
          <w:sz w:val="28"/>
          <w:szCs w:val="28"/>
        </w:rPr>
        <w:t xml:space="preserve">В целях определения стоимости технической воды на 2024 г. эксперты предлагают использовать тариф 2022 г. по технической воде, согласно </w:t>
      </w:r>
      <w:r w:rsidRPr="0025255D">
        <w:rPr>
          <w:rFonts w:ascii="Times New Roman" w:hAnsi="Times New Roman"/>
          <w:sz w:val="28"/>
          <w:szCs w:val="28"/>
        </w:rPr>
        <w:t xml:space="preserve">постановлению РЭК Кузбасса № 972 от 30.12.2021 по МКП «ТЕПЛО» (г. Топки Топкинский муниципальный округ) </w:t>
      </w:r>
    </w:p>
    <w:p w14:paraId="1722870B" w14:textId="77777777" w:rsidR="0025255D" w:rsidRPr="0025255D" w:rsidRDefault="0025255D" w:rsidP="0025255D">
      <w:pPr>
        <w:tabs>
          <w:tab w:val="left" w:pos="1890"/>
        </w:tabs>
        <w:ind w:firstLine="709"/>
        <w:jc w:val="both"/>
        <w:rPr>
          <w:rFonts w:ascii="Times New Roman" w:hAnsi="Times New Roman"/>
          <w:sz w:val="28"/>
          <w:szCs w:val="28"/>
        </w:rPr>
      </w:pPr>
      <w:r w:rsidRPr="0025255D">
        <w:rPr>
          <w:rFonts w:ascii="Times New Roman" w:hAnsi="Times New Roman"/>
          <w:color w:val="000000"/>
          <w:sz w:val="28"/>
          <w:szCs w:val="28"/>
        </w:rPr>
        <w:t xml:space="preserve">С 2022 г. держателем тарифа на воду (техническую и питьевую) является МКП «ТЕПЛО». </w:t>
      </w:r>
      <w:r w:rsidRPr="0025255D">
        <w:rPr>
          <w:rFonts w:ascii="Times New Roman" w:hAnsi="Times New Roman"/>
          <w:sz w:val="28"/>
          <w:szCs w:val="28"/>
        </w:rPr>
        <w:t xml:space="preserve">Стоимость водоснабжения </w:t>
      </w:r>
      <w:smartTag w:uri="urn:schemas-microsoft-com:office:smarttags" w:element="metricconverter">
        <w:smartTagPr>
          <w:attr w:name="ProductID" w:val="1 м³"/>
        </w:smartTagPr>
        <w:r w:rsidRPr="0025255D">
          <w:rPr>
            <w:rFonts w:ascii="Times New Roman" w:hAnsi="Times New Roman"/>
            <w:sz w:val="28"/>
            <w:szCs w:val="28"/>
          </w:rPr>
          <w:t>1 м³</w:t>
        </w:r>
      </w:smartTag>
      <w:r w:rsidRPr="0025255D">
        <w:rPr>
          <w:rFonts w:ascii="Times New Roman" w:hAnsi="Times New Roman"/>
          <w:sz w:val="28"/>
          <w:szCs w:val="28"/>
        </w:rPr>
        <w:t xml:space="preserve"> воды (технической) принята в расчет </w:t>
      </w:r>
      <w:r w:rsidRPr="0025255D">
        <w:rPr>
          <w:rFonts w:ascii="Times New Roman" w:hAnsi="Times New Roman"/>
          <w:snapToGrid w:val="0"/>
          <w:color w:val="000000" w:themeColor="text1"/>
          <w:sz w:val="28"/>
          <w:szCs w:val="28"/>
        </w:rPr>
        <w:t>на 2024 год в размере 19,82 </w:t>
      </w:r>
      <w:r w:rsidRPr="0025255D">
        <w:rPr>
          <w:rFonts w:ascii="Times New Roman" w:hAnsi="Times New Roman"/>
          <w:sz w:val="28"/>
          <w:szCs w:val="28"/>
        </w:rPr>
        <w:t xml:space="preserve">руб./м³ (18,97*54,05+20,83*45,95)/100, </w:t>
      </w:r>
      <w:r w:rsidRPr="0025255D">
        <w:rPr>
          <w:rFonts w:ascii="Times New Roman" w:hAnsi="Times New Roman"/>
          <w:color w:val="000000"/>
          <w:sz w:val="28"/>
          <w:szCs w:val="28"/>
        </w:rPr>
        <w:t xml:space="preserve">согласно </w:t>
      </w:r>
      <w:r w:rsidRPr="0025255D">
        <w:rPr>
          <w:rFonts w:ascii="Times New Roman" w:hAnsi="Times New Roman"/>
          <w:sz w:val="28"/>
          <w:szCs w:val="28"/>
        </w:rPr>
        <w:t xml:space="preserve">постановлению РЭК Кузбасса № 190 от 19.10.2023г. по                         МКП «ТЕПЛО» (г. Топки Топкинского муниципального округа) (тариф с 01.01.2024 г. по 30.06.2024 в размере 18,97 руб./м³ (без НДС), тариф с 01.07.2024 г. по 31.12.2024 в размере 20,83 руб./м³ (без НДС). (54,05% и 45,95% - доли полезного отпуска по полугодиям 2024 г. по тепловой энергии). </w:t>
      </w:r>
    </w:p>
    <w:p w14:paraId="22A37196" w14:textId="77777777" w:rsidR="0025255D" w:rsidRPr="0025255D" w:rsidRDefault="0025255D" w:rsidP="0025255D">
      <w:pPr>
        <w:ind w:firstLine="709"/>
        <w:contextualSpacing/>
        <w:jc w:val="both"/>
        <w:rPr>
          <w:rFonts w:ascii="Times New Roman" w:hAnsi="Times New Roman"/>
          <w:snapToGrid w:val="0"/>
          <w:color w:val="000000" w:themeColor="text1"/>
          <w:sz w:val="28"/>
          <w:szCs w:val="28"/>
        </w:rPr>
      </w:pPr>
    </w:p>
    <w:p w14:paraId="734950FE" w14:textId="77777777" w:rsidR="0025255D" w:rsidRPr="0025255D" w:rsidRDefault="0025255D" w:rsidP="0025255D">
      <w:pPr>
        <w:ind w:firstLine="709"/>
        <w:contextualSpacing/>
        <w:jc w:val="both"/>
        <w:rPr>
          <w:rFonts w:ascii="Times New Roman" w:hAnsi="Times New Roman"/>
          <w:sz w:val="28"/>
          <w:szCs w:val="28"/>
        </w:rPr>
      </w:pPr>
      <w:r w:rsidRPr="0025255D">
        <w:rPr>
          <w:rFonts w:ascii="Times New Roman" w:hAnsi="Times New Roman"/>
          <w:sz w:val="28"/>
          <w:szCs w:val="28"/>
        </w:rPr>
        <w:t>Тарифы на услуги водоснабжения (по технической воде) представлены в таблице 10.</w:t>
      </w:r>
    </w:p>
    <w:p w14:paraId="5EB527BE" w14:textId="77777777" w:rsidR="0025255D" w:rsidRPr="0025255D" w:rsidRDefault="0025255D" w:rsidP="0025255D">
      <w:pPr>
        <w:ind w:firstLine="709"/>
        <w:contextualSpacing/>
        <w:jc w:val="right"/>
        <w:rPr>
          <w:rFonts w:ascii="Times New Roman" w:hAnsi="Times New Roman"/>
          <w:sz w:val="28"/>
          <w:szCs w:val="28"/>
        </w:rPr>
      </w:pPr>
      <w:r w:rsidRPr="0025255D">
        <w:rPr>
          <w:rFonts w:ascii="Times New Roman" w:hAnsi="Times New Roman"/>
          <w:sz w:val="28"/>
          <w:szCs w:val="28"/>
        </w:rPr>
        <w:t>Таблица 10</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1560"/>
        <w:gridCol w:w="1701"/>
        <w:gridCol w:w="2409"/>
      </w:tblGrid>
      <w:tr w:rsidR="0025255D" w:rsidRPr="0025255D" w14:paraId="7BA62478" w14:textId="77777777" w:rsidTr="005D1342">
        <w:trPr>
          <w:trHeight w:val="158"/>
        </w:trPr>
        <w:tc>
          <w:tcPr>
            <w:tcW w:w="2835" w:type="dxa"/>
            <w:vMerge w:val="restart"/>
            <w:shd w:val="clear" w:color="auto" w:fill="auto"/>
            <w:vAlign w:val="center"/>
          </w:tcPr>
          <w:p w14:paraId="66C28D72" w14:textId="77777777" w:rsidR="0025255D" w:rsidRPr="0025255D" w:rsidRDefault="0025255D" w:rsidP="005D1342">
            <w:pPr>
              <w:rPr>
                <w:rFonts w:ascii="Times New Roman" w:hAnsi="Times New Roman"/>
                <w:iCs/>
              </w:rPr>
            </w:pPr>
            <w:r w:rsidRPr="0025255D">
              <w:rPr>
                <w:rFonts w:ascii="Times New Roman" w:hAnsi="Times New Roman"/>
                <w:iCs/>
              </w:rPr>
              <w:t>Поставщик</w:t>
            </w:r>
          </w:p>
          <w:p w14:paraId="50B93E0E" w14:textId="77777777" w:rsidR="0025255D" w:rsidRPr="0025255D" w:rsidRDefault="0025255D" w:rsidP="005D1342">
            <w:pPr>
              <w:rPr>
                <w:rFonts w:ascii="Times New Roman" w:hAnsi="Times New Roman"/>
                <w:bCs/>
                <w:szCs w:val="24"/>
              </w:rPr>
            </w:pPr>
            <w:r w:rsidRPr="0025255D">
              <w:rPr>
                <w:rFonts w:ascii="Times New Roman" w:hAnsi="Times New Roman"/>
                <w:iCs/>
              </w:rPr>
              <w:t>(МКП «ТЕПЛО»</w:t>
            </w:r>
            <w:r w:rsidRPr="0025255D">
              <w:rPr>
                <w:rFonts w:ascii="Times New Roman" w:hAnsi="Times New Roman"/>
                <w:bCs/>
                <w:szCs w:val="24"/>
              </w:rPr>
              <w:t xml:space="preserve"> </w:t>
            </w:r>
          </w:p>
          <w:p w14:paraId="6D8E91A6" w14:textId="77777777" w:rsidR="0025255D" w:rsidRPr="0025255D" w:rsidRDefault="0025255D" w:rsidP="005D1342">
            <w:pPr>
              <w:rPr>
                <w:rFonts w:ascii="Times New Roman" w:hAnsi="Times New Roman"/>
                <w:bCs/>
                <w:szCs w:val="24"/>
              </w:rPr>
            </w:pPr>
            <w:r w:rsidRPr="0025255D">
              <w:rPr>
                <w:rFonts w:ascii="Times New Roman" w:hAnsi="Times New Roman"/>
                <w:bCs/>
                <w:szCs w:val="24"/>
              </w:rPr>
              <w:t xml:space="preserve">(г. Топки Топкинского муниципального округа) </w:t>
            </w:r>
          </w:p>
          <w:p w14:paraId="11768318" w14:textId="77777777" w:rsidR="0025255D" w:rsidRPr="0025255D" w:rsidRDefault="0025255D" w:rsidP="005D1342">
            <w:pPr>
              <w:rPr>
                <w:rFonts w:ascii="Times New Roman" w:hAnsi="Times New Roman"/>
                <w:iCs/>
              </w:rPr>
            </w:pPr>
            <w:r w:rsidRPr="0025255D">
              <w:rPr>
                <w:rFonts w:ascii="Times New Roman" w:hAnsi="Times New Roman"/>
                <w:iCs/>
              </w:rPr>
              <w:t xml:space="preserve"> </w:t>
            </w:r>
          </w:p>
        </w:tc>
        <w:tc>
          <w:tcPr>
            <w:tcW w:w="850" w:type="dxa"/>
            <w:vMerge w:val="restart"/>
            <w:shd w:val="clear" w:color="auto" w:fill="auto"/>
            <w:vAlign w:val="center"/>
          </w:tcPr>
          <w:p w14:paraId="0A8FF7E1" w14:textId="77777777" w:rsidR="0025255D" w:rsidRPr="0025255D" w:rsidRDefault="0025255D" w:rsidP="005D1342">
            <w:pPr>
              <w:jc w:val="center"/>
              <w:rPr>
                <w:rFonts w:ascii="Times New Roman" w:hAnsi="Times New Roman"/>
                <w:iCs/>
              </w:rPr>
            </w:pPr>
            <w:r w:rsidRPr="0025255D">
              <w:rPr>
                <w:rFonts w:ascii="Times New Roman" w:hAnsi="Times New Roman"/>
                <w:iCs/>
              </w:rPr>
              <w:t>Ед. изм.</w:t>
            </w:r>
          </w:p>
        </w:tc>
        <w:tc>
          <w:tcPr>
            <w:tcW w:w="3261" w:type="dxa"/>
            <w:gridSpan w:val="2"/>
            <w:shd w:val="clear" w:color="auto" w:fill="auto"/>
            <w:vAlign w:val="center"/>
          </w:tcPr>
          <w:p w14:paraId="50252324" w14:textId="77777777" w:rsidR="0025255D" w:rsidRPr="0025255D" w:rsidRDefault="0025255D" w:rsidP="005D1342">
            <w:pPr>
              <w:jc w:val="center"/>
              <w:rPr>
                <w:rFonts w:ascii="Times New Roman" w:hAnsi="Times New Roman"/>
                <w:iCs/>
              </w:rPr>
            </w:pPr>
            <w:r w:rsidRPr="0025255D">
              <w:rPr>
                <w:rFonts w:ascii="Times New Roman" w:hAnsi="Times New Roman"/>
                <w:iCs/>
              </w:rPr>
              <w:t>Тариф на услуги водоснабжения/</w:t>
            </w:r>
            <w:proofErr w:type="spellStart"/>
            <w:r w:rsidRPr="0025255D">
              <w:rPr>
                <w:rFonts w:ascii="Times New Roman" w:hAnsi="Times New Roman"/>
                <w:iCs/>
              </w:rPr>
              <w:t>теплоноси</w:t>
            </w:r>
            <w:proofErr w:type="spellEnd"/>
            <w:r w:rsidRPr="0025255D">
              <w:rPr>
                <w:rFonts w:ascii="Times New Roman" w:hAnsi="Times New Roman"/>
                <w:iCs/>
              </w:rPr>
              <w:t>-теля</w:t>
            </w:r>
          </w:p>
          <w:p w14:paraId="3BC202F5" w14:textId="77777777" w:rsidR="0025255D" w:rsidRPr="0025255D" w:rsidRDefault="0025255D" w:rsidP="005D1342">
            <w:pPr>
              <w:jc w:val="center"/>
              <w:rPr>
                <w:rFonts w:ascii="Times New Roman" w:hAnsi="Times New Roman"/>
                <w:iCs/>
              </w:rPr>
            </w:pPr>
            <w:r w:rsidRPr="0025255D">
              <w:rPr>
                <w:rFonts w:ascii="Times New Roman" w:hAnsi="Times New Roman"/>
                <w:iCs/>
              </w:rPr>
              <w:t>(без НДС) на 2024 год</w:t>
            </w:r>
          </w:p>
        </w:tc>
        <w:tc>
          <w:tcPr>
            <w:tcW w:w="2409" w:type="dxa"/>
          </w:tcPr>
          <w:p w14:paraId="1CF8338B" w14:textId="77777777" w:rsidR="0025255D" w:rsidRPr="0025255D" w:rsidRDefault="0025255D" w:rsidP="005D1342">
            <w:pPr>
              <w:jc w:val="center"/>
              <w:rPr>
                <w:rFonts w:ascii="Times New Roman" w:hAnsi="Times New Roman"/>
                <w:iCs/>
              </w:rPr>
            </w:pPr>
          </w:p>
          <w:p w14:paraId="78DE1A5C" w14:textId="77777777" w:rsidR="0025255D" w:rsidRPr="0025255D" w:rsidRDefault="0025255D" w:rsidP="005D1342">
            <w:pPr>
              <w:jc w:val="center"/>
              <w:rPr>
                <w:rFonts w:ascii="Times New Roman" w:hAnsi="Times New Roman"/>
                <w:iCs/>
              </w:rPr>
            </w:pPr>
            <w:r w:rsidRPr="0025255D">
              <w:rPr>
                <w:rFonts w:ascii="Times New Roman" w:hAnsi="Times New Roman"/>
                <w:iCs/>
              </w:rPr>
              <w:t xml:space="preserve">Средневзвешенный тариф </w:t>
            </w:r>
          </w:p>
        </w:tc>
      </w:tr>
      <w:tr w:rsidR="0025255D" w:rsidRPr="0025255D" w14:paraId="51024853" w14:textId="77777777" w:rsidTr="005D1342">
        <w:trPr>
          <w:trHeight w:val="194"/>
        </w:trPr>
        <w:tc>
          <w:tcPr>
            <w:tcW w:w="2835" w:type="dxa"/>
            <w:vMerge/>
            <w:shd w:val="clear" w:color="auto" w:fill="auto"/>
            <w:vAlign w:val="center"/>
          </w:tcPr>
          <w:p w14:paraId="2FD202E9" w14:textId="77777777" w:rsidR="0025255D" w:rsidRPr="0025255D" w:rsidRDefault="0025255D" w:rsidP="005D1342">
            <w:pPr>
              <w:rPr>
                <w:rFonts w:ascii="Times New Roman" w:hAnsi="Times New Roman"/>
                <w:iCs/>
              </w:rPr>
            </w:pPr>
          </w:p>
        </w:tc>
        <w:tc>
          <w:tcPr>
            <w:tcW w:w="850" w:type="dxa"/>
            <w:vMerge/>
            <w:shd w:val="clear" w:color="auto" w:fill="auto"/>
            <w:vAlign w:val="center"/>
          </w:tcPr>
          <w:p w14:paraId="26C66D1A" w14:textId="77777777" w:rsidR="0025255D" w:rsidRPr="0025255D" w:rsidRDefault="0025255D" w:rsidP="005D1342">
            <w:pPr>
              <w:jc w:val="center"/>
              <w:rPr>
                <w:rFonts w:ascii="Times New Roman" w:hAnsi="Times New Roman"/>
                <w:iCs/>
              </w:rPr>
            </w:pPr>
          </w:p>
        </w:tc>
        <w:tc>
          <w:tcPr>
            <w:tcW w:w="1560" w:type="dxa"/>
            <w:shd w:val="clear" w:color="auto" w:fill="auto"/>
            <w:vAlign w:val="center"/>
          </w:tcPr>
          <w:p w14:paraId="25544AB9" w14:textId="77777777" w:rsidR="0025255D" w:rsidRPr="0025255D" w:rsidRDefault="0025255D" w:rsidP="005D1342">
            <w:pPr>
              <w:jc w:val="center"/>
              <w:rPr>
                <w:rFonts w:ascii="Times New Roman" w:hAnsi="Times New Roman"/>
                <w:iCs/>
              </w:rPr>
            </w:pPr>
            <w:r w:rsidRPr="0025255D">
              <w:rPr>
                <w:rFonts w:ascii="Times New Roman" w:hAnsi="Times New Roman"/>
                <w:iCs/>
              </w:rPr>
              <w:t>с 01.01.2024</w:t>
            </w:r>
          </w:p>
        </w:tc>
        <w:tc>
          <w:tcPr>
            <w:tcW w:w="1701" w:type="dxa"/>
            <w:shd w:val="clear" w:color="auto" w:fill="auto"/>
            <w:vAlign w:val="center"/>
          </w:tcPr>
          <w:p w14:paraId="2DC3719A" w14:textId="77777777" w:rsidR="0025255D" w:rsidRPr="0025255D" w:rsidRDefault="0025255D" w:rsidP="005D1342">
            <w:pPr>
              <w:jc w:val="center"/>
              <w:rPr>
                <w:rFonts w:ascii="Times New Roman" w:hAnsi="Times New Roman"/>
                <w:iCs/>
              </w:rPr>
            </w:pPr>
            <w:r w:rsidRPr="0025255D">
              <w:rPr>
                <w:rFonts w:ascii="Times New Roman" w:hAnsi="Times New Roman"/>
                <w:iCs/>
              </w:rPr>
              <w:t>с 01.07.2024</w:t>
            </w:r>
          </w:p>
        </w:tc>
        <w:tc>
          <w:tcPr>
            <w:tcW w:w="2409" w:type="dxa"/>
          </w:tcPr>
          <w:p w14:paraId="3DE9E4FB" w14:textId="77777777" w:rsidR="0025255D" w:rsidRPr="0025255D" w:rsidRDefault="0025255D" w:rsidP="005D1342">
            <w:pPr>
              <w:jc w:val="center"/>
              <w:rPr>
                <w:rFonts w:ascii="Times New Roman" w:hAnsi="Times New Roman"/>
                <w:iCs/>
              </w:rPr>
            </w:pPr>
            <w:r w:rsidRPr="0025255D">
              <w:rPr>
                <w:rFonts w:ascii="Times New Roman" w:hAnsi="Times New Roman"/>
                <w:iCs/>
              </w:rPr>
              <w:t>2024</w:t>
            </w:r>
          </w:p>
        </w:tc>
      </w:tr>
      <w:tr w:rsidR="0025255D" w:rsidRPr="0025255D" w14:paraId="65343645" w14:textId="77777777" w:rsidTr="005D1342">
        <w:tc>
          <w:tcPr>
            <w:tcW w:w="2835" w:type="dxa"/>
            <w:shd w:val="clear" w:color="auto" w:fill="auto"/>
            <w:vAlign w:val="center"/>
          </w:tcPr>
          <w:p w14:paraId="5F9D7B81" w14:textId="77777777" w:rsidR="0025255D" w:rsidRPr="0025255D" w:rsidRDefault="0025255D" w:rsidP="005D1342">
            <w:pPr>
              <w:rPr>
                <w:rFonts w:ascii="Times New Roman" w:hAnsi="Times New Roman"/>
                <w:iCs/>
              </w:rPr>
            </w:pPr>
            <w:r w:rsidRPr="0025255D">
              <w:rPr>
                <w:rFonts w:ascii="Times New Roman" w:hAnsi="Times New Roman"/>
                <w:iCs/>
              </w:rPr>
              <w:t xml:space="preserve">Техническая вода </w:t>
            </w:r>
          </w:p>
        </w:tc>
        <w:tc>
          <w:tcPr>
            <w:tcW w:w="850" w:type="dxa"/>
            <w:shd w:val="clear" w:color="auto" w:fill="auto"/>
            <w:vAlign w:val="center"/>
          </w:tcPr>
          <w:p w14:paraId="3797FE86" w14:textId="77777777" w:rsidR="0025255D" w:rsidRPr="0025255D" w:rsidRDefault="0025255D" w:rsidP="005D1342">
            <w:pPr>
              <w:jc w:val="center"/>
              <w:rPr>
                <w:rFonts w:ascii="Times New Roman" w:hAnsi="Times New Roman"/>
                <w:iCs/>
              </w:rPr>
            </w:pPr>
            <w:r w:rsidRPr="0025255D">
              <w:rPr>
                <w:rFonts w:ascii="Times New Roman" w:hAnsi="Times New Roman"/>
                <w:iCs/>
              </w:rPr>
              <w:t>руб./м3</w:t>
            </w:r>
          </w:p>
        </w:tc>
        <w:tc>
          <w:tcPr>
            <w:tcW w:w="1560" w:type="dxa"/>
            <w:shd w:val="clear" w:color="auto" w:fill="auto"/>
            <w:vAlign w:val="center"/>
          </w:tcPr>
          <w:p w14:paraId="5D0C1B6B" w14:textId="77777777" w:rsidR="0025255D" w:rsidRPr="0025255D" w:rsidRDefault="0025255D" w:rsidP="005D1342">
            <w:pPr>
              <w:jc w:val="center"/>
              <w:rPr>
                <w:rFonts w:ascii="Times New Roman" w:hAnsi="Times New Roman"/>
                <w:iCs/>
              </w:rPr>
            </w:pPr>
            <w:r w:rsidRPr="0025255D">
              <w:rPr>
                <w:rFonts w:ascii="Times New Roman" w:hAnsi="Times New Roman"/>
                <w:iCs/>
              </w:rPr>
              <w:t>18,97</w:t>
            </w:r>
          </w:p>
        </w:tc>
        <w:tc>
          <w:tcPr>
            <w:tcW w:w="1701" w:type="dxa"/>
            <w:shd w:val="clear" w:color="auto" w:fill="auto"/>
            <w:vAlign w:val="center"/>
          </w:tcPr>
          <w:p w14:paraId="3484AF50" w14:textId="77777777" w:rsidR="0025255D" w:rsidRPr="0025255D" w:rsidRDefault="0025255D" w:rsidP="005D1342">
            <w:pPr>
              <w:jc w:val="center"/>
              <w:rPr>
                <w:rFonts w:ascii="Times New Roman" w:hAnsi="Times New Roman"/>
                <w:iCs/>
              </w:rPr>
            </w:pPr>
            <w:r w:rsidRPr="0025255D">
              <w:rPr>
                <w:rFonts w:ascii="Times New Roman" w:hAnsi="Times New Roman"/>
                <w:iCs/>
              </w:rPr>
              <w:t>20,83</w:t>
            </w:r>
          </w:p>
        </w:tc>
        <w:tc>
          <w:tcPr>
            <w:tcW w:w="2409" w:type="dxa"/>
          </w:tcPr>
          <w:p w14:paraId="614668ED" w14:textId="77777777" w:rsidR="0025255D" w:rsidRPr="0025255D" w:rsidRDefault="0025255D" w:rsidP="005D1342">
            <w:pPr>
              <w:jc w:val="center"/>
              <w:rPr>
                <w:rFonts w:ascii="Times New Roman" w:hAnsi="Times New Roman"/>
                <w:iCs/>
              </w:rPr>
            </w:pPr>
            <w:r w:rsidRPr="0025255D">
              <w:rPr>
                <w:rFonts w:ascii="Times New Roman" w:hAnsi="Times New Roman"/>
                <w:iCs/>
              </w:rPr>
              <w:t>(18,97*54,05+20,83*45,95)/100=19,82</w:t>
            </w:r>
          </w:p>
        </w:tc>
      </w:tr>
    </w:tbl>
    <w:p w14:paraId="1F12DDAB" w14:textId="77777777" w:rsidR="0025255D" w:rsidRPr="0025255D" w:rsidRDefault="0025255D" w:rsidP="0025255D">
      <w:pPr>
        <w:ind w:firstLine="709"/>
        <w:contextualSpacing/>
        <w:jc w:val="both"/>
        <w:rPr>
          <w:rFonts w:ascii="Times New Roman" w:hAnsi="Times New Roman"/>
          <w:sz w:val="28"/>
          <w:szCs w:val="28"/>
        </w:rPr>
      </w:pPr>
    </w:p>
    <w:p w14:paraId="31CEB27A" w14:textId="77777777" w:rsidR="0025255D" w:rsidRPr="0025255D" w:rsidRDefault="0025255D" w:rsidP="0025255D">
      <w:pPr>
        <w:tabs>
          <w:tab w:val="left" w:pos="1890"/>
        </w:tabs>
        <w:ind w:firstLine="709"/>
        <w:jc w:val="both"/>
        <w:rPr>
          <w:rFonts w:ascii="Times New Roman" w:hAnsi="Times New Roman"/>
          <w:sz w:val="28"/>
          <w:szCs w:val="28"/>
        </w:rPr>
      </w:pPr>
      <w:r w:rsidRPr="0025255D">
        <w:rPr>
          <w:rFonts w:ascii="Times New Roman" w:hAnsi="Times New Roman"/>
          <w:sz w:val="28"/>
          <w:szCs w:val="28"/>
        </w:rPr>
        <w:t xml:space="preserve">Стоимость водоснабжения </w:t>
      </w:r>
      <w:smartTag w:uri="urn:schemas-microsoft-com:office:smarttags" w:element="metricconverter">
        <w:smartTagPr>
          <w:attr w:name="ProductID" w:val="1 м³"/>
        </w:smartTagPr>
        <w:r w:rsidRPr="0025255D">
          <w:rPr>
            <w:rFonts w:ascii="Times New Roman" w:hAnsi="Times New Roman"/>
            <w:sz w:val="28"/>
            <w:szCs w:val="28"/>
          </w:rPr>
          <w:t>1 м³</w:t>
        </w:r>
      </w:smartTag>
      <w:r w:rsidRPr="0025255D">
        <w:rPr>
          <w:rFonts w:ascii="Times New Roman" w:hAnsi="Times New Roman"/>
          <w:sz w:val="28"/>
          <w:szCs w:val="28"/>
        </w:rPr>
        <w:t xml:space="preserve"> воды (питьевая вода в сельских поселениях Топкинского района) принята в расчет </w:t>
      </w:r>
      <w:r w:rsidRPr="0025255D">
        <w:rPr>
          <w:rFonts w:ascii="Times New Roman" w:hAnsi="Times New Roman"/>
          <w:snapToGrid w:val="0"/>
          <w:color w:val="000000" w:themeColor="text1"/>
          <w:sz w:val="28"/>
          <w:szCs w:val="28"/>
        </w:rPr>
        <w:t>на 2024 год в размере 62,28 </w:t>
      </w:r>
      <w:r w:rsidRPr="0025255D">
        <w:rPr>
          <w:rFonts w:ascii="Times New Roman" w:hAnsi="Times New Roman"/>
          <w:sz w:val="28"/>
          <w:szCs w:val="28"/>
        </w:rPr>
        <w:t>руб./м³ (59,6*54,05 + 65,44*45,95) по постановлению РЭК Кузбасса № 161 от 10.10.2023 по МКП «ТЕПЛО»</w:t>
      </w:r>
      <w:r w:rsidRPr="0025255D">
        <w:rPr>
          <w:rFonts w:ascii="Times New Roman" w:hAnsi="Times New Roman"/>
          <w:bCs/>
          <w:szCs w:val="24"/>
        </w:rPr>
        <w:t xml:space="preserve"> </w:t>
      </w:r>
      <w:r w:rsidRPr="0025255D">
        <w:rPr>
          <w:rFonts w:ascii="Times New Roman" w:hAnsi="Times New Roman"/>
          <w:sz w:val="28"/>
          <w:szCs w:val="28"/>
        </w:rPr>
        <w:t>(населенные пункты Топкинского муниципального округа)</w:t>
      </w:r>
      <w:r w:rsidRPr="0025255D">
        <w:rPr>
          <w:rFonts w:ascii="Times New Roman" w:hAnsi="Times New Roman"/>
          <w:bCs/>
          <w:szCs w:val="24"/>
        </w:rPr>
        <w:t xml:space="preserve"> </w:t>
      </w:r>
      <w:r w:rsidRPr="0025255D">
        <w:rPr>
          <w:rFonts w:ascii="Times New Roman" w:hAnsi="Times New Roman"/>
          <w:sz w:val="28"/>
          <w:szCs w:val="28"/>
        </w:rPr>
        <w:t xml:space="preserve">(тариф с 01.01.2024 г. по 30.06.2024 в размере 59,60 руб./м³ (без НДС), тариф с 01.07.2024 г. по 31.12.2024 в размере 65,44 руб./м³ (без НДС). (54,05% и 45,95% - доли полезного отпуска по полугодиям 2024 г. по тепловой энергии). </w:t>
      </w:r>
    </w:p>
    <w:p w14:paraId="61A1C57D" w14:textId="77777777" w:rsidR="0025255D" w:rsidRPr="0025255D" w:rsidRDefault="0025255D" w:rsidP="0025255D">
      <w:pPr>
        <w:ind w:firstLine="709"/>
        <w:jc w:val="both"/>
        <w:rPr>
          <w:rFonts w:ascii="Times New Roman" w:hAnsi="Times New Roman"/>
          <w:sz w:val="28"/>
          <w:szCs w:val="28"/>
        </w:rPr>
      </w:pPr>
    </w:p>
    <w:p w14:paraId="16223E14"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Тарифы на услуги водоснабжения (по питьевой воде) представлены в таблице 7.</w:t>
      </w:r>
    </w:p>
    <w:p w14:paraId="3AB44DCC" w14:textId="77777777" w:rsidR="0025255D" w:rsidRPr="0025255D" w:rsidRDefault="0025255D" w:rsidP="0025255D">
      <w:pPr>
        <w:ind w:firstLine="709"/>
        <w:contextualSpacing/>
        <w:jc w:val="right"/>
        <w:rPr>
          <w:rFonts w:ascii="Times New Roman" w:hAnsi="Times New Roman"/>
          <w:sz w:val="28"/>
          <w:szCs w:val="28"/>
        </w:rPr>
      </w:pPr>
      <w:r w:rsidRPr="0025255D">
        <w:rPr>
          <w:rFonts w:ascii="Times New Roman" w:hAnsi="Times New Roman"/>
          <w:sz w:val="28"/>
          <w:szCs w:val="28"/>
        </w:rPr>
        <w:t>Таблица 11</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
        <w:gridCol w:w="1559"/>
        <w:gridCol w:w="1531"/>
        <w:gridCol w:w="2438"/>
      </w:tblGrid>
      <w:tr w:rsidR="0025255D" w:rsidRPr="0025255D" w14:paraId="5203DE34" w14:textId="77777777" w:rsidTr="005D1342">
        <w:trPr>
          <w:trHeight w:val="158"/>
        </w:trPr>
        <w:tc>
          <w:tcPr>
            <w:tcW w:w="2835" w:type="dxa"/>
            <w:vMerge w:val="restart"/>
            <w:shd w:val="clear" w:color="auto" w:fill="auto"/>
            <w:vAlign w:val="center"/>
          </w:tcPr>
          <w:p w14:paraId="32195E5B" w14:textId="77777777" w:rsidR="0025255D" w:rsidRPr="0025255D" w:rsidRDefault="0025255D" w:rsidP="005D1342">
            <w:pPr>
              <w:rPr>
                <w:rFonts w:ascii="Times New Roman" w:hAnsi="Times New Roman"/>
                <w:iCs/>
              </w:rPr>
            </w:pPr>
            <w:r w:rsidRPr="0025255D">
              <w:rPr>
                <w:rFonts w:ascii="Times New Roman" w:hAnsi="Times New Roman"/>
                <w:iCs/>
              </w:rPr>
              <w:t>Поставщик МКП «ТЕПЛО»</w:t>
            </w:r>
            <w:r w:rsidRPr="0025255D">
              <w:rPr>
                <w:rFonts w:ascii="Times New Roman" w:hAnsi="Times New Roman"/>
                <w:bCs/>
                <w:szCs w:val="24"/>
              </w:rPr>
              <w:t xml:space="preserve"> (населенные пункты Топкинского муниципального округа) </w:t>
            </w:r>
          </w:p>
        </w:tc>
        <w:tc>
          <w:tcPr>
            <w:tcW w:w="992" w:type="dxa"/>
            <w:vMerge w:val="restart"/>
            <w:shd w:val="clear" w:color="auto" w:fill="auto"/>
            <w:vAlign w:val="center"/>
          </w:tcPr>
          <w:p w14:paraId="12459B55" w14:textId="77777777" w:rsidR="0025255D" w:rsidRPr="0025255D" w:rsidRDefault="0025255D" w:rsidP="005D1342">
            <w:pPr>
              <w:jc w:val="center"/>
              <w:rPr>
                <w:rFonts w:ascii="Times New Roman" w:hAnsi="Times New Roman"/>
                <w:iCs/>
              </w:rPr>
            </w:pPr>
            <w:r w:rsidRPr="0025255D">
              <w:rPr>
                <w:rFonts w:ascii="Times New Roman" w:hAnsi="Times New Roman"/>
                <w:iCs/>
              </w:rPr>
              <w:t>Ед. изм.</w:t>
            </w:r>
          </w:p>
        </w:tc>
        <w:tc>
          <w:tcPr>
            <w:tcW w:w="3090" w:type="dxa"/>
            <w:gridSpan w:val="2"/>
            <w:shd w:val="clear" w:color="auto" w:fill="auto"/>
            <w:vAlign w:val="center"/>
          </w:tcPr>
          <w:p w14:paraId="1364D04B" w14:textId="77777777" w:rsidR="0025255D" w:rsidRPr="0025255D" w:rsidRDefault="0025255D" w:rsidP="005D1342">
            <w:pPr>
              <w:jc w:val="center"/>
              <w:rPr>
                <w:rFonts w:ascii="Times New Roman" w:hAnsi="Times New Roman"/>
                <w:iCs/>
              </w:rPr>
            </w:pPr>
            <w:r w:rsidRPr="0025255D">
              <w:rPr>
                <w:rFonts w:ascii="Times New Roman" w:hAnsi="Times New Roman"/>
                <w:iCs/>
              </w:rPr>
              <w:t>Тариф на услуги водоснабжения/теплоносителя</w:t>
            </w:r>
          </w:p>
          <w:p w14:paraId="1D977A81" w14:textId="77777777" w:rsidR="0025255D" w:rsidRPr="0025255D" w:rsidRDefault="0025255D" w:rsidP="005D1342">
            <w:pPr>
              <w:jc w:val="center"/>
              <w:rPr>
                <w:rFonts w:ascii="Times New Roman" w:hAnsi="Times New Roman"/>
                <w:iCs/>
              </w:rPr>
            </w:pPr>
            <w:r w:rsidRPr="0025255D">
              <w:rPr>
                <w:rFonts w:ascii="Times New Roman" w:hAnsi="Times New Roman"/>
                <w:iCs/>
              </w:rPr>
              <w:t>(без НДС) на 2024 год</w:t>
            </w:r>
          </w:p>
        </w:tc>
        <w:tc>
          <w:tcPr>
            <w:tcW w:w="2438" w:type="dxa"/>
          </w:tcPr>
          <w:p w14:paraId="5743759D" w14:textId="77777777" w:rsidR="0025255D" w:rsidRPr="0025255D" w:rsidRDefault="0025255D" w:rsidP="005D1342">
            <w:pPr>
              <w:jc w:val="center"/>
              <w:rPr>
                <w:rFonts w:ascii="Times New Roman" w:hAnsi="Times New Roman"/>
                <w:iCs/>
              </w:rPr>
            </w:pPr>
            <w:r w:rsidRPr="0025255D">
              <w:rPr>
                <w:rFonts w:ascii="Times New Roman" w:hAnsi="Times New Roman"/>
                <w:iCs/>
              </w:rPr>
              <w:t>Средневзвешенный  тариф</w:t>
            </w:r>
          </w:p>
        </w:tc>
      </w:tr>
      <w:tr w:rsidR="0025255D" w:rsidRPr="0025255D" w14:paraId="2021668C" w14:textId="77777777" w:rsidTr="005D1342">
        <w:trPr>
          <w:trHeight w:val="268"/>
        </w:trPr>
        <w:tc>
          <w:tcPr>
            <w:tcW w:w="2835" w:type="dxa"/>
            <w:vMerge/>
            <w:shd w:val="clear" w:color="auto" w:fill="auto"/>
            <w:vAlign w:val="center"/>
          </w:tcPr>
          <w:p w14:paraId="79704661" w14:textId="77777777" w:rsidR="0025255D" w:rsidRPr="0025255D" w:rsidRDefault="0025255D" w:rsidP="005D1342">
            <w:pPr>
              <w:rPr>
                <w:rFonts w:ascii="Times New Roman" w:hAnsi="Times New Roman"/>
                <w:iCs/>
              </w:rPr>
            </w:pPr>
          </w:p>
        </w:tc>
        <w:tc>
          <w:tcPr>
            <w:tcW w:w="992" w:type="dxa"/>
            <w:vMerge/>
            <w:shd w:val="clear" w:color="auto" w:fill="auto"/>
            <w:vAlign w:val="center"/>
          </w:tcPr>
          <w:p w14:paraId="6349011B" w14:textId="77777777" w:rsidR="0025255D" w:rsidRPr="0025255D" w:rsidRDefault="0025255D" w:rsidP="005D1342">
            <w:pPr>
              <w:jc w:val="center"/>
              <w:rPr>
                <w:rFonts w:ascii="Times New Roman" w:hAnsi="Times New Roman"/>
                <w:iCs/>
              </w:rPr>
            </w:pPr>
          </w:p>
        </w:tc>
        <w:tc>
          <w:tcPr>
            <w:tcW w:w="1559" w:type="dxa"/>
            <w:shd w:val="clear" w:color="auto" w:fill="auto"/>
            <w:vAlign w:val="center"/>
          </w:tcPr>
          <w:p w14:paraId="02BC4B0B" w14:textId="77777777" w:rsidR="0025255D" w:rsidRPr="0025255D" w:rsidRDefault="0025255D" w:rsidP="005D1342">
            <w:pPr>
              <w:jc w:val="center"/>
              <w:rPr>
                <w:rFonts w:ascii="Times New Roman" w:hAnsi="Times New Roman"/>
                <w:iCs/>
              </w:rPr>
            </w:pPr>
            <w:r w:rsidRPr="0025255D">
              <w:rPr>
                <w:rFonts w:ascii="Times New Roman" w:hAnsi="Times New Roman"/>
                <w:iCs/>
              </w:rPr>
              <w:t>с 01.01.2024</w:t>
            </w:r>
          </w:p>
        </w:tc>
        <w:tc>
          <w:tcPr>
            <w:tcW w:w="1531" w:type="dxa"/>
            <w:shd w:val="clear" w:color="auto" w:fill="auto"/>
            <w:vAlign w:val="center"/>
          </w:tcPr>
          <w:p w14:paraId="0C979D7F" w14:textId="77777777" w:rsidR="0025255D" w:rsidRPr="0025255D" w:rsidRDefault="0025255D" w:rsidP="005D1342">
            <w:pPr>
              <w:jc w:val="center"/>
              <w:rPr>
                <w:rFonts w:ascii="Times New Roman" w:hAnsi="Times New Roman"/>
                <w:iCs/>
              </w:rPr>
            </w:pPr>
            <w:r w:rsidRPr="0025255D">
              <w:rPr>
                <w:rFonts w:ascii="Times New Roman" w:hAnsi="Times New Roman"/>
                <w:iCs/>
              </w:rPr>
              <w:t>с 01.07.2024</w:t>
            </w:r>
          </w:p>
        </w:tc>
        <w:tc>
          <w:tcPr>
            <w:tcW w:w="2438" w:type="dxa"/>
          </w:tcPr>
          <w:p w14:paraId="2F81C2F8" w14:textId="77777777" w:rsidR="0025255D" w:rsidRPr="0025255D" w:rsidRDefault="0025255D" w:rsidP="005D1342">
            <w:pPr>
              <w:jc w:val="center"/>
              <w:rPr>
                <w:rFonts w:ascii="Times New Roman" w:hAnsi="Times New Roman"/>
                <w:iCs/>
              </w:rPr>
            </w:pPr>
            <w:r w:rsidRPr="0025255D">
              <w:rPr>
                <w:rFonts w:ascii="Times New Roman" w:hAnsi="Times New Roman"/>
                <w:iCs/>
              </w:rPr>
              <w:t>2024 год</w:t>
            </w:r>
          </w:p>
        </w:tc>
      </w:tr>
      <w:tr w:rsidR="0025255D" w:rsidRPr="0025255D" w14:paraId="68A1B9B8" w14:textId="77777777" w:rsidTr="005D1342">
        <w:trPr>
          <w:trHeight w:val="507"/>
        </w:trPr>
        <w:tc>
          <w:tcPr>
            <w:tcW w:w="2835" w:type="dxa"/>
            <w:shd w:val="clear" w:color="auto" w:fill="auto"/>
            <w:vAlign w:val="center"/>
          </w:tcPr>
          <w:p w14:paraId="3C67D7DF" w14:textId="77777777" w:rsidR="0025255D" w:rsidRPr="0025255D" w:rsidRDefault="0025255D" w:rsidP="005D1342">
            <w:pPr>
              <w:rPr>
                <w:rFonts w:ascii="Times New Roman" w:hAnsi="Times New Roman"/>
                <w:iCs/>
              </w:rPr>
            </w:pPr>
            <w:r w:rsidRPr="0025255D">
              <w:rPr>
                <w:rFonts w:ascii="Times New Roman" w:hAnsi="Times New Roman"/>
                <w:iCs/>
              </w:rPr>
              <w:t xml:space="preserve">Питьевая вода </w:t>
            </w:r>
          </w:p>
        </w:tc>
        <w:tc>
          <w:tcPr>
            <w:tcW w:w="992" w:type="dxa"/>
            <w:shd w:val="clear" w:color="auto" w:fill="auto"/>
            <w:vAlign w:val="center"/>
          </w:tcPr>
          <w:p w14:paraId="76D16162" w14:textId="77777777" w:rsidR="0025255D" w:rsidRPr="0025255D" w:rsidRDefault="0025255D" w:rsidP="005D1342">
            <w:pPr>
              <w:jc w:val="center"/>
              <w:rPr>
                <w:rFonts w:ascii="Times New Roman" w:hAnsi="Times New Roman"/>
                <w:iCs/>
              </w:rPr>
            </w:pPr>
            <w:r w:rsidRPr="0025255D">
              <w:rPr>
                <w:rFonts w:ascii="Times New Roman" w:hAnsi="Times New Roman"/>
                <w:iCs/>
              </w:rPr>
              <w:t>руб./м3</w:t>
            </w:r>
          </w:p>
        </w:tc>
        <w:tc>
          <w:tcPr>
            <w:tcW w:w="1559" w:type="dxa"/>
            <w:shd w:val="clear" w:color="auto" w:fill="auto"/>
            <w:vAlign w:val="center"/>
          </w:tcPr>
          <w:p w14:paraId="5991ED2D" w14:textId="77777777" w:rsidR="0025255D" w:rsidRPr="0025255D" w:rsidRDefault="0025255D" w:rsidP="005D1342">
            <w:pPr>
              <w:jc w:val="center"/>
              <w:rPr>
                <w:rFonts w:ascii="Times New Roman" w:hAnsi="Times New Roman"/>
                <w:iCs/>
              </w:rPr>
            </w:pPr>
            <w:r w:rsidRPr="0025255D">
              <w:rPr>
                <w:rFonts w:ascii="Times New Roman" w:hAnsi="Times New Roman"/>
                <w:iCs/>
              </w:rPr>
              <w:t>59,60</w:t>
            </w:r>
          </w:p>
        </w:tc>
        <w:tc>
          <w:tcPr>
            <w:tcW w:w="1531" w:type="dxa"/>
            <w:shd w:val="clear" w:color="auto" w:fill="auto"/>
            <w:vAlign w:val="center"/>
          </w:tcPr>
          <w:p w14:paraId="4E44CBDC" w14:textId="77777777" w:rsidR="0025255D" w:rsidRPr="0025255D" w:rsidRDefault="0025255D" w:rsidP="005D1342">
            <w:pPr>
              <w:jc w:val="center"/>
              <w:rPr>
                <w:rFonts w:ascii="Times New Roman" w:hAnsi="Times New Roman"/>
                <w:iCs/>
              </w:rPr>
            </w:pPr>
            <w:r w:rsidRPr="0025255D">
              <w:rPr>
                <w:rFonts w:ascii="Times New Roman" w:hAnsi="Times New Roman"/>
                <w:iCs/>
              </w:rPr>
              <w:t>65,44</w:t>
            </w:r>
          </w:p>
        </w:tc>
        <w:tc>
          <w:tcPr>
            <w:tcW w:w="2438" w:type="dxa"/>
          </w:tcPr>
          <w:p w14:paraId="404DA212" w14:textId="77777777" w:rsidR="0025255D" w:rsidRPr="0025255D" w:rsidRDefault="0025255D" w:rsidP="005D1342">
            <w:pPr>
              <w:jc w:val="center"/>
              <w:rPr>
                <w:rFonts w:ascii="Times New Roman" w:hAnsi="Times New Roman"/>
                <w:iCs/>
              </w:rPr>
            </w:pPr>
            <w:r w:rsidRPr="0025255D">
              <w:rPr>
                <w:rFonts w:ascii="Times New Roman" w:hAnsi="Times New Roman"/>
                <w:iCs/>
              </w:rPr>
              <w:t>(59,60*54,05+65,44*</w:t>
            </w:r>
          </w:p>
          <w:p w14:paraId="7D4F5CA2" w14:textId="77777777" w:rsidR="0025255D" w:rsidRPr="0025255D" w:rsidRDefault="0025255D" w:rsidP="005D1342">
            <w:pPr>
              <w:jc w:val="center"/>
              <w:rPr>
                <w:rFonts w:ascii="Times New Roman" w:hAnsi="Times New Roman"/>
                <w:iCs/>
              </w:rPr>
            </w:pPr>
            <w:r w:rsidRPr="0025255D">
              <w:rPr>
                <w:rFonts w:ascii="Times New Roman" w:hAnsi="Times New Roman"/>
                <w:iCs/>
              </w:rPr>
              <w:t>*45,95)/100=62,28</w:t>
            </w:r>
          </w:p>
        </w:tc>
      </w:tr>
    </w:tbl>
    <w:p w14:paraId="1F5EC640" w14:textId="77777777" w:rsidR="0025255D" w:rsidRPr="0025255D" w:rsidRDefault="0025255D" w:rsidP="0025255D">
      <w:pPr>
        <w:ind w:firstLine="709"/>
        <w:jc w:val="both"/>
        <w:rPr>
          <w:rFonts w:ascii="Times New Roman" w:hAnsi="Times New Roman"/>
          <w:sz w:val="28"/>
          <w:szCs w:val="28"/>
        </w:rPr>
      </w:pPr>
    </w:p>
    <w:p w14:paraId="11E84923" w14:textId="77777777" w:rsidR="0025255D" w:rsidRPr="0025255D" w:rsidRDefault="0025255D" w:rsidP="0025255D">
      <w:pPr>
        <w:ind w:firstLine="709"/>
        <w:jc w:val="both"/>
        <w:rPr>
          <w:rFonts w:ascii="Times New Roman" w:hAnsi="Times New Roman"/>
          <w:sz w:val="28"/>
          <w:szCs w:val="28"/>
          <w:vertAlign w:val="superscript"/>
        </w:rPr>
      </w:pPr>
      <w:r w:rsidRPr="0025255D">
        <w:rPr>
          <w:rFonts w:ascii="Times New Roman" w:hAnsi="Times New Roman"/>
          <w:sz w:val="28"/>
          <w:szCs w:val="28"/>
        </w:rPr>
        <w:t>Всего плановые расходы на 2024 год по данной статье должны составить 797,17 тыс. руб. = (2,65 тыс. м</w:t>
      </w:r>
      <w:r w:rsidRPr="0025255D">
        <w:rPr>
          <w:rFonts w:ascii="Times New Roman" w:hAnsi="Times New Roman"/>
          <w:sz w:val="28"/>
          <w:szCs w:val="28"/>
          <w:vertAlign w:val="superscript"/>
        </w:rPr>
        <w:t>3</w:t>
      </w:r>
      <w:r w:rsidRPr="0025255D">
        <w:rPr>
          <w:rFonts w:ascii="Times New Roman" w:hAnsi="Times New Roman"/>
          <w:sz w:val="28"/>
          <w:szCs w:val="28"/>
        </w:rPr>
        <w:t>*19,82 </w:t>
      </w:r>
      <w:r w:rsidRPr="0025255D">
        <w:rPr>
          <w:rFonts w:ascii="Times New Roman" w:hAnsi="Times New Roman"/>
          <w:iCs/>
          <w:sz w:val="28"/>
          <w:szCs w:val="28"/>
        </w:rPr>
        <w:t>руб./</w:t>
      </w:r>
      <w:r w:rsidRPr="0025255D">
        <w:rPr>
          <w:rFonts w:ascii="Times New Roman" w:hAnsi="Times New Roman"/>
          <w:sz w:val="28"/>
          <w:szCs w:val="28"/>
        </w:rPr>
        <w:t>м</w:t>
      </w:r>
      <w:r w:rsidRPr="0025255D">
        <w:rPr>
          <w:rFonts w:ascii="Times New Roman" w:hAnsi="Times New Roman"/>
          <w:sz w:val="28"/>
          <w:szCs w:val="28"/>
          <w:vertAlign w:val="superscript"/>
        </w:rPr>
        <w:t>3</w:t>
      </w:r>
      <w:r w:rsidRPr="0025255D">
        <w:rPr>
          <w:rFonts w:ascii="Times New Roman" w:hAnsi="Times New Roman"/>
          <w:sz w:val="28"/>
          <w:szCs w:val="28"/>
        </w:rPr>
        <w:t>+11,96</w:t>
      </w:r>
      <w:r w:rsidRPr="0025255D">
        <w:rPr>
          <w:rFonts w:ascii="Times New Roman" w:hAnsi="Times New Roman"/>
          <w:sz w:val="28"/>
          <w:szCs w:val="28"/>
          <w:lang w:val="en-US"/>
        </w:rPr>
        <w:t> </w:t>
      </w:r>
      <w:r w:rsidRPr="0025255D">
        <w:rPr>
          <w:rFonts w:ascii="Times New Roman" w:hAnsi="Times New Roman"/>
          <w:sz w:val="28"/>
          <w:szCs w:val="28"/>
        </w:rPr>
        <w:t>тыс. м</w:t>
      </w:r>
      <w:r w:rsidRPr="0025255D">
        <w:rPr>
          <w:rFonts w:ascii="Times New Roman" w:hAnsi="Times New Roman"/>
          <w:sz w:val="28"/>
          <w:szCs w:val="28"/>
          <w:vertAlign w:val="superscript"/>
        </w:rPr>
        <w:t xml:space="preserve">3 </w:t>
      </w:r>
      <w:r w:rsidRPr="0025255D">
        <w:rPr>
          <w:rFonts w:ascii="Times New Roman" w:hAnsi="Times New Roman"/>
          <w:sz w:val="28"/>
          <w:szCs w:val="28"/>
        </w:rPr>
        <w:t>*62,28 </w:t>
      </w:r>
      <w:r w:rsidRPr="0025255D">
        <w:rPr>
          <w:rFonts w:ascii="Times New Roman" w:hAnsi="Times New Roman"/>
          <w:iCs/>
          <w:sz w:val="28"/>
          <w:szCs w:val="28"/>
        </w:rPr>
        <w:t>руб./</w:t>
      </w:r>
      <w:r w:rsidRPr="0025255D">
        <w:rPr>
          <w:rFonts w:ascii="Times New Roman" w:hAnsi="Times New Roman"/>
          <w:sz w:val="28"/>
          <w:szCs w:val="28"/>
        </w:rPr>
        <w:t>м</w:t>
      </w:r>
      <w:r w:rsidRPr="0025255D">
        <w:rPr>
          <w:rFonts w:ascii="Times New Roman" w:hAnsi="Times New Roman"/>
          <w:sz w:val="28"/>
          <w:szCs w:val="28"/>
          <w:vertAlign w:val="superscript"/>
        </w:rPr>
        <w:t>3</w:t>
      </w:r>
      <w:r w:rsidRPr="0025255D">
        <w:rPr>
          <w:rFonts w:ascii="Times New Roman" w:hAnsi="Times New Roman"/>
          <w:sz w:val="28"/>
          <w:szCs w:val="28"/>
        </w:rPr>
        <w:t xml:space="preserve">). </w:t>
      </w:r>
    </w:p>
    <w:p w14:paraId="174A8CEC" w14:textId="77777777" w:rsidR="0025255D" w:rsidRPr="0025255D" w:rsidRDefault="0025255D" w:rsidP="0025255D">
      <w:pPr>
        <w:tabs>
          <w:tab w:val="left" w:pos="1890"/>
        </w:tabs>
        <w:ind w:firstLine="720"/>
        <w:jc w:val="both"/>
        <w:rPr>
          <w:rFonts w:ascii="Times New Roman" w:hAnsi="Times New Roman"/>
          <w:color w:val="000000"/>
          <w:sz w:val="28"/>
          <w:szCs w:val="28"/>
        </w:rPr>
      </w:pPr>
      <w:r w:rsidRPr="0025255D">
        <w:rPr>
          <w:rFonts w:ascii="Times New Roman" w:hAnsi="Times New Roman"/>
          <w:color w:val="000000"/>
          <w:sz w:val="28"/>
          <w:szCs w:val="28"/>
        </w:rPr>
        <w:t>Корректировка плановых расходов по статье на 2024 год относительно предложения предприятия в сторону снижения составила 37,95 тыс. руб., в связи с уменьшением тарифа на питьевую и техническую воду.</w:t>
      </w:r>
    </w:p>
    <w:p w14:paraId="220CFEF8" w14:textId="77777777" w:rsidR="0025255D" w:rsidRPr="0025255D" w:rsidRDefault="0025255D" w:rsidP="0025255D">
      <w:pPr>
        <w:tabs>
          <w:tab w:val="left" w:pos="1890"/>
        </w:tabs>
        <w:ind w:firstLine="709"/>
        <w:jc w:val="both"/>
        <w:rPr>
          <w:rFonts w:ascii="Times New Roman" w:hAnsi="Times New Roman"/>
          <w:snapToGrid w:val="0"/>
          <w:color w:val="000000"/>
          <w:sz w:val="28"/>
          <w:szCs w:val="28"/>
        </w:rPr>
      </w:pPr>
    </w:p>
    <w:p w14:paraId="679E43A3" w14:textId="77777777" w:rsidR="0025255D" w:rsidRPr="0025255D" w:rsidRDefault="0025255D" w:rsidP="0025255D">
      <w:pPr>
        <w:tabs>
          <w:tab w:val="left" w:pos="1134"/>
        </w:tabs>
        <w:ind w:firstLine="709"/>
        <w:jc w:val="both"/>
        <w:rPr>
          <w:rFonts w:ascii="Times New Roman" w:hAnsi="Times New Roman"/>
          <w:b/>
          <w:color w:val="FF0000"/>
          <w:sz w:val="28"/>
          <w:szCs w:val="28"/>
        </w:rPr>
      </w:pPr>
      <w:r w:rsidRPr="0025255D">
        <w:rPr>
          <w:rFonts w:ascii="Times New Roman" w:hAnsi="Times New Roman"/>
          <w:color w:val="000000"/>
          <w:sz w:val="28"/>
          <w:szCs w:val="28"/>
        </w:rPr>
        <w:t>Общая величина расходов на приобретение энергетических ресурсов на 2022 год приведена в таблице 12.</w:t>
      </w:r>
    </w:p>
    <w:p w14:paraId="3D95B25C" w14:textId="77777777" w:rsidR="0025255D" w:rsidRPr="0025255D" w:rsidRDefault="0025255D" w:rsidP="0025255D">
      <w:pPr>
        <w:tabs>
          <w:tab w:val="left" w:pos="1134"/>
        </w:tabs>
        <w:ind w:firstLine="709"/>
        <w:jc w:val="right"/>
        <w:rPr>
          <w:rStyle w:val="aff9"/>
          <w:rFonts w:ascii="Times New Roman" w:hAnsi="Times New Roman"/>
          <w:i w:val="0"/>
          <w:iCs w:val="0"/>
          <w:sz w:val="28"/>
          <w:szCs w:val="28"/>
        </w:rPr>
      </w:pPr>
      <w:r w:rsidRPr="0025255D">
        <w:rPr>
          <w:rStyle w:val="aff9"/>
          <w:rFonts w:ascii="Times New Roman" w:hAnsi="Times New Roman"/>
          <w:sz w:val="28"/>
          <w:szCs w:val="28"/>
        </w:rPr>
        <w:t xml:space="preserve"> </w:t>
      </w:r>
      <w:r w:rsidRPr="0025255D">
        <w:rPr>
          <w:rFonts w:ascii="Times New Roman" w:hAnsi="Times New Roman"/>
          <w:sz w:val="28"/>
          <w:szCs w:val="28"/>
        </w:rPr>
        <w:t xml:space="preserve">Таблица 12    </w:t>
      </w:r>
    </w:p>
    <w:p w14:paraId="32E84DB6" w14:textId="77777777" w:rsidR="0025255D" w:rsidRPr="0025255D" w:rsidRDefault="0025255D" w:rsidP="0025255D">
      <w:pPr>
        <w:ind w:firstLine="709"/>
        <w:jc w:val="center"/>
        <w:rPr>
          <w:rFonts w:ascii="Times New Roman" w:hAnsi="Times New Roman"/>
          <w:snapToGrid w:val="0"/>
          <w:color w:val="000000"/>
          <w:sz w:val="28"/>
          <w:szCs w:val="28"/>
        </w:rPr>
      </w:pPr>
      <w:r w:rsidRPr="0025255D">
        <w:rPr>
          <w:rFonts w:ascii="Times New Roman" w:hAnsi="Times New Roman"/>
          <w:snapToGrid w:val="0"/>
          <w:color w:val="000000"/>
          <w:sz w:val="28"/>
          <w:szCs w:val="28"/>
        </w:rPr>
        <w:t xml:space="preserve">Реестр расходов на приобретение энергетических ресурсов, </w:t>
      </w:r>
      <w:r w:rsidRPr="0025255D">
        <w:rPr>
          <w:rFonts w:ascii="Times New Roman" w:hAnsi="Times New Roman"/>
          <w:snapToGrid w:val="0"/>
          <w:color w:val="000000"/>
          <w:sz w:val="28"/>
          <w:szCs w:val="28"/>
        </w:rPr>
        <w:br/>
        <w:t>холодной воды и теплоносителя на тепловую энергии на 2022 год</w:t>
      </w:r>
    </w:p>
    <w:p w14:paraId="14FA143D" w14:textId="77777777" w:rsidR="0025255D" w:rsidRPr="0025255D" w:rsidRDefault="0025255D" w:rsidP="0025255D">
      <w:pPr>
        <w:ind w:firstLine="709"/>
        <w:jc w:val="center"/>
        <w:rPr>
          <w:rFonts w:ascii="Times New Roman" w:hAnsi="Times New Roman"/>
          <w:snapToGrid w:val="0"/>
          <w:color w:val="000000"/>
          <w:sz w:val="28"/>
          <w:szCs w:val="28"/>
        </w:rPr>
      </w:pPr>
      <w:r w:rsidRPr="0025255D">
        <w:rPr>
          <w:rFonts w:ascii="Times New Roman" w:hAnsi="Times New Roman"/>
          <w:snapToGrid w:val="0"/>
          <w:color w:val="000000"/>
          <w:sz w:val="28"/>
          <w:szCs w:val="28"/>
        </w:rPr>
        <w:t>(Приложение 5.4 к Методическим указаниям)</w:t>
      </w:r>
    </w:p>
    <w:p w14:paraId="58E728D2" w14:textId="77777777" w:rsidR="0025255D" w:rsidRPr="0025255D" w:rsidRDefault="0025255D" w:rsidP="0025255D">
      <w:pPr>
        <w:spacing w:line="360" w:lineRule="auto"/>
        <w:ind w:right="142" w:firstLine="851"/>
        <w:jc w:val="right"/>
        <w:rPr>
          <w:rFonts w:ascii="Times New Roman" w:hAnsi="Times New Roman"/>
          <w:sz w:val="28"/>
          <w:szCs w:val="28"/>
        </w:rPr>
      </w:pPr>
      <w:r w:rsidRPr="0025255D">
        <w:rPr>
          <w:rFonts w:ascii="Times New Roman" w:hAnsi="Times New Roman"/>
          <w:sz w:val="28"/>
          <w:szCs w:val="28"/>
        </w:rPr>
        <w:t>тыс. руб.</w:t>
      </w:r>
    </w:p>
    <w:tbl>
      <w:tblPr>
        <w:tblpPr w:leftFromText="180" w:rightFromText="180" w:vertAnchor="text" w:horzAnchor="margin" w:tblpX="108" w:tblpY="4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2151"/>
        <w:gridCol w:w="1275"/>
        <w:gridCol w:w="1418"/>
        <w:gridCol w:w="1417"/>
        <w:gridCol w:w="1418"/>
        <w:gridCol w:w="1417"/>
      </w:tblGrid>
      <w:tr w:rsidR="0025255D" w:rsidRPr="0025255D" w14:paraId="5FFD2885" w14:textId="77777777" w:rsidTr="005D1342">
        <w:trPr>
          <w:trHeight w:val="552"/>
        </w:trPr>
        <w:tc>
          <w:tcPr>
            <w:tcW w:w="538" w:type="dxa"/>
            <w:shd w:val="clear" w:color="auto" w:fill="auto"/>
            <w:vAlign w:val="center"/>
            <w:hideMark/>
          </w:tcPr>
          <w:p w14:paraId="3715F720"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 п/п</w:t>
            </w:r>
          </w:p>
        </w:tc>
        <w:tc>
          <w:tcPr>
            <w:tcW w:w="2151" w:type="dxa"/>
            <w:shd w:val="clear" w:color="auto" w:fill="auto"/>
            <w:vAlign w:val="center"/>
            <w:hideMark/>
          </w:tcPr>
          <w:p w14:paraId="60B6639C" w14:textId="77777777" w:rsidR="0025255D" w:rsidRPr="0025255D" w:rsidRDefault="0025255D" w:rsidP="005D1342">
            <w:pPr>
              <w:rPr>
                <w:rFonts w:ascii="Times New Roman" w:hAnsi="Times New Roman"/>
                <w:color w:val="000000"/>
              </w:rPr>
            </w:pPr>
            <w:r w:rsidRPr="0025255D">
              <w:rPr>
                <w:rFonts w:ascii="Times New Roman" w:hAnsi="Times New Roman"/>
                <w:color w:val="000000"/>
              </w:rPr>
              <w:t>Наименование ресурса</w:t>
            </w:r>
          </w:p>
        </w:tc>
        <w:tc>
          <w:tcPr>
            <w:tcW w:w="1275" w:type="dxa"/>
          </w:tcPr>
          <w:p w14:paraId="50184178" w14:textId="77777777" w:rsidR="0025255D" w:rsidRPr="0025255D" w:rsidRDefault="0025255D" w:rsidP="005D1342">
            <w:pPr>
              <w:jc w:val="center"/>
              <w:rPr>
                <w:rFonts w:ascii="Times New Roman" w:hAnsi="Times New Roman"/>
                <w:color w:val="000000"/>
              </w:rPr>
            </w:pPr>
          </w:p>
          <w:p w14:paraId="4D9484B7" w14:textId="77777777" w:rsidR="0025255D" w:rsidRPr="0025255D" w:rsidRDefault="0025255D" w:rsidP="005D1342">
            <w:pPr>
              <w:jc w:val="center"/>
              <w:rPr>
                <w:rFonts w:ascii="Times New Roman" w:hAnsi="Times New Roman"/>
                <w:color w:val="000000"/>
              </w:rPr>
            </w:pPr>
          </w:p>
          <w:p w14:paraId="55B43E71" w14:textId="77777777" w:rsidR="0025255D" w:rsidRPr="0025255D" w:rsidRDefault="0025255D" w:rsidP="005D1342">
            <w:pPr>
              <w:jc w:val="center"/>
              <w:rPr>
                <w:rFonts w:ascii="Times New Roman" w:hAnsi="Times New Roman"/>
                <w:color w:val="000000"/>
              </w:rPr>
            </w:pPr>
            <w:proofErr w:type="spellStart"/>
            <w:r w:rsidRPr="0025255D">
              <w:rPr>
                <w:rFonts w:ascii="Times New Roman" w:hAnsi="Times New Roman"/>
                <w:color w:val="000000"/>
              </w:rPr>
              <w:t>Утвержде</w:t>
            </w:r>
            <w:proofErr w:type="spellEnd"/>
            <w:r w:rsidRPr="0025255D">
              <w:rPr>
                <w:rFonts w:ascii="Times New Roman" w:hAnsi="Times New Roman"/>
                <w:color w:val="000000"/>
              </w:rPr>
              <w:t>-но</w:t>
            </w:r>
          </w:p>
          <w:p w14:paraId="7ECC4658" w14:textId="77777777" w:rsidR="0025255D" w:rsidRPr="0025255D" w:rsidRDefault="0025255D" w:rsidP="005D1342">
            <w:pPr>
              <w:jc w:val="center"/>
              <w:rPr>
                <w:rFonts w:ascii="Times New Roman" w:hAnsi="Times New Roman"/>
                <w:color w:val="000000"/>
              </w:rPr>
            </w:pPr>
            <w:r w:rsidRPr="0025255D">
              <w:rPr>
                <w:rFonts w:ascii="Times New Roman" w:hAnsi="Times New Roman"/>
                <w:color w:val="000000"/>
              </w:rPr>
              <w:t>на 2023 год</w:t>
            </w:r>
          </w:p>
        </w:tc>
        <w:tc>
          <w:tcPr>
            <w:tcW w:w="1418" w:type="dxa"/>
            <w:shd w:val="clear" w:color="auto" w:fill="auto"/>
            <w:vAlign w:val="center"/>
            <w:hideMark/>
          </w:tcPr>
          <w:p w14:paraId="7DB3A13D" w14:textId="77777777" w:rsidR="0025255D" w:rsidRPr="0025255D" w:rsidRDefault="0025255D" w:rsidP="005D1342">
            <w:pPr>
              <w:jc w:val="center"/>
              <w:rPr>
                <w:rFonts w:ascii="Times New Roman" w:hAnsi="Times New Roman"/>
                <w:color w:val="000000"/>
              </w:rPr>
            </w:pPr>
            <w:proofErr w:type="spellStart"/>
            <w:r w:rsidRPr="0025255D">
              <w:rPr>
                <w:rFonts w:ascii="Times New Roman" w:hAnsi="Times New Roman"/>
                <w:color w:val="000000"/>
              </w:rPr>
              <w:t>Предложе-ние</w:t>
            </w:r>
            <w:proofErr w:type="spellEnd"/>
            <w:r w:rsidRPr="0025255D">
              <w:rPr>
                <w:rFonts w:ascii="Times New Roman" w:hAnsi="Times New Roman"/>
                <w:color w:val="000000"/>
              </w:rPr>
              <w:t xml:space="preserve"> предприятия на 2024 год</w:t>
            </w:r>
          </w:p>
        </w:tc>
        <w:tc>
          <w:tcPr>
            <w:tcW w:w="1417" w:type="dxa"/>
          </w:tcPr>
          <w:p w14:paraId="6F3DAA5A" w14:textId="77777777" w:rsidR="0025255D" w:rsidRPr="0025255D" w:rsidRDefault="0025255D" w:rsidP="005D1342">
            <w:pPr>
              <w:jc w:val="center"/>
              <w:rPr>
                <w:rFonts w:ascii="Times New Roman" w:hAnsi="Times New Roman"/>
                <w:color w:val="000000"/>
              </w:rPr>
            </w:pPr>
          </w:p>
          <w:p w14:paraId="2BBD2F04" w14:textId="77777777" w:rsidR="0025255D" w:rsidRPr="0025255D" w:rsidRDefault="0025255D" w:rsidP="005D1342">
            <w:pPr>
              <w:jc w:val="center"/>
              <w:rPr>
                <w:rFonts w:ascii="Times New Roman" w:hAnsi="Times New Roman"/>
                <w:color w:val="000000"/>
              </w:rPr>
            </w:pPr>
          </w:p>
          <w:p w14:paraId="13C16AB9" w14:textId="77777777" w:rsidR="0025255D" w:rsidRPr="0025255D" w:rsidRDefault="0025255D" w:rsidP="005D1342">
            <w:pPr>
              <w:jc w:val="center"/>
              <w:rPr>
                <w:rFonts w:ascii="Times New Roman" w:hAnsi="Times New Roman"/>
                <w:color w:val="000000"/>
              </w:rPr>
            </w:pPr>
            <w:proofErr w:type="spellStart"/>
            <w:r w:rsidRPr="0025255D">
              <w:rPr>
                <w:rFonts w:ascii="Times New Roman" w:hAnsi="Times New Roman"/>
                <w:color w:val="000000"/>
              </w:rPr>
              <w:t>Предложе-ние</w:t>
            </w:r>
            <w:proofErr w:type="spellEnd"/>
            <w:r w:rsidRPr="0025255D">
              <w:rPr>
                <w:rFonts w:ascii="Times New Roman" w:hAnsi="Times New Roman"/>
                <w:color w:val="000000"/>
              </w:rPr>
              <w:t xml:space="preserve"> экспертов на 2024 год</w:t>
            </w:r>
          </w:p>
        </w:tc>
        <w:tc>
          <w:tcPr>
            <w:tcW w:w="1418" w:type="dxa"/>
          </w:tcPr>
          <w:p w14:paraId="7E27EC82" w14:textId="77777777" w:rsidR="0025255D" w:rsidRPr="0025255D" w:rsidRDefault="0025255D" w:rsidP="005D1342">
            <w:pPr>
              <w:jc w:val="center"/>
              <w:rPr>
                <w:rFonts w:ascii="Times New Roman" w:hAnsi="Times New Roman"/>
                <w:color w:val="000000"/>
              </w:rPr>
            </w:pPr>
            <w:r w:rsidRPr="0025255D">
              <w:rPr>
                <w:rFonts w:ascii="Times New Roman" w:hAnsi="Times New Roman"/>
                <w:color w:val="000000"/>
              </w:rPr>
              <w:t xml:space="preserve">Динамика изменения показателей 2024 года </w:t>
            </w:r>
            <w:proofErr w:type="spellStart"/>
            <w:r w:rsidRPr="0025255D">
              <w:rPr>
                <w:rFonts w:ascii="Times New Roman" w:hAnsi="Times New Roman"/>
                <w:color w:val="000000"/>
              </w:rPr>
              <w:t>относитель</w:t>
            </w:r>
            <w:proofErr w:type="spellEnd"/>
            <w:r w:rsidRPr="0025255D">
              <w:rPr>
                <w:rFonts w:ascii="Times New Roman" w:hAnsi="Times New Roman"/>
                <w:color w:val="000000"/>
              </w:rPr>
              <w:t>-но 2023 года в</w:t>
            </w:r>
            <w:r w:rsidRPr="0025255D">
              <w:rPr>
                <w:rFonts w:ascii="Times New Roman" w:hAnsi="Times New Roman"/>
              </w:rPr>
              <w:t xml:space="preserve"> </w:t>
            </w:r>
            <w:proofErr w:type="spellStart"/>
            <w:r w:rsidRPr="0025255D">
              <w:rPr>
                <w:rFonts w:ascii="Times New Roman" w:hAnsi="Times New Roman"/>
                <w:color w:val="000000"/>
              </w:rPr>
              <w:t>абс</w:t>
            </w:r>
            <w:proofErr w:type="spellEnd"/>
            <w:r w:rsidRPr="0025255D">
              <w:rPr>
                <w:rFonts w:ascii="Times New Roman" w:hAnsi="Times New Roman"/>
                <w:color w:val="000000"/>
              </w:rPr>
              <w:t xml:space="preserve">. </w:t>
            </w:r>
            <w:proofErr w:type="spellStart"/>
            <w:r w:rsidRPr="0025255D">
              <w:rPr>
                <w:rFonts w:ascii="Times New Roman" w:hAnsi="Times New Roman"/>
                <w:color w:val="000000"/>
              </w:rPr>
              <w:t>выр</w:t>
            </w:r>
            <w:proofErr w:type="spellEnd"/>
            <w:r w:rsidRPr="0025255D">
              <w:rPr>
                <w:rFonts w:ascii="Times New Roman" w:hAnsi="Times New Roman"/>
                <w:color w:val="000000"/>
              </w:rPr>
              <w:t>.</w:t>
            </w:r>
          </w:p>
        </w:tc>
        <w:tc>
          <w:tcPr>
            <w:tcW w:w="1417" w:type="dxa"/>
          </w:tcPr>
          <w:p w14:paraId="5CA924FF" w14:textId="77777777" w:rsidR="0025255D" w:rsidRPr="0025255D" w:rsidRDefault="0025255D" w:rsidP="005D1342">
            <w:pPr>
              <w:jc w:val="center"/>
              <w:rPr>
                <w:rFonts w:ascii="Times New Roman" w:hAnsi="Times New Roman"/>
                <w:color w:val="000000"/>
              </w:rPr>
            </w:pPr>
            <w:r w:rsidRPr="0025255D">
              <w:rPr>
                <w:rFonts w:ascii="Times New Roman" w:hAnsi="Times New Roman"/>
                <w:color w:val="000000"/>
              </w:rPr>
              <w:t xml:space="preserve">Динамика изменения показателей 2024 года </w:t>
            </w:r>
            <w:proofErr w:type="spellStart"/>
            <w:r w:rsidRPr="0025255D">
              <w:rPr>
                <w:rFonts w:ascii="Times New Roman" w:hAnsi="Times New Roman"/>
                <w:color w:val="000000"/>
              </w:rPr>
              <w:t>относитель</w:t>
            </w:r>
            <w:proofErr w:type="spellEnd"/>
            <w:r w:rsidRPr="0025255D">
              <w:rPr>
                <w:rFonts w:ascii="Times New Roman" w:hAnsi="Times New Roman"/>
                <w:color w:val="000000"/>
              </w:rPr>
              <w:t>-но 2023 года, %</w:t>
            </w:r>
          </w:p>
        </w:tc>
      </w:tr>
      <w:tr w:rsidR="0025255D" w:rsidRPr="0025255D" w14:paraId="6D8C6FCA" w14:textId="77777777" w:rsidTr="005D1342">
        <w:trPr>
          <w:trHeight w:val="12"/>
        </w:trPr>
        <w:tc>
          <w:tcPr>
            <w:tcW w:w="538" w:type="dxa"/>
            <w:shd w:val="clear" w:color="auto" w:fill="auto"/>
            <w:vAlign w:val="center"/>
            <w:hideMark/>
          </w:tcPr>
          <w:p w14:paraId="0E086703"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1</w:t>
            </w:r>
          </w:p>
        </w:tc>
        <w:tc>
          <w:tcPr>
            <w:tcW w:w="2151" w:type="dxa"/>
            <w:shd w:val="clear" w:color="auto" w:fill="auto"/>
            <w:vAlign w:val="center"/>
            <w:hideMark/>
          </w:tcPr>
          <w:p w14:paraId="736498C2"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топливо</w:t>
            </w:r>
          </w:p>
        </w:tc>
        <w:tc>
          <w:tcPr>
            <w:tcW w:w="1275" w:type="dxa"/>
          </w:tcPr>
          <w:p w14:paraId="75452CE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32 427,46</w:t>
            </w:r>
          </w:p>
        </w:tc>
        <w:tc>
          <w:tcPr>
            <w:tcW w:w="1418" w:type="dxa"/>
            <w:shd w:val="clear" w:color="auto" w:fill="auto"/>
          </w:tcPr>
          <w:p w14:paraId="79D99A5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42 470,65</w:t>
            </w:r>
          </w:p>
        </w:tc>
        <w:tc>
          <w:tcPr>
            <w:tcW w:w="1417" w:type="dxa"/>
          </w:tcPr>
          <w:p w14:paraId="2C042EB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31 710,24</w:t>
            </w:r>
          </w:p>
        </w:tc>
        <w:tc>
          <w:tcPr>
            <w:tcW w:w="1418" w:type="dxa"/>
            <w:shd w:val="clear" w:color="auto" w:fill="auto"/>
            <w:vAlign w:val="center"/>
          </w:tcPr>
          <w:p w14:paraId="3780F43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-717,22</w:t>
            </w:r>
          </w:p>
          <w:p w14:paraId="6926356D" w14:textId="77777777" w:rsidR="0025255D" w:rsidRPr="0025255D" w:rsidRDefault="0025255D" w:rsidP="005D1342">
            <w:pPr>
              <w:jc w:val="center"/>
              <w:rPr>
                <w:rFonts w:ascii="Times New Roman" w:hAnsi="Times New Roman"/>
                <w:szCs w:val="24"/>
                <w:lang w:val="en-US"/>
              </w:rPr>
            </w:pPr>
          </w:p>
        </w:tc>
        <w:tc>
          <w:tcPr>
            <w:tcW w:w="1417" w:type="dxa"/>
            <w:shd w:val="clear" w:color="auto" w:fill="auto"/>
            <w:vAlign w:val="center"/>
          </w:tcPr>
          <w:p w14:paraId="79DC871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-2,21</w:t>
            </w:r>
          </w:p>
          <w:p w14:paraId="1C36634E" w14:textId="77777777" w:rsidR="0025255D" w:rsidRPr="0025255D" w:rsidRDefault="0025255D" w:rsidP="005D1342">
            <w:pPr>
              <w:jc w:val="center"/>
              <w:rPr>
                <w:rFonts w:ascii="Times New Roman" w:hAnsi="Times New Roman"/>
                <w:szCs w:val="24"/>
                <w:lang w:val="en-US"/>
              </w:rPr>
            </w:pPr>
          </w:p>
        </w:tc>
      </w:tr>
      <w:tr w:rsidR="0025255D" w:rsidRPr="0025255D" w14:paraId="5960B980" w14:textId="77777777" w:rsidTr="005D1342">
        <w:trPr>
          <w:trHeight w:val="12"/>
        </w:trPr>
        <w:tc>
          <w:tcPr>
            <w:tcW w:w="538" w:type="dxa"/>
            <w:shd w:val="clear" w:color="auto" w:fill="auto"/>
            <w:vAlign w:val="center"/>
            <w:hideMark/>
          </w:tcPr>
          <w:p w14:paraId="3FA98B06"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2</w:t>
            </w:r>
          </w:p>
        </w:tc>
        <w:tc>
          <w:tcPr>
            <w:tcW w:w="2151" w:type="dxa"/>
            <w:shd w:val="clear" w:color="auto" w:fill="auto"/>
            <w:vAlign w:val="center"/>
            <w:hideMark/>
          </w:tcPr>
          <w:p w14:paraId="66473BB8"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электрическую энергию</w:t>
            </w:r>
          </w:p>
        </w:tc>
        <w:tc>
          <w:tcPr>
            <w:tcW w:w="1275" w:type="dxa"/>
          </w:tcPr>
          <w:p w14:paraId="55CAFA2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9 157,00</w:t>
            </w:r>
          </w:p>
          <w:p w14:paraId="66EC859C" w14:textId="77777777" w:rsidR="0025255D" w:rsidRPr="0025255D" w:rsidRDefault="0025255D" w:rsidP="005D1342">
            <w:pPr>
              <w:jc w:val="center"/>
              <w:rPr>
                <w:rFonts w:ascii="Times New Roman" w:hAnsi="Times New Roman"/>
                <w:szCs w:val="24"/>
              </w:rPr>
            </w:pPr>
          </w:p>
        </w:tc>
        <w:tc>
          <w:tcPr>
            <w:tcW w:w="1418" w:type="dxa"/>
            <w:shd w:val="clear" w:color="auto" w:fill="auto"/>
          </w:tcPr>
          <w:p w14:paraId="1ACE95C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10 530,74</w:t>
            </w:r>
          </w:p>
        </w:tc>
        <w:tc>
          <w:tcPr>
            <w:tcW w:w="1417" w:type="dxa"/>
          </w:tcPr>
          <w:p w14:paraId="0254C08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10 160,01</w:t>
            </w:r>
          </w:p>
        </w:tc>
        <w:tc>
          <w:tcPr>
            <w:tcW w:w="1418" w:type="dxa"/>
            <w:shd w:val="clear" w:color="auto" w:fill="auto"/>
            <w:vAlign w:val="center"/>
          </w:tcPr>
          <w:p w14:paraId="086B78C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1 003,01</w:t>
            </w:r>
          </w:p>
          <w:p w14:paraId="1E0438F1" w14:textId="77777777" w:rsidR="0025255D" w:rsidRPr="0025255D" w:rsidRDefault="0025255D" w:rsidP="005D1342">
            <w:pPr>
              <w:jc w:val="center"/>
              <w:rPr>
                <w:rFonts w:ascii="Times New Roman" w:hAnsi="Times New Roman"/>
                <w:szCs w:val="24"/>
              </w:rPr>
            </w:pPr>
          </w:p>
          <w:p w14:paraId="23094232" w14:textId="77777777" w:rsidR="0025255D" w:rsidRPr="0025255D" w:rsidRDefault="0025255D" w:rsidP="005D1342">
            <w:pPr>
              <w:jc w:val="center"/>
              <w:rPr>
                <w:rFonts w:ascii="Times New Roman" w:hAnsi="Times New Roman"/>
                <w:szCs w:val="24"/>
              </w:rPr>
            </w:pPr>
          </w:p>
        </w:tc>
        <w:tc>
          <w:tcPr>
            <w:tcW w:w="1417" w:type="dxa"/>
            <w:shd w:val="clear" w:color="auto" w:fill="auto"/>
            <w:vAlign w:val="center"/>
          </w:tcPr>
          <w:p w14:paraId="353D3BC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10,95</w:t>
            </w:r>
          </w:p>
          <w:p w14:paraId="092B7862" w14:textId="77777777" w:rsidR="0025255D" w:rsidRPr="0025255D" w:rsidRDefault="0025255D" w:rsidP="005D1342">
            <w:pPr>
              <w:jc w:val="center"/>
              <w:rPr>
                <w:rFonts w:ascii="Times New Roman" w:hAnsi="Times New Roman"/>
                <w:szCs w:val="24"/>
              </w:rPr>
            </w:pPr>
          </w:p>
          <w:p w14:paraId="63B60813" w14:textId="77777777" w:rsidR="0025255D" w:rsidRPr="0025255D" w:rsidRDefault="0025255D" w:rsidP="005D1342">
            <w:pPr>
              <w:jc w:val="center"/>
              <w:rPr>
                <w:rFonts w:ascii="Times New Roman" w:hAnsi="Times New Roman"/>
                <w:szCs w:val="24"/>
              </w:rPr>
            </w:pPr>
          </w:p>
        </w:tc>
      </w:tr>
      <w:tr w:rsidR="0025255D" w:rsidRPr="0025255D" w14:paraId="68450E2F" w14:textId="77777777" w:rsidTr="005D1342">
        <w:trPr>
          <w:trHeight w:val="12"/>
        </w:trPr>
        <w:tc>
          <w:tcPr>
            <w:tcW w:w="538" w:type="dxa"/>
            <w:shd w:val="clear" w:color="auto" w:fill="auto"/>
            <w:vAlign w:val="center"/>
            <w:hideMark/>
          </w:tcPr>
          <w:p w14:paraId="6EB93791"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3</w:t>
            </w:r>
          </w:p>
        </w:tc>
        <w:tc>
          <w:tcPr>
            <w:tcW w:w="2151" w:type="dxa"/>
            <w:shd w:val="clear" w:color="auto" w:fill="auto"/>
            <w:vAlign w:val="center"/>
            <w:hideMark/>
          </w:tcPr>
          <w:p w14:paraId="5295AE3C"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теплоноситель</w:t>
            </w:r>
          </w:p>
        </w:tc>
        <w:tc>
          <w:tcPr>
            <w:tcW w:w="1275" w:type="dxa"/>
            <w:vAlign w:val="center"/>
          </w:tcPr>
          <w:p w14:paraId="534A17AD"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418" w:type="dxa"/>
            <w:shd w:val="clear" w:color="auto" w:fill="auto"/>
            <w:vAlign w:val="center"/>
          </w:tcPr>
          <w:p w14:paraId="5C7B268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7" w:type="dxa"/>
            <w:vAlign w:val="center"/>
          </w:tcPr>
          <w:p w14:paraId="7B83063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8" w:type="dxa"/>
            <w:shd w:val="clear" w:color="auto" w:fill="auto"/>
            <w:vAlign w:val="center"/>
          </w:tcPr>
          <w:p w14:paraId="6C91D2F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7" w:type="dxa"/>
            <w:vAlign w:val="center"/>
          </w:tcPr>
          <w:p w14:paraId="3156C15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r>
      <w:tr w:rsidR="0025255D" w:rsidRPr="0025255D" w14:paraId="3429CE14" w14:textId="77777777" w:rsidTr="005D1342">
        <w:trPr>
          <w:trHeight w:val="12"/>
        </w:trPr>
        <w:tc>
          <w:tcPr>
            <w:tcW w:w="538" w:type="dxa"/>
            <w:shd w:val="clear" w:color="auto" w:fill="auto"/>
            <w:vAlign w:val="center"/>
            <w:hideMark/>
          </w:tcPr>
          <w:p w14:paraId="3C3E1583"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4</w:t>
            </w:r>
          </w:p>
        </w:tc>
        <w:tc>
          <w:tcPr>
            <w:tcW w:w="2151" w:type="dxa"/>
            <w:shd w:val="clear" w:color="auto" w:fill="auto"/>
            <w:vAlign w:val="center"/>
            <w:hideMark/>
          </w:tcPr>
          <w:p w14:paraId="34CC26C5"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холодную воду</w:t>
            </w:r>
          </w:p>
        </w:tc>
        <w:tc>
          <w:tcPr>
            <w:tcW w:w="1275" w:type="dxa"/>
          </w:tcPr>
          <w:p w14:paraId="16F827C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758,64</w:t>
            </w:r>
          </w:p>
        </w:tc>
        <w:tc>
          <w:tcPr>
            <w:tcW w:w="1418" w:type="dxa"/>
            <w:shd w:val="clear" w:color="auto" w:fill="auto"/>
          </w:tcPr>
          <w:p w14:paraId="491B2A2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835,13</w:t>
            </w:r>
          </w:p>
        </w:tc>
        <w:tc>
          <w:tcPr>
            <w:tcW w:w="1417" w:type="dxa"/>
          </w:tcPr>
          <w:p w14:paraId="322CF5B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797,17</w:t>
            </w:r>
          </w:p>
        </w:tc>
        <w:tc>
          <w:tcPr>
            <w:tcW w:w="1418" w:type="dxa"/>
            <w:shd w:val="clear" w:color="auto" w:fill="auto"/>
            <w:vAlign w:val="center"/>
          </w:tcPr>
          <w:p w14:paraId="01DBDF6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38,53</w:t>
            </w:r>
          </w:p>
          <w:p w14:paraId="6B171FED" w14:textId="77777777" w:rsidR="0025255D" w:rsidRPr="0025255D" w:rsidRDefault="0025255D" w:rsidP="005D1342">
            <w:pPr>
              <w:jc w:val="center"/>
              <w:rPr>
                <w:rFonts w:ascii="Times New Roman" w:hAnsi="Times New Roman"/>
                <w:szCs w:val="24"/>
              </w:rPr>
            </w:pPr>
          </w:p>
        </w:tc>
        <w:tc>
          <w:tcPr>
            <w:tcW w:w="1417" w:type="dxa"/>
            <w:shd w:val="clear" w:color="auto" w:fill="auto"/>
            <w:vAlign w:val="center"/>
          </w:tcPr>
          <w:p w14:paraId="7130C44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5,08</w:t>
            </w:r>
          </w:p>
          <w:p w14:paraId="76E7C2D1" w14:textId="77777777" w:rsidR="0025255D" w:rsidRPr="0025255D" w:rsidRDefault="0025255D" w:rsidP="005D1342">
            <w:pPr>
              <w:jc w:val="center"/>
              <w:rPr>
                <w:rFonts w:ascii="Times New Roman" w:hAnsi="Times New Roman"/>
                <w:szCs w:val="24"/>
              </w:rPr>
            </w:pPr>
          </w:p>
        </w:tc>
      </w:tr>
      <w:tr w:rsidR="0025255D" w:rsidRPr="0025255D" w14:paraId="5093E982" w14:textId="77777777" w:rsidTr="005D1342">
        <w:trPr>
          <w:trHeight w:val="12"/>
        </w:trPr>
        <w:tc>
          <w:tcPr>
            <w:tcW w:w="538" w:type="dxa"/>
            <w:shd w:val="clear" w:color="auto" w:fill="auto"/>
            <w:vAlign w:val="center"/>
            <w:hideMark/>
          </w:tcPr>
          <w:p w14:paraId="42D39C5F"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5</w:t>
            </w:r>
          </w:p>
        </w:tc>
        <w:tc>
          <w:tcPr>
            <w:tcW w:w="2151" w:type="dxa"/>
            <w:shd w:val="clear" w:color="auto" w:fill="auto"/>
            <w:vAlign w:val="center"/>
            <w:hideMark/>
          </w:tcPr>
          <w:p w14:paraId="4B22D0D0"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 xml:space="preserve">Расходы, связанные с созданием нормативных запасов топлива </w:t>
            </w:r>
          </w:p>
        </w:tc>
        <w:tc>
          <w:tcPr>
            <w:tcW w:w="1275" w:type="dxa"/>
            <w:vAlign w:val="center"/>
          </w:tcPr>
          <w:p w14:paraId="11B18F69" w14:textId="77777777" w:rsidR="0025255D" w:rsidRPr="0025255D" w:rsidRDefault="0025255D" w:rsidP="005D1342">
            <w:pPr>
              <w:jc w:val="center"/>
              <w:rPr>
                <w:rFonts w:ascii="Times New Roman" w:hAnsi="Times New Roman"/>
                <w:color w:val="000000"/>
                <w:szCs w:val="24"/>
              </w:rPr>
            </w:pPr>
          </w:p>
          <w:p w14:paraId="63D76C6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418" w:type="dxa"/>
            <w:shd w:val="clear" w:color="auto" w:fill="auto"/>
            <w:vAlign w:val="center"/>
          </w:tcPr>
          <w:p w14:paraId="5A67CE7E" w14:textId="77777777" w:rsidR="0025255D" w:rsidRPr="0025255D" w:rsidRDefault="0025255D" w:rsidP="005D1342">
            <w:pPr>
              <w:jc w:val="center"/>
              <w:rPr>
                <w:rFonts w:ascii="Times New Roman" w:hAnsi="Times New Roman"/>
                <w:szCs w:val="24"/>
              </w:rPr>
            </w:pPr>
          </w:p>
          <w:p w14:paraId="5B698E6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7" w:type="dxa"/>
            <w:vAlign w:val="center"/>
          </w:tcPr>
          <w:p w14:paraId="7B886B44" w14:textId="77777777" w:rsidR="0025255D" w:rsidRPr="0025255D" w:rsidRDefault="0025255D" w:rsidP="005D1342">
            <w:pPr>
              <w:jc w:val="center"/>
              <w:rPr>
                <w:rFonts w:ascii="Times New Roman" w:hAnsi="Times New Roman"/>
                <w:szCs w:val="24"/>
              </w:rPr>
            </w:pPr>
          </w:p>
          <w:p w14:paraId="3B8800D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xml:space="preserve"> 0,00</w:t>
            </w:r>
          </w:p>
        </w:tc>
        <w:tc>
          <w:tcPr>
            <w:tcW w:w="1418" w:type="dxa"/>
          </w:tcPr>
          <w:p w14:paraId="6B954318" w14:textId="77777777" w:rsidR="0025255D" w:rsidRPr="0025255D" w:rsidRDefault="0025255D" w:rsidP="005D1342">
            <w:pPr>
              <w:jc w:val="center"/>
              <w:rPr>
                <w:rFonts w:ascii="Times New Roman" w:hAnsi="Times New Roman"/>
                <w:szCs w:val="24"/>
              </w:rPr>
            </w:pPr>
          </w:p>
          <w:p w14:paraId="583BEDBF" w14:textId="77777777" w:rsidR="0025255D" w:rsidRPr="0025255D" w:rsidRDefault="0025255D" w:rsidP="005D1342">
            <w:pPr>
              <w:jc w:val="center"/>
              <w:rPr>
                <w:rFonts w:ascii="Times New Roman" w:hAnsi="Times New Roman"/>
                <w:szCs w:val="24"/>
              </w:rPr>
            </w:pPr>
          </w:p>
          <w:p w14:paraId="0E1CA64F" w14:textId="77777777" w:rsidR="0025255D" w:rsidRPr="0025255D" w:rsidRDefault="0025255D" w:rsidP="005D1342">
            <w:pPr>
              <w:jc w:val="center"/>
              <w:rPr>
                <w:rFonts w:ascii="Times New Roman" w:hAnsi="Times New Roman"/>
                <w:szCs w:val="24"/>
              </w:rPr>
            </w:pPr>
          </w:p>
          <w:p w14:paraId="7C24EA1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p w14:paraId="2F35091D" w14:textId="77777777" w:rsidR="0025255D" w:rsidRPr="0025255D" w:rsidRDefault="0025255D" w:rsidP="005D1342">
            <w:pPr>
              <w:jc w:val="center"/>
              <w:rPr>
                <w:rFonts w:ascii="Times New Roman" w:hAnsi="Times New Roman"/>
                <w:szCs w:val="24"/>
              </w:rPr>
            </w:pPr>
          </w:p>
          <w:p w14:paraId="20AB5D27" w14:textId="77777777" w:rsidR="0025255D" w:rsidRPr="0025255D" w:rsidRDefault="0025255D" w:rsidP="005D1342">
            <w:pPr>
              <w:jc w:val="center"/>
              <w:rPr>
                <w:rFonts w:ascii="Times New Roman" w:hAnsi="Times New Roman"/>
                <w:szCs w:val="24"/>
              </w:rPr>
            </w:pPr>
          </w:p>
        </w:tc>
        <w:tc>
          <w:tcPr>
            <w:tcW w:w="1417" w:type="dxa"/>
            <w:vAlign w:val="center"/>
          </w:tcPr>
          <w:p w14:paraId="69215CCF" w14:textId="77777777" w:rsidR="0025255D" w:rsidRPr="0025255D" w:rsidRDefault="0025255D" w:rsidP="005D1342">
            <w:pPr>
              <w:jc w:val="center"/>
              <w:rPr>
                <w:rFonts w:ascii="Times New Roman" w:hAnsi="Times New Roman"/>
                <w:szCs w:val="24"/>
              </w:rPr>
            </w:pPr>
          </w:p>
          <w:p w14:paraId="3FF2618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r>
      <w:tr w:rsidR="0025255D" w:rsidRPr="0025255D" w14:paraId="35085C3B" w14:textId="77777777" w:rsidTr="005D1342">
        <w:trPr>
          <w:trHeight w:val="12"/>
        </w:trPr>
        <w:tc>
          <w:tcPr>
            <w:tcW w:w="538" w:type="dxa"/>
            <w:shd w:val="clear" w:color="auto" w:fill="auto"/>
            <w:vAlign w:val="center"/>
            <w:hideMark/>
          </w:tcPr>
          <w:p w14:paraId="5571F0EC" w14:textId="77777777" w:rsidR="0025255D" w:rsidRPr="0025255D" w:rsidRDefault="0025255D" w:rsidP="005D1342">
            <w:pPr>
              <w:spacing w:line="360" w:lineRule="auto"/>
              <w:jc w:val="center"/>
              <w:rPr>
                <w:rFonts w:ascii="Times New Roman" w:hAnsi="Times New Roman"/>
                <w:color w:val="000000"/>
                <w:szCs w:val="24"/>
              </w:rPr>
            </w:pPr>
            <w:r w:rsidRPr="0025255D">
              <w:rPr>
                <w:rFonts w:ascii="Times New Roman" w:hAnsi="Times New Roman"/>
                <w:color w:val="000000"/>
                <w:szCs w:val="24"/>
              </w:rPr>
              <w:t>6</w:t>
            </w:r>
          </w:p>
        </w:tc>
        <w:tc>
          <w:tcPr>
            <w:tcW w:w="2151" w:type="dxa"/>
            <w:shd w:val="clear" w:color="auto" w:fill="auto"/>
            <w:vAlign w:val="center"/>
            <w:hideMark/>
          </w:tcPr>
          <w:p w14:paraId="0F347FA1" w14:textId="77777777" w:rsidR="0025255D" w:rsidRPr="0025255D" w:rsidRDefault="0025255D" w:rsidP="005D1342">
            <w:pPr>
              <w:jc w:val="center"/>
              <w:rPr>
                <w:rFonts w:ascii="Times New Roman" w:hAnsi="Times New Roman"/>
                <w:color w:val="000000"/>
                <w:szCs w:val="24"/>
              </w:rPr>
            </w:pPr>
          </w:p>
          <w:p w14:paraId="6C10FA8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ИТОГО</w:t>
            </w:r>
          </w:p>
        </w:tc>
        <w:tc>
          <w:tcPr>
            <w:tcW w:w="1275" w:type="dxa"/>
            <w:shd w:val="clear" w:color="auto" w:fill="auto"/>
          </w:tcPr>
          <w:p w14:paraId="62692D31" w14:textId="77777777" w:rsidR="0025255D" w:rsidRPr="0025255D" w:rsidRDefault="0025255D" w:rsidP="005D1342">
            <w:pPr>
              <w:jc w:val="center"/>
              <w:rPr>
                <w:rFonts w:ascii="Times New Roman" w:hAnsi="Times New Roman"/>
                <w:szCs w:val="24"/>
              </w:rPr>
            </w:pPr>
          </w:p>
          <w:p w14:paraId="77F7AAB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42 343,10</w:t>
            </w:r>
          </w:p>
        </w:tc>
        <w:tc>
          <w:tcPr>
            <w:tcW w:w="1418" w:type="dxa"/>
            <w:shd w:val="clear" w:color="auto" w:fill="auto"/>
          </w:tcPr>
          <w:p w14:paraId="735CCFE5" w14:textId="77777777" w:rsidR="0025255D" w:rsidRPr="0025255D" w:rsidRDefault="0025255D" w:rsidP="005D1342">
            <w:pPr>
              <w:jc w:val="center"/>
              <w:rPr>
                <w:rFonts w:ascii="Times New Roman" w:hAnsi="Times New Roman"/>
                <w:szCs w:val="24"/>
              </w:rPr>
            </w:pPr>
          </w:p>
          <w:p w14:paraId="4AA084F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53 836,51</w:t>
            </w:r>
          </w:p>
        </w:tc>
        <w:tc>
          <w:tcPr>
            <w:tcW w:w="1417" w:type="dxa"/>
            <w:shd w:val="clear" w:color="auto" w:fill="auto"/>
          </w:tcPr>
          <w:p w14:paraId="0B1AE768" w14:textId="77777777" w:rsidR="0025255D" w:rsidRPr="0025255D" w:rsidRDefault="0025255D" w:rsidP="005D1342">
            <w:pPr>
              <w:jc w:val="center"/>
              <w:rPr>
                <w:rFonts w:ascii="Times New Roman" w:hAnsi="Times New Roman"/>
                <w:szCs w:val="24"/>
              </w:rPr>
            </w:pPr>
          </w:p>
          <w:p w14:paraId="222C402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42 667,41</w:t>
            </w:r>
          </w:p>
        </w:tc>
        <w:tc>
          <w:tcPr>
            <w:tcW w:w="1418" w:type="dxa"/>
            <w:shd w:val="clear" w:color="auto" w:fill="auto"/>
            <w:vAlign w:val="center"/>
          </w:tcPr>
          <w:p w14:paraId="16A6A517" w14:textId="77777777" w:rsidR="0025255D" w:rsidRPr="0025255D" w:rsidRDefault="0025255D" w:rsidP="005D1342">
            <w:pPr>
              <w:jc w:val="center"/>
              <w:rPr>
                <w:rFonts w:ascii="Times New Roman" w:hAnsi="Times New Roman"/>
                <w:szCs w:val="24"/>
              </w:rPr>
            </w:pPr>
          </w:p>
          <w:p w14:paraId="1218135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324,31</w:t>
            </w:r>
          </w:p>
        </w:tc>
        <w:tc>
          <w:tcPr>
            <w:tcW w:w="1417" w:type="dxa"/>
            <w:shd w:val="clear" w:color="auto" w:fill="auto"/>
            <w:vAlign w:val="center"/>
          </w:tcPr>
          <w:p w14:paraId="40A9A121" w14:textId="77777777" w:rsidR="0025255D" w:rsidRPr="0025255D" w:rsidRDefault="0025255D" w:rsidP="005D1342">
            <w:pPr>
              <w:jc w:val="center"/>
              <w:rPr>
                <w:rFonts w:ascii="Times New Roman" w:hAnsi="Times New Roman"/>
                <w:szCs w:val="24"/>
              </w:rPr>
            </w:pPr>
          </w:p>
          <w:p w14:paraId="46974A4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0,77</w:t>
            </w:r>
          </w:p>
        </w:tc>
      </w:tr>
    </w:tbl>
    <w:p w14:paraId="1CC71B41" w14:textId="77777777" w:rsidR="0025255D" w:rsidRPr="0025255D" w:rsidRDefault="0025255D" w:rsidP="0025255D">
      <w:pPr>
        <w:pStyle w:val="3"/>
        <w:ind w:left="142"/>
        <w:jc w:val="center"/>
        <w:rPr>
          <w:sz w:val="28"/>
          <w:szCs w:val="28"/>
        </w:rPr>
      </w:pPr>
      <w:bookmarkStart w:id="131" w:name="_Toc21094961"/>
      <w:bookmarkStart w:id="132" w:name="_Toc24891737"/>
      <w:bookmarkStart w:id="133" w:name="_Toc55464019"/>
      <w:bookmarkStart w:id="134" w:name="_Toc82606412"/>
      <w:bookmarkStart w:id="135" w:name="_Hlk82282649"/>
    </w:p>
    <w:p w14:paraId="1D6D3B99" w14:textId="77777777" w:rsidR="0025255D" w:rsidRPr="0025255D" w:rsidRDefault="0025255D" w:rsidP="0025255D">
      <w:pPr>
        <w:rPr>
          <w:rFonts w:ascii="Times New Roman" w:hAnsi="Times New Roman"/>
        </w:rPr>
      </w:pPr>
    </w:p>
    <w:p w14:paraId="02940BCA" w14:textId="77777777" w:rsidR="0025255D" w:rsidRPr="0025255D" w:rsidRDefault="0025255D" w:rsidP="0025255D">
      <w:pPr>
        <w:pStyle w:val="3"/>
        <w:ind w:left="142"/>
        <w:jc w:val="center"/>
        <w:rPr>
          <w:sz w:val="28"/>
          <w:szCs w:val="28"/>
        </w:rPr>
      </w:pPr>
      <w:r w:rsidRPr="0025255D">
        <w:rPr>
          <w:sz w:val="28"/>
          <w:szCs w:val="28"/>
        </w:rPr>
        <w:t>9. 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w:t>
      </w:r>
      <w:bookmarkEnd w:id="131"/>
      <w:bookmarkEnd w:id="132"/>
      <w:r w:rsidRPr="0025255D">
        <w:rPr>
          <w:sz w:val="28"/>
          <w:szCs w:val="28"/>
        </w:rPr>
        <w:t xml:space="preserve"> на 2022 год</w:t>
      </w:r>
      <w:bookmarkEnd w:id="133"/>
      <w:bookmarkEnd w:id="134"/>
      <w:r w:rsidRPr="0025255D">
        <w:rPr>
          <w:sz w:val="28"/>
          <w:szCs w:val="28"/>
        </w:rPr>
        <w:t xml:space="preserve">  </w:t>
      </w:r>
    </w:p>
    <w:bookmarkEnd w:id="135"/>
    <w:p w14:paraId="0495087F" w14:textId="77777777" w:rsidR="0025255D" w:rsidRPr="0025255D" w:rsidRDefault="0025255D" w:rsidP="0025255D">
      <w:pPr>
        <w:ind w:right="142" w:firstLine="709"/>
        <w:jc w:val="both"/>
        <w:rPr>
          <w:rFonts w:ascii="Times New Roman" w:hAnsi="Times New Roman"/>
          <w:sz w:val="28"/>
          <w:szCs w:val="28"/>
        </w:rPr>
      </w:pPr>
    </w:p>
    <w:p w14:paraId="6473A7E2"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3FC7F54"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48AD9C32"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noProof/>
          <w:sz w:val="28"/>
          <w:szCs w:val="28"/>
        </w:rPr>
        <w:drawing>
          <wp:inline distT="0" distB="0" distL="0" distR="0" wp14:anchorId="0D340CC5" wp14:editId="20DA97BE">
            <wp:extent cx="2270760" cy="335280"/>
            <wp:effectExtent l="0" t="0" r="0" b="0"/>
            <wp:docPr id="902205354" name="Рисунок 90220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25255D">
        <w:rPr>
          <w:rFonts w:ascii="Times New Roman" w:hAnsi="Times New Roman"/>
          <w:sz w:val="28"/>
          <w:szCs w:val="28"/>
        </w:rPr>
        <w:t xml:space="preserve"> (тыс. руб.), (22)</w:t>
      </w:r>
    </w:p>
    <w:p w14:paraId="474E0C78"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где:</w:t>
      </w:r>
    </w:p>
    <w:p w14:paraId="18413D6D"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noProof/>
          <w:sz w:val="28"/>
          <w:szCs w:val="28"/>
        </w:rPr>
        <w:drawing>
          <wp:inline distT="0" distB="0" distL="0" distR="0" wp14:anchorId="7CFC1402" wp14:editId="6D989592">
            <wp:extent cx="822960" cy="335280"/>
            <wp:effectExtent l="0" t="0" r="0" b="0"/>
            <wp:docPr id="1437608960" name="Рисунок 143760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25255D">
        <w:rPr>
          <w:rFonts w:ascii="Times New Roman" w:hAnsi="Times New Roman"/>
          <w:sz w:val="28"/>
          <w:szCs w:val="28"/>
        </w:rPr>
        <w:t xml:space="preserve"> - размер корректировки необходимой валовой выручки по результатам (i-2)-го года;</w:t>
      </w:r>
    </w:p>
    <w:p w14:paraId="19DE2C4E"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noProof/>
          <w:sz w:val="28"/>
          <w:szCs w:val="28"/>
        </w:rPr>
        <w:drawing>
          <wp:inline distT="0" distB="0" distL="0" distR="0" wp14:anchorId="11AF0431" wp14:editId="024092E9">
            <wp:extent cx="693420" cy="335280"/>
            <wp:effectExtent l="0" t="0" r="0" b="0"/>
            <wp:docPr id="1006092100" name="Рисунок 1006092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25255D">
        <w:rPr>
          <w:rFonts w:ascii="Times New Roman" w:hAnsi="Times New Roman"/>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58" w:history="1">
        <w:r w:rsidRPr="0025255D">
          <w:rPr>
            <w:rStyle w:val="ae"/>
            <w:rFonts w:ascii="Times New Roman" w:hAnsi="Times New Roman"/>
            <w:sz w:val="28"/>
            <w:szCs w:val="28"/>
          </w:rPr>
          <w:t>пунктом 55</w:t>
        </w:r>
      </w:hyperlink>
      <w:r w:rsidRPr="0025255D">
        <w:rPr>
          <w:rFonts w:ascii="Times New Roman" w:hAnsi="Times New Roman"/>
          <w:sz w:val="28"/>
          <w:szCs w:val="28"/>
        </w:rPr>
        <w:t xml:space="preserve"> настоящих Методических указаний;</w:t>
      </w:r>
    </w:p>
    <w:p w14:paraId="7B567E87"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59" w:history="1">
        <w:r w:rsidRPr="0025255D">
          <w:rPr>
            <w:rStyle w:val="ae"/>
            <w:rFonts w:ascii="Times New Roman" w:hAnsi="Times New Roman"/>
            <w:sz w:val="28"/>
            <w:szCs w:val="28"/>
          </w:rPr>
          <w:t>главой IX</w:t>
        </w:r>
      </w:hyperlink>
      <w:r w:rsidRPr="0025255D">
        <w:rPr>
          <w:rFonts w:ascii="Times New Roman" w:hAnsi="Times New Roman"/>
          <w:sz w:val="28"/>
          <w:szCs w:val="28"/>
        </w:rPr>
        <w:t xml:space="preserve"> настоящих Методических указаний на (i-2)-й год, без учета уровня собираемости платежей.</w:t>
      </w:r>
    </w:p>
    <w:p w14:paraId="40410B36"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1A57EE5C"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В расчёт фактической необходимой валовой выручки, согласно Методическим указаниям, включаются:</w:t>
      </w:r>
    </w:p>
    <w:p w14:paraId="3A600DCC" w14:textId="77777777" w:rsidR="0025255D" w:rsidRPr="0025255D" w:rsidRDefault="0025255D" w:rsidP="0025255D">
      <w:pPr>
        <w:widowControl w:val="0"/>
        <w:ind w:firstLine="720"/>
        <w:jc w:val="both"/>
        <w:rPr>
          <w:rFonts w:ascii="Times New Roman" w:hAnsi="Times New Roman"/>
          <w:sz w:val="28"/>
          <w:szCs w:val="28"/>
        </w:rPr>
      </w:pPr>
      <w:r w:rsidRPr="0025255D">
        <w:rPr>
          <w:rFonts w:ascii="Times New Roman" w:hAnsi="Times New Roman"/>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11FE24CD" w14:textId="77777777" w:rsidR="0025255D" w:rsidRPr="0025255D" w:rsidRDefault="0025255D" w:rsidP="0025255D">
      <w:pPr>
        <w:widowControl w:val="0"/>
        <w:ind w:firstLine="720"/>
        <w:jc w:val="both"/>
        <w:rPr>
          <w:rFonts w:ascii="Times New Roman" w:hAnsi="Times New Roman"/>
          <w:sz w:val="28"/>
          <w:szCs w:val="28"/>
        </w:rPr>
      </w:pPr>
      <w:r w:rsidRPr="0025255D">
        <w:rPr>
          <w:rFonts w:ascii="Times New Roman" w:hAnsi="Times New Roman"/>
          <w:sz w:val="28"/>
          <w:szCs w:val="28"/>
        </w:rPr>
        <w:t>Фактические операционные расходы за 2022 год принимаются экспертами на уровне значений, рассчитанных исходя из фактических значений параметров расчета тарифов.</w:t>
      </w:r>
    </w:p>
    <w:p w14:paraId="5DD69035" w14:textId="77777777" w:rsidR="0025255D" w:rsidRPr="0025255D" w:rsidRDefault="0025255D" w:rsidP="0025255D">
      <w:pPr>
        <w:ind w:left="-142"/>
        <w:jc w:val="center"/>
        <w:rPr>
          <w:rFonts w:ascii="Times New Roman" w:hAnsi="Times New Roman"/>
          <w:sz w:val="28"/>
          <w:szCs w:val="28"/>
        </w:rPr>
      </w:pPr>
      <w:r w:rsidRPr="0025255D">
        <w:rPr>
          <w:rFonts w:ascii="Times New Roman" w:hAnsi="Times New Roman"/>
          <w:noProof/>
          <w:sz w:val="28"/>
          <w:szCs w:val="28"/>
        </w:rPr>
        <w:drawing>
          <wp:inline distT="0" distB="0" distL="0" distR="0" wp14:anchorId="0250B696" wp14:editId="6D7945F9">
            <wp:extent cx="466725" cy="361950"/>
            <wp:effectExtent l="0" t="0" r="0" b="0"/>
            <wp:docPr id="337540334" name="Рисунок 33754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25255D">
        <w:rPr>
          <w:rFonts w:ascii="Times New Roman" w:hAnsi="Times New Roman"/>
          <w:sz w:val="28"/>
          <w:szCs w:val="28"/>
        </w:rPr>
        <w:t>= 51 970,87 тыс. руб. × (1-1/100) × (1+0,138) × (1+0,75×0) = 58 551,42 тыс. руб.</w:t>
      </w:r>
    </w:p>
    <w:p w14:paraId="0B6722E4" w14:textId="77777777" w:rsidR="0025255D" w:rsidRPr="0025255D" w:rsidRDefault="0025255D" w:rsidP="0025255D">
      <w:pPr>
        <w:widowControl w:val="0"/>
        <w:tabs>
          <w:tab w:val="left" w:pos="1890"/>
        </w:tabs>
        <w:ind w:firstLine="720"/>
        <w:jc w:val="both"/>
        <w:rPr>
          <w:rFonts w:ascii="Times New Roman" w:hAnsi="Times New Roman"/>
          <w:sz w:val="28"/>
          <w:szCs w:val="28"/>
        </w:rPr>
      </w:pPr>
      <w:r w:rsidRPr="0025255D">
        <w:rPr>
          <w:rFonts w:ascii="Times New Roman" w:hAnsi="Times New Roman"/>
          <w:sz w:val="28"/>
          <w:szCs w:val="28"/>
        </w:rPr>
        <w:t>Где 51 970,87 тыс. руб. это фактические операционные (подконтрольные) расходы за 2021 год.</w:t>
      </w:r>
    </w:p>
    <w:p w14:paraId="0EB22BF2" w14:textId="77777777" w:rsidR="0025255D" w:rsidRPr="0025255D" w:rsidRDefault="0025255D" w:rsidP="0025255D">
      <w:pPr>
        <w:widowControl w:val="0"/>
        <w:tabs>
          <w:tab w:val="left" w:pos="1890"/>
        </w:tabs>
        <w:ind w:firstLine="720"/>
        <w:jc w:val="both"/>
        <w:rPr>
          <w:rFonts w:ascii="Times New Roman" w:hAnsi="Times New Roman"/>
          <w:sz w:val="28"/>
          <w:szCs w:val="28"/>
        </w:rPr>
      </w:pPr>
      <w:r w:rsidRPr="0025255D">
        <w:rPr>
          <w:rFonts w:ascii="Times New Roman" w:hAnsi="Times New Roman"/>
          <w:sz w:val="28"/>
          <w:szCs w:val="28"/>
        </w:rPr>
        <w:t>ИПЦ фактический за 2022 г. учтен в размере 113,8%, согласно прогнозу Минэкономразвития РФ, одобренного на заседании Правительства РФ от 22.09.2023, опубликованного на официальном сайте Минэкономразвития РФ от 22.09.2023.</w:t>
      </w:r>
    </w:p>
    <w:p w14:paraId="644C8F58" w14:textId="77777777" w:rsidR="0025255D" w:rsidRPr="0025255D" w:rsidRDefault="0025255D" w:rsidP="0025255D">
      <w:pPr>
        <w:widowControl w:val="0"/>
        <w:tabs>
          <w:tab w:val="left" w:pos="1890"/>
        </w:tabs>
        <w:ind w:firstLine="720"/>
        <w:jc w:val="both"/>
        <w:rPr>
          <w:rFonts w:ascii="Times New Roman" w:hAnsi="Times New Roman"/>
          <w:sz w:val="28"/>
          <w:szCs w:val="28"/>
        </w:rPr>
      </w:pPr>
      <w:r w:rsidRPr="0025255D">
        <w:rPr>
          <w:rFonts w:ascii="Times New Roman" w:hAnsi="Times New Roman"/>
          <w:sz w:val="28"/>
          <w:szCs w:val="28"/>
        </w:rPr>
        <w:t xml:space="preserve">Таким образом, фактические операционные расходы за 2022 год составили 58 551,42 тыс. руб., что на 16,69 % (8 376,39 тыс. руб.) выше уровня, принятого в расчёт при установлении тарифа на тепловую энергию на 2022 год. </w:t>
      </w:r>
    </w:p>
    <w:p w14:paraId="68241828" w14:textId="77777777" w:rsidR="0025255D" w:rsidRPr="0025255D" w:rsidRDefault="0025255D" w:rsidP="0025255D">
      <w:pPr>
        <w:widowControl w:val="0"/>
        <w:tabs>
          <w:tab w:val="left" w:pos="1890"/>
        </w:tabs>
        <w:ind w:firstLine="720"/>
        <w:jc w:val="both"/>
        <w:rPr>
          <w:rFonts w:ascii="Times New Roman" w:hAnsi="Times New Roman"/>
          <w:sz w:val="28"/>
          <w:szCs w:val="28"/>
        </w:rPr>
      </w:pPr>
      <w:r w:rsidRPr="0025255D">
        <w:rPr>
          <w:rFonts w:ascii="Times New Roman" w:hAnsi="Times New Roman"/>
          <w:sz w:val="28"/>
          <w:szCs w:val="28"/>
        </w:rPr>
        <w:t xml:space="preserve"> Фактические операционные расходы представлены в таблицах 13 и 14. </w:t>
      </w:r>
    </w:p>
    <w:p w14:paraId="4BBF93AB" w14:textId="77777777" w:rsidR="0025255D" w:rsidRPr="0025255D" w:rsidRDefault="0025255D" w:rsidP="0025255D">
      <w:pPr>
        <w:ind w:right="142" w:firstLine="709"/>
        <w:jc w:val="right"/>
        <w:rPr>
          <w:rFonts w:ascii="Times New Roman" w:hAnsi="Times New Roman"/>
          <w:sz w:val="28"/>
          <w:szCs w:val="28"/>
        </w:rPr>
      </w:pPr>
      <w:r w:rsidRPr="0025255D">
        <w:rPr>
          <w:rFonts w:ascii="Times New Roman" w:hAnsi="Times New Roman"/>
          <w:sz w:val="28"/>
          <w:szCs w:val="28"/>
        </w:rPr>
        <w:t>Таблица 13</w:t>
      </w:r>
    </w:p>
    <w:p w14:paraId="0F90D87F" w14:textId="77777777" w:rsidR="0025255D" w:rsidRPr="0025255D" w:rsidRDefault="0025255D" w:rsidP="0025255D">
      <w:pPr>
        <w:ind w:right="142" w:firstLine="709"/>
        <w:jc w:val="both"/>
        <w:rPr>
          <w:rFonts w:ascii="Times New Roman" w:hAnsi="Times New Roman"/>
          <w:sz w:val="28"/>
          <w:szCs w:val="28"/>
        </w:rPr>
      </w:pPr>
    </w:p>
    <w:tbl>
      <w:tblPr>
        <w:tblW w:w="951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3838"/>
        <w:gridCol w:w="993"/>
        <w:gridCol w:w="1417"/>
        <w:gridCol w:w="1418"/>
        <w:gridCol w:w="1275"/>
      </w:tblGrid>
      <w:tr w:rsidR="0025255D" w:rsidRPr="0025255D" w14:paraId="13C43831" w14:textId="77777777" w:rsidTr="005D1342">
        <w:trPr>
          <w:trHeight w:val="330"/>
        </w:trPr>
        <w:tc>
          <w:tcPr>
            <w:tcW w:w="575" w:type="dxa"/>
            <w:vMerge w:val="restart"/>
            <w:shd w:val="clear" w:color="auto" w:fill="auto"/>
            <w:vAlign w:val="center"/>
            <w:hideMark/>
          </w:tcPr>
          <w:p w14:paraId="42CE3DA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п/п</w:t>
            </w:r>
          </w:p>
        </w:tc>
        <w:tc>
          <w:tcPr>
            <w:tcW w:w="3838" w:type="dxa"/>
            <w:vMerge w:val="restart"/>
            <w:shd w:val="clear" w:color="auto" w:fill="auto"/>
            <w:vAlign w:val="center"/>
            <w:hideMark/>
          </w:tcPr>
          <w:p w14:paraId="7D200E6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Параметры расчета расходов</w:t>
            </w:r>
          </w:p>
        </w:tc>
        <w:tc>
          <w:tcPr>
            <w:tcW w:w="993" w:type="dxa"/>
            <w:vMerge w:val="restart"/>
            <w:shd w:val="clear" w:color="auto" w:fill="auto"/>
            <w:vAlign w:val="center"/>
            <w:hideMark/>
          </w:tcPr>
          <w:p w14:paraId="51D4697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Ед. изм.</w:t>
            </w:r>
          </w:p>
        </w:tc>
        <w:tc>
          <w:tcPr>
            <w:tcW w:w="4110" w:type="dxa"/>
            <w:gridSpan w:val="3"/>
            <w:shd w:val="clear" w:color="000000" w:fill="FFFFFF"/>
            <w:vAlign w:val="center"/>
            <w:hideMark/>
          </w:tcPr>
          <w:p w14:paraId="5CDFE0E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Предложение экспертов</w:t>
            </w:r>
          </w:p>
        </w:tc>
      </w:tr>
      <w:tr w:rsidR="0025255D" w:rsidRPr="0025255D" w14:paraId="3766F63A" w14:textId="77777777" w:rsidTr="005D1342">
        <w:trPr>
          <w:trHeight w:val="547"/>
        </w:trPr>
        <w:tc>
          <w:tcPr>
            <w:tcW w:w="575" w:type="dxa"/>
            <w:vMerge/>
            <w:vAlign w:val="center"/>
            <w:hideMark/>
          </w:tcPr>
          <w:p w14:paraId="69AC78B4" w14:textId="77777777" w:rsidR="0025255D" w:rsidRPr="0025255D" w:rsidRDefault="0025255D" w:rsidP="005D1342">
            <w:pPr>
              <w:rPr>
                <w:rFonts w:ascii="Times New Roman" w:hAnsi="Times New Roman"/>
                <w:szCs w:val="24"/>
              </w:rPr>
            </w:pPr>
          </w:p>
        </w:tc>
        <w:tc>
          <w:tcPr>
            <w:tcW w:w="3838" w:type="dxa"/>
            <w:vMerge/>
            <w:vAlign w:val="center"/>
            <w:hideMark/>
          </w:tcPr>
          <w:p w14:paraId="189F877B" w14:textId="77777777" w:rsidR="0025255D" w:rsidRPr="0025255D" w:rsidRDefault="0025255D" w:rsidP="005D1342">
            <w:pPr>
              <w:rPr>
                <w:rFonts w:ascii="Times New Roman" w:hAnsi="Times New Roman"/>
                <w:szCs w:val="24"/>
              </w:rPr>
            </w:pPr>
          </w:p>
        </w:tc>
        <w:tc>
          <w:tcPr>
            <w:tcW w:w="993" w:type="dxa"/>
            <w:vMerge/>
            <w:vAlign w:val="center"/>
            <w:hideMark/>
          </w:tcPr>
          <w:p w14:paraId="3B1D375A" w14:textId="77777777" w:rsidR="0025255D" w:rsidRPr="0025255D" w:rsidRDefault="0025255D" w:rsidP="005D1342">
            <w:pPr>
              <w:rPr>
                <w:rFonts w:ascii="Times New Roman" w:hAnsi="Times New Roman"/>
                <w:szCs w:val="24"/>
              </w:rPr>
            </w:pPr>
          </w:p>
        </w:tc>
        <w:tc>
          <w:tcPr>
            <w:tcW w:w="1417" w:type="dxa"/>
            <w:shd w:val="clear" w:color="000000" w:fill="FFFFFF"/>
            <w:vAlign w:val="center"/>
            <w:hideMark/>
          </w:tcPr>
          <w:p w14:paraId="6AE13DF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2021</w:t>
            </w:r>
          </w:p>
        </w:tc>
        <w:tc>
          <w:tcPr>
            <w:tcW w:w="1418" w:type="dxa"/>
            <w:shd w:val="clear" w:color="000000" w:fill="FFFFFF"/>
            <w:vAlign w:val="center"/>
            <w:hideMark/>
          </w:tcPr>
          <w:p w14:paraId="5E138832" w14:textId="77777777" w:rsidR="0025255D" w:rsidRPr="0025255D" w:rsidRDefault="0025255D" w:rsidP="005D1342">
            <w:pPr>
              <w:jc w:val="center"/>
              <w:rPr>
                <w:rFonts w:ascii="Times New Roman" w:hAnsi="Times New Roman"/>
                <w:szCs w:val="24"/>
              </w:rPr>
            </w:pPr>
            <w:proofErr w:type="spellStart"/>
            <w:r w:rsidRPr="0025255D">
              <w:rPr>
                <w:rFonts w:ascii="Times New Roman" w:hAnsi="Times New Roman"/>
                <w:szCs w:val="24"/>
              </w:rPr>
              <w:t>Утверж-дено</w:t>
            </w:r>
            <w:proofErr w:type="spellEnd"/>
            <w:r w:rsidRPr="0025255D">
              <w:rPr>
                <w:rFonts w:ascii="Times New Roman" w:hAnsi="Times New Roman"/>
                <w:szCs w:val="24"/>
              </w:rPr>
              <w:t xml:space="preserve"> на 2022</w:t>
            </w:r>
          </w:p>
        </w:tc>
        <w:tc>
          <w:tcPr>
            <w:tcW w:w="1275" w:type="dxa"/>
            <w:shd w:val="clear" w:color="000000" w:fill="FFFFFF"/>
            <w:vAlign w:val="center"/>
            <w:hideMark/>
          </w:tcPr>
          <w:p w14:paraId="2E5CC10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факт 2022</w:t>
            </w:r>
          </w:p>
        </w:tc>
      </w:tr>
      <w:tr w:rsidR="0025255D" w:rsidRPr="0025255D" w14:paraId="0CCDEE3A" w14:textId="77777777" w:rsidTr="005D1342">
        <w:trPr>
          <w:trHeight w:val="525"/>
        </w:trPr>
        <w:tc>
          <w:tcPr>
            <w:tcW w:w="575" w:type="dxa"/>
            <w:shd w:val="clear" w:color="auto" w:fill="auto"/>
            <w:vAlign w:val="center"/>
            <w:hideMark/>
          </w:tcPr>
          <w:p w14:paraId="0400D52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w:t>
            </w:r>
          </w:p>
        </w:tc>
        <w:tc>
          <w:tcPr>
            <w:tcW w:w="3838" w:type="dxa"/>
            <w:shd w:val="clear" w:color="auto" w:fill="auto"/>
            <w:vAlign w:val="center"/>
            <w:hideMark/>
          </w:tcPr>
          <w:p w14:paraId="2EFD2676"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потребительских цен на расчетный период регулирования (ИПЦ)</w:t>
            </w:r>
          </w:p>
        </w:tc>
        <w:tc>
          <w:tcPr>
            <w:tcW w:w="993" w:type="dxa"/>
            <w:shd w:val="clear" w:color="auto" w:fill="auto"/>
            <w:vAlign w:val="center"/>
            <w:hideMark/>
          </w:tcPr>
          <w:p w14:paraId="40B93DA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1417" w:type="dxa"/>
            <w:shd w:val="clear" w:color="000000" w:fill="FFFFFF"/>
            <w:vAlign w:val="center"/>
            <w:hideMark/>
          </w:tcPr>
          <w:p w14:paraId="1D801A9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lang w:val="en-US"/>
              </w:rPr>
              <w:t>0,0</w:t>
            </w:r>
            <w:r w:rsidRPr="0025255D">
              <w:rPr>
                <w:rFonts w:ascii="Times New Roman" w:hAnsi="Times New Roman"/>
                <w:szCs w:val="24"/>
              </w:rPr>
              <w:t>67 </w:t>
            </w:r>
          </w:p>
        </w:tc>
        <w:tc>
          <w:tcPr>
            <w:tcW w:w="1418" w:type="dxa"/>
            <w:shd w:val="clear" w:color="000000" w:fill="FFFFFF"/>
            <w:vAlign w:val="center"/>
            <w:hideMark/>
          </w:tcPr>
          <w:p w14:paraId="568A1A8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0,043</w:t>
            </w:r>
          </w:p>
        </w:tc>
        <w:tc>
          <w:tcPr>
            <w:tcW w:w="1275" w:type="dxa"/>
            <w:shd w:val="clear" w:color="000000" w:fill="FFFFFF"/>
            <w:vAlign w:val="center"/>
            <w:hideMark/>
          </w:tcPr>
          <w:p w14:paraId="0B27B16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0,138 </w:t>
            </w:r>
          </w:p>
        </w:tc>
      </w:tr>
      <w:tr w:rsidR="0025255D" w:rsidRPr="0025255D" w14:paraId="450EE28B" w14:textId="77777777" w:rsidTr="005D1342">
        <w:trPr>
          <w:trHeight w:val="525"/>
        </w:trPr>
        <w:tc>
          <w:tcPr>
            <w:tcW w:w="575" w:type="dxa"/>
            <w:shd w:val="clear" w:color="auto" w:fill="auto"/>
            <w:vAlign w:val="center"/>
            <w:hideMark/>
          </w:tcPr>
          <w:p w14:paraId="5338DBD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w:t>
            </w:r>
          </w:p>
        </w:tc>
        <w:tc>
          <w:tcPr>
            <w:tcW w:w="3838" w:type="dxa"/>
            <w:shd w:val="clear" w:color="auto" w:fill="auto"/>
            <w:vAlign w:val="center"/>
            <w:hideMark/>
          </w:tcPr>
          <w:p w14:paraId="4755DC55"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эффективности операционных расходов (ИОР)</w:t>
            </w:r>
          </w:p>
        </w:tc>
        <w:tc>
          <w:tcPr>
            <w:tcW w:w="993" w:type="dxa"/>
            <w:shd w:val="clear" w:color="auto" w:fill="auto"/>
            <w:vAlign w:val="center"/>
            <w:hideMark/>
          </w:tcPr>
          <w:p w14:paraId="43F288F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w:t>
            </w:r>
          </w:p>
        </w:tc>
        <w:tc>
          <w:tcPr>
            <w:tcW w:w="1417" w:type="dxa"/>
            <w:shd w:val="clear" w:color="000000" w:fill="FFFFFF"/>
            <w:vAlign w:val="center"/>
            <w:hideMark/>
          </w:tcPr>
          <w:p w14:paraId="4A7C33C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w:t>
            </w:r>
          </w:p>
        </w:tc>
        <w:tc>
          <w:tcPr>
            <w:tcW w:w="1418" w:type="dxa"/>
            <w:shd w:val="clear" w:color="000000" w:fill="FFFFFF"/>
            <w:vAlign w:val="center"/>
            <w:hideMark/>
          </w:tcPr>
          <w:p w14:paraId="19DB5C4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w:t>
            </w:r>
          </w:p>
        </w:tc>
        <w:tc>
          <w:tcPr>
            <w:tcW w:w="1275" w:type="dxa"/>
            <w:shd w:val="clear" w:color="000000" w:fill="FFFFFF"/>
            <w:vAlign w:val="center"/>
            <w:hideMark/>
          </w:tcPr>
          <w:p w14:paraId="0F6F8A0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w:t>
            </w:r>
          </w:p>
        </w:tc>
      </w:tr>
      <w:tr w:rsidR="0025255D" w:rsidRPr="0025255D" w14:paraId="5562D10F" w14:textId="77777777" w:rsidTr="005D1342">
        <w:trPr>
          <w:trHeight w:val="525"/>
        </w:trPr>
        <w:tc>
          <w:tcPr>
            <w:tcW w:w="575" w:type="dxa"/>
            <w:shd w:val="clear" w:color="auto" w:fill="auto"/>
            <w:vAlign w:val="center"/>
            <w:hideMark/>
          </w:tcPr>
          <w:p w14:paraId="6715CA9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w:t>
            </w:r>
          </w:p>
        </w:tc>
        <w:tc>
          <w:tcPr>
            <w:tcW w:w="3838" w:type="dxa"/>
            <w:shd w:val="clear" w:color="auto" w:fill="auto"/>
            <w:vAlign w:val="center"/>
            <w:hideMark/>
          </w:tcPr>
          <w:p w14:paraId="4A099909"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изменения количества активов (ИКА)</w:t>
            </w:r>
          </w:p>
        </w:tc>
        <w:tc>
          <w:tcPr>
            <w:tcW w:w="993" w:type="dxa"/>
            <w:shd w:val="clear" w:color="auto" w:fill="auto"/>
            <w:vAlign w:val="center"/>
            <w:hideMark/>
          </w:tcPr>
          <w:p w14:paraId="6D40BF1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1417" w:type="dxa"/>
            <w:shd w:val="clear" w:color="000000" w:fill="FFFFFF"/>
            <w:vAlign w:val="center"/>
          </w:tcPr>
          <w:p w14:paraId="67F0BB5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8" w:type="dxa"/>
            <w:shd w:val="clear" w:color="000000" w:fill="FFFFFF"/>
            <w:vAlign w:val="center"/>
          </w:tcPr>
          <w:p w14:paraId="1950B42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275" w:type="dxa"/>
            <w:shd w:val="clear" w:color="000000" w:fill="FFFFFF"/>
            <w:vAlign w:val="center"/>
          </w:tcPr>
          <w:p w14:paraId="481B2B8E"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0,00</w:t>
            </w:r>
          </w:p>
        </w:tc>
      </w:tr>
      <w:tr w:rsidR="0025255D" w:rsidRPr="0025255D" w14:paraId="17838E47" w14:textId="77777777" w:rsidTr="005D1342">
        <w:trPr>
          <w:trHeight w:val="744"/>
        </w:trPr>
        <w:tc>
          <w:tcPr>
            <w:tcW w:w="575" w:type="dxa"/>
            <w:shd w:val="clear" w:color="auto" w:fill="auto"/>
            <w:vAlign w:val="center"/>
          </w:tcPr>
          <w:p w14:paraId="4AFB0A8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3.1</w:t>
            </w:r>
          </w:p>
        </w:tc>
        <w:tc>
          <w:tcPr>
            <w:tcW w:w="3838" w:type="dxa"/>
            <w:shd w:val="clear" w:color="auto" w:fill="auto"/>
            <w:vAlign w:val="center"/>
          </w:tcPr>
          <w:p w14:paraId="1BD0EF30" w14:textId="77777777" w:rsidR="0025255D" w:rsidRPr="0025255D" w:rsidRDefault="0025255D" w:rsidP="005D1342">
            <w:pPr>
              <w:rPr>
                <w:rFonts w:ascii="Times New Roman" w:hAnsi="Times New Roman"/>
                <w:szCs w:val="24"/>
              </w:rPr>
            </w:pPr>
            <w:r w:rsidRPr="0025255D">
              <w:rPr>
                <w:rFonts w:ascii="Times New Roman" w:hAnsi="Times New Roman"/>
                <w:szCs w:val="24"/>
              </w:rPr>
              <w:t>количество условных единиц, относящихся к активам, необходимым для осуществления регулируемой деятельности</w:t>
            </w:r>
          </w:p>
        </w:tc>
        <w:tc>
          <w:tcPr>
            <w:tcW w:w="993" w:type="dxa"/>
            <w:shd w:val="clear" w:color="auto" w:fill="auto"/>
            <w:vAlign w:val="center"/>
          </w:tcPr>
          <w:p w14:paraId="3974B2B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у.е.</w:t>
            </w:r>
          </w:p>
        </w:tc>
        <w:tc>
          <w:tcPr>
            <w:tcW w:w="1417" w:type="dxa"/>
            <w:shd w:val="clear" w:color="000000" w:fill="FFFFFF"/>
            <w:vAlign w:val="center"/>
          </w:tcPr>
          <w:p w14:paraId="4CFA069A"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148,836</w:t>
            </w:r>
          </w:p>
        </w:tc>
        <w:tc>
          <w:tcPr>
            <w:tcW w:w="1418" w:type="dxa"/>
            <w:shd w:val="clear" w:color="000000" w:fill="FFFFFF"/>
            <w:vAlign w:val="center"/>
          </w:tcPr>
          <w:p w14:paraId="2EDC2B25"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148,836</w:t>
            </w:r>
          </w:p>
        </w:tc>
        <w:tc>
          <w:tcPr>
            <w:tcW w:w="1275" w:type="dxa"/>
            <w:shd w:val="clear" w:color="000000" w:fill="FFFFFF"/>
            <w:vAlign w:val="center"/>
          </w:tcPr>
          <w:p w14:paraId="4F70052E"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148,836</w:t>
            </w:r>
          </w:p>
        </w:tc>
      </w:tr>
      <w:tr w:rsidR="0025255D" w:rsidRPr="0025255D" w14:paraId="1C6198E9" w14:textId="77777777" w:rsidTr="005D1342">
        <w:trPr>
          <w:trHeight w:val="575"/>
        </w:trPr>
        <w:tc>
          <w:tcPr>
            <w:tcW w:w="575" w:type="dxa"/>
            <w:shd w:val="clear" w:color="auto" w:fill="auto"/>
            <w:vAlign w:val="center"/>
          </w:tcPr>
          <w:p w14:paraId="2CF6081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3.2</w:t>
            </w:r>
          </w:p>
        </w:tc>
        <w:tc>
          <w:tcPr>
            <w:tcW w:w="3838" w:type="dxa"/>
            <w:shd w:val="clear" w:color="auto" w:fill="auto"/>
            <w:vAlign w:val="center"/>
          </w:tcPr>
          <w:p w14:paraId="75A15370" w14:textId="77777777" w:rsidR="0025255D" w:rsidRPr="0025255D" w:rsidRDefault="0025255D" w:rsidP="005D1342">
            <w:pPr>
              <w:rPr>
                <w:rFonts w:ascii="Times New Roman" w:hAnsi="Times New Roman"/>
                <w:szCs w:val="24"/>
              </w:rPr>
            </w:pPr>
          </w:p>
          <w:p w14:paraId="490ADDE8" w14:textId="77777777" w:rsidR="0025255D" w:rsidRPr="0025255D" w:rsidRDefault="0025255D" w:rsidP="005D1342">
            <w:pPr>
              <w:rPr>
                <w:rFonts w:ascii="Times New Roman" w:hAnsi="Times New Roman"/>
                <w:szCs w:val="24"/>
              </w:rPr>
            </w:pPr>
            <w:r w:rsidRPr="0025255D">
              <w:rPr>
                <w:rFonts w:ascii="Times New Roman" w:hAnsi="Times New Roman"/>
                <w:szCs w:val="24"/>
              </w:rPr>
              <w:t>установленная тепловая мощность источника тепловой энергии</w:t>
            </w:r>
          </w:p>
        </w:tc>
        <w:tc>
          <w:tcPr>
            <w:tcW w:w="993" w:type="dxa"/>
            <w:shd w:val="clear" w:color="auto" w:fill="auto"/>
            <w:vAlign w:val="center"/>
          </w:tcPr>
          <w:p w14:paraId="40EFEE9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Гкал/ч</w:t>
            </w:r>
          </w:p>
        </w:tc>
        <w:tc>
          <w:tcPr>
            <w:tcW w:w="1417" w:type="dxa"/>
            <w:shd w:val="clear" w:color="000000" w:fill="FFFFFF"/>
            <w:vAlign w:val="center"/>
          </w:tcPr>
          <w:p w14:paraId="4FA1D500"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25,5</w:t>
            </w:r>
          </w:p>
        </w:tc>
        <w:tc>
          <w:tcPr>
            <w:tcW w:w="1418" w:type="dxa"/>
            <w:shd w:val="clear" w:color="000000" w:fill="FFFFFF"/>
            <w:vAlign w:val="center"/>
          </w:tcPr>
          <w:p w14:paraId="0E75444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25,5</w:t>
            </w:r>
          </w:p>
        </w:tc>
        <w:tc>
          <w:tcPr>
            <w:tcW w:w="1275" w:type="dxa"/>
            <w:shd w:val="clear" w:color="000000" w:fill="FFFFFF"/>
            <w:vAlign w:val="center"/>
          </w:tcPr>
          <w:p w14:paraId="43C94B7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25,5</w:t>
            </w:r>
          </w:p>
        </w:tc>
      </w:tr>
      <w:tr w:rsidR="0025255D" w:rsidRPr="0025255D" w14:paraId="05F75B90" w14:textId="77777777" w:rsidTr="005D1342">
        <w:trPr>
          <w:trHeight w:val="142"/>
        </w:trPr>
        <w:tc>
          <w:tcPr>
            <w:tcW w:w="575" w:type="dxa"/>
            <w:shd w:val="clear" w:color="auto" w:fill="auto"/>
            <w:vAlign w:val="center"/>
            <w:hideMark/>
          </w:tcPr>
          <w:p w14:paraId="6733D35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w:t>
            </w:r>
          </w:p>
        </w:tc>
        <w:tc>
          <w:tcPr>
            <w:tcW w:w="3838" w:type="dxa"/>
            <w:shd w:val="clear" w:color="auto" w:fill="auto"/>
            <w:vAlign w:val="center"/>
            <w:hideMark/>
          </w:tcPr>
          <w:p w14:paraId="4A3FD9B8" w14:textId="77777777" w:rsidR="0025255D" w:rsidRPr="0025255D" w:rsidRDefault="0025255D" w:rsidP="005D1342">
            <w:pPr>
              <w:rPr>
                <w:rFonts w:ascii="Times New Roman" w:hAnsi="Times New Roman"/>
                <w:szCs w:val="24"/>
              </w:rPr>
            </w:pPr>
            <w:r w:rsidRPr="0025255D">
              <w:rPr>
                <w:rFonts w:ascii="Times New Roman" w:hAnsi="Times New Roman"/>
                <w:szCs w:val="24"/>
              </w:rPr>
              <w:t>Коэффициент эластичности затрат по росту активов (</w:t>
            </w:r>
            <w:proofErr w:type="spellStart"/>
            <w:r w:rsidRPr="0025255D">
              <w:rPr>
                <w:rFonts w:ascii="Times New Roman" w:hAnsi="Times New Roman"/>
                <w:szCs w:val="24"/>
              </w:rPr>
              <w:t>Кэл</w:t>
            </w:r>
            <w:proofErr w:type="spellEnd"/>
            <w:r w:rsidRPr="0025255D">
              <w:rPr>
                <w:rFonts w:ascii="Times New Roman" w:hAnsi="Times New Roman"/>
                <w:szCs w:val="24"/>
              </w:rPr>
              <w:t>)</w:t>
            </w:r>
          </w:p>
        </w:tc>
        <w:tc>
          <w:tcPr>
            <w:tcW w:w="993" w:type="dxa"/>
            <w:shd w:val="clear" w:color="auto" w:fill="auto"/>
            <w:vAlign w:val="center"/>
            <w:hideMark/>
          </w:tcPr>
          <w:p w14:paraId="0E90404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1417" w:type="dxa"/>
            <w:shd w:val="clear" w:color="000000" w:fill="FFFFFF"/>
            <w:vAlign w:val="center"/>
          </w:tcPr>
          <w:p w14:paraId="4EFE0AB4"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0,75</w:t>
            </w:r>
          </w:p>
        </w:tc>
        <w:tc>
          <w:tcPr>
            <w:tcW w:w="1418" w:type="dxa"/>
            <w:shd w:val="clear" w:color="000000" w:fill="FFFFFF"/>
            <w:vAlign w:val="center"/>
          </w:tcPr>
          <w:p w14:paraId="02ED765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0,75</w:t>
            </w:r>
          </w:p>
        </w:tc>
        <w:tc>
          <w:tcPr>
            <w:tcW w:w="1275" w:type="dxa"/>
            <w:shd w:val="clear" w:color="000000" w:fill="FFFFFF"/>
            <w:vAlign w:val="center"/>
          </w:tcPr>
          <w:p w14:paraId="6AE2482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0,75</w:t>
            </w:r>
          </w:p>
        </w:tc>
      </w:tr>
      <w:tr w:rsidR="0025255D" w:rsidRPr="0025255D" w14:paraId="6E9153CB" w14:textId="77777777" w:rsidTr="005D1342">
        <w:trPr>
          <w:trHeight w:val="525"/>
        </w:trPr>
        <w:tc>
          <w:tcPr>
            <w:tcW w:w="575" w:type="dxa"/>
            <w:shd w:val="clear" w:color="auto" w:fill="auto"/>
            <w:vAlign w:val="center"/>
            <w:hideMark/>
          </w:tcPr>
          <w:p w14:paraId="7D8067D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w:t>
            </w:r>
          </w:p>
        </w:tc>
        <w:tc>
          <w:tcPr>
            <w:tcW w:w="3838" w:type="dxa"/>
            <w:shd w:val="clear" w:color="auto" w:fill="auto"/>
            <w:vAlign w:val="center"/>
            <w:hideMark/>
          </w:tcPr>
          <w:p w14:paraId="421DB792" w14:textId="77777777" w:rsidR="0025255D" w:rsidRPr="0025255D" w:rsidRDefault="0025255D" w:rsidP="005D1342">
            <w:pPr>
              <w:rPr>
                <w:rFonts w:ascii="Times New Roman" w:hAnsi="Times New Roman"/>
                <w:szCs w:val="24"/>
              </w:rPr>
            </w:pPr>
            <w:r w:rsidRPr="0025255D">
              <w:rPr>
                <w:rFonts w:ascii="Times New Roman" w:hAnsi="Times New Roman"/>
                <w:szCs w:val="24"/>
              </w:rPr>
              <w:t>Операционные (подконтрольные) расходы</w:t>
            </w:r>
          </w:p>
        </w:tc>
        <w:tc>
          <w:tcPr>
            <w:tcW w:w="993" w:type="dxa"/>
            <w:shd w:val="clear" w:color="auto" w:fill="auto"/>
            <w:vAlign w:val="center"/>
            <w:hideMark/>
          </w:tcPr>
          <w:p w14:paraId="091822B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417" w:type="dxa"/>
            <w:shd w:val="clear" w:color="000000" w:fill="FFFFFF"/>
            <w:vAlign w:val="center"/>
          </w:tcPr>
          <w:p w14:paraId="7DF7EB8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51 970,87</w:t>
            </w:r>
          </w:p>
        </w:tc>
        <w:tc>
          <w:tcPr>
            <w:tcW w:w="1418" w:type="dxa"/>
            <w:shd w:val="clear" w:color="000000" w:fill="FFFFFF"/>
            <w:vAlign w:val="center"/>
          </w:tcPr>
          <w:p w14:paraId="2B13138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50 175,03</w:t>
            </w:r>
          </w:p>
        </w:tc>
        <w:tc>
          <w:tcPr>
            <w:tcW w:w="1275" w:type="dxa"/>
            <w:shd w:val="clear" w:color="000000" w:fill="FFFFFF"/>
            <w:vAlign w:val="center"/>
          </w:tcPr>
          <w:p w14:paraId="15E0DD2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58 551,42</w:t>
            </w:r>
          </w:p>
        </w:tc>
      </w:tr>
    </w:tbl>
    <w:p w14:paraId="58489425" w14:textId="77777777" w:rsidR="0025255D" w:rsidRPr="0025255D" w:rsidRDefault="0025255D" w:rsidP="0025255D">
      <w:pPr>
        <w:ind w:right="142" w:firstLine="709"/>
        <w:jc w:val="right"/>
        <w:rPr>
          <w:rFonts w:ascii="Times New Roman" w:hAnsi="Times New Roman"/>
          <w:sz w:val="28"/>
          <w:szCs w:val="28"/>
        </w:rPr>
      </w:pPr>
    </w:p>
    <w:p w14:paraId="736843F4" w14:textId="77777777" w:rsidR="0025255D" w:rsidRPr="0025255D" w:rsidRDefault="0025255D" w:rsidP="0025255D">
      <w:pPr>
        <w:ind w:right="142" w:firstLine="709"/>
        <w:jc w:val="right"/>
        <w:rPr>
          <w:rFonts w:ascii="Times New Roman" w:hAnsi="Times New Roman"/>
          <w:sz w:val="28"/>
          <w:szCs w:val="28"/>
        </w:rPr>
      </w:pPr>
      <w:r w:rsidRPr="0025255D">
        <w:rPr>
          <w:rFonts w:ascii="Times New Roman" w:hAnsi="Times New Roman"/>
          <w:sz w:val="28"/>
          <w:szCs w:val="28"/>
        </w:rPr>
        <w:t>Таблица 14</w:t>
      </w:r>
    </w:p>
    <w:p w14:paraId="0203D2CB"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Фактические операционные (подконтрольные) расходы за 2022 год</w:t>
      </w:r>
    </w:p>
    <w:p w14:paraId="67BA5FA1" w14:textId="77777777" w:rsidR="0025255D" w:rsidRPr="0025255D" w:rsidRDefault="0025255D" w:rsidP="0025255D">
      <w:pPr>
        <w:ind w:firstLine="709"/>
        <w:jc w:val="both"/>
        <w:rPr>
          <w:rFonts w:ascii="Times New Roman" w:hAnsi="Times New Roman"/>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226"/>
        <w:gridCol w:w="1138"/>
        <w:gridCol w:w="1556"/>
        <w:gridCol w:w="1417"/>
        <w:gridCol w:w="1418"/>
        <w:gridCol w:w="1275"/>
      </w:tblGrid>
      <w:tr w:rsidR="0025255D" w:rsidRPr="0025255D" w14:paraId="3092611B" w14:textId="77777777" w:rsidTr="005D1342">
        <w:trPr>
          <w:trHeight w:val="844"/>
        </w:trPr>
        <w:tc>
          <w:tcPr>
            <w:tcW w:w="604" w:type="dxa"/>
            <w:shd w:val="clear" w:color="auto" w:fill="auto"/>
            <w:vAlign w:val="center"/>
          </w:tcPr>
          <w:p w14:paraId="73F391E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п/п</w:t>
            </w:r>
          </w:p>
        </w:tc>
        <w:tc>
          <w:tcPr>
            <w:tcW w:w="2226" w:type="dxa"/>
            <w:shd w:val="clear" w:color="auto" w:fill="auto"/>
            <w:vAlign w:val="center"/>
          </w:tcPr>
          <w:p w14:paraId="623264A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Показатели</w:t>
            </w:r>
          </w:p>
        </w:tc>
        <w:tc>
          <w:tcPr>
            <w:tcW w:w="1138" w:type="dxa"/>
            <w:shd w:val="clear" w:color="auto" w:fill="auto"/>
            <w:vAlign w:val="center"/>
          </w:tcPr>
          <w:p w14:paraId="424B300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Ед. изм.</w:t>
            </w:r>
          </w:p>
        </w:tc>
        <w:tc>
          <w:tcPr>
            <w:tcW w:w="1556" w:type="dxa"/>
            <w:shd w:val="clear" w:color="auto" w:fill="auto"/>
          </w:tcPr>
          <w:p w14:paraId="597F726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Утверждено на 2022 год</w:t>
            </w:r>
          </w:p>
        </w:tc>
        <w:tc>
          <w:tcPr>
            <w:tcW w:w="1417" w:type="dxa"/>
            <w:shd w:val="clear" w:color="auto" w:fill="auto"/>
          </w:tcPr>
          <w:p w14:paraId="0955F50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xml:space="preserve">Факт </w:t>
            </w:r>
          </w:p>
          <w:p w14:paraId="41A4D15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2022 года</w:t>
            </w:r>
          </w:p>
        </w:tc>
        <w:tc>
          <w:tcPr>
            <w:tcW w:w="1418" w:type="dxa"/>
            <w:shd w:val="clear" w:color="auto" w:fill="auto"/>
          </w:tcPr>
          <w:p w14:paraId="6AFF2C33" w14:textId="77777777" w:rsidR="0025255D" w:rsidRPr="0025255D" w:rsidRDefault="0025255D" w:rsidP="005D1342">
            <w:pPr>
              <w:jc w:val="center"/>
              <w:rPr>
                <w:rFonts w:ascii="Times New Roman" w:hAnsi="Times New Roman"/>
                <w:szCs w:val="24"/>
              </w:rPr>
            </w:pPr>
            <w:proofErr w:type="spellStart"/>
            <w:r w:rsidRPr="0025255D">
              <w:rPr>
                <w:rFonts w:ascii="Times New Roman" w:hAnsi="Times New Roman"/>
                <w:szCs w:val="24"/>
              </w:rPr>
              <w:t>Отклоне-ние</w:t>
            </w:r>
            <w:proofErr w:type="spellEnd"/>
          </w:p>
          <w:p w14:paraId="5A4F929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(5-4)</w:t>
            </w:r>
          </w:p>
        </w:tc>
        <w:tc>
          <w:tcPr>
            <w:tcW w:w="1275" w:type="dxa"/>
          </w:tcPr>
          <w:p w14:paraId="39B6B03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xml:space="preserve">% </w:t>
            </w:r>
            <w:proofErr w:type="spellStart"/>
            <w:r w:rsidRPr="0025255D">
              <w:rPr>
                <w:rFonts w:ascii="Times New Roman" w:hAnsi="Times New Roman"/>
                <w:szCs w:val="24"/>
              </w:rPr>
              <w:t>отклоне</w:t>
            </w:r>
            <w:proofErr w:type="spellEnd"/>
            <w:r w:rsidRPr="0025255D">
              <w:rPr>
                <w:rFonts w:ascii="Times New Roman" w:hAnsi="Times New Roman"/>
                <w:szCs w:val="24"/>
                <w:lang w:val="en-US"/>
              </w:rPr>
              <w:t>-</w:t>
            </w:r>
            <w:proofErr w:type="spellStart"/>
            <w:r w:rsidRPr="0025255D">
              <w:rPr>
                <w:rFonts w:ascii="Times New Roman" w:hAnsi="Times New Roman"/>
                <w:szCs w:val="24"/>
              </w:rPr>
              <w:t>ний</w:t>
            </w:r>
            <w:proofErr w:type="spellEnd"/>
          </w:p>
        </w:tc>
      </w:tr>
      <w:tr w:rsidR="0025255D" w:rsidRPr="0025255D" w14:paraId="6FB49B53" w14:textId="77777777" w:rsidTr="005D1342">
        <w:trPr>
          <w:trHeight w:val="276"/>
        </w:trPr>
        <w:tc>
          <w:tcPr>
            <w:tcW w:w="604" w:type="dxa"/>
            <w:shd w:val="clear" w:color="auto" w:fill="auto"/>
            <w:vAlign w:val="center"/>
          </w:tcPr>
          <w:p w14:paraId="7AA414B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w:t>
            </w:r>
          </w:p>
        </w:tc>
        <w:tc>
          <w:tcPr>
            <w:tcW w:w="2226" w:type="dxa"/>
            <w:shd w:val="clear" w:color="auto" w:fill="auto"/>
            <w:vAlign w:val="center"/>
          </w:tcPr>
          <w:p w14:paraId="03BB640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w:t>
            </w:r>
          </w:p>
        </w:tc>
        <w:tc>
          <w:tcPr>
            <w:tcW w:w="1138" w:type="dxa"/>
            <w:shd w:val="clear" w:color="auto" w:fill="auto"/>
            <w:vAlign w:val="center"/>
          </w:tcPr>
          <w:p w14:paraId="46F95F8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w:t>
            </w:r>
          </w:p>
        </w:tc>
        <w:tc>
          <w:tcPr>
            <w:tcW w:w="1556" w:type="dxa"/>
            <w:shd w:val="clear" w:color="auto" w:fill="auto"/>
          </w:tcPr>
          <w:p w14:paraId="67D3532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w:t>
            </w:r>
          </w:p>
        </w:tc>
        <w:tc>
          <w:tcPr>
            <w:tcW w:w="1417" w:type="dxa"/>
            <w:shd w:val="clear" w:color="auto" w:fill="auto"/>
          </w:tcPr>
          <w:p w14:paraId="3128E79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w:t>
            </w:r>
          </w:p>
        </w:tc>
        <w:tc>
          <w:tcPr>
            <w:tcW w:w="1418" w:type="dxa"/>
            <w:shd w:val="clear" w:color="auto" w:fill="auto"/>
          </w:tcPr>
          <w:p w14:paraId="0949541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6</w:t>
            </w:r>
          </w:p>
        </w:tc>
        <w:tc>
          <w:tcPr>
            <w:tcW w:w="1275" w:type="dxa"/>
          </w:tcPr>
          <w:p w14:paraId="5D2BADBA"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7</w:t>
            </w:r>
          </w:p>
        </w:tc>
      </w:tr>
      <w:tr w:rsidR="0025255D" w:rsidRPr="0025255D" w14:paraId="3E4E4576" w14:textId="77777777" w:rsidTr="005D1342">
        <w:trPr>
          <w:trHeight w:val="552"/>
        </w:trPr>
        <w:tc>
          <w:tcPr>
            <w:tcW w:w="604" w:type="dxa"/>
            <w:shd w:val="clear" w:color="auto" w:fill="auto"/>
          </w:tcPr>
          <w:p w14:paraId="7EB7A86C"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1</w:t>
            </w:r>
          </w:p>
        </w:tc>
        <w:tc>
          <w:tcPr>
            <w:tcW w:w="2226" w:type="dxa"/>
            <w:shd w:val="clear" w:color="auto" w:fill="auto"/>
          </w:tcPr>
          <w:p w14:paraId="66C53F61" w14:textId="77777777" w:rsidR="0025255D" w:rsidRPr="0025255D" w:rsidRDefault="0025255D" w:rsidP="005D1342">
            <w:pPr>
              <w:rPr>
                <w:rFonts w:ascii="Times New Roman" w:hAnsi="Times New Roman"/>
                <w:szCs w:val="24"/>
              </w:rPr>
            </w:pPr>
            <w:r w:rsidRPr="0025255D">
              <w:rPr>
                <w:rFonts w:ascii="Times New Roman" w:hAnsi="Times New Roman"/>
                <w:szCs w:val="24"/>
              </w:rPr>
              <w:t>Расходы на сырьё и материалы</w:t>
            </w:r>
          </w:p>
        </w:tc>
        <w:tc>
          <w:tcPr>
            <w:tcW w:w="1138" w:type="dxa"/>
            <w:shd w:val="clear" w:color="auto" w:fill="auto"/>
          </w:tcPr>
          <w:p w14:paraId="381D47B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556" w:type="dxa"/>
            <w:shd w:val="clear" w:color="auto" w:fill="auto"/>
            <w:vAlign w:val="center"/>
          </w:tcPr>
          <w:p w14:paraId="56557C1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1 217,70</w:t>
            </w:r>
          </w:p>
        </w:tc>
        <w:tc>
          <w:tcPr>
            <w:tcW w:w="1417" w:type="dxa"/>
            <w:shd w:val="clear" w:color="auto" w:fill="auto"/>
            <w:vAlign w:val="center"/>
          </w:tcPr>
          <w:p w14:paraId="2886702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1 420,98</w:t>
            </w:r>
          </w:p>
        </w:tc>
        <w:tc>
          <w:tcPr>
            <w:tcW w:w="1418" w:type="dxa"/>
            <w:shd w:val="clear" w:color="auto" w:fill="auto"/>
            <w:vAlign w:val="center"/>
          </w:tcPr>
          <w:p w14:paraId="488A1E74" w14:textId="77777777" w:rsidR="0025255D" w:rsidRPr="0025255D" w:rsidRDefault="0025255D" w:rsidP="005D1342">
            <w:pPr>
              <w:jc w:val="center"/>
              <w:rPr>
                <w:rFonts w:ascii="Times New Roman" w:hAnsi="Times New Roman"/>
                <w:szCs w:val="24"/>
              </w:rPr>
            </w:pPr>
            <w:r w:rsidRPr="0025255D">
              <w:rPr>
                <w:rFonts w:ascii="Times New Roman" w:hAnsi="Times New Roman"/>
              </w:rPr>
              <w:t>203,28</w:t>
            </w:r>
          </w:p>
        </w:tc>
        <w:tc>
          <w:tcPr>
            <w:tcW w:w="1275" w:type="dxa"/>
            <w:shd w:val="clear" w:color="auto" w:fill="auto"/>
            <w:vAlign w:val="center"/>
          </w:tcPr>
          <w:p w14:paraId="75BF1324" w14:textId="77777777" w:rsidR="0025255D" w:rsidRPr="0025255D" w:rsidRDefault="0025255D" w:rsidP="005D1342">
            <w:pPr>
              <w:jc w:val="center"/>
              <w:rPr>
                <w:rFonts w:ascii="Times New Roman" w:hAnsi="Times New Roman"/>
                <w:szCs w:val="24"/>
              </w:rPr>
            </w:pPr>
            <w:r w:rsidRPr="0025255D">
              <w:rPr>
                <w:rFonts w:ascii="Times New Roman" w:hAnsi="Times New Roman"/>
              </w:rPr>
              <w:t>16,69</w:t>
            </w:r>
          </w:p>
        </w:tc>
      </w:tr>
      <w:tr w:rsidR="0025255D" w:rsidRPr="0025255D" w14:paraId="41AD8DD8" w14:textId="77777777" w:rsidTr="005D1342">
        <w:trPr>
          <w:trHeight w:val="662"/>
        </w:trPr>
        <w:tc>
          <w:tcPr>
            <w:tcW w:w="604" w:type="dxa"/>
            <w:shd w:val="clear" w:color="auto" w:fill="auto"/>
          </w:tcPr>
          <w:p w14:paraId="5BCBA398"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2</w:t>
            </w:r>
          </w:p>
        </w:tc>
        <w:tc>
          <w:tcPr>
            <w:tcW w:w="2226" w:type="dxa"/>
            <w:shd w:val="clear" w:color="auto" w:fill="auto"/>
          </w:tcPr>
          <w:p w14:paraId="2E4FF55B" w14:textId="77777777" w:rsidR="0025255D" w:rsidRPr="0025255D" w:rsidRDefault="0025255D" w:rsidP="005D1342">
            <w:pPr>
              <w:rPr>
                <w:rFonts w:ascii="Times New Roman" w:hAnsi="Times New Roman"/>
                <w:szCs w:val="24"/>
              </w:rPr>
            </w:pPr>
            <w:r w:rsidRPr="0025255D">
              <w:rPr>
                <w:rFonts w:ascii="Times New Roman" w:hAnsi="Times New Roman"/>
                <w:szCs w:val="24"/>
              </w:rPr>
              <w:t>Расходы на ремонт основных средств</w:t>
            </w:r>
          </w:p>
        </w:tc>
        <w:tc>
          <w:tcPr>
            <w:tcW w:w="1138" w:type="dxa"/>
            <w:shd w:val="clear" w:color="auto" w:fill="auto"/>
          </w:tcPr>
          <w:p w14:paraId="4C84768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556" w:type="dxa"/>
            <w:shd w:val="clear" w:color="auto" w:fill="auto"/>
            <w:vAlign w:val="center"/>
          </w:tcPr>
          <w:p w14:paraId="10C4FEE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7 903,47</w:t>
            </w:r>
          </w:p>
        </w:tc>
        <w:tc>
          <w:tcPr>
            <w:tcW w:w="1417" w:type="dxa"/>
            <w:shd w:val="clear" w:color="auto" w:fill="auto"/>
            <w:vAlign w:val="center"/>
          </w:tcPr>
          <w:p w14:paraId="7073AB2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9 222,90</w:t>
            </w:r>
          </w:p>
        </w:tc>
        <w:tc>
          <w:tcPr>
            <w:tcW w:w="1418" w:type="dxa"/>
            <w:shd w:val="clear" w:color="auto" w:fill="auto"/>
            <w:vAlign w:val="center"/>
          </w:tcPr>
          <w:p w14:paraId="207AAD39" w14:textId="77777777" w:rsidR="0025255D" w:rsidRPr="0025255D" w:rsidRDefault="0025255D" w:rsidP="005D1342">
            <w:pPr>
              <w:jc w:val="center"/>
              <w:rPr>
                <w:rFonts w:ascii="Times New Roman" w:hAnsi="Times New Roman"/>
                <w:szCs w:val="24"/>
              </w:rPr>
            </w:pPr>
            <w:r w:rsidRPr="0025255D">
              <w:rPr>
                <w:rFonts w:ascii="Times New Roman" w:hAnsi="Times New Roman"/>
              </w:rPr>
              <w:t>1 319,43</w:t>
            </w:r>
          </w:p>
        </w:tc>
        <w:tc>
          <w:tcPr>
            <w:tcW w:w="1275" w:type="dxa"/>
            <w:shd w:val="clear" w:color="auto" w:fill="auto"/>
            <w:vAlign w:val="center"/>
          </w:tcPr>
          <w:p w14:paraId="1D542F76" w14:textId="77777777" w:rsidR="0025255D" w:rsidRPr="0025255D" w:rsidRDefault="0025255D" w:rsidP="005D1342">
            <w:pPr>
              <w:jc w:val="center"/>
              <w:rPr>
                <w:rFonts w:ascii="Times New Roman" w:hAnsi="Times New Roman"/>
                <w:szCs w:val="24"/>
              </w:rPr>
            </w:pPr>
            <w:r w:rsidRPr="0025255D">
              <w:rPr>
                <w:rFonts w:ascii="Times New Roman" w:hAnsi="Times New Roman"/>
              </w:rPr>
              <w:t>16,69</w:t>
            </w:r>
          </w:p>
        </w:tc>
      </w:tr>
      <w:tr w:rsidR="0025255D" w:rsidRPr="0025255D" w14:paraId="296558A9" w14:textId="77777777" w:rsidTr="005D1342">
        <w:trPr>
          <w:trHeight w:val="614"/>
        </w:trPr>
        <w:tc>
          <w:tcPr>
            <w:tcW w:w="604" w:type="dxa"/>
            <w:shd w:val="clear" w:color="auto" w:fill="auto"/>
          </w:tcPr>
          <w:p w14:paraId="3A27785A"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3</w:t>
            </w:r>
          </w:p>
        </w:tc>
        <w:tc>
          <w:tcPr>
            <w:tcW w:w="2226" w:type="dxa"/>
            <w:shd w:val="clear" w:color="auto" w:fill="auto"/>
          </w:tcPr>
          <w:p w14:paraId="1740E938" w14:textId="77777777" w:rsidR="0025255D" w:rsidRPr="0025255D" w:rsidRDefault="0025255D" w:rsidP="005D1342">
            <w:pPr>
              <w:rPr>
                <w:rFonts w:ascii="Times New Roman" w:hAnsi="Times New Roman"/>
                <w:szCs w:val="24"/>
              </w:rPr>
            </w:pPr>
            <w:r w:rsidRPr="0025255D">
              <w:rPr>
                <w:rFonts w:ascii="Times New Roman" w:hAnsi="Times New Roman"/>
                <w:szCs w:val="24"/>
              </w:rPr>
              <w:t>Расходы на оплату труда</w:t>
            </w:r>
          </w:p>
        </w:tc>
        <w:tc>
          <w:tcPr>
            <w:tcW w:w="1138" w:type="dxa"/>
            <w:shd w:val="clear" w:color="auto" w:fill="auto"/>
          </w:tcPr>
          <w:p w14:paraId="303FB8A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556" w:type="dxa"/>
            <w:shd w:val="clear" w:color="auto" w:fill="auto"/>
            <w:vAlign w:val="center"/>
          </w:tcPr>
          <w:p w14:paraId="179A9D3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33 627,73</w:t>
            </w:r>
          </w:p>
        </w:tc>
        <w:tc>
          <w:tcPr>
            <w:tcW w:w="1417" w:type="dxa"/>
            <w:shd w:val="clear" w:color="auto" w:fill="auto"/>
            <w:vAlign w:val="center"/>
          </w:tcPr>
          <w:p w14:paraId="218DADE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39 241,66</w:t>
            </w:r>
          </w:p>
        </w:tc>
        <w:tc>
          <w:tcPr>
            <w:tcW w:w="1418" w:type="dxa"/>
            <w:shd w:val="clear" w:color="auto" w:fill="auto"/>
            <w:vAlign w:val="center"/>
          </w:tcPr>
          <w:p w14:paraId="53547059" w14:textId="77777777" w:rsidR="0025255D" w:rsidRPr="0025255D" w:rsidRDefault="0025255D" w:rsidP="005D1342">
            <w:pPr>
              <w:jc w:val="center"/>
              <w:rPr>
                <w:rFonts w:ascii="Times New Roman" w:hAnsi="Times New Roman"/>
                <w:szCs w:val="24"/>
              </w:rPr>
            </w:pPr>
            <w:r w:rsidRPr="0025255D">
              <w:rPr>
                <w:rFonts w:ascii="Times New Roman" w:hAnsi="Times New Roman"/>
              </w:rPr>
              <w:t>5 613,93</w:t>
            </w:r>
          </w:p>
        </w:tc>
        <w:tc>
          <w:tcPr>
            <w:tcW w:w="1275" w:type="dxa"/>
            <w:shd w:val="clear" w:color="auto" w:fill="auto"/>
            <w:vAlign w:val="center"/>
          </w:tcPr>
          <w:p w14:paraId="6966D77A" w14:textId="77777777" w:rsidR="0025255D" w:rsidRPr="0025255D" w:rsidRDefault="0025255D" w:rsidP="005D1342">
            <w:pPr>
              <w:jc w:val="center"/>
              <w:rPr>
                <w:rFonts w:ascii="Times New Roman" w:hAnsi="Times New Roman"/>
                <w:szCs w:val="24"/>
              </w:rPr>
            </w:pPr>
            <w:r w:rsidRPr="0025255D">
              <w:rPr>
                <w:rFonts w:ascii="Times New Roman" w:hAnsi="Times New Roman"/>
              </w:rPr>
              <w:t>16,69</w:t>
            </w:r>
          </w:p>
        </w:tc>
      </w:tr>
      <w:tr w:rsidR="0025255D" w:rsidRPr="0025255D" w14:paraId="422BE4E8" w14:textId="77777777" w:rsidTr="005D1342">
        <w:trPr>
          <w:trHeight w:val="1412"/>
        </w:trPr>
        <w:tc>
          <w:tcPr>
            <w:tcW w:w="604" w:type="dxa"/>
            <w:shd w:val="clear" w:color="auto" w:fill="auto"/>
          </w:tcPr>
          <w:p w14:paraId="3007101B"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4</w:t>
            </w:r>
          </w:p>
        </w:tc>
        <w:tc>
          <w:tcPr>
            <w:tcW w:w="2226" w:type="dxa"/>
            <w:shd w:val="clear" w:color="auto" w:fill="auto"/>
          </w:tcPr>
          <w:p w14:paraId="1A01A4F1" w14:textId="77777777" w:rsidR="0025255D" w:rsidRPr="0025255D" w:rsidRDefault="0025255D" w:rsidP="005D1342">
            <w:pPr>
              <w:rPr>
                <w:rFonts w:ascii="Times New Roman" w:hAnsi="Times New Roman"/>
                <w:szCs w:val="24"/>
              </w:rPr>
            </w:pPr>
            <w:r w:rsidRPr="0025255D">
              <w:rPr>
                <w:rFonts w:ascii="Times New Roman" w:hAnsi="Times New Roman"/>
                <w:szCs w:val="24"/>
              </w:rPr>
              <w:t>Расходы на выполнение работ и услуг производственного характера</w:t>
            </w:r>
          </w:p>
        </w:tc>
        <w:tc>
          <w:tcPr>
            <w:tcW w:w="1138" w:type="dxa"/>
            <w:shd w:val="clear" w:color="auto" w:fill="auto"/>
          </w:tcPr>
          <w:p w14:paraId="4C216FD1" w14:textId="77777777" w:rsidR="0025255D" w:rsidRPr="0025255D" w:rsidRDefault="0025255D" w:rsidP="005D1342">
            <w:pPr>
              <w:jc w:val="center"/>
              <w:rPr>
                <w:rFonts w:ascii="Times New Roman" w:hAnsi="Times New Roman"/>
                <w:szCs w:val="24"/>
              </w:rPr>
            </w:pPr>
          </w:p>
          <w:p w14:paraId="39CB7C98" w14:textId="77777777" w:rsidR="0025255D" w:rsidRPr="0025255D" w:rsidRDefault="0025255D" w:rsidP="005D1342">
            <w:pPr>
              <w:jc w:val="center"/>
              <w:rPr>
                <w:rFonts w:ascii="Times New Roman" w:hAnsi="Times New Roman"/>
                <w:szCs w:val="24"/>
              </w:rPr>
            </w:pPr>
          </w:p>
          <w:p w14:paraId="4E779AA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556" w:type="dxa"/>
            <w:shd w:val="clear" w:color="auto" w:fill="auto"/>
            <w:vAlign w:val="center"/>
          </w:tcPr>
          <w:p w14:paraId="5D73C9E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3 049,01</w:t>
            </w:r>
          </w:p>
        </w:tc>
        <w:tc>
          <w:tcPr>
            <w:tcW w:w="1417" w:type="dxa"/>
            <w:shd w:val="clear" w:color="auto" w:fill="auto"/>
            <w:vAlign w:val="center"/>
          </w:tcPr>
          <w:p w14:paraId="3E16BF8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3 558,02</w:t>
            </w:r>
          </w:p>
        </w:tc>
        <w:tc>
          <w:tcPr>
            <w:tcW w:w="1418" w:type="dxa"/>
            <w:shd w:val="clear" w:color="auto" w:fill="auto"/>
            <w:vAlign w:val="center"/>
          </w:tcPr>
          <w:p w14:paraId="09BF4304" w14:textId="77777777" w:rsidR="0025255D" w:rsidRPr="0025255D" w:rsidRDefault="0025255D" w:rsidP="005D1342">
            <w:pPr>
              <w:jc w:val="center"/>
              <w:rPr>
                <w:rFonts w:ascii="Times New Roman" w:hAnsi="Times New Roman"/>
                <w:szCs w:val="24"/>
              </w:rPr>
            </w:pPr>
            <w:r w:rsidRPr="0025255D">
              <w:rPr>
                <w:rFonts w:ascii="Times New Roman" w:hAnsi="Times New Roman"/>
              </w:rPr>
              <w:t>509,01</w:t>
            </w:r>
          </w:p>
        </w:tc>
        <w:tc>
          <w:tcPr>
            <w:tcW w:w="1275" w:type="dxa"/>
            <w:shd w:val="clear" w:color="auto" w:fill="auto"/>
            <w:vAlign w:val="center"/>
          </w:tcPr>
          <w:p w14:paraId="097AAC2D" w14:textId="77777777" w:rsidR="0025255D" w:rsidRPr="0025255D" w:rsidRDefault="0025255D" w:rsidP="005D1342">
            <w:pPr>
              <w:jc w:val="center"/>
              <w:rPr>
                <w:rFonts w:ascii="Times New Roman" w:hAnsi="Times New Roman"/>
                <w:szCs w:val="24"/>
              </w:rPr>
            </w:pPr>
            <w:r w:rsidRPr="0025255D">
              <w:rPr>
                <w:rFonts w:ascii="Times New Roman" w:hAnsi="Times New Roman"/>
              </w:rPr>
              <w:t>16,69</w:t>
            </w:r>
          </w:p>
        </w:tc>
      </w:tr>
      <w:tr w:rsidR="0025255D" w:rsidRPr="0025255D" w14:paraId="04874BED" w14:textId="77777777" w:rsidTr="005D1342">
        <w:trPr>
          <w:trHeight w:val="552"/>
        </w:trPr>
        <w:tc>
          <w:tcPr>
            <w:tcW w:w="604" w:type="dxa"/>
            <w:shd w:val="clear" w:color="auto" w:fill="auto"/>
          </w:tcPr>
          <w:p w14:paraId="28F978B7"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5</w:t>
            </w:r>
          </w:p>
        </w:tc>
        <w:tc>
          <w:tcPr>
            <w:tcW w:w="2226" w:type="dxa"/>
            <w:shd w:val="clear" w:color="auto" w:fill="auto"/>
          </w:tcPr>
          <w:p w14:paraId="0598D58F" w14:textId="77777777" w:rsidR="0025255D" w:rsidRPr="0025255D" w:rsidRDefault="0025255D" w:rsidP="005D1342">
            <w:pPr>
              <w:rPr>
                <w:rFonts w:ascii="Times New Roman" w:hAnsi="Times New Roman"/>
                <w:szCs w:val="24"/>
              </w:rPr>
            </w:pPr>
            <w:r w:rsidRPr="0025255D">
              <w:rPr>
                <w:rFonts w:ascii="Times New Roman" w:hAnsi="Times New Roman"/>
                <w:szCs w:val="24"/>
              </w:rPr>
              <w:t>Расходы на оплату иных работ и услуг</w:t>
            </w:r>
          </w:p>
        </w:tc>
        <w:tc>
          <w:tcPr>
            <w:tcW w:w="1138" w:type="dxa"/>
            <w:shd w:val="clear" w:color="auto" w:fill="auto"/>
          </w:tcPr>
          <w:p w14:paraId="5345709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556" w:type="dxa"/>
            <w:shd w:val="clear" w:color="auto" w:fill="auto"/>
            <w:vAlign w:val="center"/>
          </w:tcPr>
          <w:p w14:paraId="29FD400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2 768,86</w:t>
            </w:r>
          </w:p>
        </w:tc>
        <w:tc>
          <w:tcPr>
            <w:tcW w:w="1417" w:type="dxa"/>
            <w:shd w:val="clear" w:color="auto" w:fill="auto"/>
            <w:vAlign w:val="center"/>
          </w:tcPr>
          <w:p w14:paraId="738EFB7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3 231,10</w:t>
            </w:r>
          </w:p>
        </w:tc>
        <w:tc>
          <w:tcPr>
            <w:tcW w:w="1418" w:type="dxa"/>
            <w:shd w:val="clear" w:color="auto" w:fill="auto"/>
            <w:vAlign w:val="center"/>
          </w:tcPr>
          <w:p w14:paraId="4F525F78" w14:textId="77777777" w:rsidR="0025255D" w:rsidRPr="0025255D" w:rsidRDefault="0025255D" w:rsidP="005D1342">
            <w:pPr>
              <w:jc w:val="center"/>
              <w:rPr>
                <w:rFonts w:ascii="Times New Roman" w:hAnsi="Times New Roman"/>
                <w:szCs w:val="24"/>
              </w:rPr>
            </w:pPr>
            <w:r w:rsidRPr="0025255D">
              <w:rPr>
                <w:rFonts w:ascii="Times New Roman" w:hAnsi="Times New Roman"/>
              </w:rPr>
              <w:t>462,24</w:t>
            </w:r>
          </w:p>
        </w:tc>
        <w:tc>
          <w:tcPr>
            <w:tcW w:w="1275" w:type="dxa"/>
            <w:shd w:val="clear" w:color="auto" w:fill="auto"/>
            <w:vAlign w:val="center"/>
          </w:tcPr>
          <w:p w14:paraId="26256B04" w14:textId="77777777" w:rsidR="0025255D" w:rsidRPr="0025255D" w:rsidRDefault="0025255D" w:rsidP="005D1342">
            <w:pPr>
              <w:jc w:val="center"/>
              <w:rPr>
                <w:rFonts w:ascii="Times New Roman" w:hAnsi="Times New Roman"/>
                <w:szCs w:val="24"/>
              </w:rPr>
            </w:pPr>
            <w:r w:rsidRPr="0025255D">
              <w:rPr>
                <w:rFonts w:ascii="Times New Roman" w:hAnsi="Times New Roman"/>
              </w:rPr>
              <w:t>16,69</w:t>
            </w:r>
          </w:p>
        </w:tc>
      </w:tr>
      <w:tr w:rsidR="0025255D" w:rsidRPr="0025255D" w14:paraId="498C26E3" w14:textId="77777777" w:rsidTr="005D1342">
        <w:trPr>
          <w:trHeight w:val="844"/>
        </w:trPr>
        <w:tc>
          <w:tcPr>
            <w:tcW w:w="604" w:type="dxa"/>
            <w:shd w:val="clear" w:color="auto" w:fill="auto"/>
          </w:tcPr>
          <w:p w14:paraId="557883E9"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6</w:t>
            </w:r>
          </w:p>
        </w:tc>
        <w:tc>
          <w:tcPr>
            <w:tcW w:w="2226" w:type="dxa"/>
            <w:shd w:val="clear" w:color="auto" w:fill="auto"/>
          </w:tcPr>
          <w:p w14:paraId="0B69600F" w14:textId="77777777" w:rsidR="0025255D" w:rsidRPr="0025255D" w:rsidRDefault="0025255D" w:rsidP="005D1342">
            <w:pPr>
              <w:rPr>
                <w:rFonts w:ascii="Times New Roman" w:hAnsi="Times New Roman"/>
                <w:szCs w:val="24"/>
              </w:rPr>
            </w:pPr>
            <w:r w:rsidRPr="0025255D">
              <w:rPr>
                <w:rFonts w:ascii="Times New Roman" w:hAnsi="Times New Roman"/>
                <w:szCs w:val="24"/>
              </w:rPr>
              <w:t>Расходы на служебные командировки</w:t>
            </w:r>
          </w:p>
        </w:tc>
        <w:tc>
          <w:tcPr>
            <w:tcW w:w="1138" w:type="dxa"/>
            <w:shd w:val="clear" w:color="auto" w:fill="auto"/>
          </w:tcPr>
          <w:p w14:paraId="6496CDD4" w14:textId="77777777" w:rsidR="0025255D" w:rsidRPr="0025255D" w:rsidRDefault="0025255D" w:rsidP="005D1342">
            <w:pPr>
              <w:jc w:val="center"/>
              <w:rPr>
                <w:rFonts w:ascii="Times New Roman" w:hAnsi="Times New Roman"/>
                <w:szCs w:val="24"/>
              </w:rPr>
            </w:pPr>
          </w:p>
          <w:p w14:paraId="0863289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556" w:type="dxa"/>
            <w:shd w:val="clear" w:color="auto" w:fill="auto"/>
            <w:vAlign w:val="center"/>
          </w:tcPr>
          <w:p w14:paraId="5F18016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7" w:type="dxa"/>
            <w:shd w:val="clear" w:color="auto" w:fill="auto"/>
            <w:vAlign w:val="center"/>
          </w:tcPr>
          <w:p w14:paraId="36FA347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8" w:type="dxa"/>
            <w:shd w:val="clear" w:color="auto" w:fill="auto"/>
            <w:vAlign w:val="center"/>
          </w:tcPr>
          <w:p w14:paraId="37BAA818" w14:textId="77777777" w:rsidR="0025255D" w:rsidRPr="0025255D" w:rsidRDefault="0025255D" w:rsidP="005D1342">
            <w:pPr>
              <w:jc w:val="center"/>
              <w:rPr>
                <w:rFonts w:ascii="Times New Roman" w:hAnsi="Times New Roman"/>
                <w:szCs w:val="24"/>
              </w:rPr>
            </w:pPr>
            <w:r w:rsidRPr="0025255D">
              <w:rPr>
                <w:rFonts w:ascii="Times New Roman" w:hAnsi="Times New Roman"/>
                <w:lang w:val="en-US"/>
              </w:rPr>
              <w:t>0</w:t>
            </w:r>
            <w:r w:rsidRPr="0025255D">
              <w:rPr>
                <w:rFonts w:ascii="Times New Roman" w:hAnsi="Times New Roman"/>
              </w:rPr>
              <w:t>,00</w:t>
            </w:r>
          </w:p>
        </w:tc>
        <w:tc>
          <w:tcPr>
            <w:tcW w:w="1275" w:type="dxa"/>
            <w:shd w:val="clear" w:color="auto" w:fill="auto"/>
            <w:vAlign w:val="center"/>
          </w:tcPr>
          <w:p w14:paraId="0ECF80C8" w14:textId="77777777" w:rsidR="0025255D" w:rsidRPr="0025255D" w:rsidRDefault="0025255D" w:rsidP="005D1342">
            <w:pPr>
              <w:jc w:val="center"/>
              <w:rPr>
                <w:rFonts w:ascii="Times New Roman" w:hAnsi="Times New Roman"/>
                <w:szCs w:val="24"/>
              </w:rPr>
            </w:pPr>
            <w:r w:rsidRPr="0025255D">
              <w:rPr>
                <w:rFonts w:ascii="Times New Roman" w:hAnsi="Times New Roman"/>
              </w:rPr>
              <w:t>0,00</w:t>
            </w:r>
          </w:p>
        </w:tc>
      </w:tr>
      <w:tr w:rsidR="0025255D" w:rsidRPr="0025255D" w14:paraId="0AC0DF75" w14:textId="77777777" w:rsidTr="005D1342">
        <w:trPr>
          <w:trHeight w:val="552"/>
        </w:trPr>
        <w:tc>
          <w:tcPr>
            <w:tcW w:w="604" w:type="dxa"/>
            <w:shd w:val="clear" w:color="auto" w:fill="auto"/>
          </w:tcPr>
          <w:p w14:paraId="20BCAF14"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7</w:t>
            </w:r>
          </w:p>
        </w:tc>
        <w:tc>
          <w:tcPr>
            <w:tcW w:w="2226" w:type="dxa"/>
            <w:shd w:val="clear" w:color="auto" w:fill="auto"/>
          </w:tcPr>
          <w:p w14:paraId="0195593A" w14:textId="77777777" w:rsidR="0025255D" w:rsidRPr="0025255D" w:rsidRDefault="0025255D" w:rsidP="005D1342">
            <w:pPr>
              <w:rPr>
                <w:rFonts w:ascii="Times New Roman" w:hAnsi="Times New Roman"/>
                <w:szCs w:val="24"/>
              </w:rPr>
            </w:pPr>
            <w:r w:rsidRPr="0025255D">
              <w:rPr>
                <w:rFonts w:ascii="Times New Roman" w:hAnsi="Times New Roman"/>
                <w:szCs w:val="24"/>
              </w:rPr>
              <w:t>Расходы на обучение персонала</w:t>
            </w:r>
          </w:p>
        </w:tc>
        <w:tc>
          <w:tcPr>
            <w:tcW w:w="1138" w:type="dxa"/>
            <w:shd w:val="clear" w:color="auto" w:fill="auto"/>
          </w:tcPr>
          <w:p w14:paraId="598CBA12" w14:textId="77777777" w:rsidR="0025255D" w:rsidRPr="0025255D" w:rsidRDefault="0025255D" w:rsidP="005D1342">
            <w:pPr>
              <w:jc w:val="center"/>
              <w:rPr>
                <w:rFonts w:ascii="Times New Roman" w:hAnsi="Times New Roman"/>
                <w:szCs w:val="24"/>
              </w:rPr>
            </w:pPr>
          </w:p>
          <w:p w14:paraId="06CB20A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556" w:type="dxa"/>
            <w:shd w:val="clear" w:color="auto" w:fill="auto"/>
            <w:vAlign w:val="center"/>
          </w:tcPr>
          <w:p w14:paraId="39AF887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61,20</w:t>
            </w:r>
          </w:p>
        </w:tc>
        <w:tc>
          <w:tcPr>
            <w:tcW w:w="1417" w:type="dxa"/>
            <w:shd w:val="clear" w:color="auto" w:fill="auto"/>
            <w:vAlign w:val="center"/>
          </w:tcPr>
          <w:p w14:paraId="1E1438F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71,41</w:t>
            </w:r>
          </w:p>
        </w:tc>
        <w:tc>
          <w:tcPr>
            <w:tcW w:w="1418" w:type="dxa"/>
            <w:shd w:val="clear" w:color="auto" w:fill="auto"/>
            <w:vAlign w:val="center"/>
          </w:tcPr>
          <w:p w14:paraId="08DA4ADA" w14:textId="77777777" w:rsidR="0025255D" w:rsidRPr="0025255D" w:rsidRDefault="0025255D" w:rsidP="005D1342">
            <w:pPr>
              <w:jc w:val="center"/>
              <w:rPr>
                <w:rFonts w:ascii="Times New Roman" w:hAnsi="Times New Roman"/>
                <w:szCs w:val="24"/>
              </w:rPr>
            </w:pPr>
            <w:r w:rsidRPr="0025255D">
              <w:rPr>
                <w:rFonts w:ascii="Times New Roman" w:hAnsi="Times New Roman"/>
              </w:rPr>
              <w:t>10,21</w:t>
            </w:r>
          </w:p>
        </w:tc>
        <w:tc>
          <w:tcPr>
            <w:tcW w:w="1275" w:type="dxa"/>
            <w:shd w:val="clear" w:color="auto" w:fill="auto"/>
            <w:vAlign w:val="center"/>
          </w:tcPr>
          <w:p w14:paraId="39764EFC" w14:textId="77777777" w:rsidR="0025255D" w:rsidRPr="0025255D" w:rsidRDefault="0025255D" w:rsidP="005D1342">
            <w:pPr>
              <w:jc w:val="center"/>
              <w:rPr>
                <w:rFonts w:ascii="Times New Roman" w:hAnsi="Times New Roman"/>
                <w:szCs w:val="24"/>
              </w:rPr>
            </w:pPr>
            <w:r w:rsidRPr="0025255D">
              <w:rPr>
                <w:rFonts w:ascii="Times New Roman" w:hAnsi="Times New Roman"/>
              </w:rPr>
              <w:t>16,69</w:t>
            </w:r>
          </w:p>
        </w:tc>
      </w:tr>
      <w:tr w:rsidR="0025255D" w:rsidRPr="0025255D" w14:paraId="48A3979D" w14:textId="77777777" w:rsidTr="005D1342">
        <w:trPr>
          <w:trHeight w:val="568"/>
        </w:trPr>
        <w:tc>
          <w:tcPr>
            <w:tcW w:w="604" w:type="dxa"/>
            <w:shd w:val="clear" w:color="auto" w:fill="auto"/>
          </w:tcPr>
          <w:p w14:paraId="2449510A"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8</w:t>
            </w:r>
          </w:p>
        </w:tc>
        <w:tc>
          <w:tcPr>
            <w:tcW w:w="2226" w:type="dxa"/>
            <w:shd w:val="clear" w:color="auto" w:fill="auto"/>
          </w:tcPr>
          <w:p w14:paraId="2BB6B5B1" w14:textId="77777777" w:rsidR="0025255D" w:rsidRPr="0025255D" w:rsidRDefault="0025255D" w:rsidP="005D1342">
            <w:pPr>
              <w:rPr>
                <w:rFonts w:ascii="Times New Roman" w:hAnsi="Times New Roman"/>
                <w:szCs w:val="24"/>
              </w:rPr>
            </w:pPr>
            <w:r w:rsidRPr="0025255D">
              <w:rPr>
                <w:rFonts w:ascii="Times New Roman" w:hAnsi="Times New Roman"/>
                <w:szCs w:val="24"/>
              </w:rPr>
              <w:t>Арендная плата</w:t>
            </w:r>
          </w:p>
        </w:tc>
        <w:tc>
          <w:tcPr>
            <w:tcW w:w="1138" w:type="dxa"/>
            <w:shd w:val="clear" w:color="auto" w:fill="auto"/>
          </w:tcPr>
          <w:p w14:paraId="1B64FE9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556" w:type="dxa"/>
            <w:shd w:val="clear" w:color="auto" w:fill="auto"/>
            <w:vAlign w:val="center"/>
          </w:tcPr>
          <w:p w14:paraId="0C880F5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150,94</w:t>
            </w:r>
          </w:p>
        </w:tc>
        <w:tc>
          <w:tcPr>
            <w:tcW w:w="1417" w:type="dxa"/>
            <w:shd w:val="clear" w:color="auto" w:fill="auto"/>
            <w:vAlign w:val="center"/>
          </w:tcPr>
          <w:p w14:paraId="5AC2768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176,14</w:t>
            </w:r>
          </w:p>
        </w:tc>
        <w:tc>
          <w:tcPr>
            <w:tcW w:w="1418" w:type="dxa"/>
            <w:shd w:val="clear" w:color="auto" w:fill="auto"/>
            <w:vAlign w:val="center"/>
          </w:tcPr>
          <w:p w14:paraId="714A93D3" w14:textId="77777777" w:rsidR="0025255D" w:rsidRPr="0025255D" w:rsidRDefault="0025255D" w:rsidP="005D1342">
            <w:pPr>
              <w:jc w:val="center"/>
              <w:rPr>
                <w:rFonts w:ascii="Times New Roman" w:hAnsi="Times New Roman"/>
                <w:szCs w:val="24"/>
              </w:rPr>
            </w:pPr>
            <w:r w:rsidRPr="0025255D">
              <w:rPr>
                <w:rFonts w:ascii="Times New Roman" w:hAnsi="Times New Roman"/>
              </w:rPr>
              <w:t>25,2</w:t>
            </w:r>
          </w:p>
        </w:tc>
        <w:tc>
          <w:tcPr>
            <w:tcW w:w="1275" w:type="dxa"/>
            <w:shd w:val="clear" w:color="auto" w:fill="auto"/>
            <w:vAlign w:val="center"/>
          </w:tcPr>
          <w:p w14:paraId="551603FB" w14:textId="77777777" w:rsidR="0025255D" w:rsidRPr="0025255D" w:rsidRDefault="0025255D" w:rsidP="005D1342">
            <w:pPr>
              <w:jc w:val="center"/>
              <w:rPr>
                <w:rFonts w:ascii="Times New Roman" w:hAnsi="Times New Roman"/>
                <w:szCs w:val="24"/>
              </w:rPr>
            </w:pPr>
            <w:r w:rsidRPr="0025255D">
              <w:rPr>
                <w:rFonts w:ascii="Times New Roman" w:hAnsi="Times New Roman"/>
              </w:rPr>
              <w:t>16,69</w:t>
            </w:r>
          </w:p>
        </w:tc>
      </w:tr>
      <w:tr w:rsidR="0025255D" w:rsidRPr="0025255D" w14:paraId="6547EC30" w14:textId="77777777" w:rsidTr="005D1342">
        <w:trPr>
          <w:trHeight w:val="552"/>
        </w:trPr>
        <w:tc>
          <w:tcPr>
            <w:tcW w:w="604" w:type="dxa"/>
            <w:shd w:val="clear" w:color="auto" w:fill="auto"/>
          </w:tcPr>
          <w:p w14:paraId="46FC3D4C"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9</w:t>
            </w:r>
          </w:p>
        </w:tc>
        <w:tc>
          <w:tcPr>
            <w:tcW w:w="2226" w:type="dxa"/>
            <w:shd w:val="clear" w:color="auto" w:fill="auto"/>
          </w:tcPr>
          <w:p w14:paraId="55C86F97" w14:textId="77777777" w:rsidR="0025255D" w:rsidRPr="0025255D" w:rsidRDefault="0025255D" w:rsidP="005D1342">
            <w:pPr>
              <w:rPr>
                <w:rFonts w:ascii="Times New Roman" w:hAnsi="Times New Roman"/>
                <w:szCs w:val="24"/>
              </w:rPr>
            </w:pPr>
            <w:r w:rsidRPr="0025255D">
              <w:rPr>
                <w:rFonts w:ascii="Times New Roman" w:hAnsi="Times New Roman"/>
                <w:szCs w:val="24"/>
              </w:rPr>
              <w:t>Другие расходы</w:t>
            </w:r>
          </w:p>
        </w:tc>
        <w:tc>
          <w:tcPr>
            <w:tcW w:w="1138" w:type="dxa"/>
            <w:shd w:val="clear" w:color="auto" w:fill="auto"/>
          </w:tcPr>
          <w:p w14:paraId="056DCBA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556" w:type="dxa"/>
            <w:shd w:val="clear" w:color="auto" w:fill="auto"/>
            <w:vAlign w:val="center"/>
          </w:tcPr>
          <w:p w14:paraId="602B5AD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1 396,13</w:t>
            </w:r>
          </w:p>
        </w:tc>
        <w:tc>
          <w:tcPr>
            <w:tcW w:w="1417" w:type="dxa"/>
            <w:shd w:val="clear" w:color="auto" w:fill="auto"/>
            <w:vAlign w:val="center"/>
          </w:tcPr>
          <w:p w14:paraId="7A484C9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1 629,20</w:t>
            </w:r>
          </w:p>
        </w:tc>
        <w:tc>
          <w:tcPr>
            <w:tcW w:w="1418" w:type="dxa"/>
            <w:shd w:val="clear" w:color="auto" w:fill="auto"/>
            <w:vAlign w:val="center"/>
          </w:tcPr>
          <w:p w14:paraId="42AEDA9A" w14:textId="77777777" w:rsidR="0025255D" w:rsidRPr="0025255D" w:rsidRDefault="0025255D" w:rsidP="005D1342">
            <w:pPr>
              <w:jc w:val="center"/>
              <w:rPr>
                <w:rFonts w:ascii="Times New Roman" w:hAnsi="Times New Roman"/>
                <w:szCs w:val="24"/>
              </w:rPr>
            </w:pPr>
            <w:r w:rsidRPr="0025255D">
              <w:rPr>
                <w:rFonts w:ascii="Times New Roman" w:hAnsi="Times New Roman"/>
              </w:rPr>
              <w:t>233,07</w:t>
            </w:r>
          </w:p>
        </w:tc>
        <w:tc>
          <w:tcPr>
            <w:tcW w:w="1275" w:type="dxa"/>
            <w:shd w:val="clear" w:color="auto" w:fill="auto"/>
            <w:vAlign w:val="center"/>
          </w:tcPr>
          <w:p w14:paraId="49052421" w14:textId="77777777" w:rsidR="0025255D" w:rsidRPr="0025255D" w:rsidRDefault="0025255D" w:rsidP="005D1342">
            <w:pPr>
              <w:jc w:val="center"/>
              <w:rPr>
                <w:rFonts w:ascii="Times New Roman" w:hAnsi="Times New Roman"/>
                <w:szCs w:val="24"/>
              </w:rPr>
            </w:pPr>
            <w:r w:rsidRPr="0025255D">
              <w:rPr>
                <w:rFonts w:ascii="Times New Roman" w:hAnsi="Times New Roman"/>
              </w:rPr>
              <w:t>16,69</w:t>
            </w:r>
          </w:p>
        </w:tc>
      </w:tr>
      <w:tr w:rsidR="0025255D" w:rsidRPr="0025255D" w14:paraId="1CE360A4" w14:textId="77777777" w:rsidTr="005D1342">
        <w:trPr>
          <w:trHeight w:val="844"/>
        </w:trPr>
        <w:tc>
          <w:tcPr>
            <w:tcW w:w="604" w:type="dxa"/>
            <w:shd w:val="clear" w:color="auto" w:fill="auto"/>
          </w:tcPr>
          <w:p w14:paraId="133CE45A" w14:textId="77777777" w:rsidR="0025255D" w:rsidRPr="0025255D" w:rsidRDefault="0025255D" w:rsidP="005D1342">
            <w:pPr>
              <w:jc w:val="both"/>
              <w:rPr>
                <w:rFonts w:ascii="Times New Roman" w:hAnsi="Times New Roman"/>
                <w:szCs w:val="24"/>
              </w:rPr>
            </w:pPr>
          </w:p>
        </w:tc>
        <w:tc>
          <w:tcPr>
            <w:tcW w:w="2226" w:type="dxa"/>
            <w:shd w:val="clear" w:color="auto" w:fill="auto"/>
          </w:tcPr>
          <w:p w14:paraId="22110E4A" w14:textId="77777777" w:rsidR="0025255D" w:rsidRPr="0025255D" w:rsidRDefault="0025255D" w:rsidP="005D1342">
            <w:pPr>
              <w:rPr>
                <w:rFonts w:ascii="Times New Roman" w:hAnsi="Times New Roman"/>
                <w:szCs w:val="24"/>
              </w:rPr>
            </w:pPr>
            <w:r w:rsidRPr="0025255D">
              <w:rPr>
                <w:rFonts w:ascii="Times New Roman" w:hAnsi="Times New Roman"/>
                <w:szCs w:val="24"/>
              </w:rPr>
              <w:t>Итого операционных (подконтрольных) расходов</w:t>
            </w:r>
          </w:p>
        </w:tc>
        <w:tc>
          <w:tcPr>
            <w:tcW w:w="1138" w:type="dxa"/>
            <w:shd w:val="clear" w:color="auto" w:fill="auto"/>
          </w:tcPr>
          <w:p w14:paraId="035DEC34" w14:textId="77777777" w:rsidR="0025255D" w:rsidRPr="0025255D" w:rsidRDefault="0025255D" w:rsidP="005D1342">
            <w:pPr>
              <w:jc w:val="center"/>
              <w:rPr>
                <w:rFonts w:ascii="Times New Roman" w:hAnsi="Times New Roman"/>
                <w:szCs w:val="24"/>
              </w:rPr>
            </w:pPr>
          </w:p>
          <w:p w14:paraId="453B26A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556" w:type="dxa"/>
            <w:shd w:val="clear" w:color="auto" w:fill="auto"/>
            <w:vAlign w:val="center"/>
          </w:tcPr>
          <w:p w14:paraId="0946FBD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50 175,03</w:t>
            </w:r>
          </w:p>
        </w:tc>
        <w:tc>
          <w:tcPr>
            <w:tcW w:w="1417" w:type="dxa"/>
            <w:shd w:val="clear" w:color="auto" w:fill="auto"/>
            <w:vAlign w:val="center"/>
          </w:tcPr>
          <w:p w14:paraId="0337FD7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58 551,42</w:t>
            </w:r>
          </w:p>
        </w:tc>
        <w:tc>
          <w:tcPr>
            <w:tcW w:w="1418" w:type="dxa"/>
            <w:shd w:val="clear" w:color="auto" w:fill="auto"/>
            <w:vAlign w:val="center"/>
          </w:tcPr>
          <w:p w14:paraId="16026A1D" w14:textId="77777777" w:rsidR="0025255D" w:rsidRPr="0025255D" w:rsidRDefault="0025255D" w:rsidP="005D1342">
            <w:pPr>
              <w:jc w:val="center"/>
              <w:rPr>
                <w:rFonts w:ascii="Times New Roman" w:hAnsi="Times New Roman"/>
                <w:szCs w:val="24"/>
              </w:rPr>
            </w:pPr>
            <w:r w:rsidRPr="0025255D">
              <w:rPr>
                <w:rFonts w:ascii="Times New Roman" w:hAnsi="Times New Roman"/>
              </w:rPr>
              <w:t>8 376,39</w:t>
            </w:r>
          </w:p>
        </w:tc>
        <w:tc>
          <w:tcPr>
            <w:tcW w:w="1275" w:type="dxa"/>
            <w:shd w:val="clear" w:color="auto" w:fill="auto"/>
            <w:vAlign w:val="center"/>
          </w:tcPr>
          <w:p w14:paraId="75AD8565" w14:textId="77777777" w:rsidR="0025255D" w:rsidRPr="0025255D" w:rsidRDefault="0025255D" w:rsidP="005D1342">
            <w:pPr>
              <w:jc w:val="center"/>
              <w:rPr>
                <w:rFonts w:ascii="Times New Roman" w:hAnsi="Times New Roman"/>
                <w:szCs w:val="24"/>
              </w:rPr>
            </w:pPr>
            <w:r w:rsidRPr="0025255D">
              <w:rPr>
                <w:rFonts w:ascii="Times New Roman" w:hAnsi="Times New Roman"/>
              </w:rPr>
              <w:t>16,69</w:t>
            </w:r>
          </w:p>
        </w:tc>
      </w:tr>
    </w:tbl>
    <w:p w14:paraId="59FF2B40" w14:textId="77777777" w:rsidR="0025255D" w:rsidRPr="0025255D" w:rsidRDefault="0025255D" w:rsidP="0025255D">
      <w:pPr>
        <w:ind w:right="142" w:firstLine="709"/>
        <w:jc w:val="both"/>
        <w:rPr>
          <w:rFonts w:ascii="Times New Roman" w:hAnsi="Times New Roman"/>
          <w:sz w:val="28"/>
          <w:szCs w:val="28"/>
        </w:rPr>
      </w:pPr>
    </w:p>
    <w:p w14:paraId="2D2B0E84"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67D8B6BE" w14:textId="77777777" w:rsidR="0025255D" w:rsidRPr="0025255D" w:rsidRDefault="0025255D" w:rsidP="0025255D">
      <w:pPr>
        <w:ind w:right="142" w:firstLine="709"/>
        <w:jc w:val="both"/>
        <w:rPr>
          <w:rFonts w:ascii="Times New Roman" w:hAnsi="Times New Roman"/>
          <w:sz w:val="28"/>
          <w:szCs w:val="28"/>
        </w:rPr>
      </w:pPr>
    </w:p>
    <w:p w14:paraId="7FE77A3A" w14:textId="77777777" w:rsidR="0025255D" w:rsidRPr="0025255D" w:rsidRDefault="0025255D" w:rsidP="0025255D">
      <w:pPr>
        <w:tabs>
          <w:tab w:val="left" w:pos="1890"/>
        </w:tabs>
        <w:ind w:firstLine="720"/>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Фактические расходы на очистку стоков в 2022 году составили 99,75 тыс. руб., что на 16,42 тыс. руб. выше принятого в расчет при установлении тарифа на тепловую энергию на 2022 год.</w:t>
      </w:r>
    </w:p>
    <w:p w14:paraId="6E48EFCA" w14:textId="77777777" w:rsidR="0025255D" w:rsidRPr="0025255D" w:rsidRDefault="0025255D" w:rsidP="0025255D">
      <w:pPr>
        <w:tabs>
          <w:tab w:val="left" w:pos="1890"/>
        </w:tabs>
        <w:ind w:firstLine="720"/>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Фактические расходы на оплату налогов, сборов и других обязательных платежей в 2022 году составили 219,11 тыс. руб., что на 20,56 тыс. руб. ниже принятого в расчет при установлении тарифа на тепловую энергию на 2022 год.</w:t>
      </w:r>
    </w:p>
    <w:p w14:paraId="7F2407CC" w14:textId="77777777" w:rsidR="0025255D" w:rsidRPr="0025255D" w:rsidRDefault="0025255D" w:rsidP="0025255D">
      <w:pPr>
        <w:tabs>
          <w:tab w:val="left" w:pos="1890"/>
        </w:tabs>
        <w:ind w:firstLine="720"/>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Фактические расходы на социальные отчисления в 2022 году составили 11 017,76 тыс. руб., что на 862,19 тыс. руб. выше принятого в расчет при установлении тарифа на тепловую энергию на 2022 год.</w:t>
      </w:r>
    </w:p>
    <w:p w14:paraId="244C2136" w14:textId="77777777" w:rsidR="0025255D" w:rsidRPr="0025255D" w:rsidRDefault="0025255D" w:rsidP="0025255D">
      <w:pPr>
        <w:tabs>
          <w:tab w:val="left" w:pos="1890"/>
        </w:tabs>
        <w:ind w:firstLine="720"/>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Фактические расходы на амортизацию основных средств и нематериальных активов составили 0,00 тыс. руб., что на 2 183,17 тыс. руб. ниже принятого в расчет при установлении тарифа на тепловую энергию на 2022 год.</w:t>
      </w:r>
    </w:p>
    <w:p w14:paraId="17A2D116" w14:textId="77777777" w:rsidR="0025255D" w:rsidRPr="0025255D" w:rsidRDefault="0025255D" w:rsidP="0025255D">
      <w:pPr>
        <w:tabs>
          <w:tab w:val="left" w:pos="1890"/>
        </w:tabs>
        <w:ind w:firstLine="720"/>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Фактические расходы по налогу на прибыль составили 0,00 тыс. руб., равны принятым в расчет расходам по налогу на прибыль при установлении тарифа на тепловую энергию на 2022 год.</w:t>
      </w:r>
    </w:p>
    <w:p w14:paraId="5C3C02DF" w14:textId="77777777" w:rsidR="0025255D" w:rsidRPr="0025255D" w:rsidRDefault="0025255D" w:rsidP="0025255D">
      <w:pPr>
        <w:tabs>
          <w:tab w:val="left" w:pos="1890"/>
        </w:tabs>
        <w:ind w:firstLine="720"/>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 xml:space="preserve">Фактические неподконтрольные расходы в 2022 году составили 11 336,62 тыс. руб., что на 1 325,12 тыс. руб. (10,47 %) ниже уровня, принятого в расчёт при установлении тарифа на тепловую энергию на 2022 год. </w:t>
      </w:r>
    </w:p>
    <w:p w14:paraId="0547029A"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Реестр неподконтрольных расходов приведен в таблице 15.</w:t>
      </w:r>
    </w:p>
    <w:p w14:paraId="103B7C67" w14:textId="77777777" w:rsidR="0025255D" w:rsidRPr="0025255D" w:rsidRDefault="0025255D" w:rsidP="0025255D">
      <w:pPr>
        <w:jc w:val="right"/>
        <w:rPr>
          <w:rFonts w:ascii="Times New Roman" w:hAnsi="Times New Roman"/>
          <w:sz w:val="28"/>
          <w:szCs w:val="28"/>
        </w:rPr>
      </w:pPr>
      <w:r w:rsidRPr="0025255D">
        <w:rPr>
          <w:rFonts w:ascii="Times New Roman" w:hAnsi="Times New Roman"/>
          <w:sz w:val="28"/>
          <w:szCs w:val="28"/>
        </w:rPr>
        <w:t>Таблица 15</w:t>
      </w:r>
    </w:p>
    <w:p w14:paraId="55204692" w14:textId="77777777" w:rsidR="0025255D" w:rsidRPr="0025255D" w:rsidRDefault="0025255D" w:rsidP="0025255D">
      <w:pPr>
        <w:jc w:val="center"/>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Реестр фактических неподконтрольных расходов за 2022 год</w:t>
      </w:r>
    </w:p>
    <w:p w14:paraId="52402FFF" w14:textId="77777777" w:rsidR="0025255D" w:rsidRPr="0025255D" w:rsidRDefault="0025255D" w:rsidP="0025255D">
      <w:pPr>
        <w:ind w:right="-1"/>
        <w:jc w:val="right"/>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56"/>
        <w:gridCol w:w="1559"/>
        <w:gridCol w:w="1559"/>
        <w:gridCol w:w="1560"/>
      </w:tblGrid>
      <w:tr w:rsidR="0025255D" w:rsidRPr="0025255D" w14:paraId="41B3C3B4" w14:textId="77777777" w:rsidTr="005D1342">
        <w:trPr>
          <w:trHeight w:val="525"/>
          <w:tblHeader/>
        </w:trPr>
        <w:tc>
          <w:tcPr>
            <w:tcW w:w="851" w:type="dxa"/>
            <w:shd w:val="clear" w:color="auto" w:fill="auto"/>
            <w:vAlign w:val="center"/>
            <w:hideMark/>
          </w:tcPr>
          <w:p w14:paraId="037E2521" w14:textId="77777777" w:rsidR="0025255D" w:rsidRPr="0025255D" w:rsidRDefault="0025255D" w:rsidP="005D1342">
            <w:pPr>
              <w:jc w:val="center"/>
              <w:rPr>
                <w:rFonts w:ascii="Times New Roman" w:hAnsi="Times New Roman"/>
              </w:rPr>
            </w:pPr>
            <w:r w:rsidRPr="0025255D">
              <w:rPr>
                <w:rFonts w:ascii="Times New Roman" w:hAnsi="Times New Roman"/>
              </w:rPr>
              <w:t>№ п/п</w:t>
            </w:r>
          </w:p>
        </w:tc>
        <w:tc>
          <w:tcPr>
            <w:tcW w:w="3856" w:type="dxa"/>
            <w:shd w:val="clear" w:color="auto" w:fill="auto"/>
            <w:vAlign w:val="center"/>
            <w:hideMark/>
          </w:tcPr>
          <w:p w14:paraId="19630E26" w14:textId="77777777" w:rsidR="0025255D" w:rsidRPr="0025255D" w:rsidRDefault="0025255D" w:rsidP="005D1342">
            <w:pPr>
              <w:jc w:val="center"/>
              <w:rPr>
                <w:rFonts w:ascii="Times New Roman" w:hAnsi="Times New Roman"/>
              </w:rPr>
            </w:pPr>
            <w:r w:rsidRPr="0025255D">
              <w:rPr>
                <w:rFonts w:ascii="Times New Roman" w:hAnsi="Times New Roman"/>
              </w:rPr>
              <w:t>Наименование расхода</w:t>
            </w:r>
          </w:p>
        </w:tc>
        <w:tc>
          <w:tcPr>
            <w:tcW w:w="1559" w:type="dxa"/>
            <w:shd w:val="clear" w:color="auto" w:fill="auto"/>
            <w:vAlign w:val="center"/>
            <w:hideMark/>
          </w:tcPr>
          <w:p w14:paraId="08229343"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Утверждено</w:t>
            </w:r>
          </w:p>
          <w:p w14:paraId="31782172"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 xml:space="preserve"> на 2022 год</w:t>
            </w:r>
          </w:p>
        </w:tc>
        <w:tc>
          <w:tcPr>
            <w:tcW w:w="1559" w:type="dxa"/>
          </w:tcPr>
          <w:p w14:paraId="68A7DD6A"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Факт</w:t>
            </w:r>
          </w:p>
          <w:p w14:paraId="0AE624E5"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 xml:space="preserve"> 2022 года</w:t>
            </w:r>
          </w:p>
        </w:tc>
        <w:tc>
          <w:tcPr>
            <w:tcW w:w="1560" w:type="dxa"/>
          </w:tcPr>
          <w:p w14:paraId="3A22228F"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Отклонение</w:t>
            </w:r>
          </w:p>
          <w:p w14:paraId="4A9498B9"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(4-3)</w:t>
            </w:r>
          </w:p>
        </w:tc>
      </w:tr>
      <w:tr w:rsidR="0025255D" w:rsidRPr="0025255D" w14:paraId="1AA60D49" w14:textId="77777777" w:rsidTr="005D1342">
        <w:trPr>
          <w:trHeight w:val="267"/>
          <w:tblHeader/>
        </w:trPr>
        <w:tc>
          <w:tcPr>
            <w:tcW w:w="851" w:type="dxa"/>
            <w:shd w:val="clear" w:color="auto" w:fill="auto"/>
            <w:vAlign w:val="center"/>
          </w:tcPr>
          <w:p w14:paraId="2867A9B5"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3856" w:type="dxa"/>
            <w:shd w:val="clear" w:color="auto" w:fill="auto"/>
            <w:vAlign w:val="center"/>
          </w:tcPr>
          <w:p w14:paraId="2BE64C03"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1559" w:type="dxa"/>
            <w:shd w:val="clear" w:color="auto" w:fill="auto"/>
            <w:vAlign w:val="center"/>
          </w:tcPr>
          <w:p w14:paraId="3CFEDEF7"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3</w:t>
            </w:r>
          </w:p>
        </w:tc>
        <w:tc>
          <w:tcPr>
            <w:tcW w:w="1559" w:type="dxa"/>
            <w:vAlign w:val="center"/>
          </w:tcPr>
          <w:p w14:paraId="18BC7556"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4</w:t>
            </w:r>
          </w:p>
        </w:tc>
        <w:tc>
          <w:tcPr>
            <w:tcW w:w="1560" w:type="dxa"/>
            <w:vAlign w:val="center"/>
          </w:tcPr>
          <w:p w14:paraId="10EE2249"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5</w:t>
            </w:r>
          </w:p>
        </w:tc>
      </w:tr>
      <w:tr w:rsidR="0025255D" w:rsidRPr="0025255D" w14:paraId="65B875DC" w14:textId="77777777" w:rsidTr="005D1342">
        <w:trPr>
          <w:trHeight w:val="360"/>
        </w:trPr>
        <w:tc>
          <w:tcPr>
            <w:tcW w:w="851" w:type="dxa"/>
            <w:shd w:val="clear" w:color="auto" w:fill="auto"/>
            <w:noWrap/>
            <w:vAlign w:val="center"/>
          </w:tcPr>
          <w:p w14:paraId="6F5856EC"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3856" w:type="dxa"/>
            <w:shd w:val="clear" w:color="auto" w:fill="auto"/>
            <w:vAlign w:val="center"/>
          </w:tcPr>
          <w:p w14:paraId="2B0B9EC9" w14:textId="77777777" w:rsidR="0025255D" w:rsidRPr="0025255D" w:rsidRDefault="0025255D" w:rsidP="005D1342">
            <w:pPr>
              <w:rPr>
                <w:rFonts w:ascii="Times New Roman" w:hAnsi="Times New Roman"/>
              </w:rPr>
            </w:pPr>
            <w:r w:rsidRPr="0025255D">
              <w:rPr>
                <w:rFonts w:ascii="Times New Roman" w:hAnsi="Times New Roman"/>
              </w:rPr>
              <w:t>Очистка стоков</w:t>
            </w:r>
          </w:p>
        </w:tc>
        <w:tc>
          <w:tcPr>
            <w:tcW w:w="1559" w:type="dxa"/>
            <w:shd w:val="clear" w:color="auto" w:fill="auto"/>
            <w:vAlign w:val="center"/>
          </w:tcPr>
          <w:p w14:paraId="77D75304" w14:textId="77777777" w:rsidR="0025255D" w:rsidRPr="0025255D" w:rsidRDefault="0025255D" w:rsidP="005D1342">
            <w:pPr>
              <w:jc w:val="center"/>
              <w:rPr>
                <w:rFonts w:ascii="Times New Roman" w:hAnsi="Times New Roman"/>
              </w:rPr>
            </w:pPr>
            <w:r w:rsidRPr="0025255D">
              <w:rPr>
                <w:rFonts w:ascii="Times New Roman" w:hAnsi="Times New Roman"/>
              </w:rPr>
              <w:t>83,33</w:t>
            </w:r>
          </w:p>
        </w:tc>
        <w:tc>
          <w:tcPr>
            <w:tcW w:w="1559" w:type="dxa"/>
            <w:shd w:val="clear" w:color="auto" w:fill="auto"/>
            <w:vAlign w:val="center"/>
          </w:tcPr>
          <w:p w14:paraId="1A98C408" w14:textId="77777777" w:rsidR="0025255D" w:rsidRPr="0025255D" w:rsidRDefault="0025255D" w:rsidP="005D1342">
            <w:pPr>
              <w:jc w:val="center"/>
              <w:rPr>
                <w:rFonts w:ascii="Times New Roman" w:hAnsi="Times New Roman"/>
              </w:rPr>
            </w:pPr>
            <w:r w:rsidRPr="0025255D">
              <w:rPr>
                <w:rFonts w:ascii="Times New Roman" w:hAnsi="Times New Roman"/>
              </w:rPr>
              <w:t>99,75</w:t>
            </w:r>
          </w:p>
        </w:tc>
        <w:tc>
          <w:tcPr>
            <w:tcW w:w="1560" w:type="dxa"/>
            <w:shd w:val="clear" w:color="auto" w:fill="auto"/>
            <w:vAlign w:val="center"/>
          </w:tcPr>
          <w:p w14:paraId="71A518E1" w14:textId="77777777" w:rsidR="0025255D" w:rsidRPr="0025255D" w:rsidRDefault="0025255D" w:rsidP="005D1342">
            <w:pPr>
              <w:jc w:val="center"/>
              <w:rPr>
                <w:rFonts w:ascii="Times New Roman" w:hAnsi="Times New Roman"/>
                <w:lang w:val="en-US"/>
              </w:rPr>
            </w:pPr>
            <w:r w:rsidRPr="0025255D">
              <w:rPr>
                <w:rFonts w:ascii="Times New Roman" w:hAnsi="Times New Roman"/>
                <w:lang w:val="en-US"/>
              </w:rPr>
              <w:t>16,42</w:t>
            </w:r>
          </w:p>
        </w:tc>
      </w:tr>
      <w:tr w:rsidR="0025255D" w:rsidRPr="0025255D" w14:paraId="3CCB3934" w14:textId="77777777" w:rsidTr="005D1342">
        <w:trPr>
          <w:trHeight w:val="360"/>
        </w:trPr>
        <w:tc>
          <w:tcPr>
            <w:tcW w:w="851" w:type="dxa"/>
            <w:shd w:val="clear" w:color="auto" w:fill="auto"/>
            <w:noWrap/>
            <w:vAlign w:val="center"/>
          </w:tcPr>
          <w:p w14:paraId="708E5827"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3856" w:type="dxa"/>
            <w:shd w:val="clear" w:color="auto" w:fill="auto"/>
            <w:vAlign w:val="center"/>
          </w:tcPr>
          <w:p w14:paraId="1FD8CB34" w14:textId="77777777" w:rsidR="0025255D" w:rsidRPr="0025255D" w:rsidRDefault="0025255D" w:rsidP="005D1342">
            <w:pPr>
              <w:rPr>
                <w:rFonts w:ascii="Times New Roman" w:hAnsi="Times New Roman"/>
              </w:rPr>
            </w:pPr>
            <w:r w:rsidRPr="0025255D">
              <w:rPr>
                <w:rFonts w:ascii="Times New Roman" w:hAnsi="Times New Roman"/>
              </w:rPr>
              <w:t>Арендная плата</w:t>
            </w:r>
          </w:p>
        </w:tc>
        <w:tc>
          <w:tcPr>
            <w:tcW w:w="1559" w:type="dxa"/>
            <w:shd w:val="clear" w:color="auto" w:fill="auto"/>
            <w:vAlign w:val="center"/>
          </w:tcPr>
          <w:p w14:paraId="5AF84741" w14:textId="77777777" w:rsidR="0025255D" w:rsidRPr="0025255D" w:rsidRDefault="0025255D" w:rsidP="005D1342">
            <w:pPr>
              <w:jc w:val="center"/>
              <w:rPr>
                <w:rFonts w:ascii="Times New Roman" w:hAnsi="Times New Roman"/>
                <w:lang w:val="en-US"/>
              </w:rPr>
            </w:pPr>
            <w:r w:rsidRPr="0025255D">
              <w:rPr>
                <w:rFonts w:ascii="Times New Roman" w:hAnsi="Times New Roman"/>
                <w:color w:val="000000"/>
              </w:rPr>
              <w:t>0</w:t>
            </w:r>
            <w:r w:rsidRPr="0025255D">
              <w:rPr>
                <w:rFonts w:ascii="Times New Roman" w:hAnsi="Times New Roman"/>
                <w:color w:val="000000"/>
                <w:lang w:val="en-US"/>
              </w:rPr>
              <w:t>,00</w:t>
            </w:r>
          </w:p>
        </w:tc>
        <w:tc>
          <w:tcPr>
            <w:tcW w:w="1559" w:type="dxa"/>
            <w:shd w:val="clear" w:color="auto" w:fill="auto"/>
            <w:vAlign w:val="center"/>
          </w:tcPr>
          <w:p w14:paraId="01D27FC1" w14:textId="77777777" w:rsidR="0025255D" w:rsidRPr="0025255D" w:rsidRDefault="0025255D" w:rsidP="005D1342">
            <w:pPr>
              <w:jc w:val="center"/>
              <w:rPr>
                <w:rFonts w:ascii="Times New Roman" w:hAnsi="Times New Roman"/>
                <w:lang w:val="en-US"/>
              </w:rPr>
            </w:pPr>
            <w:r w:rsidRPr="0025255D">
              <w:rPr>
                <w:rFonts w:ascii="Times New Roman" w:hAnsi="Times New Roman"/>
                <w:color w:val="000000"/>
              </w:rPr>
              <w:t>0</w:t>
            </w:r>
            <w:r w:rsidRPr="0025255D">
              <w:rPr>
                <w:rFonts w:ascii="Times New Roman" w:hAnsi="Times New Roman"/>
                <w:color w:val="000000"/>
                <w:lang w:val="en-US"/>
              </w:rPr>
              <w:t>,00</w:t>
            </w:r>
          </w:p>
        </w:tc>
        <w:tc>
          <w:tcPr>
            <w:tcW w:w="1560" w:type="dxa"/>
            <w:shd w:val="clear" w:color="auto" w:fill="auto"/>
            <w:vAlign w:val="center"/>
          </w:tcPr>
          <w:p w14:paraId="037BBB40" w14:textId="77777777" w:rsidR="0025255D" w:rsidRPr="0025255D" w:rsidRDefault="0025255D" w:rsidP="005D1342">
            <w:pPr>
              <w:jc w:val="center"/>
              <w:rPr>
                <w:rFonts w:ascii="Times New Roman" w:hAnsi="Times New Roman"/>
                <w:lang w:val="en-US"/>
              </w:rPr>
            </w:pPr>
            <w:r w:rsidRPr="0025255D">
              <w:rPr>
                <w:rFonts w:ascii="Times New Roman" w:hAnsi="Times New Roman"/>
              </w:rPr>
              <w:t>0</w:t>
            </w:r>
          </w:p>
        </w:tc>
      </w:tr>
      <w:tr w:rsidR="0025255D" w:rsidRPr="0025255D" w14:paraId="19BCAD7B" w14:textId="77777777" w:rsidTr="005D1342">
        <w:trPr>
          <w:trHeight w:val="360"/>
        </w:trPr>
        <w:tc>
          <w:tcPr>
            <w:tcW w:w="851" w:type="dxa"/>
            <w:shd w:val="clear" w:color="auto" w:fill="auto"/>
            <w:noWrap/>
            <w:vAlign w:val="center"/>
            <w:hideMark/>
          </w:tcPr>
          <w:p w14:paraId="5B5E5E24" w14:textId="77777777" w:rsidR="0025255D" w:rsidRPr="0025255D" w:rsidRDefault="0025255D" w:rsidP="005D1342">
            <w:pPr>
              <w:jc w:val="center"/>
              <w:rPr>
                <w:rFonts w:ascii="Times New Roman" w:hAnsi="Times New Roman"/>
              </w:rPr>
            </w:pPr>
            <w:r w:rsidRPr="0025255D">
              <w:rPr>
                <w:rFonts w:ascii="Times New Roman" w:hAnsi="Times New Roman"/>
              </w:rPr>
              <w:t>3</w:t>
            </w:r>
          </w:p>
        </w:tc>
        <w:tc>
          <w:tcPr>
            <w:tcW w:w="3856" w:type="dxa"/>
            <w:shd w:val="clear" w:color="auto" w:fill="auto"/>
            <w:vAlign w:val="center"/>
            <w:hideMark/>
          </w:tcPr>
          <w:p w14:paraId="4E4E68F6" w14:textId="77777777" w:rsidR="0025255D" w:rsidRPr="0025255D" w:rsidRDefault="0025255D" w:rsidP="005D1342">
            <w:pPr>
              <w:rPr>
                <w:rFonts w:ascii="Times New Roman" w:hAnsi="Times New Roman"/>
              </w:rPr>
            </w:pPr>
            <w:r w:rsidRPr="0025255D">
              <w:rPr>
                <w:rFonts w:ascii="Times New Roman" w:hAnsi="Times New Roman"/>
              </w:rPr>
              <w:t>Расходы на оплату налогов, сборов и других обязательных платежей</w:t>
            </w:r>
          </w:p>
        </w:tc>
        <w:tc>
          <w:tcPr>
            <w:tcW w:w="1559" w:type="dxa"/>
            <w:shd w:val="clear" w:color="auto" w:fill="auto"/>
            <w:vAlign w:val="center"/>
          </w:tcPr>
          <w:p w14:paraId="311D9610" w14:textId="77777777" w:rsidR="0025255D" w:rsidRPr="0025255D" w:rsidRDefault="0025255D" w:rsidP="005D1342">
            <w:pPr>
              <w:jc w:val="center"/>
              <w:rPr>
                <w:rFonts w:ascii="Times New Roman" w:hAnsi="Times New Roman"/>
              </w:rPr>
            </w:pPr>
            <w:r w:rsidRPr="0025255D">
              <w:rPr>
                <w:rFonts w:ascii="Times New Roman" w:hAnsi="Times New Roman"/>
              </w:rPr>
              <w:t>239,67</w:t>
            </w:r>
          </w:p>
        </w:tc>
        <w:tc>
          <w:tcPr>
            <w:tcW w:w="1559" w:type="dxa"/>
            <w:shd w:val="clear" w:color="auto" w:fill="auto"/>
            <w:vAlign w:val="center"/>
          </w:tcPr>
          <w:p w14:paraId="57129E7B" w14:textId="77777777" w:rsidR="0025255D" w:rsidRPr="0025255D" w:rsidRDefault="0025255D" w:rsidP="005D1342">
            <w:pPr>
              <w:jc w:val="center"/>
              <w:rPr>
                <w:rFonts w:ascii="Times New Roman" w:hAnsi="Times New Roman"/>
              </w:rPr>
            </w:pPr>
            <w:r w:rsidRPr="0025255D">
              <w:rPr>
                <w:rFonts w:ascii="Times New Roman" w:hAnsi="Times New Roman"/>
              </w:rPr>
              <w:t>219,11</w:t>
            </w:r>
          </w:p>
        </w:tc>
        <w:tc>
          <w:tcPr>
            <w:tcW w:w="1560" w:type="dxa"/>
            <w:shd w:val="clear" w:color="auto" w:fill="auto"/>
            <w:vAlign w:val="center"/>
          </w:tcPr>
          <w:p w14:paraId="0056B725" w14:textId="77777777" w:rsidR="0025255D" w:rsidRPr="0025255D" w:rsidRDefault="0025255D" w:rsidP="005D1342">
            <w:pPr>
              <w:jc w:val="center"/>
              <w:rPr>
                <w:rFonts w:ascii="Times New Roman" w:hAnsi="Times New Roman"/>
              </w:rPr>
            </w:pPr>
            <w:r w:rsidRPr="0025255D">
              <w:rPr>
                <w:rFonts w:ascii="Times New Roman" w:hAnsi="Times New Roman"/>
              </w:rPr>
              <w:t>-20,56</w:t>
            </w:r>
          </w:p>
        </w:tc>
      </w:tr>
      <w:tr w:rsidR="0025255D" w:rsidRPr="0025255D" w14:paraId="69BEEB9C" w14:textId="77777777" w:rsidTr="005D1342">
        <w:trPr>
          <w:trHeight w:val="360"/>
        </w:trPr>
        <w:tc>
          <w:tcPr>
            <w:tcW w:w="851" w:type="dxa"/>
            <w:shd w:val="clear" w:color="auto" w:fill="auto"/>
            <w:noWrap/>
            <w:vAlign w:val="center"/>
            <w:hideMark/>
          </w:tcPr>
          <w:p w14:paraId="76581382" w14:textId="77777777" w:rsidR="0025255D" w:rsidRPr="0025255D" w:rsidRDefault="0025255D" w:rsidP="005D1342">
            <w:pPr>
              <w:jc w:val="center"/>
              <w:rPr>
                <w:rFonts w:ascii="Times New Roman" w:hAnsi="Times New Roman"/>
              </w:rPr>
            </w:pPr>
            <w:r w:rsidRPr="0025255D">
              <w:rPr>
                <w:rFonts w:ascii="Times New Roman" w:hAnsi="Times New Roman"/>
              </w:rPr>
              <w:t>4</w:t>
            </w:r>
          </w:p>
        </w:tc>
        <w:tc>
          <w:tcPr>
            <w:tcW w:w="3856" w:type="dxa"/>
            <w:shd w:val="clear" w:color="auto" w:fill="auto"/>
            <w:noWrap/>
            <w:hideMark/>
          </w:tcPr>
          <w:p w14:paraId="2BF169E8" w14:textId="77777777" w:rsidR="0025255D" w:rsidRPr="0025255D" w:rsidRDefault="0025255D" w:rsidP="005D1342">
            <w:pPr>
              <w:rPr>
                <w:rFonts w:ascii="Times New Roman" w:hAnsi="Times New Roman"/>
              </w:rPr>
            </w:pPr>
            <w:r w:rsidRPr="0025255D">
              <w:rPr>
                <w:rFonts w:ascii="Times New Roman" w:hAnsi="Times New Roman"/>
              </w:rPr>
              <w:t>Отчисления на социальные нужды</w:t>
            </w:r>
          </w:p>
        </w:tc>
        <w:tc>
          <w:tcPr>
            <w:tcW w:w="1559" w:type="dxa"/>
            <w:shd w:val="clear" w:color="auto" w:fill="auto"/>
            <w:vAlign w:val="center"/>
          </w:tcPr>
          <w:p w14:paraId="6778A2C0" w14:textId="77777777" w:rsidR="0025255D" w:rsidRPr="0025255D" w:rsidRDefault="0025255D" w:rsidP="005D1342">
            <w:pPr>
              <w:jc w:val="center"/>
              <w:rPr>
                <w:rFonts w:ascii="Times New Roman" w:hAnsi="Times New Roman"/>
              </w:rPr>
            </w:pPr>
            <w:r w:rsidRPr="0025255D">
              <w:rPr>
                <w:rFonts w:ascii="Times New Roman" w:hAnsi="Times New Roman"/>
              </w:rPr>
              <w:t>10 155,57</w:t>
            </w:r>
          </w:p>
        </w:tc>
        <w:tc>
          <w:tcPr>
            <w:tcW w:w="1559" w:type="dxa"/>
            <w:shd w:val="clear" w:color="auto" w:fill="auto"/>
            <w:vAlign w:val="center"/>
          </w:tcPr>
          <w:p w14:paraId="1A0885CE" w14:textId="77777777" w:rsidR="0025255D" w:rsidRPr="0025255D" w:rsidRDefault="0025255D" w:rsidP="005D1342">
            <w:pPr>
              <w:jc w:val="center"/>
              <w:rPr>
                <w:rFonts w:ascii="Times New Roman" w:hAnsi="Times New Roman"/>
              </w:rPr>
            </w:pPr>
            <w:r w:rsidRPr="0025255D">
              <w:rPr>
                <w:rFonts w:ascii="Times New Roman" w:hAnsi="Times New Roman"/>
              </w:rPr>
              <w:t>11 017,76</w:t>
            </w:r>
          </w:p>
        </w:tc>
        <w:tc>
          <w:tcPr>
            <w:tcW w:w="1560" w:type="dxa"/>
            <w:shd w:val="clear" w:color="auto" w:fill="auto"/>
            <w:vAlign w:val="center"/>
          </w:tcPr>
          <w:p w14:paraId="5401F272" w14:textId="77777777" w:rsidR="0025255D" w:rsidRPr="0025255D" w:rsidRDefault="0025255D" w:rsidP="005D1342">
            <w:pPr>
              <w:jc w:val="center"/>
              <w:rPr>
                <w:rFonts w:ascii="Times New Roman" w:hAnsi="Times New Roman"/>
                <w:lang w:val="en-US"/>
              </w:rPr>
            </w:pPr>
            <w:r w:rsidRPr="0025255D">
              <w:rPr>
                <w:rFonts w:ascii="Times New Roman" w:hAnsi="Times New Roman"/>
                <w:lang w:val="en-US"/>
              </w:rPr>
              <w:t>862,19</w:t>
            </w:r>
          </w:p>
        </w:tc>
      </w:tr>
      <w:tr w:rsidR="0025255D" w:rsidRPr="0025255D" w14:paraId="059BF584" w14:textId="77777777" w:rsidTr="005D1342">
        <w:trPr>
          <w:trHeight w:val="360"/>
        </w:trPr>
        <w:tc>
          <w:tcPr>
            <w:tcW w:w="851" w:type="dxa"/>
            <w:shd w:val="clear" w:color="auto" w:fill="auto"/>
            <w:noWrap/>
            <w:vAlign w:val="center"/>
          </w:tcPr>
          <w:p w14:paraId="5C61A499" w14:textId="77777777" w:rsidR="0025255D" w:rsidRPr="0025255D" w:rsidRDefault="0025255D" w:rsidP="005D1342">
            <w:pPr>
              <w:jc w:val="center"/>
              <w:rPr>
                <w:rFonts w:ascii="Times New Roman" w:hAnsi="Times New Roman"/>
              </w:rPr>
            </w:pPr>
            <w:r w:rsidRPr="0025255D">
              <w:rPr>
                <w:rFonts w:ascii="Times New Roman" w:hAnsi="Times New Roman"/>
              </w:rPr>
              <w:t>5</w:t>
            </w:r>
          </w:p>
        </w:tc>
        <w:tc>
          <w:tcPr>
            <w:tcW w:w="3856" w:type="dxa"/>
            <w:shd w:val="clear" w:color="auto" w:fill="auto"/>
            <w:noWrap/>
          </w:tcPr>
          <w:p w14:paraId="28F47520" w14:textId="77777777" w:rsidR="0025255D" w:rsidRPr="0025255D" w:rsidRDefault="0025255D" w:rsidP="005D1342">
            <w:pPr>
              <w:rPr>
                <w:rFonts w:ascii="Times New Roman" w:hAnsi="Times New Roman"/>
              </w:rPr>
            </w:pPr>
            <w:r w:rsidRPr="0025255D">
              <w:rPr>
                <w:rFonts w:ascii="Times New Roman" w:hAnsi="Times New Roman"/>
              </w:rPr>
              <w:t>Расходы по сомнительным долгам</w:t>
            </w:r>
          </w:p>
        </w:tc>
        <w:tc>
          <w:tcPr>
            <w:tcW w:w="1559" w:type="dxa"/>
            <w:shd w:val="clear" w:color="auto" w:fill="auto"/>
            <w:vAlign w:val="center"/>
          </w:tcPr>
          <w:p w14:paraId="453E038C" w14:textId="77777777" w:rsidR="0025255D" w:rsidRPr="0025255D" w:rsidRDefault="0025255D" w:rsidP="005D1342">
            <w:pPr>
              <w:jc w:val="center"/>
              <w:rPr>
                <w:rFonts w:ascii="Times New Roman" w:hAnsi="Times New Roman"/>
                <w:lang w:val="en-US"/>
              </w:rPr>
            </w:pPr>
            <w:r w:rsidRPr="0025255D">
              <w:rPr>
                <w:rFonts w:ascii="Times New Roman" w:hAnsi="Times New Roman"/>
                <w:color w:val="000000"/>
              </w:rPr>
              <w:t>0</w:t>
            </w:r>
            <w:r w:rsidRPr="0025255D">
              <w:rPr>
                <w:rFonts w:ascii="Times New Roman" w:hAnsi="Times New Roman"/>
                <w:color w:val="000000"/>
                <w:lang w:val="en-US"/>
              </w:rPr>
              <w:t>,00</w:t>
            </w:r>
          </w:p>
        </w:tc>
        <w:tc>
          <w:tcPr>
            <w:tcW w:w="1559" w:type="dxa"/>
            <w:shd w:val="clear" w:color="auto" w:fill="auto"/>
            <w:vAlign w:val="center"/>
          </w:tcPr>
          <w:p w14:paraId="771AF12A" w14:textId="77777777" w:rsidR="0025255D" w:rsidRPr="0025255D" w:rsidRDefault="0025255D" w:rsidP="005D1342">
            <w:pPr>
              <w:jc w:val="center"/>
              <w:rPr>
                <w:rFonts w:ascii="Times New Roman" w:hAnsi="Times New Roman"/>
                <w:lang w:val="en-US"/>
              </w:rPr>
            </w:pPr>
            <w:r w:rsidRPr="0025255D">
              <w:rPr>
                <w:rFonts w:ascii="Times New Roman" w:hAnsi="Times New Roman"/>
                <w:color w:val="000000"/>
              </w:rPr>
              <w:t>0</w:t>
            </w:r>
            <w:r w:rsidRPr="0025255D">
              <w:rPr>
                <w:rFonts w:ascii="Times New Roman" w:hAnsi="Times New Roman"/>
                <w:color w:val="000000"/>
                <w:lang w:val="en-US"/>
              </w:rPr>
              <w:t>,00</w:t>
            </w:r>
          </w:p>
        </w:tc>
        <w:tc>
          <w:tcPr>
            <w:tcW w:w="1560" w:type="dxa"/>
            <w:shd w:val="clear" w:color="auto" w:fill="auto"/>
            <w:vAlign w:val="center"/>
          </w:tcPr>
          <w:p w14:paraId="5FA2DA42" w14:textId="77777777" w:rsidR="0025255D" w:rsidRPr="0025255D" w:rsidRDefault="0025255D" w:rsidP="005D1342">
            <w:pPr>
              <w:jc w:val="center"/>
              <w:rPr>
                <w:rFonts w:ascii="Times New Roman" w:hAnsi="Times New Roman"/>
                <w:lang w:val="en-US"/>
              </w:rPr>
            </w:pPr>
            <w:r w:rsidRPr="0025255D">
              <w:rPr>
                <w:rFonts w:ascii="Times New Roman" w:hAnsi="Times New Roman"/>
              </w:rPr>
              <w:t>0</w:t>
            </w:r>
          </w:p>
        </w:tc>
      </w:tr>
      <w:tr w:rsidR="0025255D" w:rsidRPr="0025255D" w14:paraId="18A54F66" w14:textId="77777777" w:rsidTr="005D1342">
        <w:trPr>
          <w:trHeight w:val="360"/>
        </w:trPr>
        <w:tc>
          <w:tcPr>
            <w:tcW w:w="851" w:type="dxa"/>
            <w:shd w:val="clear" w:color="auto" w:fill="auto"/>
            <w:noWrap/>
            <w:vAlign w:val="center"/>
          </w:tcPr>
          <w:p w14:paraId="4B266CC5" w14:textId="77777777" w:rsidR="0025255D" w:rsidRPr="0025255D" w:rsidRDefault="0025255D" w:rsidP="005D1342">
            <w:pPr>
              <w:jc w:val="center"/>
              <w:rPr>
                <w:rFonts w:ascii="Times New Roman" w:hAnsi="Times New Roman"/>
              </w:rPr>
            </w:pPr>
            <w:r w:rsidRPr="0025255D">
              <w:rPr>
                <w:rFonts w:ascii="Times New Roman" w:hAnsi="Times New Roman"/>
              </w:rPr>
              <w:t>6</w:t>
            </w:r>
          </w:p>
        </w:tc>
        <w:tc>
          <w:tcPr>
            <w:tcW w:w="3856" w:type="dxa"/>
            <w:shd w:val="clear" w:color="auto" w:fill="auto"/>
            <w:noWrap/>
          </w:tcPr>
          <w:p w14:paraId="1C2794AA" w14:textId="77777777" w:rsidR="0025255D" w:rsidRPr="0025255D" w:rsidRDefault="0025255D" w:rsidP="005D1342">
            <w:pPr>
              <w:rPr>
                <w:rFonts w:ascii="Times New Roman" w:hAnsi="Times New Roman"/>
              </w:rPr>
            </w:pPr>
            <w:r w:rsidRPr="0025255D">
              <w:rPr>
                <w:rFonts w:ascii="Times New Roman" w:hAnsi="Times New Roman"/>
              </w:rPr>
              <w:t>Амортизация основных средств и нематериальных активов</w:t>
            </w:r>
          </w:p>
        </w:tc>
        <w:tc>
          <w:tcPr>
            <w:tcW w:w="1559" w:type="dxa"/>
            <w:shd w:val="clear" w:color="auto" w:fill="auto"/>
            <w:vAlign w:val="center"/>
          </w:tcPr>
          <w:p w14:paraId="357F0218" w14:textId="77777777" w:rsidR="0025255D" w:rsidRPr="0025255D" w:rsidRDefault="0025255D" w:rsidP="005D1342">
            <w:pPr>
              <w:jc w:val="center"/>
              <w:rPr>
                <w:rFonts w:ascii="Times New Roman" w:hAnsi="Times New Roman"/>
              </w:rPr>
            </w:pPr>
            <w:r w:rsidRPr="0025255D">
              <w:rPr>
                <w:rFonts w:ascii="Times New Roman" w:hAnsi="Times New Roman"/>
              </w:rPr>
              <w:t>2183,17</w:t>
            </w:r>
          </w:p>
        </w:tc>
        <w:tc>
          <w:tcPr>
            <w:tcW w:w="1559" w:type="dxa"/>
            <w:shd w:val="clear" w:color="auto" w:fill="auto"/>
            <w:vAlign w:val="center"/>
          </w:tcPr>
          <w:p w14:paraId="64801F5E" w14:textId="77777777" w:rsidR="0025255D" w:rsidRPr="0025255D" w:rsidRDefault="0025255D" w:rsidP="005D1342">
            <w:pPr>
              <w:jc w:val="center"/>
              <w:rPr>
                <w:rFonts w:ascii="Times New Roman" w:hAnsi="Times New Roman"/>
              </w:rPr>
            </w:pPr>
            <w:r w:rsidRPr="0025255D">
              <w:rPr>
                <w:rFonts w:ascii="Times New Roman" w:hAnsi="Times New Roman"/>
              </w:rPr>
              <w:t>0,00</w:t>
            </w:r>
          </w:p>
        </w:tc>
        <w:tc>
          <w:tcPr>
            <w:tcW w:w="1560" w:type="dxa"/>
            <w:shd w:val="clear" w:color="auto" w:fill="auto"/>
            <w:vAlign w:val="center"/>
          </w:tcPr>
          <w:p w14:paraId="22405262" w14:textId="77777777" w:rsidR="0025255D" w:rsidRPr="0025255D" w:rsidRDefault="0025255D" w:rsidP="005D1342">
            <w:pPr>
              <w:jc w:val="center"/>
              <w:rPr>
                <w:rFonts w:ascii="Times New Roman" w:hAnsi="Times New Roman"/>
              </w:rPr>
            </w:pPr>
            <w:r w:rsidRPr="0025255D">
              <w:rPr>
                <w:rFonts w:ascii="Times New Roman" w:hAnsi="Times New Roman"/>
              </w:rPr>
              <w:t>-2 183,17</w:t>
            </w:r>
          </w:p>
        </w:tc>
      </w:tr>
      <w:tr w:rsidR="0025255D" w:rsidRPr="0025255D" w14:paraId="33A549B9" w14:textId="77777777" w:rsidTr="005D1342">
        <w:trPr>
          <w:trHeight w:val="360"/>
        </w:trPr>
        <w:tc>
          <w:tcPr>
            <w:tcW w:w="851" w:type="dxa"/>
            <w:shd w:val="clear" w:color="auto" w:fill="auto"/>
            <w:noWrap/>
            <w:vAlign w:val="center"/>
          </w:tcPr>
          <w:p w14:paraId="18E3AEB5" w14:textId="77777777" w:rsidR="0025255D" w:rsidRPr="0025255D" w:rsidRDefault="0025255D" w:rsidP="005D1342">
            <w:pPr>
              <w:jc w:val="center"/>
              <w:rPr>
                <w:rFonts w:ascii="Times New Roman" w:hAnsi="Times New Roman"/>
                <w:lang w:val="en-US"/>
              </w:rPr>
            </w:pPr>
            <w:r w:rsidRPr="0025255D">
              <w:rPr>
                <w:rFonts w:ascii="Times New Roman" w:hAnsi="Times New Roman"/>
                <w:lang w:val="en-US"/>
              </w:rPr>
              <w:t>7</w:t>
            </w:r>
          </w:p>
        </w:tc>
        <w:tc>
          <w:tcPr>
            <w:tcW w:w="3856" w:type="dxa"/>
            <w:shd w:val="clear" w:color="auto" w:fill="auto"/>
            <w:noWrap/>
          </w:tcPr>
          <w:p w14:paraId="71B2277F" w14:textId="77777777" w:rsidR="0025255D" w:rsidRPr="0025255D" w:rsidRDefault="0025255D" w:rsidP="005D1342">
            <w:pPr>
              <w:rPr>
                <w:rFonts w:ascii="Times New Roman" w:hAnsi="Times New Roman"/>
              </w:rPr>
            </w:pPr>
            <w:r w:rsidRPr="0025255D">
              <w:rPr>
                <w:rFonts w:ascii="Times New Roman" w:hAnsi="Times New Roman"/>
              </w:rPr>
              <w:t>Налог на прибыль</w:t>
            </w:r>
          </w:p>
        </w:tc>
        <w:tc>
          <w:tcPr>
            <w:tcW w:w="1559" w:type="dxa"/>
            <w:shd w:val="clear" w:color="auto" w:fill="auto"/>
            <w:vAlign w:val="center"/>
          </w:tcPr>
          <w:p w14:paraId="5AA239DB" w14:textId="77777777" w:rsidR="0025255D" w:rsidRPr="0025255D" w:rsidRDefault="0025255D" w:rsidP="005D1342">
            <w:pPr>
              <w:jc w:val="center"/>
              <w:rPr>
                <w:rFonts w:ascii="Times New Roman" w:hAnsi="Times New Roman"/>
                <w:lang w:val="en-US"/>
              </w:rPr>
            </w:pPr>
            <w:r w:rsidRPr="0025255D">
              <w:rPr>
                <w:rFonts w:ascii="Times New Roman" w:hAnsi="Times New Roman"/>
                <w:color w:val="000000"/>
              </w:rPr>
              <w:t>0</w:t>
            </w:r>
            <w:r w:rsidRPr="0025255D">
              <w:rPr>
                <w:rFonts w:ascii="Times New Roman" w:hAnsi="Times New Roman"/>
                <w:color w:val="000000"/>
                <w:lang w:val="en-US"/>
              </w:rPr>
              <w:t>,00</w:t>
            </w:r>
          </w:p>
        </w:tc>
        <w:tc>
          <w:tcPr>
            <w:tcW w:w="1559" w:type="dxa"/>
            <w:shd w:val="clear" w:color="auto" w:fill="auto"/>
            <w:vAlign w:val="center"/>
          </w:tcPr>
          <w:p w14:paraId="1C92772E" w14:textId="77777777" w:rsidR="0025255D" w:rsidRPr="0025255D" w:rsidRDefault="0025255D" w:rsidP="005D1342">
            <w:pPr>
              <w:jc w:val="center"/>
              <w:rPr>
                <w:rFonts w:ascii="Times New Roman" w:hAnsi="Times New Roman"/>
              </w:rPr>
            </w:pPr>
            <w:r w:rsidRPr="0025255D">
              <w:rPr>
                <w:rFonts w:ascii="Times New Roman" w:hAnsi="Times New Roman"/>
              </w:rPr>
              <w:t>0,00</w:t>
            </w:r>
          </w:p>
        </w:tc>
        <w:tc>
          <w:tcPr>
            <w:tcW w:w="1560" w:type="dxa"/>
            <w:shd w:val="clear" w:color="auto" w:fill="auto"/>
            <w:vAlign w:val="center"/>
          </w:tcPr>
          <w:p w14:paraId="39F2D36A" w14:textId="77777777" w:rsidR="0025255D" w:rsidRPr="0025255D" w:rsidRDefault="0025255D" w:rsidP="005D1342">
            <w:pPr>
              <w:jc w:val="center"/>
              <w:rPr>
                <w:rFonts w:ascii="Times New Roman" w:hAnsi="Times New Roman"/>
              </w:rPr>
            </w:pPr>
            <w:r w:rsidRPr="0025255D">
              <w:rPr>
                <w:rFonts w:ascii="Times New Roman" w:hAnsi="Times New Roman"/>
              </w:rPr>
              <w:t>0</w:t>
            </w:r>
          </w:p>
        </w:tc>
      </w:tr>
      <w:tr w:rsidR="0025255D" w:rsidRPr="0025255D" w14:paraId="3336571D" w14:textId="77777777" w:rsidTr="005D1342">
        <w:trPr>
          <w:trHeight w:val="360"/>
        </w:trPr>
        <w:tc>
          <w:tcPr>
            <w:tcW w:w="851" w:type="dxa"/>
            <w:shd w:val="clear" w:color="auto" w:fill="auto"/>
            <w:noWrap/>
            <w:vAlign w:val="center"/>
            <w:hideMark/>
          </w:tcPr>
          <w:p w14:paraId="670A0B3B" w14:textId="77777777" w:rsidR="0025255D" w:rsidRPr="0025255D" w:rsidRDefault="0025255D" w:rsidP="005D1342">
            <w:pPr>
              <w:jc w:val="center"/>
              <w:rPr>
                <w:rFonts w:ascii="Times New Roman" w:hAnsi="Times New Roman"/>
              </w:rPr>
            </w:pPr>
          </w:p>
        </w:tc>
        <w:tc>
          <w:tcPr>
            <w:tcW w:w="3856" w:type="dxa"/>
            <w:shd w:val="clear" w:color="auto" w:fill="auto"/>
            <w:vAlign w:val="center"/>
            <w:hideMark/>
          </w:tcPr>
          <w:p w14:paraId="075DCC26" w14:textId="77777777" w:rsidR="0025255D" w:rsidRPr="0025255D" w:rsidRDefault="0025255D" w:rsidP="005D1342">
            <w:pPr>
              <w:autoSpaceDE w:val="0"/>
              <w:autoSpaceDN w:val="0"/>
              <w:adjustRightInd w:val="0"/>
              <w:jc w:val="both"/>
              <w:rPr>
                <w:rFonts w:ascii="Times New Roman" w:hAnsi="Times New Roman"/>
              </w:rPr>
            </w:pPr>
            <w:r w:rsidRPr="0025255D">
              <w:rPr>
                <w:rFonts w:ascii="Times New Roman" w:hAnsi="Times New Roman"/>
              </w:rPr>
              <w:t>Итого неподконтрольных расходов</w:t>
            </w:r>
          </w:p>
        </w:tc>
        <w:tc>
          <w:tcPr>
            <w:tcW w:w="1559" w:type="dxa"/>
            <w:shd w:val="clear" w:color="auto" w:fill="auto"/>
            <w:vAlign w:val="center"/>
          </w:tcPr>
          <w:p w14:paraId="346D8EFE" w14:textId="77777777" w:rsidR="0025255D" w:rsidRPr="0025255D" w:rsidRDefault="0025255D" w:rsidP="005D1342">
            <w:pPr>
              <w:jc w:val="center"/>
              <w:rPr>
                <w:rFonts w:ascii="Times New Roman" w:hAnsi="Times New Roman"/>
              </w:rPr>
            </w:pPr>
            <w:r w:rsidRPr="0025255D">
              <w:rPr>
                <w:rFonts w:ascii="Times New Roman" w:hAnsi="Times New Roman"/>
              </w:rPr>
              <w:t>12 661,74</w:t>
            </w:r>
          </w:p>
        </w:tc>
        <w:tc>
          <w:tcPr>
            <w:tcW w:w="1559" w:type="dxa"/>
            <w:shd w:val="clear" w:color="auto" w:fill="auto"/>
            <w:vAlign w:val="center"/>
          </w:tcPr>
          <w:p w14:paraId="6A138129" w14:textId="77777777" w:rsidR="0025255D" w:rsidRPr="0025255D" w:rsidRDefault="0025255D" w:rsidP="005D1342">
            <w:pPr>
              <w:jc w:val="center"/>
              <w:rPr>
                <w:rFonts w:ascii="Times New Roman" w:hAnsi="Times New Roman"/>
              </w:rPr>
            </w:pPr>
            <w:r w:rsidRPr="0025255D">
              <w:rPr>
                <w:rFonts w:ascii="Times New Roman" w:hAnsi="Times New Roman"/>
              </w:rPr>
              <w:t>11 336,62</w:t>
            </w:r>
          </w:p>
        </w:tc>
        <w:tc>
          <w:tcPr>
            <w:tcW w:w="1560" w:type="dxa"/>
            <w:shd w:val="clear" w:color="auto" w:fill="auto"/>
            <w:vAlign w:val="center"/>
          </w:tcPr>
          <w:p w14:paraId="094EE866" w14:textId="77777777" w:rsidR="0025255D" w:rsidRPr="0025255D" w:rsidRDefault="0025255D" w:rsidP="005D1342">
            <w:pPr>
              <w:jc w:val="center"/>
              <w:rPr>
                <w:rFonts w:ascii="Times New Roman" w:hAnsi="Times New Roman"/>
                <w:lang w:val="en-US"/>
              </w:rPr>
            </w:pPr>
            <w:r w:rsidRPr="0025255D">
              <w:rPr>
                <w:rFonts w:ascii="Times New Roman" w:hAnsi="Times New Roman"/>
                <w:lang w:val="en-US"/>
              </w:rPr>
              <w:t>-1</w:t>
            </w:r>
            <w:r w:rsidRPr="0025255D">
              <w:rPr>
                <w:rFonts w:ascii="Times New Roman" w:hAnsi="Times New Roman"/>
              </w:rPr>
              <w:t xml:space="preserve"> </w:t>
            </w:r>
            <w:r w:rsidRPr="0025255D">
              <w:rPr>
                <w:rFonts w:ascii="Times New Roman" w:hAnsi="Times New Roman"/>
                <w:lang w:val="en-US"/>
              </w:rPr>
              <w:t>325,12</w:t>
            </w:r>
          </w:p>
        </w:tc>
      </w:tr>
    </w:tbl>
    <w:p w14:paraId="46B8C701" w14:textId="77777777" w:rsidR="0025255D" w:rsidRPr="0025255D" w:rsidRDefault="0025255D" w:rsidP="0025255D">
      <w:pPr>
        <w:ind w:right="142" w:firstLine="720"/>
        <w:jc w:val="both"/>
        <w:rPr>
          <w:rFonts w:ascii="Times New Roman" w:hAnsi="Times New Roman"/>
          <w:sz w:val="28"/>
          <w:szCs w:val="28"/>
        </w:rPr>
      </w:pPr>
      <w:r w:rsidRPr="0025255D">
        <w:rPr>
          <w:rFonts w:ascii="Times New Roman" w:hAnsi="Times New Roman"/>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39B7588A" w14:textId="77777777" w:rsidR="0025255D" w:rsidRPr="0025255D" w:rsidRDefault="0025255D" w:rsidP="0025255D">
      <w:pPr>
        <w:widowControl w:val="0"/>
        <w:tabs>
          <w:tab w:val="left" w:pos="1890"/>
        </w:tabs>
        <w:spacing w:before="240" w:after="120"/>
        <w:ind w:firstLine="720"/>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Экспертами проведён анализ фактических</w:t>
      </w:r>
      <w:r w:rsidRPr="0025255D">
        <w:rPr>
          <w:rFonts w:ascii="Times New Roman" w:hAnsi="Times New Roman"/>
          <w:bCs/>
          <w:sz w:val="28"/>
          <w:szCs w:val="28"/>
        </w:rPr>
        <w:t xml:space="preserve"> расходов на приобретение энергетических ресурсов, холодной воды</w:t>
      </w:r>
      <w:r w:rsidRPr="0025255D">
        <w:rPr>
          <w:rFonts w:ascii="Times New Roman" w:hAnsi="Times New Roman"/>
          <w:snapToGrid w:val="0"/>
          <w:color w:val="000000" w:themeColor="text1"/>
          <w:sz w:val="28"/>
          <w:szCs w:val="28"/>
        </w:rPr>
        <w:t xml:space="preserve"> предприятия за 2020 год. Цены и объемы по</w:t>
      </w:r>
      <w:r w:rsidRPr="0025255D">
        <w:rPr>
          <w:rFonts w:ascii="Times New Roman" w:hAnsi="Times New Roman"/>
          <w:bCs/>
          <w:sz w:val="28"/>
          <w:szCs w:val="28"/>
        </w:rPr>
        <w:t xml:space="preserve"> приобретенным энергетическим ресурсам, холодной воды</w:t>
      </w:r>
      <w:r w:rsidRPr="0025255D">
        <w:rPr>
          <w:rFonts w:ascii="Times New Roman" w:hAnsi="Times New Roman"/>
          <w:snapToGrid w:val="0"/>
          <w:color w:val="000000" w:themeColor="text1"/>
          <w:sz w:val="28"/>
          <w:szCs w:val="28"/>
        </w:rPr>
        <w:t xml:space="preserve"> в 2020 году представлены в Приложении №2.</w:t>
      </w:r>
    </w:p>
    <w:p w14:paraId="49CC848B" w14:textId="77777777" w:rsidR="0025255D" w:rsidRPr="0025255D" w:rsidRDefault="0025255D" w:rsidP="0025255D">
      <w:pPr>
        <w:widowControl w:val="0"/>
        <w:tabs>
          <w:tab w:val="left" w:pos="1890"/>
        </w:tabs>
        <w:spacing w:before="240" w:after="120"/>
        <w:ind w:firstLine="720"/>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Подходы экспертов в целях определения фактической цены отражены в таблице 16.</w:t>
      </w:r>
    </w:p>
    <w:p w14:paraId="46059D3D" w14:textId="77777777" w:rsidR="0025255D" w:rsidRPr="0025255D" w:rsidRDefault="0025255D" w:rsidP="0025255D">
      <w:pPr>
        <w:tabs>
          <w:tab w:val="left" w:pos="1890"/>
        </w:tabs>
        <w:ind w:left="1440" w:right="-1"/>
        <w:jc w:val="right"/>
        <w:rPr>
          <w:rFonts w:ascii="Times New Roman" w:hAnsi="Times New Roman"/>
          <w:bCs/>
          <w:sz w:val="28"/>
          <w:szCs w:val="28"/>
        </w:rPr>
      </w:pPr>
      <w:r w:rsidRPr="0025255D">
        <w:rPr>
          <w:rFonts w:ascii="Times New Roman" w:hAnsi="Times New Roman"/>
          <w:bCs/>
          <w:sz w:val="28"/>
          <w:szCs w:val="28"/>
        </w:rPr>
        <w:t>Таблица 16</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226"/>
        <w:gridCol w:w="1530"/>
        <w:gridCol w:w="1389"/>
        <w:gridCol w:w="3700"/>
      </w:tblGrid>
      <w:tr w:rsidR="0025255D" w:rsidRPr="0025255D" w14:paraId="565519B0" w14:textId="77777777" w:rsidTr="005D1342">
        <w:trPr>
          <w:trHeight w:val="634"/>
        </w:trPr>
        <w:tc>
          <w:tcPr>
            <w:tcW w:w="540" w:type="dxa"/>
            <w:shd w:val="clear" w:color="auto" w:fill="auto"/>
            <w:vAlign w:val="center"/>
            <w:hideMark/>
          </w:tcPr>
          <w:p w14:paraId="606E17B5" w14:textId="77777777" w:rsidR="0025255D" w:rsidRPr="0025255D" w:rsidRDefault="0025255D" w:rsidP="005D1342">
            <w:pPr>
              <w:jc w:val="center"/>
              <w:rPr>
                <w:rFonts w:ascii="Times New Roman" w:hAnsi="Times New Roman"/>
              </w:rPr>
            </w:pPr>
            <w:r w:rsidRPr="0025255D">
              <w:rPr>
                <w:rFonts w:ascii="Times New Roman" w:hAnsi="Times New Roman"/>
              </w:rPr>
              <w:t>№ п/п</w:t>
            </w:r>
          </w:p>
        </w:tc>
        <w:tc>
          <w:tcPr>
            <w:tcW w:w="2226" w:type="dxa"/>
            <w:shd w:val="clear" w:color="auto" w:fill="auto"/>
            <w:vAlign w:val="center"/>
            <w:hideMark/>
          </w:tcPr>
          <w:p w14:paraId="7A905FD4" w14:textId="77777777" w:rsidR="0025255D" w:rsidRPr="0025255D" w:rsidRDefault="0025255D" w:rsidP="005D1342">
            <w:pPr>
              <w:jc w:val="center"/>
              <w:rPr>
                <w:rFonts w:ascii="Times New Roman" w:hAnsi="Times New Roman"/>
              </w:rPr>
            </w:pPr>
            <w:r w:rsidRPr="0025255D">
              <w:rPr>
                <w:rFonts w:ascii="Times New Roman" w:hAnsi="Times New Roman"/>
              </w:rPr>
              <w:t xml:space="preserve">Наименование </w:t>
            </w:r>
          </w:p>
        </w:tc>
        <w:tc>
          <w:tcPr>
            <w:tcW w:w="1530" w:type="dxa"/>
            <w:vAlign w:val="center"/>
          </w:tcPr>
          <w:p w14:paraId="0FB9497F" w14:textId="77777777" w:rsidR="0025255D" w:rsidRPr="0025255D" w:rsidRDefault="0025255D" w:rsidP="005D1342">
            <w:pPr>
              <w:jc w:val="center"/>
              <w:rPr>
                <w:rFonts w:ascii="Times New Roman" w:hAnsi="Times New Roman"/>
              </w:rPr>
            </w:pPr>
            <w:r w:rsidRPr="0025255D">
              <w:rPr>
                <w:rFonts w:ascii="Times New Roman" w:hAnsi="Times New Roman"/>
              </w:rPr>
              <w:t xml:space="preserve">Фактическая цена, по данным предприятия </w:t>
            </w:r>
            <w:r w:rsidRPr="0025255D">
              <w:rPr>
                <w:rFonts w:ascii="Times New Roman" w:hAnsi="Times New Roman"/>
              </w:rPr>
              <w:br/>
              <w:t>за 2022 год</w:t>
            </w:r>
          </w:p>
        </w:tc>
        <w:tc>
          <w:tcPr>
            <w:tcW w:w="1389" w:type="dxa"/>
            <w:shd w:val="clear" w:color="auto" w:fill="auto"/>
            <w:vAlign w:val="center"/>
            <w:hideMark/>
          </w:tcPr>
          <w:p w14:paraId="52453BD1" w14:textId="77777777" w:rsidR="0025255D" w:rsidRPr="0025255D" w:rsidRDefault="0025255D" w:rsidP="005D1342">
            <w:pPr>
              <w:jc w:val="center"/>
              <w:rPr>
                <w:rFonts w:ascii="Times New Roman" w:hAnsi="Times New Roman"/>
              </w:rPr>
            </w:pPr>
            <w:proofErr w:type="spellStart"/>
            <w:r w:rsidRPr="0025255D">
              <w:rPr>
                <w:rFonts w:ascii="Times New Roman" w:hAnsi="Times New Roman"/>
              </w:rPr>
              <w:t>Фактичес</w:t>
            </w:r>
            <w:proofErr w:type="spellEnd"/>
            <w:r w:rsidRPr="0025255D">
              <w:rPr>
                <w:rFonts w:ascii="Times New Roman" w:hAnsi="Times New Roman"/>
              </w:rPr>
              <w:t>-кая цена, принятая экспертами (2022 год)</w:t>
            </w:r>
          </w:p>
          <w:p w14:paraId="4514A0FC" w14:textId="77777777" w:rsidR="0025255D" w:rsidRPr="0025255D" w:rsidRDefault="0025255D" w:rsidP="005D1342">
            <w:pPr>
              <w:jc w:val="center"/>
              <w:rPr>
                <w:rFonts w:ascii="Times New Roman" w:hAnsi="Times New Roman"/>
              </w:rPr>
            </w:pPr>
          </w:p>
        </w:tc>
        <w:tc>
          <w:tcPr>
            <w:tcW w:w="3700" w:type="dxa"/>
            <w:vAlign w:val="center"/>
          </w:tcPr>
          <w:p w14:paraId="4370B824" w14:textId="77777777" w:rsidR="0025255D" w:rsidRPr="0025255D" w:rsidRDefault="0025255D" w:rsidP="005D1342">
            <w:pPr>
              <w:jc w:val="center"/>
              <w:rPr>
                <w:rFonts w:ascii="Times New Roman" w:hAnsi="Times New Roman"/>
              </w:rPr>
            </w:pPr>
            <w:r w:rsidRPr="0025255D">
              <w:rPr>
                <w:rFonts w:ascii="Times New Roman" w:hAnsi="Times New Roman"/>
              </w:rPr>
              <w:t>Основание принятия цены экспертами</w:t>
            </w:r>
          </w:p>
        </w:tc>
      </w:tr>
      <w:tr w:rsidR="0025255D" w:rsidRPr="0025255D" w14:paraId="32D7FAE9" w14:textId="77777777" w:rsidTr="005D1342">
        <w:trPr>
          <w:trHeight w:val="293"/>
        </w:trPr>
        <w:tc>
          <w:tcPr>
            <w:tcW w:w="540" w:type="dxa"/>
            <w:shd w:val="clear" w:color="auto" w:fill="auto"/>
            <w:vAlign w:val="center"/>
          </w:tcPr>
          <w:p w14:paraId="19C76243"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2226" w:type="dxa"/>
            <w:shd w:val="clear" w:color="auto" w:fill="auto"/>
            <w:vAlign w:val="center"/>
          </w:tcPr>
          <w:p w14:paraId="11115858"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1530" w:type="dxa"/>
            <w:vAlign w:val="center"/>
          </w:tcPr>
          <w:p w14:paraId="6176DDB1" w14:textId="77777777" w:rsidR="0025255D" w:rsidRPr="0025255D" w:rsidRDefault="0025255D" w:rsidP="005D1342">
            <w:pPr>
              <w:jc w:val="center"/>
              <w:rPr>
                <w:rFonts w:ascii="Times New Roman" w:hAnsi="Times New Roman"/>
              </w:rPr>
            </w:pPr>
            <w:r w:rsidRPr="0025255D">
              <w:rPr>
                <w:rFonts w:ascii="Times New Roman" w:hAnsi="Times New Roman"/>
              </w:rPr>
              <w:t>3</w:t>
            </w:r>
          </w:p>
        </w:tc>
        <w:tc>
          <w:tcPr>
            <w:tcW w:w="1389" w:type="dxa"/>
            <w:shd w:val="clear" w:color="auto" w:fill="auto"/>
            <w:vAlign w:val="center"/>
          </w:tcPr>
          <w:p w14:paraId="2823B235" w14:textId="77777777" w:rsidR="0025255D" w:rsidRPr="0025255D" w:rsidRDefault="0025255D" w:rsidP="005D1342">
            <w:pPr>
              <w:jc w:val="center"/>
              <w:rPr>
                <w:rFonts w:ascii="Times New Roman" w:hAnsi="Times New Roman"/>
              </w:rPr>
            </w:pPr>
            <w:r w:rsidRPr="0025255D">
              <w:rPr>
                <w:rFonts w:ascii="Times New Roman" w:hAnsi="Times New Roman"/>
              </w:rPr>
              <w:t>4</w:t>
            </w:r>
          </w:p>
        </w:tc>
        <w:tc>
          <w:tcPr>
            <w:tcW w:w="3700" w:type="dxa"/>
            <w:vAlign w:val="center"/>
          </w:tcPr>
          <w:p w14:paraId="7C786C19" w14:textId="77777777" w:rsidR="0025255D" w:rsidRPr="0025255D" w:rsidRDefault="0025255D" w:rsidP="005D1342">
            <w:pPr>
              <w:jc w:val="center"/>
              <w:rPr>
                <w:rFonts w:ascii="Times New Roman" w:hAnsi="Times New Roman"/>
              </w:rPr>
            </w:pPr>
            <w:r w:rsidRPr="0025255D">
              <w:rPr>
                <w:rFonts w:ascii="Times New Roman" w:hAnsi="Times New Roman"/>
              </w:rPr>
              <w:t>5</w:t>
            </w:r>
          </w:p>
        </w:tc>
      </w:tr>
      <w:tr w:rsidR="0025255D" w:rsidRPr="0025255D" w14:paraId="6FAE114E" w14:textId="77777777" w:rsidTr="005D1342">
        <w:trPr>
          <w:trHeight w:val="353"/>
        </w:trPr>
        <w:tc>
          <w:tcPr>
            <w:tcW w:w="540" w:type="dxa"/>
            <w:shd w:val="clear" w:color="auto" w:fill="auto"/>
            <w:vAlign w:val="center"/>
            <w:hideMark/>
          </w:tcPr>
          <w:p w14:paraId="22C191FD"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2226" w:type="dxa"/>
            <w:shd w:val="clear" w:color="auto" w:fill="auto"/>
            <w:vAlign w:val="center"/>
            <w:hideMark/>
          </w:tcPr>
          <w:p w14:paraId="770A6C7A" w14:textId="77777777" w:rsidR="0025255D" w:rsidRPr="0025255D" w:rsidRDefault="0025255D" w:rsidP="005D1342">
            <w:pPr>
              <w:rPr>
                <w:rFonts w:ascii="Times New Roman" w:hAnsi="Times New Roman"/>
              </w:rPr>
            </w:pPr>
            <w:r w:rsidRPr="0025255D">
              <w:rPr>
                <w:rFonts w:ascii="Times New Roman" w:hAnsi="Times New Roman"/>
              </w:rPr>
              <w:t xml:space="preserve">Цена натурального топлива, руб./т (без НДС)  </w:t>
            </w:r>
          </w:p>
        </w:tc>
        <w:tc>
          <w:tcPr>
            <w:tcW w:w="1530" w:type="dxa"/>
            <w:vAlign w:val="center"/>
          </w:tcPr>
          <w:p w14:paraId="65F06ECB" w14:textId="77777777" w:rsidR="0025255D" w:rsidRPr="0025255D" w:rsidRDefault="0025255D" w:rsidP="005D1342">
            <w:pPr>
              <w:jc w:val="center"/>
              <w:rPr>
                <w:rFonts w:ascii="Times New Roman" w:hAnsi="Times New Roman"/>
                <w:lang w:val="en-US"/>
              </w:rPr>
            </w:pPr>
            <w:r w:rsidRPr="0025255D">
              <w:rPr>
                <w:rFonts w:ascii="Times New Roman" w:hAnsi="Times New Roman"/>
                <w:lang w:val="en-US"/>
              </w:rPr>
              <w:t>1 134,70</w:t>
            </w:r>
          </w:p>
        </w:tc>
        <w:tc>
          <w:tcPr>
            <w:tcW w:w="1389" w:type="dxa"/>
            <w:shd w:val="clear" w:color="auto" w:fill="auto"/>
            <w:vAlign w:val="center"/>
          </w:tcPr>
          <w:p w14:paraId="53D73FEE" w14:textId="77777777" w:rsidR="0025255D" w:rsidRPr="0025255D" w:rsidRDefault="0025255D" w:rsidP="005D1342">
            <w:pPr>
              <w:jc w:val="center"/>
              <w:rPr>
                <w:rFonts w:ascii="Times New Roman" w:hAnsi="Times New Roman"/>
                <w:lang w:val="en-US"/>
              </w:rPr>
            </w:pPr>
            <w:r w:rsidRPr="0025255D">
              <w:rPr>
                <w:rFonts w:ascii="Times New Roman" w:hAnsi="Times New Roman"/>
                <w:lang w:val="en-US"/>
              </w:rPr>
              <w:t>1 134,70</w:t>
            </w:r>
          </w:p>
        </w:tc>
        <w:tc>
          <w:tcPr>
            <w:tcW w:w="3700" w:type="dxa"/>
            <w:vAlign w:val="center"/>
          </w:tcPr>
          <w:p w14:paraId="03BC73AB" w14:textId="77777777" w:rsidR="0025255D" w:rsidRPr="0025255D" w:rsidRDefault="0025255D" w:rsidP="005D1342">
            <w:pPr>
              <w:jc w:val="center"/>
              <w:rPr>
                <w:rFonts w:ascii="Times New Roman" w:hAnsi="Times New Roman"/>
              </w:rPr>
            </w:pPr>
            <w:r w:rsidRPr="0025255D">
              <w:rPr>
                <w:rFonts w:ascii="Times New Roman" w:hAnsi="Times New Roman"/>
                <w:color w:val="000000" w:themeColor="text1"/>
                <w:szCs w:val="24"/>
              </w:rPr>
              <w:t xml:space="preserve">Цена учтена по цене по каменному углю </w:t>
            </w:r>
            <w:proofErr w:type="spellStart"/>
            <w:r w:rsidRPr="0025255D">
              <w:rPr>
                <w:rFonts w:ascii="Times New Roman" w:hAnsi="Times New Roman"/>
                <w:color w:val="000000" w:themeColor="text1"/>
                <w:szCs w:val="24"/>
              </w:rPr>
              <w:t>сортомарки</w:t>
            </w:r>
            <w:proofErr w:type="spellEnd"/>
            <w:r w:rsidRPr="0025255D">
              <w:rPr>
                <w:rFonts w:ascii="Times New Roman" w:hAnsi="Times New Roman"/>
                <w:color w:val="000000" w:themeColor="text1"/>
                <w:szCs w:val="24"/>
              </w:rPr>
              <w:t xml:space="preserve"> </w:t>
            </w:r>
            <w:proofErr w:type="spellStart"/>
            <w:r w:rsidRPr="0025255D">
              <w:rPr>
                <w:rFonts w:ascii="Times New Roman" w:hAnsi="Times New Roman"/>
                <w:color w:val="000000" w:themeColor="text1"/>
                <w:szCs w:val="24"/>
              </w:rPr>
              <w:t>Др</w:t>
            </w:r>
            <w:proofErr w:type="spellEnd"/>
            <w:r w:rsidRPr="0025255D">
              <w:rPr>
                <w:rFonts w:ascii="Times New Roman" w:hAnsi="Times New Roman"/>
                <w:szCs w:val="24"/>
              </w:rPr>
              <w:t xml:space="preserve"> </w:t>
            </w:r>
            <w:r w:rsidRPr="0025255D">
              <w:rPr>
                <w:rFonts w:ascii="Times New Roman" w:hAnsi="Times New Roman"/>
                <w:color w:val="000000" w:themeColor="text1"/>
                <w:szCs w:val="24"/>
              </w:rPr>
              <w:t xml:space="preserve">по Кемеровской области – Кузбассу за 2022 г. (шаблон </w:t>
            </w:r>
            <w:r w:rsidRPr="0025255D">
              <w:rPr>
                <w:rFonts w:ascii="Times New Roman" w:hAnsi="Times New Roman"/>
                <w:color w:val="000000" w:themeColor="text1"/>
                <w:szCs w:val="24"/>
                <w:lang w:val="en-US"/>
              </w:rPr>
              <w:t>WARM</w:t>
            </w:r>
            <w:r w:rsidRPr="0025255D">
              <w:rPr>
                <w:rFonts w:ascii="Times New Roman" w:hAnsi="Times New Roman"/>
                <w:color w:val="000000" w:themeColor="text1"/>
                <w:szCs w:val="24"/>
              </w:rPr>
              <w:t>.</w:t>
            </w:r>
            <w:r w:rsidRPr="0025255D">
              <w:rPr>
                <w:rFonts w:ascii="Times New Roman" w:hAnsi="Times New Roman"/>
                <w:color w:val="000000" w:themeColor="text1"/>
                <w:szCs w:val="24"/>
                <w:lang w:val="en-US"/>
              </w:rPr>
              <w:t>TOPL</w:t>
            </w:r>
            <w:r w:rsidRPr="0025255D">
              <w:rPr>
                <w:rFonts w:ascii="Times New Roman" w:hAnsi="Times New Roman"/>
                <w:color w:val="000000" w:themeColor="text1"/>
                <w:szCs w:val="24"/>
              </w:rPr>
              <w:t>.</w:t>
            </w:r>
            <w:r w:rsidRPr="0025255D">
              <w:rPr>
                <w:rFonts w:ascii="Times New Roman" w:hAnsi="Times New Roman"/>
                <w:color w:val="000000" w:themeColor="text1"/>
                <w:szCs w:val="24"/>
                <w:lang w:val="en-US"/>
              </w:rPr>
              <w:t>Q</w:t>
            </w:r>
            <w:r w:rsidRPr="0025255D">
              <w:rPr>
                <w:rFonts w:ascii="Times New Roman" w:hAnsi="Times New Roman"/>
                <w:color w:val="000000" w:themeColor="text1"/>
                <w:szCs w:val="24"/>
              </w:rPr>
              <w:t xml:space="preserve">4.2022)              </w:t>
            </w:r>
          </w:p>
        </w:tc>
      </w:tr>
      <w:tr w:rsidR="0025255D" w:rsidRPr="0025255D" w14:paraId="46C0B687" w14:textId="77777777" w:rsidTr="005D1342">
        <w:trPr>
          <w:trHeight w:val="353"/>
        </w:trPr>
        <w:tc>
          <w:tcPr>
            <w:tcW w:w="540" w:type="dxa"/>
            <w:shd w:val="clear" w:color="auto" w:fill="auto"/>
            <w:vAlign w:val="center"/>
          </w:tcPr>
          <w:p w14:paraId="03DAC14B"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2226" w:type="dxa"/>
            <w:shd w:val="clear" w:color="auto" w:fill="auto"/>
            <w:vAlign w:val="center"/>
          </w:tcPr>
          <w:p w14:paraId="7A3619B5" w14:textId="77777777" w:rsidR="0025255D" w:rsidRPr="0025255D" w:rsidRDefault="0025255D" w:rsidP="005D1342">
            <w:pPr>
              <w:rPr>
                <w:rFonts w:ascii="Times New Roman" w:hAnsi="Times New Roman"/>
              </w:rPr>
            </w:pPr>
            <w:r w:rsidRPr="0025255D">
              <w:rPr>
                <w:rFonts w:ascii="Times New Roman" w:hAnsi="Times New Roman"/>
              </w:rPr>
              <w:t xml:space="preserve">Транспортировка топлива автотранспортом, руб./т (без НДС)  </w:t>
            </w:r>
          </w:p>
        </w:tc>
        <w:tc>
          <w:tcPr>
            <w:tcW w:w="1530" w:type="dxa"/>
            <w:vAlign w:val="center"/>
          </w:tcPr>
          <w:p w14:paraId="08852F31" w14:textId="77777777" w:rsidR="0025255D" w:rsidRPr="0025255D" w:rsidRDefault="0025255D" w:rsidP="005D1342">
            <w:pPr>
              <w:jc w:val="center"/>
              <w:rPr>
                <w:rFonts w:ascii="Times New Roman" w:hAnsi="Times New Roman"/>
                <w:lang w:val="en-US"/>
              </w:rPr>
            </w:pPr>
            <w:r w:rsidRPr="0025255D">
              <w:rPr>
                <w:rFonts w:ascii="Times New Roman" w:hAnsi="Times New Roman"/>
              </w:rPr>
              <w:t>1</w:t>
            </w:r>
            <w:r w:rsidRPr="0025255D">
              <w:rPr>
                <w:rFonts w:ascii="Times New Roman" w:hAnsi="Times New Roman"/>
                <w:lang w:val="en-US"/>
              </w:rPr>
              <w:t> 134,70</w:t>
            </w:r>
          </w:p>
        </w:tc>
        <w:tc>
          <w:tcPr>
            <w:tcW w:w="1389" w:type="dxa"/>
            <w:shd w:val="clear" w:color="auto" w:fill="auto"/>
            <w:vAlign w:val="center"/>
          </w:tcPr>
          <w:p w14:paraId="787016C8" w14:textId="77777777" w:rsidR="0025255D" w:rsidRPr="0025255D" w:rsidRDefault="0025255D" w:rsidP="005D1342">
            <w:pPr>
              <w:jc w:val="center"/>
              <w:rPr>
                <w:rFonts w:ascii="Times New Roman" w:hAnsi="Times New Roman"/>
                <w:lang w:val="en-US"/>
              </w:rPr>
            </w:pPr>
            <w:r w:rsidRPr="0025255D">
              <w:rPr>
                <w:rFonts w:ascii="Times New Roman" w:hAnsi="Times New Roman"/>
              </w:rPr>
              <w:t>1</w:t>
            </w:r>
            <w:r w:rsidRPr="0025255D">
              <w:rPr>
                <w:rFonts w:ascii="Times New Roman" w:hAnsi="Times New Roman"/>
                <w:lang w:val="en-US"/>
              </w:rPr>
              <w:t> 134,70</w:t>
            </w:r>
          </w:p>
        </w:tc>
        <w:tc>
          <w:tcPr>
            <w:tcW w:w="3700" w:type="dxa"/>
            <w:vAlign w:val="center"/>
          </w:tcPr>
          <w:p w14:paraId="7F26E865" w14:textId="77777777" w:rsidR="0025255D" w:rsidRPr="0025255D" w:rsidRDefault="0025255D" w:rsidP="005D1342">
            <w:pPr>
              <w:jc w:val="center"/>
              <w:rPr>
                <w:rFonts w:ascii="Times New Roman" w:hAnsi="Times New Roman"/>
              </w:rPr>
            </w:pPr>
            <w:r w:rsidRPr="0025255D">
              <w:rPr>
                <w:rFonts w:ascii="Times New Roman" w:hAnsi="Times New Roman"/>
                <w:color w:val="000000" w:themeColor="text1"/>
              </w:rPr>
              <w:t>Цена ниже ц</w:t>
            </w:r>
            <w:r w:rsidRPr="0025255D">
              <w:rPr>
                <w:rFonts w:ascii="Times New Roman" w:hAnsi="Times New Roman"/>
              </w:rPr>
              <w:t xml:space="preserve">ены транспортировки топлива автотранспортом по альтернативному расчету экспертов (п.8 экспертного заключения) </w:t>
            </w:r>
          </w:p>
          <w:p w14:paraId="12AE60B5" w14:textId="77777777" w:rsidR="0025255D" w:rsidRPr="0025255D" w:rsidRDefault="0025255D" w:rsidP="005D1342">
            <w:pPr>
              <w:jc w:val="center"/>
              <w:rPr>
                <w:rFonts w:ascii="Times New Roman" w:hAnsi="Times New Roman"/>
              </w:rPr>
            </w:pPr>
            <w:r w:rsidRPr="0025255D">
              <w:rPr>
                <w:rFonts w:ascii="Times New Roman" w:hAnsi="Times New Roman"/>
              </w:rPr>
              <w:t>1 </w:t>
            </w:r>
            <w:r w:rsidRPr="0025255D">
              <w:rPr>
                <w:rFonts w:ascii="Times New Roman" w:hAnsi="Times New Roman"/>
                <w:lang w:val="en-US"/>
              </w:rPr>
              <w:t>199,01</w:t>
            </w:r>
            <w:r w:rsidRPr="0025255D">
              <w:rPr>
                <w:rFonts w:ascii="Times New Roman" w:hAnsi="Times New Roman"/>
              </w:rPr>
              <w:t xml:space="preserve"> руб./т (без НДС) </w:t>
            </w:r>
          </w:p>
        </w:tc>
      </w:tr>
      <w:tr w:rsidR="0025255D" w:rsidRPr="0025255D" w14:paraId="11310568" w14:textId="77777777" w:rsidTr="005D1342">
        <w:trPr>
          <w:trHeight w:val="1896"/>
        </w:trPr>
        <w:tc>
          <w:tcPr>
            <w:tcW w:w="540" w:type="dxa"/>
            <w:shd w:val="clear" w:color="auto" w:fill="auto"/>
            <w:vAlign w:val="center"/>
          </w:tcPr>
          <w:p w14:paraId="6A272A6A" w14:textId="77777777" w:rsidR="0025255D" w:rsidRPr="0025255D" w:rsidRDefault="0025255D" w:rsidP="005D1342">
            <w:pPr>
              <w:jc w:val="center"/>
              <w:rPr>
                <w:rFonts w:ascii="Times New Roman" w:hAnsi="Times New Roman"/>
              </w:rPr>
            </w:pPr>
            <w:r w:rsidRPr="0025255D">
              <w:rPr>
                <w:rFonts w:ascii="Times New Roman" w:hAnsi="Times New Roman"/>
              </w:rPr>
              <w:t>3</w:t>
            </w:r>
          </w:p>
        </w:tc>
        <w:tc>
          <w:tcPr>
            <w:tcW w:w="2226" w:type="dxa"/>
            <w:shd w:val="clear" w:color="auto" w:fill="auto"/>
            <w:vAlign w:val="center"/>
          </w:tcPr>
          <w:p w14:paraId="7B930862" w14:textId="77777777" w:rsidR="0025255D" w:rsidRPr="0025255D" w:rsidRDefault="0025255D" w:rsidP="005D1342">
            <w:pPr>
              <w:rPr>
                <w:rFonts w:ascii="Times New Roman" w:hAnsi="Times New Roman"/>
              </w:rPr>
            </w:pPr>
            <w:r w:rsidRPr="0025255D">
              <w:rPr>
                <w:rFonts w:ascii="Times New Roman" w:hAnsi="Times New Roman"/>
              </w:rPr>
              <w:t>Транспортировка топлива (</w:t>
            </w:r>
            <w:proofErr w:type="spellStart"/>
            <w:r w:rsidRPr="0025255D">
              <w:rPr>
                <w:rFonts w:ascii="Times New Roman" w:hAnsi="Times New Roman"/>
              </w:rPr>
              <w:t>буртовка</w:t>
            </w:r>
            <w:proofErr w:type="spellEnd"/>
            <w:r w:rsidRPr="0025255D">
              <w:rPr>
                <w:rFonts w:ascii="Times New Roman" w:hAnsi="Times New Roman"/>
              </w:rPr>
              <w:t xml:space="preserve"> угля), руб./т (без НДС)  </w:t>
            </w:r>
          </w:p>
          <w:p w14:paraId="52B59CAC" w14:textId="77777777" w:rsidR="0025255D" w:rsidRPr="0025255D" w:rsidRDefault="0025255D" w:rsidP="005D1342">
            <w:pPr>
              <w:rPr>
                <w:rFonts w:ascii="Times New Roman" w:hAnsi="Times New Roman"/>
              </w:rPr>
            </w:pPr>
          </w:p>
          <w:p w14:paraId="1C48631B" w14:textId="77777777" w:rsidR="0025255D" w:rsidRPr="0025255D" w:rsidRDefault="0025255D" w:rsidP="005D1342">
            <w:pPr>
              <w:rPr>
                <w:rFonts w:ascii="Times New Roman" w:hAnsi="Times New Roman"/>
              </w:rPr>
            </w:pPr>
          </w:p>
        </w:tc>
        <w:tc>
          <w:tcPr>
            <w:tcW w:w="1530" w:type="dxa"/>
            <w:vAlign w:val="center"/>
          </w:tcPr>
          <w:p w14:paraId="200EB683" w14:textId="77777777" w:rsidR="0025255D" w:rsidRPr="0025255D" w:rsidRDefault="0025255D" w:rsidP="005D1342">
            <w:pPr>
              <w:jc w:val="center"/>
              <w:rPr>
                <w:rFonts w:ascii="Times New Roman" w:hAnsi="Times New Roman"/>
                <w:lang w:val="en-US"/>
              </w:rPr>
            </w:pPr>
            <w:r w:rsidRPr="0025255D">
              <w:rPr>
                <w:rFonts w:ascii="Times New Roman" w:hAnsi="Times New Roman"/>
                <w:lang w:val="en-US"/>
              </w:rPr>
              <w:t>96,01</w:t>
            </w:r>
          </w:p>
        </w:tc>
        <w:tc>
          <w:tcPr>
            <w:tcW w:w="1389" w:type="dxa"/>
            <w:shd w:val="clear" w:color="auto" w:fill="auto"/>
            <w:vAlign w:val="center"/>
          </w:tcPr>
          <w:p w14:paraId="6F7C7FCD" w14:textId="77777777" w:rsidR="0025255D" w:rsidRPr="0025255D" w:rsidRDefault="0025255D" w:rsidP="005D1342">
            <w:pPr>
              <w:jc w:val="center"/>
              <w:rPr>
                <w:rFonts w:ascii="Times New Roman" w:hAnsi="Times New Roman"/>
                <w:lang w:val="en-US"/>
              </w:rPr>
            </w:pPr>
            <w:r w:rsidRPr="0025255D">
              <w:rPr>
                <w:rFonts w:ascii="Times New Roman" w:hAnsi="Times New Roman"/>
                <w:lang w:val="en-US"/>
              </w:rPr>
              <w:t>96,01</w:t>
            </w:r>
          </w:p>
        </w:tc>
        <w:tc>
          <w:tcPr>
            <w:tcW w:w="3700" w:type="dxa"/>
            <w:vAlign w:val="center"/>
          </w:tcPr>
          <w:p w14:paraId="163FCEDD" w14:textId="77777777" w:rsidR="0025255D" w:rsidRPr="0025255D" w:rsidRDefault="0025255D" w:rsidP="005D1342">
            <w:pPr>
              <w:jc w:val="both"/>
              <w:rPr>
                <w:rFonts w:ascii="Times New Roman" w:hAnsi="Times New Roman"/>
                <w:szCs w:val="24"/>
              </w:rPr>
            </w:pPr>
            <w:r w:rsidRPr="0025255D">
              <w:rPr>
                <w:rFonts w:ascii="Times New Roman" w:hAnsi="Times New Roman"/>
                <w:color w:val="000000" w:themeColor="text1"/>
                <w:szCs w:val="24"/>
              </w:rPr>
              <w:t>Цена ниже цены по транспортировке топлива иными видами перевозок по Кемеровской области – Кузбассу за 2022</w:t>
            </w:r>
            <w:r w:rsidRPr="0025255D">
              <w:rPr>
                <w:rFonts w:ascii="Times New Roman" w:hAnsi="Times New Roman"/>
                <w:color w:val="000000" w:themeColor="text1"/>
                <w:szCs w:val="24"/>
                <w:lang w:val="en-US"/>
              </w:rPr>
              <w:t> </w:t>
            </w:r>
            <w:r w:rsidRPr="0025255D">
              <w:rPr>
                <w:rFonts w:ascii="Times New Roman" w:hAnsi="Times New Roman"/>
                <w:color w:val="000000" w:themeColor="text1"/>
                <w:szCs w:val="24"/>
              </w:rPr>
              <w:t xml:space="preserve">г. (шаблон </w:t>
            </w:r>
            <w:r w:rsidRPr="0025255D">
              <w:rPr>
                <w:rFonts w:ascii="Times New Roman" w:hAnsi="Times New Roman"/>
                <w:color w:val="000000" w:themeColor="text1"/>
                <w:szCs w:val="24"/>
                <w:lang w:val="en-US"/>
              </w:rPr>
              <w:t>WARM</w:t>
            </w:r>
            <w:r w:rsidRPr="0025255D">
              <w:rPr>
                <w:rFonts w:ascii="Times New Roman" w:hAnsi="Times New Roman"/>
                <w:color w:val="000000" w:themeColor="text1"/>
                <w:szCs w:val="24"/>
              </w:rPr>
              <w:t>.</w:t>
            </w:r>
            <w:r w:rsidRPr="0025255D">
              <w:rPr>
                <w:rFonts w:ascii="Times New Roman" w:hAnsi="Times New Roman"/>
                <w:color w:val="000000" w:themeColor="text1"/>
                <w:szCs w:val="24"/>
                <w:lang w:val="en-US"/>
              </w:rPr>
              <w:t>TOPL</w:t>
            </w:r>
            <w:r w:rsidRPr="0025255D">
              <w:rPr>
                <w:rFonts w:ascii="Times New Roman" w:hAnsi="Times New Roman"/>
                <w:color w:val="000000" w:themeColor="text1"/>
                <w:szCs w:val="24"/>
              </w:rPr>
              <w:t>.</w:t>
            </w:r>
            <w:r w:rsidRPr="0025255D">
              <w:rPr>
                <w:rFonts w:ascii="Times New Roman" w:hAnsi="Times New Roman"/>
                <w:color w:val="000000" w:themeColor="text1"/>
                <w:szCs w:val="24"/>
                <w:lang w:val="en-US"/>
              </w:rPr>
              <w:t>Q</w:t>
            </w:r>
            <w:r w:rsidRPr="0025255D">
              <w:rPr>
                <w:rFonts w:ascii="Times New Roman" w:hAnsi="Times New Roman"/>
                <w:color w:val="000000" w:themeColor="text1"/>
                <w:szCs w:val="24"/>
              </w:rPr>
              <w:t xml:space="preserve">4.2022) 193,86 </w:t>
            </w:r>
            <w:r w:rsidRPr="0025255D">
              <w:rPr>
                <w:rFonts w:ascii="Times New Roman" w:hAnsi="Times New Roman"/>
                <w:szCs w:val="24"/>
              </w:rPr>
              <w:t xml:space="preserve">руб./т (без НДС) </w:t>
            </w:r>
            <w:r w:rsidRPr="0025255D">
              <w:rPr>
                <w:rFonts w:ascii="Times New Roman" w:hAnsi="Times New Roman"/>
                <w:color w:val="000000" w:themeColor="text1"/>
                <w:szCs w:val="24"/>
              </w:rPr>
              <w:t xml:space="preserve"> </w:t>
            </w:r>
          </w:p>
          <w:p w14:paraId="28EFC3A3" w14:textId="77777777" w:rsidR="0025255D" w:rsidRPr="0025255D" w:rsidRDefault="0025255D" w:rsidP="005D1342">
            <w:pPr>
              <w:jc w:val="center"/>
              <w:rPr>
                <w:rFonts w:ascii="Times New Roman" w:hAnsi="Times New Roman"/>
                <w:color w:val="000000" w:themeColor="text1"/>
              </w:rPr>
            </w:pPr>
          </w:p>
        </w:tc>
      </w:tr>
      <w:tr w:rsidR="0025255D" w:rsidRPr="0025255D" w14:paraId="59A564CC" w14:textId="77777777" w:rsidTr="005D1342">
        <w:trPr>
          <w:trHeight w:val="353"/>
        </w:trPr>
        <w:tc>
          <w:tcPr>
            <w:tcW w:w="540" w:type="dxa"/>
            <w:shd w:val="clear" w:color="auto" w:fill="auto"/>
            <w:vAlign w:val="center"/>
            <w:hideMark/>
          </w:tcPr>
          <w:p w14:paraId="20A91B4F" w14:textId="77777777" w:rsidR="0025255D" w:rsidRPr="0025255D" w:rsidRDefault="0025255D" w:rsidP="005D1342">
            <w:pPr>
              <w:jc w:val="center"/>
              <w:rPr>
                <w:rFonts w:ascii="Times New Roman" w:hAnsi="Times New Roman"/>
              </w:rPr>
            </w:pPr>
            <w:r w:rsidRPr="0025255D">
              <w:rPr>
                <w:rFonts w:ascii="Times New Roman" w:hAnsi="Times New Roman"/>
              </w:rPr>
              <w:t>4</w:t>
            </w:r>
          </w:p>
        </w:tc>
        <w:tc>
          <w:tcPr>
            <w:tcW w:w="2226" w:type="dxa"/>
            <w:shd w:val="clear" w:color="auto" w:fill="auto"/>
            <w:vAlign w:val="center"/>
            <w:hideMark/>
          </w:tcPr>
          <w:p w14:paraId="128965D7" w14:textId="77777777" w:rsidR="0025255D" w:rsidRPr="0025255D" w:rsidRDefault="0025255D" w:rsidP="005D1342">
            <w:pPr>
              <w:rPr>
                <w:rFonts w:ascii="Times New Roman" w:hAnsi="Times New Roman"/>
              </w:rPr>
            </w:pPr>
            <w:r w:rsidRPr="0025255D">
              <w:rPr>
                <w:rFonts w:ascii="Times New Roman" w:hAnsi="Times New Roman"/>
              </w:rPr>
              <w:t>Средневзвешенный тариф потребления электрической энергии, руб. кВт*ч</w:t>
            </w:r>
          </w:p>
        </w:tc>
        <w:tc>
          <w:tcPr>
            <w:tcW w:w="1530" w:type="dxa"/>
            <w:vAlign w:val="center"/>
          </w:tcPr>
          <w:p w14:paraId="3C14AF2A" w14:textId="77777777" w:rsidR="0025255D" w:rsidRPr="0025255D" w:rsidRDefault="0025255D" w:rsidP="005D1342">
            <w:pPr>
              <w:jc w:val="center"/>
              <w:rPr>
                <w:rFonts w:ascii="Times New Roman" w:hAnsi="Times New Roman"/>
                <w:lang w:val="en-US"/>
              </w:rPr>
            </w:pPr>
            <w:r w:rsidRPr="0025255D">
              <w:rPr>
                <w:rFonts w:ascii="Times New Roman" w:hAnsi="Times New Roman"/>
              </w:rPr>
              <w:t>6,</w:t>
            </w:r>
            <w:r w:rsidRPr="0025255D">
              <w:rPr>
                <w:rFonts w:ascii="Times New Roman" w:hAnsi="Times New Roman"/>
                <w:lang w:val="en-US"/>
              </w:rPr>
              <w:t>652</w:t>
            </w:r>
          </w:p>
        </w:tc>
        <w:tc>
          <w:tcPr>
            <w:tcW w:w="1389" w:type="dxa"/>
            <w:shd w:val="clear" w:color="auto" w:fill="auto"/>
            <w:vAlign w:val="center"/>
          </w:tcPr>
          <w:p w14:paraId="0090B1BB" w14:textId="77777777" w:rsidR="0025255D" w:rsidRPr="0025255D" w:rsidRDefault="0025255D" w:rsidP="005D1342">
            <w:pPr>
              <w:jc w:val="center"/>
              <w:rPr>
                <w:rFonts w:ascii="Times New Roman" w:hAnsi="Times New Roman"/>
                <w:lang w:val="en-US"/>
              </w:rPr>
            </w:pPr>
            <w:r w:rsidRPr="0025255D">
              <w:rPr>
                <w:rFonts w:ascii="Times New Roman" w:hAnsi="Times New Roman"/>
              </w:rPr>
              <w:t>6,</w:t>
            </w:r>
            <w:r w:rsidRPr="0025255D">
              <w:rPr>
                <w:rFonts w:ascii="Times New Roman" w:hAnsi="Times New Roman"/>
                <w:lang w:val="en-US"/>
              </w:rPr>
              <w:t>652</w:t>
            </w:r>
          </w:p>
        </w:tc>
        <w:tc>
          <w:tcPr>
            <w:tcW w:w="3700" w:type="dxa"/>
            <w:vAlign w:val="center"/>
          </w:tcPr>
          <w:p w14:paraId="49FF13BF" w14:textId="77777777" w:rsidR="0025255D" w:rsidRPr="0025255D" w:rsidRDefault="0025255D" w:rsidP="005D1342">
            <w:pPr>
              <w:jc w:val="center"/>
              <w:rPr>
                <w:rFonts w:ascii="Times New Roman" w:hAnsi="Times New Roman"/>
              </w:rPr>
            </w:pPr>
            <w:r w:rsidRPr="0025255D">
              <w:rPr>
                <w:rFonts w:ascii="Times New Roman" w:hAnsi="Times New Roman"/>
              </w:rPr>
              <w:t>Фактический средневзвешенный тариф за 2022 г. (6,652 руб. кВт*ч)</w:t>
            </w:r>
          </w:p>
        </w:tc>
      </w:tr>
      <w:tr w:rsidR="0025255D" w:rsidRPr="0025255D" w14:paraId="1A5A6B19" w14:textId="77777777" w:rsidTr="005D1342">
        <w:trPr>
          <w:trHeight w:val="5041"/>
        </w:trPr>
        <w:tc>
          <w:tcPr>
            <w:tcW w:w="540" w:type="dxa"/>
            <w:shd w:val="clear" w:color="auto" w:fill="auto"/>
            <w:vAlign w:val="center"/>
            <w:hideMark/>
          </w:tcPr>
          <w:p w14:paraId="3918C651" w14:textId="77777777" w:rsidR="0025255D" w:rsidRPr="0025255D" w:rsidRDefault="0025255D" w:rsidP="005D1342">
            <w:pPr>
              <w:jc w:val="center"/>
              <w:rPr>
                <w:rFonts w:ascii="Times New Roman" w:hAnsi="Times New Roman"/>
              </w:rPr>
            </w:pPr>
            <w:r w:rsidRPr="0025255D">
              <w:rPr>
                <w:rFonts w:ascii="Times New Roman" w:hAnsi="Times New Roman"/>
              </w:rPr>
              <w:t>5</w:t>
            </w:r>
          </w:p>
        </w:tc>
        <w:tc>
          <w:tcPr>
            <w:tcW w:w="2226" w:type="dxa"/>
            <w:shd w:val="clear" w:color="auto" w:fill="auto"/>
            <w:vAlign w:val="center"/>
            <w:hideMark/>
          </w:tcPr>
          <w:p w14:paraId="067CF3F6" w14:textId="77777777" w:rsidR="0025255D" w:rsidRPr="0025255D" w:rsidRDefault="0025255D" w:rsidP="005D1342">
            <w:pPr>
              <w:rPr>
                <w:rFonts w:ascii="Times New Roman" w:hAnsi="Times New Roman"/>
              </w:rPr>
            </w:pPr>
            <w:r w:rsidRPr="0025255D">
              <w:rPr>
                <w:rFonts w:ascii="Times New Roman" w:hAnsi="Times New Roman"/>
              </w:rPr>
              <w:t>Цена холодной (питьевой) воды,</w:t>
            </w:r>
            <w:r w:rsidRPr="0025255D">
              <w:rPr>
                <w:rFonts w:ascii="Times New Roman" w:hAnsi="Times New Roman"/>
                <w:color w:val="000000"/>
                <w:sz w:val="20"/>
              </w:rPr>
              <w:t xml:space="preserve"> </w:t>
            </w:r>
            <w:r w:rsidRPr="0025255D">
              <w:rPr>
                <w:rFonts w:ascii="Times New Roman" w:hAnsi="Times New Roman"/>
                <w:color w:val="000000"/>
              </w:rPr>
              <w:t>руб./м³</w:t>
            </w:r>
          </w:p>
        </w:tc>
        <w:tc>
          <w:tcPr>
            <w:tcW w:w="1530" w:type="dxa"/>
            <w:vAlign w:val="center"/>
          </w:tcPr>
          <w:p w14:paraId="02A7D261" w14:textId="77777777" w:rsidR="0025255D" w:rsidRPr="0025255D" w:rsidRDefault="0025255D" w:rsidP="005D1342">
            <w:pPr>
              <w:jc w:val="center"/>
              <w:rPr>
                <w:rFonts w:ascii="Times New Roman" w:hAnsi="Times New Roman"/>
              </w:rPr>
            </w:pPr>
            <w:r w:rsidRPr="0025255D">
              <w:rPr>
                <w:rFonts w:ascii="Times New Roman" w:hAnsi="Times New Roman"/>
              </w:rPr>
              <w:t>53,91</w:t>
            </w:r>
          </w:p>
        </w:tc>
        <w:tc>
          <w:tcPr>
            <w:tcW w:w="1389" w:type="dxa"/>
            <w:shd w:val="clear" w:color="auto" w:fill="auto"/>
            <w:vAlign w:val="center"/>
          </w:tcPr>
          <w:p w14:paraId="7B3E7494" w14:textId="77777777" w:rsidR="0025255D" w:rsidRPr="0025255D" w:rsidRDefault="0025255D" w:rsidP="005D1342">
            <w:pPr>
              <w:jc w:val="center"/>
              <w:rPr>
                <w:rFonts w:ascii="Times New Roman" w:hAnsi="Times New Roman"/>
              </w:rPr>
            </w:pPr>
            <w:r w:rsidRPr="0025255D">
              <w:rPr>
                <w:rFonts w:ascii="Times New Roman" w:hAnsi="Times New Roman"/>
              </w:rPr>
              <w:t>53,91</w:t>
            </w:r>
          </w:p>
        </w:tc>
        <w:tc>
          <w:tcPr>
            <w:tcW w:w="3700" w:type="dxa"/>
            <w:vAlign w:val="center"/>
          </w:tcPr>
          <w:p w14:paraId="260B4B74" w14:textId="77777777" w:rsidR="0025255D" w:rsidRPr="0025255D" w:rsidRDefault="0025255D" w:rsidP="005D1342">
            <w:pPr>
              <w:autoSpaceDE w:val="0"/>
              <w:autoSpaceDN w:val="0"/>
              <w:adjustRightInd w:val="0"/>
              <w:jc w:val="both"/>
              <w:rPr>
                <w:rFonts w:ascii="Times New Roman" w:hAnsi="Times New Roman"/>
              </w:rPr>
            </w:pPr>
            <w:r w:rsidRPr="0025255D">
              <w:rPr>
                <w:rFonts w:ascii="Times New Roman" w:hAnsi="Times New Roman"/>
                <w:szCs w:val="24"/>
              </w:rPr>
              <w:t xml:space="preserve">Средневзвешенная цена (регулируемый тариф) по постановлению РЭК Кузбасса № 426 от 24.11.2022 «О внесении изменения в постановление региональной энергетической комиссии Кемеровской области от 28.11.2019 № 495 «Об утверждении производственной программы в сфере холодного водоснабжения, водоотведения и об установлении тарифов на питьевую воду, водоотведение МКП «Тепло» (населенные пункты Топкинского муниципального округа)» </w:t>
            </w:r>
          </w:p>
        </w:tc>
      </w:tr>
      <w:tr w:rsidR="0025255D" w:rsidRPr="0025255D" w14:paraId="651DCF0F" w14:textId="77777777" w:rsidTr="005D1342">
        <w:trPr>
          <w:trHeight w:val="4381"/>
        </w:trPr>
        <w:tc>
          <w:tcPr>
            <w:tcW w:w="540" w:type="dxa"/>
            <w:shd w:val="clear" w:color="auto" w:fill="auto"/>
            <w:vAlign w:val="center"/>
          </w:tcPr>
          <w:p w14:paraId="19CB5C46" w14:textId="77777777" w:rsidR="0025255D" w:rsidRPr="0025255D" w:rsidRDefault="0025255D" w:rsidP="005D1342">
            <w:pPr>
              <w:jc w:val="center"/>
              <w:rPr>
                <w:rFonts w:ascii="Times New Roman" w:hAnsi="Times New Roman"/>
              </w:rPr>
            </w:pPr>
          </w:p>
        </w:tc>
        <w:tc>
          <w:tcPr>
            <w:tcW w:w="2226" w:type="dxa"/>
            <w:shd w:val="clear" w:color="auto" w:fill="auto"/>
            <w:vAlign w:val="center"/>
          </w:tcPr>
          <w:p w14:paraId="299FBA21" w14:textId="77777777" w:rsidR="0025255D" w:rsidRPr="0025255D" w:rsidRDefault="0025255D" w:rsidP="005D1342">
            <w:pPr>
              <w:rPr>
                <w:rFonts w:ascii="Times New Roman" w:hAnsi="Times New Roman"/>
              </w:rPr>
            </w:pPr>
            <w:r w:rsidRPr="0025255D">
              <w:rPr>
                <w:rFonts w:ascii="Times New Roman" w:hAnsi="Times New Roman"/>
              </w:rPr>
              <w:t>Цена технической воды,</w:t>
            </w:r>
            <w:r w:rsidRPr="0025255D">
              <w:rPr>
                <w:rFonts w:ascii="Times New Roman" w:hAnsi="Times New Roman"/>
                <w:color w:val="000000"/>
                <w:sz w:val="20"/>
              </w:rPr>
              <w:t xml:space="preserve"> </w:t>
            </w:r>
            <w:r w:rsidRPr="0025255D">
              <w:rPr>
                <w:rFonts w:ascii="Times New Roman" w:hAnsi="Times New Roman"/>
                <w:color w:val="000000"/>
              </w:rPr>
              <w:t>руб./м³</w:t>
            </w:r>
          </w:p>
        </w:tc>
        <w:tc>
          <w:tcPr>
            <w:tcW w:w="1530" w:type="dxa"/>
            <w:vAlign w:val="center"/>
          </w:tcPr>
          <w:p w14:paraId="6FB44F83" w14:textId="77777777" w:rsidR="0025255D" w:rsidRPr="0025255D" w:rsidRDefault="0025255D" w:rsidP="005D1342">
            <w:pPr>
              <w:jc w:val="center"/>
              <w:rPr>
                <w:rFonts w:ascii="Times New Roman" w:hAnsi="Times New Roman"/>
              </w:rPr>
            </w:pPr>
            <w:r w:rsidRPr="0025255D">
              <w:rPr>
                <w:rFonts w:ascii="Times New Roman" w:hAnsi="Times New Roman"/>
              </w:rPr>
              <w:t>17,01</w:t>
            </w:r>
          </w:p>
        </w:tc>
        <w:tc>
          <w:tcPr>
            <w:tcW w:w="1389" w:type="dxa"/>
            <w:shd w:val="clear" w:color="auto" w:fill="auto"/>
            <w:vAlign w:val="center"/>
          </w:tcPr>
          <w:p w14:paraId="735B5863" w14:textId="77777777" w:rsidR="0025255D" w:rsidRPr="0025255D" w:rsidRDefault="0025255D" w:rsidP="005D1342">
            <w:pPr>
              <w:jc w:val="center"/>
              <w:rPr>
                <w:rFonts w:ascii="Times New Roman" w:hAnsi="Times New Roman"/>
              </w:rPr>
            </w:pPr>
            <w:r w:rsidRPr="0025255D">
              <w:rPr>
                <w:rFonts w:ascii="Times New Roman" w:hAnsi="Times New Roman"/>
              </w:rPr>
              <w:t>17,01</w:t>
            </w:r>
          </w:p>
        </w:tc>
        <w:tc>
          <w:tcPr>
            <w:tcW w:w="3700" w:type="dxa"/>
            <w:vAlign w:val="center"/>
          </w:tcPr>
          <w:p w14:paraId="125ABB4A" w14:textId="77777777" w:rsidR="0025255D" w:rsidRPr="0025255D" w:rsidRDefault="0025255D" w:rsidP="005D1342">
            <w:pPr>
              <w:autoSpaceDE w:val="0"/>
              <w:autoSpaceDN w:val="0"/>
              <w:adjustRightInd w:val="0"/>
              <w:jc w:val="both"/>
              <w:rPr>
                <w:rFonts w:ascii="Times New Roman" w:hAnsi="Times New Roman"/>
                <w:szCs w:val="24"/>
              </w:rPr>
            </w:pPr>
            <w:r w:rsidRPr="0025255D">
              <w:rPr>
                <w:rFonts w:ascii="Times New Roman" w:hAnsi="Times New Roman"/>
                <w:szCs w:val="24"/>
              </w:rPr>
              <w:t>Средневзвешенная цена (регулируемый тариф) по постановлению РЭК Кузбасса № 754 от 28.11.2022г. «О внесении изменения в постановление Региональной энергетической комиссии Кузбасса от 30.12.2021 № 972 «Об утверждении производственной программы в сфере холодного водоснабжения, водоотведения и об установлении тарифов на питьевую воду, техническую воду, водоотведение МКП «ТЕПЛО» (г. Топки Топкинского муниципального округа)»</w:t>
            </w:r>
          </w:p>
          <w:p w14:paraId="3DCFB9F5" w14:textId="77777777" w:rsidR="0025255D" w:rsidRPr="0025255D" w:rsidRDefault="0025255D" w:rsidP="005D1342">
            <w:pPr>
              <w:autoSpaceDE w:val="0"/>
              <w:autoSpaceDN w:val="0"/>
              <w:adjustRightInd w:val="0"/>
              <w:jc w:val="both"/>
              <w:rPr>
                <w:rFonts w:ascii="Times New Roman" w:hAnsi="Times New Roman"/>
              </w:rPr>
            </w:pPr>
          </w:p>
        </w:tc>
      </w:tr>
    </w:tbl>
    <w:p w14:paraId="439D513C" w14:textId="77777777" w:rsidR="0025255D" w:rsidRPr="0025255D" w:rsidRDefault="0025255D" w:rsidP="0025255D">
      <w:pPr>
        <w:tabs>
          <w:tab w:val="left" w:pos="1890"/>
        </w:tabs>
        <w:ind w:firstLine="720"/>
        <w:jc w:val="both"/>
        <w:rPr>
          <w:rFonts w:ascii="Times New Roman" w:hAnsi="Times New Roman"/>
          <w:sz w:val="28"/>
          <w:szCs w:val="28"/>
        </w:rPr>
      </w:pPr>
    </w:p>
    <w:p w14:paraId="05423C06" w14:textId="77777777" w:rsidR="0025255D" w:rsidRPr="0025255D" w:rsidRDefault="0025255D" w:rsidP="0025255D">
      <w:pPr>
        <w:tabs>
          <w:tab w:val="left" w:pos="1890"/>
        </w:tabs>
        <w:ind w:firstLine="720"/>
        <w:jc w:val="both"/>
        <w:rPr>
          <w:rFonts w:ascii="Times New Roman" w:hAnsi="Times New Roman"/>
          <w:bCs/>
          <w:sz w:val="28"/>
          <w:szCs w:val="28"/>
        </w:rPr>
      </w:pPr>
      <w:r w:rsidRPr="0025255D">
        <w:rPr>
          <w:rFonts w:ascii="Times New Roman" w:hAnsi="Times New Roman"/>
          <w:sz w:val="28"/>
          <w:szCs w:val="28"/>
        </w:rPr>
        <w:t>По расчетам экспертов, фактические расходы на приобретение энергетических ресурсов, холодной воды в 2022 году составили 40 657,53</w:t>
      </w:r>
      <w:r w:rsidRPr="0025255D">
        <w:rPr>
          <w:rFonts w:ascii="Times New Roman" w:hAnsi="Times New Roman"/>
          <w:sz w:val="28"/>
          <w:szCs w:val="28"/>
          <w:lang w:val="en-US"/>
        </w:rPr>
        <w:t> </w:t>
      </w:r>
      <w:r w:rsidRPr="0025255D">
        <w:rPr>
          <w:rFonts w:ascii="Times New Roman" w:hAnsi="Times New Roman"/>
          <w:sz w:val="28"/>
          <w:szCs w:val="28"/>
        </w:rPr>
        <w:t xml:space="preserve">тыс. руб. </w:t>
      </w:r>
      <w:r w:rsidRPr="0025255D">
        <w:rPr>
          <w:rFonts w:ascii="Times New Roman" w:hAnsi="Times New Roman"/>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17.</w:t>
      </w:r>
    </w:p>
    <w:p w14:paraId="590561C2" w14:textId="77777777" w:rsidR="0025255D" w:rsidRPr="0025255D" w:rsidRDefault="0025255D" w:rsidP="0025255D">
      <w:pPr>
        <w:tabs>
          <w:tab w:val="left" w:pos="1890"/>
        </w:tabs>
        <w:ind w:left="1440" w:right="-1"/>
        <w:jc w:val="right"/>
        <w:rPr>
          <w:rFonts w:ascii="Times New Roman" w:hAnsi="Times New Roman"/>
          <w:bCs/>
          <w:sz w:val="28"/>
          <w:szCs w:val="28"/>
        </w:rPr>
      </w:pPr>
      <w:r w:rsidRPr="0025255D">
        <w:rPr>
          <w:rFonts w:ascii="Times New Roman" w:hAnsi="Times New Roman"/>
          <w:bCs/>
          <w:sz w:val="28"/>
          <w:szCs w:val="28"/>
        </w:rPr>
        <w:t>Таблица 17</w:t>
      </w:r>
    </w:p>
    <w:p w14:paraId="3E84366E" w14:textId="77777777" w:rsidR="0025255D" w:rsidRPr="0025255D" w:rsidRDefault="0025255D" w:rsidP="0025255D">
      <w:pPr>
        <w:jc w:val="center"/>
        <w:rPr>
          <w:rFonts w:ascii="Times New Roman" w:hAnsi="Times New Roman"/>
          <w:bCs/>
          <w:sz w:val="28"/>
          <w:szCs w:val="28"/>
        </w:rPr>
      </w:pPr>
      <w:r w:rsidRPr="0025255D">
        <w:rPr>
          <w:rFonts w:ascii="Times New Roman" w:hAnsi="Times New Roman"/>
          <w:bCs/>
          <w:sz w:val="28"/>
          <w:szCs w:val="28"/>
        </w:rPr>
        <w:t>Реестр фактических расходов на приобретение энергетических ресурсов, холодной воды и теплоносителя</w:t>
      </w:r>
    </w:p>
    <w:p w14:paraId="7128E377" w14:textId="77777777" w:rsidR="0025255D" w:rsidRPr="0025255D" w:rsidRDefault="0025255D" w:rsidP="0025255D">
      <w:pPr>
        <w:jc w:val="right"/>
        <w:rPr>
          <w:rFonts w:ascii="Times New Roman" w:hAnsi="Times New Roman"/>
          <w:sz w:val="28"/>
          <w:szCs w:val="28"/>
        </w:rPr>
      </w:pPr>
      <w:r w:rsidRPr="0025255D">
        <w:rPr>
          <w:rFonts w:ascii="Times New Roman" w:hAnsi="Times New Roman"/>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25255D" w:rsidRPr="0025255D" w14:paraId="15AF2EFD" w14:textId="77777777" w:rsidTr="005D1342">
        <w:trPr>
          <w:trHeight w:val="634"/>
        </w:trPr>
        <w:tc>
          <w:tcPr>
            <w:tcW w:w="540" w:type="dxa"/>
            <w:shd w:val="clear" w:color="auto" w:fill="auto"/>
            <w:vAlign w:val="center"/>
            <w:hideMark/>
          </w:tcPr>
          <w:p w14:paraId="48AB2D56" w14:textId="77777777" w:rsidR="0025255D" w:rsidRPr="0025255D" w:rsidRDefault="0025255D" w:rsidP="005D1342">
            <w:pPr>
              <w:jc w:val="center"/>
              <w:rPr>
                <w:rFonts w:ascii="Times New Roman" w:hAnsi="Times New Roman"/>
              </w:rPr>
            </w:pPr>
            <w:r w:rsidRPr="0025255D">
              <w:rPr>
                <w:rFonts w:ascii="Times New Roman" w:hAnsi="Times New Roman"/>
              </w:rPr>
              <w:t>№ п/п</w:t>
            </w:r>
          </w:p>
        </w:tc>
        <w:tc>
          <w:tcPr>
            <w:tcW w:w="4467" w:type="dxa"/>
            <w:shd w:val="clear" w:color="auto" w:fill="auto"/>
            <w:vAlign w:val="center"/>
            <w:hideMark/>
          </w:tcPr>
          <w:p w14:paraId="69F725AA" w14:textId="77777777" w:rsidR="0025255D" w:rsidRPr="0025255D" w:rsidRDefault="0025255D" w:rsidP="005D1342">
            <w:pPr>
              <w:jc w:val="center"/>
              <w:rPr>
                <w:rFonts w:ascii="Times New Roman" w:hAnsi="Times New Roman"/>
              </w:rPr>
            </w:pPr>
            <w:r w:rsidRPr="0025255D">
              <w:rPr>
                <w:rFonts w:ascii="Times New Roman" w:hAnsi="Times New Roman"/>
              </w:rPr>
              <w:t>Наименование расхода</w:t>
            </w:r>
          </w:p>
        </w:tc>
        <w:tc>
          <w:tcPr>
            <w:tcW w:w="1548" w:type="dxa"/>
            <w:vAlign w:val="center"/>
          </w:tcPr>
          <w:p w14:paraId="496CDA67" w14:textId="77777777" w:rsidR="0025255D" w:rsidRPr="0025255D" w:rsidRDefault="0025255D" w:rsidP="005D1342">
            <w:pPr>
              <w:jc w:val="center"/>
              <w:rPr>
                <w:rFonts w:ascii="Times New Roman" w:hAnsi="Times New Roman"/>
              </w:rPr>
            </w:pPr>
            <w:r w:rsidRPr="0025255D">
              <w:rPr>
                <w:rFonts w:ascii="Times New Roman" w:hAnsi="Times New Roman"/>
              </w:rPr>
              <w:t xml:space="preserve">Утверждено </w:t>
            </w:r>
            <w:r w:rsidRPr="0025255D">
              <w:rPr>
                <w:rFonts w:ascii="Times New Roman" w:hAnsi="Times New Roman"/>
              </w:rPr>
              <w:br/>
              <w:t>на 2022 год</w:t>
            </w:r>
          </w:p>
        </w:tc>
        <w:tc>
          <w:tcPr>
            <w:tcW w:w="1376" w:type="dxa"/>
            <w:shd w:val="clear" w:color="auto" w:fill="auto"/>
            <w:vAlign w:val="center"/>
            <w:hideMark/>
          </w:tcPr>
          <w:p w14:paraId="70036D9E" w14:textId="77777777" w:rsidR="0025255D" w:rsidRPr="0025255D" w:rsidRDefault="0025255D" w:rsidP="005D1342">
            <w:pPr>
              <w:jc w:val="center"/>
              <w:rPr>
                <w:rFonts w:ascii="Times New Roman" w:hAnsi="Times New Roman"/>
              </w:rPr>
            </w:pPr>
            <w:r w:rsidRPr="0025255D">
              <w:rPr>
                <w:rFonts w:ascii="Times New Roman" w:hAnsi="Times New Roman"/>
              </w:rPr>
              <w:t>Факт</w:t>
            </w:r>
          </w:p>
          <w:p w14:paraId="4E913C2F" w14:textId="77777777" w:rsidR="0025255D" w:rsidRPr="0025255D" w:rsidRDefault="0025255D" w:rsidP="005D1342">
            <w:pPr>
              <w:jc w:val="center"/>
              <w:rPr>
                <w:rFonts w:ascii="Times New Roman" w:hAnsi="Times New Roman"/>
              </w:rPr>
            </w:pPr>
            <w:r w:rsidRPr="0025255D">
              <w:rPr>
                <w:rFonts w:ascii="Times New Roman" w:hAnsi="Times New Roman"/>
              </w:rPr>
              <w:t>2022 года</w:t>
            </w:r>
          </w:p>
        </w:tc>
        <w:tc>
          <w:tcPr>
            <w:tcW w:w="1449" w:type="dxa"/>
            <w:vAlign w:val="center"/>
          </w:tcPr>
          <w:p w14:paraId="34BEC598" w14:textId="77777777" w:rsidR="0025255D" w:rsidRPr="0025255D" w:rsidRDefault="0025255D" w:rsidP="005D1342">
            <w:pPr>
              <w:jc w:val="center"/>
              <w:rPr>
                <w:rFonts w:ascii="Times New Roman" w:hAnsi="Times New Roman"/>
              </w:rPr>
            </w:pPr>
            <w:r w:rsidRPr="0025255D">
              <w:rPr>
                <w:rFonts w:ascii="Times New Roman" w:hAnsi="Times New Roman"/>
              </w:rPr>
              <w:t xml:space="preserve">Отклонение </w:t>
            </w:r>
            <w:r w:rsidRPr="0025255D">
              <w:rPr>
                <w:rFonts w:ascii="Times New Roman" w:hAnsi="Times New Roman"/>
              </w:rPr>
              <w:br/>
              <w:t>(4-3)</w:t>
            </w:r>
          </w:p>
        </w:tc>
      </w:tr>
      <w:tr w:rsidR="0025255D" w:rsidRPr="0025255D" w14:paraId="62135573" w14:textId="77777777" w:rsidTr="005D1342">
        <w:trPr>
          <w:trHeight w:val="149"/>
        </w:trPr>
        <w:tc>
          <w:tcPr>
            <w:tcW w:w="540" w:type="dxa"/>
            <w:shd w:val="clear" w:color="auto" w:fill="auto"/>
            <w:vAlign w:val="center"/>
          </w:tcPr>
          <w:p w14:paraId="7CAA606C"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4467" w:type="dxa"/>
            <w:shd w:val="clear" w:color="auto" w:fill="auto"/>
            <w:vAlign w:val="center"/>
          </w:tcPr>
          <w:p w14:paraId="2F41F823"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1548" w:type="dxa"/>
            <w:vAlign w:val="center"/>
          </w:tcPr>
          <w:p w14:paraId="10D91595" w14:textId="77777777" w:rsidR="0025255D" w:rsidRPr="0025255D" w:rsidRDefault="0025255D" w:rsidP="005D1342">
            <w:pPr>
              <w:jc w:val="center"/>
              <w:rPr>
                <w:rFonts w:ascii="Times New Roman" w:hAnsi="Times New Roman"/>
              </w:rPr>
            </w:pPr>
            <w:r w:rsidRPr="0025255D">
              <w:rPr>
                <w:rFonts w:ascii="Times New Roman" w:hAnsi="Times New Roman"/>
              </w:rPr>
              <w:t>3</w:t>
            </w:r>
          </w:p>
        </w:tc>
        <w:tc>
          <w:tcPr>
            <w:tcW w:w="1376" w:type="dxa"/>
            <w:shd w:val="clear" w:color="auto" w:fill="auto"/>
            <w:vAlign w:val="center"/>
          </w:tcPr>
          <w:p w14:paraId="731DB7D0" w14:textId="77777777" w:rsidR="0025255D" w:rsidRPr="0025255D" w:rsidRDefault="0025255D" w:rsidP="005D1342">
            <w:pPr>
              <w:jc w:val="center"/>
              <w:rPr>
                <w:rFonts w:ascii="Times New Roman" w:hAnsi="Times New Roman"/>
              </w:rPr>
            </w:pPr>
            <w:r w:rsidRPr="0025255D">
              <w:rPr>
                <w:rFonts w:ascii="Times New Roman" w:hAnsi="Times New Roman"/>
              </w:rPr>
              <w:t>4</w:t>
            </w:r>
          </w:p>
        </w:tc>
        <w:tc>
          <w:tcPr>
            <w:tcW w:w="1449" w:type="dxa"/>
            <w:vAlign w:val="center"/>
          </w:tcPr>
          <w:p w14:paraId="562199BA" w14:textId="77777777" w:rsidR="0025255D" w:rsidRPr="0025255D" w:rsidRDefault="0025255D" w:rsidP="005D1342">
            <w:pPr>
              <w:jc w:val="center"/>
              <w:rPr>
                <w:rFonts w:ascii="Times New Roman" w:hAnsi="Times New Roman"/>
              </w:rPr>
            </w:pPr>
            <w:r w:rsidRPr="0025255D">
              <w:rPr>
                <w:rFonts w:ascii="Times New Roman" w:hAnsi="Times New Roman"/>
              </w:rPr>
              <w:t>5</w:t>
            </w:r>
          </w:p>
        </w:tc>
      </w:tr>
      <w:tr w:rsidR="0025255D" w:rsidRPr="0025255D" w14:paraId="09968F06" w14:textId="77777777" w:rsidTr="005D1342">
        <w:trPr>
          <w:trHeight w:val="353"/>
        </w:trPr>
        <w:tc>
          <w:tcPr>
            <w:tcW w:w="540" w:type="dxa"/>
            <w:shd w:val="clear" w:color="auto" w:fill="auto"/>
            <w:vAlign w:val="center"/>
            <w:hideMark/>
          </w:tcPr>
          <w:p w14:paraId="1AC217AA"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4467" w:type="dxa"/>
            <w:shd w:val="clear" w:color="auto" w:fill="auto"/>
            <w:vAlign w:val="center"/>
            <w:hideMark/>
          </w:tcPr>
          <w:p w14:paraId="2312840A" w14:textId="77777777" w:rsidR="0025255D" w:rsidRPr="0025255D" w:rsidRDefault="0025255D" w:rsidP="005D1342">
            <w:pPr>
              <w:rPr>
                <w:rFonts w:ascii="Times New Roman" w:hAnsi="Times New Roman"/>
              </w:rPr>
            </w:pPr>
            <w:r w:rsidRPr="0025255D">
              <w:rPr>
                <w:rFonts w:ascii="Times New Roman" w:hAnsi="Times New Roman"/>
              </w:rPr>
              <w:t>Расходы на топливо</w:t>
            </w:r>
          </w:p>
        </w:tc>
        <w:tc>
          <w:tcPr>
            <w:tcW w:w="1548" w:type="dxa"/>
            <w:shd w:val="clear" w:color="auto" w:fill="auto"/>
            <w:vAlign w:val="center"/>
          </w:tcPr>
          <w:p w14:paraId="18603EB7" w14:textId="77777777" w:rsidR="0025255D" w:rsidRPr="0025255D" w:rsidRDefault="0025255D" w:rsidP="005D1342">
            <w:pPr>
              <w:jc w:val="center"/>
              <w:rPr>
                <w:rFonts w:ascii="Times New Roman" w:hAnsi="Times New Roman"/>
              </w:rPr>
            </w:pPr>
            <w:r w:rsidRPr="0025255D">
              <w:rPr>
                <w:rFonts w:ascii="Times New Roman" w:hAnsi="Times New Roman"/>
              </w:rPr>
              <w:t>30 465,66</w:t>
            </w:r>
          </w:p>
        </w:tc>
        <w:tc>
          <w:tcPr>
            <w:tcW w:w="1376" w:type="dxa"/>
            <w:shd w:val="clear" w:color="auto" w:fill="auto"/>
            <w:vAlign w:val="center"/>
          </w:tcPr>
          <w:p w14:paraId="3F52A61B" w14:textId="77777777" w:rsidR="0025255D" w:rsidRPr="0025255D" w:rsidRDefault="0025255D" w:rsidP="005D1342">
            <w:pPr>
              <w:jc w:val="center"/>
              <w:rPr>
                <w:rFonts w:ascii="Times New Roman" w:hAnsi="Times New Roman"/>
              </w:rPr>
            </w:pPr>
            <w:r w:rsidRPr="0025255D">
              <w:rPr>
                <w:rFonts w:ascii="Times New Roman" w:hAnsi="Times New Roman"/>
              </w:rPr>
              <w:t>31 770,58</w:t>
            </w:r>
          </w:p>
        </w:tc>
        <w:tc>
          <w:tcPr>
            <w:tcW w:w="1449" w:type="dxa"/>
            <w:shd w:val="clear" w:color="auto" w:fill="auto"/>
            <w:vAlign w:val="center"/>
          </w:tcPr>
          <w:p w14:paraId="60BB396A" w14:textId="77777777" w:rsidR="0025255D" w:rsidRPr="0025255D" w:rsidRDefault="0025255D" w:rsidP="005D1342">
            <w:pPr>
              <w:jc w:val="center"/>
              <w:rPr>
                <w:rFonts w:ascii="Times New Roman" w:hAnsi="Times New Roman"/>
              </w:rPr>
            </w:pPr>
            <w:r w:rsidRPr="0025255D">
              <w:rPr>
                <w:rFonts w:ascii="Times New Roman" w:hAnsi="Times New Roman"/>
              </w:rPr>
              <w:t>1 304,92</w:t>
            </w:r>
          </w:p>
        </w:tc>
      </w:tr>
      <w:tr w:rsidR="0025255D" w:rsidRPr="0025255D" w14:paraId="0E3EF762" w14:textId="77777777" w:rsidTr="005D1342">
        <w:trPr>
          <w:trHeight w:val="353"/>
        </w:trPr>
        <w:tc>
          <w:tcPr>
            <w:tcW w:w="540" w:type="dxa"/>
            <w:shd w:val="clear" w:color="auto" w:fill="auto"/>
            <w:vAlign w:val="center"/>
            <w:hideMark/>
          </w:tcPr>
          <w:p w14:paraId="6FF981CA"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4467" w:type="dxa"/>
            <w:shd w:val="clear" w:color="auto" w:fill="auto"/>
            <w:vAlign w:val="center"/>
            <w:hideMark/>
          </w:tcPr>
          <w:p w14:paraId="51F50D74" w14:textId="77777777" w:rsidR="0025255D" w:rsidRPr="0025255D" w:rsidRDefault="0025255D" w:rsidP="005D1342">
            <w:pPr>
              <w:rPr>
                <w:rFonts w:ascii="Times New Roman" w:hAnsi="Times New Roman"/>
              </w:rPr>
            </w:pPr>
            <w:r w:rsidRPr="0025255D">
              <w:rPr>
                <w:rFonts w:ascii="Times New Roman" w:hAnsi="Times New Roman"/>
              </w:rPr>
              <w:t>Расходы на электрическую энергию</w:t>
            </w:r>
          </w:p>
        </w:tc>
        <w:tc>
          <w:tcPr>
            <w:tcW w:w="1548" w:type="dxa"/>
            <w:shd w:val="clear" w:color="auto" w:fill="auto"/>
            <w:vAlign w:val="center"/>
          </w:tcPr>
          <w:p w14:paraId="41120AB6" w14:textId="77777777" w:rsidR="0025255D" w:rsidRPr="0025255D" w:rsidRDefault="0025255D" w:rsidP="005D1342">
            <w:pPr>
              <w:jc w:val="center"/>
              <w:rPr>
                <w:rFonts w:ascii="Times New Roman" w:hAnsi="Times New Roman"/>
              </w:rPr>
            </w:pPr>
            <w:r w:rsidRPr="0025255D">
              <w:rPr>
                <w:rFonts w:ascii="Times New Roman" w:hAnsi="Times New Roman"/>
              </w:rPr>
              <w:t>8 460,46</w:t>
            </w:r>
          </w:p>
        </w:tc>
        <w:tc>
          <w:tcPr>
            <w:tcW w:w="1376" w:type="dxa"/>
            <w:shd w:val="clear" w:color="auto" w:fill="auto"/>
            <w:vAlign w:val="center"/>
          </w:tcPr>
          <w:p w14:paraId="6C31AD59" w14:textId="77777777" w:rsidR="0025255D" w:rsidRPr="0025255D" w:rsidRDefault="0025255D" w:rsidP="005D1342">
            <w:pPr>
              <w:jc w:val="center"/>
              <w:rPr>
                <w:rFonts w:ascii="Times New Roman" w:hAnsi="Times New Roman"/>
              </w:rPr>
            </w:pPr>
            <w:r w:rsidRPr="0025255D">
              <w:rPr>
                <w:rFonts w:ascii="Times New Roman" w:hAnsi="Times New Roman"/>
              </w:rPr>
              <w:t>8 247,36</w:t>
            </w:r>
          </w:p>
        </w:tc>
        <w:tc>
          <w:tcPr>
            <w:tcW w:w="1449" w:type="dxa"/>
            <w:shd w:val="clear" w:color="auto" w:fill="auto"/>
            <w:vAlign w:val="center"/>
          </w:tcPr>
          <w:p w14:paraId="48D4293D" w14:textId="77777777" w:rsidR="0025255D" w:rsidRPr="0025255D" w:rsidRDefault="0025255D" w:rsidP="005D1342">
            <w:pPr>
              <w:jc w:val="center"/>
              <w:rPr>
                <w:rFonts w:ascii="Times New Roman" w:hAnsi="Times New Roman"/>
              </w:rPr>
            </w:pPr>
            <w:r w:rsidRPr="0025255D">
              <w:rPr>
                <w:rFonts w:ascii="Times New Roman" w:hAnsi="Times New Roman"/>
              </w:rPr>
              <w:t>-213,1</w:t>
            </w:r>
          </w:p>
        </w:tc>
      </w:tr>
      <w:tr w:rsidR="0025255D" w:rsidRPr="0025255D" w14:paraId="5D735D68" w14:textId="77777777" w:rsidTr="005D1342">
        <w:trPr>
          <w:trHeight w:val="353"/>
        </w:trPr>
        <w:tc>
          <w:tcPr>
            <w:tcW w:w="540" w:type="dxa"/>
            <w:shd w:val="clear" w:color="auto" w:fill="auto"/>
            <w:vAlign w:val="center"/>
            <w:hideMark/>
          </w:tcPr>
          <w:p w14:paraId="20A5257F" w14:textId="77777777" w:rsidR="0025255D" w:rsidRPr="0025255D" w:rsidRDefault="0025255D" w:rsidP="005D1342">
            <w:pPr>
              <w:jc w:val="center"/>
              <w:rPr>
                <w:rFonts w:ascii="Times New Roman" w:hAnsi="Times New Roman"/>
              </w:rPr>
            </w:pPr>
            <w:r w:rsidRPr="0025255D">
              <w:rPr>
                <w:rFonts w:ascii="Times New Roman" w:hAnsi="Times New Roman"/>
              </w:rPr>
              <w:t>3</w:t>
            </w:r>
          </w:p>
        </w:tc>
        <w:tc>
          <w:tcPr>
            <w:tcW w:w="4467" w:type="dxa"/>
            <w:shd w:val="clear" w:color="auto" w:fill="auto"/>
            <w:vAlign w:val="center"/>
            <w:hideMark/>
          </w:tcPr>
          <w:p w14:paraId="7A9C4A22" w14:textId="77777777" w:rsidR="0025255D" w:rsidRPr="0025255D" w:rsidRDefault="0025255D" w:rsidP="005D1342">
            <w:pPr>
              <w:rPr>
                <w:rFonts w:ascii="Times New Roman" w:hAnsi="Times New Roman"/>
              </w:rPr>
            </w:pPr>
            <w:r w:rsidRPr="0025255D">
              <w:rPr>
                <w:rFonts w:ascii="Times New Roman" w:hAnsi="Times New Roman"/>
              </w:rPr>
              <w:t>Расходы на воду</w:t>
            </w:r>
          </w:p>
        </w:tc>
        <w:tc>
          <w:tcPr>
            <w:tcW w:w="1548" w:type="dxa"/>
            <w:shd w:val="clear" w:color="auto" w:fill="auto"/>
            <w:vAlign w:val="center"/>
          </w:tcPr>
          <w:p w14:paraId="58D4E1C0" w14:textId="77777777" w:rsidR="0025255D" w:rsidRPr="0025255D" w:rsidRDefault="0025255D" w:rsidP="005D1342">
            <w:pPr>
              <w:jc w:val="center"/>
              <w:rPr>
                <w:rFonts w:ascii="Times New Roman" w:hAnsi="Times New Roman"/>
              </w:rPr>
            </w:pPr>
            <w:r w:rsidRPr="0025255D">
              <w:rPr>
                <w:rFonts w:ascii="Times New Roman" w:hAnsi="Times New Roman"/>
              </w:rPr>
              <w:t>650,73</w:t>
            </w:r>
          </w:p>
        </w:tc>
        <w:tc>
          <w:tcPr>
            <w:tcW w:w="1376" w:type="dxa"/>
            <w:shd w:val="clear" w:color="auto" w:fill="auto"/>
            <w:vAlign w:val="center"/>
          </w:tcPr>
          <w:p w14:paraId="79E57610" w14:textId="77777777" w:rsidR="0025255D" w:rsidRPr="0025255D" w:rsidRDefault="0025255D" w:rsidP="005D1342">
            <w:pPr>
              <w:jc w:val="center"/>
              <w:rPr>
                <w:rFonts w:ascii="Times New Roman" w:hAnsi="Times New Roman"/>
              </w:rPr>
            </w:pPr>
            <w:r w:rsidRPr="0025255D">
              <w:rPr>
                <w:rFonts w:ascii="Times New Roman" w:hAnsi="Times New Roman"/>
              </w:rPr>
              <w:t>639,59</w:t>
            </w:r>
          </w:p>
        </w:tc>
        <w:tc>
          <w:tcPr>
            <w:tcW w:w="1449" w:type="dxa"/>
            <w:shd w:val="clear" w:color="auto" w:fill="auto"/>
            <w:vAlign w:val="center"/>
          </w:tcPr>
          <w:p w14:paraId="72EF328E" w14:textId="77777777" w:rsidR="0025255D" w:rsidRPr="0025255D" w:rsidRDefault="0025255D" w:rsidP="005D1342">
            <w:pPr>
              <w:jc w:val="center"/>
              <w:rPr>
                <w:rFonts w:ascii="Times New Roman" w:hAnsi="Times New Roman"/>
              </w:rPr>
            </w:pPr>
            <w:r w:rsidRPr="0025255D">
              <w:rPr>
                <w:rFonts w:ascii="Times New Roman" w:hAnsi="Times New Roman"/>
              </w:rPr>
              <w:t>-11,14</w:t>
            </w:r>
          </w:p>
        </w:tc>
      </w:tr>
      <w:tr w:rsidR="0025255D" w:rsidRPr="0025255D" w14:paraId="30D95DDE" w14:textId="77777777" w:rsidTr="005D1342">
        <w:trPr>
          <w:trHeight w:val="391"/>
        </w:trPr>
        <w:tc>
          <w:tcPr>
            <w:tcW w:w="540" w:type="dxa"/>
            <w:shd w:val="clear" w:color="auto" w:fill="auto"/>
            <w:vAlign w:val="center"/>
            <w:hideMark/>
          </w:tcPr>
          <w:p w14:paraId="2DD3474F" w14:textId="77777777" w:rsidR="0025255D" w:rsidRPr="0025255D" w:rsidRDefault="0025255D" w:rsidP="005D1342">
            <w:pPr>
              <w:jc w:val="center"/>
              <w:rPr>
                <w:rFonts w:ascii="Times New Roman" w:hAnsi="Times New Roman"/>
              </w:rPr>
            </w:pPr>
          </w:p>
        </w:tc>
        <w:tc>
          <w:tcPr>
            <w:tcW w:w="4467" w:type="dxa"/>
            <w:shd w:val="clear" w:color="auto" w:fill="auto"/>
            <w:vAlign w:val="center"/>
            <w:hideMark/>
          </w:tcPr>
          <w:p w14:paraId="1D636417" w14:textId="77777777" w:rsidR="0025255D" w:rsidRPr="0025255D" w:rsidRDefault="0025255D" w:rsidP="005D1342">
            <w:pPr>
              <w:rPr>
                <w:rFonts w:ascii="Times New Roman" w:hAnsi="Times New Roman"/>
              </w:rPr>
            </w:pPr>
            <w:r w:rsidRPr="0025255D">
              <w:rPr>
                <w:rFonts w:ascii="Times New Roman" w:hAnsi="Times New Roman"/>
              </w:rPr>
              <w:t>ИТОГО</w:t>
            </w:r>
          </w:p>
        </w:tc>
        <w:tc>
          <w:tcPr>
            <w:tcW w:w="1548" w:type="dxa"/>
            <w:shd w:val="clear" w:color="auto" w:fill="auto"/>
            <w:vAlign w:val="center"/>
          </w:tcPr>
          <w:p w14:paraId="0903774A" w14:textId="77777777" w:rsidR="0025255D" w:rsidRPr="0025255D" w:rsidRDefault="0025255D" w:rsidP="005D1342">
            <w:pPr>
              <w:jc w:val="center"/>
              <w:rPr>
                <w:rFonts w:ascii="Times New Roman" w:hAnsi="Times New Roman"/>
                <w:szCs w:val="24"/>
              </w:rPr>
            </w:pPr>
            <w:r w:rsidRPr="0025255D">
              <w:rPr>
                <w:rFonts w:ascii="Times New Roman" w:hAnsi="Times New Roman"/>
              </w:rPr>
              <w:t>39 576,85</w:t>
            </w:r>
          </w:p>
        </w:tc>
        <w:tc>
          <w:tcPr>
            <w:tcW w:w="1376" w:type="dxa"/>
            <w:shd w:val="clear" w:color="auto" w:fill="auto"/>
            <w:vAlign w:val="center"/>
          </w:tcPr>
          <w:p w14:paraId="6503F672" w14:textId="77777777" w:rsidR="0025255D" w:rsidRPr="0025255D" w:rsidRDefault="0025255D" w:rsidP="005D1342">
            <w:pPr>
              <w:jc w:val="center"/>
              <w:rPr>
                <w:rFonts w:ascii="Times New Roman" w:hAnsi="Times New Roman"/>
                <w:szCs w:val="24"/>
              </w:rPr>
            </w:pPr>
            <w:r w:rsidRPr="0025255D">
              <w:rPr>
                <w:rFonts w:ascii="Times New Roman" w:hAnsi="Times New Roman"/>
              </w:rPr>
              <w:t>40 657,53</w:t>
            </w:r>
          </w:p>
        </w:tc>
        <w:tc>
          <w:tcPr>
            <w:tcW w:w="1449" w:type="dxa"/>
            <w:shd w:val="clear" w:color="auto" w:fill="auto"/>
            <w:vAlign w:val="center"/>
          </w:tcPr>
          <w:p w14:paraId="641265D4" w14:textId="77777777" w:rsidR="0025255D" w:rsidRPr="0025255D" w:rsidRDefault="0025255D" w:rsidP="005D1342">
            <w:pPr>
              <w:jc w:val="center"/>
              <w:rPr>
                <w:rFonts w:ascii="Times New Roman" w:hAnsi="Times New Roman"/>
                <w:szCs w:val="24"/>
              </w:rPr>
            </w:pPr>
            <w:r w:rsidRPr="0025255D">
              <w:rPr>
                <w:rFonts w:ascii="Times New Roman" w:hAnsi="Times New Roman"/>
              </w:rPr>
              <w:t>1 080,68</w:t>
            </w:r>
          </w:p>
        </w:tc>
      </w:tr>
    </w:tbl>
    <w:p w14:paraId="1DF2DE0D" w14:textId="77777777" w:rsidR="0025255D" w:rsidRPr="0025255D" w:rsidRDefault="0025255D" w:rsidP="0025255D">
      <w:pPr>
        <w:tabs>
          <w:tab w:val="left" w:pos="1890"/>
        </w:tabs>
        <w:ind w:firstLine="720"/>
        <w:jc w:val="both"/>
        <w:rPr>
          <w:rFonts w:ascii="Times New Roman" w:hAnsi="Times New Roman"/>
          <w:sz w:val="28"/>
          <w:szCs w:val="28"/>
        </w:rPr>
      </w:pPr>
    </w:p>
    <w:p w14:paraId="093D4861" w14:textId="77777777" w:rsidR="0025255D" w:rsidRPr="0025255D" w:rsidRDefault="0025255D" w:rsidP="0025255D">
      <w:pPr>
        <w:tabs>
          <w:tab w:val="left" w:pos="1890"/>
        </w:tabs>
        <w:ind w:firstLine="720"/>
        <w:jc w:val="both"/>
        <w:rPr>
          <w:rFonts w:ascii="Times New Roman" w:hAnsi="Times New Roman"/>
          <w:snapToGrid w:val="0"/>
          <w:color w:val="000000" w:themeColor="text1"/>
          <w:sz w:val="28"/>
          <w:szCs w:val="28"/>
        </w:rPr>
      </w:pPr>
      <w:r w:rsidRPr="0025255D">
        <w:rPr>
          <w:rFonts w:ascii="Times New Roman" w:hAnsi="Times New Roman"/>
          <w:sz w:val="28"/>
          <w:szCs w:val="28"/>
        </w:rPr>
        <w:t xml:space="preserve">4.Фактический налог на прибыль в </w:t>
      </w:r>
      <w:r w:rsidRPr="0025255D">
        <w:rPr>
          <w:rFonts w:ascii="Times New Roman" w:hAnsi="Times New Roman"/>
          <w:snapToGrid w:val="0"/>
          <w:color w:val="000000"/>
          <w:sz w:val="28"/>
          <w:szCs w:val="28"/>
        </w:rPr>
        <w:t xml:space="preserve">2022 году составил 0,00 тыс. руб., </w:t>
      </w:r>
      <w:r w:rsidRPr="0025255D">
        <w:rPr>
          <w:rFonts w:ascii="Times New Roman" w:hAnsi="Times New Roman"/>
          <w:snapToGrid w:val="0"/>
          <w:color w:val="000000" w:themeColor="text1"/>
          <w:sz w:val="28"/>
          <w:szCs w:val="28"/>
        </w:rPr>
        <w:t>равен принятому в расчет налогу на прибыль при установлении тарифа на тепловую энергию на 2022 год.</w:t>
      </w:r>
    </w:p>
    <w:p w14:paraId="0F0E78CC" w14:textId="77777777" w:rsidR="0025255D" w:rsidRPr="0025255D" w:rsidRDefault="0025255D" w:rsidP="0025255D">
      <w:pPr>
        <w:tabs>
          <w:tab w:val="left" w:pos="709"/>
        </w:tabs>
        <w:ind w:firstLine="709"/>
        <w:jc w:val="both"/>
        <w:rPr>
          <w:rFonts w:ascii="Times New Roman" w:hAnsi="Times New Roman"/>
          <w:snapToGrid w:val="0"/>
          <w:sz w:val="28"/>
          <w:szCs w:val="28"/>
        </w:rPr>
      </w:pPr>
      <w:r w:rsidRPr="0025255D">
        <w:rPr>
          <w:rFonts w:ascii="Times New Roman" w:hAnsi="Times New Roman"/>
          <w:snapToGrid w:val="0"/>
          <w:color w:val="000000"/>
          <w:sz w:val="28"/>
          <w:szCs w:val="28"/>
        </w:rPr>
        <w:t>5.</w:t>
      </w:r>
      <w:r w:rsidRPr="0025255D">
        <w:rPr>
          <w:rFonts w:ascii="Times New Roman" w:hAnsi="Times New Roman"/>
          <w:sz w:val="28"/>
          <w:szCs w:val="28"/>
        </w:rPr>
        <w:t>Корректировка, связанная с соблюдением статьи 3 Федерального закона от 27.07.2010 № 190-ФЗ «О теплоснабжении»</w:t>
      </w:r>
      <w:r w:rsidRPr="0025255D">
        <w:rPr>
          <w:rFonts w:ascii="Times New Roman" w:hAnsi="Times New Roman"/>
          <w:snapToGrid w:val="0"/>
          <w:sz w:val="28"/>
          <w:szCs w:val="28"/>
        </w:rPr>
        <w:t xml:space="preserve"> при установлении тарифов на 2022 год была принята в размере – (-7432,80) тыс. руб.</w:t>
      </w:r>
    </w:p>
    <w:p w14:paraId="393CEF7E" w14:textId="77777777" w:rsidR="0025255D" w:rsidRPr="0025255D" w:rsidRDefault="0025255D" w:rsidP="0025255D">
      <w:pPr>
        <w:tabs>
          <w:tab w:val="left" w:pos="709"/>
        </w:tabs>
        <w:ind w:firstLine="709"/>
        <w:jc w:val="both"/>
        <w:rPr>
          <w:rFonts w:ascii="Times New Roman" w:hAnsi="Times New Roman"/>
          <w:snapToGrid w:val="0"/>
          <w:sz w:val="28"/>
          <w:szCs w:val="28"/>
        </w:rPr>
      </w:pPr>
      <w:r w:rsidRPr="0025255D">
        <w:rPr>
          <w:rFonts w:ascii="Times New Roman" w:hAnsi="Times New Roman"/>
          <w:snapToGrid w:val="0"/>
          <w:sz w:val="28"/>
          <w:szCs w:val="28"/>
        </w:rPr>
        <w:t>При расчете фактической необходимой валовой выручки эксперты данную корректировку принимают на нулевом уровне.</w:t>
      </w:r>
    </w:p>
    <w:p w14:paraId="71BC9641" w14:textId="77777777" w:rsidR="0025255D" w:rsidRPr="0025255D" w:rsidRDefault="0025255D" w:rsidP="0025255D">
      <w:pPr>
        <w:spacing w:after="1" w:line="280" w:lineRule="atLeast"/>
        <w:ind w:firstLine="709"/>
        <w:jc w:val="both"/>
        <w:rPr>
          <w:rFonts w:ascii="Times New Roman" w:hAnsi="Times New Roman"/>
          <w:color w:val="000000"/>
          <w:sz w:val="28"/>
          <w:szCs w:val="28"/>
        </w:rPr>
      </w:pPr>
      <w:r w:rsidRPr="0025255D">
        <w:rPr>
          <w:rFonts w:ascii="Times New Roman" w:hAnsi="Times New Roman"/>
          <w:color w:val="000000"/>
          <w:sz w:val="28"/>
          <w:szCs w:val="28"/>
        </w:rPr>
        <w:t xml:space="preserve">6. Корректировка с целью учета отклонения фактических значений параметров расчета тарифов от значений, учтенных при установлении тарифов на 2022 год </w:t>
      </w:r>
      <w:r w:rsidRPr="0025255D">
        <w:rPr>
          <w:rFonts w:ascii="Times New Roman" w:hAnsi="Times New Roman"/>
          <w:snapToGrid w:val="0"/>
          <w:sz w:val="28"/>
          <w:szCs w:val="28"/>
        </w:rPr>
        <w:t xml:space="preserve">(по итогу деятельности предприятия в 2020 году) </w:t>
      </w:r>
      <w:r w:rsidRPr="0025255D">
        <w:rPr>
          <w:rFonts w:ascii="Times New Roman" w:hAnsi="Times New Roman"/>
          <w:color w:val="000000"/>
          <w:sz w:val="28"/>
          <w:szCs w:val="28"/>
        </w:rPr>
        <w:t>были приняты в размере 5 265,80 тыс. руб.</w:t>
      </w:r>
    </w:p>
    <w:p w14:paraId="6ADD2183" w14:textId="77777777" w:rsidR="0025255D" w:rsidRPr="0025255D" w:rsidRDefault="0025255D" w:rsidP="0025255D">
      <w:pPr>
        <w:tabs>
          <w:tab w:val="left" w:pos="1890"/>
        </w:tabs>
        <w:ind w:firstLine="720"/>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7. Фактическая необходимая валовая выручка за 2022 год составила 123 798,31 тыс. руб., в т.ч. на потребительский рынок 119 319,26 тыс. руб.</w:t>
      </w:r>
    </w:p>
    <w:p w14:paraId="405B9FFE" w14:textId="77777777" w:rsidR="0025255D" w:rsidRPr="0025255D" w:rsidRDefault="0025255D" w:rsidP="0025255D">
      <w:pPr>
        <w:tabs>
          <w:tab w:val="left" w:pos="1890"/>
        </w:tabs>
        <w:ind w:firstLine="720"/>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8. Фактическая товарная выручка предприятия за 2022 год составила 93 198,78 тыс. руб. Тарифы для МКП «ТЕПЛО» на 2022 год утверждены постановлением РЭК Кузбасса от 28.11.2022 № 828 (с 01.01.2022 – 3 654,57 руб./Гкал, с 01.07.2022 – 3 811,59 руб./Гкал, с 01.12.2022 – 4 154,66 руб./Гкал).</w:t>
      </w:r>
    </w:p>
    <w:p w14:paraId="1615A16D" w14:textId="77777777" w:rsidR="0025255D" w:rsidRPr="0025255D" w:rsidRDefault="0025255D" w:rsidP="0025255D">
      <w:pPr>
        <w:tabs>
          <w:tab w:val="left" w:pos="1890"/>
        </w:tabs>
        <w:ind w:firstLine="720"/>
        <w:jc w:val="both"/>
        <w:rPr>
          <w:rFonts w:ascii="Times New Roman" w:hAnsi="Times New Roman"/>
          <w:snapToGrid w:val="0"/>
          <w:color w:val="000000"/>
          <w:sz w:val="28"/>
          <w:szCs w:val="28"/>
        </w:rPr>
      </w:pPr>
      <w:r w:rsidRPr="0025255D">
        <w:rPr>
          <w:rFonts w:ascii="Times New Roman" w:hAnsi="Times New Roman"/>
          <w:snapToGrid w:val="0"/>
          <w:color w:val="000000"/>
          <w:sz w:val="28"/>
          <w:szCs w:val="28"/>
        </w:rPr>
        <w:t>Расчёт товарной выручки МКП «ТЕПЛО» за 2022 год представлен в таблице 18.</w:t>
      </w:r>
    </w:p>
    <w:p w14:paraId="56DE9761" w14:textId="77777777" w:rsidR="0025255D" w:rsidRPr="0025255D" w:rsidRDefault="0025255D" w:rsidP="0025255D">
      <w:pPr>
        <w:tabs>
          <w:tab w:val="left" w:pos="1890"/>
        </w:tabs>
        <w:ind w:firstLine="720"/>
        <w:jc w:val="right"/>
        <w:rPr>
          <w:rFonts w:ascii="Times New Roman" w:hAnsi="Times New Roman"/>
          <w:snapToGrid w:val="0"/>
          <w:sz w:val="28"/>
          <w:szCs w:val="28"/>
        </w:rPr>
      </w:pPr>
      <w:r w:rsidRPr="0025255D">
        <w:rPr>
          <w:rFonts w:ascii="Times New Roman" w:hAnsi="Times New Roman"/>
          <w:snapToGrid w:val="0"/>
          <w:sz w:val="28"/>
          <w:szCs w:val="28"/>
        </w:rPr>
        <w:t>Таблица 18</w:t>
      </w:r>
    </w:p>
    <w:p w14:paraId="34625AB3" w14:textId="77777777" w:rsidR="0025255D" w:rsidRPr="0025255D" w:rsidRDefault="0025255D" w:rsidP="0025255D">
      <w:pPr>
        <w:tabs>
          <w:tab w:val="left" w:pos="1890"/>
        </w:tabs>
        <w:ind w:firstLine="720"/>
        <w:jc w:val="center"/>
        <w:rPr>
          <w:rFonts w:ascii="Times New Roman" w:hAnsi="Times New Roman"/>
          <w:snapToGrid w:val="0"/>
          <w:color w:val="000000"/>
          <w:sz w:val="28"/>
          <w:szCs w:val="28"/>
        </w:rPr>
      </w:pPr>
      <w:r w:rsidRPr="0025255D">
        <w:rPr>
          <w:rFonts w:ascii="Times New Roman" w:hAnsi="Times New Roman"/>
          <w:snapToGrid w:val="0"/>
          <w:color w:val="000000"/>
          <w:sz w:val="28"/>
          <w:szCs w:val="28"/>
        </w:rPr>
        <w:t>Расчёт товарной выручки МКП «ТЕПЛО» за 2022 год</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843"/>
        <w:gridCol w:w="1446"/>
        <w:gridCol w:w="1701"/>
        <w:gridCol w:w="1537"/>
        <w:gridCol w:w="1292"/>
      </w:tblGrid>
      <w:tr w:rsidR="0025255D" w:rsidRPr="0025255D" w14:paraId="46CF61CA" w14:textId="77777777" w:rsidTr="005D1342">
        <w:tc>
          <w:tcPr>
            <w:tcW w:w="1814" w:type="dxa"/>
            <w:shd w:val="clear" w:color="auto" w:fill="auto"/>
            <w:vAlign w:val="center"/>
          </w:tcPr>
          <w:p w14:paraId="3C3E6589"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Период</w:t>
            </w:r>
          </w:p>
        </w:tc>
        <w:tc>
          <w:tcPr>
            <w:tcW w:w="1843" w:type="dxa"/>
            <w:shd w:val="clear" w:color="auto" w:fill="auto"/>
            <w:vAlign w:val="center"/>
          </w:tcPr>
          <w:p w14:paraId="40CA10D0"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Полезный отпуск на потреби-</w:t>
            </w:r>
            <w:proofErr w:type="spellStart"/>
            <w:r w:rsidRPr="0025255D">
              <w:rPr>
                <w:rFonts w:ascii="Times New Roman" w:hAnsi="Times New Roman"/>
                <w:szCs w:val="24"/>
              </w:rPr>
              <w:t>тельский</w:t>
            </w:r>
            <w:proofErr w:type="spellEnd"/>
            <w:r w:rsidRPr="0025255D">
              <w:rPr>
                <w:rFonts w:ascii="Times New Roman" w:hAnsi="Times New Roman"/>
                <w:szCs w:val="24"/>
              </w:rPr>
              <w:t xml:space="preserve"> рынок, Гкал</w:t>
            </w:r>
          </w:p>
        </w:tc>
        <w:tc>
          <w:tcPr>
            <w:tcW w:w="1446" w:type="dxa"/>
            <w:shd w:val="clear" w:color="auto" w:fill="auto"/>
            <w:vAlign w:val="center"/>
          </w:tcPr>
          <w:p w14:paraId="22F3BF73"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Размер тарифа, руб./Гкал</w:t>
            </w:r>
          </w:p>
        </w:tc>
        <w:tc>
          <w:tcPr>
            <w:tcW w:w="1701" w:type="dxa"/>
            <w:shd w:val="clear" w:color="auto" w:fill="auto"/>
            <w:vAlign w:val="center"/>
          </w:tcPr>
          <w:p w14:paraId="7C0467FB"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Товарная выручка, тыс. руб.</w:t>
            </w:r>
          </w:p>
          <w:p w14:paraId="5015F3C8"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(2 × 3)/1000</w:t>
            </w:r>
          </w:p>
        </w:tc>
        <w:tc>
          <w:tcPr>
            <w:tcW w:w="1537" w:type="dxa"/>
            <w:shd w:val="clear" w:color="auto" w:fill="auto"/>
            <w:vAlign w:val="center"/>
          </w:tcPr>
          <w:p w14:paraId="75361333"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НВВ на потребительский рынок, тыс. руб.</w:t>
            </w:r>
          </w:p>
        </w:tc>
        <w:tc>
          <w:tcPr>
            <w:tcW w:w="1292" w:type="dxa"/>
            <w:shd w:val="clear" w:color="auto" w:fill="auto"/>
            <w:vAlign w:val="center"/>
          </w:tcPr>
          <w:p w14:paraId="368B79AC"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Дельта НВВ, тыс. руб.</w:t>
            </w:r>
          </w:p>
          <w:p w14:paraId="1FC795ED"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(5 – 4)</w:t>
            </w:r>
          </w:p>
        </w:tc>
      </w:tr>
      <w:tr w:rsidR="0025255D" w:rsidRPr="0025255D" w14:paraId="0D9C3437" w14:textId="77777777" w:rsidTr="005D1342">
        <w:tc>
          <w:tcPr>
            <w:tcW w:w="1814" w:type="dxa"/>
            <w:shd w:val="clear" w:color="auto" w:fill="auto"/>
            <w:vAlign w:val="center"/>
          </w:tcPr>
          <w:p w14:paraId="1CE7612B"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1</w:t>
            </w:r>
          </w:p>
        </w:tc>
        <w:tc>
          <w:tcPr>
            <w:tcW w:w="1843" w:type="dxa"/>
            <w:shd w:val="clear" w:color="auto" w:fill="auto"/>
            <w:vAlign w:val="center"/>
          </w:tcPr>
          <w:p w14:paraId="73877FD7"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2</w:t>
            </w:r>
          </w:p>
        </w:tc>
        <w:tc>
          <w:tcPr>
            <w:tcW w:w="1446" w:type="dxa"/>
            <w:shd w:val="clear" w:color="auto" w:fill="auto"/>
            <w:vAlign w:val="center"/>
          </w:tcPr>
          <w:p w14:paraId="3040576A"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3</w:t>
            </w:r>
          </w:p>
        </w:tc>
        <w:tc>
          <w:tcPr>
            <w:tcW w:w="1701" w:type="dxa"/>
            <w:shd w:val="clear" w:color="auto" w:fill="auto"/>
            <w:vAlign w:val="center"/>
          </w:tcPr>
          <w:p w14:paraId="2F663E2C"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4</w:t>
            </w:r>
          </w:p>
        </w:tc>
        <w:tc>
          <w:tcPr>
            <w:tcW w:w="1537" w:type="dxa"/>
            <w:shd w:val="clear" w:color="auto" w:fill="auto"/>
            <w:vAlign w:val="center"/>
          </w:tcPr>
          <w:p w14:paraId="006BEE76"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5</w:t>
            </w:r>
          </w:p>
        </w:tc>
        <w:tc>
          <w:tcPr>
            <w:tcW w:w="1292" w:type="dxa"/>
            <w:shd w:val="clear" w:color="auto" w:fill="auto"/>
            <w:vAlign w:val="center"/>
          </w:tcPr>
          <w:p w14:paraId="47A7DB7D"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6</w:t>
            </w:r>
          </w:p>
        </w:tc>
      </w:tr>
      <w:tr w:rsidR="0025255D" w:rsidRPr="0025255D" w14:paraId="0A609EEA" w14:textId="77777777" w:rsidTr="005D1342">
        <w:tc>
          <w:tcPr>
            <w:tcW w:w="1814" w:type="dxa"/>
            <w:shd w:val="clear" w:color="auto" w:fill="auto"/>
            <w:vAlign w:val="center"/>
          </w:tcPr>
          <w:p w14:paraId="3C8BCCD7"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1 полугодие</w:t>
            </w:r>
          </w:p>
        </w:tc>
        <w:tc>
          <w:tcPr>
            <w:tcW w:w="1843" w:type="dxa"/>
            <w:shd w:val="clear" w:color="auto" w:fill="auto"/>
            <w:vAlign w:val="center"/>
          </w:tcPr>
          <w:p w14:paraId="5A3E2A0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13 364,42</w:t>
            </w:r>
          </w:p>
        </w:tc>
        <w:tc>
          <w:tcPr>
            <w:tcW w:w="1446" w:type="dxa"/>
            <w:shd w:val="clear" w:color="auto" w:fill="auto"/>
            <w:vAlign w:val="center"/>
          </w:tcPr>
          <w:p w14:paraId="1DDFF55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3 654,57</w:t>
            </w:r>
          </w:p>
        </w:tc>
        <w:tc>
          <w:tcPr>
            <w:tcW w:w="1701" w:type="dxa"/>
            <w:shd w:val="clear" w:color="auto" w:fill="auto"/>
            <w:vAlign w:val="center"/>
          </w:tcPr>
          <w:p w14:paraId="33D2C79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48 841,20</w:t>
            </w:r>
          </w:p>
        </w:tc>
        <w:tc>
          <w:tcPr>
            <w:tcW w:w="1537" w:type="dxa"/>
            <w:shd w:val="clear" w:color="auto" w:fill="auto"/>
            <w:vAlign w:val="center"/>
          </w:tcPr>
          <w:p w14:paraId="383EE6C9" w14:textId="77777777" w:rsidR="0025255D" w:rsidRPr="0025255D" w:rsidRDefault="0025255D" w:rsidP="005D1342">
            <w:pPr>
              <w:tabs>
                <w:tab w:val="left" w:pos="1890"/>
              </w:tabs>
              <w:jc w:val="center"/>
              <w:rPr>
                <w:rFonts w:ascii="Times New Roman" w:hAnsi="Times New Roman"/>
                <w:szCs w:val="24"/>
              </w:rPr>
            </w:pPr>
          </w:p>
        </w:tc>
        <w:tc>
          <w:tcPr>
            <w:tcW w:w="1292" w:type="dxa"/>
            <w:shd w:val="clear" w:color="auto" w:fill="auto"/>
            <w:vAlign w:val="center"/>
          </w:tcPr>
          <w:p w14:paraId="60287014" w14:textId="77777777" w:rsidR="0025255D" w:rsidRPr="0025255D" w:rsidRDefault="0025255D" w:rsidP="005D1342">
            <w:pPr>
              <w:tabs>
                <w:tab w:val="left" w:pos="1890"/>
              </w:tabs>
              <w:jc w:val="center"/>
              <w:rPr>
                <w:rFonts w:ascii="Times New Roman" w:hAnsi="Times New Roman"/>
                <w:szCs w:val="24"/>
              </w:rPr>
            </w:pPr>
          </w:p>
        </w:tc>
      </w:tr>
      <w:tr w:rsidR="0025255D" w:rsidRPr="0025255D" w14:paraId="230F0C57" w14:textId="77777777" w:rsidTr="005D1342">
        <w:tc>
          <w:tcPr>
            <w:tcW w:w="1814" w:type="dxa"/>
            <w:shd w:val="clear" w:color="auto" w:fill="auto"/>
            <w:vAlign w:val="center"/>
          </w:tcPr>
          <w:p w14:paraId="37BD1CD9"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С 01.07 по 30.11</w:t>
            </w:r>
          </w:p>
        </w:tc>
        <w:tc>
          <w:tcPr>
            <w:tcW w:w="1843" w:type="dxa"/>
            <w:shd w:val="clear" w:color="auto" w:fill="auto"/>
            <w:vAlign w:val="center"/>
          </w:tcPr>
          <w:p w14:paraId="6D08804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8 768,17</w:t>
            </w:r>
          </w:p>
        </w:tc>
        <w:tc>
          <w:tcPr>
            <w:tcW w:w="1446" w:type="dxa"/>
            <w:shd w:val="clear" w:color="auto" w:fill="auto"/>
            <w:vAlign w:val="center"/>
          </w:tcPr>
          <w:p w14:paraId="7A2D2C2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3 811,59</w:t>
            </w:r>
          </w:p>
        </w:tc>
        <w:tc>
          <w:tcPr>
            <w:tcW w:w="1701" w:type="dxa"/>
            <w:shd w:val="clear" w:color="auto" w:fill="auto"/>
            <w:vAlign w:val="center"/>
          </w:tcPr>
          <w:p w14:paraId="3202EB3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33 420,67</w:t>
            </w:r>
          </w:p>
        </w:tc>
        <w:tc>
          <w:tcPr>
            <w:tcW w:w="1537" w:type="dxa"/>
            <w:shd w:val="clear" w:color="auto" w:fill="auto"/>
            <w:vAlign w:val="center"/>
          </w:tcPr>
          <w:p w14:paraId="3505A4B9" w14:textId="77777777" w:rsidR="0025255D" w:rsidRPr="0025255D" w:rsidRDefault="0025255D" w:rsidP="005D1342">
            <w:pPr>
              <w:tabs>
                <w:tab w:val="left" w:pos="1890"/>
              </w:tabs>
              <w:jc w:val="center"/>
              <w:rPr>
                <w:rFonts w:ascii="Times New Roman" w:hAnsi="Times New Roman"/>
                <w:szCs w:val="24"/>
              </w:rPr>
            </w:pPr>
          </w:p>
        </w:tc>
        <w:tc>
          <w:tcPr>
            <w:tcW w:w="1292" w:type="dxa"/>
            <w:shd w:val="clear" w:color="auto" w:fill="auto"/>
            <w:vAlign w:val="center"/>
          </w:tcPr>
          <w:p w14:paraId="348D1297" w14:textId="77777777" w:rsidR="0025255D" w:rsidRPr="0025255D" w:rsidRDefault="0025255D" w:rsidP="005D1342">
            <w:pPr>
              <w:tabs>
                <w:tab w:val="left" w:pos="1890"/>
              </w:tabs>
              <w:jc w:val="center"/>
              <w:rPr>
                <w:rFonts w:ascii="Times New Roman" w:hAnsi="Times New Roman"/>
                <w:szCs w:val="24"/>
              </w:rPr>
            </w:pPr>
          </w:p>
        </w:tc>
      </w:tr>
      <w:tr w:rsidR="0025255D" w:rsidRPr="0025255D" w14:paraId="1FDD642B" w14:textId="77777777" w:rsidTr="005D1342">
        <w:tc>
          <w:tcPr>
            <w:tcW w:w="1814" w:type="dxa"/>
            <w:shd w:val="clear" w:color="auto" w:fill="auto"/>
            <w:vAlign w:val="center"/>
          </w:tcPr>
          <w:p w14:paraId="13592526"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С 01.12 по 31.12</w:t>
            </w:r>
          </w:p>
        </w:tc>
        <w:tc>
          <w:tcPr>
            <w:tcW w:w="1843" w:type="dxa"/>
            <w:shd w:val="clear" w:color="auto" w:fill="auto"/>
            <w:vAlign w:val="center"/>
          </w:tcPr>
          <w:p w14:paraId="5DF2D77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2 632,44</w:t>
            </w:r>
          </w:p>
        </w:tc>
        <w:tc>
          <w:tcPr>
            <w:tcW w:w="1446" w:type="dxa"/>
            <w:shd w:val="clear" w:color="auto" w:fill="auto"/>
            <w:vAlign w:val="center"/>
          </w:tcPr>
          <w:p w14:paraId="484157C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4 154,66</w:t>
            </w:r>
          </w:p>
        </w:tc>
        <w:tc>
          <w:tcPr>
            <w:tcW w:w="1701" w:type="dxa"/>
            <w:shd w:val="clear" w:color="auto" w:fill="auto"/>
            <w:vAlign w:val="center"/>
          </w:tcPr>
          <w:p w14:paraId="0DD091A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10 936,91</w:t>
            </w:r>
          </w:p>
        </w:tc>
        <w:tc>
          <w:tcPr>
            <w:tcW w:w="1537" w:type="dxa"/>
            <w:shd w:val="clear" w:color="auto" w:fill="auto"/>
            <w:vAlign w:val="center"/>
          </w:tcPr>
          <w:p w14:paraId="1570AE41" w14:textId="77777777" w:rsidR="0025255D" w:rsidRPr="0025255D" w:rsidRDefault="0025255D" w:rsidP="005D1342">
            <w:pPr>
              <w:tabs>
                <w:tab w:val="left" w:pos="1890"/>
              </w:tabs>
              <w:jc w:val="center"/>
              <w:rPr>
                <w:rFonts w:ascii="Times New Roman" w:hAnsi="Times New Roman"/>
                <w:szCs w:val="24"/>
              </w:rPr>
            </w:pPr>
          </w:p>
        </w:tc>
        <w:tc>
          <w:tcPr>
            <w:tcW w:w="1292" w:type="dxa"/>
            <w:shd w:val="clear" w:color="auto" w:fill="auto"/>
            <w:vAlign w:val="center"/>
          </w:tcPr>
          <w:p w14:paraId="1ED9AD63" w14:textId="77777777" w:rsidR="0025255D" w:rsidRPr="0025255D" w:rsidRDefault="0025255D" w:rsidP="005D1342">
            <w:pPr>
              <w:tabs>
                <w:tab w:val="left" w:pos="1890"/>
              </w:tabs>
              <w:jc w:val="center"/>
              <w:rPr>
                <w:rFonts w:ascii="Times New Roman" w:hAnsi="Times New Roman"/>
                <w:szCs w:val="24"/>
              </w:rPr>
            </w:pPr>
          </w:p>
        </w:tc>
      </w:tr>
      <w:tr w:rsidR="0025255D" w:rsidRPr="0025255D" w14:paraId="586588C7" w14:textId="77777777" w:rsidTr="005D1342">
        <w:tc>
          <w:tcPr>
            <w:tcW w:w="1814" w:type="dxa"/>
            <w:shd w:val="clear" w:color="auto" w:fill="auto"/>
            <w:vAlign w:val="center"/>
          </w:tcPr>
          <w:p w14:paraId="0B5877C0"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Итого за год</w:t>
            </w:r>
          </w:p>
        </w:tc>
        <w:tc>
          <w:tcPr>
            <w:tcW w:w="1843" w:type="dxa"/>
            <w:shd w:val="clear" w:color="auto" w:fill="auto"/>
            <w:vAlign w:val="center"/>
          </w:tcPr>
          <w:p w14:paraId="5BF6C81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24 765,03</w:t>
            </w:r>
          </w:p>
        </w:tc>
        <w:tc>
          <w:tcPr>
            <w:tcW w:w="1446" w:type="dxa"/>
            <w:shd w:val="clear" w:color="auto" w:fill="auto"/>
            <w:vAlign w:val="center"/>
          </w:tcPr>
          <w:p w14:paraId="2566A479" w14:textId="77777777" w:rsidR="0025255D" w:rsidRPr="0025255D" w:rsidRDefault="0025255D" w:rsidP="005D1342">
            <w:pPr>
              <w:jc w:val="center"/>
              <w:rPr>
                <w:rFonts w:ascii="Times New Roman" w:hAnsi="Times New Roman"/>
                <w:szCs w:val="24"/>
              </w:rPr>
            </w:pPr>
          </w:p>
        </w:tc>
        <w:tc>
          <w:tcPr>
            <w:tcW w:w="1701" w:type="dxa"/>
            <w:shd w:val="clear" w:color="auto" w:fill="auto"/>
            <w:vAlign w:val="center"/>
          </w:tcPr>
          <w:p w14:paraId="6DC07D7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93 198,78</w:t>
            </w:r>
          </w:p>
        </w:tc>
        <w:tc>
          <w:tcPr>
            <w:tcW w:w="1537" w:type="dxa"/>
            <w:shd w:val="clear" w:color="auto" w:fill="auto"/>
            <w:vAlign w:val="center"/>
          </w:tcPr>
          <w:p w14:paraId="0C99167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119 319,26</w:t>
            </w:r>
          </w:p>
        </w:tc>
        <w:tc>
          <w:tcPr>
            <w:tcW w:w="1292" w:type="dxa"/>
            <w:shd w:val="clear" w:color="auto" w:fill="auto"/>
            <w:vAlign w:val="center"/>
          </w:tcPr>
          <w:p w14:paraId="67FFB8E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26 120,48</w:t>
            </w:r>
          </w:p>
        </w:tc>
      </w:tr>
    </w:tbl>
    <w:p w14:paraId="4A3D14BB" w14:textId="77777777" w:rsidR="0025255D" w:rsidRPr="0025255D" w:rsidRDefault="0025255D" w:rsidP="0025255D">
      <w:pPr>
        <w:tabs>
          <w:tab w:val="left" w:pos="1890"/>
        </w:tabs>
        <w:ind w:firstLine="720"/>
        <w:jc w:val="center"/>
        <w:rPr>
          <w:rFonts w:ascii="Times New Roman" w:hAnsi="Times New Roman"/>
          <w:snapToGrid w:val="0"/>
          <w:color w:val="000000"/>
          <w:sz w:val="28"/>
          <w:szCs w:val="28"/>
        </w:rPr>
      </w:pPr>
    </w:p>
    <w:p w14:paraId="24512CFE" w14:textId="77777777" w:rsidR="0025255D" w:rsidRPr="0025255D" w:rsidRDefault="0025255D" w:rsidP="0025255D">
      <w:pPr>
        <w:shd w:val="clear" w:color="auto" w:fill="FFFFFF"/>
        <w:ind w:firstLine="709"/>
        <w:jc w:val="both"/>
        <w:rPr>
          <w:rFonts w:ascii="Times New Roman" w:hAnsi="Times New Roman"/>
          <w:sz w:val="28"/>
          <w:szCs w:val="28"/>
        </w:rPr>
      </w:pPr>
      <w:r w:rsidRPr="0025255D">
        <w:rPr>
          <w:rFonts w:ascii="Times New Roman" w:hAnsi="Times New Roman"/>
          <w:sz w:val="28"/>
          <w:szCs w:val="28"/>
        </w:rPr>
        <w:t xml:space="preserve">В целях корректировки необходимой валовой выручки на 2024 год, был проведен анализ деятельности предприятия 2022 г. По итогу анализа деятельности предприятия в 2022 году в необходимую валовую выручку (НВВ) предприятия, для установления тарифов на тепловую энергию на 2024 год, необходимо включить сумму в размере 26 120,48 тыс. руб. (в ценах 2022 года). </w:t>
      </w:r>
    </w:p>
    <w:p w14:paraId="5937C4B1"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 xml:space="preserve">Дельта НВВ (в ценах 2022 г) по тепловой энергии составила: </w:t>
      </w:r>
    </w:p>
    <w:p w14:paraId="4B81B1E3"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26 120,48 тыс. руб. = (119 319,26 тыс. руб. – 93 198,78 тыс. руб.).</w:t>
      </w:r>
    </w:p>
    <w:p w14:paraId="49922768"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Рассчитанный размер корректировки, в целях учета НВВ на 2024 год, в соответствии с пунктом 51 Методических указаний подлежит умножению на ИПЦ 1,058 (2023/2022) и 1,072 (2024/2023), опубликованные на сайте Минэкономразвития России 22.09.2023 и включению в НВВ 2024 года.</w:t>
      </w:r>
    </w:p>
    <w:p w14:paraId="06FEA7BD" w14:textId="77777777" w:rsidR="0025255D" w:rsidRPr="0025255D" w:rsidRDefault="0025255D" w:rsidP="0025255D">
      <w:pPr>
        <w:shd w:val="clear" w:color="auto" w:fill="FFFFFF"/>
        <w:ind w:firstLine="709"/>
        <w:jc w:val="both"/>
        <w:rPr>
          <w:rFonts w:ascii="Times New Roman" w:hAnsi="Times New Roman"/>
          <w:snapToGrid w:val="0"/>
          <w:sz w:val="28"/>
          <w:szCs w:val="28"/>
        </w:rPr>
      </w:pPr>
      <w:r w:rsidRPr="0025255D">
        <w:rPr>
          <w:rFonts w:ascii="Times New Roman" w:hAnsi="Times New Roman"/>
          <w:snapToGrid w:val="0"/>
          <w:sz w:val="28"/>
          <w:szCs w:val="28"/>
        </w:rPr>
        <w:t>26 120,48 тыс. руб. × 1,058 (ИПЦ) × 1,072 (ИПЦ) = 29 625,22 тыс. руб.</w:t>
      </w:r>
    </w:p>
    <w:p w14:paraId="7275A0CC" w14:textId="77777777" w:rsidR="0025255D" w:rsidRPr="0025255D" w:rsidRDefault="0025255D" w:rsidP="0025255D">
      <w:pPr>
        <w:tabs>
          <w:tab w:val="left" w:pos="426"/>
        </w:tabs>
        <w:ind w:firstLine="709"/>
        <w:jc w:val="both"/>
        <w:rPr>
          <w:rFonts w:ascii="Times New Roman" w:hAnsi="Times New Roman"/>
          <w:sz w:val="28"/>
          <w:szCs w:val="28"/>
        </w:rPr>
      </w:pPr>
      <w:r w:rsidRPr="0025255D">
        <w:rPr>
          <w:rFonts w:ascii="Times New Roman" w:hAnsi="Times New Roman"/>
          <w:sz w:val="28"/>
          <w:szCs w:val="28"/>
        </w:rPr>
        <w:t>В связи со значительным ростом необходимой валовой выручки в целях установления тарифов на тепловую энергию на 2024 г., эксперты предлагают не учитывать корректировку в необходимой валовой выручки на тепловую энергию в 2024 г. в сумме 26 120,48 тыс. руб. (в ценах 2022 г.), а учесть в последующие периоды (2025-2026 гг.).</w:t>
      </w:r>
    </w:p>
    <w:p w14:paraId="25A6B995" w14:textId="77777777" w:rsidR="0025255D" w:rsidRPr="0025255D" w:rsidRDefault="0025255D" w:rsidP="0025255D">
      <w:pPr>
        <w:ind w:firstLine="709"/>
        <w:rPr>
          <w:rFonts w:ascii="Times New Roman" w:hAnsi="Times New Roman"/>
          <w:snapToGrid w:val="0"/>
          <w:sz w:val="28"/>
          <w:szCs w:val="28"/>
        </w:rPr>
      </w:pPr>
    </w:p>
    <w:p w14:paraId="082A4C32"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36" w:name="_Toc152858173"/>
      <w:r w:rsidRPr="0025255D">
        <w:rPr>
          <w:rFonts w:ascii="Times New Roman" w:hAnsi="Times New Roman"/>
          <w:b/>
          <w:bCs/>
          <w:snapToGrid w:val="0"/>
          <w:kern w:val="32"/>
          <w:sz w:val="28"/>
          <w:szCs w:val="32"/>
        </w:rPr>
        <w:t>10.Расчет необходимой валовой выручки методом индексации установленных тарифов МКП «ТЕПЛО» на 2024 год</w:t>
      </w:r>
      <w:bookmarkEnd w:id="136"/>
    </w:p>
    <w:p w14:paraId="59B9BD14"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45979AD5" w14:textId="77777777" w:rsidR="0025255D" w:rsidRPr="0025255D" w:rsidRDefault="0025255D" w:rsidP="0025255D">
      <w:pPr>
        <w:tabs>
          <w:tab w:val="left" w:pos="1890"/>
        </w:tabs>
        <w:ind w:firstLine="720"/>
        <w:jc w:val="both"/>
        <w:rPr>
          <w:rFonts w:ascii="Times New Roman" w:hAnsi="Times New Roman"/>
          <w:sz w:val="28"/>
          <w:szCs w:val="28"/>
        </w:rPr>
      </w:pPr>
      <w:r w:rsidRPr="0025255D">
        <w:rPr>
          <w:rFonts w:ascii="Times New Roman" w:hAnsi="Times New Roman"/>
          <w:color w:val="000000"/>
          <w:sz w:val="28"/>
          <w:szCs w:val="28"/>
        </w:rPr>
        <w:t>Согласно пункту 51 Методических указаний, необходимая валовая выручка, принимаемая к расчету при установлении</w:t>
      </w:r>
      <w:r w:rsidRPr="0025255D">
        <w:rPr>
          <w:rFonts w:ascii="Times New Roman" w:hAnsi="Times New Roman"/>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641BACCD" w14:textId="77777777" w:rsidR="0025255D" w:rsidRPr="0025255D" w:rsidRDefault="0025255D" w:rsidP="0025255D">
      <w:pPr>
        <w:tabs>
          <w:tab w:val="left" w:pos="1890"/>
        </w:tabs>
        <w:ind w:firstLine="720"/>
        <w:jc w:val="both"/>
        <w:rPr>
          <w:rFonts w:ascii="Times New Roman" w:hAnsi="Times New Roman"/>
          <w:sz w:val="28"/>
          <w:szCs w:val="28"/>
        </w:rPr>
      </w:pPr>
      <w:r w:rsidRPr="0025255D">
        <w:rPr>
          <w:rFonts w:ascii="Times New Roman" w:hAnsi="Times New Roman"/>
          <w:sz w:val="28"/>
          <w:szCs w:val="28"/>
        </w:rPr>
        <w:t xml:space="preserve">Необходимая валовая выручка (НВВ) на потребительский рынок рассчитывалась на основе рассчитанных долгосрочных параметров регулирования и прогнозных параметров регулирования МКП «ТЕПЛО» на 2024 год и составила </w:t>
      </w:r>
      <w:bookmarkStart w:id="137" w:name="_Hlk61262682"/>
      <w:r w:rsidRPr="0025255D">
        <w:rPr>
          <w:rFonts w:ascii="Times New Roman" w:hAnsi="Times New Roman"/>
          <w:sz w:val="28"/>
          <w:szCs w:val="28"/>
        </w:rPr>
        <w:t xml:space="preserve">111 510,37 </w:t>
      </w:r>
      <w:bookmarkEnd w:id="137"/>
      <w:r w:rsidRPr="0025255D">
        <w:rPr>
          <w:rFonts w:ascii="Times New Roman" w:hAnsi="Times New Roman"/>
          <w:sz w:val="28"/>
          <w:szCs w:val="28"/>
        </w:rPr>
        <w:t>тыс. руб.</w:t>
      </w:r>
    </w:p>
    <w:p w14:paraId="14C122FF" w14:textId="77777777" w:rsidR="0025255D" w:rsidRPr="0025255D" w:rsidRDefault="0025255D" w:rsidP="0025255D">
      <w:pPr>
        <w:tabs>
          <w:tab w:val="left" w:pos="1890"/>
        </w:tabs>
        <w:ind w:firstLine="720"/>
        <w:jc w:val="both"/>
        <w:rPr>
          <w:rFonts w:ascii="Times New Roman" w:hAnsi="Times New Roman"/>
          <w:sz w:val="28"/>
          <w:szCs w:val="28"/>
        </w:rPr>
      </w:pPr>
      <w:r w:rsidRPr="0025255D">
        <w:rPr>
          <w:rFonts w:ascii="Times New Roman" w:hAnsi="Times New Roman"/>
          <w:sz w:val="28"/>
          <w:szCs w:val="28"/>
        </w:rPr>
        <w:t>Расчет необходимой валовой выручки на 2024 год постатейно отражен в таблице 19.</w:t>
      </w:r>
    </w:p>
    <w:p w14:paraId="5068410A" w14:textId="77777777" w:rsidR="0025255D" w:rsidRPr="0025255D" w:rsidRDefault="0025255D" w:rsidP="0025255D">
      <w:pPr>
        <w:tabs>
          <w:tab w:val="left" w:pos="1890"/>
        </w:tabs>
        <w:spacing w:line="360" w:lineRule="auto"/>
        <w:ind w:left="8081" w:right="142" w:hanging="8081"/>
        <w:jc w:val="right"/>
        <w:rPr>
          <w:rFonts w:ascii="Times New Roman" w:hAnsi="Times New Roman"/>
          <w:snapToGrid w:val="0"/>
          <w:sz w:val="28"/>
          <w:szCs w:val="28"/>
        </w:rPr>
      </w:pPr>
      <w:r w:rsidRPr="0025255D">
        <w:rPr>
          <w:rFonts w:ascii="Times New Roman" w:hAnsi="Times New Roman"/>
          <w:snapToGrid w:val="0"/>
          <w:sz w:val="28"/>
          <w:szCs w:val="28"/>
        </w:rPr>
        <w:t>Таблица 19</w:t>
      </w:r>
    </w:p>
    <w:p w14:paraId="4A940382" w14:textId="77777777" w:rsidR="0025255D" w:rsidRPr="0025255D" w:rsidRDefault="0025255D" w:rsidP="0025255D">
      <w:pPr>
        <w:tabs>
          <w:tab w:val="left" w:pos="1890"/>
        </w:tabs>
        <w:ind w:firstLine="720"/>
        <w:jc w:val="center"/>
        <w:rPr>
          <w:rFonts w:ascii="Times New Roman" w:hAnsi="Times New Roman"/>
          <w:snapToGrid w:val="0"/>
          <w:color w:val="000000"/>
          <w:sz w:val="28"/>
          <w:szCs w:val="28"/>
        </w:rPr>
      </w:pPr>
      <w:r w:rsidRPr="0025255D">
        <w:rPr>
          <w:rFonts w:ascii="Times New Roman" w:hAnsi="Times New Roman"/>
          <w:snapToGrid w:val="0"/>
          <w:color w:val="000000"/>
          <w:sz w:val="28"/>
          <w:szCs w:val="28"/>
        </w:rPr>
        <w:t>Расчёт необходимой валовой выручки на тепловую энергию</w:t>
      </w:r>
      <w:r w:rsidRPr="0025255D">
        <w:rPr>
          <w:rFonts w:ascii="Times New Roman" w:hAnsi="Times New Roman"/>
          <w:snapToGrid w:val="0"/>
          <w:color w:val="000000"/>
          <w:sz w:val="28"/>
          <w:szCs w:val="28"/>
        </w:rPr>
        <w:br/>
        <w:t>методом индексации установленных тарифов</w:t>
      </w:r>
    </w:p>
    <w:p w14:paraId="2B577B21" w14:textId="77777777" w:rsidR="0025255D" w:rsidRPr="0025255D" w:rsidRDefault="0025255D" w:rsidP="0025255D">
      <w:pPr>
        <w:tabs>
          <w:tab w:val="left" w:pos="1890"/>
        </w:tabs>
        <w:ind w:firstLine="720"/>
        <w:jc w:val="center"/>
        <w:rPr>
          <w:rFonts w:ascii="Times New Roman" w:hAnsi="Times New Roman"/>
          <w:snapToGrid w:val="0"/>
          <w:color w:val="000000"/>
          <w:sz w:val="28"/>
          <w:szCs w:val="28"/>
        </w:rPr>
      </w:pPr>
      <w:r w:rsidRPr="0025255D">
        <w:rPr>
          <w:rFonts w:ascii="Times New Roman" w:hAnsi="Times New Roman"/>
          <w:sz w:val="28"/>
          <w:szCs w:val="28"/>
        </w:rPr>
        <w:t>(Приложение 5.9 к Методическим указаниям)</w:t>
      </w:r>
    </w:p>
    <w:p w14:paraId="561B5FDA" w14:textId="77777777" w:rsidR="0025255D" w:rsidRPr="0025255D" w:rsidRDefault="0025255D" w:rsidP="0025255D">
      <w:pPr>
        <w:jc w:val="right"/>
        <w:rPr>
          <w:rFonts w:ascii="Times New Roman" w:hAnsi="Times New Roman"/>
          <w:snapToGrid w:val="0"/>
          <w:sz w:val="28"/>
          <w:szCs w:val="28"/>
        </w:rPr>
      </w:pPr>
      <w:r w:rsidRPr="0025255D">
        <w:rPr>
          <w:rFonts w:ascii="Times New Roman" w:hAnsi="Times New Roman"/>
          <w:snapToGrid w:val="0"/>
          <w:sz w:val="28"/>
          <w:szCs w:val="28"/>
        </w:rPr>
        <w:t>тыс. руб.</w:t>
      </w:r>
    </w:p>
    <w:tbl>
      <w:tblPr>
        <w:tblW w:w="9865" w:type="dxa"/>
        <w:tblLook w:val="04A0" w:firstRow="1" w:lastRow="0" w:firstColumn="1" w:lastColumn="0" w:noHBand="0" w:noVBand="1"/>
      </w:tblPr>
      <w:tblGrid>
        <w:gridCol w:w="536"/>
        <w:gridCol w:w="2435"/>
        <w:gridCol w:w="1290"/>
        <w:gridCol w:w="1506"/>
        <w:gridCol w:w="1314"/>
        <w:gridCol w:w="1387"/>
        <w:gridCol w:w="1161"/>
        <w:gridCol w:w="236"/>
      </w:tblGrid>
      <w:tr w:rsidR="0025255D" w:rsidRPr="0025255D" w14:paraId="310DD6D0" w14:textId="77777777" w:rsidTr="005D1342">
        <w:trPr>
          <w:gridAfter w:val="1"/>
          <w:wAfter w:w="236" w:type="dxa"/>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39173E" w14:textId="77777777" w:rsidR="0025255D" w:rsidRPr="0025255D" w:rsidRDefault="0025255D" w:rsidP="005D1342">
            <w:pPr>
              <w:jc w:val="center"/>
              <w:rPr>
                <w:rFonts w:ascii="Times New Roman" w:hAnsi="Times New Roman"/>
                <w:szCs w:val="24"/>
              </w:rPr>
            </w:pPr>
            <w:r w:rsidRPr="0025255D">
              <w:rPr>
                <w:rFonts w:ascii="Times New Roman" w:hAnsi="Times New Roman"/>
                <w:snapToGrid w:val="0"/>
                <w:szCs w:val="28"/>
              </w:rPr>
              <w:t>№ п/п</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D98B0" w14:textId="77777777" w:rsidR="0025255D" w:rsidRPr="0025255D" w:rsidRDefault="0025255D" w:rsidP="005D1342">
            <w:pPr>
              <w:jc w:val="center"/>
              <w:rPr>
                <w:rFonts w:ascii="Times New Roman" w:hAnsi="Times New Roman"/>
                <w:szCs w:val="24"/>
              </w:rPr>
            </w:pPr>
            <w:r w:rsidRPr="0025255D">
              <w:rPr>
                <w:rFonts w:ascii="Times New Roman" w:hAnsi="Times New Roman"/>
                <w:snapToGrid w:val="0"/>
                <w:szCs w:val="28"/>
              </w:rPr>
              <w:t>Наименование расхода</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778D3" w14:textId="77777777" w:rsidR="0025255D" w:rsidRPr="0025255D" w:rsidRDefault="0025255D" w:rsidP="005D1342">
            <w:pPr>
              <w:jc w:val="center"/>
              <w:rPr>
                <w:rFonts w:ascii="Times New Roman" w:hAnsi="Times New Roman"/>
                <w:szCs w:val="24"/>
              </w:rPr>
            </w:pPr>
            <w:proofErr w:type="spellStart"/>
            <w:r w:rsidRPr="0025255D">
              <w:rPr>
                <w:rFonts w:ascii="Times New Roman" w:hAnsi="Times New Roman"/>
                <w:snapToGrid w:val="0"/>
                <w:szCs w:val="28"/>
              </w:rPr>
              <w:t>Утвержде</w:t>
            </w:r>
            <w:proofErr w:type="spellEnd"/>
            <w:r w:rsidRPr="0025255D">
              <w:rPr>
                <w:rFonts w:ascii="Times New Roman" w:hAnsi="Times New Roman"/>
                <w:snapToGrid w:val="0"/>
                <w:szCs w:val="28"/>
              </w:rPr>
              <w:t>-но на 2023 год</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2E4E2" w14:textId="77777777" w:rsidR="0025255D" w:rsidRPr="0025255D" w:rsidRDefault="0025255D" w:rsidP="005D1342">
            <w:pPr>
              <w:jc w:val="center"/>
              <w:rPr>
                <w:rFonts w:ascii="Times New Roman" w:hAnsi="Times New Roman"/>
                <w:szCs w:val="24"/>
              </w:rPr>
            </w:pPr>
            <w:proofErr w:type="spellStart"/>
            <w:r w:rsidRPr="0025255D">
              <w:rPr>
                <w:rFonts w:ascii="Times New Roman" w:hAnsi="Times New Roman"/>
                <w:szCs w:val="24"/>
              </w:rPr>
              <w:t>Предложе-ние</w:t>
            </w:r>
            <w:proofErr w:type="spellEnd"/>
            <w:r w:rsidRPr="0025255D">
              <w:rPr>
                <w:rFonts w:ascii="Times New Roman" w:hAnsi="Times New Roman"/>
                <w:szCs w:val="24"/>
              </w:rPr>
              <w:t xml:space="preserve"> предприятия на 2023</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938EB7" w14:textId="77777777" w:rsidR="0025255D" w:rsidRPr="0025255D" w:rsidRDefault="0025255D" w:rsidP="005D1342">
            <w:pPr>
              <w:jc w:val="center"/>
              <w:rPr>
                <w:rFonts w:ascii="Times New Roman" w:hAnsi="Times New Roman"/>
                <w:szCs w:val="24"/>
              </w:rPr>
            </w:pPr>
            <w:proofErr w:type="spellStart"/>
            <w:r w:rsidRPr="0025255D">
              <w:rPr>
                <w:rFonts w:ascii="Times New Roman" w:hAnsi="Times New Roman"/>
                <w:snapToGrid w:val="0"/>
                <w:szCs w:val="28"/>
              </w:rPr>
              <w:t>Предложе-ние</w:t>
            </w:r>
            <w:proofErr w:type="spellEnd"/>
            <w:r w:rsidRPr="0025255D">
              <w:rPr>
                <w:rFonts w:ascii="Times New Roman" w:hAnsi="Times New Roman"/>
                <w:snapToGrid w:val="0"/>
                <w:szCs w:val="28"/>
              </w:rPr>
              <w:t xml:space="preserve"> экспертов на 2024</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D6C971" w14:textId="77777777" w:rsidR="0025255D" w:rsidRPr="0025255D" w:rsidRDefault="0025255D" w:rsidP="005D1342">
            <w:pPr>
              <w:jc w:val="center"/>
              <w:rPr>
                <w:rFonts w:ascii="Times New Roman" w:hAnsi="Times New Roman"/>
                <w:szCs w:val="24"/>
              </w:rPr>
            </w:pPr>
            <w:proofErr w:type="spellStart"/>
            <w:r w:rsidRPr="0025255D">
              <w:rPr>
                <w:rFonts w:ascii="Times New Roman" w:hAnsi="Times New Roman"/>
                <w:szCs w:val="24"/>
              </w:rPr>
              <w:t>Отклоне-ние</w:t>
            </w:r>
            <w:proofErr w:type="spellEnd"/>
            <w:r w:rsidRPr="0025255D">
              <w:rPr>
                <w:rFonts w:ascii="Times New Roman" w:hAnsi="Times New Roman"/>
                <w:szCs w:val="24"/>
              </w:rPr>
              <w:t xml:space="preserve"> (5-3)</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FAA80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Динамика расходов, %</w:t>
            </w:r>
          </w:p>
        </w:tc>
      </w:tr>
      <w:tr w:rsidR="0025255D" w:rsidRPr="0025255D" w14:paraId="325D0425" w14:textId="77777777" w:rsidTr="005D1342">
        <w:trPr>
          <w:trHeight w:val="94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AF6A61A"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34F2AA8"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6F244891" w14:textId="77777777" w:rsidR="0025255D" w:rsidRPr="0025255D" w:rsidRDefault="0025255D" w:rsidP="005D1342">
            <w:pPr>
              <w:rPr>
                <w:rFonts w:ascii="Times New Roman" w:hAnsi="Times New Roman"/>
                <w:szCs w:val="24"/>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5E00E533" w14:textId="77777777" w:rsidR="0025255D" w:rsidRPr="0025255D" w:rsidRDefault="0025255D" w:rsidP="005D1342">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6365BF8D" w14:textId="77777777" w:rsidR="0025255D" w:rsidRPr="0025255D" w:rsidRDefault="0025255D" w:rsidP="005D1342">
            <w:pPr>
              <w:rPr>
                <w:rFonts w:ascii="Times New Roman" w:hAnsi="Times New Roman"/>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14:paraId="51725EE3" w14:textId="77777777" w:rsidR="0025255D" w:rsidRPr="0025255D" w:rsidRDefault="0025255D" w:rsidP="005D1342">
            <w:pPr>
              <w:rPr>
                <w:rFonts w:ascii="Times New Roman" w:hAnsi="Times New Roman"/>
                <w:szCs w:val="24"/>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2BAEFC10" w14:textId="77777777" w:rsidR="0025255D" w:rsidRPr="0025255D" w:rsidRDefault="0025255D" w:rsidP="005D1342">
            <w:pPr>
              <w:rPr>
                <w:rFonts w:ascii="Times New Roman" w:hAnsi="Times New Roman"/>
                <w:szCs w:val="24"/>
              </w:rPr>
            </w:pPr>
          </w:p>
        </w:tc>
        <w:tc>
          <w:tcPr>
            <w:tcW w:w="236" w:type="dxa"/>
            <w:tcBorders>
              <w:left w:val="single" w:sz="4" w:space="0" w:color="auto"/>
            </w:tcBorders>
            <w:shd w:val="clear" w:color="auto" w:fill="auto"/>
            <w:noWrap/>
            <w:hideMark/>
          </w:tcPr>
          <w:p w14:paraId="7308C43B" w14:textId="77777777" w:rsidR="0025255D" w:rsidRPr="0025255D" w:rsidRDefault="0025255D" w:rsidP="005D1342">
            <w:pPr>
              <w:jc w:val="center"/>
              <w:rPr>
                <w:rFonts w:ascii="Times New Roman" w:hAnsi="Times New Roman"/>
                <w:szCs w:val="24"/>
              </w:rPr>
            </w:pPr>
          </w:p>
        </w:tc>
      </w:tr>
      <w:tr w:rsidR="0025255D" w:rsidRPr="0025255D" w14:paraId="2037D186" w14:textId="77777777" w:rsidTr="005D1342">
        <w:trPr>
          <w:trHeight w:val="33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574CAE5"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C9889A8"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hideMark/>
          </w:tcPr>
          <w:p w14:paraId="62E5E365" w14:textId="77777777" w:rsidR="0025255D" w:rsidRPr="0025255D" w:rsidRDefault="0025255D" w:rsidP="005D1342">
            <w:pPr>
              <w:rPr>
                <w:rFonts w:ascii="Times New Roman" w:hAnsi="Times New Roman"/>
                <w:szCs w:val="24"/>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14:paraId="28519314" w14:textId="77777777" w:rsidR="0025255D" w:rsidRPr="0025255D" w:rsidRDefault="0025255D" w:rsidP="005D1342">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5C8423A1" w14:textId="77777777" w:rsidR="0025255D" w:rsidRPr="0025255D" w:rsidRDefault="0025255D" w:rsidP="005D1342">
            <w:pPr>
              <w:rPr>
                <w:rFonts w:ascii="Times New Roman" w:hAnsi="Times New Roman"/>
                <w:szCs w:val="24"/>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14:paraId="5457CEA0" w14:textId="77777777" w:rsidR="0025255D" w:rsidRPr="0025255D" w:rsidRDefault="0025255D" w:rsidP="005D1342">
            <w:pPr>
              <w:rPr>
                <w:rFonts w:ascii="Times New Roman" w:hAnsi="Times New Roman"/>
                <w:szCs w:val="24"/>
              </w:rPr>
            </w:pPr>
          </w:p>
        </w:tc>
        <w:tc>
          <w:tcPr>
            <w:tcW w:w="1013" w:type="dxa"/>
            <w:vMerge/>
            <w:tcBorders>
              <w:top w:val="single" w:sz="4" w:space="0" w:color="auto"/>
              <w:left w:val="single" w:sz="4" w:space="0" w:color="auto"/>
              <w:bottom w:val="single" w:sz="4" w:space="0" w:color="auto"/>
              <w:right w:val="single" w:sz="4" w:space="0" w:color="auto"/>
            </w:tcBorders>
            <w:vAlign w:val="center"/>
            <w:hideMark/>
          </w:tcPr>
          <w:p w14:paraId="479EA29F" w14:textId="77777777" w:rsidR="0025255D" w:rsidRPr="0025255D" w:rsidRDefault="0025255D" w:rsidP="005D1342">
            <w:pPr>
              <w:rPr>
                <w:rFonts w:ascii="Times New Roman" w:hAnsi="Times New Roman"/>
                <w:szCs w:val="24"/>
              </w:rPr>
            </w:pPr>
          </w:p>
        </w:tc>
        <w:tc>
          <w:tcPr>
            <w:tcW w:w="236" w:type="dxa"/>
            <w:tcBorders>
              <w:left w:val="single" w:sz="4" w:space="0" w:color="auto"/>
            </w:tcBorders>
            <w:shd w:val="clear" w:color="auto" w:fill="auto"/>
            <w:noWrap/>
            <w:hideMark/>
          </w:tcPr>
          <w:p w14:paraId="2BD18714" w14:textId="77777777" w:rsidR="0025255D" w:rsidRPr="0025255D" w:rsidRDefault="0025255D" w:rsidP="005D1342">
            <w:pPr>
              <w:rPr>
                <w:rFonts w:ascii="Times New Roman" w:hAnsi="Times New Roman"/>
                <w:sz w:val="20"/>
              </w:rPr>
            </w:pPr>
          </w:p>
        </w:tc>
      </w:tr>
      <w:tr w:rsidR="0025255D" w:rsidRPr="0025255D" w14:paraId="2E9A11DA" w14:textId="77777777" w:rsidTr="005D1342">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DD18E" w14:textId="77777777" w:rsidR="0025255D" w:rsidRPr="0025255D" w:rsidRDefault="0025255D" w:rsidP="005D1342">
            <w:pPr>
              <w:jc w:val="center"/>
              <w:rPr>
                <w:rFonts w:ascii="Times New Roman" w:hAnsi="Times New Roman"/>
                <w:szCs w:val="24"/>
              </w:rPr>
            </w:pPr>
            <w:r w:rsidRPr="0025255D">
              <w:rPr>
                <w:rFonts w:ascii="Times New Roman" w:hAnsi="Times New Roman"/>
                <w:snapToGrid w:val="0"/>
                <w:szCs w:val="28"/>
              </w:rPr>
              <w:t>1</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D0030" w14:textId="77777777" w:rsidR="0025255D" w:rsidRPr="0025255D" w:rsidRDefault="0025255D" w:rsidP="005D1342">
            <w:pPr>
              <w:jc w:val="center"/>
              <w:rPr>
                <w:rFonts w:ascii="Times New Roman" w:hAnsi="Times New Roman"/>
                <w:szCs w:val="24"/>
              </w:rPr>
            </w:pPr>
            <w:r w:rsidRPr="0025255D">
              <w:rPr>
                <w:rFonts w:ascii="Times New Roman" w:hAnsi="Times New Roman"/>
                <w:snapToGrid w:val="0"/>
                <w:szCs w:val="28"/>
              </w:rPr>
              <w:t>2</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CD15D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3</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CBC23C"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4</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E72533"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napToGrid w:val="0"/>
                <w:color w:val="000000"/>
                <w:szCs w:val="24"/>
              </w:rPr>
              <w:t>5</w:t>
            </w:r>
          </w:p>
        </w:tc>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B189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napToGrid w:val="0"/>
                <w:color w:val="000000"/>
                <w:szCs w:val="24"/>
              </w:rPr>
              <w:t>6</w:t>
            </w:r>
          </w:p>
        </w:tc>
        <w:tc>
          <w:tcPr>
            <w:tcW w:w="10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3AB3C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napToGrid w:val="0"/>
                <w:color w:val="000000"/>
                <w:szCs w:val="24"/>
              </w:rPr>
              <w:t>7</w:t>
            </w:r>
          </w:p>
        </w:tc>
        <w:tc>
          <w:tcPr>
            <w:tcW w:w="236" w:type="dxa"/>
            <w:tcBorders>
              <w:left w:val="single" w:sz="4" w:space="0" w:color="auto"/>
            </w:tcBorders>
            <w:vAlign w:val="center"/>
            <w:hideMark/>
          </w:tcPr>
          <w:p w14:paraId="520F436A" w14:textId="77777777" w:rsidR="0025255D" w:rsidRPr="0025255D" w:rsidRDefault="0025255D" w:rsidP="005D1342">
            <w:pPr>
              <w:rPr>
                <w:rFonts w:ascii="Times New Roman" w:hAnsi="Times New Roman"/>
                <w:sz w:val="20"/>
              </w:rPr>
            </w:pPr>
          </w:p>
        </w:tc>
      </w:tr>
      <w:tr w:rsidR="0025255D" w:rsidRPr="0025255D" w14:paraId="4CDE7CFE" w14:textId="77777777" w:rsidTr="005D1342">
        <w:trPr>
          <w:trHeight w:val="72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AB9197" w14:textId="77777777" w:rsidR="0025255D" w:rsidRPr="0025255D" w:rsidRDefault="0025255D" w:rsidP="005D1342">
            <w:pPr>
              <w:jc w:val="center"/>
              <w:rPr>
                <w:rFonts w:ascii="Times New Roman" w:hAnsi="Times New Roman"/>
                <w:szCs w:val="24"/>
              </w:rPr>
            </w:pPr>
            <w:r w:rsidRPr="0025255D">
              <w:rPr>
                <w:rFonts w:ascii="Times New Roman" w:hAnsi="Times New Roman"/>
                <w:snapToGrid w:val="0"/>
                <w:szCs w:val="28"/>
              </w:rPr>
              <w:t>1</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FD2CF1" w14:textId="77777777" w:rsidR="0025255D" w:rsidRPr="0025255D" w:rsidRDefault="0025255D" w:rsidP="005D1342">
            <w:pPr>
              <w:rPr>
                <w:rFonts w:ascii="Times New Roman" w:hAnsi="Times New Roman"/>
                <w:szCs w:val="24"/>
              </w:rPr>
            </w:pPr>
            <w:r w:rsidRPr="0025255D">
              <w:rPr>
                <w:rFonts w:ascii="Times New Roman" w:hAnsi="Times New Roman"/>
                <w:snapToGrid w:val="0"/>
                <w:szCs w:val="28"/>
              </w:rPr>
              <w:t>Операционные (подконтрольные)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AB1E04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59 743,49</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4F615FB"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65 717,84</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B6005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63 404,57</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43818B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3 661,08</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7192223"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6,13</w:t>
            </w:r>
          </w:p>
        </w:tc>
        <w:tc>
          <w:tcPr>
            <w:tcW w:w="236" w:type="dxa"/>
            <w:tcBorders>
              <w:left w:val="single" w:sz="4" w:space="0" w:color="auto"/>
            </w:tcBorders>
            <w:vAlign w:val="center"/>
            <w:hideMark/>
          </w:tcPr>
          <w:p w14:paraId="5A3F63A4" w14:textId="77777777" w:rsidR="0025255D" w:rsidRPr="0025255D" w:rsidRDefault="0025255D" w:rsidP="005D1342">
            <w:pPr>
              <w:rPr>
                <w:rFonts w:ascii="Times New Roman" w:hAnsi="Times New Roman"/>
                <w:sz w:val="20"/>
              </w:rPr>
            </w:pPr>
          </w:p>
        </w:tc>
      </w:tr>
      <w:tr w:rsidR="0025255D" w:rsidRPr="0025255D" w14:paraId="27CBEC53" w14:textId="77777777" w:rsidTr="005D1342">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6E0421"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DA11006"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16F08C33"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253F4816"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7BD3961"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014EF95C"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4DC0FDF6"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7FDBA167" w14:textId="77777777" w:rsidR="0025255D" w:rsidRPr="0025255D" w:rsidRDefault="0025255D" w:rsidP="005D1342">
            <w:pPr>
              <w:jc w:val="center"/>
              <w:rPr>
                <w:rFonts w:ascii="Times New Roman" w:hAnsi="Times New Roman"/>
                <w:color w:val="000000"/>
                <w:szCs w:val="24"/>
              </w:rPr>
            </w:pPr>
          </w:p>
        </w:tc>
      </w:tr>
      <w:tr w:rsidR="0025255D" w:rsidRPr="0025255D" w14:paraId="4331FA35" w14:textId="77777777" w:rsidTr="005D1342">
        <w:trPr>
          <w:trHeight w:val="22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5E206" w14:textId="77777777" w:rsidR="0025255D" w:rsidRPr="0025255D" w:rsidRDefault="0025255D" w:rsidP="005D1342">
            <w:pPr>
              <w:jc w:val="center"/>
              <w:rPr>
                <w:rFonts w:ascii="Times New Roman" w:hAnsi="Times New Roman"/>
                <w:szCs w:val="24"/>
              </w:rPr>
            </w:pPr>
            <w:r w:rsidRPr="0025255D">
              <w:rPr>
                <w:rFonts w:ascii="Times New Roman" w:hAnsi="Times New Roman"/>
                <w:snapToGrid w:val="0"/>
                <w:szCs w:val="28"/>
              </w:rPr>
              <w:t>2</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2CF106" w14:textId="77777777" w:rsidR="0025255D" w:rsidRPr="0025255D" w:rsidRDefault="0025255D" w:rsidP="005D1342">
            <w:pPr>
              <w:rPr>
                <w:rFonts w:ascii="Times New Roman" w:hAnsi="Times New Roman"/>
                <w:szCs w:val="24"/>
              </w:rPr>
            </w:pPr>
            <w:r w:rsidRPr="0025255D">
              <w:rPr>
                <w:rFonts w:ascii="Times New Roman" w:hAnsi="Times New Roman"/>
                <w:snapToGrid w:val="0"/>
                <w:szCs w:val="28"/>
              </w:rPr>
              <w:t>Неподконтрольные расходы</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A273BC9"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15 978,63</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E2D683B"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22 389,77</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F0493F3"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14 135,71</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DAC9610"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-1 842,92</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105B3EA"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-11,53</w:t>
            </w:r>
          </w:p>
        </w:tc>
        <w:tc>
          <w:tcPr>
            <w:tcW w:w="236" w:type="dxa"/>
            <w:tcBorders>
              <w:left w:val="single" w:sz="4" w:space="0" w:color="auto"/>
            </w:tcBorders>
            <w:vAlign w:val="center"/>
            <w:hideMark/>
          </w:tcPr>
          <w:p w14:paraId="72D3D226" w14:textId="77777777" w:rsidR="0025255D" w:rsidRPr="0025255D" w:rsidRDefault="0025255D" w:rsidP="005D1342">
            <w:pPr>
              <w:rPr>
                <w:rFonts w:ascii="Times New Roman" w:hAnsi="Times New Roman"/>
                <w:sz w:val="20"/>
              </w:rPr>
            </w:pPr>
          </w:p>
        </w:tc>
      </w:tr>
      <w:tr w:rsidR="0025255D" w:rsidRPr="0025255D" w14:paraId="24A8CC5A"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F58AD93"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807D6F1"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1FCD9CD1"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2E05B96C"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CA72041"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228D240C"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1BACB04F"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4AF49945" w14:textId="77777777" w:rsidR="0025255D" w:rsidRPr="0025255D" w:rsidRDefault="0025255D" w:rsidP="005D1342">
            <w:pPr>
              <w:jc w:val="center"/>
              <w:rPr>
                <w:rFonts w:ascii="Times New Roman" w:hAnsi="Times New Roman"/>
                <w:color w:val="000000"/>
                <w:szCs w:val="24"/>
              </w:rPr>
            </w:pPr>
          </w:p>
        </w:tc>
      </w:tr>
      <w:tr w:rsidR="0025255D" w:rsidRPr="0025255D" w14:paraId="24D69928"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AB45BD4"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433CAA0"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01F14AA6"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20C972C9"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B455080"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5D2E3A48"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517EB8B1"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058044A8" w14:textId="77777777" w:rsidR="0025255D" w:rsidRPr="0025255D" w:rsidRDefault="0025255D" w:rsidP="005D1342">
            <w:pPr>
              <w:rPr>
                <w:rFonts w:ascii="Times New Roman" w:hAnsi="Times New Roman"/>
                <w:sz w:val="20"/>
              </w:rPr>
            </w:pPr>
          </w:p>
        </w:tc>
      </w:tr>
      <w:tr w:rsidR="0025255D" w:rsidRPr="0025255D" w14:paraId="7E0464FE" w14:textId="77777777" w:rsidTr="005D1342">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7BE48E1"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9FEC62A"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7E051EB5"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257803B6"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8331DA2"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2C049264"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4670C531"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6F49D1D9" w14:textId="77777777" w:rsidR="0025255D" w:rsidRPr="0025255D" w:rsidRDefault="0025255D" w:rsidP="005D1342">
            <w:pPr>
              <w:rPr>
                <w:rFonts w:ascii="Times New Roman" w:hAnsi="Times New Roman"/>
                <w:sz w:val="20"/>
              </w:rPr>
            </w:pPr>
          </w:p>
        </w:tc>
      </w:tr>
      <w:tr w:rsidR="0025255D" w:rsidRPr="0025255D" w14:paraId="4C29F312" w14:textId="77777777" w:rsidTr="005D1342">
        <w:trPr>
          <w:trHeight w:val="1431"/>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A36B86" w14:textId="77777777" w:rsidR="0025255D" w:rsidRPr="0025255D" w:rsidRDefault="0025255D" w:rsidP="005D1342">
            <w:pPr>
              <w:jc w:val="center"/>
              <w:rPr>
                <w:rFonts w:ascii="Times New Roman" w:hAnsi="Times New Roman"/>
                <w:szCs w:val="24"/>
              </w:rPr>
            </w:pPr>
            <w:r w:rsidRPr="0025255D">
              <w:rPr>
                <w:rFonts w:ascii="Times New Roman" w:hAnsi="Times New Roman"/>
                <w:snapToGrid w:val="0"/>
                <w:szCs w:val="28"/>
              </w:rPr>
              <w:t>3</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60A1E9" w14:textId="77777777" w:rsidR="0025255D" w:rsidRPr="0025255D" w:rsidRDefault="0025255D" w:rsidP="005D1342">
            <w:pPr>
              <w:rPr>
                <w:rFonts w:ascii="Times New Roman" w:hAnsi="Times New Roman"/>
                <w:szCs w:val="24"/>
              </w:rPr>
            </w:pPr>
            <w:r w:rsidRPr="0025255D">
              <w:rPr>
                <w:rFonts w:ascii="Times New Roman" w:hAnsi="Times New Roman"/>
                <w:snapToGrid w:val="0"/>
                <w:szCs w:val="28"/>
              </w:rPr>
              <w:t xml:space="preserve">Расходы на приобретение (производство) энергетических ресурсов, холодной воды и теплоносителя </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F304441"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42 343,10</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9B75EE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53 836,51</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AC1D12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42 667,41</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882FA8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324,31</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3D1C996"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0,77</w:t>
            </w:r>
          </w:p>
        </w:tc>
        <w:tc>
          <w:tcPr>
            <w:tcW w:w="236" w:type="dxa"/>
            <w:tcBorders>
              <w:left w:val="single" w:sz="4" w:space="0" w:color="auto"/>
            </w:tcBorders>
            <w:vAlign w:val="center"/>
            <w:hideMark/>
          </w:tcPr>
          <w:p w14:paraId="622F5057" w14:textId="77777777" w:rsidR="0025255D" w:rsidRPr="0025255D" w:rsidRDefault="0025255D" w:rsidP="005D1342">
            <w:pPr>
              <w:rPr>
                <w:rFonts w:ascii="Times New Roman" w:hAnsi="Times New Roman"/>
                <w:sz w:val="20"/>
              </w:rPr>
            </w:pPr>
          </w:p>
        </w:tc>
      </w:tr>
      <w:tr w:rsidR="0025255D" w:rsidRPr="0025255D" w14:paraId="4DF31300"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05ECEBD"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02DC9ED"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07A87BD1"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65A2C64F"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09EA62F"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515A189D"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086F1A14"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294818FB" w14:textId="77777777" w:rsidR="0025255D" w:rsidRPr="0025255D" w:rsidRDefault="0025255D" w:rsidP="005D1342">
            <w:pPr>
              <w:jc w:val="center"/>
              <w:rPr>
                <w:rFonts w:ascii="Times New Roman" w:hAnsi="Times New Roman"/>
                <w:color w:val="000000"/>
                <w:szCs w:val="24"/>
              </w:rPr>
            </w:pPr>
          </w:p>
        </w:tc>
      </w:tr>
      <w:tr w:rsidR="0025255D" w:rsidRPr="0025255D" w14:paraId="061816D8"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12CBB39"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C17337A"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111EAAE3"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608E8417"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66E62B3"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63CD443E"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54BFE8D9"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61549D01" w14:textId="77777777" w:rsidR="0025255D" w:rsidRPr="0025255D" w:rsidRDefault="0025255D" w:rsidP="005D1342">
            <w:pPr>
              <w:rPr>
                <w:rFonts w:ascii="Times New Roman" w:hAnsi="Times New Roman"/>
                <w:sz w:val="20"/>
              </w:rPr>
            </w:pPr>
          </w:p>
        </w:tc>
      </w:tr>
      <w:tr w:rsidR="0025255D" w:rsidRPr="0025255D" w14:paraId="4BD11197" w14:textId="77777777" w:rsidTr="005D1342">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5310A06"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255A72CE"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19F30E86"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1C80DB50"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66A3B1F"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046ACA70"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0FE4EAAE"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5C0BCD55" w14:textId="77777777" w:rsidR="0025255D" w:rsidRPr="0025255D" w:rsidRDefault="0025255D" w:rsidP="005D1342">
            <w:pPr>
              <w:rPr>
                <w:rFonts w:ascii="Times New Roman" w:hAnsi="Times New Roman"/>
                <w:sz w:val="20"/>
              </w:rPr>
            </w:pPr>
          </w:p>
        </w:tc>
      </w:tr>
      <w:tr w:rsidR="0025255D" w:rsidRPr="0025255D" w14:paraId="43E73968" w14:textId="77777777" w:rsidTr="005D1342">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CB449" w14:textId="77777777" w:rsidR="0025255D" w:rsidRPr="0025255D" w:rsidRDefault="0025255D" w:rsidP="005D1342">
            <w:pPr>
              <w:jc w:val="center"/>
              <w:rPr>
                <w:rFonts w:ascii="Times New Roman" w:hAnsi="Times New Roman"/>
                <w:szCs w:val="24"/>
              </w:rPr>
            </w:pPr>
            <w:r w:rsidRPr="0025255D">
              <w:rPr>
                <w:rFonts w:ascii="Times New Roman" w:hAnsi="Times New Roman"/>
                <w:snapToGrid w:val="0"/>
                <w:szCs w:val="28"/>
              </w:rPr>
              <w:t>4</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D139C" w14:textId="77777777" w:rsidR="0025255D" w:rsidRPr="0025255D" w:rsidRDefault="0025255D" w:rsidP="005D1342">
            <w:pPr>
              <w:rPr>
                <w:rFonts w:ascii="Times New Roman" w:hAnsi="Times New Roman"/>
                <w:szCs w:val="24"/>
              </w:rPr>
            </w:pPr>
            <w:r w:rsidRPr="0025255D">
              <w:rPr>
                <w:rFonts w:ascii="Times New Roman" w:hAnsi="Times New Roman"/>
                <w:snapToGrid w:val="0"/>
                <w:szCs w:val="28"/>
              </w:rPr>
              <w:t>Прибыль</w:t>
            </w:r>
          </w:p>
        </w:tc>
        <w:tc>
          <w:tcPr>
            <w:tcW w:w="1306" w:type="dxa"/>
            <w:tcBorders>
              <w:top w:val="single" w:sz="4" w:space="0" w:color="auto"/>
              <w:left w:val="single" w:sz="4" w:space="0" w:color="auto"/>
              <w:bottom w:val="single" w:sz="4" w:space="0" w:color="auto"/>
              <w:right w:val="single" w:sz="4" w:space="0" w:color="auto"/>
            </w:tcBorders>
            <w:shd w:val="clear" w:color="000000" w:fill="FFFFFF"/>
            <w:vAlign w:val="center"/>
          </w:tcPr>
          <w:p w14:paraId="0CA61F4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525" w:type="dxa"/>
            <w:tcBorders>
              <w:top w:val="single" w:sz="4" w:space="0" w:color="auto"/>
              <w:left w:val="single" w:sz="4" w:space="0" w:color="auto"/>
              <w:bottom w:val="single" w:sz="4" w:space="0" w:color="auto"/>
              <w:right w:val="single" w:sz="4" w:space="0" w:color="auto"/>
            </w:tcBorders>
            <w:shd w:val="clear" w:color="000000" w:fill="FFFFFF"/>
            <w:vAlign w:val="center"/>
          </w:tcPr>
          <w:p w14:paraId="5C0A342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0E7F2B03"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449" w:type="dxa"/>
            <w:tcBorders>
              <w:top w:val="single" w:sz="4" w:space="0" w:color="auto"/>
              <w:left w:val="single" w:sz="4" w:space="0" w:color="auto"/>
              <w:bottom w:val="single" w:sz="4" w:space="0" w:color="auto"/>
              <w:right w:val="single" w:sz="4" w:space="0" w:color="auto"/>
            </w:tcBorders>
            <w:shd w:val="clear" w:color="000000" w:fill="FFFFFF"/>
            <w:vAlign w:val="center"/>
          </w:tcPr>
          <w:p w14:paraId="3FA1D513"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0,00 </w:t>
            </w:r>
          </w:p>
        </w:tc>
        <w:tc>
          <w:tcPr>
            <w:tcW w:w="1013" w:type="dxa"/>
            <w:tcBorders>
              <w:top w:val="single" w:sz="4" w:space="0" w:color="auto"/>
              <w:left w:val="single" w:sz="4" w:space="0" w:color="auto"/>
              <w:bottom w:val="single" w:sz="4" w:space="0" w:color="auto"/>
              <w:right w:val="single" w:sz="4" w:space="0" w:color="auto"/>
            </w:tcBorders>
            <w:shd w:val="clear" w:color="000000" w:fill="FFFFFF"/>
            <w:vAlign w:val="center"/>
          </w:tcPr>
          <w:p w14:paraId="3E78229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0,00 </w:t>
            </w:r>
          </w:p>
        </w:tc>
        <w:tc>
          <w:tcPr>
            <w:tcW w:w="236" w:type="dxa"/>
            <w:tcBorders>
              <w:left w:val="single" w:sz="4" w:space="0" w:color="auto"/>
            </w:tcBorders>
            <w:vAlign w:val="center"/>
            <w:hideMark/>
          </w:tcPr>
          <w:p w14:paraId="21D35817" w14:textId="77777777" w:rsidR="0025255D" w:rsidRPr="0025255D" w:rsidRDefault="0025255D" w:rsidP="005D1342">
            <w:pPr>
              <w:rPr>
                <w:rFonts w:ascii="Times New Roman" w:hAnsi="Times New Roman"/>
                <w:sz w:val="20"/>
              </w:rPr>
            </w:pPr>
          </w:p>
        </w:tc>
      </w:tr>
      <w:tr w:rsidR="0025255D" w:rsidRPr="0025255D" w14:paraId="308B4CA2" w14:textId="77777777" w:rsidTr="005D1342">
        <w:trPr>
          <w:trHeight w:val="93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21676" w14:textId="77777777" w:rsidR="0025255D" w:rsidRPr="0025255D" w:rsidRDefault="0025255D" w:rsidP="005D1342">
            <w:pPr>
              <w:jc w:val="center"/>
              <w:rPr>
                <w:rFonts w:ascii="Times New Roman" w:hAnsi="Times New Roman"/>
                <w:szCs w:val="24"/>
              </w:rPr>
            </w:pPr>
            <w:r w:rsidRPr="0025255D">
              <w:rPr>
                <w:rFonts w:ascii="Times New Roman" w:hAnsi="Times New Roman"/>
                <w:snapToGrid w:val="0"/>
                <w:szCs w:val="28"/>
              </w:rPr>
              <w:t>5</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471E1" w14:textId="77777777" w:rsidR="0025255D" w:rsidRPr="0025255D" w:rsidRDefault="0025255D" w:rsidP="005D1342">
            <w:pPr>
              <w:rPr>
                <w:rFonts w:ascii="Times New Roman" w:hAnsi="Times New Roman"/>
                <w:szCs w:val="24"/>
              </w:rPr>
            </w:pPr>
            <w:r w:rsidRPr="0025255D">
              <w:rPr>
                <w:rFonts w:ascii="Times New Roman" w:hAnsi="Times New Roman"/>
                <w:snapToGrid w:val="0"/>
                <w:szCs w:val="28"/>
              </w:rPr>
              <w:t>Расчетная предпринимательская прибыль</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9418362"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59F462"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3012CC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F1F3AE3"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0,00 </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C22EE9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0,00 </w:t>
            </w:r>
          </w:p>
        </w:tc>
        <w:tc>
          <w:tcPr>
            <w:tcW w:w="236" w:type="dxa"/>
            <w:tcBorders>
              <w:left w:val="single" w:sz="4" w:space="0" w:color="auto"/>
            </w:tcBorders>
            <w:vAlign w:val="center"/>
            <w:hideMark/>
          </w:tcPr>
          <w:p w14:paraId="532794FB" w14:textId="77777777" w:rsidR="0025255D" w:rsidRPr="0025255D" w:rsidRDefault="0025255D" w:rsidP="005D1342">
            <w:pPr>
              <w:rPr>
                <w:rFonts w:ascii="Times New Roman" w:hAnsi="Times New Roman"/>
                <w:sz w:val="20"/>
              </w:rPr>
            </w:pPr>
          </w:p>
        </w:tc>
      </w:tr>
      <w:tr w:rsidR="0025255D" w:rsidRPr="0025255D" w14:paraId="1BAF4A33"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B07A875"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FD686E5"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0401B25F"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50249C4F"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78D6C93"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778B1020"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2CF69BD4"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0BC4E5C4" w14:textId="77777777" w:rsidR="0025255D" w:rsidRPr="0025255D" w:rsidRDefault="0025255D" w:rsidP="005D1342">
            <w:pPr>
              <w:jc w:val="center"/>
              <w:rPr>
                <w:rFonts w:ascii="Times New Roman" w:hAnsi="Times New Roman"/>
                <w:color w:val="000000"/>
                <w:szCs w:val="24"/>
              </w:rPr>
            </w:pPr>
          </w:p>
        </w:tc>
      </w:tr>
      <w:tr w:rsidR="0025255D" w:rsidRPr="0025255D" w14:paraId="5B910DF1" w14:textId="77777777" w:rsidTr="005D1342">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EBE50A2"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62822FA"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5CD2BFA3"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1C0EC2DC"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D5621F3"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6C6151AC"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6C8730FD"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196F3D58" w14:textId="77777777" w:rsidR="0025255D" w:rsidRPr="0025255D" w:rsidRDefault="0025255D" w:rsidP="005D1342">
            <w:pPr>
              <w:rPr>
                <w:rFonts w:ascii="Times New Roman" w:hAnsi="Times New Roman"/>
                <w:sz w:val="20"/>
              </w:rPr>
            </w:pPr>
          </w:p>
        </w:tc>
      </w:tr>
      <w:tr w:rsidR="0025255D" w:rsidRPr="0025255D" w14:paraId="10E711ED" w14:textId="77777777" w:rsidTr="005D1342">
        <w:trPr>
          <w:trHeight w:val="69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0C07F" w14:textId="77777777" w:rsidR="0025255D" w:rsidRPr="0025255D" w:rsidRDefault="0025255D" w:rsidP="005D1342">
            <w:pPr>
              <w:jc w:val="center"/>
              <w:rPr>
                <w:rFonts w:ascii="Times New Roman" w:hAnsi="Times New Roman"/>
                <w:szCs w:val="24"/>
              </w:rPr>
            </w:pPr>
            <w:r w:rsidRPr="0025255D">
              <w:rPr>
                <w:rFonts w:ascii="Times New Roman" w:hAnsi="Times New Roman"/>
                <w:snapToGrid w:val="0"/>
                <w:szCs w:val="28"/>
              </w:rPr>
              <w:t>6</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75C231" w14:textId="77777777" w:rsidR="0025255D" w:rsidRPr="0025255D" w:rsidRDefault="0025255D" w:rsidP="005D1342">
            <w:pPr>
              <w:rPr>
                <w:rFonts w:ascii="Times New Roman" w:hAnsi="Times New Roman"/>
                <w:szCs w:val="24"/>
              </w:rPr>
            </w:pPr>
            <w:r w:rsidRPr="0025255D">
              <w:rPr>
                <w:rFonts w:ascii="Times New Roman" w:hAnsi="Times New Roman"/>
                <w:snapToGrid w:val="0"/>
                <w:szCs w:val="28"/>
              </w:rPr>
              <w:t>Результаты деятельности до перехода к регулированию цен (тарифов) на основе долгосрочных параметров регулирования</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DA7CDE2"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9922926"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7416CAC"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3F2E27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0,00 </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7E6E33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0,00 </w:t>
            </w:r>
          </w:p>
        </w:tc>
        <w:tc>
          <w:tcPr>
            <w:tcW w:w="236" w:type="dxa"/>
            <w:tcBorders>
              <w:left w:val="single" w:sz="4" w:space="0" w:color="auto"/>
            </w:tcBorders>
            <w:vAlign w:val="center"/>
            <w:hideMark/>
          </w:tcPr>
          <w:p w14:paraId="6FA7BC13" w14:textId="77777777" w:rsidR="0025255D" w:rsidRPr="0025255D" w:rsidRDefault="0025255D" w:rsidP="005D1342">
            <w:pPr>
              <w:rPr>
                <w:rFonts w:ascii="Times New Roman" w:hAnsi="Times New Roman"/>
                <w:sz w:val="20"/>
              </w:rPr>
            </w:pPr>
          </w:p>
        </w:tc>
      </w:tr>
      <w:tr w:rsidR="0025255D" w:rsidRPr="0025255D" w14:paraId="3589BABC"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BA76FAB"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17399EF"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AE5431C"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084C687C"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6511251"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1F38B340"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5D41619C"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304A82D4" w14:textId="77777777" w:rsidR="0025255D" w:rsidRPr="0025255D" w:rsidRDefault="0025255D" w:rsidP="005D1342">
            <w:pPr>
              <w:jc w:val="center"/>
              <w:rPr>
                <w:rFonts w:ascii="Times New Roman" w:hAnsi="Times New Roman"/>
                <w:color w:val="000000"/>
                <w:szCs w:val="24"/>
              </w:rPr>
            </w:pPr>
          </w:p>
        </w:tc>
      </w:tr>
      <w:tr w:rsidR="0025255D" w:rsidRPr="0025255D" w14:paraId="131238EE"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FCD8F37"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BFC37C8"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65F49E70"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746F2406"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6C5E540"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50F8B7D1"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70B0B885"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46A3C03A" w14:textId="77777777" w:rsidR="0025255D" w:rsidRPr="0025255D" w:rsidRDefault="0025255D" w:rsidP="005D1342">
            <w:pPr>
              <w:rPr>
                <w:rFonts w:ascii="Times New Roman" w:hAnsi="Times New Roman"/>
                <w:sz w:val="20"/>
              </w:rPr>
            </w:pPr>
          </w:p>
        </w:tc>
      </w:tr>
      <w:tr w:rsidR="0025255D" w:rsidRPr="0025255D" w14:paraId="23730CAE"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D1EBD5B"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F531D0E"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128E897D"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013D4D5E"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7CDB12B"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191283EF"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765C2779"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486345A1" w14:textId="77777777" w:rsidR="0025255D" w:rsidRPr="0025255D" w:rsidRDefault="0025255D" w:rsidP="005D1342">
            <w:pPr>
              <w:rPr>
                <w:rFonts w:ascii="Times New Roman" w:hAnsi="Times New Roman"/>
                <w:sz w:val="20"/>
              </w:rPr>
            </w:pPr>
          </w:p>
        </w:tc>
      </w:tr>
      <w:tr w:rsidR="0025255D" w:rsidRPr="0025255D" w14:paraId="11E1A311" w14:textId="77777777" w:rsidTr="005D1342">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FBA24DD"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324E7DB"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69DFB7E3"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469E7F11"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97D95D4"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71E9BA02"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2E91D052"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2AF19B5A" w14:textId="77777777" w:rsidR="0025255D" w:rsidRPr="0025255D" w:rsidRDefault="0025255D" w:rsidP="005D1342">
            <w:pPr>
              <w:rPr>
                <w:rFonts w:ascii="Times New Roman" w:hAnsi="Times New Roman"/>
                <w:sz w:val="20"/>
              </w:rPr>
            </w:pPr>
          </w:p>
        </w:tc>
      </w:tr>
      <w:tr w:rsidR="0025255D" w:rsidRPr="0025255D" w14:paraId="57E7C802"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8396EB6"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E59040C"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67FD2895"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760ACF71"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7C510CC"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7E222790"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7F54CE1F"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7374838E" w14:textId="77777777" w:rsidR="0025255D" w:rsidRPr="0025255D" w:rsidRDefault="0025255D" w:rsidP="005D1342">
            <w:pPr>
              <w:jc w:val="center"/>
              <w:rPr>
                <w:rFonts w:ascii="Times New Roman" w:hAnsi="Times New Roman"/>
                <w:color w:val="000000"/>
                <w:szCs w:val="24"/>
              </w:rPr>
            </w:pPr>
          </w:p>
        </w:tc>
      </w:tr>
      <w:tr w:rsidR="0025255D" w:rsidRPr="0025255D" w14:paraId="22C09F54"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1F0E471"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4178BC96"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4FE791F2"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01D6C763"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27ABC59B"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03C89E56"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426EF740"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361019F5" w14:textId="77777777" w:rsidR="0025255D" w:rsidRPr="0025255D" w:rsidRDefault="0025255D" w:rsidP="005D1342">
            <w:pPr>
              <w:rPr>
                <w:rFonts w:ascii="Times New Roman" w:hAnsi="Times New Roman"/>
                <w:sz w:val="20"/>
              </w:rPr>
            </w:pPr>
          </w:p>
        </w:tc>
      </w:tr>
      <w:tr w:rsidR="0025255D" w:rsidRPr="0025255D" w14:paraId="4FC9E591" w14:textId="77777777" w:rsidTr="005D1342">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2AD0C64"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3C13EFB"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799F72E"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28AC6AF1"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798F611C"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0C8D6CE8"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2897ABF7"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5DACF899" w14:textId="77777777" w:rsidR="0025255D" w:rsidRPr="0025255D" w:rsidRDefault="0025255D" w:rsidP="005D1342">
            <w:pPr>
              <w:rPr>
                <w:rFonts w:ascii="Times New Roman" w:hAnsi="Times New Roman"/>
                <w:sz w:val="20"/>
              </w:rPr>
            </w:pPr>
          </w:p>
        </w:tc>
      </w:tr>
      <w:tr w:rsidR="0025255D" w:rsidRPr="0025255D" w14:paraId="21AA7549" w14:textId="77777777" w:rsidTr="005D1342">
        <w:trPr>
          <w:cantSplit/>
          <w:trHeight w:val="1394"/>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8B94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7</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99FB5" w14:textId="77777777" w:rsidR="0025255D" w:rsidRPr="0025255D" w:rsidRDefault="0025255D" w:rsidP="005D1342">
            <w:pPr>
              <w:rPr>
                <w:rFonts w:ascii="Times New Roman" w:hAnsi="Times New Roman"/>
                <w:szCs w:val="24"/>
              </w:rPr>
            </w:pPr>
            <w:r w:rsidRPr="0025255D">
              <w:rPr>
                <w:rFonts w:ascii="Times New Roman" w:hAnsi="Times New Roman"/>
                <w:snapToGrid w:val="0"/>
                <w:szCs w:val="28"/>
              </w:rPr>
              <w:t>Корректировка с целью учета отклонения фактических значений параметров расчета тарифов от значений, учтенных при установлении тарифов по итогу 2020 года</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20A956"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00D2620"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37C8A50"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D32676"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0,00 </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E773909" w14:textId="77777777" w:rsidR="0025255D" w:rsidRPr="0025255D" w:rsidRDefault="0025255D" w:rsidP="005D1342">
            <w:pPr>
              <w:ind w:left="-507" w:firstLine="283"/>
              <w:jc w:val="center"/>
              <w:rPr>
                <w:rFonts w:ascii="Times New Roman" w:hAnsi="Times New Roman"/>
                <w:color w:val="000000"/>
                <w:szCs w:val="24"/>
              </w:rPr>
            </w:pPr>
            <w:r w:rsidRPr="0025255D">
              <w:rPr>
                <w:rFonts w:ascii="Times New Roman" w:hAnsi="Times New Roman"/>
                <w:color w:val="000000"/>
              </w:rPr>
              <w:t>0,00 </w:t>
            </w:r>
          </w:p>
        </w:tc>
        <w:tc>
          <w:tcPr>
            <w:tcW w:w="236" w:type="dxa"/>
            <w:tcBorders>
              <w:left w:val="single" w:sz="4" w:space="0" w:color="auto"/>
            </w:tcBorders>
            <w:vAlign w:val="center"/>
            <w:hideMark/>
          </w:tcPr>
          <w:p w14:paraId="7ED3E2A3" w14:textId="77777777" w:rsidR="0025255D" w:rsidRPr="0025255D" w:rsidRDefault="0025255D" w:rsidP="005D1342">
            <w:pPr>
              <w:rPr>
                <w:rFonts w:ascii="Times New Roman" w:hAnsi="Times New Roman"/>
                <w:sz w:val="20"/>
              </w:rPr>
            </w:pPr>
          </w:p>
        </w:tc>
      </w:tr>
      <w:tr w:rsidR="0025255D" w:rsidRPr="0025255D" w14:paraId="463896AC"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36244EB"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BFAA538"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29A11183"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2329A2F6"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0F5D7F14"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10E0CF3A"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1B7A96F3"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48FDA891" w14:textId="77777777" w:rsidR="0025255D" w:rsidRPr="0025255D" w:rsidRDefault="0025255D" w:rsidP="005D1342">
            <w:pPr>
              <w:jc w:val="center"/>
              <w:rPr>
                <w:rFonts w:ascii="Times New Roman" w:hAnsi="Times New Roman"/>
                <w:color w:val="000000"/>
                <w:szCs w:val="24"/>
              </w:rPr>
            </w:pPr>
          </w:p>
        </w:tc>
      </w:tr>
      <w:tr w:rsidR="0025255D" w:rsidRPr="0025255D" w14:paraId="2864D40C"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3F90FB7"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4DCA10C"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1F1AFA5D"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690393AE"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9456881"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06C70518"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1C1B103C"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554A8F35" w14:textId="77777777" w:rsidR="0025255D" w:rsidRPr="0025255D" w:rsidRDefault="0025255D" w:rsidP="005D1342">
            <w:pPr>
              <w:rPr>
                <w:rFonts w:ascii="Times New Roman" w:hAnsi="Times New Roman"/>
                <w:sz w:val="20"/>
              </w:rPr>
            </w:pPr>
          </w:p>
        </w:tc>
      </w:tr>
      <w:tr w:rsidR="0025255D" w:rsidRPr="0025255D" w14:paraId="202CB099"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F27AA80"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FC4B7AE"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68C77D7A"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4825A77B"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679704AE"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279B6FBD"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111A680D"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3D166BA7" w14:textId="77777777" w:rsidR="0025255D" w:rsidRPr="0025255D" w:rsidRDefault="0025255D" w:rsidP="005D1342">
            <w:pPr>
              <w:rPr>
                <w:rFonts w:ascii="Times New Roman" w:hAnsi="Times New Roman"/>
                <w:sz w:val="20"/>
              </w:rPr>
            </w:pPr>
          </w:p>
        </w:tc>
      </w:tr>
      <w:tr w:rsidR="0025255D" w:rsidRPr="0025255D" w14:paraId="5A1094DA" w14:textId="77777777" w:rsidTr="005D1342">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D7FA9A2"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59B93B4"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4C7E30F0"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20284B25"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4D789C1"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1BCC9D9D"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13C7441D"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5E8CC93A" w14:textId="77777777" w:rsidR="0025255D" w:rsidRPr="0025255D" w:rsidRDefault="0025255D" w:rsidP="005D1342">
            <w:pPr>
              <w:rPr>
                <w:rFonts w:ascii="Times New Roman" w:hAnsi="Times New Roman"/>
                <w:sz w:val="20"/>
              </w:rPr>
            </w:pPr>
          </w:p>
        </w:tc>
      </w:tr>
      <w:tr w:rsidR="0025255D" w:rsidRPr="0025255D" w14:paraId="41B58031" w14:textId="77777777" w:rsidTr="005D1342">
        <w:trPr>
          <w:trHeight w:val="51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B66C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8</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2DC9A" w14:textId="77777777" w:rsidR="0025255D" w:rsidRPr="0025255D" w:rsidRDefault="0025255D" w:rsidP="005D1342">
            <w:pPr>
              <w:rPr>
                <w:rFonts w:ascii="Times New Roman" w:hAnsi="Times New Roman"/>
                <w:szCs w:val="24"/>
              </w:rPr>
            </w:pPr>
            <w:r w:rsidRPr="0025255D">
              <w:rPr>
                <w:rFonts w:ascii="Times New Roman" w:hAnsi="Times New Roman"/>
                <w:snapToGrid w:val="0"/>
                <w:szCs w:val="28"/>
              </w:rPr>
              <w:t>Итого необходимая валовая выручка</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A5C08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118 065,23</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D8114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141 944,12</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1B8B9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120 207,69</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7C7D011" w14:textId="77777777" w:rsidR="0025255D" w:rsidRPr="0025255D" w:rsidRDefault="0025255D" w:rsidP="005D1342">
            <w:pPr>
              <w:jc w:val="center"/>
              <w:rPr>
                <w:rFonts w:ascii="Times New Roman" w:hAnsi="Times New Roman"/>
                <w:szCs w:val="24"/>
              </w:rPr>
            </w:pPr>
            <w:r w:rsidRPr="0025255D">
              <w:rPr>
                <w:rFonts w:ascii="Times New Roman" w:hAnsi="Times New Roman"/>
              </w:rPr>
              <w:t>2 142,46</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85E155" w14:textId="77777777" w:rsidR="0025255D" w:rsidRPr="0025255D" w:rsidRDefault="0025255D" w:rsidP="005D1342">
            <w:pPr>
              <w:jc w:val="center"/>
              <w:rPr>
                <w:rFonts w:ascii="Times New Roman" w:hAnsi="Times New Roman"/>
                <w:szCs w:val="24"/>
              </w:rPr>
            </w:pPr>
            <w:r w:rsidRPr="0025255D">
              <w:rPr>
                <w:rFonts w:ascii="Times New Roman" w:hAnsi="Times New Roman"/>
              </w:rPr>
              <w:t>1,81</w:t>
            </w:r>
          </w:p>
        </w:tc>
        <w:tc>
          <w:tcPr>
            <w:tcW w:w="236" w:type="dxa"/>
            <w:tcBorders>
              <w:left w:val="single" w:sz="4" w:space="0" w:color="auto"/>
            </w:tcBorders>
            <w:vAlign w:val="center"/>
            <w:hideMark/>
          </w:tcPr>
          <w:p w14:paraId="16226CD2" w14:textId="77777777" w:rsidR="0025255D" w:rsidRPr="0025255D" w:rsidRDefault="0025255D" w:rsidP="005D1342">
            <w:pPr>
              <w:rPr>
                <w:rFonts w:ascii="Times New Roman" w:hAnsi="Times New Roman"/>
                <w:sz w:val="20"/>
              </w:rPr>
            </w:pPr>
          </w:p>
        </w:tc>
      </w:tr>
      <w:tr w:rsidR="0025255D" w:rsidRPr="0025255D" w14:paraId="0E01D2B9" w14:textId="77777777" w:rsidTr="005D1342">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B03B1B6"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7C59220"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4183849B" w14:textId="77777777" w:rsidR="0025255D" w:rsidRPr="0025255D" w:rsidRDefault="0025255D" w:rsidP="005D1342">
            <w:pPr>
              <w:rPr>
                <w:rFonts w:ascii="Times New Roman" w:hAnsi="Times New Roman"/>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6D8303E0" w14:textId="77777777" w:rsidR="0025255D" w:rsidRPr="0025255D" w:rsidRDefault="0025255D" w:rsidP="005D1342">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563892D9" w14:textId="77777777" w:rsidR="0025255D" w:rsidRPr="0025255D" w:rsidRDefault="0025255D" w:rsidP="005D1342">
            <w:pPr>
              <w:rPr>
                <w:rFonts w:ascii="Times New Roman" w:hAnsi="Times New Roman"/>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53666D04" w14:textId="77777777" w:rsidR="0025255D" w:rsidRPr="0025255D" w:rsidRDefault="0025255D" w:rsidP="005D1342">
            <w:pPr>
              <w:rPr>
                <w:rFonts w:ascii="Times New Roman" w:hAnsi="Times New Roman"/>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1B7118A8" w14:textId="77777777" w:rsidR="0025255D" w:rsidRPr="0025255D" w:rsidRDefault="0025255D" w:rsidP="005D1342">
            <w:pPr>
              <w:rPr>
                <w:rFonts w:ascii="Times New Roman" w:hAnsi="Times New Roman"/>
                <w:szCs w:val="24"/>
              </w:rPr>
            </w:pPr>
          </w:p>
        </w:tc>
        <w:tc>
          <w:tcPr>
            <w:tcW w:w="236" w:type="dxa"/>
            <w:tcBorders>
              <w:left w:val="single" w:sz="4" w:space="0" w:color="auto"/>
            </w:tcBorders>
            <w:shd w:val="clear" w:color="auto" w:fill="auto"/>
            <w:noWrap/>
            <w:hideMark/>
          </w:tcPr>
          <w:p w14:paraId="5CCBB594" w14:textId="77777777" w:rsidR="0025255D" w:rsidRPr="0025255D" w:rsidRDefault="0025255D" w:rsidP="005D1342">
            <w:pPr>
              <w:jc w:val="center"/>
              <w:rPr>
                <w:rFonts w:ascii="Times New Roman" w:hAnsi="Times New Roman"/>
                <w:szCs w:val="24"/>
              </w:rPr>
            </w:pPr>
          </w:p>
        </w:tc>
      </w:tr>
      <w:tr w:rsidR="0025255D" w:rsidRPr="0025255D" w14:paraId="0B8CAB8A" w14:textId="77777777" w:rsidTr="005D1342">
        <w:trPr>
          <w:trHeight w:val="5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6FDC285" w14:textId="77777777" w:rsidR="0025255D" w:rsidRPr="0025255D" w:rsidRDefault="0025255D" w:rsidP="005D1342">
            <w:pPr>
              <w:rPr>
                <w:rFonts w:ascii="Times New Roman" w:hAnsi="Times New Roman"/>
                <w:szCs w:val="24"/>
              </w:rPr>
            </w:pP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1C54D1" w14:textId="77777777" w:rsidR="0025255D" w:rsidRPr="0025255D" w:rsidRDefault="0025255D" w:rsidP="005D1342">
            <w:pPr>
              <w:rPr>
                <w:rFonts w:ascii="Times New Roman" w:hAnsi="Times New Roman"/>
                <w:szCs w:val="24"/>
              </w:rPr>
            </w:pPr>
            <w:r w:rsidRPr="0025255D">
              <w:rPr>
                <w:rFonts w:ascii="Times New Roman" w:hAnsi="Times New Roman"/>
                <w:szCs w:val="24"/>
              </w:rPr>
              <w:t>В том числе на потребительский рынок</w:t>
            </w:r>
          </w:p>
        </w:tc>
        <w:tc>
          <w:tcPr>
            <w:tcW w:w="13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EE8A0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114 101,31</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31050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137 176,07</w:t>
            </w:r>
          </w:p>
        </w:tc>
        <w:tc>
          <w:tcPr>
            <w:tcW w:w="13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9BD74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116 176,37</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9DCB68" w14:textId="77777777" w:rsidR="0025255D" w:rsidRPr="0025255D" w:rsidRDefault="0025255D" w:rsidP="005D1342">
            <w:pPr>
              <w:jc w:val="center"/>
              <w:rPr>
                <w:rFonts w:ascii="Times New Roman" w:hAnsi="Times New Roman"/>
                <w:szCs w:val="24"/>
              </w:rPr>
            </w:pPr>
            <w:r w:rsidRPr="0025255D">
              <w:rPr>
                <w:rFonts w:ascii="Times New Roman" w:hAnsi="Times New Roman"/>
              </w:rPr>
              <w:t>2 075,06</w:t>
            </w:r>
          </w:p>
        </w:tc>
        <w:tc>
          <w:tcPr>
            <w:tcW w:w="10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9112BE" w14:textId="77777777" w:rsidR="0025255D" w:rsidRPr="0025255D" w:rsidRDefault="0025255D" w:rsidP="005D1342">
            <w:pPr>
              <w:jc w:val="center"/>
              <w:rPr>
                <w:rFonts w:ascii="Times New Roman" w:hAnsi="Times New Roman"/>
                <w:szCs w:val="24"/>
              </w:rPr>
            </w:pPr>
            <w:r w:rsidRPr="0025255D">
              <w:rPr>
                <w:rFonts w:ascii="Times New Roman" w:hAnsi="Times New Roman"/>
              </w:rPr>
              <w:t>1,82</w:t>
            </w:r>
          </w:p>
        </w:tc>
        <w:tc>
          <w:tcPr>
            <w:tcW w:w="236" w:type="dxa"/>
            <w:tcBorders>
              <w:left w:val="single" w:sz="4" w:space="0" w:color="auto"/>
            </w:tcBorders>
            <w:vAlign w:val="center"/>
            <w:hideMark/>
          </w:tcPr>
          <w:p w14:paraId="13890B8C" w14:textId="77777777" w:rsidR="0025255D" w:rsidRPr="0025255D" w:rsidRDefault="0025255D" w:rsidP="005D1342">
            <w:pPr>
              <w:rPr>
                <w:rFonts w:ascii="Times New Roman" w:hAnsi="Times New Roman"/>
                <w:sz w:val="20"/>
              </w:rPr>
            </w:pPr>
          </w:p>
        </w:tc>
      </w:tr>
      <w:tr w:rsidR="0025255D" w:rsidRPr="0025255D" w14:paraId="1BE97CAB" w14:textId="77777777" w:rsidTr="005D1342">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E9D9105"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6DD13605"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0E12496B" w14:textId="77777777" w:rsidR="0025255D" w:rsidRPr="0025255D" w:rsidRDefault="0025255D" w:rsidP="005D1342">
            <w:pPr>
              <w:rPr>
                <w:rFonts w:ascii="Times New Roman" w:hAnsi="Times New Roman"/>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6E973B0D" w14:textId="77777777" w:rsidR="0025255D" w:rsidRPr="0025255D" w:rsidRDefault="0025255D" w:rsidP="005D1342">
            <w:pPr>
              <w:rPr>
                <w:rFonts w:ascii="Times New Roman" w:hAnsi="Times New Roman"/>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AC14FDE" w14:textId="77777777" w:rsidR="0025255D" w:rsidRPr="0025255D" w:rsidRDefault="0025255D" w:rsidP="005D1342">
            <w:pPr>
              <w:rPr>
                <w:rFonts w:ascii="Times New Roman" w:hAnsi="Times New Roman"/>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2521D217" w14:textId="77777777" w:rsidR="0025255D" w:rsidRPr="0025255D" w:rsidRDefault="0025255D" w:rsidP="005D1342">
            <w:pPr>
              <w:rPr>
                <w:rFonts w:ascii="Times New Roman" w:hAnsi="Times New Roman"/>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1D85790D" w14:textId="77777777" w:rsidR="0025255D" w:rsidRPr="0025255D" w:rsidRDefault="0025255D" w:rsidP="005D1342">
            <w:pPr>
              <w:rPr>
                <w:rFonts w:ascii="Times New Roman" w:hAnsi="Times New Roman"/>
                <w:szCs w:val="24"/>
              </w:rPr>
            </w:pPr>
          </w:p>
        </w:tc>
        <w:tc>
          <w:tcPr>
            <w:tcW w:w="236" w:type="dxa"/>
            <w:tcBorders>
              <w:left w:val="single" w:sz="4" w:space="0" w:color="auto"/>
            </w:tcBorders>
            <w:shd w:val="clear" w:color="auto" w:fill="auto"/>
            <w:noWrap/>
            <w:hideMark/>
          </w:tcPr>
          <w:p w14:paraId="2481A025" w14:textId="77777777" w:rsidR="0025255D" w:rsidRPr="0025255D" w:rsidRDefault="0025255D" w:rsidP="005D1342">
            <w:pPr>
              <w:jc w:val="center"/>
              <w:rPr>
                <w:rFonts w:ascii="Times New Roman" w:hAnsi="Times New Roman"/>
                <w:szCs w:val="24"/>
              </w:rPr>
            </w:pPr>
          </w:p>
        </w:tc>
      </w:tr>
      <w:tr w:rsidR="0025255D" w:rsidRPr="0025255D" w14:paraId="5B089111" w14:textId="77777777" w:rsidTr="005D1342">
        <w:trPr>
          <w:trHeight w:val="1388"/>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05BB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AC8FA" w14:textId="77777777" w:rsidR="0025255D" w:rsidRPr="0025255D" w:rsidRDefault="0025255D" w:rsidP="005D1342">
            <w:pPr>
              <w:rPr>
                <w:rFonts w:ascii="Times New Roman" w:hAnsi="Times New Roman"/>
                <w:szCs w:val="24"/>
              </w:rPr>
            </w:pPr>
            <w:r w:rsidRPr="0025255D">
              <w:rPr>
                <w:rFonts w:ascii="Times New Roman" w:hAnsi="Times New Roman"/>
                <w:snapToGrid w:val="0"/>
                <w:szCs w:val="28"/>
              </w:rPr>
              <w:t>Корректировка, связанная с соблюдением статьи 3 Федерального закона от 27.07.2010 № 190-ФЗ "О теплоснабжении"</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0ED0EB1"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-7 305,80</w:t>
            </w:r>
          </w:p>
        </w:tc>
        <w:tc>
          <w:tcPr>
            <w:tcW w:w="15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159571E"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B700A4B"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-4 666,00</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447A46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2 639,8</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B7AF65C"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-36,13</w:t>
            </w:r>
          </w:p>
        </w:tc>
        <w:tc>
          <w:tcPr>
            <w:tcW w:w="236" w:type="dxa"/>
            <w:tcBorders>
              <w:left w:val="single" w:sz="4" w:space="0" w:color="auto"/>
            </w:tcBorders>
            <w:vAlign w:val="center"/>
            <w:hideMark/>
          </w:tcPr>
          <w:p w14:paraId="2749F353" w14:textId="77777777" w:rsidR="0025255D" w:rsidRPr="0025255D" w:rsidRDefault="0025255D" w:rsidP="005D1342">
            <w:pPr>
              <w:rPr>
                <w:rFonts w:ascii="Times New Roman" w:hAnsi="Times New Roman"/>
                <w:sz w:val="20"/>
              </w:rPr>
            </w:pPr>
          </w:p>
        </w:tc>
      </w:tr>
      <w:tr w:rsidR="0025255D" w:rsidRPr="0025255D" w14:paraId="58D33DA2"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2B211D0"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4625432"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B44D0EA"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5A0F772D"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E5BCED8"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431AF19C"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7BB3CFE6"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3C3BAFC7" w14:textId="77777777" w:rsidR="0025255D" w:rsidRPr="0025255D" w:rsidRDefault="0025255D" w:rsidP="005D1342">
            <w:pPr>
              <w:jc w:val="center"/>
              <w:rPr>
                <w:rFonts w:ascii="Times New Roman" w:hAnsi="Times New Roman"/>
                <w:color w:val="000000"/>
                <w:szCs w:val="24"/>
              </w:rPr>
            </w:pPr>
          </w:p>
        </w:tc>
      </w:tr>
      <w:tr w:rsidR="0025255D" w:rsidRPr="0025255D" w14:paraId="562B3623"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AF04F9C"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302AF2C2"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7AAFC335"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43E0B413"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E69256E"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42CDAF59"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67CCC09F"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3506850E" w14:textId="77777777" w:rsidR="0025255D" w:rsidRPr="0025255D" w:rsidRDefault="0025255D" w:rsidP="005D1342">
            <w:pPr>
              <w:rPr>
                <w:rFonts w:ascii="Times New Roman" w:hAnsi="Times New Roman"/>
                <w:sz w:val="20"/>
              </w:rPr>
            </w:pPr>
          </w:p>
        </w:tc>
      </w:tr>
      <w:tr w:rsidR="0025255D" w:rsidRPr="0025255D" w14:paraId="4D873FEC" w14:textId="77777777" w:rsidTr="005D1342">
        <w:trPr>
          <w:trHeight w:val="2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2C8C491"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7B29BF12"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0B9411EC"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4A80524A"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7E1CCA1"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6C741DF8"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3DAE98FF"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6E3049AC" w14:textId="77777777" w:rsidR="0025255D" w:rsidRPr="0025255D" w:rsidRDefault="0025255D" w:rsidP="005D1342">
            <w:pPr>
              <w:rPr>
                <w:rFonts w:ascii="Times New Roman" w:hAnsi="Times New Roman"/>
                <w:sz w:val="20"/>
              </w:rPr>
            </w:pPr>
          </w:p>
        </w:tc>
      </w:tr>
      <w:tr w:rsidR="0025255D" w:rsidRPr="0025255D" w14:paraId="459C2E92" w14:textId="77777777" w:rsidTr="005D1342">
        <w:trPr>
          <w:trHeight w:val="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AC2510"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5F16B8F8"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05C2D9FD"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1F3174DC"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475CED5E"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530B19FF"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6BF12639"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1D5449B4" w14:textId="77777777" w:rsidR="0025255D" w:rsidRPr="0025255D" w:rsidRDefault="0025255D" w:rsidP="005D1342">
            <w:pPr>
              <w:rPr>
                <w:rFonts w:ascii="Times New Roman" w:hAnsi="Times New Roman"/>
                <w:sz w:val="20"/>
              </w:rPr>
            </w:pPr>
          </w:p>
        </w:tc>
      </w:tr>
      <w:tr w:rsidR="0025255D" w:rsidRPr="0025255D" w14:paraId="0DEAA87B" w14:textId="77777777" w:rsidTr="005D1342">
        <w:trPr>
          <w:trHeight w:val="94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3690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10</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066FD" w14:textId="77777777" w:rsidR="0025255D" w:rsidRPr="0025255D" w:rsidRDefault="0025255D" w:rsidP="005D1342">
            <w:pPr>
              <w:rPr>
                <w:rFonts w:ascii="Times New Roman" w:hAnsi="Times New Roman"/>
                <w:szCs w:val="24"/>
              </w:rPr>
            </w:pPr>
            <w:r w:rsidRPr="0025255D">
              <w:rPr>
                <w:rFonts w:ascii="Times New Roman" w:hAnsi="Times New Roman"/>
                <w:snapToGrid w:val="0"/>
                <w:szCs w:val="28"/>
              </w:rPr>
              <w:t>Итого скорректированная необходимая валовая выручка</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2A0BDC0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110 759,43</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0452B5" w14:textId="77777777" w:rsidR="0025255D" w:rsidRPr="0025255D" w:rsidRDefault="0025255D" w:rsidP="005D1342">
            <w:pPr>
              <w:jc w:val="center"/>
              <w:rPr>
                <w:rFonts w:ascii="Times New Roman" w:hAnsi="Times New Roman"/>
                <w:szCs w:val="24"/>
              </w:rPr>
            </w:pPr>
          </w:p>
          <w:p w14:paraId="54E5A7A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141 944,12</w:t>
            </w:r>
          </w:p>
          <w:p w14:paraId="095D4022" w14:textId="77777777" w:rsidR="0025255D" w:rsidRPr="0025255D" w:rsidRDefault="0025255D" w:rsidP="005D1342">
            <w:pPr>
              <w:jc w:val="center"/>
              <w:rPr>
                <w:rFonts w:ascii="Times New Roman" w:hAnsi="Times New Roman"/>
                <w:color w:val="000000"/>
                <w:szCs w:val="24"/>
              </w:rPr>
            </w:pP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9720E00"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115 541,69</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78FF1F1"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4 782,26</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841592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4,32</w:t>
            </w:r>
          </w:p>
        </w:tc>
        <w:tc>
          <w:tcPr>
            <w:tcW w:w="236" w:type="dxa"/>
            <w:tcBorders>
              <w:left w:val="single" w:sz="4" w:space="0" w:color="auto"/>
            </w:tcBorders>
            <w:vAlign w:val="center"/>
            <w:hideMark/>
          </w:tcPr>
          <w:p w14:paraId="3E062C9F" w14:textId="77777777" w:rsidR="0025255D" w:rsidRPr="0025255D" w:rsidRDefault="0025255D" w:rsidP="005D1342">
            <w:pPr>
              <w:rPr>
                <w:rFonts w:ascii="Times New Roman" w:hAnsi="Times New Roman"/>
                <w:sz w:val="20"/>
              </w:rPr>
            </w:pPr>
          </w:p>
        </w:tc>
      </w:tr>
      <w:tr w:rsidR="0025255D" w:rsidRPr="0025255D" w14:paraId="75196A40" w14:textId="77777777" w:rsidTr="005D1342">
        <w:trPr>
          <w:trHeight w:val="225"/>
        </w:trPr>
        <w:tc>
          <w:tcPr>
            <w:tcW w:w="540" w:type="dxa"/>
            <w:vMerge/>
            <w:tcBorders>
              <w:left w:val="single" w:sz="4" w:space="0" w:color="auto"/>
              <w:bottom w:val="single" w:sz="4" w:space="0" w:color="auto"/>
              <w:right w:val="single" w:sz="4" w:space="0" w:color="auto"/>
            </w:tcBorders>
            <w:vAlign w:val="center"/>
            <w:hideMark/>
          </w:tcPr>
          <w:p w14:paraId="7E4E2C8E" w14:textId="77777777" w:rsidR="0025255D" w:rsidRPr="0025255D" w:rsidRDefault="0025255D" w:rsidP="005D1342">
            <w:pPr>
              <w:jc w:val="cente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810346E"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40B828B7"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73FEDCA1"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362F8C3"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56EE1672"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06E009CE"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5BE4D703" w14:textId="77777777" w:rsidR="0025255D" w:rsidRPr="0025255D" w:rsidRDefault="0025255D" w:rsidP="005D1342">
            <w:pPr>
              <w:jc w:val="center"/>
              <w:rPr>
                <w:rFonts w:ascii="Times New Roman" w:hAnsi="Times New Roman"/>
                <w:color w:val="000000"/>
                <w:szCs w:val="24"/>
              </w:rPr>
            </w:pPr>
          </w:p>
        </w:tc>
      </w:tr>
      <w:tr w:rsidR="0025255D" w:rsidRPr="0025255D" w14:paraId="7A03E3E7" w14:textId="77777777" w:rsidTr="005D1342">
        <w:trPr>
          <w:trHeight w:val="60"/>
        </w:trPr>
        <w:tc>
          <w:tcPr>
            <w:tcW w:w="540" w:type="dxa"/>
            <w:vMerge/>
            <w:tcBorders>
              <w:left w:val="single" w:sz="4" w:space="0" w:color="auto"/>
              <w:bottom w:val="single" w:sz="4" w:space="0" w:color="auto"/>
              <w:right w:val="single" w:sz="4" w:space="0" w:color="auto"/>
            </w:tcBorders>
            <w:vAlign w:val="center"/>
            <w:hideMark/>
          </w:tcPr>
          <w:p w14:paraId="6B0E031F" w14:textId="77777777" w:rsidR="0025255D" w:rsidRPr="0025255D" w:rsidRDefault="0025255D" w:rsidP="005D1342">
            <w:pPr>
              <w:jc w:val="cente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139AAF6E"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3048C97B"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664833"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35ECC889"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57D5FAEC"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470810B1"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1B7531CA" w14:textId="77777777" w:rsidR="0025255D" w:rsidRPr="0025255D" w:rsidRDefault="0025255D" w:rsidP="005D1342">
            <w:pPr>
              <w:rPr>
                <w:rFonts w:ascii="Times New Roman" w:hAnsi="Times New Roman"/>
                <w:sz w:val="20"/>
              </w:rPr>
            </w:pPr>
          </w:p>
        </w:tc>
      </w:tr>
      <w:tr w:rsidR="0025255D" w:rsidRPr="0025255D" w14:paraId="29E1C4F1" w14:textId="77777777" w:rsidTr="005D1342">
        <w:trPr>
          <w:trHeight w:val="525"/>
        </w:trPr>
        <w:tc>
          <w:tcPr>
            <w:tcW w:w="540" w:type="dxa"/>
            <w:vMerge w:val="restart"/>
            <w:tcBorders>
              <w:left w:val="single" w:sz="4" w:space="0" w:color="auto"/>
              <w:bottom w:val="single" w:sz="4" w:space="0" w:color="auto"/>
              <w:right w:val="single" w:sz="4" w:space="0" w:color="auto"/>
            </w:tcBorders>
            <w:shd w:val="clear" w:color="auto" w:fill="auto"/>
            <w:vAlign w:val="center"/>
            <w:hideMark/>
          </w:tcPr>
          <w:p w14:paraId="024B06B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11 </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4E30D8" w14:textId="77777777" w:rsidR="0025255D" w:rsidRPr="0025255D" w:rsidRDefault="0025255D" w:rsidP="005D1342">
            <w:pPr>
              <w:rPr>
                <w:rFonts w:ascii="Times New Roman" w:hAnsi="Times New Roman"/>
                <w:szCs w:val="24"/>
              </w:rPr>
            </w:pPr>
            <w:r w:rsidRPr="0025255D">
              <w:rPr>
                <w:rFonts w:ascii="Times New Roman" w:hAnsi="Times New Roman"/>
                <w:szCs w:val="24"/>
              </w:rPr>
              <w:t>В том числе на потребительский рынок</w:t>
            </w:r>
          </w:p>
        </w:tc>
        <w:tc>
          <w:tcPr>
            <w:tcW w:w="13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9B47A1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106 795,51</w:t>
            </w:r>
          </w:p>
        </w:tc>
        <w:tc>
          <w:tcPr>
            <w:tcW w:w="1525" w:type="dxa"/>
            <w:vMerge w:val="restart"/>
            <w:tcBorders>
              <w:top w:val="single" w:sz="4" w:space="0" w:color="auto"/>
              <w:left w:val="single" w:sz="4" w:space="0" w:color="auto"/>
              <w:bottom w:val="single" w:sz="4" w:space="0" w:color="auto"/>
              <w:right w:val="single" w:sz="4" w:space="0" w:color="auto"/>
            </w:tcBorders>
            <w:vAlign w:val="center"/>
          </w:tcPr>
          <w:p w14:paraId="5BBC372B"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137 176,07</w:t>
            </w:r>
          </w:p>
        </w:tc>
        <w:tc>
          <w:tcPr>
            <w:tcW w:w="13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E9D47A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111 510,37</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2D2EC7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4 714,86</w:t>
            </w:r>
          </w:p>
        </w:tc>
        <w:tc>
          <w:tcPr>
            <w:tcW w:w="10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00C69BC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rPr>
              <w:t>4,41</w:t>
            </w:r>
          </w:p>
        </w:tc>
        <w:tc>
          <w:tcPr>
            <w:tcW w:w="236" w:type="dxa"/>
            <w:tcBorders>
              <w:left w:val="single" w:sz="4" w:space="0" w:color="auto"/>
            </w:tcBorders>
            <w:vAlign w:val="center"/>
            <w:hideMark/>
          </w:tcPr>
          <w:p w14:paraId="5E52CF26" w14:textId="77777777" w:rsidR="0025255D" w:rsidRPr="0025255D" w:rsidRDefault="0025255D" w:rsidP="005D1342">
            <w:pPr>
              <w:rPr>
                <w:rFonts w:ascii="Times New Roman" w:hAnsi="Times New Roman"/>
                <w:sz w:val="20"/>
              </w:rPr>
            </w:pPr>
          </w:p>
        </w:tc>
      </w:tr>
      <w:tr w:rsidR="0025255D" w:rsidRPr="0025255D" w14:paraId="6805D23E" w14:textId="77777777" w:rsidTr="005D1342">
        <w:trPr>
          <w:trHeight w:val="240"/>
        </w:trPr>
        <w:tc>
          <w:tcPr>
            <w:tcW w:w="540" w:type="dxa"/>
            <w:vMerge/>
            <w:tcBorders>
              <w:left w:val="single" w:sz="4" w:space="0" w:color="auto"/>
              <w:bottom w:val="single" w:sz="4" w:space="0" w:color="auto"/>
              <w:right w:val="single" w:sz="4" w:space="0" w:color="auto"/>
            </w:tcBorders>
            <w:vAlign w:val="center"/>
            <w:hideMark/>
          </w:tcPr>
          <w:p w14:paraId="554D1237" w14:textId="77777777" w:rsidR="0025255D" w:rsidRPr="0025255D" w:rsidRDefault="0025255D" w:rsidP="005D1342">
            <w:pPr>
              <w:rPr>
                <w:rFonts w:ascii="Times New Roman" w:hAnsi="Times New Roman"/>
                <w:szCs w:val="24"/>
              </w:rPr>
            </w:pPr>
          </w:p>
        </w:tc>
        <w:tc>
          <w:tcPr>
            <w:tcW w:w="2466" w:type="dxa"/>
            <w:vMerge/>
            <w:tcBorders>
              <w:top w:val="single" w:sz="4" w:space="0" w:color="auto"/>
              <w:left w:val="single" w:sz="4" w:space="0" w:color="auto"/>
              <w:bottom w:val="single" w:sz="4" w:space="0" w:color="auto"/>
              <w:right w:val="single" w:sz="4" w:space="0" w:color="auto"/>
            </w:tcBorders>
            <w:vAlign w:val="center"/>
            <w:hideMark/>
          </w:tcPr>
          <w:p w14:paraId="08C09875" w14:textId="77777777" w:rsidR="0025255D" w:rsidRPr="0025255D" w:rsidRDefault="0025255D" w:rsidP="005D1342">
            <w:pPr>
              <w:rPr>
                <w:rFonts w:ascii="Times New Roman" w:hAnsi="Times New Roman"/>
                <w:szCs w:val="24"/>
              </w:rPr>
            </w:pPr>
          </w:p>
        </w:tc>
        <w:tc>
          <w:tcPr>
            <w:tcW w:w="1306" w:type="dxa"/>
            <w:vMerge/>
            <w:tcBorders>
              <w:top w:val="single" w:sz="4" w:space="0" w:color="auto"/>
              <w:left w:val="single" w:sz="4" w:space="0" w:color="auto"/>
              <w:bottom w:val="single" w:sz="4" w:space="0" w:color="auto"/>
              <w:right w:val="single" w:sz="4" w:space="0" w:color="auto"/>
            </w:tcBorders>
            <w:vAlign w:val="center"/>
          </w:tcPr>
          <w:p w14:paraId="5FA57720" w14:textId="77777777" w:rsidR="0025255D" w:rsidRPr="0025255D" w:rsidRDefault="0025255D" w:rsidP="005D1342">
            <w:pPr>
              <w:rPr>
                <w:rFonts w:ascii="Times New Roman" w:hAnsi="Times New Roman"/>
                <w:color w:val="000000"/>
                <w:szCs w:val="24"/>
              </w:rPr>
            </w:pPr>
          </w:p>
        </w:tc>
        <w:tc>
          <w:tcPr>
            <w:tcW w:w="1525" w:type="dxa"/>
            <w:vMerge/>
            <w:tcBorders>
              <w:top w:val="single" w:sz="4" w:space="0" w:color="auto"/>
              <w:left w:val="single" w:sz="4" w:space="0" w:color="auto"/>
              <w:bottom w:val="single" w:sz="4" w:space="0" w:color="auto"/>
              <w:right w:val="single" w:sz="4" w:space="0" w:color="auto"/>
            </w:tcBorders>
            <w:vAlign w:val="center"/>
          </w:tcPr>
          <w:p w14:paraId="69D7F06C" w14:textId="77777777" w:rsidR="0025255D" w:rsidRPr="0025255D" w:rsidRDefault="0025255D" w:rsidP="005D1342">
            <w:pPr>
              <w:rPr>
                <w:rFonts w:ascii="Times New Roman" w:hAnsi="Times New Roman"/>
                <w:color w:val="000000"/>
                <w:szCs w:val="24"/>
              </w:rPr>
            </w:pPr>
          </w:p>
        </w:tc>
        <w:tc>
          <w:tcPr>
            <w:tcW w:w="1330" w:type="dxa"/>
            <w:vMerge/>
            <w:tcBorders>
              <w:top w:val="single" w:sz="4" w:space="0" w:color="auto"/>
              <w:left w:val="single" w:sz="4" w:space="0" w:color="auto"/>
              <w:bottom w:val="single" w:sz="4" w:space="0" w:color="auto"/>
              <w:right w:val="single" w:sz="4" w:space="0" w:color="auto"/>
            </w:tcBorders>
            <w:vAlign w:val="center"/>
          </w:tcPr>
          <w:p w14:paraId="1C2F4B5C" w14:textId="77777777" w:rsidR="0025255D" w:rsidRPr="0025255D" w:rsidRDefault="0025255D" w:rsidP="005D1342">
            <w:pPr>
              <w:rPr>
                <w:rFonts w:ascii="Times New Roman" w:hAnsi="Times New Roman"/>
                <w:color w:val="000000"/>
                <w:szCs w:val="24"/>
              </w:rPr>
            </w:pPr>
          </w:p>
        </w:tc>
        <w:tc>
          <w:tcPr>
            <w:tcW w:w="1449" w:type="dxa"/>
            <w:vMerge/>
            <w:tcBorders>
              <w:top w:val="single" w:sz="4" w:space="0" w:color="auto"/>
              <w:left w:val="single" w:sz="4" w:space="0" w:color="auto"/>
              <w:bottom w:val="single" w:sz="4" w:space="0" w:color="auto"/>
              <w:right w:val="single" w:sz="4" w:space="0" w:color="auto"/>
            </w:tcBorders>
            <w:vAlign w:val="center"/>
          </w:tcPr>
          <w:p w14:paraId="5D6AC004" w14:textId="77777777" w:rsidR="0025255D" w:rsidRPr="0025255D" w:rsidRDefault="0025255D" w:rsidP="005D1342">
            <w:pPr>
              <w:rPr>
                <w:rFonts w:ascii="Times New Roman" w:hAnsi="Times New Roman"/>
                <w:color w:val="000000"/>
                <w:szCs w:val="24"/>
              </w:rPr>
            </w:pPr>
          </w:p>
        </w:tc>
        <w:tc>
          <w:tcPr>
            <w:tcW w:w="1013" w:type="dxa"/>
            <w:vMerge/>
            <w:tcBorders>
              <w:top w:val="single" w:sz="4" w:space="0" w:color="auto"/>
              <w:left w:val="single" w:sz="4" w:space="0" w:color="auto"/>
              <w:bottom w:val="single" w:sz="4" w:space="0" w:color="auto"/>
              <w:right w:val="single" w:sz="4" w:space="0" w:color="auto"/>
            </w:tcBorders>
            <w:vAlign w:val="center"/>
          </w:tcPr>
          <w:p w14:paraId="6355511D" w14:textId="77777777" w:rsidR="0025255D" w:rsidRPr="0025255D" w:rsidRDefault="0025255D" w:rsidP="005D1342">
            <w:pPr>
              <w:rPr>
                <w:rFonts w:ascii="Times New Roman" w:hAnsi="Times New Roman"/>
                <w:color w:val="000000"/>
                <w:szCs w:val="24"/>
              </w:rPr>
            </w:pPr>
          </w:p>
        </w:tc>
        <w:tc>
          <w:tcPr>
            <w:tcW w:w="236" w:type="dxa"/>
            <w:tcBorders>
              <w:left w:val="single" w:sz="4" w:space="0" w:color="auto"/>
            </w:tcBorders>
            <w:shd w:val="clear" w:color="auto" w:fill="auto"/>
            <w:noWrap/>
            <w:hideMark/>
          </w:tcPr>
          <w:p w14:paraId="5B15A272" w14:textId="77777777" w:rsidR="0025255D" w:rsidRPr="0025255D" w:rsidRDefault="0025255D" w:rsidP="005D1342">
            <w:pPr>
              <w:jc w:val="center"/>
              <w:rPr>
                <w:rFonts w:ascii="Times New Roman" w:hAnsi="Times New Roman"/>
                <w:color w:val="000000"/>
                <w:szCs w:val="24"/>
              </w:rPr>
            </w:pPr>
          </w:p>
        </w:tc>
      </w:tr>
    </w:tbl>
    <w:p w14:paraId="425F84C4" w14:textId="77777777" w:rsidR="0025255D" w:rsidRPr="0025255D" w:rsidRDefault="0025255D" w:rsidP="0025255D">
      <w:pPr>
        <w:jc w:val="right"/>
        <w:rPr>
          <w:rFonts w:ascii="Times New Roman" w:hAnsi="Times New Roman"/>
          <w:snapToGrid w:val="0"/>
          <w:sz w:val="28"/>
          <w:szCs w:val="28"/>
        </w:rPr>
      </w:pPr>
    </w:p>
    <w:p w14:paraId="657530C9"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Общая величина НВВ на 2024 год должна составить 115 541,69 тыс. руб., в том числе на потребительский рынок 111 510,37</w:t>
      </w:r>
      <w:r w:rsidRPr="0025255D">
        <w:rPr>
          <w:rFonts w:ascii="Times New Roman" w:hAnsi="Times New Roman"/>
          <w:szCs w:val="24"/>
        </w:rPr>
        <w:t xml:space="preserve"> </w:t>
      </w:r>
      <w:r w:rsidRPr="0025255D">
        <w:rPr>
          <w:rFonts w:ascii="Times New Roman" w:hAnsi="Times New Roman"/>
          <w:sz w:val="28"/>
          <w:szCs w:val="28"/>
        </w:rPr>
        <w:t>тыс. руб. с учетом корректировки (- 4 666,00 тыс. руб.), связанной с соблюдением статьи 3 Федерального закона от 27.07.2010 № 190-ФЗ «О теплоснабжении».</w:t>
      </w:r>
    </w:p>
    <w:p w14:paraId="5BDD8A33" w14:textId="77777777" w:rsidR="0025255D" w:rsidRPr="0025255D" w:rsidRDefault="0025255D" w:rsidP="0025255D">
      <w:pPr>
        <w:ind w:firstLine="709"/>
        <w:jc w:val="both"/>
        <w:rPr>
          <w:rFonts w:ascii="Times New Roman" w:hAnsi="Times New Roman"/>
          <w:sz w:val="28"/>
          <w:szCs w:val="28"/>
        </w:rPr>
      </w:pPr>
    </w:p>
    <w:p w14:paraId="5D0BB80B"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38" w:name="_Toc152858174"/>
      <w:r w:rsidRPr="0025255D">
        <w:rPr>
          <w:rFonts w:ascii="Times New Roman" w:hAnsi="Times New Roman"/>
          <w:b/>
          <w:bCs/>
          <w:snapToGrid w:val="0"/>
          <w:kern w:val="32"/>
          <w:sz w:val="28"/>
          <w:szCs w:val="32"/>
        </w:rPr>
        <w:t>11.Тарифы МКП «ТЕПЛО» на тепловую энергию на 2024 год</w:t>
      </w:r>
      <w:bookmarkEnd w:id="138"/>
    </w:p>
    <w:p w14:paraId="25A05EF5"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14679222"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На основании необходимой валовой выручки на потребительский рынок на 2024 год в размере 111 510,37 тыс. руб. эксперты рассчитали тарифы на тепловую энергию МКП «ТЕПЛО», данные сведены в таблице 20.</w:t>
      </w:r>
    </w:p>
    <w:p w14:paraId="645DCD82" w14:textId="77777777" w:rsidR="0025255D" w:rsidRPr="0025255D" w:rsidRDefault="0025255D" w:rsidP="0025255D">
      <w:pPr>
        <w:tabs>
          <w:tab w:val="left" w:pos="1890"/>
        </w:tabs>
        <w:spacing w:line="360" w:lineRule="auto"/>
        <w:ind w:left="8081" w:right="142" w:hanging="7939"/>
        <w:jc w:val="right"/>
        <w:rPr>
          <w:rFonts w:ascii="Times New Roman" w:hAnsi="Times New Roman"/>
          <w:snapToGrid w:val="0"/>
          <w:sz w:val="28"/>
          <w:szCs w:val="28"/>
        </w:rPr>
      </w:pPr>
    </w:p>
    <w:p w14:paraId="7DA1E60A" w14:textId="77777777" w:rsidR="0025255D" w:rsidRPr="0025255D" w:rsidRDefault="0025255D" w:rsidP="0025255D">
      <w:pPr>
        <w:tabs>
          <w:tab w:val="left" w:pos="1890"/>
        </w:tabs>
        <w:spacing w:line="360" w:lineRule="auto"/>
        <w:ind w:left="8081" w:right="142" w:hanging="7939"/>
        <w:jc w:val="right"/>
        <w:rPr>
          <w:rFonts w:ascii="Times New Roman" w:hAnsi="Times New Roman"/>
          <w:snapToGrid w:val="0"/>
          <w:sz w:val="28"/>
          <w:szCs w:val="28"/>
        </w:rPr>
      </w:pPr>
    </w:p>
    <w:p w14:paraId="47030A77" w14:textId="77777777" w:rsidR="0025255D" w:rsidRPr="0025255D" w:rsidRDefault="0025255D" w:rsidP="0025255D">
      <w:pPr>
        <w:tabs>
          <w:tab w:val="left" w:pos="1890"/>
        </w:tabs>
        <w:spacing w:line="360" w:lineRule="auto"/>
        <w:ind w:left="8081" w:right="142" w:hanging="7939"/>
        <w:jc w:val="right"/>
        <w:rPr>
          <w:rFonts w:ascii="Times New Roman" w:hAnsi="Times New Roman"/>
          <w:snapToGrid w:val="0"/>
          <w:sz w:val="28"/>
          <w:szCs w:val="28"/>
        </w:rPr>
      </w:pPr>
    </w:p>
    <w:p w14:paraId="5AB54262" w14:textId="77777777" w:rsidR="0025255D" w:rsidRPr="0025255D" w:rsidRDefault="0025255D" w:rsidP="0025255D">
      <w:pPr>
        <w:tabs>
          <w:tab w:val="left" w:pos="1890"/>
        </w:tabs>
        <w:spacing w:line="360" w:lineRule="auto"/>
        <w:ind w:left="8081" w:right="142" w:hanging="7939"/>
        <w:jc w:val="right"/>
        <w:rPr>
          <w:rFonts w:ascii="Times New Roman" w:hAnsi="Times New Roman"/>
          <w:snapToGrid w:val="0"/>
          <w:sz w:val="28"/>
          <w:szCs w:val="28"/>
        </w:rPr>
      </w:pPr>
      <w:r w:rsidRPr="0025255D">
        <w:rPr>
          <w:rFonts w:ascii="Times New Roman" w:hAnsi="Times New Roman"/>
          <w:snapToGrid w:val="0"/>
          <w:sz w:val="28"/>
          <w:szCs w:val="28"/>
        </w:rPr>
        <w:t>Таблица 20</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908"/>
        <w:gridCol w:w="1701"/>
      </w:tblGrid>
      <w:tr w:rsidR="0025255D" w:rsidRPr="0025255D" w14:paraId="6A17B7F0" w14:textId="77777777" w:rsidTr="005D1342">
        <w:trPr>
          <w:trHeight w:val="315"/>
        </w:trPr>
        <w:tc>
          <w:tcPr>
            <w:tcW w:w="776" w:type="dxa"/>
          </w:tcPr>
          <w:p w14:paraId="76C08A8E" w14:textId="77777777" w:rsidR="0025255D" w:rsidRPr="0025255D" w:rsidRDefault="0025255D" w:rsidP="005D1342">
            <w:pPr>
              <w:jc w:val="center"/>
              <w:rPr>
                <w:rFonts w:ascii="Times New Roman" w:hAnsi="Times New Roman"/>
                <w:sz w:val="28"/>
                <w:szCs w:val="28"/>
              </w:rPr>
            </w:pPr>
            <w:r w:rsidRPr="0025255D">
              <w:rPr>
                <w:rFonts w:ascii="Times New Roman" w:hAnsi="Times New Roman"/>
                <w:sz w:val="28"/>
                <w:szCs w:val="28"/>
              </w:rPr>
              <w:t>№ п.</w:t>
            </w:r>
          </w:p>
        </w:tc>
        <w:tc>
          <w:tcPr>
            <w:tcW w:w="6908" w:type="dxa"/>
            <w:shd w:val="clear" w:color="auto" w:fill="auto"/>
            <w:noWrap/>
            <w:vAlign w:val="center"/>
            <w:hideMark/>
          </w:tcPr>
          <w:p w14:paraId="53906B70"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Наименование показателя</w:t>
            </w:r>
          </w:p>
        </w:tc>
        <w:tc>
          <w:tcPr>
            <w:tcW w:w="1701" w:type="dxa"/>
            <w:vAlign w:val="center"/>
          </w:tcPr>
          <w:p w14:paraId="66767948" w14:textId="77777777" w:rsidR="0025255D" w:rsidRPr="0025255D" w:rsidRDefault="0025255D" w:rsidP="005D1342">
            <w:pPr>
              <w:rPr>
                <w:rFonts w:ascii="Times New Roman" w:hAnsi="Times New Roman"/>
                <w:snapToGrid w:val="0"/>
                <w:szCs w:val="28"/>
                <w:lang w:val="en-US"/>
              </w:rPr>
            </w:pPr>
            <w:r w:rsidRPr="0025255D">
              <w:rPr>
                <w:rFonts w:ascii="Times New Roman" w:hAnsi="Times New Roman"/>
                <w:snapToGrid w:val="0"/>
                <w:szCs w:val="28"/>
              </w:rPr>
              <w:t xml:space="preserve">        2024</w:t>
            </w:r>
          </w:p>
        </w:tc>
      </w:tr>
      <w:tr w:rsidR="0025255D" w:rsidRPr="0025255D" w14:paraId="75024346" w14:textId="77777777" w:rsidTr="005D1342">
        <w:trPr>
          <w:trHeight w:val="470"/>
        </w:trPr>
        <w:tc>
          <w:tcPr>
            <w:tcW w:w="776" w:type="dxa"/>
            <w:vAlign w:val="center"/>
          </w:tcPr>
          <w:p w14:paraId="2AF86AE6" w14:textId="77777777" w:rsidR="0025255D" w:rsidRPr="0025255D" w:rsidRDefault="0025255D" w:rsidP="005D1342">
            <w:pPr>
              <w:rPr>
                <w:rFonts w:ascii="Times New Roman" w:hAnsi="Times New Roman"/>
                <w:sz w:val="28"/>
                <w:szCs w:val="28"/>
              </w:rPr>
            </w:pPr>
            <w:r w:rsidRPr="0025255D">
              <w:rPr>
                <w:rFonts w:ascii="Times New Roman" w:hAnsi="Times New Roman"/>
                <w:sz w:val="28"/>
                <w:szCs w:val="28"/>
              </w:rPr>
              <w:t>1</w:t>
            </w:r>
          </w:p>
        </w:tc>
        <w:tc>
          <w:tcPr>
            <w:tcW w:w="6908" w:type="dxa"/>
            <w:shd w:val="clear" w:color="auto" w:fill="auto"/>
            <w:noWrap/>
            <w:vAlign w:val="center"/>
          </w:tcPr>
          <w:p w14:paraId="1729C4EF"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Полезный отпуск на потребительский рынок, Гкал, в том числе:</w:t>
            </w:r>
          </w:p>
        </w:tc>
        <w:tc>
          <w:tcPr>
            <w:tcW w:w="1701" w:type="dxa"/>
            <w:vAlign w:val="center"/>
          </w:tcPr>
          <w:p w14:paraId="3874D453" w14:textId="77777777" w:rsidR="0025255D" w:rsidRPr="0025255D" w:rsidRDefault="0025255D" w:rsidP="005D1342">
            <w:pPr>
              <w:jc w:val="center"/>
              <w:rPr>
                <w:rFonts w:ascii="Times New Roman" w:hAnsi="Times New Roman"/>
                <w:snapToGrid w:val="0"/>
                <w:szCs w:val="28"/>
              </w:rPr>
            </w:pPr>
            <w:r w:rsidRPr="0025255D">
              <w:rPr>
                <w:rFonts w:ascii="Times New Roman" w:hAnsi="Times New Roman"/>
                <w:snapToGrid w:val="0"/>
                <w:szCs w:val="28"/>
              </w:rPr>
              <w:t>25 706,00</w:t>
            </w:r>
          </w:p>
        </w:tc>
      </w:tr>
      <w:tr w:rsidR="0025255D" w:rsidRPr="0025255D" w14:paraId="5DC82922" w14:textId="77777777" w:rsidTr="005D1342">
        <w:trPr>
          <w:trHeight w:val="315"/>
        </w:trPr>
        <w:tc>
          <w:tcPr>
            <w:tcW w:w="776" w:type="dxa"/>
            <w:vAlign w:val="center"/>
          </w:tcPr>
          <w:p w14:paraId="72DBCD70" w14:textId="77777777" w:rsidR="0025255D" w:rsidRPr="0025255D" w:rsidRDefault="0025255D" w:rsidP="005D1342">
            <w:pPr>
              <w:rPr>
                <w:rFonts w:ascii="Times New Roman" w:hAnsi="Times New Roman"/>
                <w:sz w:val="28"/>
                <w:szCs w:val="28"/>
              </w:rPr>
            </w:pPr>
            <w:r w:rsidRPr="0025255D">
              <w:rPr>
                <w:rFonts w:ascii="Times New Roman" w:hAnsi="Times New Roman"/>
                <w:sz w:val="28"/>
                <w:szCs w:val="28"/>
              </w:rPr>
              <w:t>1.1.</w:t>
            </w:r>
          </w:p>
        </w:tc>
        <w:tc>
          <w:tcPr>
            <w:tcW w:w="6908" w:type="dxa"/>
            <w:shd w:val="clear" w:color="auto" w:fill="auto"/>
            <w:noWrap/>
            <w:vAlign w:val="center"/>
            <w:hideMark/>
          </w:tcPr>
          <w:p w14:paraId="75652903"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1 полугодие (01.01.-30.06.2024)</w:t>
            </w:r>
          </w:p>
        </w:tc>
        <w:tc>
          <w:tcPr>
            <w:tcW w:w="1701" w:type="dxa"/>
            <w:vAlign w:val="center"/>
          </w:tcPr>
          <w:p w14:paraId="44E34483" w14:textId="77777777" w:rsidR="0025255D" w:rsidRPr="0025255D" w:rsidRDefault="0025255D" w:rsidP="005D1342">
            <w:pPr>
              <w:jc w:val="center"/>
              <w:rPr>
                <w:rFonts w:ascii="Times New Roman" w:hAnsi="Times New Roman"/>
                <w:snapToGrid w:val="0"/>
                <w:szCs w:val="28"/>
              </w:rPr>
            </w:pPr>
            <w:r w:rsidRPr="0025255D">
              <w:rPr>
                <w:rFonts w:ascii="Times New Roman" w:hAnsi="Times New Roman"/>
                <w:snapToGrid w:val="0"/>
                <w:szCs w:val="28"/>
              </w:rPr>
              <w:t>13 893,00</w:t>
            </w:r>
          </w:p>
        </w:tc>
      </w:tr>
      <w:tr w:rsidR="0025255D" w:rsidRPr="0025255D" w14:paraId="03D19E83" w14:textId="77777777" w:rsidTr="005D1342">
        <w:trPr>
          <w:trHeight w:val="315"/>
        </w:trPr>
        <w:tc>
          <w:tcPr>
            <w:tcW w:w="776" w:type="dxa"/>
            <w:vAlign w:val="center"/>
          </w:tcPr>
          <w:p w14:paraId="62DEEB7F" w14:textId="77777777" w:rsidR="0025255D" w:rsidRPr="0025255D" w:rsidRDefault="0025255D" w:rsidP="005D1342">
            <w:pPr>
              <w:rPr>
                <w:rFonts w:ascii="Times New Roman" w:hAnsi="Times New Roman"/>
                <w:sz w:val="28"/>
                <w:szCs w:val="28"/>
              </w:rPr>
            </w:pPr>
            <w:r w:rsidRPr="0025255D">
              <w:rPr>
                <w:rFonts w:ascii="Times New Roman" w:hAnsi="Times New Roman"/>
                <w:sz w:val="28"/>
                <w:szCs w:val="28"/>
              </w:rPr>
              <w:t>1.2.</w:t>
            </w:r>
          </w:p>
        </w:tc>
        <w:tc>
          <w:tcPr>
            <w:tcW w:w="6908" w:type="dxa"/>
            <w:shd w:val="clear" w:color="auto" w:fill="auto"/>
            <w:noWrap/>
            <w:vAlign w:val="center"/>
            <w:hideMark/>
          </w:tcPr>
          <w:p w14:paraId="1CFD416E"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2 полугодие (01.07.-31.12.2024)</w:t>
            </w:r>
          </w:p>
        </w:tc>
        <w:tc>
          <w:tcPr>
            <w:tcW w:w="1701" w:type="dxa"/>
            <w:vAlign w:val="center"/>
          </w:tcPr>
          <w:p w14:paraId="3AC3C7B8" w14:textId="77777777" w:rsidR="0025255D" w:rsidRPr="0025255D" w:rsidRDefault="0025255D" w:rsidP="005D1342">
            <w:pPr>
              <w:jc w:val="center"/>
              <w:rPr>
                <w:rFonts w:ascii="Times New Roman" w:hAnsi="Times New Roman"/>
                <w:snapToGrid w:val="0"/>
                <w:szCs w:val="28"/>
              </w:rPr>
            </w:pPr>
            <w:r w:rsidRPr="0025255D">
              <w:rPr>
                <w:rFonts w:ascii="Times New Roman" w:hAnsi="Times New Roman"/>
                <w:snapToGrid w:val="0"/>
                <w:szCs w:val="28"/>
              </w:rPr>
              <w:t>11 813,00</w:t>
            </w:r>
          </w:p>
        </w:tc>
      </w:tr>
      <w:tr w:rsidR="0025255D" w:rsidRPr="0025255D" w14:paraId="21B80197" w14:textId="77777777" w:rsidTr="005D1342">
        <w:trPr>
          <w:trHeight w:val="315"/>
        </w:trPr>
        <w:tc>
          <w:tcPr>
            <w:tcW w:w="776" w:type="dxa"/>
            <w:vAlign w:val="center"/>
          </w:tcPr>
          <w:p w14:paraId="1BBAB1B4" w14:textId="77777777" w:rsidR="0025255D" w:rsidRPr="0025255D" w:rsidRDefault="0025255D" w:rsidP="005D1342">
            <w:pPr>
              <w:rPr>
                <w:rFonts w:ascii="Times New Roman" w:hAnsi="Times New Roman"/>
                <w:sz w:val="28"/>
                <w:szCs w:val="28"/>
              </w:rPr>
            </w:pPr>
            <w:r w:rsidRPr="0025255D">
              <w:rPr>
                <w:rFonts w:ascii="Times New Roman" w:hAnsi="Times New Roman"/>
                <w:sz w:val="28"/>
                <w:szCs w:val="28"/>
              </w:rPr>
              <w:t>2.</w:t>
            </w:r>
          </w:p>
        </w:tc>
        <w:tc>
          <w:tcPr>
            <w:tcW w:w="6908" w:type="dxa"/>
            <w:shd w:val="clear" w:color="auto" w:fill="auto"/>
            <w:noWrap/>
            <w:vAlign w:val="center"/>
            <w:hideMark/>
          </w:tcPr>
          <w:p w14:paraId="643FFD03"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Необходимая валовая выручка, тыс. руб., в том числе:</w:t>
            </w:r>
          </w:p>
        </w:tc>
        <w:tc>
          <w:tcPr>
            <w:tcW w:w="1701" w:type="dxa"/>
            <w:vAlign w:val="center"/>
          </w:tcPr>
          <w:p w14:paraId="05DA45E4" w14:textId="77777777" w:rsidR="0025255D" w:rsidRPr="0025255D" w:rsidRDefault="0025255D" w:rsidP="005D1342">
            <w:pPr>
              <w:jc w:val="center"/>
              <w:rPr>
                <w:rFonts w:ascii="Times New Roman" w:hAnsi="Times New Roman"/>
                <w:snapToGrid w:val="0"/>
                <w:szCs w:val="28"/>
              </w:rPr>
            </w:pPr>
            <w:r w:rsidRPr="0025255D">
              <w:rPr>
                <w:rFonts w:ascii="Times New Roman" w:hAnsi="Times New Roman"/>
                <w:snapToGrid w:val="0"/>
                <w:szCs w:val="28"/>
              </w:rPr>
              <w:t>111 510,37</w:t>
            </w:r>
          </w:p>
        </w:tc>
      </w:tr>
      <w:tr w:rsidR="0025255D" w:rsidRPr="0025255D" w14:paraId="5AD45569" w14:textId="77777777" w:rsidTr="005D1342">
        <w:trPr>
          <w:trHeight w:val="315"/>
        </w:trPr>
        <w:tc>
          <w:tcPr>
            <w:tcW w:w="776" w:type="dxa"/>
            <w:vAlign w:val="center"/>
          </w:tcPr>
          <w:p w14:paraId="2B21B574" w14:textId="77777777" w:rsidR="0025255D" w:rsidRPr="0025255D" w:rsidRDefault="0025255D" w:rsidP="005D1342">
            <w:pPr>
              <w:rPr>
                <w:rFonts w:ascii="Times New Roman" w:hAnsi="Times New Roman"/>
                <w:sz w:val="28"/>
                <w:szCs w:val="28"/>
              </w:rPr>
            </w:pPr>
            <w:r w:rsidRPr="0025255D">
              <w:rPr>
                <w:rFonts w:ascii="Times New Roman" w:hAnsi="Times New Roman"/>
                <w:sz w:val="28"/>
                <w:szCs w:val="28"/>
              </w:rPr>
              <w:t>2.1.</w:t>
            </w:r>
          </w:p>
        </w:tc>
        <w:tc>
          <w:tcPr>
            <w:tcW w:w="6908" w:type="dxa"/>
            <w:shd w:val="clear" w:color="auto" w:fill="auto"/>
            <w:noWrap/>
            <w:vAlign w:val="center"/>
            <w:hideMark/>
          </w:tcPr>
          <w:p w14:paraId="473AF470"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1 полугодие (01.01.-30.06.2024)</w:t>
            </w:r>
          </w:p>
        </w:tc>
        <w:tc>
          <w:tcPr>
            <w:tcW w:w="1701" w:type="dxa"/>
          </w:tcPr>
          <w:p w14:paraId="3BC04999" w14:textId="77777777" w:rsidR="0025255D" w:rsidRPr="0025255D" w:rsidRDefault="0025255D" w:rsidP="005D1342">
            <w:pPr>
              <w:jc w:val="center"/>
              <w:rPr>
                <w:rFonts w:ascii="Times New Roman" w:hAnsi="Times New Roman"/>
                <w:snapToGrid w:val="0"/>
                <w:szCs w:val="28"/>
              </w:rPr>
            </w:pPr>
            <w:r w:rsidRPr="0025255D">
              <w:rPr>
                <w:rFonts w:ascii="Times New Roman" w:hAnsi="Times New Roman"/>
                <w:snapToGrid w:val="0"/>
                <w:szCs w:val="28"/>
              </w:rPr>
              <w:t>57 725,23</w:t>
            </w:r>
          </w:p>
        </w:tc>
      </w:tr>
      <w:tr w:rsidR="0025255D" w:rsidRPr="0025255D" w14:paraId="314B1B27" w14:textId="77777777" w:rsidTr="005D1342">
        <w:trPr>
          <w:trHeight w:val="315"/>
        </w:trPr>
        <w:tc>
          <w:tcPr>
            <w:tcW w:w="776" w:type="dxa"/>
            <w:vAlign w:val="center"/>
          </w:tcPr>
          <w:p w14:paraId="1EDD8D64" w14:textId="77777777" w:rsidR="0025255D" w:rsidRPr="0025255D" w:rsidRDefault="0025255D" w:rsidP="005D1342">
            <w:pPr>
              <w:rPr>
                <w:rFonts w:ascii="Times New Roman" w:hAnsi="Times New Roman"/>
                <w:sz w:val="28"/>
                <w:szCs w:val="28"/>
              </w:rPr>
            </w:pPr>
            <w:r w:rsidRPr="0025255D">
              <w:rPr>
                <w:rFonts w:ascii="Times New Roman" w:hAnsi="Times New Roman"/>
                <w:sz w:val="28"/>
                <w:szCs w:val="28"/>
              </w:rPr>
              <w:t>2.2.</w:t>
            </w:r>
          </w:p>
        </w:tc>
        <w:tc>
          <w:tcPr>
            <w:tcW w:w="6908" w:type="dxa"/>
            <w:shd w:val="clear" w:color="auto" w:fill="auto"/>
            <w:noWrap/>
            <w:vAlign w:val="center"/>
            <w:hideMark/>
          </w:tcPr>
          <w:p w14:paraId="3485EC8D"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 xml:space="preserve">2 полугодие (01.07.-31.12.2024) </w:t>
            </w:r>
          </w:p>
        </w:tc>
        <w:tc>
          <w:tcPr>
            <w:tcW w:w="1701" w:type="dxa"/>
          </w:tcPr>
          <w:p w14:paraId="10D0B20B" w14:textId="77777777" w:rsidR="0025255D" w:rsidRPr="0025255D" w:rsidRDefault="0025255D" w:rsidP="005D1342">
            <w:pPr>
              <w:jc w:val="center"/>
              <w:rPr>
                <w:rFonts w:ascii="Times New Roman" w:hAnsi="Times New Roman"/>
                <w:snapToGrid w:val="0"/>
                <w:szCs w:val="28"/>
              </w:rPr>
            </w:pPr>
            <w:r w:rsidRPr="0025255D">
              <w:rPr>
                <w:rFonts w:ascii="Times New Roman" w:hAnsi="Times New Roman"/>
                <w:snapToGrid w:val="0"/>
                <w:szCs w:val="28"/>
              </w:rPr>
              <w:t>53 785,14</w:t>
            </w:r>
          </w:p>
        </w:tc>
      </w:tr>
      <w:tr w:rsidR="0025255D" w:rsidRPr="0025255D" w14:paraId="3F21AC16" w14:textId="77777777" w:rsidTr="005D1342">
        <w:trPr>
          <w:trHeight w:val="315"/>
        </w:trPr>
        <w:tc>
          <w:tcPr>
            <w:tcW w:w="776" w:type="dxa"/>
            <w:vAlign w:val="center"/>
          </w:tcPr>
          <w:p w14:paraId="295D61C3" w14:textId="77777777" w:rsidR="0025255D" w:rsidRPr="0025255D" w:rsidRDefault="0025255D" w:rsidP="005D1342">
            <w:pPr>
              <w:rPr>
                <w:rFonts w:ascii="Times New Roman" w:hAnsi="Times New Roman"/>
                <w:sz w:val="28"/>
                <w:szCs w:val="28"/>
              </w:rPr>
            </w:pPr>
            <w:r w:rsidRPr="0025255D">
              <w:rPr>
                <w:rFonts w:ascii="Times New Roman" w:hAnsi="Times New Roman"/>
                <w:sz w:val="28"/>
                <w:szCs w:val="28"/>
              </w:rPr>
              <w:t>3.</w:t>
            </w:r>
          </w:p>
        </w:tc>
        <w:tc>
          <w:tcPr>
            <w:tcW w:w="6908" w:type="dxa"/>
            <w:shd w:val="clear" w:color="auto" w:fill="auto"/>
            <w:noWrap/>
            <w:vAlign w:val="center"/>
            <w:hideMark/>
          </w:tcPr>
          <w:p w14:paraId="7E7C5153"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Тариф на тепловую энергию, руб./Гкал, в том числе:</w:t>
            </w:r>
          </w:p>
        </w:tc>
        <w:tc>
          <w:tcPr>
            <w:tcW w:w="1701" w:type="dxa"/>
            <w:vAlign w:val="center"/>
          </w:tcPr>
          <w:p w14:paraId="0248D50B" w14:textId="77777777" w:rsidR="0025255D" w:rsidRPr="0025255D" w:rsidRDefault="0025255D" w:rsidP="005D1342">
            <w:pPr>
              <w:jc w:val="center"/>
              <w:rPr>
                <w:rFonts w:ascii="Times New Roman" w:hAnsi="Times New Roman"/>
                <w:snapToGrid w:val="0"/>
                <w:szCs w:val="28"/>
              </w:rPr>
            </w:pPr>
            <w:r w:rsidRPr="0025255D">
              <w:rPr>
                <w:rFonts w:ascii="Times New Roman" w:hAnsi="Times New Roman"/>
                <w:snapToGrid w:val="0"/>
                <w:szCs w:val="28"/>
              </w:rPr>
              <w:t>4 337,91</w:t>
            </w:r>
          </w:p>
        </w:tc>
      </w:tr>
      <w:tr w:rsidR="0025255D" w:rsidRPr="0025255D" w14:paraId="6653B011" w14:textId="77777777" w:rsidTr="005D1342">
        <w:trPr>
          <w:trHeight w:val="343"/>
        </w:trPr>
        <w:tc>
          <w:tcPr>
            <w:tcW w:w="776" w:type="dxa"/>
            <w:vAlign w:val="center"/>
          </w:tcPr>
          <w:p w14:paraId="09D39E77" w14:textId="77777777" w:rsidR="0025255D" w:rsidRPr="0025255D" w:rsidRDefault="0025255D" w:rsidP="005D1342">
            <w:pPr>
              <w:rPr>
                <w:rFonts w:ascii="Times New Roman" w:hAnsi="Times New Roman"/>
                <w:sz w:val="28"/>
                <w:szCs w:val="28"/>
              </w:rPr>
            </w:pPr>
            <w:r w:rsidRPr="0025255D">
              <w:rPr>
                <w:rFonts w:ascii="Times New Roman" w:hAnsi="Times New Roman"/>
                <w:sz w:val="28"/>
                <w:szCs w:val="28"/>
              </w:rPr>
              <w:t>3.1.</w:t>
            </w:r>
          </w:p>
        </w:tc>
        <w:tc>
          <w:tcPr>
            <w:tcW w:w="6908" w:type="dxa"/>
            <w:shd w:val="clear" w:color="auto" w:fill="auto"/>
            <w:noWrap/>
            <w:vAlign w:val="center"/>
            <w:hideMark/>
          </w:tcPr>
          <w:p w14:paraId="1672F6E0"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С 01.01 по 30.06, руб./Гкал (2.1. / 1.1.)</w:t>
            </w:r>
          </w:p>
        </w:tc>
        <w:tc>
          <w:tcPr>
            <w:tcW w:w="1701" w:type="dxa"/>
            <w:shd w:val="clear" w:color="auto" w:fill="auto"/>
            <w:vAlign w:val="center"/>
          </w:tcPr>
          <w:p w14:paraId="5375B954" w14:textId="77777777" w:rsidR="0025255D" w:rsidRPr="0025255D" w:rsidRDefault="0025255D" w:rsidP="005D1342">
            <w:pPr>
              <w:jc w:val="center"/>
              <w:rPr>
                <w:rFonts w:ascii="Times New Roman" w:hAnsi="Times New Roman"/>
                <w:snapToGrid w:val="0"/>
                <w:szCs w:val="28"/>
              </w:rPr>
            </w:pPr>
            <w:r w:rsidRPr="0025255D">
              <w:rPr>
                <w:rFonts w:ascii="Times New Roman" w:hAnsi="Times New Roman"/>
                <w:snapToGrid w:val="0"/>
                <w:szCs w:val="28"/>
              </w:rPr>
              <w:t>4 154,66</w:t>
            </w:r>
          </w:p>
        </w:tc>
      </w:tr>
      <w:tr w:rsidR="0025255D" w:rsidRPr="0025255D" w14:paraId="66DE38C1" w14:textId="77777777" w:rsidTr="005D1342">
        <w:trPr>
          <w:trHeight w:val="402"/>
        </w:trPr>
        <w:tc>
          <w:tcPr>
            <w:tcW w:w="776" w:type="dxa"/>
            <w:vAlign w:val="center"/>
          </w:tcPr>
          <w:p w14:paraId="3396733D" w14:textId="77777777" w:rsidR="0025255D" w:rsidRPr="0025255D" w:rsidRDefault="0025255D" w:rsidP="005D1342">
            <w:pPr>
              <w:rPr>
                <w:rFonts w:ascii="Times New Roman" w:hAnsi="Times New Roman"/>
                <w:sz w:val="28"/>
                <w:szCs w:val="28"/>
              </w:rPr>
            </w:pPr>
            <w:r w:rsidRPr="0025255D">
              <w:rPr>
                <w:rFonts w:ascii="Times New Roman" w:hAnsi="Times New Roman"/>
                <w:sz w:val="28"/>
                <w:szCs w:val="28"/>
              </w:rPr>
              <w:t>3.1.1</w:t>
            </w:r>
          </w:p>
        </w:tc>
        <w:tc>
          <w:tcPr>
            <w:tcW w:w="6908" w:type="dxa"/>
            <w:shd w:val="clear" w:color="auto" w:fill="auto"/>
            <w:noWrap/>
            <w:vAlign w:val="center"/>
          </w:tcPr>
          <w:p w14:paraId="2DCFB6B0"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Изменение тарифа с 01.01,%</w:t>
            </w:r>
          </w:p>
        </w:tc>
        <w:tc>
          <w:tcPr>
            <w:tcW w:w="1701" w:type="dxa"/>
            <w:shd w:val="clear" w:color="auto" w:fill="auto"/>
            <w:vAlign w:val="center"/>
          </w:tcPr>
          <w:p w14:paraId="14A05B60" w14:textId="77777777" w:rsidR="0025255D" w:rsidRPr="0025255D" w:rsidRDefault="0025255D" w:rsidP="005D1342">
            <w:pPr>
              <w:jc w:val="center"/>
              <w:rPr>
                <w:rFonts w:ascii="Times New Roman" w:hAnsi="Times New Roman"/>
                <w:snapToGrid w:val="0"/>
                <w:szCs w:val="28"/>
              </w:rPr>
            </w:pPr>
            <w:r w:rsidRPr="0025255D">
              <w:rPr>
                <w:rFonts w:ascii="Times New Roman" w:hAnsi="Times New Roman"/>
                <w:snapToGrid w:val="0"/>
                <w:szCs w:val="28"/>
              </w:rPr>
              <w:t>0,00</w:t>
            </w:r>
          </w:p>
        </w:tc>
      </w:tr>
      <w:tr w:rsidR="0025255D" w:rsidRPr="0025255D" w14:paraId="39145218" w14:textId="77777777" w:rsidTr="005D1342">
        <w:trPr>
          <w:trHeight w:val="423"/>
        </w:trPr>
        <w:tc>
          <w:tcPr>
            <w:tcW w:w="776" w:type="dxa"/>
            <w:vAlign w:val="center"/>
          </w:tcPr>
          <w:p w14:paraId="76343DDE" w14:textId="77777777" w:rsidR="0025255D" w:rsidRPr="0025255D" w:rsidRDefault="0025255D" w:rsidP="005D1342">
            <w:pPr>
              <w:rPr>
                <w:rFonts w:ascii="Times New Roman" w:hAnsi="Times New Roman"/>
                <w:sz w:val="28"/>
                <w:szCs w:val="28"/>
              </w:rPr>
            </w:pPr>
            <w:r w:rsidRPr="0025255D">
              <w:rPr>
                <w:rFonts w:ascii="Times New Roman" w:hAnsi="Times New Roman"/>
                <w:sz w:val="28"/>
                <w:szCs w:val="28"/>
              </w:rPr>
              <w:t>3.2.</w:t>
            </w:r>
          </w:p>
        </w:tc>
        <w:tc>
          <w:tcPr>
            <w:tcW w:w="6908" w:type="dxa"/>
            <w:shd w:val="clear" w:color="auto" w:fill="auto"/>
            <w:noWrap/>
            <w:vAlign w:val="center"/>
          </w:tcPr>
          <w:p w14:paraId="4D367438"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С 01.07 по 31.12, руб./Гкал</w:t>
            </w:r>
          </w:p>
          <w:p w14:paraId="3D156AE0"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 xml:space="preserve"> (2.2. / 1.1.)</w:t>
            </w:r>
          </w:p>
        </w:tc>
        <w:tc>
          <w:tcPr>
            <w:tcW w:w="1701" w:type="dxa"/>
            <w:shd w:val="clear" w:color="auto" w:fill="auto"/>
            <w:vAlign w:val="center"/>
          </w:tcPr>
          <w:p w14:paraId="79B1E7BE" w14:textId="77777777" w:rsidR="0025255D" w:rsidRPr="0025255D" w:rsidRDefault="0025255D" w:rsidP="005D1342">
            <w:pPr>
              <w:jc w:val="center"/>
              <w:rPr>
                <w:rFonts w:ascii="Times New Roman" w:hAnsi="Times New Roman"/>
                <w:snapToGrid w:val="0"/>
                <w:szCs w:val="28"/>
              </w:rPr>
            </w:pPr>
            <w:r w:rsidRPr="0025255D">
              <w:rPr>
                <w:rFonts w:ascii="Times New Roman" w:hAnsi="Times New Roman"/>
                <w:snapToGrid w:val="0"/>
                <w:szCs w:val="28"/>
              </w:rPr>
              <w:t>4 553,47</w:t>
            </w:r>
          </w:p>
        </w:tc>
      </w:tr>
      <w:tr w:rsidR="0025255D" w:rsidRPr="0025255D" w14:paraId="41CE30F5" w14:textId="77777777" w:rsidTr="005D1342">
        <w:trPr>
          <w:trHeight w:val="274"/>
        </w:trPr>
        <w:tc>
          <w:tcPr>
            <w:tcW w:w="776" w:type="dxa"/>
            <w:vAlign w:val="center"/>
          </w:tcPr>
          <w:p w14:paraId="5B9E361D" w14:textId="77777777" w:rsidR="0025255D" w:rsidRPr="0025255D" w:rsidRDefault="0025255D" w:rsidP="005D1342">
            <w:pPr>
              <w:rPr>
                <w:rFonts w:ascii="Times New Roman" w:hAnsi="Times New Roman"/>
                <w:sz w:val="28"/>
                <w:szCs w:val="28"/>
              </w:rPr>
            </w:pPr>
            <w:r w:rsidRPr="0025255D">
              <w:rPr>
                <w:rFonts w:ascii="Times New Roman" w:hAnsi="Times New Roman"/>
                <w:sz w:val="28"/>
                <w:szCs w:val="28"/>
              </w:rPr>
              <w:t>4.</w:t>
            </w:r>
          </w:p>
        </w:tc>
        <w:tc>
          <w:tcPr>
            <w:tcW w:w="6908" w:type="dxa"/>
            <w:shd w:val="clear" w:color="auto" w:fill="auto"/>
            <w:noWrap/>
            <w:vAlign w:val="center"/>
          </w:tcPr>
          <w:p w14:paraId="5F8ED6BE" w14:textId="77777777" w:rsidR="0025255D" w:rsidRPr="0025255D" w:rsidRDefault="0025255D" w:rsidP="005D1342">
            <w:pPr>
              <w:rPr>
                <w:rFonts w:ascii="Times New Roman" w:hAnsi="Times New Roman"/>
                <w:snapToGrid w:val="0"/>
                <w:szCs w:val="28"/>
              </w:rPr>
            </w:pPr>
            <w:r w:rsidRPr="0025255D">
              <w:rPr>
                <w:rFonts w:ascii="Times New Roman" w:hAnsi="Times New Roman"/>
                <w:snapToGrid w:val="0"/>
                <w:szCs w:val="28"/>
              </w:rPr>
              <w:t>Изменение тарифа с 01.07, % (3.2/3.1)</w:t>
            </w:r>
          </w:p>
        </w:tc>
        <w:tc>
          <w:tcPr>
            <w:tcW w:w="1701" w:type="dxa"/>
            <w:shd w:val="clear" w:color="auto" w:fill="auto"/>
            <w:vAlign w:val="center"/>
          </w:tcPr>
          <w:p w14:paraId="05D1198F" w14:textId="77777777" w:rsidR="0025255D" w:rsidRPr="0025255D" w:rsidRDefault="0025255D" w:rsidP="005D1342">
            <w:pPr>
              <w:jc w:val="center"/>
              <w:rPr>
                <w:rFonts w:ascii="Times New Roman" w:hAnsi="Times New Roman"/>
                <w:snapToGrid w:val="0"/>
                <w:szCs w:val="28"/>
              </w:rPr>
            </w:pPr>
            <w:r w:rsidRPr="0025255D">
              <w:rPr>
                <w:rFonts w:ascii="Times New Roman" w:hAnsi="Times New Roman"/>
                <w:snapToGrid w:val="0"/>
                <w:szCs w:val="28"/>
              </w:rPr>
              <w:t>9,60</w:t>
            </w:r>
          </w:p>
        </w:tc>
      </w:tr>
    </w:tbl>
    <w:p w14:paraId="1E38EEB6"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092A8F71"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39" w:name="_Toc152858175"/>
      <w:r w:rsidRPr="0025255D">
        <w:rPr>
          <w:rFonts w:ascii="Times New Roman" w:hAnsi="Times New Roman"/>
          <w:b/>
          <w:bCs/>
          <w:snapToGrid w:val="0"/>
          <w:kern w:val="32"/>
          <w:sz w:val="28"/>
          <w:szCs w:val="32"/>
        </w:rPr>
        <w:t>12.Тарифы на теплоноситель</w:t>
      </w:r>
      <w:bookmarkEnd w:id="139"/>
    </w:p>
    <w:p w14:paraId="40CD94ED"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 xml:space="preserve">Предлагаемые для установления тарифы на теплоноситель рассчитаны в соответствии с разделом </w:t>
      </w:r>
      <w:r w:rsidRPr="0025255D">
        <w:rPr>
          <w:rFonts w:ascii="Times New Roman" w:hAnsi="Times New Roman"/>
          <w:sz w:val="28"/>
          <w:szCs w:val="28"/>
          <w:lang w:val="en-US"/>
        </w:rPr>
        <w:t>I</w:t>
      </w:r>
      <w:r w:rsidRPr="0025255D">
        <w:rPr>
          <w:rFonts w:ascii="Times New Roman" w:hAnsi="Times New Roman"/>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25255D">
        <w:rPr>
          <w:rFonts w:ascii="Times New Roman" w:hAnsi="Times New Roman"/>
          <w:sz w:val="28"/>
          <w:szCs w:val="28"/>
          <w:lang w:val="en-US"/>
        </w:rPr>
        <w:t>IX</w:t>
      </w:r>
      <w:r w:rsidRPr="0025255D">
        <w:rPr>
          <w:rFonts w:ascii="Times New Roman" w:hAnsi="Times New Roman"/>
          <w:sz w:val="28"/>
          <w:szCs w:val="28"/>
        </w:rPr>
        <w:t>.</w:t>
      </w:r>
      <w:r w:rsidRPr="0025255D">
        <w:rPr>
          <w:rFonts w:ascii="Times New Roman" w:hAnsi="Times New Roman"/>
          <w:sz w:val="28"/>
          <w:szCs w:val="28"/>
          <w:lang w:val="en-US"/>
        </w:rPr>
        <w:t>V</w:t>
      </w:r>
      <w:r w:rsidRPr="0025255D">
        <w:rPr>
          <w:rFonts w:ascii="Times New Roman" w:hAnsi="Times New Roman"/>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14:paraId="29D72EC0"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 xml:space="preserve">Структура планового объема отпуска теплоносителя экспертами принята </w:t>
      </w:r>
      <w:r w:rsidRPr="0025255D">
        <w:rPr>
          <w:rFonts w:ascii="Times New Roman" w:hAnsi="Times New Roman"/>
          <w:sz w:val="28"/>
          <w:szCs w:val="28"/>
        </w:rPr>
        <w:br/>
        <w:t>по предложению предприятия. Потери в сетях в объеме 5</w:t>
      </w:r>
      <w:r w:rsidRPr="0025255D">
        <w:rPr>
          <w:rFonts w:ascii="Times New Roman" w:hAnsi="Times New Roman"/>
          <w:sz w:val="28"/>
          <w:szCs w:val="28"/>
          <w:lang w:val="en-US"/>
        </w:rPr>
        <w:t> </w:t>
      </w:r>
      <w:r w:rsidRPr="0025255D">
        <w:rPr>
          <w:rFonts w:ascii="Times New Roman" w:hAnsi="Times New Roman"/>
          <w:sz w:val="28"/>
          <w:szCs w:val="28"/>
        </w:rPr>
        <w:t>027,30 м</w:t>
      </w:r>
      <w:r w:rsidRPr="0025255D">
        <w:rPr>
          <w:rFonts w:ascii="Times New Roman" w:hAnsi="Times New Roman"/>
          <w:sz w:val="28"/>
          <w:szCs w:val="28"/>
          <w:vertAlign w:val="superscript"/>
        </w:rPr>
        <w:t>3</w:t>
      </w:r>
      <w:r w:rsidRPr="0025255D">
        <w:rPr>
          <w:rFonts w:ascii="Times New Roman" w:hAnsi="Times New Roman"/>
          <w:sz w:val="28"/>
          <w:szCs w:val="28"/>
        </w:rPr>
        <w:t xml:space="preserve">, утверждены постановлением региональной энергетической комиссии Кемеровской области от 27.10.2022 № 321. </w:t>
      </w:r>
    </w:p>
    <w:p w14:paraId="3F294FBF" w14:textId="77777777" w:rsidR="0025255D" w:rsidRPr="0025255D" w:rsidRDefault="0025255D" w:rsidP="0025255D">
      <w:pPr>
        <w:ind w:firstLine="709"/>
        <w:contextualSpacing/>
        <w:jc w:val="both"/>
        <w:rPr>
          <w:rFonts w:ascii="Times New Roman" w:hAnsi="Times New Roman"/>
          <w:sz w:val="28"/>
          <w:szCs w:val="28"/>
        </w:rPr>
      </w:pPr>
    </w:p>
    <w:p w14:paraId="2EE51D9E" w14:textId="77777777" w:rsidR="0025255D" w:rsidRPr="0025255D" w:rsidRDefault="0025255D" w:rsidP="0025255D">
      <w:pPr>
        <w:tabs>
          <w:tab w:val="left" w:pos="1890"/>
        </w:tabs>
        <w:ind w:firstLine="567"/>
        <w:jc w:val="both"/>
        <w:rPr>
          <w:rFonts w:ascii="Times New Roman" w:hAnsi="Times New Roman"/>
          <w:sz w:val="28"/>
          <w:szCs w:val="28"/>
        </w:rPr>
      </w:pPr>
      <w:r w:rsidRPr="0025255D">
        <w:rPr>
          <w:rFonts w:ascii="Times New Roman" w:hAnsi="Times New Roman"/>
          <w:sz w:val="28"/>
          <w:szCs w:val="28"/>
        </w:rPr>
        <w:t>Баланс теплоносителя сведен в таблице 21.</w:t>
      </w:r>
    </w:p>
    <w:p w14:paraId="26ADF7F6" w14:textId="77777777" w:rsidR="0025255D" w:rsidRPr="0025255D" w:rsidRDefault="0025255D" w:rsidP="0025255D">
      <w:pPr>
        <w:spacing w:line="288" w:lineRule="auto"/>
        <w:ind w:firstLine="567"/>
        <w:jc w:val="right"/>
        <w:rPr>
          <w:rFonts w:ascii="Times New Roman" w:hAnsi="Times New Roman"/>
          <w:sz w:val="28"/>
          <w:szCs w:val="28"/>
          <w:lang w:val="en-US"/>
        </w:rPr>
      </w:pPr>
      <w:r w:rsidRPr="0025255D">
        <w:rPr>
          <w:rFonts w:ascii="Times New Roman" w:hAnsi="Times New Roman"/>
          <w:sz w:val="28"/>
          <w:szCs w:val="28"/>
        </w:rPr>
        <w:t>Таблица 21</w:t>
      </w:r>
    </w:p>
    <w:p w14:paraId="7B0E6FBB" w14:textId="77777777" w:rsidR="0025255D" w:rsidRPr="0025255D" w:rsidRDefault="0025255D" w:rsidP="0025255D">
      <w:pPr>
        <w:spacing w:line="288" w:lineRule="auto"/>
        <w:ind w:right="-284" w:firstLine="567"/>
        <w:jc w:val="center"/>
        <w:rPr>
          <w:rFonts w:ascii="Times New Roman" w:hAnsi="Times New Roman"/>
          <w:b/>
          <w:bCs/>
          <w:sz w:val="28"/>
          <w:szCs w:val="28"/>
        </w:rPr>
      </w:pPr>
      <w:r w:rsidRPr="0025255D">
        <w:rPr>
          <w:rFonts w:ascii="Times New Roman" w:hAnsi="Times New Roman"/>
          <w:b/>
          <w:bCs/>
          <w:sz w:val="28"/>
          <w:szCs w:val="28"/>
        </w:rPr>
        <w:t>Баланс теплоносителя на 2024 год</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980"/>
        <w:gridCol w:w="1799"/>
        <w:gridCol w:w="1800"/>
        <w:gridCol w:w="1800"/>
      </w:tblGrid>
      <w:tr w:rsidR="0025255D" w:rsidRPr="0025255D" w14:paraId="53C0658D" w14:textId="77777777" w:rsidTr="005D1342">
        <w:trPr>
          <w:trHeight w:val="315"/>
          <w:jc w:val="center"/>
        </w:trPr>
        <w:tc>
          <w:tcPr>
            <w:tcW w:w="3114" w:type="dxa"/>
            <w:vMerge w:val="restart"/>
            <w:shd w:val="clear" w:color="auto" w:fill="auto"/>
            <w:noWrap/>
            <w:vAlign w:val="center"/>
            <w:hideMark/>
          </w:tcPr>
          <w:p w14:paraId="73E15131" w14:textId="77777777" w:rsidR="0025255D" w:rsidRPr="0025255D" w:rsidRDefault="0025255D" w:rsidP="005D1342">
            <w:pPr>
              <w:rPr>
                <w:rFonts w:ascii="Times New Roman" w:hAnsi="Times New Roman"/>
                <w:iCs/>
              </w:rPr>
            </w:pPr>
            <w:r w:rsidRPr="0025255D">
              <w:rPr>
                <w:rFonts w:ascii="Times New Roman" w:hAnsi="Times New Roman"/>
                <w:iCs/>
              </w:rPr>
              <w:t>Показатель</w:t>
            </w:r>
          </w:p>
        </w:tc>
        <w:tc>
          <w:tcPr>
            <w:tcW w:w="980" w:type="dxa"/>
            <w:vMerge w:val="restart"/>
            <w:shd w:val="clear" w:color="auto" w:fill="auto"/>
            <w:noWrap/>
            <w:vAlign w:val="center"/>
            <w:hideMark/>
          </w:tcPr>
          <w:p w14:paraId="25F4B32C" w14:textId="77777777" w:rsidR="0025255D" w:rsidRPr="0025255D" w:rsidRDefault="0025255D" w:rsidP="005D1342">
            <w:pPr>
              <w:rPr>
                <w:rFonts w:ascii="Times New Roman" w:hAnsi="Times New Roman"/>
                <w:iCs/>
              </w:rPr>
            </w:pPr>
            <w:proofErr w:type="spellStart"/>
            <w:r w:rsidRPr="0025255D">
              <w:rPr>
                <w:rFonts w:ascii="Times New Roman" w:hAnsi="Times New Roman"/>
                <w:iCs/>
              </w:rPr>
              <w:t>Ед.изм</w:t>
            </w:r>
            <w:proofErr w:type="spellEnd"/>
            <w:r w:rsidRPr="0025255D">
              <w:rPr>
                <w:rFonts w:ascii="Times New Roman" w:hAnsi="Times New Roman"/>
                <w:iCs/>
              </w:rPr>
              <w:t>.</w:t>
            </w:r>
          </w:p>
        </w:tc>
        <w:tc>
          <w:tcPr>
            <w:tcW w:w="5399" w:type="dxa"/>
            <w:gridSpan w:val="3"/>
            <w:shd w:val="clear" w:color="auto" w:fill="auto"/>
            <w:noWrap/>
            <w:vAlign w:val="center"/>
            <w:hideMark/>
          </w:tcPr>
          <w:p w14:paraId="378A67E4" w14:textId="77777777" w:rsidR="0025255D" w:rsidRPr="0025255D" w:rsidRDefault="0025255D" w:rsidP="005D1342">
            <w:pPr>
              <w:jc w:val="center"/>
              <w:rPr>
                <w:rFonts w:ascii="Times New Roman" w:hAnsi="Times New Roman"/>
                <w:iCs/>
              </w:rPr>
            </w:pPr>
            <w:r w:rsidRPr="0025255D">
              <w:rPr>
                <w:rFonts w:ascii="Times New Roman" w:hAnsi="Times New Roman"/>
                <w:iCs/>
              </w:rPr>
              <w:t>Предложения экспертов на 202</w:t>
            </w:r>
            <w:r w:rsidRPr="0025255D">
              <w:rPr>
                <w:rFonts w:ascii="Times New Roman" w:hAnsi="Times New Roman"/>
                <w:iCs/>
                <w:lang w:val="en-US"/>
              </w:rPr>
              <w:t>4</w:t>
            </w:r>
            <w:r w:rsidRPr="0025255D">
              <w:rPr>
                <w:rFonts w:ascii="Times New Roman" w:hAnsi="Times New Roman"/>
                <w:iCs/>
              </w:rPr>
              <w:t xml:space="preserve"> год</w:t>
            </w:r>
          </w:p>
        </w:tc>
      </w:tr>
      <w:tr w:rsidR="0025255D" w:rsidRPr="0025255D" w14:paraId="143E8B19" w14:textId="77777777" w:rsidTr="005D1342">
        <w:trPr>
          <w:trHeight w:val="315"/>
          <w:jc w:val="center"/>
        </w:trPr>
        <w:tc>
          <w:tcPr>
            <w:tcW w:w="3114" w:type="dxa"/>
            <w:vMerge/>
            <w:vAlign w:val="center"/>
            <w:hideMark/>
          </w:tcPr>
          <w:p w14:paraId="1704B641" w14:textId="77777777" w:rsidR="0025255D" w:rsidRPr="0025255D" w:rsidRDefault="0025255D" w:rsidP="005D1342">
            <w:pPr>
              <w:rPr>
                <w:rFonts w:ascii="Times New Roman" w:hAnsi="Times New Roman"/>
                <w:iCs/>
              </w:rPr>
            </w:pPr>
          </w:p>
        </w:tc>
        <w:tc>
          <w:tcPr>
            <w:tcW w:w="980" w:type="dxa"/>
            <w:vMerge/>
            <w:vAlign w:val="center"/>
            <w:hideMark/>
          </w:tcPr>
          <w:p w14:paraId="2AD0A1E6" w14:textId="77777777" w:rsidR="0025255D" w:rsidRPr="0025255D" w:rsidRDefault="0025255D" w:rsidP="005D1342">
            <w:pPr>
              <w:rPr>
                <w:rFonts w:ascii="Times New Roman" w:hAnsi="Times New Roman"/>
                <w:iCs/>
              </w:rPr>
            </w:pPr>
          </w:p>
        </w:tc>
        <w:tc>
          <w:tcPr>
            <w:tcW w:w="1799" w:type="dxa"/>
            <w:tcBorders>
              <w:bottom w:val="single" w:sz="4" w:space="0" w:color="auto"/>
            </w:tcBorders>
            <w:shd w:val="clear" w:color="auto" w:fill="auto"/>
            <w:noWrap/>
            <w:vAlign w:val="center"/>
            <w:hideMark/>
          </w:tcPr>
          <w:p w14:paraId="20DFB692" w14:textId="77777777" w:rsidR="0025255D" w:rsidRPr="0025255D" w:rsidRDefault="0025255D" w:rsidP="005D1342">
            <w:pPr>
              <w:jc w:val="center"/>
              <w:rPr>
                <w:rFonts w:ascii="Times New Roman" w:hAnsi="Times New Roman"/>
                <w:iCs/>
              </w:rPr>
            </w:pPr>
            <w:r w:rsidRPr="0025255D">
              <w:rPr>
                <w:rFonts w:ascii="Times New Roman" w:hAnsi="Times New Roman"/>
                <w:iCs/>
              </w:rPr>
              <w:t>Всего</w:t>
            </w:r>
          </w:p>
        </w:tc>
        <w:tc>
          <w:tcPr>
            <w:tcW w:w="1800" w:type="dxa"/>
            <w:tcBorders>
              <w:bottom w:val="single" w:sz="4" w:space="0" w:color="auto"/>
            </w:tcBorders>
            <w:shd w:val="clear" w:color="auto" w:fill="auto"/>
            <w:noWrap/>
            <w:vAlign w:val="center"/>
            <w:hideMark/>
          </w:tcPr>
          <w:p w14:paraId="416BB37D" w14:textId="77777777" w:rsidR="0025255D" w:rsidRPr="0025255D" w:rsidRDefault="0025255D" w:rsidP="005D1342">
            <w:pPr>
              <w:jc w:val="center"/>
              <w:rPr>
                <w:rFonts w:ascii="Times New Roman" w:hAnsi="Times New Roman"/>
                <w:iCs/>
              </w:rPr>
            </w:pPr>
            <w:r w:rsidRPr="0025255D">
              <w:rPr>
                <w:rFonts w:ascii="Times New Roman" w:hAnsi="Times New Roman"/>
                <w:iCs/>
              </w:rPr>
              <w:t>1 полугодие</w:t>
            </w:r>
          </w:p>
        </w:tc>
        <w:tc>
          <w:tcPr>
            <w:tcW w:w="1800" w:type="dxa"/>
            <w:tcBorders>
              <w:bottom w:val="single" w:sz="4" w:space="0" w:color="auto"/>
            </w:tcBorders>
            <w:shd w:val="clear" w:color="auto" w:fill="auto"/>
            <w:vAlign w:val="center"/>
            <w:hideMark/>
          </w:tcPr>
          <w:p w14:paraId="5BD1A1F1" w14:textId="77777777" w:rsidR="0025255D" w:rsidRPr="0025255D" w:rsidRDefault="0025255D" w:rsidP="005D1342">
            <w:pPr>
              <w:jc w:val="center"/>
              <w:rPr>
                <w:rFonts w:ascii="Times New Roman" w:hAnsi="Times New Roman"/>
                <w:iCs/>
              </w:rPr>
            </w:pPr>
            <w:r w:rsidRPr="0025255D">
              <w:rPr>
                <w:rFonts w:ascii="Times New Roman" w:hAnsi="Times New Roman"/>
                <w:iCs/>
              </w:rPr>
              <w:t>2 полугодие</w:t>
            </w:r>
          </w:p>
        </w:tc>
      </w:tr>
      <w:tr w:rsidR="0025255D" w:rsidRPr="0025255D" w14:paraId="3A0114D0" w14:textId="77777777" w:rsidTr="005D1342">
        <w:trPr>
          <w:trHeight w:val="315"/>
          <w:jc w:val="center"/>
        </w:trPr>
        <w:tc>
          <w:tcPr>
            <w:tcW w:w="3114" w:type="dxa"/>
            <w:shd w:val="clear" w:color="auto" w:fill="auto"/>
            <w:noWrap/>
            <w:vAlign w:val="center"/>
            <w:hideMark/>
          </w:tcPr>
          <w:p w14:paraId="3E6AEAD1" w14:textId="77777777" w:rsidR="0025255D" w:rsidRPr="0025255D" w:rsidRDefault="0025255D" w:rsidP="005D1342">
            <w:pPr>
              <w:rPr>
                <w:rFonts w:ascii="Times New Roman" w:hAnsi="Times New Roman"/>
                <w:iCs/>
              </w:rPr>
            </w:pPr>
            <w:r w:rsidRPr="0025255D">
              <w:rPr>
                <w:rFonts w:ascii="Times New Roman" w:hAnsi="Times New Roman"/>
                <w:iCs/>
              </w:rPr>
              <w:t>Теплоноситель всего, в т.ч.</w:t>
            </w:r>
          </w:p>
        </w:tc>
        <w:tc>
          <w:tcPr>
            <w:tcW w:w="980" w:type="dxa"/>
            <w:shd w:val="clear" w:color="auto" w:fill="auto"/>
            <w:noWrap/>
            <w:vAlign w:val="center"/>
            <w:hideMark/>
          </w:tcPr>
          <w:p w14:paraId="26BF1843" w14:textId="77777777" w:rsidR="0025255D" w:rsidRPr="0025255D" w:rsidRDefault="0025255D" w:rsidP="005D1342">
            <w:pPr>
              <w:jc w:val="center"/>
              <w:rPr>
                <w:rFonts w:ascii="Times New Roman" w:hAnsi="Times New Roman"/>
                <w:iCs/>
              </w:rPr>
            </w:pPr>
            <w:r w:rsidRPr="0025255D">
              <w:rPr>
                <w:rFonts w:ascii="Times New Roman" w:hAnsi="Times New Roman"/>
                <w:iCs/>
              </w:rPr>
              <w:t>м3</w:t>
            </w:r>
          </w:p>
        </w:tc>
        <w:tc>
          <w:tcPr>
            <w:tcW w:w="1799" w:type="dxa"/>
            <w:tcBorders>
              <w:top w:val="single" w:sz="4" w:space="0" w:color="auto"/>
              <w:left w:val="nil"/>
              <w:bottom w:val="single" w:sz="4" w:space="0" w:color="auto"/>
              <w:right w:val="single" w:sz="4" w:space="0" w:color="auto"/>
            </w:tcBorders>
            <w:shd w:val="clear" w:color="auto" w:fill="auto"/>
            <w:noWrap/>
            <w:vAlign w:val="bottom"/>
          </w:tcPr>
          <w:p w14:paraId="0C128EFF"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20</w:t>
            </w:r>
            <w:r w:rsidRPr="0025255D">
              <w:rPr>
                <w:rFonts w:ascii="Times New Roman" w:hAnsi="Times New Roman"/>
                <w:color w:val="000000"/>
                <w:szCs w:val="24"/>
                <w:lang w:val="en-US"/>
              </w:rPr>
              <w:t xml:space="preserve"> </w:t>
            </w:r>
            <w:r w:rsidRPr="0025255D">
              <w:rPr>
                <w:rFonts w:ascii="Times New Roman" w:hAnsi="Times New Roman"/>
                <w:color w:val="000000"/>
                <w:szCs w:val="24"/>
              </w:rPr>
              <w:t>538,54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47925"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11</w:t>
            </w:r>
            <w:r w:rsidRPr="0025255D">
              <w:rPr>
                <w:rFonts w:ascii="Times New Roman" w:hAnsi="Times New Roman"/>
                <w:color w:val="000000"/>
                <w:szCs w:val="24"/>
                <w:lang w:val="en-US"/>
              </w:rPr>
              <w:t xml:space="preserve"> </w:t>
            </w:r>
            <w:r w:rsidRPr="0025255D">
              <w:rPr>
                <w:rFonts w:ascii="Times New Roman" w:hAnsi="Times New Roman"/>
                <w:color w:val="000000"/>
                <w:szCs w:val="24"/>
              </w:rPr>
              <w:t>101,08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9A8563C"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9</w:t>
            </w:r>
            <w:r w:rsidRPr="0025255D">
              <w:rPr>
                <w:rFonts w:ascii="Times New Roman" w:hAnsi="Times New Roman"/>
                <w:color w:val="000000"/>
                <w:szCs w:val="24"/>
                <w:lang w:val="en-US"/>
              </w:rPr>
              <w:t xml:space="preserve"> </w:t>
            </w:r>
            <w:r w:rsidRPr="0025255D">
              <w:rPr>
                <w:rFonts w:ascii="Times New Roman" w:hAnsi="Times New Roman"/>
                <w:color w:val="000000"/>
                <w:szCs w:val="24"/>
              </w:rPr>
              <w:t>437,46</w:t>
            </w:r>
          </w:p>
        </w:tc>
      </w:tr>
      <w:tr w:rsidR="0025255D" w:rsidRPr="0025255D" w14:paraId="0F4D538B" w14:textId="77777777" w:rsidTr="005D1342">
        <w:trPr>
          <w:trHeight w:val="315"/>
          <w:jc w:val="center"/>
        </w:trPr>
        <w:tc>
          <w:tcPr>
            <w:tcW w:w="3114" w:type="dxa"/>
            <w:shd w:val="clear" w:color="auto" w:fill="auto"/>
            <w:noWrap/>
            <w:vAlign w:val="center"/>
            <w:hideMark/>
          </w:tcPr>
          <w:p w14:paraId="5688414F" w14:textId="77777777" w:rsidR="0025255D" w:rsidRPr="0025255D" w:rsidRDefault="0025255D" w:rsidP="005D1342">
            <w:pPr>
              <w:rPr>
                <w:rFonts w:ascii="Times New Roman" w:hAnsi="Times New Roman"/>
                <w:iCs/>
              </w:rPr>
            </w:pPr>
            <w:r w:rsidRPr="0025255D">
              <w:rPr>
                <w:rFonts w:ascii="Times New Roman" w:hAnsi="Times New Roman"/>
                <w:iCs/>
              </w:rPr>
              <w:t>Теплоноситель на сторону, в т.ч.</w:t>
            </w:r>
          </w:p>
        </w:tc>
        <w:tc>
          <w:tcPr>
            <w:tcW w:w="980" w:type="dxa"/>
            <w:shd w:val="clear" w:color="auto" w:fill="auto"/>
            <w:noWrap/>
            <w:vAlign w:val="center"/>
            <w:hideMark/>
          </w:tcPr>
          <w:p w14:paraId="443E540F" w14:textId="77777777" w:rsidR="0025255D" w:rsidRPr="0025255D" w:rsidRDefault="0025255D" w:rsidP="005D1342">
            <w:pPr>
              <w:jc w:val="center"/>
              <w:rPr>
                <w:rFonts w:ascii="Times New Roman" w:hAnsi="Times New Roman"/>
                <w:iCs/>
              </w:rPr>
            </w:pPr>
            <w:r w:rsidRPr="0025255D">
              <w:rPr>
                <w:rFonts w:ascii="Times New Roman" w:hAnsi="Times New Roman"/>
                <w:iCs/>
              </w:rPr>
              <w:t>м3</w:t>
            </w:r>
          </w:p>
        </w:tc>
        <w:tc>
          <w:tcPr>
            <w:tcW w:w="1799" w:type="dxa"/>
            <w:tcBorders>
              <w:top w:val="single" w:sz="4" w:space="0" w:color="auto"/>
              <w:left w:val="nil"/>
              <w:bottom w:val="single" w:sz="4" w:space="0" w:color="auto"/>
              <w:right w:val="single" w:sz="4" w:space="0" w:color="auto"/>
            </w:tcBorders>
            <w:shd w:val="clear" w:color="auto" w:fill="auto"/>
            <w:noWrap/>
            <w:vAlign w:val="bottom"/>
          </w:tcPr>
          <w:p w14:paraId="262B8D8E"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15</w:t>
            </w:r>
            <w:r w:rsidRPr="0025255D">
              <w:rPr>
                <w:rFonts w:ascii="Times New Roman" w:hAnsi="Times New Roman"/>
                <w:color w:val="000000"/>
                <w:szCs w:val="24"/>
                <w:lang w:val="en-US"/>
              </w:rPr>
              <w:t xml:space="preserve"> </w:t>
            </w:r>
            <w:r w:rsidRPr="0025255D">
              <w:rPr>
                <w:rFonts w:ascii="Times New Roman" w:hAnsi="Times New Roman"/>
                <w:color w:val="000000"/>
                <w:szCs w:val="24"/>
              </w:rPr>
              <w:t>511,24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24CB6"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8</w:t>
            </w:r>
            <w:r w:rsidRPr="0025255D">
              <w:rPr>
                <w:rFonts w:ascii="Times New Roman" w:hAnsi="Times New Roman"/>
                <w:color w:val="000000"/>
                <w:szCs w:val="24"/>
                <w:lang w:val="en-US"/>
              </w:rPr>
              <w:t xml:space="preserve"> </w:t>
            </w:r>
            <w:r w:rsidRPr="0025255D">
              <w:rPr>
                <w:rFonts w:ascii="Times New Roman" w:hAnsi="Times New Roman"/>
                <w:color w:val="000000"/>
                <w:szCs w:val="24"/>
              </w:rPr>
              <w:t>383,83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57A5D0EF"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7</w:t>
            </w:r>
            <w:r w:rsidRPr="0025255D">
              <w:rPr>
                <w:rFonts w:ascii="Times New Roman" w:hAnsi="Times New Roman"/>
                <w:color w:val="000000"/>
                <w:szCs w:val="24"/>
                <w:lang w:val="en-US"/>
              </w:rPr>
              <w:t xml:space="preserve"> </w:t>
            </w:r>
            <w:r w:rsidRPr="0025255D">
              <w:rPr>
                <w:rFonts w:ascii="Times New Roman" w:hAnsi="Times New Roman"/>
                <w:color w:val="000000"/>
                <w:szCs w:val="24"/>
              </w:rPr>
              <w:t>127,41</w:t>
            </w:r>
          </w:p>
        </w:tc>
      </w:tr>
      <w:tr w:rsidR="0025255D" w:rsidRPr="0025255D" w14:paraId="7B431620" w14:textId="77777777" w:rsidTr="005D1342">
        <w:trPr>
          <w:trHeight w:val="315"/>
          <w:jc w:val="center"/>
        </w:trPr>
        <w:tc>
          <w:tcPr>
            <w:tcW w:w="3114" w:type="dxa"/>
            <w:shd w:val="clear" w:color="auto" w:fill="auto"/>
            <w:noWrap/>
            <w:vAlign w:val="center"/>
            <w:hideMark/>
          </w:tcPr>
          <w:p w14:paraId="248AB27F" w14:textId="77777777" w:rsidR="0025255D" w:rsidRPr="0025255D" w:rsidRDefault="0025255D" w:rsidP="005D1342">
            <w:pPr>
              <w:rPr>
                <w:rFonts w:ascii="Times New Roman" w:hAnsi="Times New Roman"/>
                <w:iCs/>
              </w:rPr>
            </w:pPr>
            <w:r w:rsidRPr="0025255D">
              <w:rPr>
                <w:rFonts w:ascii="Times New Roman" w:hAnsi="Times New Roman"/>
                <w:iCs/>
              </w:rPr>
              <w:t xml:space="preserve">     - жилищные организации</w:t>
            </w:r>
          </w:p>
        </w:tc>
        <w:tc>
          <w:tcPr>
            <w:tcW w:w="980" w:type="dxa"/>
            <w:shd w:val="clear" w:color="auto" w:fill="auto"/>
            <w:noWrap/>
            <w:vAlign w:val="center"/>
            <w:hideMark/>
          </w:tcPr>
          <w:p w14:paraId="77EE720C" w14:textId="77777777" w:rsidR="0025255D" w:rsidRPr="0025255D" w:rsidRDefault="0025255D" w:rsidP="005D1342">
            <w:pPr>
              <w:jc w:val="center"/>
              <w:rPr>
                <w:rFonts w:ascii="Times New Roman" w:hAnsi="Times New Roman"/>
                <w:iCs/>
              </w:rPr>
            </w:pPr>
            <w:r w:rsidRPr="0025255D">
              <w:rPr>
                <w:rFonts w:ascii="Times New Roman" w:hAnsi="Times New Roman"/>
                <w:iCs/>
              </w:rPr>
              <w:t>м3</w:t>
            </w:r>
          </w:p>
        </w:tc>
        <w:tc>
          <w:tcPr>
            <w:tcW w:w="1799" w:type="dxa"/>
            <w:tcBorders>
              <w:top w:val="single" w:sz="4" w:space="0" w:color="auto"/>
              <w:left w:val="nil"/>
              <w:bottom w:val="single" w:sz="4" w:space="0" w:color="auto"/>
              <w:right w:val="single" w:sz="4" w:space="0" w:color="auto"/>
            </w:tcBorders>
            <w:shd w:val="clear" w:color="auto" w:fill="auto"/>
            <w:noWrap/>
            <w:vAlign w:val="bottom"/>
          </w:tcPr>
          <w:p w14:paraId="119A343E"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14</w:t>
            </w:r>
            <w:r w:rsidRPr="0025255D">
              <w:rPr>
                <w:rFonts w:ascii="Times New Roman" w:hAnsi="Times New Roman"/>
                <w:color w:val="000000"/>
                <w:szCs w:val="24"/>
                <w:lang w:val="en-US"/>
              </w:rPr>
              <w:t xml:space="preserve"> </w:t>
            </w:r>
            <w:r w:rsidRPr="0025255D">
              <w:rPr>
                <w:rFonts w:ascii="Times New Roman" w:hAnsi="Times New Roman"/>
                <w:color w:val="000000"/>
                <w:szCs w:val="24"/>
              </w:rPr>
              <w:t>707,74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2E7FE"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7</w:t>
            </w:r>
            <w:r w:rsidRPr="0025255D">
              <w:rPr>
                <w:rFonts w:ascii="Times New Roman" w:hAnsi="Times New Roman"/>
                <w:color w:val="000000"/>
                <w:szCs w:val="24"/>
                <w:lang w:val="en-US"/>
              </w:rPr>
              <w:t xml:space="preserve"> </w:t>
            </w:r>
            <w:r w:rsidRPr="0025255D">
              <w:rPr>
                <w:rFonts w:ascii="Times New Roman" w:hAnsi="Times New Roman"/>
                <w:color w:val="000000"/>
                <w:szCs w:val="24"/>
              </w:rPr>
              <w:t>949,53</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D1AE154"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6</w:t>
            </w:r>
            <w:r w:rsidRPr="0025255D">
              <w:rPr>
                <w:rFonts w:ascii="Times New Roman" w:hAnsi="Times New Roman"/>
                <w:color w:val="000000"/>
                <w:szCs w:val="24"/>
                <w:lang w:val="en-US"/>
              </w:rPr>
              <w:t xml:space="preserve"> </w:t>
            </w:r>
            <w:r w:rsidRPr="0025255D">
              <w:rPr>
                <w:rFonts w:ascii="Times New Roman" w:hAnsi="Times New Roman"/>
                <w:color w:val="000000"/>
                <w:szCs w:val="24"/>
              </w:rPr>
              <w:t>758,21</w:t>
            </w:r>
          </w:p>
        </w:tc>
      </w:tr>
      <w:tr w:rsidR="0025255D" w:rsidRPr="0025255D" w14:paraId="5362B640" w14:textId="77777777" w:rsidTr="005D1342">
        <w:trPr>
          <w:trHeight w:val="315"/>
          <w:jc w:val="center"/>
        </w:trPr>
        <w:tc>
          <w:tcPr>
            <w:tcW w:w="3114" w:type="dxa"/>
            <w:shd w:val="clear" w:color="auto" w:fill="auto"/>
            <w:noWrap/>
            <w:vAlign w:val="center"/>
            <w:hideMark/>
          </w:tcPr>
          <w:p w14:paraId="57B4B5D2" w14:textId="77777777" w:rsidR="0025255D" w:rsidRPr="0025255D" w:rsidRDefault="0025255D" w:rsidP="005D1342">
            <w:pPr>
              <w:rPr>
                <w:rFonts w:ascii="Times New Roman" w:hAnsi="Times New Roman"/>
                <w:iCs/>
              </w:rPr>
            </w:pPr>
            <w:r w:rsidRPr="0025255D">
              <w:rPr>
                <w:rFonts w:ascii="Times New Roman" w:hAnsi="Times New Roman"/>
                <w:iCs/>
              </w:rPr>
              <w:t xml:space="preserve">     - бюджетные организации</w:t>
            </w:r>
          </w:p>
        </w:tc>
        <w:tc>
          <w:tcPr>
            <w:tcW w:w="980" w:type="dxa"/>
            <w:shd w:val="clear" w:color="auto" w:fill="auto"/>
            <w:noWrap/>
            <w:vAlign w:val="center"/>
            <w:hideMark/>
          </w:tcPr>
          <w:p w14:paraId="4AB01E38" w14:textId="77777777" w:rsidR="0025255D" w:rsidRPr="0025255D" w:rsidRDefault="0025255D" w:rsidP="005D1342">
            <w:pPr>
              <w:jc w:val="center"/>
              <w:rPr>
                <w:rFonts w:ascii="Times New Roman" w:hAnsi="Times New Roman"/>
                <w:iCs/>
              </w:rPr>
            </w:pPr>
            <w:r w:rsidRPr="0025255D">
              <w:rPr>
                <w:rFonts w:ascii="Times New Roman" w:hAnsi="Times New Roman"/>
                <w:iCs/>
              </w:rPr>
              <w:t>м3</w:t>
            </w:r>
          </w:p>
        </w:tc>
        <w:tc>
          <w:tcPr>
            <w:tcW w:w="1799" w:type="dxa"/>
            <w:tcBorders>
              <w:top w:val="single" w:sz="4" w:space="0" w:color="auto"/>
              <w:left w:val="nil"/>
              <w:bottom w:val="single" w:sz="4" w:space="0" w:color="auto"/>
              <w:right w:val="single" w:sz="4" w:space="0" w:color="auto"/>
            </w:tcBorders>
            <w:shd w:val="clear" w:color="auto" w:fill="auto"/>
            <w:noWrap/>
            <w:vAlign w:val="bottom"/>
          </w:tcPr>
          <w:p w14:paraId="61841785"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801,01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7269B"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432,95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12E0C142"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368,06</w:t>
            </w:r>
          </w:p>
        </w:tc>
      </w:tr>
      <w:tr w:rsidR="0025255D" w:rsidRPr="0025255D" w14:paraId="3D4AEB48" w14:textId="77777777" w:rsidTr="005D1342">
        <w:trPr>
          <w:trHeight w:val="315"/>
          <w:jc w:val="center"/>
        </w:trPr>
        <w:tc>
          <w:tcPr>
            <w:tcW w:w="3114" w:type="dxa"/>
            <w:shd w:val="clear" w:color="auto" w:fill="auto"/>
            <w:noWrap/>
            <w:vAlign w:val="center"/>
            <w:hideMark/>
          </w:tcPr>
          <w:p w14:paraId="0CF694B6" w14:textId="77777777" w:rsidR="0025255D" w:rsidRPr="0025255D" w:rsidRDefault="0025255D" w:rsidP="005D1342">
            <w:pPr>
              <w:rPr>
                <w:rFonts w:ascii="Times New Roman" w:hAnsi="Times New Roman"/>
                <w:iCs/>
              </w:rPr>
            </w:pPr>
            <w:r w:rsidRPr="0025255D">
              <w:rPr>
                <w:rFonts w:ascii="Times New Roman" w:hAnsi="Times New Roman"/>
                <w:iCs/>
              </w:rPr>
              <w:t xml:space="preserve">     - прочие потребители </w:t>
            </w:r>
          </w:p>
        </w:tc>
        <w:tc>
          <w:tcPr>
            <w:tcW w:w="980" w:type="dxa"/>
            <w:shd w:val="clear" w:color="auto" w:fill="auto"/>
            <w:noWrap/>
            <w:vAlign w:val="center"/>
            <w:hideMark/>
          </w:tcPr>
          <w:p w14:paraId="6AB3CD53" w14:textId="77777777" w:rsidR="0025255D" w:rsidRPr="0025255D" w:rsidRDefault="0025255D" w:rsidP="005D1342">
            <w:pPr>
              <w:jc w:val="center"/>
              <w:rPr>
                <w:rFonts w:ascii="Times New Roman" w:hAnsi="Times New Roman"/>
                <w:iCs/>
              </w:rPr>
            </w:pPr>
            <w:r w:rsidRPr="0025255D">
              <w:rPr>
                <w:rFonts w:ascii="Times New Roman" w:hAnsi="Times New Roman"/>
                <w:iCs/>
              </w:rPr>
              <w:t>м3</w:t>
            </w:r>
          </w:p>
        </w:tc>
        <w:tc>
          <w:tcPr>
            <w:tcW w:w="1799" w:type="dxa"/>
            <w:tcBorders>
              <w:top w:val="single" w:sz="4" w:space="0" w:color="auto"/>
              <w:left w:val="nil"/>
              <w:bottom w:val="single" w:sz="4" w:space="0" w:color="auto"/>
              <w:right w:val="single" w:sz="4" w:space="0" w:color="auto"/>
            </w:tcBorders>
            <w:shd w:val="clear" w:color="auto" w:fill="auto"/>
            <w:noWrap/>
            <w:vAlign w:val="bottom"/>
          </w:tcPr>
          <w:p w14:paraId="0ED8E6BC"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2,49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87E42"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1,35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70B07A26"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1,14</w:t>
            </w:r>
          </w:p>
        </w:tc>
      </w:tr>
      <w:tr w:rsidR="0025255D" w:rsidRPr="0025255D" w14:paraId="68189C60" w14:textId="77777777" w:rsidTr="005D1342">
        <w:trPr>
          <w:trHeight w:val="300"/>
          <w:jc w:val="center"/>
        </w:trPr>
        <w:tc>
          <w:tcPr>
            <w:tcW w:w="3114" w:type="dxa"/>
            <w:shd w:val="clear" w:color="auto" w:fill="auto"/>
            <w:noWrap/>
            <w:vAlign w:val="center"/>
            <w:hideMark/>
          </w:tcPr>
          <w:p w14:paraId="7E30FD26" w14:textId="77777777" w:rsidR="0025255D" w:rsidRPr="0025255D" w:rsidRDefault="0025255D" w:rsidP="005D1342">
            <w:pPr>
              <w:rPr>
                <w:rFonts w:ascii="Times New Roman" w:hAnsi="Times New Roman"/>
                <w:iCs/>
              </w:rPr>
            </w:pPr>
            <w:r w:rsidRPr="0025255D">
              <w:rPr>
                <w:rFonts w:ascii="Times New Roman" w:hAnsi="Times New Roman"/>
                <w:iCs/>
              </w:rPr>
              <w:t xml:space="preserve">     - собственные нужды предприятия</w:t>
            </w:r>
          </w:p>
        </w:tc>
        <w:tc>
          <w:tcPr>
            <w:tcW w:w="980" w:type="dxa"/>
            <w:shd w:val="clear" w:color="auto" w:fill="auto"/>
            <w:noWrap/>
            <w:vAlign w:val="center"/>
            <w:hideMark/>
          </w:tcPr>
          <w:p w14:paraId="386C8C66" w14:textId="77777777" w:rsidR="0025255D" w:rsidRPr="0025255D" w:rsidRDefault="0025255D" w:rsidP="005D1342">
            <w:pPr>
              <w:jc w:val="center"/>
              <w:rPr>
                <w:rFonts w:ascii="Times New Roman" w:hAnsi="Times New Roman"/>
                <w:iCs/>
              </w:rPr>
            </w:pPr>
            <w:r w:rsidRPr="0025255D">
              <w:rPr>
                <w:rFonts w:ascii="Times New Roman" w:hAnsi="Times New Roman"/>
                <w:iCs/>
              </w:rPr>
              <w:t>м3</w:t>
            </w:r>
          </w:p>
        </w:tc>
        <w:tc>
          <w:tcPr>
            <w:tcW w:w="1799" w:type="dxa"/>
            <w:tcBorders>
              <w:top w:val="single" w:sz="4" w:space="0" w:color="auto"/>
              <w:left w:val="nil"/>
              <w:bottom w:val="single" w:sz="4" w:space="0" w:color="auto"/>
              <w:right w:val="single" w:sz="4" w:space="0" w:color="auto"/>
            </w:tcBorders>
            <w:shd w:val="clear" w:color="auto" w:fill="auto"/>
            <w:noWrap/>
            <w:vAlign w:val="bottom"/>
          </w:tcPr>
          <w:p w14:paraId="3752E69E"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612C5" w14:textId="77777777" w:rsidR="0025255D" w:rsidRPr="0025255D" w:rsidRDefault="0025255D" w:rsidP="005D1342">
            <w:pPr>
              <w:jc w:val="center"/>
              <w:rPr>
                <w:rFonts w:ascii="Times New Roman" w:hAnsi="Times New Roman"/>
                <w:color w:val="000000"/>
                <w:szCs w:val="24"/>
                <w:lang w:val="en-US"/>
              </w:rPr>
            </w:pPr>
            <w:r w:rsidRPr="0025255D">
              <w:rPr>
                <w:rFonts w:ascii="Times New Roman" w:hAnsi="Times New Roman"/>
                <w:color w:val="000000"/>
                <w:szCs w:val="24"/>
              </w:rPr>
              <w:t>0</w:t>
            </w:r>
            <w:r w:rsidRPr="0025255D">
              <w:rPr>
                <w:rFonts w:ascii="Times New Roman" w:hAnsi="Times New Roman"/>
                <w:color w:val="000000"/>
                <w:szCs w:val="24"/>
                <w:lang w:val="en-US"/>
              </w:rPr>
              <w:t>,00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20EABB1A"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r>
      <w:tr w:rsidR="0025255D" w:rsidRPr="0025255D" w14:paraId="060734BE" w14:textId="77777777" w:rsidTr="005D1342">
        <w:trPr>
          <w:trHeight w:val="300"/>
          <w:jc w:val="center"/>
        </w:trPr>
        <w:tc>
          <w:tcPr>
            <w:tcW w:w="3114" w:type="dxa"/>
            <w:shd w:val="clear" w:color="auto" w:fill="auto"/>
            <w:noWrap/>
            <w:vAlign w:val="center"/>
            <w:hideMark/>
          </w:tcPr>
          <w:p w14:paraId="13340E1B" w14:textId="77777777" w:rsidR="0025255D" w:rsidRPr="0025255D" w:rsidRDefault="0025255D" w:rsidP="005D1342">
            <w:pPr>
              <w:rPr>
                <w:rFonts w:ascii="Times New Roman" w:hAnsi="Times New Roman"/>
                <w:iCs/>
              </w:rPr>
            </w:pPr>
            <w:r w:rsidRPr="0025255D">
              <w:rPr>
                <w:rFonts w:ascii="Times New Roman" w:hAnsi="Times New Roman"/>
                <w:iCs/>
              </w:rPr>
              <w:t xml:space="preserve">Потери в сетях     </w:t>
            </w:r>
          </w:p>
        </w:tc>
        <w:tc>
          <w:tcPr>
            <w:tcW w:w="980" w:type="dxa"/>
            <w:shd w:val="clear" w:color="auto" w:fill="auto"/>
            <w:noWrap/>
            <w:vAlign w:val="center"/>
            <w:hideMark/>
          </w:tcPr>
          <w:p w14:paraId="4F0DE59E" w14:textId="77777777" w:rsidR="0025255D" w:rsidRPr="0025255D" w:rsidRDefault="0025255D" w:rsidP="005D1342">
            <w:pPr>
              <w:jc w:val="center"/>
              <w:rPr>
                <w:rFonts w:ascii="Times New Roman" w:hAnsi="Times New Roman"/>
                <w:iCs/>
              </w:rPr>
            </w:pPr>
            <w:r w:rsidRPr="0025255D">
              <w:rPr>
                <w:rFonts w:ascii="Times New Roman" w:hAnsi="Times New Roman"/>
                <w:iCs/>
              </w:rPr>
              <w:t>м3</w:t>
            </w:r>
          </w:p>
        </w:tc>
        <w:tc>
          <w:tcPr>
            <w:tcW w:w="1799" w:type="dxa"/>
            <w:tcBorders>
              <w:top w:val="single" w:sz="4" w:space="0" w:color="auto"/>
              <w:left w:val="nil"/>
              <w:bottom w:val="single" w:sz="4" w:space="0" w:color="auto"/>
              <w:right w:val="single" w:sz="4" w:space="0" w:color="auto"/>
            </w:tcBorders>
            <w:shd w:val="clear" w:color="auto" w:fill="auto"/>
            <w:noWrap/>
            <w:vAlign w:val="bottom"/>
          </w:tcPr>
          <w:p w14:paraId="632EC6FF"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5</w:t>
            </w:r>
            <w:r w:rsidRPr="0025255D">
              <w:rPr>
                <w:rFonts w:ascii="Times New Roman" w:hAnsi="Times New Roman"/>
                <w:color w:val="000000"/>
                <w:szCs w:val="24"/>
                <w:lang w:val="en-US"/>
              </w:rPr>
              <w:t xml:space="preserve"> </w:t>
            </w:r>
            <w:r w:rsidRPr="0025255D">
              <w:rPr>
                <w:rFonts w:ascii="Times New Roman" w:hAnsi="Times New Roman"/>
                <w:color w:val="000000"/>
                <w:szCs w:val="24"/>
              </w:rPr>
              <w:t>027,30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5145C"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2</w:t>
            </w:r>
            <w:r w:rsidRPr="0025255D">
              <w:rPr>
                <w:rFonts w:ascii="Times New Roman" w:hAnsi="Times New Roman"/>
                <w:color w:val="000000"/>
                <w:szCs w:val="24"/>
                <w:lang w:val="en-US"/>
              </w:rPr>
              <w:t xml:space="preserve"> </w:t>
            </w:r>
            <w:r w:rsidRPr="0025255D">
              <w:rPr>
                <w:rFonts w:ascii="Times New Roman" w:hAnsi="Times New Roman"/>
                <w:color w:val="000000"/>
                <w:szCs w:val="24"/>
              </w:rPr>
              <w:t>717,26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14:paraId="363ABA3B" w14:textId="77777777" w:rsidR="0025255D" w:rsidRPr="0025255D" w:rsidRDefault="0025255D" w:rsidP="005D1342">
            <w:pPr>
              <w:jc w:val="center"/>
              <w:rPr>
                <w:rFonts w:ascii="Times New Roman" w:hAnsi="Times New Roman"/>
                <w:iCs/>
                <w:szCs w:val="24"/>
              </w:rPr>
            </w:pPr>
            <w:r w:rsidRPr="0025255D">
              <w:rPr>
                <w:rFonts w:ascii="Times New Roman" w:hAnsi="Times New Roman"/>
                <w:color w:val="000000"/>
                <w:szCs w:val="24"/>
              </w:rPr>
              <w:t>2</w:t>
            </w:r>
            <w:r w:rsidRPr="0025255D">
              <w:rPr>
                <w:rFonts w:ascii="Times New Roman" w:hAnsi="Times New Roman"/>
                <w:color w:val="000000"/>
                <w:szCs w:val="24"/>
                <w:lang w:val="en-US"/>
              </w:rPr>
              <w:t xml:space="preserve"> </w:t>
            </w:r>
            <w:r w:rsidRPr="0025255D">
              <w:rPr>
                <w:rFonts w:ascii="Times New Roman" w:hAnsi="Times New Roman"/>
                <w:color w:val="000000"/>
                <w:szCs w:val="24"/>
              </w:rPr>
              <w:t>310,04</w:t>
            </w:r>
          </w:p>
        </w:tc>
      </w:tr>
    </w:tbl>
    <w:p w14:paraId="5D7EFF30"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40" w:name="_Toc152858176"/>
      <w:r w:rsidRPr="0025255D">
        <w:rPr>
          <w:rFonts w:ascii="Times New Roman" w:hAnsi="Times New Roman"/>
          <w:b/>
          <w:bCs/>
          <w:snapToGrid w:val="0"/>
          <w:kern w:val="32"/>
          <w:sz w:val="28"/>
          <w:szCs w:val="32"/>
        </w:rPr>
        <w:t>13. Расчет операционных (подконтрольных) расходов</w:t>
      </w:r>
      <w:bookmarkEnd w:id="140"/>
    </w:p>
    <w:p w14:paraId="6C10CE0B"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r w:rsidRPr="0025255D">
        <w:rPr>
          <w:rFonts w:ascii="Times New Roman" w:hAnsi="Times New Roman"/>
          <w:b/>
          <w:bCs/>
          <w:snapToGrid w:val="0"/>
          <w:kern w:val="32"/>
          <w:sz w:val="28"/>
          <w:szCs w:val="32"/>
        </w:rPr>
        <w:t xml:space="preserve"> </w:t>
      </w:r>
      <w:bookmarkStart w:id="141" w:name="_Toc152858177"/>
      <w:r w:rsidRPr="0025255D">
        <w:rPr>
          <w:rFonts w:ascii="Times New Roman" w:hAnsi="Times New Roman"/>
          <w:b/>
          <w:bCs/>
          <w:snapToGrid w:val="0"/>
          <w:kern w:val="32"/>
          <w:sz w:val="28"/>
          <w:szCs w:val="32"/>
        </w:rPr>
        <w:t>на теплоноситель на 2024 год</w:t>
      </w:r>
      <w:bookmarkEnd w:id="141"/>
      <w:r w:rsidRPr="0025255D">
        <w:rPr>
          <w:rFonts w:ascii="Times New Roman" w:hAnsi="Times New Roman"/>
          <w:b/>
          <w:bCs/>
          <w:snapToGrid w:val="0"/>
          <w:kern w:val="32"/>
          <w:sz w:val="28"/>
          <w:szCs w:val="32"/>
        </w:rPr>
        <w:t xml:space="preserve"> </w:t>
      </w:r>
    </w:p>
    <w:p w14:paraId="5BBD74A1"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0E302F6A" w14:textId="77777777" w:rsidR="0025255D" w:rsidRPr="0025255D" w:rsidRDefault="0025255D" w:rsidP="0025255D">
      <w:pPr>
        <w:widowControl w:val="0"/>
        <w:autoSpaceDE w:val="0"/>
        <w:autoSpaceDN w:val="0"/>
        <w:ind w:firstLine="709"/>
        <w:jc w:val="both"/>
        <w:rPr>
          <w:rFonts w:ascii="Times New Roman" w:hAnsi="Times New Roman"/>
          <w:color w:val="000000"/>
          <w:sz w:val="28"/>
          <w:szCs w:val="28"/>
        </w:rPr>
      </w:pPr>
      <w:r w:rsidRPr="0025255D">
        <w:rPr>
          <w:rFonts w:ascii="Times New Roman" w:hAnsi="Times New Roman"/>
          <w:color w:val="000000"/>
          <w:sz w:val="28"/>
          <w:szCs w:val="28"/>
        </w:rPr>
        <w:t>Предприятием заявлены операционные расходы на 2024 год в сумме 1 036,89 тыс. руб.</w:t>
      </w:r>
    </w:p>
    <w:p w14:paraId="6997B0B3" w14:textId="77777777" w:rsidR="0025255D" w:rsidRPr="0025255D" w:rsidRDefault="0025255D" w:rsidP="0025255D">
      <w:pPr>
        <w:widowControl w:val="0"/>
        <w:autoSpaceDE w:val="0"/>
        <w:autoSpaceDN w:val="0"/>
        <w:ind w:firstLine="709"/>
        <w:jc w:val="both"/>
        <w:rPr>
          <w:rFonts w:ascii="Times New Roman" w:hAnsi="Times New Roman"/>
          <w:color w:val="000000"/>
          <w:sz w:val="28"/>
          <w:szCs w:val="28"/>
        </w:rPr>
      </w:pPr>
      <w:r w:rsidRPr="0025255D">
        <w:rPr>
          <w:rFonts w:ascii="Times New Roman" w:hAnsi="Times New Roman"/>
          <w:color w:val="000000"/>
          <w:sz w:val="28"/>
          <w:szCs w:val="28"/>
        </w:rPr>
        <w:t>Согласно пункту 49 Методических указаний, в целях формирования скорректированной необходимой валовой выручки на второй расчётный год долгосрочного периода регулирования, необходимо рассчитать скорректированные операционные (подконтрольные) расходы МКП «ТЕПЛО», в соответствии с пунктом 52 Методических указаний, по формуле:</w:t>
      </w:r>
    </w:p>
    <w:p w14:paraId="7B62AFE5" w14:textId="77777777" w:rsidR="0025255D" w:rsidRPr="0025255D" w:rsidRDefault="0025255D" w:rsidP="0025255D">
      <w:pPr>
        <w:ind w:left="426"/>
        <w:jc w:val="center"/>
        <w:rPr>
          <w:rFonts w:ascii="Times New Roman" w:hAnsi="Times New Roman"/>
          <w:color w:val="000000"/>
          <w:sz w:val="28"/>
          <w:szCs w:val="28"/>
        </w:rPr>
      </w:pPr>
      <w:r w:rsidRPr="0025255D">
        <w:rPr>
          <w:rFonts w:ascii="Times New Roman" w:hAnsi="Times New Roman"/>
          <w:noProof/>
          <w:color w:val="000000"/>
          <w:sz w:val="28"/>
          <w:szCs w:val="28"/>
        </w:rPr>
        <w:drawing>
          <wp:inline distT="0" distB="0" distL="0" distR="0" wp14:anchorId="607E5C1C" wp14:editId="6AA07DB4">
            <wp:extent cx="5591175" cy="600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91175" cy="600075"/>
                    </a:xfrm>
                    <a:prstGeom prst="rect">
                      <a:avLst/>
                    </a:prstGeom>
                    <a:noFill/>
                    <a:ln>
                      <a:noFill/>
                    </a:ln>
                  </pic:spPr>
                </pic:pic>
              </a:graphicData>
            </a:graphic>
          </wp:inline>
        </w:drawing>
      </w:r>
    </w:p>
    <w:p w14:paraId="1402E179" w14:textId="77777777" w:rsidR="0025255D" w:rsidRPr="0025255D" w:rsidRDefault="0025255D" w:rsidP="0025255D">
      <w:pPr>
        <w:jc w:val="both"/>
        <w:rPr>
          <w:rFonts w:ascii="Times New Roman" w:hAnsi="Times New Roman"/>
          <w:color w:val="000000"/>
          <w:sz w:val="28"/>
          <w:szCs w:val="28"/>
        </w:rPr>
      </w:pPr>
      <w:r w:rsidRPr="0025255D">
        <w:rPr>
          <w:rFonts w:ascii="Times New Roman" w:hAnsi="Times New Roman"/>
          <w:color w:val="000000"/>
          <w:sz w:val="28"/>
          <w:szCs w:val="28"/>
        </w:rPr>
        <w:t xml:space="preserve">Установленная тепловая мощность источников тепловой энергии, а также количество условных единиц </w:t>
      </w:r>
      <w:r w:rsidRPr="0025255D">
        <w:rPr>
          <w:rFonts w:ascii="Times New Roman" w:hAnsi="Times New Roman"/>
          <w:sz w:val="28"/>
          <w:szCs w:val="28"/>
        </w:rPr>
        <w:t xml:space="preserve">МКП «ТЕПЛО» </w:t>
      </w:r>
      <w:r w:rsidRPr="0025255D">
        <w:rPr>
          <w:rFonts w:ascii="Times New Roman" w:hAnsi="Times New Roman"/>
          <w:color w:val="000000"/>
          <w:sz w:val="28"/>
          <w:szCs w:val="28"/>
        </w:rPr>
        <w:t xml:space="preserve">в 2024 году </w:t>
      </w:r>
      <w:r w:rsidRPr="0025255D">
        <w:rPr>
          <w:rFonts w:ascii="Times New Roman" w:hAnsi="Times New Roman"/>
          <w:color w:val="000000" w:themeColor="text1"/>
          <w:sz w:val="28"/>
          <w:szCs w:val="28"/>
        </w:rPr>
        <w:t xml:space="preserve">не изменяется </w:t>
      </w:r>
      <w:r w:rsidRPr="0025255D">
        <w:rPr>
          <w:rFonts w:ascii="Times New Roman" w:hAnsi="Times New Roman"/>
          <w:color w:val="000000" w:themeColor="text1"/>
          <w:sz w:val="28"/>
          <w:szCs w:val="28"/>
        </w:rPr>
        <w:br/>
        <w:t>по сравнению с установленной тепловой мощностью источников тепловой энергии на 2023 год. И</w:t>
      </w:r>
      <w:r w:rsidRPr="0025255D">
        <w:rPr>
          <w:rFonts w:ascii="Times New Roman" w:hAnsi="Times New Roman"/>
          <w:color w:val="000000"/>
          <w:sz w:val="28"/>
          <w:szCs w:val="28"/>
        </w:rPr>
        <w:t>ндекс изменения количества активов (ИКА) равен 0.</w:t>
      </w:r>
    </w:p>
    <w:p w14:paraId="4D90AD68"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Для составления данного отчёта эксперты руководствовались Прогнозом Минэкономразвития России, опубликованным на сайте 22.09.2023, в соответствии с которым ИПЦ на 2024 год составит 107,2 %.</w:t>
      </w:r>
    </w:p>
    <w:p w14:paraId="42594F70" w14:textId="77777777" w:rsidR="0025255D" w:rsidRPr="0025255D" w:rsidRDefault="0025255D" w:rsidP="0025255D">
      <w:pPr>
        <w:ind w:left="-142"/>
        <w:rPr>
          <w:rFonts w:ascii="Times New Roman" w:hAnsi="Times New Roman"/>
          <w:sz w:val="28"/>
          <w:szCs w:val="28"/>
        </w:rPr>
      </w:pPr>
      <w:r w:rsidRPr="0025255D">
        <w:rPr>
          <w:rFonts w:ascii="Times New Roman" w:hAnsi="Times New Roman"/>
          <w:noProof/>
          <w:position w:val="-12"/>
          <w:sz w:val="28"/>
          <w:szCs w:val="28"/>
        </w:rPr>
        <w:drawing>
          <wp:inline distT="0" distB="0" distL="0" distR="0" wp14:anchorId="2A0352EF" wp14:editId="5C916DEB">
            <wp:extent cx="485775" cy="361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Pr="0025255D">
        <w:rPr>
          <w:rFonts w:ascii="Times New Roman" w:hAnsi="Times New Roman"/>
          <w:position w:val="-12"/>
          <w:sz w:val="28"/>
          <w:szCs w:val="28"/>
        </w:rPr>
        <w:t xml:space="preserve"> </w:t>
      </w:r>
      <w:r w:rsidRPr="0025255D">
        <w:rPr>
          <w:rFonts w:ascii="Times New Roman" w:hAnsi="Times New Roman"/>
          <w:sz w:val="28"/>
          <w:szCs w:val="28"/>
        </w:rPr>
        <w:t>= 946,44 тыс. руб. × (1-1/100) × (1+0,072) × (1+0,75×0) = 1004,44 </w:t>
      </w:r>
      <w:proofErr w:type="spellStart"/>
      <w:r w:rsidRPr="0025255D">
        <w:rPr>
          <w:rFonts w:ascii="Times New Roman" w:hAnsi="Times New Roman"/>
          <w:sz w:val="28"/>
          <w:szCs w:val="28"/>
        </w:rPr>
        <w:t>тыс.руб</w:t>
      </w:r>
      <w:proofErr w:type="spellEnd"/>
      <w:r w:rsidRPr="0025255D">
        <w:rPr>
          <w:rFonts w:ascii="Times New Roman" w:hAnsi="Times New Roman"/>
          <w:sz w:val="28"/>
          <w:szCs w:val="28"/>
        </w:rPr>
        <w:t xml:space="preserve">. </w:t>
      </w:r>
    </w:p>
    <w:p w14:paraId="774961A9"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Где 946,44 тыс. руб. плановый уровень операционных расходов на 2023</w:t>
      </w:r>
      <w:r w:rsidRPr="0025255D">
        <w:rPr>
          <w:rFonts w:ascii="Times New Roman" w:hAnsi="Times New Roman"/>
          <w:sz w:val="28"/>
          <w:szCs w:val="28"/>
          <w:lang w:val="en-US"/>
        </w:rPr>
        <w:t> </w:t>
      </w:r>
      <w:r w:rsidRPr="0025255D">
        <w:rPr>
          <w:rFonts w:ascii="Times New Roman" w:hAnsi="Times New Roman"/>
          <w:sz w:val="28"/>
          <w:szCs w:val="28"/>
        </w:rPr>
        <w:t xml:space="preserve">год. </w:t>
      </w:r>
    </w:p>
    <w:p w14:paraId="553498C3"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Расчёт корректировки операционных расходов представлен в таблице 22.</w:t>
      </w:r>
    </w:p>
    <w:p w14:paraId="5DD56128" w14:textId="77777777" w:rsidR="0025255D" w:rsidRPr="0025255D" w:rsidRDefault="0025255D" w:rsidP="0025255D">
      <w:pPr>
        <w:jc w:val="right"/>
        <w:rPr>
          <w:rFonts w:ascii="Times New Roman" w:hAnsi="Times New Roman"/>
          <w:sz w:val="28"/>
          <w:szCs w:val="28"/>
        </w:rPr>
      </w:pPr>
      <w:r w:rsidRPr="0025255D">
        <w:rPr>
          <w:rFonts w:ascii="Times New Roman" w:hAnsi="Times New Roman"/>
          <w:sz w:val="28"/>
          <w:szCs w:val="28"/>
        </w:rPr>
        <w:t>Таблица 22</w:t>
      </w:r>
    </w:p>
    <w:p w14:paraId="5DFD2015" w14:textId="77777777" w:rsidR="0025255D" w:rsidRPr="0025255D" w:rsidRDefault="0025255D" w:rsidP="0025255D">
      <w:pPr>
        <w:jc w:val="center"/>
        <w:rPr>
          <w:rFonts w:ascii="Times New Roman" w:hAnsi="Times New Roman"/>
          <w:sz w:val="28"/>
          <w:szCs w:val="28"/>
        </w:rPr>
      </w:pPr>
      <w:r w:rsidRPr="0025255D">
        <w:rPr>
          <w:rFonts w:ascii="Times New Roman" w:hAnsi="Times New Roman"/>
          <w:sz w:val="28"/>
          <w:szCs w:val="28"/>
        </w:rPr>
        <w:t>Расчёт операционных (подконтрольных)расходов</w:t>
      </w:r>
    </w:p>
    <w:p w14:paraId="52C4BCB0" w14:textId="77777777" w:rsidR="0025255D" w:rsidRPr="0025255D" w:rsidRDefault="0025255D" w:rsidP="0025255D">
      <w:pPr>
        <w:jc w:val="center"/>
        <w:rPr>
          <w:rFonts w:ascii="Times New Roman" w:hAnsi="Times New Roman"/>
          <w:sz w:val="28"/>
          <w:szCs w:val="28"/>
        </w:rPr>
      </w:pPr>
      <w:r w:rsidRPr="0025255D">
        <w:rPr>
          <w:rFonts w:ascii="Times New Roman" w:hAnsi="Times New Roman"/>
          <w:sz w:val="28"/>
          <w:szCs w:val="28"/>
        </w:rPr>
        <w:t xml:space="preserve"> на 2024 год долгосрочного периода регулирования</w:t>
      </w:r>
    </w:p>
    <w:p w14:paraId="60879DD4" w14:textId="77777777" w:rsidR="0025255D" w:rsidRPr="0025255D" w:rsidRDefault="0025255D" w:rsidP="0025255D">
      <w:pPr>
        <w:jc w:val="center"/>
        <w:rPr>
          <w:rFonts w:ascii="Times New Roman" w:hAnsi="Times New Roman"/>
          <w:sz w:val="28"/>
          <w:szCs w:val="24"/>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980"/>
        <w:gridCol w:w="1033"/>
        <w:gridCol w:w="2478"/>
        <w:gridCol w:w="2410"/>
      </w:tblGrid>
      <w:tr w:rsidR="0025255D" w:rsidRPr="0025255D" w14:paraId="7D8CD733" w14:textId="77777777" w:rsidTr="005D1342">
        <w:trPr>
          <w:trHeight w:val="615"/>
        </w:trPr>
        <w:tc>
          <w:tcPr>
            <w:tcW w:w="587" w:type="dxa"/>
            <w:vMerge w:val="restart"/>
            <w:shd w:val="clear" w:color="auto" w:fill="auto"/>
            <w:vAlign w:val="center"/>
            <w:hideMark/>
          </w:tcPr>
          <w:p w14:paraId="4DBEAB7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п/п</w:t>
            </w:r>
          </w:p>
        </w:tc>
        <w:tc>
          <w:tcPr>
            <w:tcW w:w="2980" w:type="dxa"/>
            <w:vMerge w:val="restart"/>
            <w:shd w:val="clear" w:color="auto" w:fill="auto"/>
            <w:vAlign w:val="center"/>
            <w:hideMark/>
          </w:tcPr>
          <w:p w14:paraId="26C4480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Параметры расчета расходов</w:t>
            </w:r>
          </w:p>
        </w:tc>
        <w:tc>
          <w:tcPr>
            <w:tcW w:w="1033" w:type="dxa"/>
            <w:vMerge w:val="restart"/>
            <w:shd w:val="clear" w:color="auto" w:fill="auto"/>
            <w:vAlign w:val="center"/>
            <w:hideMark/>
          </w:tcPr>
          <w:p w14:paraId="530BE19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Ед. изм.</w:t>
            </w:r>
          </w:p>
        </w:tc>
        <w:tc>
          <w:tcPr>
            <w:tcW w:w="4888" w:type="dxa"/>
            <w:gridSpan w:val="2"/>
            <w:shd w:val="clear" w:color="000000" w:fill="FFFFFF"/>
            <w:vAlign w:val="center"/>
            <w:hideMark/>
          </w:tcPr>
          <w:p w14:paraId="09D9A49D" w14:textId="77777777" w:rsidR="0025255D" w:rsidRPr="0025255D" w:rsidRDefault="0025255D" w:rsidP="005D1342">
            <w:pPr>
              <w:tabs>
                <w:tab w:val="left" w:pos="1531"/>
              </w:tabs>
              <w:jc w:val="center"/>
              <w:rPr>
                <w:rFonts w:ascii="Times New Roman" w:hAnsi="Times New Roman"/>
                <w:color w:val="000000"/>
                <w:szCs w:val="24"/>
              </w:rPr>
            </w:pPr>
            <w:r w:rsidRPr="0025255D">
              <w:rPr>
                <w:rFonts w:ascii="Times New Roman" w:hAnsi="Times New Roman"/>
                <w:color w:val="000000"/>
                <w:szCs w:val="24"/>
              </w:rPr>
              <w:t>Предложения экспертов</w:t>
            </w:r>
          </w:p>
        </w:tc>
      </w:tr>
      <w:tr w:rsidR="0025255D" w:rsidRPr="0025255D" w14:paraId="33A237A0" w14:textId="77777777" w:rsidTr="005D1342">
        <w:trPr>
          <w:trHeight w:val="645"/>
        </w:trPr>
        <w:tc>
          <w:tcPr>
            <w:tcW w:w="587" w:type="dxa"/>
            <w:vMerge/>
            <w:vAlign w:val="center"/>
            <w:hideMark/>
          </w:tcPr>
          <w:p w14:paraId="1F28BA43" w14:textId="77777777" w:rsidR="0025255D" w:rsidRPr="0025255D" w:rsidRDefault="0025255D" w:rsidP="005D1342">
            <w:pPr>
              <w:rPr>
                <w:rFonts w:ascii="Times New Roman" w:hAnsi="Times New Roman"/>
                <w:szCs w:val="24"/>
              </w:rPr>
            </w:pPr>
          </w:p>
        </w:tc>
        <w:tc>
          <w:tcPr>
            <w:tcW w:w="2980" w:type="dxa"/>
            <w:vMerge/>
            <w:vAlign w:val="center"/>
            <w:hideMark/>
          </w:tcPr>
          <w:p w14:paraId="787E6431" w14:textId="77777777" w:rsidR="0025255D" w:rsidRPr="0025255D" w:rsidRDefault="0025255D" w:rsidP="005D1342">
            <w:pPr>
              <w:rPr>
                <w:rFonts w:ascii="Times New Roman" w:hAnsi="Times New Roman"/>
                <w:szCs w:val="24"/>
              </w:rPr>
            </w:pPr>
          </w:p>
        </w:tc>
        <w:tc>
          <w:tcPr>
            <w:tcW w:w="1033" w:type="dxa"/>
            <w:vMerge/>
            <w:vAlign w:val="center"/>
            <w:hideMark/>
          </w:tcPr>
          <w:p w14:paraId="23D6B36C" w14:textId="77777777" w:rsidR="0025255D" w:rsidRPr="0025255D" w:rsidRDefault="0025255D" w:rsidP="005D1342">
            <w:pPr>
              <w:rPr>
                <w:rFonts w:ascii="Times New Roman" w:hAnsi="Times New Roman"/>
                <w:szCs w:val="24"/>
              </w:rPr>
            </w:pPr>
          </w:p>
        </w:tc>
        <w:tc>
          <w:tcPr>
            <w:tcW w:w="2478" w:type="dxa"/>
            <w:shd w:val="clear" w:color="000000" w:fill="FFFFFF"/>
            <w:vAlign w:val="center"/>
            <w:hideMark/>
          </w:tcPr>
          <w:p w14:paraId="7EAE0761"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утверждено на 2023</w:t>
            </w:r>
          </w:p>
        </w:tc>
        <w:tc>
          <w:tcPr>
            <w:tcW w:w="2410" w:type="dxa"/>
            <w:shd w:val="clear" w:color="000000" w:fill="FFFFFF"/>
            <w:vAlign w:val="center"/>
            <w:hideMark/>
          </w:tcPr>
          <w:p w14:paraId="755E0993"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утверждено на 2024</w:t>
            </w:r>
          </w:p>
        </w:tc>
      </w:tr>
      <w:tr w:rsidR="0025255D" w:rsidRPr="0025255D" w14:paraId="15BE2B73" w14:textId="77777777" w:rsidTr="005D1342">
        <w:trPr>
          <w:trHeight w:val="915"/>
        </w:trPr>
        <w:tc>
          <w:tcPr>
            <w:tcW w:w="587" w:type="dxa"/>
            <w:shd w:val="clear" w:color="auto" w:fill="auto"/>
            <w:vAlign w:val="center"/>
            <w:hideMark/>
          </w:tcPr>
          <w:p w14:paraId="713CCC4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w:t>
            </w:r>
          </w:p>
        </w:tc>
        <w:tc>
          <w:tcPr>
            <w:tcW w:w="2980" w:type="dxa"/>
            <w:shd w:val="clear" w:color="auto" w:fill="auto"/>
            <w:vAlign w:val="center"/>
            <w:hideMark/>
          </w:tcPr>
          <w:p w14:paraId="4475300F"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потребительских цен на расчетный период регулирования (ИПЦ)</w:t>
            </w:r>
          </w:p>
        </w:tc>
        <w:tc>
          <w:tcPr>
            <w:tcW w:w="1033" w:type="dxa"/>
            <w:shd w:val="clear" w:color="auto" w:fill="auto"/>
            <w:vAlign w:val="center"/>
            <w:hideMark/>
          </w:tcPr>
          <w:p w14:paraId="5EC183E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2478" w:type="dxa"/>
            <w:shd w:val="clear" w:color="000000" w:fill="FFFFFF"/>
            <w:vAlign w:val="center"/>
            <w:hideMark/>
          </w:tcPr>
          <w:p w14:paraId="40EDB6DE"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1,06</w:t>
            </w:r>
          </w:p>
        </w:tc>
        <w:tc>
          <w:tcPr>
            <w:tcW w:w="2410" w:type="dxa"/>
            <w:shd w:val="clear" w:color="000000" w:fill="FFFFFF"/>
            <w:vAlign w:val="center"/>
            <w:hideMark/>
          </w:tcPr>
          <w:p w14:paraId="7A8D31D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1,072</w:t>
            </w:r>
          </w:p>
        </w:tc>
      </w:tr>
      <w:tr w:rsidR="0025255D" w:rsidRPr="0025255D" w14:paraId="0C453579" w14:textId="77777777" w:rsidTr="005D1342">
        <w:trPr>
          <w:trHeight w:val="915"/>
        </w:trPr>
        <w:tc>
          <w:tcPr>
            <w:tcW w:w="587" w:type="dxa"/>
            <w:shd w:val="clear" w:color="auto" w:fill="auto"/>
            <w:vAlign w:val="center"/>
            <w:hideMark/>
          </w:tcPr>
          <w:p w14:paraId="3B95978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w:t>
            </w:r>
          </w:p>
        </w:tc>
        <w:tc>
          <w:tcPr>
            <w:tcW w:w="2980" w:type="dxa"/>
            <w:shd w:val="clear" w:color="auto" w:fill="auto"/>
            <w:vAlign w:val="center"/>
            <w:hideMark/>
          </w:tcPr>
          <w:p w14:paraId="74E3953F"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эффективности операционных расходов (ИОР)</w:t>
            </w:r>
          </w:p>
        </w:tc>
        <w:tc>
          <w:tcPr>
            <w:tcW w:w="1033" w:type="dxa"/>
            <w:shd w:val="clear" w:color="auto" w:fill="auto"/>
            <w:vAlign w:val="center"/>
            <w:hideMark/>
          </w:tcPr>
          <w:p w14:paraId="59E1855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w:t>
            </w:r>
          </w:p>
        </w:tc>
        <w:tc>
          <w:tcPr>
            <w:tcW w:w="2478" w:type="dxa"/>
            <w:shd w:val="clear" w:color="000000" w:fill="FFFFFF"/>
            <w:vAlign w:val="center"/>
            <w:hideMark/>
          </w:tcPr>
          <w:p w14:paraId="3BC5A417"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1 </w:t>
            </w:r>
          </w:p>
        </w:tc>
        <w:tc>
          <w:tcPr>
            <w:tcW w:w="2410" w:type="dxa"/>
            <w:shd w:val="clear" w:color="000000" w:fill="FFFFFF"/>
            <w:vAlign w:val="center"/>
            <w:hideMark/>
          </w:tcPr>
          <w:p w14:paraId="2834CA6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1 </w:t>
            </w:r>
          </w:p>
        </w:tc>
      </w:tr>
      <w:tr w:rsidR="0025255D" w:rsidRPr="0025255D" w14:paraId="3FA47D45" w14:textId="77777777" w:rsidTr="005D1342">
        <w:trPr>
          <w:trHeight w:val="915"/>
        </w:trPr>
        <w:tc>
          <w:tcPr>
            <w:tcW w:w="587" w:type="dxa"/>
            <w:shd w:val="clear" w:color="auto" w:fill="auto"/>
            <w:vAlign w:val="center"/>
            <w:hideMark/>
          </w:tcPr>
          <w:p w14:paraId="56211FF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w:t>
            </w:r>
          </w:p>
        </w:tc>
        <w:tc>
          <w:tcPr>
            <w:tcW w:w="2980" w:type="dxa"/>
            <w:shd w:val="clear" w:color="auto" w:fill="auto"/>
            <w:vAlign w:val="center"/>
            <w:hideMark/>
          </w:tcPr>
          <w:p w14:paraId="4FD38192"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изменения количества активов (ИКА)</w:t>
            </w:r>
          </w:p>
        </w:tc>
        <w:tc>
          <w:tcPr>
            <w:tcW w:w="1033" w:type="dxa"/>
            <w:shd w:val="clear" w:color="auto" w:fill="auto"/>
            <w:vAlign w:val="center"/>
            <w:hideMark/>
          </w:tcPr>
          <w:p w14:paraId="001EA52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2478" w:type="dxa"/>
            <w:shd w:val="clear" w:color="000000" w:fill="FFFFFF"/>
            <w:vAlign w:val="center"/>
            <w:hideMark/>
          </w:tcPr>
          <w:p w14:paraId="32B22D8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lang w:val="en-US"/>
              </w:rPr>
              <w:t>0</w:t>
            </w:r>
          </w:p>
        </w:tc>
        <w:tc>
          <w:tcPr>
            <w:tcW w:w="2410" w:type="dxa"/>
            <w:shd w:val="clear" w:color="000000" w:fill="FFFFFF"/>
            <w:vAlign w:val="center"/>
            <w:hideMark/>
          </w:tcPr>
          <w:p w14:paraId="7889202E"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lang w:val="en-US"/>
              </w:rPr>
              <w:t>0</w:t>
            </w:r>
          </w:p>
        </w:tc>
      </w:tr>
      <w:tr w:rsidR="0025255D" w:rsidRPr="0025255D" w14:paraId="5295D640" w14:textId="77777777" w:rsidTr="005D1342">
        <w:trPr>
          <w:trHeight w:val="915"/>
        </w:trPr>
        <w:tc>
          <w:tcPr>
            <w:tcW w:w="587" w:type="dxa"/>
            <w:shd w:val="clear" w:color="auto" w:fill="auto"/>
            <w:vAlign w:val="center"/>
            <w:hideMark/>
          </w:tcPr>
          <w:p w14:paraId="2466A3F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xml:space="preserve"> 3.1</w:t>
            </w:r>
          </w:p>
        </w:tc>
        <w:tc>
          <w:tcPr>
            <w:tcW w:w="2980" w:type="dxa"/>
            <w:shd w:val="clear" w:color="auto" w:fill="auto"/>
            <w:vAlign w:val="center"/>
            <w:hideMark/>
          </w:tcPr>
          <w:p w14:paraId="10AC59A0" w14:textId="77777777" w:rsidR="0025255D" w:rsidRPr="0025255D" w:rsidRDefault="0025255D" w:rsidP="005D1342">
            <w:pPr>
              <w:rPr>
                <w:rFonts w:ascii="Times New Roman" w:hAnsi="Times New Roman"/>
                <w:szCs w:val="24"/>
              </w:rPr>
            </w:pPr>
            <w:r w:rsidRPr="0025255D">
              <w:rPr>
                <w:rFonts w:ascii="Times New Roman" w:hAnsi="Times New Roman"/>
                <w:szCs w:val="24"/>
              </w:rPr>
              <w:t>количество условных единиц, относящихся к активам, необходимым для осуществления регулируемой деятельности</w:t>
            </w:r>
          </w:p>
        </w:tc>
        <w:tc>
          <w:tcPr>
            <w:tcW w:w="1033" w:type="dxa"/>
            <w:shd w:val="clear" w:color="auto" w:fill="auto"/>
            <w:vAlign w:val="center"/>
            <w:hideMark/>
          </w:tcPr>
          <w:p w14:paraId="3EF7196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у.е.</w:t>
            </w:r>
          </w:p>
        </w:tc>
        <w:tc>
          <w:tcPr>
            <w:tcW w:w="2478" w:type="dxa"/>
            <w:shd w:val="clear" w:color="000000" w:fill="FFFFFF"/>
            <w:vAlign w:val="center"/>
            <w:hideMark/>
          </w:tcPr>
          <w:p w14:paraId="2895784E"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lang w:val="en-US"/>
              </w:rPr>
              <w:t>148,836</w:t>
            </w:r>
          </w:p>
        </w:tc>
        <w:tc>
          <w:tcPr>
            <w:tcW w:w="2410" w:type="dxa"/>
            <w:shd w:val="clear" w:color="000000" w:fill="FFFFFF"/>
            <w:vAlign w:val="center"/>
            <w:hideMark/>
          </w:tcPr>
          <w:p w14:paraId="0935088E"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lang w:val="en-US"/>
              </w:rPr>
              <w:t>148,836</w:t>
            </w:r>
          </w:p>
        </w:tc>
      </w:tr>
      <w:tr w:rsidR="0025255D" w:rsidRPr="0025255D" w14:paraId="0566DA66" w14:textId="77777777" w:rsidTr="005D1342">
        <w:trPr>
          <w:trHeight w:val="915"/>
        </w:trPr>
        <w:tc>
          <w:tcPr>
            <w:tcW w:w="587" w:type="dxa"/>
            <w:shd w:val="clear" w:color="auto" w:fill="auto"/>
            <w:vAlign w:val="center"/>
            <w:hideMark/>
          </w:tcPr>
          <w:p w14:paraId="5949249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xml:space="preserve"> 3.2</w:t>
            </w:r>
          </w:p>
        </w:tc>
        <w:tc>
          <w:tcPr>
            <w:tcW w:w="2980" w:type="dxa"/>
            <w:shd w:val="clear" w:color="auto" w:fill="auto"/>
            <w:vAlign w:val="center"/>
            <w:hideMark/>
          </w:tcPr>
          <w:p w14:paraId="660DE922" w14:textId="77777777" w:rsidR="0025255D" w:rsidRPr="0025255D" w:rsidRDefault="0025255D" w:rsidP="005D1342">
            <w:pPr>
              <w:rPr>
                <w:rFonts w:ascii="Times New Roman" w:hAnsi="Times New Roman"/>
                <w:szCs w:val="24"/>
              </w:rPr>
            </w:pPr>
            <w:r w:rsidRPr="0025255D">
              <w:rPr>
                <w:rFonts w:ascii="Times New Roman" w:hAnsi="Times New Roman"/>
                <w:szCs w:val="24"/>
              </w:rPr>
              <w:t>установленная тепловая мощность источника тепловой энергии</w:t>
            </w:r>
          </w:p>
        </w:tc>
        <w:tc>
          <w:tcPr>
            <w:tcW w:w="1033" w:type="dxa"/>
            <w:shd w:val="clear" w:color="auto" w:fill="auto"/>
            <w:vAlign w:val="center"/>
            <w:hideMark/>
          </w:tcPr>
          <w:p w14:paraId="3EB5983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2478" w:type="dxa"/>
            <w:shd w:val="clear" w:color="000000" w:fill="FFFFFF"/>
            <w:vAlign w:val="center"/>
            <w:hideMark/>
          </w:tcPr>
          <w:p w14:paraId="579E42A9"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26,71</w:t>
            </w:r>
          </w:p>
        </w:tc>
        <w:tc>
          <w:tcPr>
            <w:tcW w:w="2410" w:type="dxa"/>
            <w:shd w:val="clear" w:color="000000" w:fill="FFFFFF"/>
            <w:vAlign w:val="center"/>
            <w:hideMark/>
          </w:tcPr>
          <w:p w14:paraId="6D7039D0"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26,71</w:t>
            </w:r>
          </w:p>
        </w:tc>
      </w:tr>
      <w:tr w:rsidR="0025255D" w:rsidRPr="0025255D" w14:paraId="60815DF6" w14:textId="77777777" w:rsidTr="005D1342">
        <w:trPr>
          <w:trHeight w:val="915"/>
        </w:trPr>
        <w:tc>
          <w:tcPr>
            <w:tcW w:w="587" w:type="dxa"/>
            <w:shd w:val="clear" w:color="auto" w:fill="auto"/>
            <w:vAlign w:val="center"/>
            <w:hideMark/>
          </w:tcPr>
          <w:p w14:paraId="55D53C0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w:t>
            </w:r>
          </w:p>
        </w:tc>
        <w:tc>
          <w:tcPr>
            <w:tcW w:w="2980" w:type="dxa"/>
            <w:shd w:val="clear" w:color="auto" w:fill="auto"/>
            <w:vAlign w:val="center"/>
            <w:hideMark/>
          </w:tcPr>
          <w:p w14:paraId="706C51CC" w14:textId="77777777" w:rsidR="0025255D" w:rsidRPr="0025255D" w:rsidRDefault="0025255D" w:rsidP="005D1342">
            <w:pPr>
              <w:rPr>
                <w:rFonts w:ascii="Times New Roman" w:hAnsi="Times New Roman"/>
                <w:szCs w:val="24"/>
              </w:rPr>
            </w:pPr>
            <w:r w:rsidRPr="0025255D">
              <w:rPr>
                <w:rFonts w:ascii="Times New Roman" w:hAnsi="Times New Roman"/>
                <w:szCs w:val="24"/>
              </w:rPr>
              <w:t>Коэффициент эластичности затрат по росту активов (</w:t>
            </w:r>
            <w:proofErr w:type="spellStart"/>
            <w:r w:rsidRPr="0025255D">
              <w:rPr>
                <w:rFonts w:ascii="Times New Roman" w:hAnsi="Times New Roman"/>
                <w:szCs w:val="24"/>
              </w:rPr>
              <w:t>Кэл</w:t>
            </w:r>
            <w:proofErr w:type="spellEnd"/>
            <w:r w:rsidRPr="0025255D">
              <w:rPr>
                <w:rFonts w:ascii="Times New Roman" w:hAnsi="Times New Roman"/>
                <w:szCs w:val="24"/>
              </w:rPr>
              <w:t>)</w:t>
            </w:r>
          </w:p>
        </w:tc>
        <w:tc>
          <w:tcPr>
            <w:tcW w:w="1033" w:type="dxa"/>
            <w:shd w:val="clear" w:color="auto" w:fill="auto"/>
            <w:vAlign w:val="center"/>
            <w:hideMark/>
          </w:tcPr>
          <w:p w14:paraId="068AF1F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2478" w:type="dxa"/>
            <w:shd w:val="clear" w:color="000000" w:fill="FFFFFF"/>
            <w:vAlign w:val="center"/>
            <w:hideMark/>
          </w:tcPr>
          <w:p w14:paraId="1B71C8D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0,75</w:t>
            </w:r>
          </w:p>
        </w:tc>
        <w:tc>
          <w:tcPr>
            <w:tcW w:w="2410" w:type="dxa"/>
            <w:shd w:val="clear" w:color="000000" w:fill="FFFFFF"/>
            <w:vAlign w:val="center"/>
            <w:hideMark/>
          </w:tcPr>
          <w:p w14:paraId="7732520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szCs w:val="24"/>
              </w:rPr>
              <w:t>0,75</w:t>
            </w:r>
          </w:p>
        </w:tc>
      </w:tr>
      <w:tr w:rsidR="0025255D" w:rsidRPr="0025255D" w14:paraId="1DF37AD2" w14:textId="77777777" w:rsidTr="005D1342">
        <w:trPr>
          <w:trHeight w:val="915"/>
        </w:trPr>
        <w:tc>
          <w:tcPr>
            <w:tcW w:w="587" w:type="dxa"/>
            <w:shd w:val="clear" w:color="auto" w:fill="auto"/>
            <w:vAlign w:val="center"/>
            <w:hideMark/>
          </w:tcPr>
          <w:p w14:paraId="5DFE7F9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w:t>
            </w:r>
          </w:p>
        </w:tc>
        <w:tc>
          <w:tcPr>
            <w:tcW w:w="2980" w:type="dxa"/>
            <w:shd w:val="clear" w:color="auto" w:fill="auto"/>
            <w:vAlign w:val="center"/>
            <w:hideMark/>
          </w:tcPr>
          <w:p w14:paraId="077243F7" w14:textId="77777777" w:rsidR="0025255D" w:rsidRPr="0025255D" w:rsidRDefault="0025255D" w:rsidP="005D1342">
            <w:pPr>
              <w:rPr>
                <w:rFonts w:ascii="Times New Roman" w:hAnsi="Times New Roman"/>
                <w:szCs w:val="24"/>
              </w:rPr>
            </w:pPr>
            <w:r w:rsidRPr="0025255D">
              <w:rPr>
                <w:rFonts w:ascii="Times New Roman" w:hAnsi="Times New Roman"/>
                <w:szCs w:val="24"/>
              </w:rPr>
              <w:t>Операционные (подконтрольные) расходы</w:t>
            </w:r>
          </w:p>
        </w:tc>
        <w:tc>
          <w:tcPr>
            <w:tcW w:w="1033" w:type="dxa"/>
            <w:shd w:val="clear" w:color="auto" w:fill="auto"/>
            <w:vAlign w:val="center"/>
            <w:hideMark/>
          </w:tcPr>
          <w:p w14:paraId="45A6085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2478" w:type="dxa"/>
            <w:shd w:val="clear" w:color="000000" w:fill="FFFFFF"/>
            <w:vAlign w:val="center"/>
          </w:tcPr>
          <w:p w14:paraId="0D9BA30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946,44</w:t>
            </w:r>
          </w:p>
        </w:tc>
        <w:tc>
          <w:tcPr>
            <w:tcW w:w="2410" w:type="dxa"/>
            <w:shd w:val="clear" w:color="000000" w:fill="FFFFFF"/>
            <w:vAlign w:val="center"/>
          </w:tcPr>
          <w:p w14:paraId="26C9920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1 004,44</w:t>
            </w:r>
          </w:p>
        </w:tc>
      </w:tr>
    </w:tbl>
    <w:p w14:paraId="20BB9C30" w14:textId="77777777" w:rsidR="0025255D" w:rsidRPr="0025255D" w:rsidRDefault="0025255D" w:rsidP="0025255D">
      <w:pPr>
        <w:jc w:val="center"/>
        <w:rPr>
          <w:rFonts w:ascii="Times New Roman" w:hAnsi="Times New Roman"/>
          <w:sz w:val="28"/>
          <w:szCs w:val="28"/>
        </w:rPr>
      </w:pPr>
    </w:p>
    <w:p w14:paraId="5863A55E"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Рост уровня операционных расходов на 2024 год составил 6,13</w:t>
      </w:r>
      <w:r w:rsidRPr="0025255D">
        <w:rPr>
          <w:rFonts w:ascii="Times New Roman" w:hAnsi="Times New Roman"/>
          <w:sz w:val="28"/>
          <w:szCs w:val="28"/>
        </w:rPr>
        <w:t xml:space="preserve">%. </w:t>
      </w:r>
      <w:r w:rsidRPr="0025255D">
        <w:rPr>
          <w:rFonts w:ascii="Times New Roman" w:hAnsi="Times New Roman"/>
          <w:color w:val="000000"/>
          <w:sz w:val="28"/>
          <w:szCs w:val="28"/>
        </w:rPr>
        <w:t>Данный индекс операционных расходов применим ко всем статьям раздела операционные (подконтрольные) расходы.</w:t>
      </w:r>
    </w:p>
    <w:p w14:paraId="01CBEF61"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 xml:space="preserve">Корректировка в сторону снижения от предложений предприятия составила 32,45 </w:t>
      </w:r>
      <w:r w:rsidRPr="0025255D">
        <w:rPr>
          <w:rFonts w:ascii="Times New Roman" w:hAnsi="Times New Roman"/>
          <w:sz w:val="28"/>
          <w:szCs w:val="28"/>
        </w:rPr>
        <w:t>тыс. руб.</w:t>
      </w:r>
      <w:r w:rsidRPr="0025255D">
        <w:rPr>
          <w:rFonts w:ascii="Times New Roman" w:hAnsi="Times New Roman"/>
          <w:color w:val="000000"/>
          <w:sz w:val="28"/>
          <w:szCs w:val="28"/>
        </w:rPr>
        <w:t xml:space="preserve"> </w:t>
      </w:r>
    </w:p>
    <w:p w14:paraId="07AB02C1"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Информация о величине операционных расходов в разрезе статей затрат представлена в таблице 23.</w:t>
      </w:r>
    </w:p>
    <w:p w14:paraId="46956787" w14:textId="77777777" w:rsidR="0025255D" w:rsidRPr="0025255D" w:rsidRDefault="0025255D" w:rsidP="0025255D">
      <w:pPr>
        <w:ind w:firstLine="709"/>
        <w:jc w:val="right"/>
        <w:rPr>
          <w:rFonts w:ascii="Times New Roman" w:hAnsi="Times New Roman"/>
          <w:color w:val="000000"/>
          <w:sz w:val="28"/>
          <w:szCs w:val="28"/>
        </w:rPr>
      </w:pPr>
      <w:r w:rsidRPr="0025255D">
        <w:rPr>
          <w:rFonts w:ascii="Times New Roman" w:hAnsi="Times New Roman"/>
          <w:color w:val="000000"/>
          <w:sz w:val="28"/>
          <w:szCs w:val="28"/>
        </w:rPr>
        <w:t xml:space="preserve">Таблица 23 </w:t>
      </w:r>
    </w:p>
    <w:p w14:paraId="6CB18677" w14:textId="77777777" w:rsidR="0025255D" w:rsidRPr="0025255D" w:rsidRDefault="0025255D" w:rsidP="0025255D">
      <w:pPr>
        <w:ind w:firstLine="709"/>
        <w:jc w:val="both"/>
        <w:rPr>
          <w:rFonts w:ascii="Times New Roman" w:hAnsi="Times New Roman"/>
          <w:color w:val="000000"/>
          <w:sz w:val="28"/>
          <w:szCs w:val="28"/>
        </w:rPr>
      </w:pPr>
    </w:p>
    <w:p w14:paraId="71806B61" w14:textId="77777777"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Плановые операционные (подконтрольные) расходы на 2024 год</w:t>
      </w:r>
    </w:p>
    <w:p w14:paraId="66A454A8" w14:textId="77777777" w:rsidR="0025255D" w:rsidRPr="0025255D" w:rsidRDefault="0025255D" w:rsidP="0025255D">
      <w:pPr>
        <w:ind w:firstLine="709"/>
        <w:jc w:val="both"/>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2443"/>
        <w:gridCol w:w="1385"/>
        <w:gridCol w:w="1623"/>
        <w:gridCol w:w="1624"/>
        <w:gridCol w:w="1769"/>
      </w:tblGrid>
      <w:tr w:rsidR="0025255D" w:rsidRPr="0025255D" w14:paraId="5D1B7DDC" w14:textId="77777777" w:rsidTr="005D1342">
        <w:tc>
          <w:tcPr>
            <w:tcW w:w="644" w:type="dxa"/>
            <w:shd w:val="clear" w:color="auto" w:fill="auto"/>
            <w:vAlign w:val="center"/>
          </w:tcPr>
          <w:p w14:paraId="4950AAF0"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zCs w:val="24"/>
              </w:rPr>
              <w:t>№ п/п</w:t>
            </w:r>
          </w:p>
        </w:tc>
        <w:tc>
          <w:tcPr>
            <w:tcW w:w="2443" w:type="dxa"/>
            <w:shd w:val="clear" w:color="auto" w:fill="auto"/>
            <w:vAlign w:val="center"/>
          </w:tcPr>
          <w:p w14:paraId="36BAA755"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zCs w:val="24"/>
              </w:rPr>
              <w:t>Показатели</w:t>
            </w:r>
          </w:p>
        </w:tc>
        <w:tc>
          <w:tcPr>
            <w:tcW w:w="1385" w:type="dxa"/>
            <w:shd w:val="clear" w:color="auto" w:fill="auto"/>
            <w:vAlign w:val="center"/>
          </w:tcPr>
          <w:p w14:paraId="31B2422B"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zCs w:val="24"/>
              </w:rPr>
              <w:t>Ед. изм.</w:t>
            </w:r>
          </w:p>
        </w:tc>
        <w:tc>
          <w:tcPr>
            <w:tcW w:w="1623" w:type="dxa"/>
            <w:shd w:val="clear" w:color="auto" w:fill="auto"/>
          </w:tcPr>
          <w:p w14:paraId="1EA140BE"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zCs w:val="24"/>
              </w:rPr>
              <w:t>2024 предложение предприятия</w:t>
            </w:r>
          </w:p>
        </w:tc>
        <w:tc>
          <w:tcPr>
            <w:tcW w:w="1624" w:type="dxa"/>
            <w:shd w:val="clear" w:color="auto" w:fill="auto"/>
          </w:tcPr>
          <w:p w14:paraId="2B3D79B0" w14:textId="77777777" w:rsidR="0025255D" w:rsidRPr="0025255D" w:rsidRDefault="0025255D" w:rsidP="005D1342">
            <w:pPr>
              <w:ind w:left="-57" w:right="-57"/>
              <w:jc w:val="center"/>
              <w:rPr>
                <w:rFonts w:ascii="Times New Roman" w:hAnsi="Times New Roman"/>
                <w:szCs w:val="24"/>
              </w:rPr>
            </w:pPr>
            <w:r w:rsidRPr="0025255D">
              <w:rPr>
                <w:rFonts w:ascii="Times New Roman" w:hAnsi="Times New Roman"/>
                <w:szCs w:val="24"/>
              </w:rPr>
              <w:t>2024</w:t>
            </w:r>
          </w:p>
          <w:p w14:paraId="70722568"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zCs w:val="24"/>
              </w:rPr>
              <w:t>предложение экспертов</w:t>
            </w:r>
          </w:p>
        </w:tc>
        <w:tc>
          <w:tcPr>
            <w:tcW w:w="1769" w:type="dxa"/>
            <w:shd w:val="clear" w:color="auto" w:fill="auto"/>
          </w:tcPr>
          <w:p w14:paraId="66120A21"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szCs w:val="24"/>
              </w:rPr>
              <w:t>Корректировка предложения предприятия</w:t>
            </w:r>
          </w:p>
        </w:tc>
      </w:tr>
      <w:tr w:rsidR="0025255D" w:rsidRPr="0025255D" w14:paraId="31E729AE" w14:textId="77777777" w:rsidTr="005D1342">
        <w:tc>
          <w:tcPr>
            <w:tcW w:w="644" w:type="dxa"/>
            <w:shd w:val="clear" w:color="auto" w:fill="auto"/>
          </w:tcPr>
          <w:p w14:paraId="02B85404"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1</w:t>
            </w:r>
          </w:p>
        </w:tc>
        <w:tc>
          <w:tcPr>
            <w:tcW w:w="2443" w:type="dxa"/>
            <w:shd w:val="clear" w:color="auto" w:fill="auto"/>
          </w:tcPr>
          <w:p w14:paraId="747BD0ED" w14:textId="77777777" w:rsidR="0025255D" w:rsidRPr="0025255D" w:rsidRDefault="0025255D" w:rsidP="005D1342">
            <w:pPr>
              <w:rPr>
                <w:rFonts w:ascii="Times New Roman" w:hAnsi="Times New Roman"/>
                <w:color w:val="000000"/>
                <w:szCs w:val="24"/>
              </w:rPr>
            </w:pPr>
            <w:r w:rsidRPr="0025255D">
              <w:rPr>
                <w:rFonts w:ascii="Times New Roman" w:hAnsi="Times New Roman"/>
                <w:snapToGrid w:val="0"/>
                <w:szCs w:val="24"/>
              </w:rPr>
              <w:t>Стоимость реагентов, а также фильтрующих и ионообменных материалов, используемых при водоподготовке</w:t>
            </w:r>
            <w:r w:rsidRPr="0025255D">
              <w:rPr>
                <w:rFonts w:ascii="Times New Roman" w:hAnsi="Times New Roman"/>
                <w:color w:val="000000"/>
                <w:szCs w:val="24"/>
              </w:rPr>
              <w:t xml:space="preserve"> Расходы на сырьё </w:t>
            </w:r>
          </w:p>
        </w:tc>
        <w:tc>
          <w:tcPr>
            <w:tcW w:w="1385" w:type="dxa"/>
            <w:shd w:val="clear" w:color="auto" w:fill="auto"/>
          </w:tcPr>
          <w:p w14:paraId="4D0B0C22" w14:textId="77777777" w:rsidR="0025255D" w:rsidRPr="0025255D" w:rsidRDefault="0025255D" w:rsidP="005D1342">
            <w:pPr>
              <w:jc w:val="center"/>
              <w:rPr>
                <w:rFonts w:ascii="Times New Roman" w:hAnsi="Times New Roman"/>
                <w:color w:val="000000"/>
                <w:szCs w:val="24"/>
              </w:rPr>
            </w:pPr>
          </w:p>
          <w:p w14:paraId="3BDD64D2" w14:textId="77777777" w:rsidR="0025255D" w:rsidRPr="0025255D" w:rsidRDefault="0025255D" w:rsidP="005D1342">
            <w:pPr>
              <w:jc w:val="center"/>
              <w:rPr>
                <w:rFonts w:ascii="Times New Roman" w:hAnsi="Times New Roman"/>
                <w:color w:val="000000"/>
                <w:szCs w:val="24"/>
              </w:rPr>
            </w:pPr>
          </w:p>
          <w:p w14:paraId="3771986B" w14:textId="77777777" w:rsidR="0025255D" w:rsidRPr="0025255D" w:rsidRDefault="0025255D" w:rsidP="005D1342">
            <w:pPr>
              <w:jc w:val="center"/>
              <w:rPr>
                <w:rFonts w:ascii="Times New Roman" w:hAnsi="Times New Roman"/>
                <w:color w:val="000000"/>
                <w:szCs w:val="24"/>
              </w:rPr>
            </w:pPr>
          </w:p>
          <w:p w14:paraId="1BF1095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тыс. руб.</w:t>
            </w:r>
          </w:p>
        </w:tc>
        <w:tc>
          <w:tcPr>
            <w:tcW w:w="1623" w:type="dxa"/>
            <w:vAlign w:val="center"/>
          </w:tcPr>
          <w:p w14:paraId="08FFA7CC"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114,89</w:t>
            </w:r>
          </w:p>
        </w:tc>
        <w:tc>
          <w:tcPr>
            <w:tcW w:w="1624" w:type="dxa"/>
            <w:shd w:val="clear" w:color="auto" w:fill="auto"/>
            <w:vAlign w:val="center"/>
          </w:tcPr>
          <w:p w14:paraId="52D4ED23"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114,89</w:t>
            </w:r>
          </w:p>
        </w:tc>
        <w:tc>
          <w:tcPr>
            <w:tcW w:w="1769" w:type="dxa"/>
            <w:vAlign w:val="center"/>
          </w:tcPr>
          <w:p w14:paraId="4D9A421D"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r>
      <w:tr w:rsidR="0025255D" w:rsidRPr="0025255D" w14:paraId="4A64200C" w14:textId="77777777" w:rsidTr="005D1342">
        <w:tc>
          <w:tcPr>
            <w:tcW w:w="644" w:type="dxa"/>
            <w:shd w:val="clear" w:color="auto" w:fill="auto"/>
          </w:tcPr>
          <w:p w14:paraId="0C36B535"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2</w:t>
            </w:r>
          </w:p>
        </w:tc>
        <w:tc>
          <w:tcPr>
            <w:tcW w:w="2443" w:type="dxa"/>
            <w:shd w:val="clear" w:color="auto" w:fill="auto"/>
          </w:tcPr>
          <w:p w14:paraId="29D26030" w14:textId="77777777" w:rsidR="0025255D" w:rsidRPr="0025255D" w:rsidRDefault="0025255D" w:rsidP="005D1342">
            <w:pPr>
              <w:rPr>
                <w:rFonts w:ascii="Times New Roman" w:hAnsi="Times New Roman"/>
                <w:color w:val="000000"/>
                <w:szCs w:val="24"/>
              </w:rPr>
            </w:pPr>
            <w:r w:rsidRPr="0025255D">
              <w:rPr>
                <w:rFonts w:ascii="Times New Roman" w:hAnsi="Times New Roman"/>
                <w:color w:val="000000"/>
                <w:szCs w:val="24"/>
              </w:rPr>
              <w:t>Расходы на оплату труда</w:t>
            </w:r>
          </w:p>
        </w:tc>
        <w:tc>
          <w:tcPr>
            <w:tcW w:w="1385" w:type="dxa"/>
            <w:shd w:val="clear" w:color="auto" w:fill="auto"/>
          </w:tcPr>
          <w:p w14:paraId="06C0D22E"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color w:val="000000"/>
                <w:szCs w:val="24"/>
              </w:rPr>
              <w:t>тыс. руб.</w:t>
            </w:r>
          </w:p>
        </w:tc>
        <w:tc>
          <w:tcPr>
            <w:tcW w:w="1623" w:type="dxa"/>
            <w:shd w:val="clear" w:color="auto" w:fill="auto"/>
          </w:tcPr>
          <w:p w14:paraId="2E4BDFCA"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922,00</w:t>
            </w:r>
          </w:p>
        </w:tc>
        <w:tc>
          <w:tcPr>
            <w:tcW w:w="1624" w:type="dxa"/>
            <w:shd w:val="clear" w:color="auto" w:fill="auto"/>
          </w:tcPr>
          <w:p w14:paraId="2FD52140"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889,55</w:t>
            </w:r>
          </w:p>
        </w:tc>
        <w:tc>
          <w:tcPr>
            <w:tcW w:w="1769" w:type="dxa"/>
            <w:shd w:val="clear" w:color="auto" w:fill="auto"/>
          </w:tcPr>
          <w:p w14:paraId="1E695810"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-32,45</w:t>
            </w:r>
          </w:p>
        </w:tc>
      </w:tr>
      <w:tr w:rsidR="0025255D" w:rsidRPr="0025255D" w14:paraId="5D3A130C" w14:textId="77777777" w:rsidTr="005D1342">
        <w:tc>
          <w:tcPr>
            <w:tcW w:w="644" w:type="dxa"/>
            <w:shd w:val="clear" w:color="auto" w:fill="auto"/>
          </w:tcPr>
          <w:p w14:paraId="7E2E5C13" w14:textId="77777777" w:rsidR="0025255D" w:rsidRPr="0025255D" w:rsidRDefault="0025255D" w:rsidP="005D1342">
            <w:pPr>
              <w:jc w:val="both"/>
              <w:rPr>
                <w:rFonts w:ascii="Times New Roman" w:hAnsi="Times New Roman"/>
                <w:color w:val="000000"/>
                <w:szCs w:val="24"/>
              </w:rPr>
            </w:pPr>
            <w:r w:rsidRPr="0025255D">
              <w:rPr>
                <w:rFonts w:ascii="Times New Roman" w:hAnsi="Times New Roman"/>
                <w:color w:val="000000"/>
                <w:szCs w:val="24"/>
              </w:rPr>
              <w:t>3</w:t>
            </w:r>
          </w:p>
        </w:tc>
        <w:tc>
          <w:tcPr>
            <w:tcW w:w="2443" w:type="dxa"/>
            <w:shd w:val="clear" w:color="auto" w:fill="auto"/>
          </w:tcPr>
          <w:p w14:paraId="538F3E6F" w14:textId="77777777" w:rsidR="0025255D" w:rsidRPr="0025255D" w:rsidRDefault="0025255D" w:rsidP="005D1342">
            <w:pPr>
              <w:rPr>
                <w:rFonts w:ascii="Times New Roman" w:hAnsi="Times New Roman"/>
                <w:color w:val="000000"/>
                <w:szCs w:val="24"/>
                <w:u w:val="single"/>
              </w:rPr>
            </w:pPr>
            <w:r w:rsidRPr="0025255D">
              <w:rPr>
                <w:rFonts w:ascii="Times New Roman" w:hAnsi="Times New Roman"/>
              </w:rPr>
              <w:t>Итого операционных (подконтрольных) расходов</w:t>
            </w:r>
          </w:p>
        </w:tc>
        <w:tc>
          <w:tcPr>
            <w:tcW w:w="1385" w:type="dxa"/>
            <w:shd w:val="clear" w:color="auto" w:fill="auto"/>
          </w:tcPr>
          <w:p w14:paraId="395B1A24" w14:textId="77777777" w:rsidR="0025255D" w:rsidRPr="0025255D" w:rsidRDefault="0025255D" w:rsidP="005D1342">
            <w:pPr>
              <w:jc w:val="center"/>
              <w:rPr>
                <w:rFonts w:ascii="Times New Roman" w:hAnsi="Times New Roman"/>
                <w:color w:val="000000"/>
                <w:szCs w:val="24"/>
              </w:rPr>
            </w:pPr>
          </w:p>
          <w:p w14:paraId="7706AD8B" w14:textId="77777777" w:rsidR="0025255D" w:rsidRPr="0025255D" w:rsidRDefault="0025255D" w:rsidP="005D1342">
            <w:pPr>
              <w:jc w:val="center"/>
              <w:rPr>
                <w:rFonts w:ascii="Times New Roman" w:hAnsi="Times New Roman"/>
                <w:color w:val="000000"/>
                <w:szCs w:val="24"/>
                <w:u w:val="single"/>
              </w:rPr>
            </w:pPr>
            <w:r w:rsidRPr="0025255D">
              <w:rPr>
                <w:rFonts w:ascii="Times New Roman" w:hAnsi="Times New Roman"/>
                <w:color w:val="000000"/>
                <w:szCs w:val="24"/>
              </w:rPr>
              <w:t>тыс. руб.</w:t>
            </w:r>
          </w:p>
        </w:tc>
        <w:tc>
          <w:tcPr>
            <w:tcW w:w="1623" w:type="dxa"/>
            <w:shd w:val="clear" w:color="auto" w:fill="auto"/>
          </w:tcPr>
          <w:p w14:paraId="563C9EDD" w14:textId="77777777" w:rsidR="0025255D" w:rsidRPr="0025255D" w:rsidRDefault="0025255D" w:rsidP="005D1342">
            <w:pPr>
              <w:jc w:val="center"/>
              <w:rPr>
                <w:rFonts w:ascii="Times New Roman" w:hAnsi="Times New Roman"/>
                <w:color w:val="000000"/>
                <w:szCs w:val="24"/>
              </w:rPr>
            </w:pPr>
          </w:p>
          <w:p w14:paraId="6EA75761"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1036,89</w:t>
            </w:r>
          </w:p>
        </w:tc>
        <w:tc>
          <w:tcPr>
            <w:tcW w:w="1624" w:type="dxa"/>
            <w:shd w:val="clear" w:color="auto" w:fill="auto"/>
          </w:tcPr>
          <w:p w14:paraId="24D00EF0" w14:textId="77777777" w:rsidR="0025255D" w:rsidRPr="0025255D" w:rsidRDefault="0025255D" w:rsidP="005D1342">
            <w:pPr>
              <w:jc w:val="center"/>
              <w:rPr>
                <w:rFonts w:ascii="Times New Roman" w:hAnsi="Times New Roman"/>
                <w:color w:val="000000"/>
                <w:szCs w:val="24"/>
              </w:rPr>
            </w:pPr>
          </w:p>
          <w:p w14:paraId="5CD9D9D6"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1004,44</w:t>
            </w:r>
          </w:p>
        </w:tc>
        <w:tc>
          <w:tcPr>
            <w:tcW w:w="1769" w:type="dxa"/>
            <w:shd w:val="clear" w:color="auto" w:fill="auto"/>
          </w:tcPr>
          <w:p w14:paraId="2C86DFFA" w14:textId="77777777" w:rsidR="0025255D" w:rsidRPr="0025255D" w:rsidRDefault="0025255D" w:rsidP="005D1342">
            <w:pPr>
              <w:jc w:val="center"/>
              <w:rPr>
                <w:rFonts w:ascii="Times New Roman" w:hAnsi="Times New Roman"/>
                <w:color w:val="000000"/>
                <w:szCs w:val="24"/>
              </w:rPr>
            </w:pPr>
          </w:p>
          <w:p w14:paraId="4D4B4F9D"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-32,45</w:t>
            </w:r>
          </w:p>
        </w:tc>
      </w:tr>
    </w:tbl>
    <w:p w14:paraId="17F9AB79" w14:textId="77777777" w:rsidR="0025255D" w:rsidRPr="0025255D" w:rsidRDefault="0025255D" w:rsidP="0025255D">
      <w:pPr>
        <w:ind w:firstLine="709"/>
        <w:jc w:val="both"/>
        <w:rPr>
          <w:rFonts w:ascii="Times New Roman" w:hAnsi="Times New Roman"/>
          <w:color w:val="000000"/>
          <w:sz w:val="32"/>
          <w:szCs w:val="32"/>
          <w:u w:val="single"/>
        </w:rPr>
      </w:pPr>
    </w:p>
    <w:p w14:paraId="6033FAF3" w14:textId="77777777" w:rsidR="0025255D" w:rsidRPr="0025255D" w:rsidRDefault="0025255D" w:rsidP="0025255D">
      <w:pPr>
        <w:keepNext/>
        <w:tabs>
          <w:tab w:val="left" w:pos="567"/>
        </w:tabs>
        <w:ind w:left="360"/>
        <w:jc w:val="center"/>
        <w:outlineLvl w:val="0"/>
        <w:rPr>
          <w:rFonts w:ascii="Times New Roman" w:hAnsi="Times New Roman"/>
          <w:b/>
          <w:bCs/>
          <w:sz w:val="28"/>
          <w:szCs w:val="28"/>
          <w:lang w:val="x-none" w:eastAsia="x-none"/>
        </w:rPr>
      </w:pPr>
      <w:bookmarkStart w:id="142" w:name="_Toc152858178"/>
      <w:r w:rsidRPr="0025255D">
        <w:rPr>
          <w:rFonts w:ascii="Times New Roman" w:hAnsi="Times New Roman"/>
          <w:b/>
          <w:bCs/>
          <w:sz w:val="28"/>
          <w:szCs w:val="28"/>
        </w:rPr>
        <w:t>14. Расчет неподконтрольных расходов на 2024 год</w:t>
      </w:r>
      <w:bookmarkEnd w:id="142"/>
    </w:p>
    <w:p w14:paraId="452F2CBF" w14:textId="77777777" w:rsidR="0025255D" w:rsidRPr="0025255D" w:rsidRDefault="0025255D" w:rsidP="0025255D">
      <w:pPr>
        <w:autoSpaceDE w:val="0"/>
        <w:autoSpaceDN w:val="0"/>
        <w:adjustRightInd w:val="0"/>
        <w:ind w:firstLine="851"/>
        <w:contextualSpacing/>
        <w:jc w:val="both"/>
        <w:rPr>
          <w:rFonts w:ascii="Times New Roman" w:hAnsi="Times New Roman"/>
        </w:rPr>
      </w:pPr>
    </w:p>
    <w:p w14:paraId="3DD46784" w14:textId="77777777" w:rsidR="0025255D" w:rsidRPr="0025255D" w:rsidRDefault="0025255D" w:rsidP="0025255D">
      <w:pPr>
        <w:autoSpaceDE w:val="0"/>
        <w:autoSpaceDN w:val="0"/>
        <w:adjustRightInd w:val="0"/>
        <w:ind w:firstLine="851"/>
        <w:contextualSpacing/>
        <w:jc w:val="both"/>
        <w:rPr>
          <w:rFonts w:ascii="Times New Roman" w:hAnsi="Times New Roman"/>
          <w:sz w:val="28"/>
          <w:szCs w:val="28"/>
        </w:rPr>
      </w:pPr>
      <w:r w:rsidRPr="0025255D">
        <w:rPr>
          <w:rFonts w:ascii="Times New Roman" w:hAnsi="Times New Roman"/>
          <w:sz w:val="28"/>
          <w:szCs w:val="28"/>
        </w:rPr>
        <w:t xml:space="preserve">Согласно </w:t>
      </w:r>
      <w:proofErr w:type="spellStart"/>
      <w:r w:rsidRPr="0025255D">
        <w:rPr>
          <w:rFonts w:ascii="Times New Roman" w:hAnsi="Times New Roman"/>
          <w:sz w:val="28"/>
          <w:szCs w:val="28"/>
        </w:rPr>
        <w:t>абз</w:t>
      </w:r>
      <w:proofErr w:type="spellEnd"/>
      <w:r w:rsidRPr="0025255D">
        <w:rPr>
          <w:rFonts w:ascii="Times New Roman" w:hAnsi="Times New Roman"/>
          <w:sz w:val="28"/>
          <w:szCs w:val="28"/>
        </w:rPr>
        <w:t>. 4 пункта 73 Основ ценообразования величина неподконтрольных расходов определяется в соответствии с пунктом 62 данного документа.</w:t>
      </w:r>
    </w:p>
    <w:p w14:paraId="1893FB69" w14:textId="77777777" w:rsidR="0025255D" w:rsidRPr="0025255D" w:rsidRDefault="0025255D" w:rsidP="0025255D">
      <w:pPr>
        <w:autoSpaceDE w:val="0"/>
        <w:autoSpaceDN w:val="0"/>
        <w:adjustRightInd w:val="0"/>
        <w:ind w:firstLine="851"/>
        <w:contextualSpacing/>
        <w:jc w:val="both"/>
        <w:rPr>
          <w:rFonts w:ascii="Times New Roman" w:hAnsi="Times New Roman"/>
        </w:rPr>
      </w:pPr>
    </w:p>
    <w:p w14:paraId="0020B76D"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43" w:name="_Toc152858179"/>
      <w:r w:rsidRPr="0025255D">
        <w:rPr>
          <w:rFonts w:ascii="Times New Roman" w:hAnsi="Times New Roman"/>
          <w:b/>
          <w:bCs/>
          <w:snapToGrid w:val="0"/>
          <w:kern w:val="32"/>
          <w:sz w:val="28"/>
          <w:szCs w:val="32"/>
        </w:rPr>
        <w:t>Отчисления на социальные нужды</w:t>
      </w:r>
      <w:bookmarkEnd w:id="143"/>
    </w:p>
    <w:p w14:paraId="022980A1"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0D386487" w14:textId="77777777" w:rsidR="0025255D" w:rsidRPr="0025255D" w:rsidRDefault="0025255D" w:rsidP="0025255D">
      <w:pPr>
        <w:ind w:left="11" w:right="142" w:firstLine="709"/>
        <w:jc w:val="both"/>
        <w:rPr>
          <w:rFonts w:ascii="Times New Roman" w:hAnsi="Times New Roman"/>
          <w:b/>
          <w:bCs/>
          <w:sz w:val="28"/>
          <w:szCs w:val="28"/>
        </w:rPr>
      </w:pPr>
      <w:r w:rsidRPr="0025255D">
        <w:rPr>
          <w:rFonts w:ascii="Times New Roman" w:hAnsi="Times New Roman"/>
          <w:sz w:val="28"/>
          <w:szCs w:val="28"/>
        </w:rPr>
        <w:t>Предприятием заявлены расходы по статье в размере 315,33 тыс. руб.</w:t>
      </w:r>
    </w:p>
    <w:p w14:paraId="47754E32"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С 2023 года отдельные тарифы страховых взносов в ПФР, ФСС и ФОМС отменят.</w:t>
      </w:r>
    </w:p>
    <w:p w14:paraId="7A45B2D5"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С 01.01.2023 ст. 421 Налогового кодекса Российской Федерации (часть вторая) от 05.08.2000 № 117-ФЗ дополняется п. 5.1 (</w:t>
      </w:r>
      <w:hyperlink r:id="rId60" w:anchor="dst100038" w:history="1">
        <w:r w:rsidRPr="0025255D">
          <w:rPr>
            <w:rFonts w:ascii="Times New Roman" w:hAnsi="Times New Roman"/>
            <w:sz w:val="28"/>
            <w:szCs w:val="28"/>
          </w:rPr>
          <w:t>ФЗ</w:t>
        </w:r>
      </w:hyperlink>
      <w:r w:rsidRPr="0025255D">
        <w:rPr>
          <w:rFonts w:ascii="Times New Roman" w:hAnsi="Times New Roman"/>
          <w:sz w:val="28"/>
          <w:szCs w:val="28"/>
        </w:rPr>
        <w:t> от 14.07.2022 № 239-ФЗ)</w:t>
      </w:r>
    </w:p>
    <w:p w14:paraId="5EEA95A8" w14:textId="77777777" w:rsidR="0025255D" w:rsidRPr="0025255D" w:rsidRDefault="0025255D" w:rsidP="0025255D">
      <w:pPr>
        <w:tabs>
          <w:tab w:val="left" w:pos="9498"/>
        </w:tabs>
        <w:autoSpaceDE w:val="0"/>
        <w:autoSpaceDN w:val="0"/>
        <w:adjustRightInd w:val="0"/>
        <w:ind w:firstLine="709"/>
        <w:jc w:val="both"/>
        <w:rPr>
          <w:rFonts w:ascii="Times New Roman" w:hAnsi="Times New Roman"/>
          <w:sz w:val="28"/>
          <w:szCs w:val="28"/>
        </w:rPr>
      </w:pPr>
      <w:r w:rsidRPr="0025255D">
        <w:rPr>
          <w:rFonts w:ascii="Times New Roman" w:hAnsi="Times New Roman"/>
          <w:sz w:val="28"/>
          <w:szCs w:val="28"/>
        </w:rPr>
        <w:t>С 1 января 2023 года страхователи начисляют страховые взносы                   по новому единому тарифу в размере 30%.</w:t>
      </w:r>
    </w:p>
    <w:p w14:paraId="687C26AB"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В расходы по статье «Отчисления на социальные нужды» включаются:</w:t>
      </w:r>
    </w:p>
    <w:p w14:paraId="7DE469C0"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3EB9DFB7"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25255D">
        <w:rPr>
          <w:rFonts w:ascii="Times New Roman" w:hAnsi="Times New Roman"/>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7BC837C8"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 xml:space="preserve">- сумма страховых взносов на обязательное социальное страхование </w:t>
      </w:r>
      <w:r w:rsidRPr="0025255D">
        <w:rPr>
          <w:rFonts w:ascii="Times New Roman" w:hAnsi="Times New Roman"/>
          <w:sz w:val="28"/>
          <w:szCs w:val="28"/>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(стр. 126 доп. документы), размер страхового тарифа с января 2023 года составляет 0,2%.</w:t>
      </w:r>
    </w:p>
    <w:p w14:paraId="4B10FEB9" w14:textId="77777777" w:rsidR="0025255D" w:rsidRPr="0025255D" w:rsidRDefault="0025255D" w:rsidP="0025255D">
      <w:pPr>
        <w:ind w:right="142" w:firstLine="709"/>
        <w:jc w:val="both"/>
        <w:rPr>
          <w:rFonts w:ascii="Times New Roman" w:hAnsi="Times New Roman"/>
          <w:color w:val="000000" w:themeColor="text1"/>
          <w:sz w:val="28"/>
          <w:szCs w:val="28"/>
        </w:rPr>
      </w:pPr>
      <w:r w:rsidRPr="0025255D">
        <w:rPr>
          <w:rFonts w:ascii="Times New Roman" w:hAnsi="Times New Roman"/>
          <w:color w:val="000000" w:themeColor="text1"/>
          <w:sz w:val="28"/>
          <w:szCs w:val="28"/>
        </w:rPr>
        <w:t xml:space="preserve">Экспертами </w:t>
      </w:r>
      <w:r w:rsidRPr="0025255D">
        <w:rPr>
          <w:rFonts w:ascii="Times New Roman" w:hAnsi="Times New Roman"/>
          <w:sz w:val="28"/>
          <w:szCs w:val="28"/>
        </w:rPr>
        <w:t>в расчет НВВ на 2024 год приняты страховые взносы в размере в размере 30,2 % от ФОТ, определённого</w:t>
      </w:r>
      <w:r w:rsidRPr="0025255D">
        <w:rPr>
          <w:rFonts w:ascii="Times New Roman" w:hAnsi="Times New Roman"/>
          <w:color w:val="000000" w:themeColor="text1"/>
          <w:sz w:val="28"/>
          <w:szCs w:val="28"/>
        </w:rPr>
        <w:t xml:space="preserve"> в операционных расходах, или 268,64</w:t>
      </w:r>
      <w:r w:rsidRPr="0025255D">
        <w:rPr>
          <w:rFonts w:ascii="Times New Roman" w:hAnsi="Times New Roman"/>
          <w:sz w:val="28"/>
          <w:szCs w:val="28"/>
        </w:rPr>
        <w:t xml:space="preserve"> тыс. руб. </w:t>
      </w:r>
      <w:r w:rsidRPr="0025255D">
        <w:rPr>
          <w:rFonts w:ascii="Times New Roman" w:hAnsi="Times New Roman"/>
          <w:color w:val="000000" w:themeColor="text1"/>
          <w:sz w:val="28"/>
          <w:szCs w:val="28"/>
        </w:rPr>
        <w:t>Корректировка плановых расходов по статье, на 2024 год относительно предложений предприятия составила 46,69 тыс. руб. в сторону снижения, в связи с корректировкой статьи «расходы на оплату труда» в операционных расходах.</w:t>
      </w:r>
    </w:p>
    <w:p w14:paraId="6608DDD7" w14:textId="77777777" w:rsidR="0025255D" w:rsidRPr="0025255D" w:rsidRDefault="0025255D" w:rsidP="0025255D">
      <w:pPr>
        <w:ind w:firstLine="709"/>
        <w:jc w:val="both"/>
        <w:rPr>
          <w:rFonts w:ascii="Times New Roman" w:hAnsi="Times New Roman"/>
          <w:snapToGrid w:val="0"/>
          <w:sz w:val="28"/>
          <w:szCs w:val="28"/>
        </w:rPr>
      </w:pPr>
    </w:p>
    <w:p w14:paraId="7D336AC0"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44" w:name="_Toc152858180"/>
      <w:r w:rsidRPr="0025255D">
        <w:rPr>
          <w:rFonts w:ascii="Times New Roman" w:hAnsi="Times New Roman"/>
          <w:b/>
          <w:bCs/>
          <w:snapToGrid w:val="0"/>
          <w:kern w:val="32"/>
          <w:sz w:val="28"/>
          <w:szCs w:val="32"/>
        </w:rPr>
        <w:t>15. Расчет расходов на приобретение энергетических ресурсов</w:t>
      </w:r>
      <w:bookmarkEnd w:id="144"/>
    </w:p>
    <w:p w14:paraId="38934C4D"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05E2E5E4"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45" w:name="_Toc152858181"/>
      <w:r w:rsidRPr="0025255D">
        <w:rPr>
          <w:rFonts w:ascii="Times New Roman" w:hAnsi="Times New Roman"/>
          <w:b/>
          <w:bCs/>
          <w:snapToGrid w:val="0"/>
          <w:kern w:val="32"/>
          <w:sz w:val="28"/>
          <w:szCs w:val="32"/>
        </w:rPr>
        <w:t>Стоимость исходной воды</w:t>
      </w:r>
      <w:bookmarkEnd w:id="145"/>
    </w:p>
    <w:p w14:paraId="6C9A0CFB"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6CF0D904" w14:textId="77777777" w:rsidR="0025255D" w:rsidRPr="0025255D" w:rsidRDefault="0025255D" w:rsidP="0025255D">
      <w:pPr>
        <w:tabs>
          <w:tab w:val="left" w:pos="1890"/>
        </w:tabs>
        <w:ind w:firstLine="720"/>
        <w:jc w:val="both"/>
        <w:rPr>
          <w:rFonts w:ascii="Times New Roman" w:hAnsi="Times New Roman"/>
          <w:color w:val="000000"/>
          <w:sz w:val="28"/>
          <w:szCs w:val="28"/>
          <w:u w:val="single"/>
        </w:rPr>
      </w:pPr>
      <w:r w:rsidRPr="0025255D">
        <w:rPr>
          <w:rFonts w:ascii="Times New Roman" w:hAnsi="Times New Roman"/>
          <w:color w:val="000000"/>
          <w:sz w:val="28"/>
          <w:szCs w:val="28"/>
        </w:rPr>
        <w:t>Предприятием заявлены расходы по статье на уровне 1 162,63 тыс. руб. при объеме воды на производство теплоносителя 20,538 тыс. м³.</w:t>
      </w:r>
    </w:p>
    <w:p w14:paraId="6EC25494" w14:textId="77777777" w:rsidR="0025255D" w:rsidRPr="0025255D" w:rsidRDefault="0025255D" w:rsidP="0025255D">
      <w:pPr>
        <w:tabs>
          <w:tab w:val="left" w:pos="1890"/>
        </w:tabs>
        <w:ind w:firstLine="720"/>
        <w:jc w:val="both"/>
        <w:rPr>
          <w:rFonts w:ascii="Times New Roman" w:hAnsi="Times New Roman"/>
          <w:color w:val="000000"/>
          <w:sz w:val="28"/>
          <w:szCs w:val="28"/>
        </w:rPr>
      </w:pPr>
      <w:r w:rsidRPr="0025255D">
        <w:rPr>
          <w:rFonts w:ascii="Times New Roman" w:hAnsi="Times New Roman"/>
          <w:color w:val="000000"/>
          <w:sz w:val="28"/>
          <w:szCs w:val="28"/>
        </w:rPr>
        <w:t>Экспертами принят объем воды на производство теплоносителя в размере 20,538 тыс. м³ (согласно балансу теплоносителя – таблица 16).</w:t>
      </w:r>
    </w:p>
    <w:p w14:paraId="3033A1C9"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 xml:space="preserve">Представлены карточка </w:t>
      </w:r>
      <w:proofErr w:type="spellStart"/>
      <w:r w:rsidRPr="0025255D">
        <w:rPr>
          <w:rFonts w:ascii="Times New Roman" w:hAnsi="Times New Roman"/>
          <w:snapToGrid w:val="0"/>
          <w:sz w:val="28"/>
          <w:szCs w:val="28"/>
        </w:rPr>
        <w:t>сч</w:t>
      </w:r>
      <w:proofErr w:type="spellEnd"/>
      <w:r w:rsidRPr="0025255D">
        <w:rPr>
          <w:rFonts w:ascii="Times New Roman" w:hAnsi="Times New Roman"/>
          <w:snapToGrid w:val="0"/>
          <w:sz w:val="28"/>
          <w:szCs w:val="28"/>
        </w:rPr>
        <w:t xml:space="preserve">. 20.01. за 2022 г. по МКП «ТЕПЛО» (населенные пункты) подъем воды (теплоноситель) (п.48 стр. 256-268), </w:t>
      </w:r>
      <w:proofErr w:type="spellStart"/>
      <w:r w:rsidRPr="0025255D">
        <w:rPr>
          <w:rFonts w:ascii="Times New Roman" w:hAnsi="Times New Roman"/>
          <w:snapToGrid w:val="0"/>
          <w:sz w:val="28"/>
          <w:szCs w:val="28"/>
        </w:rPr>
        <w:t>оборотно</w:t>
      </w:r>
      <w:proofErr w:type="spellEnd"/>
      <w:r w:rsidRPr="0025255D">
        <w:rPr>
          <w:rFonts w:ascii="Times New Roman" w:hAnsi="Times New Roman"/>
          <w:snapToGrid w:val="0"/>
          <w:sz w:val="28"/>
          <w:szCs w:val="28"/>
        </w:rPr>
        <w:t xml:space="preserve"> - сальдовая ведомость по 20 счету за 2022 г. по населенным пунктам Топкинского округа (п.5 стр.96). </w:t>
      </w:r>
    </w:p>
    <w:p w14:paraId="47D264C6" w14:textId="77777777" w:rsidR="0025255D" w:rsidRPr="0025255D" w:rsidRDefault="0025255D" w:rsidP="0025255D">
      <w:pPr>
        <w:tabs>
          <w:tab w:val="left" w:pos="1890"/>
        </w:tabs>
        <w:ind w:firstLine="709"/>
        <w:jc w:val="both"/>
        <w:rPr>
          <w:rFonts w:ascii="Times New Roman" w:hAnsi="Times New Roman"/>
          <w:sz w:val="28"/>
          <w:szCs w:val="28"/>
        </w:rPr>
      </w:pPr>
      <w:r w:rsidRPr="0025255D">
        <w:rPr>
          <w:rFonts w:ascii="Times New Roman" w:hAnsi="Times New Roman"/>
          <w:snapToGrid w:val="0"/>
          <w:sz w:val="28"/>
          <w:szCs w:val="28"/>
        </w:rPr>
        <w:t xml:space="preserve"> </w:t>
      </w:r>
      <w:r w:rsidRPr="0025255D">
        <w:rPr>
          <w:rFonts w:ascii="Times New Roman" w:hAnsi="Times New Roman"/>
          <w:sz w:val="28"/>
          <w:szCs w:val="28"/>
        </w:rPr>
        <w:t>Объем исходной воды представлен в таблице 24.</w:t>
      </w:r>
    </w:p>
    <w:p w14:paraId="6D70E814" w14:textId="77777777" w:rsidR="0025255D" w:rsidRPr="0025255D" w:rsidRDefault="0025255D" w:rsidP="0025255D">
      <w:pPr>
        <w:spacing w:line="288" w:lineRule="auto"/>
        <w:ind w:firstLine="567"/>
        <w:jc w:val="right"/>
        <w:rPr>
          <w:rFonts w:ascii="Times New Roman" w:hAnsi="Times New Roman"/>
          <w:bCs/>
          <w:sz w:val="28"/>
          <w:szCs w:val="28"/>
        </w:rPr>
      </w:pPr>
      <w:r w:rsidRPr="0025255D">
        <w:rPr>
          <w:rFonts w:ascii="Times New Roman" w:hAnsi="Times New Roman"/>
          <w:bCs/>
          <w:sz w:val="28"/>
          <w:szCs w:val="28"/>
        </w:rPr>
        <w:t>Таблица 24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672"/>
        <w:gridCol w:w="2835"/>
      </w:tblGrid>
      <w:tr w:rsidR="0025255D" w:rsidRPr="0025255D" w14:paraId="547B74E6" w14:textId="77777777" w:rsidTr="005D1342">
        <w:trPr>
          <w:trHeight w:val="405"/>
        </w:trPr>
        <w:tc>
          <w:tcPr>
            <w:tcW w:w="4957" w:type="dxa"/>
            <w:shd w:val="clear" w:color="auto" w:fill="auto"/>
            <w:noWrap/>
            <w:vAlign w:val="bottom"/>
            <w:hideMark/>
          </w:tcPr>
          <w:p w14:paraId="1F84338A" w14:textId="77777777" w:rsidR="0025255D" w:rsidRPr="0025255D" w:rsidRDefault="0025255D" w:rsidP="005D1342">
            <w:pPr>
              <w:rPr>
                <w:rFonts w:ascii="Times New Roman" w:hAnsi="Times New Roman"/>
                <w:bCs/>
                <w:szCs w:val="24"/>
              </w:rPr>
            </w:pPr>
            <w:r w:rsidRPr="0025255D">
              <w:rPr>
                <w:rFonts w:ascii="Times New Roman" w:hAnsi="Times New Roman"/>
                <w:bCs/>
                <w:szCs w:val="24"/>
              </w:rPr>
              <w:t>Объем исходной воды всего, в том числе</w:t>
            </w:r>
          </w:p>
        </w:tc>
        <w:tc>
          <w:tcPr>
            <w:tcW w:w="1672" w:type="dxa"/>
            <w:shd w:val="clear" w:color="auto" w:fill="auto"/>
            <w:noWrap/>
            <w:vAlign w:val="bottom"/>
            <w:hideMark/>
          </w:tcPr>
          <w:p w14:paraId="2DB9FABE"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м³</w:t>
            </w:r>
          </w:p>
        </w:tc>
        <w:tc>
          <w:tcPr>
            <w:tcW w:w="2835" w:type="dxa"/>
            <w:shd w:val="clear" w:color="auto" w:fill="auto"/>
            <w:noWrap/>
            <w:vAlign w:val="bottom"/>
            <w:hideMark/>
          </w:tcPr>
          <w:p w14:paraId="52D51B0C"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20 538,54</w:t>
            </w:r>
          </w:p>
        </w:tc>
      </w:tr>
      <w:tr w:rsidR="0025255D" w:rsidRPr="0025255D" w14:paraId="37C9DD98" w14:textId="77777777" w:rsidTr="005D1342">
        <w:trPr>
          <w:trHeight w:val="683"/>
        </w:trPr>
        <w:tc>
          <w:tcPr>
            <w:tcW w:w="4957" w:type="dxa"/>
            <w:shd w:val="clear" w:color="auto" w:fill="auto"/>
            <w:hideMark/>
          </w:tcPr>
          <w:p w14:paraId="1F4077B8" w14:textId="77777777" w:rsidR="0025255D" w:rsidRPr="0025255D" w:rsidRDefault="0025255D" w:rsidP="005D1342">
            <w:pPr>
              <w:rPr>
                <w:rFonts w:ascii="Times New Roman" w:hAnsi="Times New Roman"/>
                <w:bCs/>
                <w:szCs w:val="24"/>
              </w:rPr>
            </w:pPr>
            <w:r w:rsidRPr="0025255D">
              <w:rPr>
                <w:rFonts w:ascii="Times New Roman" w:hAnsi="Times New Roman"/>
                <w:bCs/>
                <w:szCs w:val="24"/>
              </w:rPr>
              <w:t xml:space="preserve">МКП «ТЕПЛО» (г. Топки Топкинского муниципального округа) </w:t>
            </w:r>
          </w:p>
          <w:p w14:paraId="073D915C" w14:textId="77777777" w:rsidR="0025255D" w:rsidRPr="0025255D" w:rsidRDefault="0025255D" w:rsidP="005D1342">
            <w:pPr>
              <w:rPr>
                <w:rFonts w:ascii="Times New Roman" w:hAnsi="Times New Roman"/>
                <w:b/>
                <w:szCs w:val="24"/>
              </w:rPr>
            </w:pPr>
            <w:r w:rsidRPr="0025255D">
              <w:rPr>
                <w:rFonts w:ascii="Times New Roman" w:hAnsi="Times New Roman"/>
                <w:b/>
                <w:szCs w:val="24"/>
              </w:rPr>
              <w:t xml:space="preserve">техническая вода </w:t>
            </w:r>
          </w:p>
        </w:tc>
        <w:tc>
          <w:tcPr>
            <w:tcW w:w="1672" w:type="dxa"/>
            <w:shd w:val="clear" w:color="auto" w:fill="auto"/>
            <w:noWrap/>
            <w:vAlign w:val="bottom"/>
            <w:hideMark/>
          </w:tcPr>
          <w:p w14:paraId="5FFE1CC9"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м³</w:t>
            </w:r>
          </w:p>
        </w:tc>
        <w:tc>
          <w:tcPr>
            <w:tcW w:w="2835" w:type="dxa"/>
            <w:shd w:val="clear" w:color="auto" w:fill="auto"/>
            <w:noWrap/>
            <w:vAlign w:val="bottom"/>
            <w:hideMark/>
          </w:tcPr>
          <w:p w14:paraId="32A324DC"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7 545,67</w:t>
            </w:r>
          </w:p>
        </w:tc>
      </w:tr>
      <w:tr w:rsidR="0025255D" w:rsidRPr="0025255D" w14:paraId="2203419A" w14:textId="77777777" w:rsidTr="005D1342">
        <w:trPr>
          <w:trHeight w:val="705"/>
        </w:trPr>
        <w:tc>
          <w:tcPr>
            <w:tcW w:w="4957" w:type="dxa"/>
            <w:shd w:val="clear" w:color="auto" w:fill="auto"/>
            <w:hideMark/>
          </w:tcPr>
          <w:p w14:paraId="5646E99B" w14:textId="77777777" w:rsidR="0025255D" w:rsidRPr="0025255D" w:rsidRDefault="0025255D" w:rsidP="005D1342">
            <w:pPr>
              <w:rPr>
                <w:rFonts w:ascii="Times New Roman" w:hAnsi="Times New Roman"/>
                <w:bCs/>
                <w:szCs w:val="24"/>
              </w:rPr>
            </w:pPr>
            <w:r w:rsidRPr="0025255D">
              <w:rPr>
                <w:rFonts w:ascii="Times New Roman" w:hAnsi="Times New Roman"/>
                <w:bCs/>
                <w:szCs w:val="24"/>
              </w:rPr>
              <w:t xml:space="preserve">МКП «ТЕПЛО» (населенные пункты Топкинского муниципального округа) </w:t>
            </w:r>
          </w:p>
          <w:p w14:paraId="797CD3E5" w14:textId="77777777" w:rsidR="0025255D" w:rsidRPr="0025255D" w:rsidRDefault="0025255D" w:rsidP="005D1342">
            <w:pPr>
              <w:rPr>
                <w:rFonts w:ascii="Times New Roman" w:hAnsi="Times New Roman"/>
                <w:bCs/>
                <w:szCs w:val="24"/>
              </w:rPr>
            </w:pPr>
            <w:r w:rsidRPr="0025255D">
              <w:rPr>
                <w:rFonts w:ascii="Times New Roman" w:hAnsi="Times New Roman"/>
                <w:b/>
                <w:bCs/>
                <w:szCs w:val="24"/>
              </w:rPr>
              <w:t>питьевая вода</w:t>
            </w:r>
            <w:r w:rsidRPr="0025255D">
              <w:rPr>
                <w:rFonts w:ascii="Times New Roman" w:hAnsi="Times New Roman"/>
                <w:szCs w:val="24"/>
              </w:rPr>
              <w:t xml:space="preserve"> в сельских поселениях Топкинского округа</w:t>
            </w:r>
          </w:p>
        </w:tc>
        <w:tc>
          <w:tcPr>
            <w:tcW w:w="1672" w:type="dxa"/>
            <w:shd w:val="clear" w:color="auto" w:fill="auto"/>
            <w:noWrap/>
            <w:vAlign w:val="bottom"/>
            <w:hideMark/>
          </w:tcPr>
          <w:p w14:paraId="44D9EA4F"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 xml:space="preserve">м³ </w:t>
            </w:r>
          </w:p>
        </w:tc>
        <w:tc>
          <w:tcPr>
            <w:tcW w:w="2835" w:type="dxa"/>
            <w:shd w:val="clear" w:color="auto" w:fill="auto"/>
            <w:noWrap/>
            <w:vAlign w:val="bottom"/>
            <w:hideMark/>
          </w:tcPr>
          <w:p w14:paraId="76FEA4C0" w14:textId="77777777" w:rsidR="0025255D" w:rsidRPr="0025255D" w:rsidRDefault="0025255D" w:rsidP="005D1342">
            <w:pPr>
              <w:jc w:val="center"/>
              <w:rPr>
                <w:rFonts w:ascii="Times New Roman" w:hAnsi="Times New Roman"/>
                <w:bCs/>
                <w:szCs w:val="24"/>
              </w:rPr>
            </w:pPr>
            <w:r w:rsidRPr="0025255D">
              <w:rPr>
                <w:rFonts w:ascii="Times New Roman" w:hAnsi="Times New Roman"/>
                <w:bCs/>
                <w:szCs w:val="24"/>
              </w:rPr>
              <w:t>12 992,87</w:t>
            </w:r>
          </w:p>
        </w:tc>
      </w:tr>
    </w:tbl>
    <w:p w14:paraId="71F8817E" w14:textId="77777777" w:rsidR="0025255D" w:rsidRPr="0025255D" w:rsidRDefault="0025255D" w:rsidP="0025255D">
      <w:pPr>
        <w:tabs>
          <w:tab w:val="left" w:pos="1890"/>
        </w:tabs>
        <w:ind w:firstLine="709"/>
        <w:jc w:val="both"/>
        <w:rPr>
          <w:rFonts w:ascii="Times New Roman" w:hAnsi="Times New Roman"/>
          <w:sz w:val="28"/>
          <w:szCs w:val="28"/>
        </w:rPr>
      </w:pPr>
      <w:r w:rsidRPr="0025255D">
        <w:rPr>
          <w:rFonts w:ascii="Times New Roman" w:hAnsi="Times New Roman"/>
          <w:color w:val="000000"/>
          <w:sz w:val="28"/>
          <w:szCs w:val="28"/>
        </w:rPr>
        <w:t xml:space="preserve">В целях определения стоимости технической воды на 2024 г. эксперты предлагают использовать тариф 2022 г. по технической воде, согласно </w:t>
      </w:r>
      <w:r w:rsidRPr="0025255D">
        <w:rPr>
          <w:rFonts w:ascii="Times New Roman" w:hAnsi="Times New Roman"/>
          <w:sz w:val="28"/>
          <w:szCs w:val="28"/>
        </w:rPr>
        <w:t xml:space="preserve">постановлению РЭК Кузбасса № 972 от 30.12.2021 по МКП «ТЕПЛО» (г. Топки Топкинский муниципальный округ) </w:t>
      </w:r>
    </w:p>
    <w:p w14:paraId="658CA2BA" w14:textId="77777777" w:rsidR="0025255D" w:rsidRPr="0025255D" w:rsidRDefault="0025255D" w:rsidP="0025255D">
      <w:pPr>
        <w:tabs>
          <w:tab w:val="left" w:pos="1890"/>
        </w:tabs>
        <w:ind w:firstLine="709"/>
        <w:jc w:val="both"/>
        <w:rPr>
          <w:rFonts w:ascii="Times New Roman" w:hAnsi="Times New Roman"/>
          <w:sz w:val="28"/>
          <w:szCs w:val="28"/>
        </w:rPr>
      </w:pPr>
      <w:r w:rsidRPr="0025255D">
        <w:rPr>
          <w:rFonts w:ascii="Times New Roman" w:hAnsi="Times New Roman"/>
          <w:color w:val="000000"/>
          <w:sz w:val="28"/>
          <w:szCs w:val="28"/>
        </w:rPr>
        <w:t xml:space="preserve">С 2022 г. держателем тарифа на воду (техническую и питьевую) является МКП «ТЕПЛО». </w:t>
      </w:r>
      <w:r w:rsidRPr="0025255D">
        <w:rPr>
          <w:rFonts w:ascii="Times New Roman" w:hAnsi="Times New Roman"/>
          <w:sz w:val="28"/>
          <w:szCs w:val="28"/>
        </w:rPr>
        <w:t xml:space="preserve">Стоимость водоснабжения </w:t>
      </w:r>
      <w:smartTag w:uri="urn:schemas-microsoft-com:office:smarttags" w:element="metricconverter">
        <w:smartTagPr>
          <w:attr w:name="ProductID" w:val="1 м³"/>
        </w:smartTagPr>
        <w:r w:rsidRPr="0025255D">
          <w:rPr>
            <w:rFonts w:ascii="Times New Roman" w:hAnsi="Times New Roman"/>
            <w:sz w:val="28"/>
            <w:szCs w:val="28"/>
          </w:rPr>
          <w:t>1 м³</w:t>
        </w:r>
      </w:smartTag>
      <w:r w:rsidRPr="0025255D">
        <w:rPr>
          <w:rFonts w:ascii="Times New Roman" w:hAnsi="Times New Roman"/>
          <w:sz w:val="28"/>
          <w:szCs w:val="28"/>
        </w:rPr>
        <w:t xml:space="preserve"> воды (технической) принята в расчет </w:t>
      </w:r>
      <w:r w:rsidRPr="0025255D">
        <w:rPr>
          <w:rFonts w:ascii="Times New Roman" w:hAnsi="Times New Roman"/>
          <w:snapToGrid w:val="0"/>
          <w:color w:val="000000" w:themeColor="text1"/>
          <w:sz w:val="28"/>
          <w:szCs w:val="28"/>
        </w:rPr>
        <w:t>на 2024 год в размере 19,82 </w:t>
      </w:r>
      <w:r w:rsidRPr="0025255D">
        <w:rPr>
          <w:rFonts w:ascii="Times New Roman" w:hAnsi="Times New Roman"/>
          <w:sz w:val="28"/>
          <w:szCs w:val="28"/>
        </w:rPr>
        <w:t xml:space="preserve">руб./м³ (18,97*54,05+20,83*45,95)/100, </w:t>
      </w:r>
      <w:r w:rsidRPr="0025255D">
        <w:rPr>
          <w:rFonts w:ascii="Times New Roman" w:hAnsi="Times New Roman"/>
          <w:color w:val="000000"/>
          <w:sz w:val="28"/>
          <w:szCs w:val="28"/>
        </w:rPr>
        <w:t xml:space="preserve">согласно </w:t>
      </w:r>
      <w:r w:rsidRPr="0025255D">
        <w:rPr>
          <w:rFonts w:ascii="Times New Roman" w:hAnsi="Times New Roman"/>
          <w:sz w:val="28"/>
          <w:szCs w:val="28"/>
        </w:rPr>
        <w:t xml:space="preserve">постановлению РЭК Кузбасса № 190 от 19.10.2023г. по                         МКП «ТЕПЛО» (г. Топки Топкинского муниципального округа) (тариф с 01.01.2024 г. по 30.06.2024 в размере 18,97 руб./м³ (без НДС), тариф с 01.07.2024 г. по 31.12.2024 в размере 20,83 руб./м³ (без НДС). (54,05% и 45,95% - доли полезного отпуска по полугодиям 2024 г. по тепловой энергии). </w:t>
      </w:r>
    </w:p>
    <w:p w14:paraId="5F4B9F65" w14:textId="77777777" w:rsidR="0025255D" w:rsidRPr="0025255D" w:rsidRDefault="0025255D" w:rsidP="0025255D">
      <w:pPr>
        <w:ind w:firstLine="709"/>
        <w:contextualSpacing/>
        <w:jc w:val="both"/>
        <w:rPr>
          <w:rFonts w:ascii="Times New Roman" w:hAnsi="Times New Roman"/>
          <w:snapToGrid w:val="0"/>
          <w:color w:val="000000" w:themeColor="text1"/>
          <w:sz w:val="28"/>
          <w:szCs w:val="28"/>
        </w:rPr>
      </w:pPr>
    </w:p>
    <w:p w14:paraId="732EE01F" w14:textId="77777777" w:rsidR="0025255D" w:rsidRPr="0025255D" w:rsidRDefault="0025255D" w:rsidP="0025255D">
      <w:pPr>
        <w:ind w:firstLine="709"/>
        <w:contextualSpacing/>
        <w:jc w:val="both"/>
        <w:rPr>
          <w:rFonts w:ascii="Times New Roman" w:hAnsi="Times New Roman"/>
          <w:sz w:val="28"/>
          <w:szCs w:val="28"/>
        </w:rPr>
      </w:pPr>
      <w:r w:rsidRPr="0025255D">
        <w:rPr>
          <w:rFonts w:ascii="Times New Roman" w:hAnsi="Times New Roman"/>
          <w:sz w:val="28"/>
          <w:szCs w:val="28"/>
        </w:rPr>
        <w:t>Тарифы на услуги водоснабжения (по технической воде) представлены в таблице 25.</w:t>
      </w:r>
    </w:p>
    <w:p w14:paraId="6858FDD2" w14:textId="77777777" w:rsidR="0025255D" w:rsidRPr="0025255D" w:rsidRDefault="0025255D" w:rsidP="0025255D">
      <w:pPr>
        <w:ind w:firstLine="709"/>
        <w:contextualSpacing/>
        <w:jc w:val="right"/>
        <w:rPr>
          <w:rFonts w:ascii="Times New Roman" w:hAnsi="Times New Roman"/>
          <w:sz w:val="28"/>
          <w:szCs w:val="28"/>
        </w:rPr>
      </w:pPr>
      <w:r w:rsidRPr="0025255D">
        <w:rPr>
          <w:rFonts w:ascii="Times New Roman" w:hAnsi="Times New Roman"/>
          <w:sz w:val="28"/>
          <w:szCs w:val="28"/>
        </w:rPr>
        <w:t>Таблица 25</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1560"/>
        <w:gridCol w:w="1701"/>
        <w:gridCol w:w="2409"/>
      </w:tblGrid>
      <w:tr w:rsidR="0025255D" w:rsidRPr="0025255D" w14:paraId="7CC5E3D9" w14:textId="77777777" w:rsidTr="005D1342">
        <w:trPr>
          <w:trHeight w:val="158"/>
        </w:trPr>
        <w:tc>
          <w:tcPr>
            <w:tcW w:w="2835" w:type="dxa"/>
            <w:vMerge w:val="restart"/>
            <w:shd w:val="clear" w:color="auto" w:fill="auto"/>
            <w:vAlign w:val="center"/>
          </w:tcPr>
          <w:p w14:paraId="390E452B" w14:textId="77777777" w:rsidR="0025255D" w:rsidRPr="0025255D" w:rsidRDefault="0025255D" w:rsidP="005D1342">
            <w:pPr>
              <w:rPr>
                <w:rFonts w:ascii="Times New Roman" w:hAnsi="Times New Roman"/>
                <w:iCs/>
              </w:rPr>
            </w:pPr>
            <w:r w:rsidRPr="0025255D">
              <w:rPr>
                <w:rFonts w:ascii="Times New Roman" w:hAnsi="Times New Roman"/>
                <w:iCs/>
              </w:rPr>
              <w:t>Поставщик</w:t>
            </w:r>
          </w:p>
          <w:p w14:paraId="73806154" w14:textId="77777777" w:rsidR="0025255D" w:rsidRPr="0025255D" w:rsidRDefault="0025255D" w:rsidP="005D1342">
            <w:pPr>
              <w:rPr>
                <w:rFonts w:ascii="Times New Roman" w:hAnsi="Times New Roman"/>
                <w:bCs/>
                <w:szCs w:val="24"/>
              </w:rPr>
            </w:pPr>
            <w:r w:rsidRPr="0025255D">
              <w:rPr>
                <w:rFonts w:ascii="Times New Roman" w:hAnsi="Times New Roman"/>
                <w:iCs/>
              </w:rPr>
              <w:t>(МКП «ТЕПЛО»</w:t>
            </w:r>
            <w:r w:rsidRPr="0025255D">
              <w:rPr>
                <w:rFonts w:ascii="Times New Roman" w:hAnsi="Times New Roman"/>
                <w:bCs/>
                <w:szCs w:val="24"/>
              </w:rPr>
              <w:t xml:space="preserve"> </w:t>
            </w:r>
          </w:p>
          <w:p w14:paraId="1F22C423" w14:textId="77777777" w:rsidR="0025255D" w:rsidRPr="0025255D" w:rsidRDefault="0025255D" w:rsidP="005D1342">
            <w:pPr>
              <w:rPr>
                <w:rFonts w:ascii="Times New Roman" w:hAnsi="Times New Roman"/>
                <w:bCs/>
                <w:szCs w:val="24"/>
              </w:rPr>
            </w:pPr>
            <w:r w:rsidRPr="0025255D">
              <w:rPr>
                <w:rFonts w:ascii="Times New Roman" w:hAnsi="Times New Roman"/>
                <w:bCs/>
                <w:szCs w:val="24"/>
              </w:rPr>
              <w:t xml:space="preserve">(г. Топки Топкинского муниципального округа) </w:t>
            </w:r>
          </w:p>
          <w:p w14:paraId="13CB267E" w14:textId="77777777" w:rsidR="0025255D" w:rsidRPr="0025255D" w:rsidRDefault="0025255D" w:rsidP="005D1342">
            <w:pPr>
              <w:rPr>
                <w:rFonts w:ascii="Times New Roman" w:hAnsi="Times New Roman"/>
                <w:iCs/>
              </w:rPr>
            </w:pPr>
            <w:r w:rsidRPr="0025255D">
              <w:rPr>
                <w:rFonts w:ascii="Times New Roman" w:hAnsi="Times New Roman"/>
                <w:iCs/>
              </w:rPr>
              <w:t xml:space="preserve"> </w:t>
            </w:r>
          </w:p>
        </w:tc>
        <w:tc>
          <w:tcPr>
            <w:tcW w:w="850" w:type="dxa"/>
            <w:vMerge w:val="restart"/>
            <w:shd w:val="clear" w:color="auto" w:fill="auto"/>
            <w:vAlign w:val="center"/>
          </w:tcPr>
          <w:p w14:paraId="739076F4" w14:textId="77777777" w:rsidR="0025255D" w:rsidRPr="0025255D" w:rsidRDefault="0025255D" w:rsidP="005D1342">
            <w:pPr>
              <w:jc w:val="center"/>
              <w:rPr>
                <w:rFonts w:ascii="Times New Roman" w:hAnsi="Times New Roman"/>
                <w:iCs/>
              </w:rPr>
            </w:pPr>
            <w:r w:rsidRPr="0025255D">
              <w:rPr>
                <w:rFonts w:ascii="Times New Roman" w:hAnsi="Times New Roman"/>
                <w:iCs/>
              </w:rPr>
              <w:t>Ед. изм.</w:t>
            </w:r>
          </w:p>
        </w:tc>
        <w:tc>
          <w:tcPr>
            <w:tcW w:w="3261" w:type="dxa"/>
            <w:gridSpan w:val="2"/>
            <w:shd w:val="clear" w:color="auto" w:fill="auto"/>
            <w:vAlign w:val="center"/>
          </w:tcPr>
          <w:p w14:paraId="08305DEA" w14:textId="77777777" w:rsidR="0025255D" w:rsidRPr="0025255D" w:rsidRDefault="0025255D" w:rsidP="005D1342">
            <w:pPr>
              <w:jc w:val="center"/>
              <w:rPr>
                <w:rFonts w:ascii="Times New Roman" w:hAnsi="Times New Roman"/>
                <w:iCs/>
              </w:rPr>
            </w:pPr>
            <w:r w:rsidRPr="0025255D">
              <w:rPr>
                <w:rFonts w:ascii="Times New Roman" w:hAnsi="Times New Roman"/>
                <w:iCs/>
              </w:rPr>
              <w:t>Тариф на услуги водоснабжения/</w:t>
            </w:r>
            <w:proofErr w:type="spellStart"/>
            <w:r w:rsidRPr="0025255D">
              <w:rPr>
                <w:rFonts w:ascii="Times New Roman" w:hAnsi="Times New Roman"/>
                <w:iCs/>
              </w:rPr>
              <w:t>теплоноси</w:t>
            </w:r>
            <w:proofErr w:type="spellEnd"/>
            <w:r w:rsidRPr="0025255D">
              <w:rPr>
                <w:rFonts w:ascii="Times New Roman" w:hAnsi="Times New Roman"/>
                <w:iCs/>
              </w:rPr>
              <w:t>-теля</w:t>
            </w:r>
          </w:p>
          <w:p w14:paraId="428F8371" w14:textId="77777777" w:rsidR="0025255D" w:rsidRPr="0025255D" w:rsidRDefault="0025255D" w:rsidP="005D1342">
            <w:pPr>
              <w:jc w:val="center"/>
              <w:rPr>
                <w:rFonts w:ascii="Times New Roman" w:hAnsi="Times New Roman"/>
                <w:iCs/>
              </w:rPr>
            </w:pPr>
            <w:r w:rsidRPr="0025255D">
              <w:rPr>
                <w:rFonts w:ascii="Times New Roman" w:hAnsi="Times New Roman"/>
                <w:iCs/>
              </w:rPr>
              <w:t>(без НДС) на 2024 год</w:t>
            </w:r>
          </w:p>
        </w:tc>
        <w:tc>
          <w:tcPr>
            <w:tcW w:w="2409" w:type="dxa"/>
          </w:tcPr>
          <w:p w14:paraId="16B2710D" w14:textId="77777777" w:rsidR="0025255D" w:rsidRPr="0025255D" w:rsidRDefault="0025255D" w:rsidP="005D1342">
            <w:pPr>
              <w:jc w:val="center"/>
              <w:rPr>
                <w:rFonts w:ascii="Times New Roman" w:hAnsi="Times New Roman"/>
                <w:iCs/>
              </w:rPr>
            </w:pPr>
          </w:p>
          <w:p w14:paraId="56A7C1E2" w14:textId="77777777" w:rsidR="0025255D" w:rsidRPr="0025255D" w:rsidRDefault="0025255D" w:rsidP="005D1342">
            <w:pPr>
              <w:jc w:val="center"/>
              <w:rPr>
                <w:rFonts w:ascii="Times New Roman" w:hAnsi="Times New Roman"/>
                <w:iCs/>
              </w:rPr>
            </w:pPr>
            <w:r w:rsidRPr="0025255D">
              <w:rPr>
                <w:rFonts w:ascii="Times New Roman" w:hAnsi="Times New Roman"/>
                <w:iCs/>
              </w:rPr>
              <w:t xml:space="preserve">Средневзвешенный тариф </w:t>
            </w:r>
          </w:p>
        </w:tc>
      </w:tr>
      <w:tr w:rsidR="0025255D" w:rsidRPr="0025255D" w14:paraId="791FD9E2" w14:textId="77777777" w:rsidTr="005D1342">
        <w:trPr>
          <w:trHeight w:val="194"/>
        </w:trPr>
        <w:tc>
          <w:tcPr>
            <w:tcW w:w="2835" w:type="dxa"/>
            <w:vMerge/>
            <w:shd w:val="clear" w:color="auto" w:fill="auto"/>
            <w:vAlign w:val="center"/>
          </w:tcPr>
          <w:p w14:paraId="4EC2F97C" w14:textId="77777777" w:rsidR="0025255D" w:rsidRPr="0025255D" w:rsidRDefault="0025255D" w:rsidP="005D1342">
            <w:pPr>
              <w:rPr>
                <w:rFonts w:ascii="Times New Roman" w:hAnsi="Times New Roman"/>
                <w:iCs/>
              </w:rPr>
            </w:pPr>
          </w:p>
        </w:tc>
        <w:tc>
          <w:tcPr>
            <w:tcW w:w="850" w:type="dxa"/>
            <w:vMerge/>
            <w:shd w:val="clear" w:color="auto" w:fill="auto"/>
            <w:vAlign w:val="center"/>
          </w:tcPr>
          <w:p w14:paraId="28E9FB6A" w14:textId="77777777" w:rsidR="0025255D" w:rsidRPr="0025255D" w:rsidRDefault="0025255D" w:rsidP="005D1342">
            <w:pPr>
              <w:jc w:val="center"/>
              <w:rPr>
                <w:rFonts w:ascii="Times New Roman" w:hAnsi="Times New Roman"/>
                <w:iCs/>
              </w:rPr>
            </w:pPr>
          </w:p>
        </w:tc>
        <w:tc>
          <w:tcPr>
            <w:tcW w:w="1560" w:type="dxa"/>
            <w:shd w:val="clear" w:color="auto" w:fill="auto"/>
            <w:vAlign w:val="center"/>
          </w:tcPr>
          <w:p w14:paraId="335EE488" w14:textId="77777777" w:rsidR="0025255D" w:rsidRPr="0025255D" w:rsidRDefault="0025255D" w:rsidP="005D1342">
            <w:pPr>
              <w:jc w:val="center"/>
              <w:rPr>
                <w:rFonts w:ascii="Times New Roman" w:hAnsi="Times New Roman"/>
                <w:iCs/>
              </w:rPr>
            </w:pPr>
            <w:r w:rsidRPr="0025255D">
              <w:rPr>
                <w:rFonts w:ascii="Times New Roman" w:hAnsi="Times New Roman"/>
                <w:iCs/>
              </w:rPr>
              <w:t>с 01.01.2024</w:t>
            </w:r>
          </w:p>
        </w:tc>
        <w:tc>
          <w:tcPr>
            <w:tcW w:w="1701" w:type="dxa"/>
            <w:shd w:val="clear" w:color="auto" w:fill="auto"/>
            <w:vAlign w:val="center"/>
          </w:tcPr>
          <w:p w14:paraId="5A71F2C5" w14:textId="77777777" w:rsidR="0025255D" w:rsidRPr="0025255D" w:rsidRDefault="0025255D" w:rsidP="005D1342">
            <w:pPr>
              <w:jc w:val="center"/>
              <w:rPr>
                <w:rFonts w:ascii="Times New Roman" w:hAnsi="Times New Roman"/>
                <w:iCs/>
              </w:rPr>
            </w:pPr>
            <w:r w:rsidRPr="0025255D">
              <w:rPr>
                <w:rFonts w:ascii="Times New Roman" w:hAnsi="Times New Roman"/>
                <w:iCs/>
              </w:rPr>
              <w:t>с 01.07.2024</w:t>
            </w:r>
          </w:p>
        </w:tc>
        <w:tc>
          <w:tcPr>
            <w:tcW w:w="2409" w:type="dxa"/>
          </w:tcPr>
          <w:p w14:paraId="607B66B3" w14:textId="77777777" w:rsidR="0025255D" w:rsidRPr="0025255D" w:rsidRDefault="0025255D" w:rsidP="005D1342">
            <w:pPr>
              <w:jc w:val="center"/>
              <w:rPr>
                <w:rFonts w:ascii="Times New Roman" w:hAnsi="Times New Roman"/>
                <w:iCs/>
              </w:rPr>
            </w:pPr>
            <w:r w:rsidRPr="0025255D">
              <w:rPr>
                <w:rFonts w:ascii="Times New Roman" w:hAnsi="Times New Roman"/>
                <w:iCs/>
              </w:rPr>
              <w:t>2024</w:t>
            </w:r>
          </w:p>
        </w:tc>
      </w:tr>
      <w:tr w:rsidR="0025255D" w:rsidRPr="0025255D" w14:paraId="2D323BA7" w14:textId="77777777" w:rsidTr="005D1342">
        <w:tc>
          <w:tcPr>
            <w:tcW w:w="2835" w:type="dxa"/>
            <w:shd w:val="clear" w:color="auto" w:fill="auto"/>
            <w:vAlign w:val="center"/>
          </w:tcPr>
          <w:p w14:paraId="55F6B2C7" w14:textId="77777777" w:rsidR="0025255D" w:rsidRPr="0025255D" w:rsidRDefault="0025255D" w:rsidP="005D1342">
            <w:pPr>
              <w:rPr>
                <w:rFonts w:ascii="Times New Roman" w:hAnsi="Times New Roman"/>
                <w:iCs/>
              </w:rPr>
            </w:pPr>
            <w:r w:rsidRPr="0025255D">
              <w:rPr>
                <w:rFonts w:ascii="Times New Roman" w:hAnsi="Times New Roman"/>
                <w:iCs/>
              </w:rPr>
              <w:t xml:space="preserve">Техническая вода </w:t>
            </w:r>
          </w:p>
        </w:tc>
        <w:tc>
          <w:tcPr>
            <w:tcW w:w="850" w:type="dxa"/>
            <w:shd w:val="clear" w:color="auto" w:fill="auto"/>
            <w:vAlign w:val="center"/>
          </w:tcPr>
          <w:p w14:paraId="743569E9" w14:textId="77777777" w:rsidR="0025255D" w:rsidRPr="0025255D" w:rsidRDefault="0025255D" w:rsidP="005D1342">
            <w:pPr>
              <w:jc w:val="center"/>
              <w:rPr>
                <w:rFonts w:ascii="Times New Roman" w:hAnsi="Times New Roman"/>
                <w:iCs/>
              </w:rPr>
            </w:pPr>
            <w:r w:rsidRPr="0025255D">
              <w:rPr>
                <w:rFonts w:ascii="Times New Roman" w:hAnsi="Times New Roman"/>
                <w:iCs/>
              </w:rPr>
              <w:t>руб./м3</w:t>
            </w:r>
          </w:p>
        </w:tc>
        <w:tc>
          <w:tcPr>
            <w:tcW w:w="1560" w:type="dxa"/>
            <w:shd w:val="clear" w:color="auto" w:fill="auto"/>
            <w:vAlign w:val="center"/>
          </w:tcPr>
          <w:p w14:paraId="402D05E2" w14:textId="77777777" w:rsidR="0025255D" w:rsidRPr="0025255D" w:rsidRDefault="0025255D" w:rsidP="005D1342">
            <w:pPr>
              <w:jc w:val="center"/>
              <w:rPr>
                <w:rFonts w:ascii="Times New Roman" w:hAnsi="Times New Roman"/>
                <w:iCs/>
              </w:rPr>
            </w:pPr>
            <w:r w:rsidRPr="0025255D">
              <w:rPr>
                <w:rFonts w:ascii="Times New Roman" w:hAnsi="Times New Roman"/>
                <w:iCs/>
              </w:rPr>
              <w:t>18,97</w:t>
            </w:r>
          </w:p>
        </w:tc>
        <w:tc>
          <w:tcPr>
            <w:tcW w:w="1701" w:type="dxa"/>
            <w:shd w:val="clear" w:color="auto" w:fill="auto"/>
            <w:vAlign w:val="center"/>
          </w:tcPr>
          <w:p w14:paraId="1A477ADB" w14:textId="77777777" w:rsidR="0025255D" w:rsidRPr="0025255D" w:rsidRDefault="0025255D" w:rsidP="005D1342">
            <w:pPr>
              <w:jc w:val="center"/>
              <w:rPr>
                <w:rFonts w:ascii="Times New Roman" w:hAnsi="Times New Roman"/>
                <w:iCs/>
              </w:rPr>
            </w:pPr>
            <w:r w:rsidRPr="0025255D">
              <w:rPr>
                <w:rFonts w:ascii="Times New Roman" w:hAnsi="Times New Roman"/>
                <w:iCs/>
              </w:rPr>
              <w:t>20,83</w:t>
            </w:r>
          </w:p>
        </w:tc>
        <w:tc>
          <w:tcPr>
            <w:tcW w:w="2409" w:type="dxa"/>
          </w:tcPr>
          <w:p w14:paraId="4340EF89" w14:textId="77777777" w:rsidR="0025255D" w:rsidRPr="0025255D" w:rsidRDefault="0025255D" w:rsidP="005D1342">
            <w:pPr>
              <w:jc w:val="center"/>
              <w:rPr>
                <w:rFonts w:ascii="Times New Roman" w:hAnsi="Times New Roman"/>
                <w:iCs/>
              </w:rPr>
            </w:pPr>
            <w:r w:rsidRPr="0025255D">
              <w:rPr>
                <w:rFonts w:ascii="Times New Roman" w:hAnsi="Times New Roman"/>
                <w:iCs/>
              </w:rPr>
              <w:t>(18,97*54,05+20,83*45,95)/100=19,82</w:t>
            </w:r>
          </w:p>
        </w:tc>
      </w:tr>
    </w:tbl>
    <w:p w14:paraId="7B274A2F" w14:textId="77777777" w:rsidR="0025255D" w:rsidRPr="0025255D" w:rsidRDefault="0025255D" w:rsidP="0025255D">
      <w:pPr>
        <w:ind w:firstLine="709"/>
        <w:contextualSpacing/>
        <w:jc w:val="both"/>
        <w:rPr>
          <w:rFonts w:ascii="Times New Roman" w:hAnsi="Times New Roman"/>
          <w:sz w:val="28"/>
          <w:szCs w:val="28"/>
        </w:rPr>
      </w:pPr>
    </w:p>
    <w:p w14:paraId="2D55E915" w14:textId="77777777" w:rsidR="0025255D" w:rsidRPr="0025255D" w:rsidRDefault="0025255D" w:rsidP="0025255D">
      <w:pPr>
        <w:tabs>
          <w:tab w:val="left" w:pos="1890"/>
        </w:tabs>
        <w:ind w:firstLine="709"/>
        <w:jc w:val="both"/>
        <w:rPr>
          <w:rFonts w:ascii="Times New Roman" w:hAnsi="Times New Roman"/>
          <w:sz w:val="28"/>
          <w:szCs w:val="28"/>
        </w:rPr>
      </w:pPr>
      <w:r w:rsidRPr="0025255D">
        <w:rPr>
          <w:rFonts w:ascii="Times New Roman" w:hAnsi="Times New Roman"/>
          <w:sz w:val="28"/>
          <w:szCs w:val="28"/>
        </w:rPr>
        <w:t xml:space="preserve">Стоимость водоснабжения </w:t>
      </w:r>
      <w:smartTag w:uri="urn:schemas-microsoft-com:office:smarttags" w:element="metricconverter">
        <w:smartTagPr>
          <w:attr w:name="ProductID" w:val="1 м³"/>
        </w:smartTagPr>
        <w:r w:rsidRPr="0025255D">
          <w:rPr>
            <w:rFonts w:ascii="Times New Roman" w:hAnsi="Times New Roman"/>
            <w:sz w:val="28"/>
            <w:szCs w:val="28"/>
          </w:rPr>
          <w:t>1 м³</w:t>
        </w:r>
      </w:smartTag>
      <w:r w:rsidRPr="0025255D">
        <w:rPr>
          <w:rFonts w:ascii="Times New Roman" w:hAnsi="Times New Roman"/>
          <w:sz w:val="28"/>
          <w:szCs w:val="28"/>
        </w:rPr>
        <w:t xml:space="preserve"> воды (питьевая вода в сельских поселениях Топкинского района) принята в расчет </w:t>
      </w:r>
      <w:r w:rsidRPr="0025255D">
        <w:rPr>
          <w:rFonts w:ascii="Times New Roman" w:hAnsi="Times New Roman"/>
          <w:snapToGrid w:val="0"/>
          <w:color w:val="000000" w:themeColor="text1"/>
          <w:sz w:val="28"/>
          <w:szCs w:val="28"/>
        </w:rPr>
        <w:t>на 2024 год в размере 62,28 </w:t>
      </w:r>
      <w:r w:rsidRPr="0025255D">
        <w:rPr>
          <w:rFonts w:ascii="Times New Roman" w:hAnsi="Times New Roman"/>
          <w:sz w:val="28"/>
          <w:szCs w:val="28"/>
        </w:rPr>
        <w:t>руб./м³ (59,6*54,05 + 65,44*45,95) по постановлению РЭК Кузбасса № 161 от 10.10.2023 по МКП «ТЕПЛО»</w:t>
      </w:r>
      <w:r w:rsidRPr="0025255D">
        <w:rPr>
          <w:rFonts w:ascii="Times New Roman" w:hAnsi="Times New Roman"/>
          <w:bCs/>
          <w:szCs w:val="24"/>
        </w:rPr>
        <w:t xml:space="preserve"> </w:t>
      </w:r>
      <w:r w:rsidRPr="0025255D">
        <w:rPr>
          <w:rFonts w:ascii="Times New Roman" w:hAnsi="Times New Roman"/>
          <w:sz w:val="28"/>
          <w:szCs w:val="28"/>
        </w:rPr>
        <w:t>(населенные пункты Топкинского муниципального округа)</w:t>
      </w:r>
      <w:r w:rsidRPr="0025255D">
        <w:rPr>
          <w:rFonts w:ascii="Times New Roman" w:hAnsi="Times New Roman"/>
          <w:bCs/>
          <w:szCs w:val="24"/>
        </w:rPr>
        <w:t xml:space="preserve"> </w:t>
      </w:r>
      <w:r w:rsidRPr="0025255D">
        <w:rPr>
          <w:rFonts w:ascii="Times New Roman" w:hAnsi="Times New Roman"/>
          <w:sz w:val="28"/>
          <w:szCs w:val="28"/>
        </w:rPr>
        <w:t xml:space="preserve">(тариф с 01.01.2024 г. по 30.06.2024 в размере 59,60 руб./м³ (без НДС), тариф с 01.07.2024 г. по 31.12.2024 в размере 65,44 руб./м³ (без НДС). (54,05% и 45,95% - доли полезного отпуска по полугодиям 2024 г. по тепловой энергии). </w:t>
      </w:r>
    </w:p>
    <w:p w14:paraId="53DB95C8" w14:textId="77777777" w:rsidR="0025255D" w:rsidRPr="0025255D" w:rsidRDefault="0025255D" w:rsidP="0025255D">
      <w:pPr>
        <w:ind w:firstLine="709"/>
        <w:jc w:val="both"/>
        <w:rPr>
          <w:rFonts w:ascii="Times New Roman" w:hAnsi="Times New Roman"/>
          <w:sz w:val="28"/>
          <w:szCs w:val="28"/>
        </w:rPr>
      </w:pPr>
    </w:p>
    <w:p w14:paraId="2A0DFA9D"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Тарифы на услуги водоснабжения (по питьевой воде) представлены в таблице 26.</w:t>
      </w:r>
    </w:p>
    <w:p w14:paraId="75543485" w14:textId="77777777" w:rsidR="0025255D" w:rsidRPr="0025255D" w:rsidRDefault="0025255D" w:rsidP="0025255D">
      <w:pPr>
        <w:ind w:firstLine="709"/>
        <w:contextualSpacing/>
        <w:jc w:val="right"/>
        <w:rPr>
          <w:rFonts w:ascii="Times New Roman" w:hAnsi="Times New Roman"/>
          <w:sz w:val="28"/>
          <w:szCs w:val="28"/>
        </w:rPr>
      </w:pPr>
      <w:r w:rsidRPr="0025255D">
        <w:rPr>
          <w:rFonts w:ascii="Times New Roman" w:hAnsi="Times New Roman"/>
          <w:sz w:val="28"/>
          <w:szCs w:val="28"/>
        </w:rPr>
        <w:t>Таблица 26</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992"/>
        <w:gridCol w:w="1559"/>
        <w:gridCol w:w="1531"/>
        <w:gridCol w:w="2438"/>
      </w:tblGrid>
      <w:tr w:rsidR="0025255D" w:rsidRPr="0025255D" w14:paraId="6917574C" w14:textId="77777777" w:rsidTr="005D1342">
        <w:trPr>
          <w:trHeight w:val="158"/>
        </w:trPr>
        <w:tc>
          <w:tcPr>
            <w:tcW w:w="2835" w:type="dxa"/>
            <w:vMerge w:val="restart"/>
            <w:shd w:val="clear" w:color="auto" w:fill="auto"/>
            <w:vAlign w:val="center"/>
          </w:tcPr>
          <w:p w14:paraId="3A6FCA34" w14:textId="77777777" w:rsidR="0025255D" w:rsidRPr="0025255D" w:rsidRDefault="0025255D" w:rsidP="005D1342">
            <w:pPr>
              <w:rPr>
                <w:rFonts w:ascii="Times New Roman" w:hAnsi="Times New Roman"/>
                <w:iCs/>
              </w:rPr>
            </w:pPr>
            <w:r w:rsidRPr="0025255D">
              <w:rPr>
                <w:rFonts w:ascii="Times New Roman" w:hAnsi="Times New Roman"/>
                <w:iCs/>
              </w:rPr>
              <w:t>Поставщик МКП «ТЕПЛО»</w:t>
            </w:r>
            <w:r w:rsidRPr="0025255D">
              <w:rPr>
                <w:rFonts w:ascii="Times New Roman" w:hAnsi="Times New Roman"/>
                <w:bCs/>
                <w:szCs w:val="24"/>
              </w:rPr>
              <w:t xml:space="preserve"> (населенные пункты Топкинского муниципального округа) </w:t>
            </w:r>
          </w:p>
        </w:tc>
        <w:tc>
          <w:tcPr>
            <w:tcW w:w="992" w:type="dxa"/>
            <w:vMerge w:val="restart"/>
            <w:shd w:val="clear" w:color="auto" w:fill="auto"/>
            <w:vAlign w:val="center"/>
          </w:tcPr>
          <w:p w14:paraId="6DACF857" w14:textId="77777777" w:rsidR="0025255D" w:rsidRPr="0025255D" w:rsidRDefault="0025255D" w:rsidP="005D1342">
            <w:pPr>
              <w:jc w:val="center"/>
              <w:rPr>
                <w:rFonts w:ascii="Times New Roman" w:hAnsi="Times New Roman"/>
                <w:iCs/>
              </w:rPr>
            </w:pPr>
            <w:r w:rsidRPr="0025255D">
              <w:rPr>
                <w:rFonts w:ascii="Times New Roman" w:hAnsi="Times New Roman"/>
                <w:iCs/>
              </w:rPr>
              <w:t>Ед. изм.</w:t>
            </w:r>
          </w:p>
        </w:tc>
        <w:tc>
          <w:tcPr>
            <w:tcW w:w="3090" w:type="dxa"/>
            <w:gridSpan w:val="2"/>
            <w:shd w:val="clear" w:color="auto" w:fill="auto"/>
            <w:vAlign w:val="center"/>
          </w:tcPr>
          <w:p w14:paraId="1FC01E70" w14:textId="77777777" w:rsidR="0025255D" w:rsidRPr="0025255D" w:rsidRDefault="0025255D" w:rsidP="005D1342">
            <w:pPr>
              <w:jc w:val="center"/>
              <w:rPr>
                <w:rFonts w:ascii="Times New Roman" w:hAnsi="Times New Roman"/>
                <w:iCs/>
              </w:rPr>
            </w:pPr>
            <w:r w:rsidRPr="0025255D">
              <w:rPr>
                <w:rFonts w:ascii="Times New Roman" w:hAnsi="Times New Roman"/>
                <w:iCs/>
              </w:rPr>
              <w:t>Тариф на услуги водоснабжения/теплоносителя</w:t>
            </w:r>
          </w:p>
          <w:p w14:paraId="285C79D8" w14:textId="77777777" w:rsidR="0025255D" w:rsidRPr="0025255D" w:rsidRDefault="0025255D" w:rsidP="005D1342">
            <w:pPr>
              <w:jc w:val="center"/>
              <w:rPr>
                <w:rFonts w:ascii="Times New Roman" w:hAnsi="Times New Roman"/>
                <w:iCs/>
              </w:rPr>
            </w:pPr>
            <w:r w:rsidRPr="0025255D">
              <w:rPr>
                <w:rFonts w:ascii="Times New Roman" w:hAnsi="Times New Roman"/>
                <w:iCs/>
              </w:rPr>
              <w:t>(без НДС) на 2024 год</w:t>
            </w:r>
          </w:p>
        </w:tc>
        <w:tc>
          <w:tcPr>
            <w:tcW w:w="2438" w:type="dxa"/>
          </w:tcPr>
          <w:p w14:paraId="7EBB0E0F" w14:textId="77777777" w:rsidR="0025255D" w:rsidRPr="0025255D" w:rsidRDefault="0025255D" w:rsidP="005D1342">
            <w:pPr>
              <w:jc w:val="center"/>
              <w:rPr>
                <w:rFonts w:ascii="Times New Roman" w:hAnsi="Times New Roman"/>
                <w:iCs/>
              </w:rPr>
            </w:pPr>
            <w:r w:rsidRPr="0025255D">
              <w:rPr>
                <w:rFonts w:ascii="Times New Roman" w:hAnsi="Times New Roman"/>
                <w:iCs/>
              </w:rPr>
              <w:t>Средневзвешенный  тариф</w:t>
            </w:r>
          </w:p>
        </w:tc>
      </w:tr>
      <w:tr w:rsidR="0025255D" w:rsidRPr="0025255D" w14:paraId="54A3DBDC" w14:textId="77777777" w:rsidTr="005D1342">
        <w:trPr>
          <w:trHeight w:val="268"/>
        </w:trPr>
        <w:tc>
          <w:tcPr>
            <w:tcW w:w="2835" w:type="dxa"/>
            <w:vMerge/>
            <w:shd w:val="clear" w:color="auto" w:fill="auto"/>
            <w:vAlign w:val="center"/>
          </w:tcPr>
          <w:p w14:paraId="3F7CF692" w14:textId="77777777" w:rsidR="0025255D" w:rsidRPr="0025255D" w:rsidRDefault="0025255D" w:rsidP="005D1342">
            <w:pPr>
              <w:rPr>
                <w:rFonts w:ascii="Times New Roman" w:hAnsi="Times New Roman"/>
                <w:iCs/>
              </w:rPr>
            </w:pPr>
          </w:p>
        </w:tc>
        <w:tc>
          <w:tcPr>
            <w:tcW w:w="992" w:type="dxa"/>
            <w:vMerge/>
            <w:shd w:val="clear" w:color="auto" w:fill="auto"/>
            <w:vAlign w:val="center"/>
          </w:tcPr>
          <w:p w14:paraId="380C1176" w14:textId="77777777" w:rsidR="0025255D" w:rsidRPr="0025255D" w:rsidRDefault="0025255D" w:rsidP="005D1342">
            <w:pPr>
              <w:jc w:val="center"/>
              <w:rPr>
                <w:rFonts w:ascii="Times New Roman" w:hAnsi="Times New Roman"/>
                <w:iCs/>
              </w:rPr>
            </w:pPr>
          </w:p>
        </w:tc>
        <w:tc>
          <w:tcPr>
            <w:tcW w:w="1559" w:type="dxa"/>
            <w:shd w:val="clear" w:color="auto" w:fill="auto"/>
            <w:vAlign w:val="center"/>
          </w:tcPr>
          <w:p w14:paraId="4206AE37" w14:textId="77777777" w:rsidR="0025255D" w:rsidRPr="0025255D" w:rsidRDefault="0025255D" w:rsidP="005D1342">
            <w:pPr>
              <w:jc w:val="center"/>
              <w:rPr>
                <w:rFonts w:ascii="Times New Roman" w:hAnsi="Times New Roman"/>
                <w:iCs/>
              </w:rPr>
            </w:pPr>
            <w:r w:rsidRPr="0025255D">
              <w:rPr>
                <w:rFonts w:ascii="Times New Roman" w:hAnsi="Times New Roman"/>
                <w:iCs/>
              </w:rPr>
              <w:t>с 01.01.2024</w:t>
            </w:r>
          </w:p>
        </w:tc>
        <w:tc>
          <w:tcPr>
            <w:tcW w:w="1531" w:type="dxa"/>
            <w:shd w:val="clear" w:color="auto" w:fill="auto"/>
            <w:vAlign w:val="center"/>
          </w:tcPr>
          <w:p w14:paraId="15563F5C" w14:textId="77777777" w:rsidR="0025255D" w:rsidRPr="0025255D" w:rsidRDefault="0025255D" w:rsidP="005D1342">
            <w:pPr>
              <w:jc w:val="center"/>
              <w:rPr>
                <w:rFonts w:ascii="Times New Roman" w:hAnsi="Times New Roman"/>
                <w:iCs/>
              </w:rPr>
            </w:pPr>
            <w:r w:rsidRPr="0025255D">
              <w:rPr>
                <w:rFonts w:ascii="Times New Roman" w:hAnsi="Times New Roman"/>
                <w:iCs/>
              </w:rPr>
              <w:t>с 01.07.2024</w:t>
            </w:r>
          </w:p>
        </w:tc>
        <w:tc>
          <w:tcPr>
            <w:tcW w:w="2438" w:type="dxa"/>
          </w:tcPr>
          <w:p w14:paraId="28C97BEC" w14:textId="77777777" w:rsidR="0025255D" w:rsidRPr="0025255D" w:rsidRDefault="0025255D" w:rsidP="005D1342">
            <w:pPr>
              <w:jc w:val="center"/>
              <w:rPr>
                <w:rFonts w:ascii="Times New Roman" w:hAnsi="Times New Roman"/>
                <w:iCs/>
              </w:rPr>
            </w:pPr>
            <w:r w:rsidRPr="0025255D">
              <w:rPr>
                <w:rFonts w:ascii="Times New Roman" w:hAnsi="Times New Roman"/>
                <w:iCs/>
              </w:rPr>
              <w:t>2024 год</w:t>
            </w:r>
          </w:p>
        </w:tc>
      </w:tr>
      <w:tr w:rsidR="0025255D" w:rsidRPr="0025255D" w14:paraId="4647DC76" w14:textId="77777777" w:rsidTr="005D1342">
        <w:trPr>
          <w:trHeight w:val="507"/>
        </w:trPr>
        <w:tc>
          <w:tcPr>
            <w:tcW w:w="2835" w:type="dxa"/>
            <w:shd w:val="clear" w:color="auto" w:fill="auto"/>
            <w:vAlign w:val="center"/>
          </w:tcPr>
          <w:p w14:paraId="2D365992" w14:textId="77777777" w:rsidR="0025255D" w:rsidRPr="0025255D" w:rsidRDefault="0025255D" w:rsidP="005D1342">
            <w:pPr>
              <w:rPr>
                <w:rFonts w:ascii="Times New Roman" w:hAnsi="Times New Roman"/>
                <w:iCs/>
              </w:rPr>
            </w:pPr>
            <w:r w:rsidRPr="0025255D">
              <w:rPr>
                <w:rFonts w:ascii="Times New Roman" w:hAnsi="Times New Roman"/>
                <w:iCs/>
              </w:rPr>
              <w:t xml:space="preserve">Питьевая вода </w:t>
            </w:r>
          </w:p>
        </w:tc>
        <w:tc>
          <w:tcPr>
            <w:tcW w:w="992" w:type="dxa"/>
            <w:shd w:val="clear" w:color="auto" w:fill="auto"/>
            <w:vAlign w:val="center"/>
          </w:tcPr>
          <w:p w14:paraId="1916F6EE" w14:textId="77777777" w:rsidR="0025255D" w:rsidRPr="0025255D" w:rsidRDefault="0025255D" w:rsidP="005D1342">
            <w:pPr>
              <w:jc w:val="center"/>
              <w:rPr>
                <w:rFonts w:ascii="Times New Roman" w:hAnsi="Times New Roman"/>
                <w:iCs/>
              </w:rPr>
            </w:pPr>
            <w:r w:rsidRPr="0025255D">
              <w:rPr>
                <w:rFonts w:ascii="Times New Roman" w:hAnsi="Times New Roman"/>
                <w:iCs/>
              </w:rPr>
              <w:t>руб./м3</w:t>
            </w:r>
          </w:p>
        </w:tc>
        <w:tc>
          <w:tcPr>
            <w:tcW w:w="1559" w:type="dxa"/>
            <w:shd w:val="clear" w:color="auto" w:fill="auto"/>
            <w:vAlign w:val="center"/>
          </w:tcPr>
          <w:p w14:paraId="210BC77A" w14:textId="77777777" w:rsidR="0025255D" w:rsidRPr="0025255D" w:rsidRDefault="0025255D" w:rsidP="005D1342">
            <w:pPr>
              <w:jc w:val="center"/>
              <w:rPr>
                <w:rFonts w:ascii="Times New Roman" w:hAnsi="Times New Roman"/>
                <w:iCs/>
              </w:rPr>
            </w:pPr>
            <w:r w:rsidRPr="0025255D">
              <w:rPr>
                <w:rFonts w:ascii="Times New Roman" w:hAnsi="Times New Roman"/>
                <w:iCs/>
              </w:rPr>
              <w:t>59,60</w:t>
            </w:r>
          </w:p>
        </w:tc>
        <w:tc>
          <w:tcPr>
            <w:tcW w:w="1531" w:type="dxa"/>
            <w:shd w:val="clear" w:color="auto" w:fill="auto"/>
            <w:vAlign w:val="center"/>
          </w:tcPr>
          <w:p w14:paraId="5BF063F1" w14:textId="77777777" w:rsidR="0025255D" w:rsidRPr="0025255D" w:rsidRDefault="0025255D" w:rsidP="005D1342">
            <w:pPr>
              <w:jc w:val="center"/>
              <w:rPr>
                <w:rFonts w:ascii="Times New Roman" w:hAnsi="Times New Roman"/>
                <w:iCs/>
              </w:rPr>
            </w:pPr>
            <w:r w:rsidRPr="0025255D">
              <w:rPr>
                <w:rFonts w:ascii="Times New Roman" w:hAnsi="Times New Roman"/>
                <w:iCs/>
              </w:rPr>
              <w:t>65,44</w:t>
            </w:r>
          </w:p>
        </w:tc>
        <w:tc>
          <w:tcPr>
            <w:tcW w:w="2438" w:type="dxa"/>
          </w:tcPr>
          <w:p w14:paraId="3036FF7A" w14:textId="77777777" w:rsidR="0025255D" w:rsidRPr="0025255D" w:rsidRDefault="0025255D" w:rsidP="005D1342">
            <w:pPr>
              <w:jc w:val="center"/>
              <w:rPr>
                <w:rFonts w:ascii="Times New Roman" w:hAnsi="Times New Roman"/>
                <w:iCs/>
              </w:rPr>
            </w:pPr>
            <w:r w:rsidRPr="0025255D">
              <w:rPr>
                <w:rFonts w:ascii="Times New Roman" w:hAnsi="Times New Roman"/>
                <w:iCs/>
              </w:rPr>
              <w:t>(59,60*54,05+65,44*</w:t>
            </w:r>
          </w:p>
          <w:p w14:paraId="48F3A683" w14:textId="77777777" w:rsidR="0025255D" w:rsidRPr="0025255D" w:rsidRDefault="0025255D" w:rsidP="005D1342">
            <w:pPr>
              <w:jc w:val="center"/>
              <w:rPr>
                <w:rFonts w:ascii="Times New Roman" w:hAnsi="Times New Roman"/>
                <w:iCs/>
              </w:rPr>
            </w:pPr>
            <w:r w:rsidRPr="0025255D">
              <w:rPr>
                <w:rFonts w:ascii="Times New Roman" w:hAnsi="Times New Roman"/>
                <w:iCs/>
              </w:rPr>
              <w:t>*45,95)/100=62,28</w:t>
            </w:r>
          </w:p>
        </w:tc>
      </w:tr>
    </w:tbl>
    <w:p w14:paraId="4DE171C9" w14:textId="77777777" w:rsidR="0025255D" w:rsidRPr="0025255D" w:rsidRDefault="0025255D" w:rsidP="0025255D">
      <w:pPr>
        <w:ind w:firstLine="709"/>
        <w:jc w:val="both"/>
        <w:rPr>
          <w:rFonts w:ascii="Times New Roman" w:hAnsi="Times New Roman"/>
          <w:sz w:val="28"/>
          <w:szCs w:val="28"/>
        </w:rPr>
      </w:pPr>
    </w:p>
    <w:p w14:paraId="5CD6FA78" w14:textId="77777777" w:rsidR="0025255D" w:rsidRPr="0025255D" w:rsidRDefault="0025255D" w:rsidP="0025255D">
      <w:pPr>
        <w:ind w:firstLine="709"/>
        <w:jc w:val="both"/>
        <w:rPr>
          <w:rFonts w:ascii="Times New Roman" w:hAnsi="Times New Roman"/>
          <w:sz w:val="28"/>
          <w:szCs w:val="28"/>
          <w:vertAlign w:val="superscript"/>
        </w:rPr>
      </w:pPr>
      <w:r w:rsidRPr="0025255D">
        <w:rPr>
          <w:rFonts w:ascii="Times New Roman" w:hAnsi="Times New Roman"/>
          <w:sz w:val="28"/>
          <w:szCs w:val="28"/>
        </w:rPr>
        <w:t>Всего плановые расходы на 2024 год по данной статье должны составить 958,83 тыс. руб. = (7,546 тыс. м</w:t>
      </w:r>
      <w:r w:rsidRPr="0025255D">
        <w:rPr>
          <w:rFonts w:ascii="Times New Roman" w:hAnsi="Times New Roman"/>
          <w:sz w:val="28"/>
          <w:szCs w:val="28"/>
          <w:vertAlign w:val="superscript"/>
        </w:rPr>
        <w:t>3</w:t>
      </w:r>
      <w:r w:rsidRPr="0025255D">
        <w:rPr>
          <w:rFonts w:ascii="Times New Roman" w:hAnsi="Times New Roman"/>
          <w:sz w:val="28"/>
          <w:szCs w:val="28"/>
        </w:rPr>
        <w:t>*19,82 </w:t>
      </w:r>
      <w:r w:rsidRPr="0025255D">
        <w:rPr>
          <w:rFonts w:ascii="Times New Roman" w:hAnsi="Times New Roman"/>
          <w:iCs/>
          <w:sz w:val="28"/>
          <w:szCs w:val="28"/>
        </w:rPr>
        <w:t>руб./</w:t>
      </w:r>
      <w:r w:rsidRPr="0025255D">
        <w:rPr>
          <w:rFonts w:ascii="Times New Roman" w:hAnsi="Times New Roman"/>
          <w:sz w:val="28"/>
          <w:szCs w:val="28"/>
        </w:rPr>
        <w:t>м</w:t>
      </w:r>
      <w:r w:rsidRPr="0025255D">
        <w:rPr>
          <w:rFonts w:ascii="Times New Roman" w:hAnsi="Times New Roman"/>
          <w:sz w:val="28"/>
          <w:szCs w:val="28"/>
          <w:vertAlign w:val="superscript"/>
        </w:rPr>
        <w:t>3</w:t>
      </w:r>
      <w:r w:rsidRPr="0025255D">
        <w:rPr>
          <w:rFonts w:ascii="Times New Roman" w:hAnsi="Times New Roman"/>
          <w:sz w:val="28"/>
          <w:szCs w:val="28"/>
        </w:rPr>
        <w:t>+12,993</w:t>
      </w:r>
      <w:r w:rsidRPr="0025255D">
        <w:rPr>
          <w:rFonts w:ascii="Times New Roman" w:hAnsi="Times New Roman"/>
          <w:sz w:val="28"/>
          <w:szCs w:val="28"/>
          <w:lang w:val="en-US"/>
        </w:rPr>
        <w:t> </w:t>
      </w:r>
      <w:r w:rsidRPr="0025255D">
        <w:rPr>
          <w:rFonts w:ascii="Times New Roman" w:hAnsi="Times New Roman"/>
          <w:sz w:val="28"/>
          <w:szCs w:val="28"/>
        </w:rPr>
        <w:t>тыс. м</w:t>
      </w:r>
      <w:r w:rsidRPr="0025255D">
        <w:rPr>
          <w:rFonts w:ascii="Times New Roman" w:hAnsi="Times New Roman"/>
          <w:sz w:val="28"/>
          <w:szCs w:val="28"/>
          <w:vertAlign w:val="superscript"/>
        </w:rPr>
        <w:t xml:space="preserve">3 </w:t>
      </w:r>
      <w:r w:rsidRPr="0025255D">
        <w:rPr>
          <w:rFonts w:ascii="Times New Roman" w:hAnsi="Times New Roman"/>
          <w:sz w:val="28"/>
          <w:szCs w:val="28"/>
        </w:rPr>
        <w:t>*62,28 </w:t>
      </w:r>
      <w:r w:rsidRPr="0025255D">
        <w:rPr>
          <w:rFonts w:ascii="Times New Roman" w:hAnsi="Times New Roman"/>
          <w:iCs/>
          <w:sz w:val="28"/>
          <w:szCs w:val="28"/>
        </w:rPr>
        <w:t>руб./</w:t>
      </w:r>
      <w:r w:rsidRPr="0025255D">
        <w:rPr>
          <w:rFonts w:ascii="Times New Roman" w:hAnsi="Times New Roman"/>
          <w:sz w:val="28"/>
          <w:szCs w:val="28"/>
        </w:rPr>
        <w:t>м</w:t>
      </w:r>
      <w:r w:rsidRPr="0025255D">
        <w:rPr>
          <w:rFonts w:ascii="Times New Roman" w:hAnsi="Times New Roman"/>
          <w:sz w:val="28"/>
          <w:szCs w:val="28"/>
          <w:vertAlign w:val="superscript"/>
        </w:rPr>
        <w:t>3</w:t>
      </w:r>
      <w:r w:rsidRPr="0025255D">
        <w:rPr>
          <w:rFonts w:ascii="Times New Roman" w:hAnsi="Times New Roman"/>
          <w:sz w:val="28"/>
          <w:szCs w:val="28"/>
        </w:rPr>
        <w:t xml:space="preserve">). </w:t>
      </w:r>
    </w:p>
    <w:p w14:paraId="3E53AE40" w14:textId="77777777" w:rsidR="0025255D" w:rsidRPr="0025255D" w:rsidRDefault="0025255D" w:rsidP="0025255D">
      <w:pPr>
        <w:tabs>
          <w:tab w:val="left" w:pos="1890"/>
        </w:tabs>
        <w:ind w:firstLine="720"/>
        <w:jc w:val="both"/>
        <w:rPr>
          <w:rFonts w:ascii="Times New Roman" w:hAnsi="Times New Roman"/>
          <w:color w:val="000000"/>
          <w:sz w:val="28"/>
          <w:szCs w:val="28"/>
        </w:rPr>
      </w:pPr>
      <w:r w:rsidRPr="0025255D">
        <w:rPr>
          <w:rFonts w:ascii="Times New Roman" w:hAnsi="Times New Roman"/>
          <w:color w:val="000000"/>
          <w:sz w:val="28"/>
          <w:szCs w:val="28"/>
        </w:rPr>
        <w:t>Корректировка плановых расходов по статье на 2024 год относительно предложения предприятия в сторону снижения составила 203,8 тыс. руб., в связи с уменьшением тарифа на питьевую и техническую воду.</w:t>
      </w:r>
    </w:p>
    <w:p w14:paraId="2B50B33B" w14:textId="77777777" w:rsidR="0025255D" w:rsidRPr="0025255D" w:rsidRDefault="0025255D" w:rsidP="0025255D">
      <w:pPr>
        <w:ind w:firstLine="709"/>
        <w:jc w:val="both"/>
        <w:rPr>
          <w:rFonts w:ascii="Times New Roman" w:hAnsi="Times New Roman"/>
          <w:snapToGrid w:val="0"/>
          <w:sz w:val="28"/>
          <w:szCs w:val="28"/>
        </w:rPr>
      </w:pPr>
    </w:p>
    <w:p w14:paraId="51F89A13"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46" w:name="_Toc152858182"/>
      <w:r w:rsidRPr="0025255D">
        <w:rPr>
          <w:rFonts w:ascii="Times New Roman" w:hAnsi="Times New Roman"/>
          <w:b/>
          <w:bCs/>
          <w:snapToGrid w:val="0"/>
          <w:kern w:val="32"/>
          <w:sz w:val="28"/>
          <w:szCs w:val="32"/>
        </w:rPr>
        <w:t xml:space="preserve">16. </w:t>
      </w:r>
      <w:r w:rsidRPr="0025255D">
        <w:rPr>
          <w:rFonts w:ascii="Times New Roman" w:hAnsi="Times New Roman"/>
          <w:b/>
          <w:bCs/>
          <w:sz w:val="28"/>
          <w:szCs w:val="28"/>
        </w:rPr>
        <w:t>Корректировка с целью учета отклонения фактических значений параметров расчета тарифов от значений, учтенных при установлении тарифов на теплоноситель на 2022 год</w:t>
      </w:r>
      <w:bookmarkEnd w:id="146"/>
      <w:r w:rsidRPr="0025255D">
        <w:rPr>
          <w:rFonts w:ascii="Times New Roman" w:hAnsi="Times New Roman"/>
          <w:sz w:val="28"/>
          <w:szCs w:val="28"/>
        </w:rPr>
        <w:t xml:space="preserve">  </w:t>
      </w:r>
    </w:p>
    <w:p w14:paraId="493BBB38"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138A37E7"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388F4341"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B13E024"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noProof/>
          <w:sz w:val="28"/>
          <w:szCs w:val="28"/>
        </w:rPr>
        <w:drawing>
          <wp:inline distT="0" distB="0" distL="0" distR="0" wp14:anchorId="5232BB11" wp14:editId="7F3F6E30">
            <wp:extent cx="2270760" cy="335280"/>
            <wp:effectExtent l="0" t="0" r="0" b="0"/>
            <wp:docPr id="477154537" name="Рисунок 477154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25255D">
        <w:rPr>
          <w:rFonts w:ascii="Times New Roman" w:hAnsi="Times New Roman"/>
          <w:sz w:val="28"/>
          <w:szCs w:val="28"/>
        </w:rPr>
        <w:t xml:space="preserve"> (тыс. руб.), (22)</w:t>
      </w:r>
    </w:p>
    <w:p w14:paraId="748AA283"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где:</w:t>
      </w:r>
    </w:p>
    <w:p w14:paraId="058968EA"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noProof/>
          <w:sz w:val="28"/>
          <w:szCs w:val="28"/>
        </w:rPr>
        <w:drawing>
          <wp:inline distT="0" distB="0" distL="0" distR="0" wp14:anchorId="3F7320AC" wp14:editId="3EB93C6D">
            <wp:extent cx="822960" cy="335280"/>
            <wp:effectExtent l="0" t="0" r="0" b="0"/>
            <wp:docPr id="92775140" name="Рисунок 9277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25255D">
        <w:rPr>
          <w:rFonts w:ascii="Times New Roman" w:hAnsi="Times New Roman"/>
          <w:sz w:val="28"/>
          <w:szCs w:val="28"/>
        </w:rPr>
        <w:t xml:space="preserve"> - размер корректировки необходимой валовой выручки по результатам (i-2)-го года;</w:t>
      </w:r>
    </w:p>
    <w:p w14:paraId="038A8D16"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noProof/>
          <w:sz w:val="28"/>
          <w:szCs w:val="28"/>
        </w:rPr>
        <w:drawing>
          <wp:inline distT="0" distB="0" distL="0" distR="0" wp14:anchorId="6350088C" wp14:editId="1064D2BB">
            <wp:extent cx="693420" cy="335280"/>
            <wp:effectExtent l="0" t="0" r="0" b="0"/>
            <wp:docPr id="1926289353" name="Рисунок 192628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25255D">
        <w:rPr>
          <w:rFonts w:ascii="Times New Roman" w:hAnsi="Times New Roman"/>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61" w:history="1">
        <w:r w:rsidRPr="0025255D">
          <w:rPr>
            <w:rStyle w:val="ae"/>
            <w:rFonts w:ascii="Times New Roman" w:hAnsi="Times New Roman"/>
            <w:sz w:val="28"/>
            <w:szCs w:val="28"/>
          </w:rPr>
          <w:t>пунктом 55</w:t>
        </w:r>
      </w:hyperlink>
      <w:r w:rsidRPr="0025255D">
        <w:rPr>
          <w:rFonts w:ascii="Times New Roman" w:hAnsi="Times New Roman"/>
          <w:sz w:val="28"/>
          <w:szCs w:val="28"/>
        </w:rPr>
        <w:t xml:space="preserve"> настоящих Методических указаний;</w:t>
      </w:r>
    </w:p>
    <w:p w14:paraId="755341AE"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62" w:history="1">
        <w:r w:rsidRPr="0025255D">
          <w:rPr>
            <w:rStyle w:val="ae"/>
            <w:rFonts w:ascii="Times New Roman" w:hAnsi="Times New Roman"/>
            <w:sz w:val="28"/>
            <w:szCs w:val="28"/>
          </w:rPr>
          <w:t>главой IX</w:t>
        </w:r>
      </w:hyperlink>
      <w:r w:rsidRPr="0025255D">
        <w:rPr>
          <w:rFonts w:ascii="Times New Roman" w:hAnsi="Times New Roman"/>
          <w:sz w:val="28"/>
          <w:szCs w:val="28"/>
        </w:rPr>
        <w:t xml:space="preserve"> настоящих Методических указаний на (i-2)-й год, без учета уровня собираемости платежей.</w:t>
      </w:r>
    </w:p>
    <w:p w14:paraId="160BB55D"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5A395BB8"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В расчёт фактической необходимой валовой выручки, согласно Методическим указаниям, включаются:</w:t>
      </w:r>
    </w:p>
    <w:p w14:paraId="65807EC1" w14:textId="77777777" w:rsidR="0025255D" w:rsidRPr="0025255D" w:rsidRDefault="0025255D" w:rsidP="0025255D">
      <w:pPr>
        <w:widowControl w:val="0"/>
        <w:ind w:firstLine="720"/>
        <w:jc w:val="both"/>
        <w:rPr>
          <w:rFonts w:ascii="Times New Roman" w:hAnsi="Times New Roman"/>
          <w:sz w:val="28"/>
          <w:szCs w:val="28"/>
        </w:rPr>
      </w:pPr>
      <w:r w:rsidRPr="0025255D">
        <w:rPr>
          <w:rFonts w:ascii="Times New Roman" w:hAnsi="Times New Roman"/>
          <w:sz w:val="28"/>
          <w:szCs w:val="28"/>
        </w:rPr>
        <w:t>1. Операционные расходы, определенные исходя из фактических значений параметров расчета тарифов (согласно пункту 56 Методических указаний).</w:t>
      </w:r>
    </w:p>
    <w:p w14:paraId="0D8B94F2" w14:textId="77777777" w:rsidR="0025255D" w:rsidRPr="0025255D" w:rsidRDefault="0025255D" w:rsidP="0025255D">
      <w:pPr>
        <w:widowControl w:val="0"/>
        <w:ind w:firstLine="720"/>
        <w:jc w:val="both"/>
        <w:rPr>
          <w:rFonts w:ascii="Times New Roman" w:hAnsi="Times New Roman"/>
          <w:sz w:val="28"/>
          <w:szCs w:val="28"/>
        </w:rPr>
      </w:pPr>
      <w:r w:rsidRPr="0025255D">
        <w:rPr>
          <w:rFonts w:ascii="Times New Roman" w:hAnsi="Times New Roman"/>
          <w:sz w:val="28"/>
          <w:szCs w:val="28"/>
        </w:rPr>
        <w:t>Фактические операционные расходы за 2022 год принимаются экспертами на уровне значений, рассчитанных исходя из фактических значений параметров расчета тарифов.</w:t>
      </w:r>
    </w:p>
    <w:p w14:paraId="3EDDD1CB" w14:textId="77777777" w:rsidR="0025255D" w:rsidRPr="0025255D" w:rsidRDefault="0025255D" w:rsidP="0025255D">
      <w:pPr>
        <w:ind w:left="-142"/>
        <w:jc w:val="center"/>
        <w:rPr>
          <w:rFonts w:ascii="Times New Roman" w:hAnsi="Times New Roman"/>
          <w:sz w:val="28"/>
          <w:szCs w:val="28"/>
        </w:rPr>
      </w:pPr>
      <w:r w:rsidRPr="0025255D">
        <w:rPr>
          <w:rFonts w:ascii="Times New Roman" w:hAnsi="Times New Roman"/>
          <w:noProof/>
          <w:sz w:val="28"/>
          <w:szCs w:val="28"/>
        </w:rPr>
        <w:drawing>
          <wp:inline distT="0" distB="0" distL="0" distR="0" wp14:anchorId="06F50AAE" wp14:editId="01A77847">
            <wp:extent cx="466725" cy="361950"/>
            <wp:effectExtent l="0" t="0" r="0" b="0"/>
            <wp:docPr id="1640462497" name="Рисунок 1640462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66725" cy="361950"/>
                    </a:xfrm>
                    <a:prstGeom prst="rect">
                      <a:avLst/>
                    </a:prstGeom>
                    <a:noFill/>
                    <a:ln>
                      <a:noFill/>
                    </a:ln>
                  </pic:spPr>
                </pic:pic>
              </a:graphicData>
            </a:graphic>
          </wp:inline>
        </w:drawing>
      </w:r>
      <w:r w:rsidRPr="0025255D">
        <w:rPr>
          <w:rFonts w:ascii="Times New Roman" w:hAnsi="Times New Roman"/>
          <w:sz w:val="28"/>
          <w:szCs w:val="28"/>
        </w:rPr>
        <w:t>= 923,710 тыс. руб. × (1-1/100) × (1+0,138) × (1+0,75×0) = 1040,67 тыс. руб.</w:t>
      </w:r>
    </w:p>
    <w:p w14:paraId="5EC63654" w14:textId="77777777" w:rsidR="0025255D" w:rsidRPr="0025255D" w:rsidRDefault="0025255D" w:rsidP="0025255D">
      <w:pPr>
        <w:widowControl w:val="0"/>
        <w:tabs>
          <w:tab w:val="left" w:pos="1890"/>
        </w:tabs>
        <w:ind w:firstLine="720"/>
        <w:jc w:val="both"/>
        <w:rPr>
          <w:rFonts w:ascii="Times New Roman" w:hAnsi="Times New Roman"/>
          <w:sz w:val="28"/>
          <w:szCs w:val="28"/>
        </w:rPr>
      </w:pPr>
      <w:r w:rsidRPr="0025255D">
        <w:rPr>
          <w:rFonts w:ascii="Times New Roman" w:hAnsi="Times New Roman"/>
          <w:sz w:val="28"/>
          <w:szCs w:val="28"/>
        </w:rPr>
        <w:t>Где 923,710 тыс. руб. это фактические операционные (подконтрольные) расходы за 2021 год.</w:t>
      </w:r>
    </w:p>
    <w:p w14:paraId="751F2FB2" w14:textId="77777777" w:rsidR="0025255D" w:rsidRPr="0025255D" w:rsidRDefault="0025255D" w:rsidP="0025255D">
      <w:pPr>
        <w:widowControl w:val="0"/>
        <w:tabs>
          <w:tab w:val="left" w:pos="1890"/>
        </w:tabs>
        <w:ind w:firstLine="720"/>
        <w:jc w:val="both"/>
        <w:rPr>
          <w:rFonts w:ascii="Times New Roman" w:hAnsi="Times New Roman"/>
          <w:sz w:val="28"/>
          <w:szCs w:val="28"/>
        </w:rPr>
      </w:pPr>
      <w:r w:rsidRPr="0025255D">
        <w:rPr>
          <w:rFonts w:ascii="Times New Roman" w:hAnsi="Times New Roman"/>
          <w:sz w:val="28"/>
          <w:szCs w:val="28"/>
        </w:rPr>
        <w:t>ИПЦ фактический за 2022 г. учтен в размере 113,8%, согласно прогнозу Минэкономразвития РФ, одобренного на заседании Правительства РФ от 22.09.2023, опубликованного на официальном сайте Минэкономразвития РФ от 22.09.2023.</w:t>
      </w:r>
    </w:p>
    <w:p w14:paraId="4875B12E" w14:textId="77777777" w:rsidR="0025255D" w:rsidRPr="0025255D" w:rsidRDefault="0025255D" w:rsidP="0025255D">
      <w:pPr>
        <w:widowControl w:val="0"/>
        <w:tabs>
          <w:tab w:val="left" w:pos="1890"/>
        </w:tabs>
        <w:ind w:firstLine="720"/>
        <w:jc w:val="both"/>
        <w:rPr>
          <w:rFonts w:ascii="Times New Roman" w:hAnsi="Times New Roman"/>
          <w:sz w:val="28"/>
          <w:szCs w:val="28"/>
        </w:rPr>
      </w:pPr>
      <w:r w:rsidRPr="0025255D">
        <w:rPr>
          <w:rFonts w:ascii="Times New Roman" w:hAnsi="Times New Roman"/>
          <w:sz w:val="28"/>
          <w:szCs w:val="28"/>
        </w:rPr>
        <w:t xml:space="preserve">Таким образом, фактические операционные расходы за 2022 год составили 1 040,67 тыс. руб., что на 12,37 % (114,58 тыс. руб.) выше уровня, принятого в расчёт при установлении тарифа на тепловую энергию на 2022 год. </w:t>
      </w:r>
    </w:p>
    <w:p w14:paraId="661B12BE" w14:textId="77777777" w:rsidR="0025255D" w:rsidRPr="0025255D" w:rsidRDefault="0025255D" w:rsidP="0025255D">
      <w:pPr>
        <w:widowControl w:val="0"/>
        <w:tabs>
          <w:tab w:val="left" w:pos="1890"/>
        </w:tabs>
        <w:ind w:firstLine="720"/>
        <w:jc w:val="both"/>
        <w:rPr>
          <w:rFonts w:ascii="Times New Roman" w:hAnsi="Times New Roman"/>
          <w:sz w:val="28"/>
          <w:szCs w:val="28"/>
        </w:rPr>
      </w:pPr>
      <w:r w:rsidRPr="0025255D">
        <w:rPr>
          <w:rFonts w:ascii="Times New Roman" w:hAnsi="Times New Roman"/>
          <w:sz w:val="28"/>
          <w:szCs w:val="28"/>
        </w:rPr>
        <w:t xml:space="preserve"> Фактические операционные расходы представлены в таблицах 27 и 28. </w:t>
      </w:r>
    </w:p>
    <w:p w14:paraId="30A72CB1" w14:textId="77777777" w:rsidR="0025255D" w:rsidRPr="0025255D" w:rsidRDefault="0025255D" w:rsidP="0025255D">
      <w:pPr>
        <w:ind w:right="142" w:firstLine="709"/>
        <w:jc w:val="right"/>
        <w:rPr>
          <w:rFonts w:ascii="Times New Roman" w:hAnsi="Times New Roman"/>
          <w:sz w:val="28"/>
          <w:szCs w:val="28"/>
        </w:rPr>
      </w:pPr>
      <w:r w:rsidRPr="0025255D">
        <w:rPr>
          <w:rFonts w:ascii="Times New Roman" w:hAnsi="Times New Roman"/>
          <w:sz w:val="28"/>
          <w:szCs w:val="28"/>
        </w:rPr>
        <w:t>Таблица 27</w:t>
      </w:r>
    </w:p>
    <w:p w14:paraId="186A5E2A" w14:textId="77777777" w:rsidR="0025255D" w:rsidRPr="0025255D" w:rsidRDefault="0025255D" w:rsidP="0025255D">
      <w:pPr>
        <w:ind w:right="142" w:firstLine="709"/>
        <w:jc w:val="both"/>
        <w:rPr>
          <w:rFonts w:ascii="Times New Roman" w:hAnsi="Times New Roman"/>
          <w:sz w:val="28"/>
          <w:szCs w:val="28"/>
        </w:rPr>
      </w:pPr>
    </w:p>
    <w:tbl>
      <w:tblPr>
        <w:tblW w:w="937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3838"/>
        <w:gridCol w:w="993"/>
        <w:gridCol w:w="1417"/>
        <w:gridCol w:w="1276"/>
        <w:gridCol w:w="1276"/>
      </w:tblGrid>
      <w:tr w:rsidR="0025255D" w:rsidRPr="0025255D" w14:paraId="7ABEC0CE" w14:textId="77777777" w:rsidTr="005D1342">
        <w:trPr>
          <w:trHeight w:val="330"/>
        </w:trPr>
        <w:tc>
          <w:tcPr>
            <w:tcW w:w="575" w:type="dxa"/>
            <w:vMerge w:val="restart"/>
            <w:shd w:val="clear" w:color="auto" w:fill="auto"/>
            <w:vAlign w:val="center"/>
            <w:hideMark/>
          </w:tcPr>
          <w:p w14:paraId="43AB3F4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п/п</w:t>
            </w:r>
          </w:p>
        </w:tc>
        <w:tc>
          <w:tcPr>
            <w:tcW w:w="3838" w:type="dxa"/>
            <w:vMerge w:val="restart"/>
            <w:shd w:val="clear" w:color="auto" w:fill="auto"/>
            <w:vAlign w:val="center"/>
            <w:hideMark/>
          </w:tcPr>
          <w:p w14:paraId="1BA6A43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Параметры расчета расходов</w:t>
            </w:r>
          </w:p>
        </w:tc>
        <w:tc>
          <w:tcPr>
            <w:tcW w:w="993" w:type="dxa"/>
            <w:vMerge w:val="restart"/>
            <w:shd w:val="clear" w:color="auto" w:fill="auto"/>
            <w:vAlign w:val="center"/>
            <w:hideMark/>
          </w:tcPr>
          <w:p w14:paraId="62F59DC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Ед. изм.</w:t>
            </w:r>
          </w:p>
        </w:tc>
        <w:tc>
          <w:tcPr>
            <w:tcW w:w="3969" w:type="dxa"/>
            <w:gridSpan w:val="3"/>
            <w:shd w:val="clear" w:color="000000" w:fill="FFFFFF"/>
            <w:vAlign w:val="center"/>
            <w:hideMark/>
          </w:tcPr>
          <w:p w14:paraId="03B2BB0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Предложение экспертов</w:t>
            </w:r>
          </w:p>
        </w:tc>
      </w:tr>
      <w:tr w:rsidR="0025255D" w:rsidRPr="0025255D" w14:paraId="0BD7312F" w14:textId="77777777" w:rsidTr="005D1342">
        <w:trPr>
          <w:trHeight w:val="547"/>
        </w:trPr>
        <w:tc>
          <w:tcPr>
            <w:tcW w:w="575" w:type="dxa"/>
            <w:vMerge/>
            <w:vAlign w:val="center"/>
            <w:hideMark/>
          </w:tcPr>
          <w:p w14:paraId="02F78BF0" w14:textId="77777777" w:rsidR="0025255D" w:rsidRPr="0025255D" w:rsidRDefault="0025255D" w:rsidP="005D1342">
            <w:pPr>
              <w:rPr>
                <w:rFonts w:ascii="Times New Roman" w:hAnsi="Times New Roman"/>
                <w:szCs w:val="24"/>
              </w:rPr>
            </w:pPr>
          </w:p>
        </w:tc>
        <w:tc>
          <w:tcPr>
            <w:tcW w:w="3838" w:type="dxa"/>
            <w:vMerge/>
            <w:vAlign w:val="center"/>
            <w:hideMark/>
          </w:tcPr>
          <w:p w14:paraId="6DC01548" w14:textId="77777777" w:rsidR="0025255D" w:rsidRPr="0025255D" w:rsidRDefault="0025255D" w:rsidP="005D1342">
            <w:pPr>
              <w:rPr>
                <w:rFonts w:ascii="Times New Roman" w:hAnsi="Times New Roman"/>
                <w:szCs w:val="24"/>
              </w:rPr>
            </w:pPr>
          </w:p>
        </w:tc>
        <w:tc>
          <w:tcPr>
            <w:tcW w:w="993" w:type="dxa"/>
            <w:vMerge/>
            <w:vAlign w:val="center"/>
            <w:hideMark/>
          </w:tcPr>
          <w:p w14:paraId="7CFD539B" w14:textId="77777777" w:rsidR="0025255D" w:rsidRPr="0025255D" w:rsidRDefault="0025255D" w:rsidP="005D1342">
            <w:pPr>
              <w:rPr>
                <w:rFonts w:ascii="Times New Roman" w:hAnsi="Times New Roman"/>
                <w:szCs w:val="24"/>
              </w:rPr>
            </w:pPr>
          </w:p>
        </w:tc>
        <w:tc>
          <w:tcPr>
            <w:tcW w:w="1417" w:type="dxa"/>
            <w:shd w:val="clear" w:color="000000" w:fill="FFFFFF"/>
            <w:vAlign w:val="center"/>
            <w:hideMark/>
          </w:tcPr>
          <w:p w14:paraId="1D7D5A2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2021</w:t>
            </w:r>
          </w:p>
        </w:tc>
        <w:tc>
          <w:tcPr>
            <w:tcW w:w="1276" w:type="dxa"/>
            <w:shd w:val="clear" w:color="000000" w:fill="FFFFFF"/>
            <w:vAlign w:val="center"/>
            <w:hideMark/>
          </w:tcPr>
          <w:p w14:paraId="6CF8FD02" w14:textId="77777777" w:rsidR="0025255D" w:rsidRPr="0025255D" w:rsidRDefault="0025255D" w:rsidP="005D1342">
            <w:pPr>
              <w:jc w:val="center"/>
              <w:rPr>
                <w:rFonts w:ascii="Times New Roman" w:hAnsi="Times New Roman"/>
                <w:szCs w:val="24"/>
              </w:rPr>
            </w:pPr>
            <w:proofErr w:type="spellStart"/>
            <w:r w:rsidRPr="0025255D">
              <w:rPr>
                <w:rFonts w:ascii="Times New Roman" w:hAnsi="Times New Roman"/>
                <w:szCs w:val="24"/>
              </w:rPr>
              <w:t>Утверж-дено</w:t>
            </w:r>
            <w:proofErr w:type="spellEnd"/>
            <w:r w:rsidRPr="0025255D">
              <w:rPr>
                <w:rFonts w:ascii="Times New Roman" w:hAnsi="Times New Roman"/>
                <w:szCs w:val="24"/>
              </w:rPr>
              <w:t xml:space="preserve"> на 2022</w:t>
            </w:r>
          </w:p>
        </w:tc>
        <w:tc>
          <w:tcPr>
            <w:tcW w:w="1276" w:type="dxa"/>
            <w:shd w:val="clear" w:color="000000" w:fill="FFFFFF"/>
            <w:vAlign w:val="center"/>
            <w:hideMark/>
          </w:tcPr>
          <w:p w14:paraId="270F2A5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факт 2022</w:t>
            </w:r>
          </w:p>
        </w:tc>
      </w:tr>
      <w:tr w:rsidR="0025255D" w:rsidRPr="0025255D" w14:paraId="25A11C42" w14:textId="77777777" w:rsidTr="005D1342">
        <w:trPr>
          <w:trHeight w:val="525"/>
        </w:trPr>
        <w:tc>
          <w:tcPr>
            <w:tcW w:w="575" w:type="dxa"/>
            <w:shd w:val="clear" w:color="auto" w:fill="auto"/>
            <w:vAlign w:val="center"/>
            <w:hideMark/>
          </w:tcPr>
          <w:p w14:paraId="59867DB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w:t>
            </w:r>
          </w:p>
        </w:tc>
        <w:tc>
          <w:tcPr>
            <w:tcW w:w="3838" w:type="dxa"/>
            <w:shd w:val="clear" w:color="auto" w:fill="auto"/>
            <w:vAlign w:val="center"/>
            <w:hideMark/>
          </w:tcPr>
          <w:p w14:paraId="1790A9D3"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потребительских цен на расчетный период регулирования (ИПЦ)</w:t>
            </w:r>
          </w:p>
        </w:tc>
        <w:tc>
          <w:tcPr>
            <w:tcW w:w="993" w:type="dxa"/>
            <w:shd w:val="clear" w:color="auto" w:fill="auto"/>
            <w:vAlign w:val="center"/>
            <w:hideMark/>
          </w:tcPr>
          <w:p w14:paraId="23CFB1C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1417" w:type="dxa"/>
            <w:shd w:val="clear" w:color="000000" w:fill="FFFFFF"/>
            <w:vAlign w:val="center"/>
            <w:hideMark/>
          </w:tcPr>
          <w:p w14:paraId="71E527D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lang w:val="en-US"/>
              </w:rPr>
              <w:t>0,0</w:t>
            </w:r>
            <w:r w:rsidRPr="0025255D">
              <w:rPr>
                <w:rFonts w:ascii="Times New Roman" w:hAnsi="Times New Roman"/>
                <w:szCs w:val="24"/>
              </w:rPr>
              <w:t>67 </w:t>
            </w:r>
          </w:p>
        </w:tc>
        <w:tc>
          <w:tcPr>
            <w:tcW w:w="1276" w:type="dxa"/>
            <w:shd w:val="clear" w:color="000000" w:fill="FFFFFF"/>
            <w:vAlign w:val="center"/>
            <w:hideMark/>
          </w:tcPr>
          <w:p w14:paraId="7F36548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0,043</w:t>
            </w:r>
          </w:p>
        </w:tc>
        <w:tc>
          <w:tcPr>
            <w:tcW w:w="1276" w:type="dxa"/>
            <w:shd w:val="clear" w:color="000000" w:fill="FFFFFF"/>
            <w:vAlign w:val="center"/>
            <w:hideMark/>
          </w:tcPr>
          <w:p w14:paraId="625658F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0,138 </w:t>
            </w:r>
          </w:p>
        </w:tc>
      </w:tr>
      <w:tr w:rsidR="0025255D" w:rsidRPr="0025255D" w14:paraId="3F344301" w14:textId="77777777" w:rsidTr="005D1342">
        <w:trPr>
          <w:trHeight w:val="525"/>
        </w:trPr>
        <w:tc>
          <w:tcPr>
            <w:tcW w:w="575" w:type="dxa"/>
            <w:shd w:val="clear" w:color="auto" w:fill="auto"/>
            <w:vAlign w:val="center"/>
            <w:hideMark/>
          </w:tcPr>
          <w:p w14:paraId="30C5DFD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w:t>
            </w:r>
          </w:p>
        </w:tc>
        <w:tc>
          <w:tcPr>
            <w:tcW w:w="3838" w:type="dxa"/>
            <w:shd w:val="clear" w:color="auto" w:fill="auto"/>
            <w:vAlign w:val="center"/>
            <w:hideMark/>
          </w:tcPr>
          <w:p w14:paraId="322979CD"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эффективности операционных расходов (ИОР)</w:t>
            </w:r>
          </w:p>
        </w:tc>
        <w:tc>
          <w:tcPr>
            <w:tcW w:w="993" w:type="dxa"/>
            <w:shd w:val="clear" w:color="auto" w:fill="auto"/>
            <w:vAlign w:val="center"/>
            <w:hideMark/>
          </w:tcPr>
          <w:p w14:paraId="7C326B8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w:t>
            </w:r>
          </w:p>
        </w:tc>
        <w:tc>
          <w:tcPr>
            <w:tcW w:w="1417" w:type="dxa"/>
            <w:shd w:val="clear" w:color="000000" w:fill="FFFFFF"/>
            <w:vAlign w:val="center"/>
            <w:hideMark/>
          </w:tcPr>
          <w:p w14:paraId="355369B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w:t>
            </w:r>
          </w:p>
        </w:tc>
        <w:tc>
          <w:tcPr>
            <w:tcW w:w="1276" w:type="dxa"/>
            <w:shd w:val="clear" w:color="000000" w:fill="FFFFFF"/>
            <w:vAlign w:val="center"/>
            <w:hideMark/>
          </w:tcPr>
          <w:p w14:paraId="5C0B655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w:t>
            </w:r>
          </w:p>
        </w:tc>
        <w:tc>
          <w:tcPr>
            <w:tcW w:w="1276" w:type="dxa"/>
            <w:shd w:val="clear" w:color="000000" w:fill="FFFFFF"/>
            <w:vAlign w:val="center"/>
            <w:hideMark/>
          </w:tcPr>
          <w:p w14:paraId="3C3B04C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w:t>
            </w:r>
          </w:p>
        </w:tc>
      </w:tr>
      <w:tr w:rsidR="0025255D" w:rsidRPr="0025255D" w14:paraId="0EC085AF" w14:textId="77777777" w:rsidTr="005D1342">
        <w:trPr>
          <w:trHeight w:val="525"/>
        </w:trPr>
        <w:tc>
          <w:tcPr>
            <w:tcW w:w="575" w:type="dxa"/>
            <w:shd w:val="clear" w:color="auto" w:fill="auto"/>
            <w:vAlign w:val="center"/>
            <w:hideMark/>
          </w:tcPr>
          <w:p w14:paraId="52FB53F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w:t>
            </w:r>
          </w:p>
        </w:tc>
        <w:tc>
          <w:tcPr>
            <w:tcW w:w="3838" w:type="dxa"/>
            <w:shd w:val="clear" w:color="auto" w:fill="auto"/>
            <w:vAlign w:val="center"/>
            <w:hideMark/>
          </w:tcPr>
          <w:p w14:paraId="0ED19D20" w14:textId="77777777" w:rsidR="0025255D" w:rsidRPr="0025255D" w:rsidRDefault="0025255D" w:rsidP="005D1342">
            <w:pPr>
              <w:rPr>
                <w:rFonts w:ascii="Times New Roman" w:hAnsi="Times New Roman"/>
                <w:szCs w:val="24"/>
              </w:rPr>
            </w:pPr>
            <w:r w:rsidRPr="0025255D">
              <w:rPr>
                <w:rFonts w:ascii="Times New Roman" w:hAnsi="Times New Roman"/>
                <w:szCs w:val="24"/>
              </w:rPr>
              <w:t>Индекс изменения количества активов (ИКА)</w:t>
            </w:r>
          </w:p>
        </w:tc>
        <w:tc>
          <w:tcPr>
            <w:tcW w:w="993" w:type="dxa"/>
            <w:shd w:val="clear" w:color="auto" w:fill="auto"/>
            <w:vAlign w:val="center"/>
            <w:hideMark/>
          </w:tcPr>
          <w:p w14:paraId="1A859F6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1417" w:type="dxa"/>
            <w:shd w:val="clear" w:color="000000" w:fill="FFFFFF"/>
            <w:vAlign w:val="center"/>
          </w:tcPr>
          <w:p w14:paraId="134116E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276" w:type="dxa"/>
            <w:shd w:val="clear" w:color="000000" w:fill="FFFFFF"/>
            <w:vAlign w:val="center"/>
          </w:tcPr>
          <w:p w14:paraId="43183F4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276" w:type="dxa"/>
            <w:shd w:val="clear" w:color="000000" w:fill="FFFFFF"/>
            <w:vAlign w:val="center"/>
          </w:tcPr>
          <w:p w14:paraId="1440A32C"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0,00</w:t>
            </w:r>
          </w:p>
        </w:tc>
      </w:tr>
      <w:tr w:rsidR="0025255D" w:rsidRPr="0025255D" w14:paraId="349F56C8" w14:textId="77777777" w:rsidTr="005D1342">
        <w:trPr>
          <w:trHeight w:val="744"/>
        </w:trPr>
        <w:tc>
          <w:tcPr>
            <w:tcW w:w="575" w:type="dxa"/>
            <w:shd w:val="clear" w:color="auto" w:fill="auto"/>
            <w:vAlign w:val="center"/>
          </w:tcPr>
          <w:p w14:paraId="0AD554F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3.1</w:t>
            </w:r>
          </w:p>
        </w:tc>
        <w:tc>
          <w:tcPr>
            <w:tcW w:w="3838" w:type="dxa"/>
            <w:shd w:val="clear" w:color="auto" w:fill="auto"/>
            <w:vAlign w:val="center"/>
          </w:tcPr>
          <w:p w14:paraId="3529E2D2" w14:textId="77777777" w:rsidR="0025255D" w:rsidRPr="0025255D" w:rsidRDefault="0025255D" w:rsidP="005D1342">
            <w:pPr>
              <w:rPr>
                <w:rFonts w:ascii="Times New Roman" w:hAnsi="Times New Roman"/>
                <w:szCs w:val="24"/>
              </w:rPr>
            </w:pPr>
            <w:r w:rsidRPr="0025255D">
              <w:rPr>
                <w:rFonts w:ascii="Times New Roman" w:hAnsi="Times New Roman"/>
                <w:szCs w:val="24"/>
              </w:rPr>
              <w:t>количество условных единиц, относящихся к активам, необходимым для осуществления регулируемой деятельности</w:t>
            </w:r>
          </w:p>
        </w:tc>
        <w:tc>
          <w:tcPr>
            <w:tcW w:w="993" w:type="dxa"/>
            <w:shd w:val="clear" w:color="auto" w:fill="auto"/>
            <w:vAlign w:val="center"/>
          </w:tcPr>
          <w:p w14:paraId="22EF70A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у.е.</w:t>
            </w:r>
          </w:p>
        </w:tc>
        <w:tc>
          <w:tcPr>
            <w:tcW w:w="1417" w:type="dxa"/>
            <w:shd w:val="clear" w:color="000000" w:fill="FFFFFF"/>
            <w:vAlign w:val="center"/>
          </w:tcPr>
          <w:p w14:paraId="56C077E6"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148,836</w:t>
            </w:r>
          </w:p>
        </w:tc>
        <w:tc>
          <w:tcPr>
            <w:tcW w:w="1276" w:type="dxa"/>
            <w:shd w:val="clear" w:color="000000" w:fill="FFFFFF"/>
            <w:vAlign w:val="center"/>
          </w:tcPr>
          <w:p w14:paraId="30C4A13A"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148,836</w:t>
            </w:r>
          </w:p>
        </w:tc>
        <w:tc>
          <w:tcPr>
            <w:tcW w:w="1276" w:type="dxa"/>
            <w:shd w:val="clear" w:color="000000" w:fill="FFFFFF"/>
            <w:vAlign w:val="center"/>
          </w:tcPr>
          <w:p w14:paraId="0269EC6A"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148,836</w:t>
            </w:r>
          </w:p>
        </w:tc>
      </w:tr>
      <w:tr w:rsidR="0025255D" w:rsidRPr="0025255D" w14:paraId="0C4F818B" w14:textId="77777777" w:rsidTr="005D1342">
        <w:trPr>
          <w:trHeight w:val="575"/>
        </w:trPr>
        <w:tc>
          <w:tcPr>
            <w:tcW w:w="575" w:type="dxa"/>
            <w:shd w:val="clear" w:color="auto" w:fill="auto"/>
            <w:vAlign w:val="center"/>
          </w:tcPr>
          <w:p w14:paraId="5FD0F9F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3.2</w:t>
            </w:r>
          </w:p>
        </w:tc>
        <w:tc>
          <w:tcPr>
            <w:tcW w:w="3838" w:type="dxa"/>
            <w:shd w:val="clear" w:color="auto" w:fill="auto"/>
            <w:vAlign w:val="center"/>
          </w:tcPr>
          <w:p w14:paraId="6F1187BC" w14:textId="77777777" w:rsidR="0025255D" w:rsidRPr="0025255D" w:rsidRDefault="0025255D" w:rsidP="005D1342">
            <w:pPr>
              <w:rPr>
                <w:rFonts w:ascii="Times New Roman" w:hAnsi="Times New Roman"/>
                <w:szCs w:val="24"/>
              </w:rPr>
            </w:pPr>
          </w:p>
          <w:p w14:paraId="0E913ACD" w14:textId="77777777" w:rsidR="0025255D" w:rsidRPr="0025255D" w:rsidRDefault="0025255D" w:rsidP="005D1342">
            <w:pPr>
              <w:rPr>
                <w:rFonts w:ascii="Times New Roman" w:hAnsi="Times New Roman"/>
                <w:szCs w:val="24"/>
              </w:rPr>
            </w:pPr>
            <w:r w:rsidRPr="0025255D">
              <w:rPr>
                <w:rFonts w:ascii="Times New Roman" w:hAnsi="Times New Roman"/>
                <w:szCs w:val="24"/>
              </w:rPr>
              <w:t>установленная тепловая мощность источника тепловой энергии</w:t>
            </w:r>
          </w:p>
        </w:tc>
        <w:tc>
          <w:tcPr>
            <w:tcW w:w="993" w:type="dxa"/>
            <w:shd w:val="clear" w:color="auto" w:fill="auto"/>
            <w:vAlign w:val="center"/>
          </w:tcPr>
          <w:p w14:paraId="7489758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Гкал/ч</w:t>
            </w:r>
          </w:p>
        </w:tc>
        <w:tc>
          <w:tcPr>
            <w:tcW w:w="1417" w:type="dxa"/>
            <w:shd w:val="clear" w:color="000000" w:fill="FFFFFF"/>
            <w:vAlign w:val="center"/>
          </w:tcPr>
          <w:p w14:paraId="586FB36F"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25,5</w:t>
            </w:r>
          </w:p>
        </w:tc>
        <w:tc>
          <w:tcPr>
            <w:tcW w:w="1276" w:type="dxa"/>
            <w:shd w:val="clear" w:color="000000" w:fill="FFFFFF"/>
            <w:vAlign w:val="center"/>
          </w:tcPr>
          <w:p w14:paraId="5043841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25,5</w:t>
            </w:r>
          </w:p>
        </w:tc>
        <w:tc>
          <w:tcPr>
            <w:tcW w:w="1276" w:type="dxa"/>
            <w:shd w:val="clear" w:color="000000" w:fill="FFFFFF"/>
            <w:vAlign w:val="center"/>
          </w:tcPr>
          <w:p w14:paraId="492E326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25,5</w:t>
            </w:r>
          </w:p>
        </w:tc>
      </w:tr>
      <w:tr w:rsidR="0025255D" w:rsidRPr="0025255D" w14:paraId="6DD84FC7" w14:textId="77777777" w:rsidTr="005D1342">
        <w:trPr>
          <w:trHeight w:val="142"/>
        </w:trPr>
        <w:tc>
          <w:tcPr>
            <w:tcW w:w="575" w:type="dxa"/>
            <w:shd w:val="clear" w:color="auto" w:fill="auto"/>
            <w:vAlign w:val="center"/>
            <w:hideMark/>
          </w:tcPr>
          <w:p w14:paraId="61295DD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w:t>
            </w:r>
          </w:p>
        </w:tc>
        <w:tc>
          <w:tcPr>
            <w:tcW w:w="3838" w:type="dxa"/>
            <w:shd w:val="clear" w:color="auto" w:fill="auto"/>
            <w:vAlign w:val="center"/>
            <w:hideMark/>
          </w:tcPr>
          <w:p w14:paraId="0B02626B" w14:textId="77777777" w:rsidR="0025255D" w:rsidRPr="0025255D" w:rsidRDefault="0025255D" w:rsidP="005D1342">
            <w:pPr>
              <w:rPr>
                <w:rFonts w:ascii="Times New Roman" w:hAnsi="Times New Roman"/>
                <w:szCs w:val="24"/>
              </w:rPr>
            </w:pPr>
            <w:r w:rsidRPr="0025255D">
              <w:rPr>
                <w:rFonts w:ascii="Times New Roman" w:hAnsi="Times New Roman"/>
                <w:szCs w:val="24"/>
              </w:rPr>
              <w:t>Коэффициент эластичности затрат по росту активов (</w:t>
            </w:r>
            <w:proofErr w:type="spellStart"/>
            <w:r w:rsidRPr="0025255D">
              <w:rPr>
                <w:rFonts w:ascii="Times New Roman" w:hAnsi="Times New Roman"/>
                <w:szCs w:val="24"/>
              </w:rPr>
              <w:t>Кэл</w:t>
            </w:r>
            <w:proofErr w:type="spellEnd"/>
            <w:r w:rsidRPr="0025255D">
              <w:rPr>
                <w:rFonts w:ascii="Times New Roman" w:hAnsi="Times New Roman"/>
                <w:szCs w:val="24"/>
              </w:rPr>
              <w:t>)</w:t>
            </w:r>
          </w:p>
        </w:tc>
        <w:tc>
          <w:tcPr>
            <w:tcW w:w="993" w:type="dxa"/>
            <w:shd w:val="clear" w:color="auto" w:fill="auto"/>
            <w:vAlign w:val="center"/>
            <w:hideMark/>
          </w:tcPr>
          <w:p w14:paraId="75865DC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w:t>
            </w:r>
          </w:p>
        </w:tc>
        <w:tc>
          <w:tcPr>
            <w:tcW w:w="1417" w:type="dxa"/>
            <w:shd w:val="clear" w:color="000000" w:fill="FFFFFF"/>
            <w:vAlign w:val="center"/>
          </w:tcPr>
          <w:p w14:paraId="3EC7F933"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0,75</w:t>
            </w:r>
          </w:p>
        </w:tc>
        <w:tc>
          <w:tcPr>
            <w:tcW w:w="1276" w:type="dxa"/>
            <w:shd w:val="clear" w:color="000000" w:fill="FFFFFF"/>
            <w:vAlign w:val="center"/>
          </w:tcPr>
          <w:p w14:paraId="18B0010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0,75</w:t>
            </w:r>
          </w:p>
        </w:tc>
        <w:tc>
          <w:tcPr>
            <w:tcW w:w="1276" w:type="dxa"/>
            <w:shd w:val="clear" w:color="000000" w:fill="FFFFFF"/>
            <w:vAlign w:val="center"/>
          </w:tcPr>
          <w:p w14:paraId="3323574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0,75</w:t>
            </w:r>
          </w:p>
        </w:tc>
      </w:tr>
      <w:tr w:rsidR="0025255D" w:rsidRPr="0025255D" w14:paraId="2D21DDEA" w14:textId="77777777" w:rsidTr="005D1342">
        <w:trPr>
          <w:trHeight w:val="525"/>
        </w:trPr>
        <w:tc>
          <w:tcPr>
            <w:tcW w:w="575" w:type="dxa"/>
            <w:shd w:val="clear" w:color="auto" w:fill="auto"/>
            <w:vAlign w:val="center"/>
            <w:hideMark/>
          </w:tcPr>
          <w:p w14:paraId="1E79715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w:t>
            </w:r>
          </w:p>
        </w:tc>
        <w:tc>
          <w:tcPr>
            <w:tcW w:w="3838" w:type="dxa"/>
            <w:shd w:val="clear" w:color="auto" w:fill="auto"/>
            <w:vAlign w:val="center"/>
            <w:hideMark/>
          </w:tcPr>
          <w:p w14:paraId="33FDEDC0" w14:textId="77777777" w:rsidR="0025255D" w:rsidRPr="0025255D" w:rsidRDefault="0025255D" w:rsidP="005D1342">
            <w:pPr>
              <w:rPr>
                <w:rFonts w:ascii="Times New Roman" w:hAnsi="Times New Roman"/>
                <w:szCs w:val="24"/>
              </w:rPr>
            </w:pPr>
            <w:r w:rsidRPr="0025255D">
              <w:rPr>
                <w:rFonts w:ascii="Times New Roman" w:hAnsi="Times New Roman"/>
                <w:szCs w:val="24"/>
              </w:rPr>
              <w:t>Операционные (подконтрольные) расходы</w:t>
            </w:r>
          </w:p>
        </w:tc>
        <w:tc>
          <w:tcPr>
            <w:tcW w:w="993" w:type="dxa"/>
            <w:shd w:val="clear" w:color="auto" w:fill="auto"/>
            <w:vAlign w:val="center"/>
            <w:hideMark/>
          </w:tcPr>
          <w:p w14:paraId="2F969BB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417" w:type="dxa"/>
            <w:shd w:val="clear" w:color="000000" w:fill="FFFFFF"/>
            <w:vAlign w:val="center"/>
          </w:tcPr>
          <w:p w14:paraId="3FE19C5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923,710</w:t>
            </w:r>
          </w:p>
        </w:tc>
        <w:tc>
          <w:tcPr>
            <w:tcW w:w="1276" w:type="dxa"/>
            <w:shd w:val="clear" w:color="000000" w:fill="FFFFFF"/>
            <w:vAlign w:val="center"/>
          </w:tcPr>
          <w:p w14:paraId="4D36B68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926,09</w:t>
            </w:r>
          </w:p>
        </w:tc>
        <w:tc>
          <w:tcPr>
            <w:tcW w:w="1276" w:type="dxa"/>
            <w:shd w:val="clear" w:color="000000" w:fill="FFFFFF"/>
            <w:vAlign w:val="center"/>
          </w:tcPr>
          <w:p w14:paraId="4705307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xml:space="preserve">1 040,67 </w:t>
            </w:r>
          </w:p>
        </w:tc>
      </w:tr>
    </w:tbl>
    <w:p w14:paraId="074B1DD2" w14:textId="77777777" w:rsidR="0025255D" w:rsidRPr="0025255D" w:rsidRDefault="0025255D" w:rsidP="0025255D">
      <w:pPr>
        <w:ind w:right="142" w:firstLine="709"/>
        <w:jc w:val="right"/>
        <w:rPr>
          <w:rFonts w:ascii="Times New Roman" w:hAnsi="Times New Roman"/>
          <w:sz w:val="28"/>
          <w:szCs w:val="28"/>
        </w:rPr>
      </w:pPr>
    </w:p>
    <w:p w14:paraId="67C3C386" w14:textId="77777777" w:rsidR="0025255D" w:rsidRPr="0025255D" w:rsidRDefault="0025255D" w:rsidP="0025255D">
      <w:pPr>
        <w:ind w:right="142" w:firstLine="709"/>
        <w:jc w:val="right"/>
        <w:rPr>
          <w:rFonts w:ascii="Times New Roman" w:hAnsi="Times New Roman"/>
          <w:sz w:val="28"/>
          <w:szCs w:val="28"/>
        </w:rPr>
      </w:pPr>
      <w:r w:rsidRPr="0025255D">
        <w:rPr>
          <w:rFonts w:ascii="Times New Roman" w:hAnsi="Times New Roman"/>
          <w:sz w:val="28"/>
          <w:szCs w:val="28"/>
        </w:rPr>
        <w:t>Таблица 28</w:t>
      </w:r>
    </w:p>
    <w:p w14:paraId="2BA30494" w14:textId="77777777" w:rsidR="0025255D" w:rsidRDefault="0025255D" w:rsidP="0025255D">
      <w:pPr>
        <w:ind w:firstLine="709"/>
        <w:jc w:val="both"/>
        <w:rPr>
          <w:rFonts w:ascii="Times New Roman" w:hAnsi="Times New Roman"/>
          <w:color w:val="000000"/>
          <w:sz w:val="28"/>
          <w:szCs w:val="28"/>
        </w:rPr>
      </w:pPr>
    </w:p>
    <w:p w14:paraId="3DAF7679" w14:textId="77777777" w:rsidR="0025255D" w:rsidRDefault="0025255D" w:rsidP="0025255D">
      <w:pPr>
        <w:ind w:firstLine="709"/>
        <w:jc w:val="both"/>
        <w:rPr>
          <w:rFonts w:ascii="Times New Roman" w:hAnsi="Times New Roman"/>
          <w:color w:val="000000"/>
          <w:sz w:val="28"/>
          <w:szCs w:val="28"/>
        </w:rPr>
      </w:pPr>
    </w:p>
    <w:p w14:paraId="0E20A05C" w14:textId="77777777" w:rsidR="0025255D" w:rsidRDefault="0025255D" w:rsidP="0025255D">
      <w:pPr>
        <w:ind w:firstLine="709"/>
        <w:jc w:val="both"/>
        <w:rPr>
          <w:rFonts w:ascii="Times New Roman" w:hAnsi="Times New Roman"/>
          <w:color w:val="000000"/>
          <w:sz w:val="28"/>
          <w:szCs w:val="28"/>
        </w:rPr>
      </w:pPr>
    </w:p>
    <w:p w14:paraId="5C30DB65" w14:textId="0F60C2DF" w:rsidR="0025255D" w:rsidRPr="0025255D" w:rsidRDefault="0025255D" w:rsidP="0025255D">
      <w:pPr>
        <w:ind w:firstLine="709"/>
        <w:jc w:val="both"/>
        <w:rPr>
          <w:rFonts w:ascii="Times New Roman" w:hAnsi="Times New Roman"/>
          <w:color w:val="000000"/>
          <w:sz w:val="28"/>
          <w:szCs w:val="28"/>
        </w:rPr>
      </w:pPr>
      <w:r w:rsidRPr="0025255D">
        <w:rPr>
          <w:rFonts w:ascii="Times New Roman" w:hAnsi="Times New Roman"/>
          <w:color w:val="000000"/>
          <w:sz w:val="28"/>
          <w:szCs w:val="28"/>
        </w:rPr>
        <w:t>Фактические операционные (подконтрольные) расходы за 2022 год</w:t>
      </w:r>
    </w:p>
    <w:p w14:paraId="595DAB39" w14:textId="77777777" w:rsidR="0025255D" w:rsidRPr="0025255D" w:rsidRDefault="0025255D" w:rsidP="0025255D">
      <w:pPr>
        <w:ind w:firstLine="709"/>
        <w:jc w:val="both"/>
        <w:rPr>
          <w:rFonts w:ascii="Times New Roman" w:hAnsi="Times New Roman"/>
          <w:color w:val="000000"/>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394"/>
        <w:gridCol w:w="1055"/>
        <w:gridCol w:w="1474"/>
        <w:gridCol w:w="1447"/>
        <w:gridCol w:w="1369"/>
        <w:gridCol w:w="1134"/>
      </w:tblGrid>
      <w:tr w:rsidR="0025255D" w:rsidRPr="0025255D" w14:paraId="36D83508" w14:textId="77777777" w:rsidTr="005D1342">
        <w:tc>
          <w:tcPr>
            <w:tcW w:w="620" w:type="dxa"/>
            <w:shd w:val="clear" w:color="auto" w:fill="auto"/>
            <w:vAlign w:val="center"/>
          </w:tcPr>
          <w:p w14:paraId="797E9B5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п/п</w:t>
            </w:r>
          </w:p>
        </w:tc>
        <w:tc>
          <w:tcPr>
            <w:tcW w:w="2394" w:type="dxa"/>
            <w:shd w:val="clear" w:color="auto" w:fill="auto"/>
            <w:vAlign w:val="center"/>
          </w:tcPr>
          <w:p w14:paraId="091B7A6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Показатели</w:t>
            </w:r>
          </w:p>
        </w:tc>
        <w:tc>
          <w:tcPr>
            <w:tcW w:w="1055" w:type="dxa"/>
            <w:shd w:val="clear" w:color="auto" w:fill="auto"/>
            <w:vAlign w:val="center"/>
          </w:tcPr>
          <w:p w14:paraId="7E33BB0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Ед. изм.</w:t>
            </w:r>
          </w:p>
        </w:tc>
        <w:tc>
          <w:tcPr>
            <w:tcW w:w="1474" w:type="dxa"/>
            <w:shd w:val="clear" w:color="auto" w:fill="auto"/>
          </w:tcPr>
          <w:p w14:paraId="219ACDD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Утверждено на 2022 год</w:t>
            </w:r>
          </w:p>
        </w:tc>
        <w:tc>
          <w:tcPr>
            <w:tcW w:w="1447" w:type="dxa"/>
            <w:shd w:val="clear" w:color="auto" w:fill="auto"/>
          </w:tcPr>
          <w:p w14:paraId="4AD68F7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xml:space="preserve">Факт </w:t>
            </w:r>
          </w:p>
          <w:p w14:paraId="244B699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2022 года</w:t>
            </w:r>
          </w:p>
        </w:tc>
        <w:tc>
          <w:tcPr>
            <w:tcW w:w="1369" w:type="dxa"/>
            <w:shd w:val="clear" w:color="auto" w:fill="auto"/>
          </w:tcPr>
          <w:p w14:paraId="7C1F25D0" w14:textId="77777777" w:rsidR="0025255D" w:rsidRPr="0025255D" w:rsidRDefault="0025255D" w:rsidP="005D1342">
            <w:pPr>
              <w:jc w:val="center"/>
              <w:rPr>
                <w:rFonts w:ascii="Times New Roman" w:hAnsi="Times New Roman"/>
                <w:szCs w:val="24"/>
              </w:rPr>
            </w:pPr>
            <w:proofErr w:type="spellStart"/>
            <w:r w:rsidRPr="0025255D">
              <w:rPr>
                <w:rFonts w:ascii="Times New Roman" w:hAnsi="Times New Roman"/>
                <w:szCs w:val="24"/>
              </w:rPr>
              <w:t>Отклоне-ние</w:t>
            </w:r>
            <w:proofErr w:type="spellEnd"/>
          </w:p>
          <w:p w14:paraId="51FA99D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(5-4)</w:t>
            </w:r>
          </w:p>
        </w:tc>
        <w:tc>
          <w:tcPr>
            <w:tcW w:w="1134" w:type="dxa"/>
          </w:tcPr>
          <w:p w14:paraId="15ECC1E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отклонений</w:t>
            </w:r>
          </w:p>
        </w:tc>
      </w:tr>
      <w:tr w:rsidR="0025255D" w:rsidRPr="0025255D" w14:paraId="16C91411" w14:textId="77777777" w:rsidTr="005D1342">
        <w:tc>
          <w:tcPr>
            <w:tcW w:w="620" w:type="dxa"/>
            <w:shd w:val="clear" w:color="auto" w:fill="auto"/>
            <w:vAlign w:val="center"/>
          </w:tcPr>
          <w:p w14:paraId="1F77338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w:t>
            </w:r>
          </w:p>
        </w:tc>
        <w:tc>
          <w:tcPr>
            <w:tcW w:w="2394" w:type="dxa"/>
            <w:shd w:val="clear" w:color="auto" w:fill="auto"/>
            <w:vAlign w:val="center"/>
          </w:tcPr>
          <w:p w14:paraId="3B00575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w:t>
            </w:r>
          </w:p>
        </w:tc>
        <w:tc>
          <w:tcPr>
            <w:tcW w:w="1055" w:type="dxa"/>
            <w:shd w:val="clear" w:color="auto" w:fill="auto"/>
            <w:vAlign w:val="center"/>
          </w:tcPr>
          <w:p w14:paraId="1722D51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w:t>
            </w:r>
          </w:p>
        </w:tc>
        <w:tc>
          <w:tcPr>
            <w:tcW w:w="1474" w:type="dxa"/>
            <w:shd w:val="clear" w:color="auto" w:fill="auto"/>
          </w:tcPr>
          <w:p w14:paraId="2E56515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w:t>
            </w:r>
          </w:p>
        </w:tc>
        <w:tc>
          <w:tcPr>
            <w:tcW w:w="1447" w:type="dxa"/>
            <w:shd w:val="clear" w:color="auto" w:fill="auto"/>
          </w:tcPr>
          <w:p w14:paraId="407C2D7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5</w:t>
            </w:r>
          </w:p>
        </w:tc>
        <w:tc>
          <w:tcPr>
            <w:tcW w:w="1369" w:type="dxa"/>
            <w:shd w:val="clear" w:color="auto" w:fill="auto"/>
          </w:tcPr>
          <w:p w14:paraId="76E9B99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6</w:t>
            </w:r>
          </w:p>
        </w:tc>
        <w:tc>
          <w:tcPr>
            <w:tcW w:w="1134" w:type="dxa"/>
          </w:tcPr>
          <w:p w14:paraId="7F8119D6" w14:textId="77777777" w:rsidR="0025255D" w:rsidRPr="0025255D" w:rsidRDefault="0025255D" w:rsidP="005D1342">
            <w:pPr>
              <w:jc w:val="center"/>
              <w:rPr>
                <w:rFonts w:ascii="Times New Roman" w:hAnsi="Times New Roman"/>
                <w:szCs w:val="24"/>
                <w:lang w:val="en-US"/>
              </w:rPr>
            </w:pPr>
            <w:r w:rsidRPr="0025255D">
              <w:rPr>
                <w:rFonts w:ascii="Times New Roman" w:hAnsi="Times New Roman"/>
                <w:szCs w:val="24"/>
                <w:lang w:val="en-US"/>
              </w:rPr>
              <w:t>7</w:t>
            </w:r>
          </w:p>
        </w:tc>
      </w:tr>
      <w:tr w:rsidR="0025255D" w:rsidRPr="0025255D" w14:paraId="29C8C203" w14:textId="77777777" w:rsidTr="005D1342">
        <w:tc>
          <w:tcPr>
            <w:tcW w:w="620" w:type="dxa"/>
            <w:shd w:val="clear" w:color="auto" w:fill="auto"/>
          </w:tcPr>
          <w:p w14:paraId="3B138440"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1</w:t>
            </w:r>
          </w:p>
        </w:tc>
        <w:tc>
          <w:tcPr>
            <w:tcW w:w="2394" w:type="dxa"/>
            <w:shd w:val="clear" w:color="auto" w:fill="auto"/>
          </w:tcPr>
          <w:p w14:paraId="76C56E4D" w14:textId="77777777" w:rsidR="0025255D" w:rsidRPr="0025255D" w:rsidRDefault="0025255D" w:rsidP="005D1342">
            <w:pPr>
              <w:rPr>
                <w:rFonts w:ascii="Times New Roman" w:hAnsi="Times New Roman"/>
                <w:szCs w:val="24"/>
              </w:rPr>
            </w:pPr>
            <w:r w:rsidRPr="0025255D">
              <w:rPr>
                <w:rFonts w:ascii="Times New Roman" w:hAnsi="Times New Roman"/>
                <w:szCs w:val="24"/>
              </w:rPr>
              <w:t>Стоимость реагентов</w:t>
            </w:r>
          </w:p>
        </w:tc>
        <w:tc>
          <w:tcPr>
            <w:tcW w:w="1055" w:type="dxa"/>
            <w:shd w:val="clear" w:color="auto" w:fill="auto"/>
          </w:tcPr>
          <w:p w14:paraId="0F25852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474" w:type="dxa"/>
            <w:shd w:val="clear" w:color="auto" w:fill="auto"/>
            <w:vAlign w:val="center"/>
          </w:tcPr>
          <w:p w14:paraId="2D70C78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171,08</w:t>
            </w:r>
          </w:p>
        </w:tc>
        <w:tc>
          <w:tcPr>
            <w:tcW w:w="1447" w:type="dxa"/>
            <w:shd w:val="clear" w:color="auto" w:fill="auto"/>
            <w:vAlign w:val="center"/>
          </w:tcPr>
          <w:p w14:paraId="5AA495D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192,25</w:t>
            </w:r>
          </w:p>
        </w:tc>
        <w:tc>
          <w:tcPr>
            <w:tcW w:w="1369" w:type="dxa"/>
            <w:shd w:val="clear" w:color="auto" w:fill="auto"/>
            <w:vAlign w:val="center"/>
          </w:tcPr>
          <w:p w14:paraId="7715FBC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21,17</w:t>
            </w:r>
          </w:p>
        </w:tc>
        <w:tc>
          <w:tcPr>
            <w:tcW w:w="1134" w:type="dxa"/>
            <w:shd w:val="clear" w:color="auto" w:fill="auto"/>
            <w:vAlign w:val="center"/>
          </w:tcPr>
          <w:p w14:paraId="2167E4F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12,37</w:t>
            </w:r>
          </w:p>
        </w:tc>
      </w:tr>
      <w:tr w:rsidR="0025255D" w:rsidRPr="0025255D" w14:paraId="23A67A27" w14:textId="77777777" w:rsidTr="005D1342">
        <w:trPr>
          <w:trHeight w:val="600"/>
        </w:trPr>
        <w:tc>
          <w:tcPr>
            <w:tcW w:w="620" w:type="dxa"/>
            <w:shd w:val="clear" w:color="auto" w:fill="auto"/>
          </w:tcPr>
          <w:p w14:paraId="15C7A97C"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2</w:t>
            </w:r>
          </w:p>
        </w:tc>
        <w:tc>
          <w:tcPr>
            <w:tcW w:w="2394" w:type="dxa"/>
            <w:shd w:val="clear" w:color="auto" w:fill="auto"/>
          </w:tcPr>
          <w:p w14:paraId="27BDBCF6" w14:textId="77777777" w:rsidR="0025255D" w:rsidRPr="0025255D" w:rsidRDefault="0025255D" w:rsidP="005D1342">
            <w:pPr>
              <w:rPr>
                <w:rFonts w:ascii="Times New Roman" w:hAnsi="Times New Roman"/>
                <w:szCs w:val="24"/>
              </w:rPr>
            </w:pPr>
            <w:r w:rsidRPr="0025255D">
              <w:rPr>
                <w:rFonts w:ascii="Times New Roman" w:hAnsi="Times New Roman"/>
                <w:szCs w:val="24"/>
              </w:rPr>
              <w:t>Расходы на оплату труда</w:t>
            </w:r>
          </w:p>
        </w:tc>
        <w:tc>
          <w:tcPr>
            <w:tcW w:w="1055" w:type="dxa"/>
            <w:shd w:val="clear" w:color="auto" w:fill="auto"/>
          </w:tcPr>
          <w:p w14:paraId="3506E4B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474" w:type="dxa"/>
            <w:shd w:val="clear" w:color="auto" w:fill="auto"/>
            <w:vAlign w:val="center"/>
          </w:tcPr>
          <w:p w14:paraId="6480EE8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755,01</w:t>
            </w:r>
          </w:p>
        </w:tc>
        <w:tc>
          <w:tcPr>
            <w:tcW w:w="1447" w:type="dxa"/>
            <w:shd w:val="clear" w:color="auto" w:fill="auto"/>
            <w:vAlign w:val="center"/>
          </w:tcPr>
          <w:p w14:paraId="414CD8F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848,42</w:t>
            </w:r>
          </w:p>
        </w:tc>
        <w:tc>
          <w:tcPr>
            <w:tcW w:w="1369" w:type="dxa"/>
            <w:shd w:val="clear" w:color="auto" w:fill="auto"/>
            <w:vAlign w:val="center"/>
          </w:tcPr>
          <w:p w14:paraId="3C2D311C"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93,41</w:t>
            </w:r>
          </w:p>
        </w:tc>
        <w:tc>
          <w:tcPr>
            <w:tcW w:w="1134" w:type="dxa"/>
            <w:shd w:val="clear" w:color="auto" w:fill="auto"/>
            <w:vAlign w:val="center"/>
          </w:tcPr>
          <w:p w14:paraId="2CC1D8C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12,37</w:t>
            </w:r>
          </w:p>
        </w:tc>
      </w:tr>
      <w:tr w:rsidR="0025255D" w:rsidRPr="0025255D" w14:paraId="79B8FDFD" w14:textId="77777777" w:rsidTr="005D1342">
        <w:tc>
          <w:tcPr>
            <w:tcW w:w="620" w:type="dxa"/>
            <w:shd w:val="clear" w:color="auto" w:fill="auto"/>
          </w:tcPr>
          <w:p w14:paraId="44A8E98F"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3</w:t>
            </w:r>
          </w:p>
        </w:tc>
        <w:tc>
          <w:tcPr>
            <w:tcW w:w="2394" w:type="dxa"/>
            <w:shd w:val="clear" w:color="auto" w:fill="auto"/>
          </w:tcPr>
          <w:p w14:paraId="1F14E00E" w14:textId="77777777" w:rsidR="0025255D" w:rsidRPr="0025255D" w:rsidRDefault="0025255D" w:rsidP="005D1342">
            <w:pPr>
              <w:rPr>
                <w:rFonts w:ascii="Times New Roman" w:hAnsi="Times New Roman"/>
                <w:szCs w:val="24"/>
              </w:rPr>
            </w:pPr>
            <w:r w:rsidRPr="0025255D">
              <w:rPr>
                <w:rFonts w:ascii="Times New Roman" w:hAnsi="Times New Roman"/>
                <w:szCs w:val="24"/>
              </w:rPr>
              <w:t>Итого операционных (подконтрольных) расходов</w:t>
            </w:r>
          </w:p>
        </w:tc>
        <w:tc>
          <w:tcPr>
            <w:tcW w:w="1055" w:type="dxa"/>
            <w:shd w:val="clear" w:color="auto" w:fill="auto"/>
          </w:tcPr>
          <w:p w14:paraId="7EE4290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тыс. руб.</w:t>
            </w:r>
          </w:p>
        </w:tc>
        <w:tc>
          <w:tcPr>
            <w:tcW w:w="1474" w:type="dxa"/>
            <w:shd w:val="clear" w:color="auto" w:fill="auto"/>
            <w:vAlign w:val="center"/>
          </w:tcPr>
          <w:p w14:paraId="1207481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926,09</w:t>
            </w:r>
          </w:p>
        </w:tc>
        <w:tc>
          <w:tcPr>
            <w:tcW w:w="1447" w:type="dxa"/>
            <w:shd w:val="clear" w:color="auto" w:fill="auto"/>
            <w:vAlign w:val="center"/>
          </w:tcPr>
          <w:p w14:paraId="3C64692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1 040,67</w:t>
            </w:r>
          </w:p>
        </w:tc>
        <w:tc>
          <w:tcPr>
            <w:tcW w:w="1369" w:type="dxa"/>
            <w:shd w:val="clear" w:color="auto" w:fill="auto"/>
            <w:vAlign w:val="center"/>
          </w:tcPr>
          <w:p w14:paraId="7322C0C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114,58</w:t>
            </w:r>
          </w:p>
        </w:tc>
        <w:tc>
          <w:tcPr>
            <w:tcW w:w="1134" w:type="dxa"/>
            <w:shd w:val="clear" w:color="auto" w:fill="auto"/>
            <w:vAlign w:val="center"/>
          </w:tcPr>
          <w:p w14:paraId="17497FD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12,37</w:t>
            </w:r>
          </w:p>
        </w:tc>
      </w:tr>
    </w:tbl>
    <w:p w14:paraId="48F4D24A" w14:textId="77777777" w:rsidR="0025255D" w:rsidRPr="0025255D" w:rsidRDefault="0025255D" w:rsidP="0025255D">
      <w:pPr>
        <w:widowControl w:val="0"/>
        <w:tabs>
          <w:tab w:val="left" w:pos="1890"/>
        </w:tabs>
        <w:ind w:firstLine="720"/>
        <w:jc w:val="both"/>
        <w:rPr>
          <w:rFonts w:ascii="Times New Roman" w:hAnsi="Times New Roman"/>
          <w:sz w:val="28"/>
          <w:szCs w:val="28"/>
        </w:rPr>
      </w:pPr>
    </w:p>
    <w:p w14:paraId="733432A0"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34872AD9" w14:textId="77777777" w:rsidR="0025255D" w:rsidRPr="0025255D" w:rsidRDefault="0025255D" w:rsidP="0025255D">
      <w:pPr>
        <w:ind w:right="142" w:firstLine="709"/>
        <w:jc w:val="both"/>
        <w:rPr>
          <w:rFonts w:ascii="Times New Roman" w:hAnsi="Times New Roman"/>
          <w:sz w:val="28"/>
          <w:szCs w:val="28"/>
        </w:rPr>
      </w:pPr>
    </w:p>
    <w:p w14:paraId="40839116" w14:textId="77777777" w:rsidR="0025255D" w:rsidRPr="0025255D" w:rsidRDefault="0025255D" w:rsidP="0025255D">
      <w:pPr>
        <w:tabs>
          <w:tab w:val="left" w:pos="1890"/>
        </w:tabs>
        <w:ind w:firstLine="720"/>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 xml:space="preserve">Фактические неподконтрольные расходы в 2022 году составили 199,64 тыс. руб., что на 28,37 тыс. руб. (-12,44 %) ниже уровня, принятого в расчёт при установлении тарифа на тепловую энергию на 2022 год. </w:t>
      </w:r>
    </w:p>
    <w:p w14:paraId="1261D30F" w14:textId="77777777" w:rsidR="0025255D" w:rsidRPr="0025255D" w:rsidRDefault="0025255D" w:rsidP="0025255D">
      <w:pPr>
        <w:ind w:firstLine="709"/>
        <w:jc w:val="both"/>
        <w:rPr>
          <w:rFonts w:ascii="Times New Roman" w:hAnsi="Times New Roman"/>
          <w:sz w:val="28"/>
          <w:szCs w:val="28"/>
        </w:rPr>
      </w:pPr>
      <w:r w:rsidRPr="0025255D">
        <w:rPr>
          <w:rFonts w:ascii="Times New Roman" w:hAnsi="Times New Roman"/>
          <w:sz w:val="28"/>
          <w:szCs w:val="28"/>
        </w:rPr>
        <w:t>Реестр неподконтрольных расходов приведен в таблице 29.</w:t>
      </w:r>
    </w:p>
    <w:p w14:paraId="4DEAA6AA" w14:textId="77777777" w:rsidR="0025255D" w:rsidRPr="0025255D" w:rsidRDefault="0025255D" w:rsidP="0025255D">
      <w:pPr>
        <w:jc w:val="right"/>
        <w:rPr>
          <w:rFonts w:ascii="Times New Roman" w:hAnsi="Times New Roman"/>
          <w:sz w:val="28"/>
          <w:szCs w:val="28"/>
        </w:rPr>
      </w:pPr>
      <w:r w:rsidRPr="0025255D">
        <w:rPr>
          <w:rFonts w:ascii="Times New Roman" w:hAnsi="Times New Roman"/>
          <w:sz w:val="28"/>
          <w:szCs w:val="28"/>
        </w:rPr>
        <w:t>Таблица 29</w:t>
      </w:r>
    </w:p>
    <w:p w14:paraId="3E0894C9" w14:textId="77777777" w:rsidR="0025255D" w:rsidRPr="0025255D" w:rsidRDefault="0025255D" w:rsidP="0025255D">
      <w:pPr>
        <w:jc w:val="center"/>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Реестр фактических неподконтрольных расходов за 2022 год</w:t>
      </w:r>
    </w:p>
    <w:p w14:paraId="6A40B25E" w14:textId="77777777" w:rsidR="0025255D" w:rsidRPr="0025255D" w:rsidRDefault="0025255D" w:rsidP="0025255D">
      <w:pPr>
        <w:ind w:right="-1"/>
        <w:jc w:val="right"/>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Тыс. руб.</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39"/>
        <w:gridCol w:w="1560"/>
        <w:gridCol w:w="1559"/>
        <w:gridCol w:w="1417"/>
      </w:tblGrid>
      <w:tr w:rsidR="0025255D" w:rsidRPr="0025255D" w14:paraId="28B5F9F3" w14:textId="77777777" w:rsidTr="005D1342">
        <w:trPr>
          <w:trHeight w:val="525"/>
          <w:tblHeader/>
        </w:trPr>
        <w:tc>
          <w:tcPr>
            <w:tcW w:w="851" w:type="dxa"/>
            <w:shd w:val="clear" w:color="auto" w:fill="auto"/>
            <w:vAlign w:val="center"/>
            <w:hideMark/>
          </w:tcPr>
          <w:p w14:paraId="4F07A7B3" w14:textId="77777777" w:rsidR="0025255D" w:rsidRPr="0025255D" w:rsidRDefault="0025255D" w:rsidP="005D1342">
            <w:pPr>
              <w:jc w:val="center"/>
              <w:rPr>
                <w:rFonts w:ascii="Times New Roman" w:hAnsi="Times New Roman"/>
              </w:rPr>
            </w:pPr>
            <w:r w:rsidRPr="0025255D">
              <w:rPr>
                <w:rFonts w:ascii="Times New Roman" w:hAnsi="Times New Roman"/>
              </w:rPr>
              <w:t>№ п/п</w:t>
            </w:r>
          </w:p>
        </w:tc>
        <w:tc>
          <w:tcPr>
            <w:tcW w:w="4139" w:type="dxa"/>
            <w:shd w:val="clear" w:color="auto" w:fill="auto"/>
            <w:vAlign w:val="center"/>
            <w:hideMark/>
          </w:tcPr>
          <w:p w14:paraId="73B958EA" w14:textId="77777777" w:rsidR="0025255D" w:rsidRPr="0025255D" w:rsidRDefault="0025255D" w:rsidP="005D1342">
            <w:pPr>
              <w:jc w:val="center"/>
              <w:rPr>
                <w:rFonts w:ascii="Times New Roman" w:hAnsi="Times New Roman"/>
              </w:rPr>
            </w:pPr>
            <w:r w:rsidRPr="0025255D">
              <w:rPr>
                <w:rFonts w:ascii="Times New Roman" w:hAnsi="Times New Roman"/>
              </w:rPr>
              <w:t>Наименование расхода</w:t>
            </w:r>
          </w:p>
        </w:tc>
        <w:tc>
          <w:tcPr>
            <w:tcW w:w="1560" w:type="dxa"/>
            <w:shd w:val="clear" w:color="auto" w:fill="auto"/>
            <w:vAlign w:val="center"/>
            <w:hideMark/>
          </w:tcPr>
          <w:p w14:paraId="2894EF83"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Утверждено</w:t>
            </w:r>
          </w:p>
          <w:p w14:paraId="74B53AA5"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 xml:space="preserve"> на 2022 год</w:t>
            </w:r>
          </w:p>
        </w:tc>
        <w:tc>
          <w:tcPr>
            <w:tcW w:w="1559" w:type="dxa"/>
          </w:tcPr>
          <w:p w14:paraId="6797C5C6"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Факт</w:t>
            </w:r>
          </w:p>
          <w:p w14:paraId="448B2441"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 xml:space="preserve"> 2022 года</w:t>
            </w:r>
          </w:p>
        </w:tc>
        <w:tc>
          <w:tcPr>
            <w:tcW w:w="1417" w:type="dxa"/>
          </w:tcPr>
          <w:p w14:paraId="28FABDF6"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Отклонение</w:t>
            </w:r>
          </w:p>
          <w:p w14:paraId="365652DF"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(4-3)</w:t>
            </w:r>
          </w:p>
        </w:tc>
      </w:tr>
      <w:tr w:rsidR="0025255D" w:rsidRPr="0025255D" w14:paraId="5D503071" w14:textId="77777777" w:rsidTr="005D1342">
        <w:trPr>
          <w:trHeight w:val="267"/>
          <w:tblHeader/>
        </w:trPr>
        <w:tc>
          <w:tcPr>
            <w:tcW w:w="851" w:type="dxa"/>
            <w:shd w:val="clear" w:color="auto" w:fill="auto"/>
            <w:vAlign w:val="center"/>
          </w:tcPr>
          <w:p w14:paraId="684296F2"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4139" w:type="dxa"/>
            <w:shd w:val="clear" w:color="auto" w:fill="auto"/>
            <w:vAlign w:val="center"/>
          </w:tcPr>
          <w:p w14:paraId="5DA5C08B"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1560" w:type="dxa"/>
            <w:shd w:val="clear" w:color="auto" w:fill="auto"/>
            <w:vAlign w:val="center"/>
          </w:tcPr>
          <w:p w14:paraId="3AD86D49"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3</w:t>
            </w:r>
          </w:p>
        </w:tc>
        <w:tc>
          <w:tcPr>
            <w:tcW w:w="1559" w:type="dxa"/>
            <w:vAlign w:val="center"/>
          </w:tcPr>
          <w:p w14:paraId="1BE56CBA"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4</w:t>
            </w:r>
          </w:p>
        </w:tc>
        <w:tc>
          <w:tcPr>
            <w:tcW w:w="1417" w:type="dxa"/>
            <w:vAlign w:val="center"/>
          </w:tcPr>
          <w:p w14:paraId="4B88E1ED" w14:textId="77777777" w:rsidR="0025255D" w:rsidRPr="0025255D" w:rsidRDefault="0025255D" w:rsidP="005D1342">
            <w:pPr>
              <w:ind w:left="-138" w:right="-153"/>
              <w:jc w:val="center"/>
              <w:rPr>
                <w:rFonts w:ascii="Times New Roman" w:hAnsi="Times New Roman"/>
              </w:rPr>
            </w:pPr>
            <w:r w:rsidRPr="0025255D">
              <w:rPr>
                <w:rFonts w:ascii="Times New Roman" w:hAnsi="Times New Roman"/>
              </w:rPr>
              <w:t>5</w:t>
            </w:r>
          </w:p>
        </w:tc>
      </w:tr>
      <w:tr w:rsidR="0025255D" w:rsidRPr="0025255D" w14:paraId="197C1604" w14:textId="77777777" w:rsidTr="005D1342">
        <w:trPr>
          <w:trHeight w:val="455"/>
        </w:trPr>
        <w:tc>
          <w:tcPr>
            <w:tcW w:w="851" w:type="dxa"/>
            <w:shd w:val="clear" w:color="auto" w:fill="auto"/>
            <w:noWrap/>
            <w:vAlign w:val="center"/>
            <w:hideMark/>
          </w:tcPr>
          <w:p w14:paraId="685F35BE"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4139" w:type="dxa"/>
            <w:shd w:val="clear" w:color="auto" w:fill="auto"/>
            <w:noWrap/>
            <w:hideMark/>
          </w:tcPr>
          <w:p w14:paraId="279D99EF" w14:textId="77777777" w:rsidR="0025255D" w:rsidRPr="0025255D" w:rsidRDefault="0025255D" w:rsidP="005D1342">
            <w:pPr>
              <w:rPr>
                <w:rFonts w:ascii="Times New Roman" w:hAnsi="Times New Roman"/>
              </w:rPr>
            </w:pPr>
            <w:r w:rsidRPr="0025255D">
              <w:rPr>
                <w:rFonts w:ascii="Times New Roman" w:hAnsi="Times New Roman"/>
              </w:rPr>
              <w:t>Отчисления на социальные нужды</w:t>
            </w:r>
          </w:p>
        </w:tc>
        <w:tc>
          <w:tcPr>
            <w:tcW w:w="1560" w:type="dxa"/>
            <w:shd w:val="clear" w:color="auto" w:fill="auto"/>
            <w:vAlign w:val="center"/>
          </w:tcPr>
          <w:p w14:paraId="64272C7B" w14:textId="77777777" w:rsidR="0025255D" w:rsidRPr="0025255D" w:rsidRDefault="0025255D" w:rsidP="005D1342">
            <w:pPr>
              <w:jc w:val="center"/>
              <w:rPr>
                <w:rFonts w:ascii="Times New Roman" w:hAnsi="Times New Roman"/>
              </w:rPr>
            </w:pPr>
            <w:r w:rsidRPr="0025255D">
              <w:rPr>
                <w:rFonts w:ascii="Times New Roman" w:hAnsi="Times New Roman"/>
              </w:rPr>
              <w:t>228,01</w:t>
            </w:r>
          </w:p>
        </w:tc>
        <w:tc>
          <w:tcPr>
            <w:tcW w:w="1559" w:type="dxa"/>
            <w:shd w:val="clear" w:color="auto" w:fill="auto"/>
            <w:vAlign w:val="center"/>
          </w:tcPr>
          <w:p w14:paraId="4DE24F89" w14:textId="77777777" w:rsidR="0025255D" w:rsidRPr="0025255D" w:rsidRDefault="0025255D" w:rsidP="005D1342">
            <w:pPr>
              <w:jc w:val="center"/>
              <w:rPr>
                <w:rFonts w:ascii="Times New Roman" w:hAnsi="Times New Roman"/>
              </w:rPr>
            </w:pPr>
            <w:r w:rsidRPr="0025255D">
              <w:rPr>
                <w:rFonts w:ascii="Times New Roman" w:hAnsi="Times New Roman"/>
              </w:rPr>
              <w:t>199,64</w:t>
            </w:r>
          </w:p>
        </w:tc>
        <w:tc>
          <w:tcPr>
            <w:tcW w:w="1417" w:type="dxa"/>
            <w:shd w:val="clear" w:color="auto" w:fill="auto"/>
            <w:vAlign w:val="center"/>
          </w:tcPr>
          <w:p w14:paraId="7E122756" w14:textId="77777777" w:rsidR="0025255D" w:rsidRPr="0025255D" w:rsidRDefault="0025255D" w:rsidP="005D1342">
            <w:pPr>
              <w:jc w:val="center"/>
              <w:rPr>
                <w:rFonts w:ascii="Times New Roman" w:hAnsi="Times New Roman"/>
              </w:rPr>
            </w:pPr>
            <w:r w:rsidRPr="0025255D">
              <w:rPr>
                <w:rFonts w:ascii="Times New Roman" w:hAnsi="Times New Roman"/>
              </w:rPr>
              <w:t>-28,37</w:t>
            </w:r>
          </w:p>
        </w:tc>
      </w:tr>
      <w:tr w:rsidR="0025255D" w:rsidRPr="0025255D" w14:paraId="4B5D4ADE" w14:textId="77777777" w:rsidTr="005D1342">
        <w:trPr>
          <w:trHeight w:val="360"/>
        </w:trPr>
        <w:tc>
          <w:tcPr>
            <w:tcW w:w="851" w:type="dxa"/>
            <w:shd w:val="clear" w:color="auto" w:fill="auto"/>
            <w:noWrap/>
            <w:vAlign w:val="center"/>
            <w:hideMark/>
          </w:tcPr>
          <w:p w14:paraId="48655006"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4139" w:type="dxa"/>
            <w:shd w:val="clear" w:color="auto" w:fill="auto"/>
            <w:vAlign w:val="center"/>
            <w:hideMark/>
          </w:tcPr>
          <w:p w14:paraId="71BBD556" w14:textId="77777777" w:rsidR="0025255D" w:rsidRPr="0025255D" w:rsidRDefault="0025255D" w:rsidP="005D1342">
            <w:pPr>
              <w:autoSpaceDE w:val="0"/>
              <w:autoSpaceDN w:val="0"/>
              <w:adjustRightInd w:val="0"/>
              <w:jc w:val="both"/>
              <w:rPr>
                <w:rFonts w:ascii="Times New Roman" w:hAnsi="Times New Roman"/>
              </w:rPr>
            </w:pPr>
            <w:r w:rsidRPr="0025255D">
              <w:rPr>
                <w:rFonts w:ascii="Times New Roman" w:hAnsi="Times New Roman"/>
              </w:rPr>
              <w:t>Итого неподконтрольных расходов</w:t>
            </w:r>
          </w:p>
        </w:tc>
        <w:tc>
          <w:tcPr>
            <w:tcW w:w="1560" w:type="dxa"/>
            <w:shd w:val="clear" w:color="auto" w:fill="auto"/>
            <w:vAlign w:val="center"/>
          </w:tcPr>
          <w:p w14:paraId="4DF4384E" w14:textId="77777777" w:rsidR="0025255D" w:rsidRPr="0025255D" w:rsidRDefault="0025255D" w:rsidP="005D1342">
            <w:pPr>
              <w:jc w:val="center"/>
              <w:rPr>
                <w:rFonts w:ascii="Times New Roman" w:hAnsi="Times New Roman"/>
              </w:rPr>
            </w:pPr>
            <w:r w:rsidRPr="0025255D">
              <w:rPr>
                <w:rFonts w:ascii="Times New Roman" w:hAnsi="Times New Roman"/>
              </w:rPr>
              <w:t>228,01</w:t>
            </w:r>
          </w:p>
        </w:tc>
        <w:tc>
          <w:tcPr>
            <w:tcW w:w="1559" w:type="dxa"/>
            <w:shd w:val="clear" w:color="auto" w:fill="auto"/>
            <w:vAlign w:val="center"/>
          </w:tcPr>
          <w:p w14:paraId="2D20F01D" w14:textId="77777777" w:rsidR="0025255D" w:rsidRPr="0025255D" w:rsidRDefault="0025255D" w:rsidP="005D1342">
            <w:pPr>
              <w:jc w:val="center"/>
              <w:rPr>
                <w:rFonts w:ascii="Times New Roman" w:hAnsi="Times New Roman"/>
              </w:rPr>
            </w:pPr>
            <w:r w:rsidRPr="0025255D">
              <w:rPr>
                <w:rFonts w:ascii="Times New Roman" w:hAnsi="Times New Roman"/>
              </w:rPr>
              <w:t>199,64</w:t>
            </w:r>
          </w:p>
        </w:tc>
        <w:tc>
          <w:tcPr>
            <w:tcW w:w="1417" w:type="dxa"/>
            <w:shd w:val="clear" w:color="auto" w:fill="auto"/>
            <w:vAlign w:val="center"/>
          </w:tcPr>
          <w:p w14:paraId="63A851F7" w14:textId="77777777" w:rsidR="0025255D" w:rsidRPr="0025255D" w:rsidRDefault="0025255D" w:rsidP="005D1342">
            <w:pPr>
              <w:jc w:val="center"/>
              <w:rPr>
                <w:rFonts w:ascii="Times New Roman" w:hAnsi="Times New Roman"/>
              </w:rPr>
            </w:pPr>
            <w:r w:rsidRPr="0025255D">
              <w:rPr>
                <w:rFonts w:ascii="Times New Roman" w:hAnsi="Times New Roman"/>
              </w:rPr>
              <w:t>-28,37</w:t>
            </w:r>
          </w:p>
        </w:tc>
      </w:tr>
    </w:tbl>
    <w:p w14:paraId="550E1431" w14:textId="77777777" w:rsidR="0025255D" w:rsidRPr="0025255D" w:rsidRDefault="0025255D" w:rsidP="0025255D">
      <w:pPr>
        <w:jc w:val="right"/>
        <w:rPr>
          <w:rFonts w:ascii="Times New Roman" w:hAnsi="Times New Roman"/>
          <w:b/>
          <w:sz w:val="28"/>
          <w:szCs w:val="28"/>
        </w:rPr>
      </w:pPr>
    </w:p>
    <w:p w14:paraId="18298B12" w14:textId="77777777" w:rsidR="0025255D" w:rsidRPr="0025255D" w:rsidRDefault="0025255D" w:rsidP="0025255D">
      <w:pPr>
        <w:ind w:right="142" w:firstLine="720"/>
        <w:jc w:val="both"/>
        <w:rPr>
          <w:rFonts w:ascii="Times New Roman" w:hAnsi="Times New Roman"/>
          <w:sz w:val="28"/>
          <w:szCs w:val="28"/>
        </w:rPr>
      </w:pPr>
      <w:r w:rsidRPr="0025255D">
        <w:rPr>
          <w:rFonts w:ascii="Times New Roman" w:hAnsi="Times New Roman"/>
          <w:sz w:val="28"/>
          <w:szCs w:val="28"/>
        </w:rPr>
        <w:t xml:space="preserve">3. Расходы на приобретение энергетических ресурсов, холодной воды, теплоносителя, определялись экспертами, как произведение скорректированного объема приобретаемых ресурсов, с учетом изменения объема полезного отпуска (согласно пункту 34 Методических указаний) и фактических цен таких ресурсов. </w:t>
      </w:r>
    </w:p>
    <w:p w14:paraId="0CC90144" w14:textId="77777777" w:rsidR="0025255D" w:rsidRPr="0025255D" w:rsidRDefault="0025255D" w:rsidP="0025255D">
      <w:pPr>
        <w:widowControl w:val="0"/>
        <w:tabs>
          <w:tab w:val="left" w:pos="1890"/>
        </w:tabs>
        <w:spacing w:before="240" w:after="120"/>
        <w:ind w:firstLine="720"/>
        <w:jc w:val="both"/>
        <w:rPr>
          <w:rFonts w:ascii="Times New Roman" w:hAnsi="Times New Roman"/>
          <w:snapToGrid w:val="0"/>
          <w:color w:val="000000" w:themeColor="text1"/>
          <w:sz w:val="28"/>
          <w:szCs w:val="28"/>
        </w:rPr>
      </w:pPr>
      <w:r w:rsidRPr="0025255D">
        <w:rPr>
          <w:rFonts w:ascii="Times New Roman" w:hAnsi="Times New Roman"/>
          <w:snapToGrid w:val="0"/>
          <w:color w:val="000000" w:themeColor="text1"/>
          <w:sz w:val="28"/>
          <w:szCs w:val="28"/>
        </w:rPr>
        <w:t>Экспертами проведён анализ фактических</w:t>
      </w:r>
      <w:r w:rsidRPr="0025255D">
        <w:rPr>
          <w:rFonts w:ascii="Times New Roman" w:hAnsi="Times New Roman"/>
          <w:bCs/>
          <w:sz w:val="28"/>
          <w:szCs w:val="28"/>
        </w:rPr>
        <w:t xml:space="preserve"> расходов на приобретение холодной воды</w:t>
      </w:r>
      <w:r w:rsidRPr="0025255D">
        <w:rPr>
          <w:rFonts w:ascii="Times New Roman" w:hAnsi="Times New Roman"/>
          <w:snapToGrid w:val="0"/>
          <w:color w:val="000000" w:themeColor="text1"/>
          <w:sz w:val="28"/>
          <w:szCs w:val="28"/>
        </w:rPr>
        <w:t xml:space="preserve"> предприятия за 2022 год. Цены и объемы по</w:t>
      </w:r>
      <w:r w:rsidRPr="0025255D">
        <w:rPr>
          <w:rFonts w:ascii="Times New Roman" w:hAnsi="Times New Roman"/>
          <w:bCs/>
          <w:sz w:val="28"/>
          <w:szCs w:val="28"/>
        </w:rPr>
        <w:t xml:space="preserve"> приобретенной холодной воде</w:t>
      </w:r>
      <w:r w:rsidRPr="0025255D">
        <w:rPr>
          <w:rFonts w:ascii="Times New Roman" w:hAnsi="Times New Roman"/>
          <w:snapToGrid w:val="0"/>
          <w:color w:val="000000" w:themeColor="text1"/>
          <w:sz w:val="28"/>
          <w:szCs w:val="28"/>
        </w:rPr>
        <w:t xml:space="preserve"> в 2022 году представлены в Приложении №2.</w:t>
      </w:r>
    </w:p>
    <w:p w14:paraId="16424B5F" w14:textId="77777777" w:rsidR="0025255D" w:rsidRPr="0025255D" w:rsidRDefault="0025255D" w:rsidP="0025255D">
      <w:pPr>
        <w:tabs>
          <w:tab w:val="left" w:pos="1890"/>
        </w:tabs>
        <w:ind w:firstLine="720"/>
        <w:jc w:val="both"/>
        <w:rPr>
          <w:rFonts w:ascii="Times New Roman" w:hAnsi="Times New Roman"/>
          <w:bCs/>
          <w:sz w:val="28"/>
          <w:szCs w:val="28"/>
        </w:rPr>
      </w:pPr>
      <w:r w:rsidRPr="0025255D">
        <w:rPr>
          <w:rFonts w:ascii="Times New Roman" w:hAnsi="Times New Roman"/>
          <w:sz w:val="28"/>
          <w:szCs w:val="28"/>
        </w:rPr>
        <w:t>По расчетам экспертов, фактические расходы на приобретение холодной воды в 2022 году составили 836,33</w:t>
      </w:r>
      <w:r w:rsidRPr="0025255D">
        <w:rPr>
          <w:rFonts w:ascii="Times New Roman" w:hAnsi="Times New Roman"/>
          <w:sz w:val="28"/>
          <w:szCs w:val="28"/>
          <w:lang w:val="en-US"/>
        </w:rPr>
        <w:t> </w:t>
      </w:r>
      <w:r w:rsidRPr="0025255D">
        <w:rPr>
          <w:rFonts w:ascii="Times New Roman" w:hAnsi="Times New Roman"/>
          <w:sz w:val="28"/>
          <w:szCs w:val="28"/>
        </w:rPr>
        <w:t xml:space="preserve">тыс. руб. </w:t>
      </w:r>
      <w:r w:rsidRPr="0025255D">
        <w:rPr>
          <w:rFonts w:ascii="Times New Roman" w:hAnsi="Times New Roman"/>
          <w:bCs/>
          <w:sz w:val="28"/>
          <w:szCs w:val="28"/>
        </w:rPr>
        <w:t>Реестр фактических расходов на приобретение энергетических ресурсов, холодной воды для производства тепловой энергии представлен в таблице 30.</w:t>
      </w:r>
    </w:p>
    <w:p w14:paraId="085241CC" w14:textId="77777777" w:rsidR="0025255D" w:rsidRPr="0025255D" w:rsidRDefault="0025255D" w:rsidP="0025255D">
      <w:pPr>
        <w:tabs>
          <w:tab w:val="left" w:pos="1890"/>
        </w:tabs>
        <w:ind w:firstLine="720"/>
        <w:jc w:val="both"/>
        <w:rPr>
          <w:rFonts w:ascii="Times New Roman" w:hAnsi="Times New Roman"/>
          <w:bCs/>
          <w:sz w:val="28"/>
          <w:szCs w:val="28"/>
        </w:rPr>
      </w:pPr>
    </w:p>
    <w:p w14:paraId="56B2F11F" w14:textId="77777777" w:rsidR="0025255D" w:rsidRPr="0025255D" w:rsidRDefault="0025255D" w:rsidP="0025255D">
      <w:pPr>
        <w:tabs>
          <w:tab w:val="left" w:pos="1890"/>
        </w:tabs>
        <w:ind w:left="1440" w:right="-1"/>
        <w:jc w:val="right"/>
        <w:rPr>
          <w:rFonts w:ascii="Times New Roman" w:hAnsi="Times New Roman"/>
          <w:bCs/>
          <w:sz w:val="28"/>
          <w:szCs w:val="28"/>
        </w:rPr>
      </w:pPr>
      <w:r w:rsidRPr="0025255D">
        <w:rPr>
          <w:rFonts w:ascii="Times New Roman" w:hAnsi="Times New Roman"/>
          <w:bCs/>
          <w:sz w:val="28"/>
          <w:szCs w:val="28"/>
        </w:rPr>
        <w:t>Таблица 30</w:t>
      </w:r>
    </w:p>
    <w:p w14:paraId="29D90D14" w14:textId="77777777" w:rsidR="0025255D" w:rsidRPr="0025255D" w:rsidRDefault="0025255D" w:rsidP="0025255D">
      <w:pPr>
        <w:jc w:val="center"/>
        <w:rPr>
          <w:rFonts w:ascii="Times New Roman" w:hAnsi="Times New Roman"/>
          <w:bCs/>
          <w:sz w:val="28"/>
          <w:szCs w:val="28"/>
        </w:rPr>
      </w:pPr>
      <w:r w:rsidRPr="0025255D">
        <w:rPr>
          <w:rFonts w:ascii="Times New Roman" w:hAnsi="Times New Roman"/>
          <w:bCs/>
          <w:sz w:val="28"/>
          <w:szCs w:val="28"/>
        </w:rPr>
        <w:t>Реестр фактических расходов на приобретение энергетических ресурсов, холодной воды и теплоносителя</w:t>
      </w:r>
    </w:p>
    <w:p w14:paraId="06D77171" w14:textId="77777777" w:rsidR="0025255D" w:rsidRPr="0025255D" w:rsidRDefault="0025255D" w:rsidP="0025255D">
      <w:pPr>
        <w:jc w:val="right"/>
        <w:rPr>
          <w:rFonts w:ascii="Times New Roman" w:hAnsi="Times New Roman"/>
          <w:sz w:val="28"/>
          <w:szCs w:val="28"/>
        </w:rPr>
      </w:pPr>
      <w:r w:rsidRPr="0025255D">
        <w:rPr>
          <w:rFonts w:ascii="Times New Roman" w:hAnsi="Times New Roman"/>
          <w:sz w:val="28"/>
          <w:szCs w:val="28"/>
        </w:rPr>
        <w:t>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67"/>
        <w:gridCol w:w="1548"/>
        <w:gridCol w:w="1376"/>
        <w:gridCol w:w="1449"/>
      </w:tblGrid>
      <w:tr w:rsidR="0025255D" w:rsidRPr="0025255D" w14:paraId="67C97180" w14:textId="77777777" w:rsidTr="005D1342">
        <w:trPr>
          <w:trHeight w:val="634"/>
        </w:trPr>
        <w:tc>
          <w:tcPr>
            <w:tcW w:w="540" w:type="dxa"/>
            <w:shd w:val="clear" w:color="auto" w:fill="auto"/>
            <w:vAlign w:val="center"/>
            <w:hideMark/>
          </w:tcPr>
          <w:p w14:paraId="12279FDF" w14:textId="77777777" w:rsidR="0025255D" w:rsidRPr="0025255D" w:rsidRDefault="0025255D" w:rsidP="005D1342">
            <w:pPr>
              <w:jc w:val="center"/>
              <w:rPr>
                <w:rFonts w:ascii="Times New Roman" w:hAnsi="Times New Roman"/>
              </w:rPr>
            </w:pPr>
            <w:r w:rsidRPr="0025255D">
              <w:rPr>
                <w:rFonts w:ascii="Times New Roman" w:hAnsi="Times New Roman"/>
              </w:rPr>
              <w:t>№ п/п</w:t>
            </w:r>
          </w:p>
        </w:tc>
        <w:tc>
          <w:tcPr>
            <w:tcW w:w="4467" w:type="dxa"/>
            <w:shd w:val="clear" w:color="auto" w:fill="auto"/>
            <w:vAlign w:val="center"/>
            <w:hideMark/>
          </w:tcPr>
          <w:p w14:paraId="152CDABF" w14:textId="77777777" w:rsidR="0025255D" w:rsidRPr="0025255D" w:rsidRDefault="0025255D" w:rsidP="005D1342">
            <w:pPr>
              <w:jc w:val="center"/>
              <w:rPr>
                <w:rFonts w:ascii="Times New Roman" w:hAnsi="Times New Roman"/>
              </w:rPr>
            </w:pPr>
            <w:r w:rsidRPr="0025255D">
              <w:rPr>
                <w:rFonts w:ascii="Times New Roman" w:hAnsi="Times New Roman"/>
              </w:rPr>
              <w:t>Наименование расхода</w:t>
            </w:r>
          </w:p>
        </w:tc>
        <w:tc>
          <w:tcPr>
            <w:tcW w:w="1548" w:type="dxa"/>
            <w:vAlign w:val="center"/>
          </w:tcPr>
          <w:p w14:paraId="74D095B8" w14:textId="77777777" w:rsidR="0025255D" w:rsidRPr="0025255D" w:rsidRDefault="0025255D" w:rsidP="005D1342">
            <w:pPr>
              <w:jc w:val="center"/>
              <w:rPr>
                <w:rFonts w:ascii="Times New Roman" w:hAnsi="Times New Roman"/>
              </w:rPr>
            </w:pPr>
            <w:r w:rsidRPr="0025255D">
              <w:rPr>
                <w:rFonts w:ascii="Times New Roman" w:hAnsi="Times New Roman"/>
              </w:rPr>
              <w:t xml:space="preserve">Утверждено </w:t>
            </w:r>
            <w:r w:rsidRPr="0025255D">
              <w:rPr>
                <w:rFonts w:ascii="Times New Roman" w:hAnsi="Times New Roman"/>
              </w:rPr>
              <w:br/>
              <w:t>на 2022 год</w:t>
            </w:r>
          </w:p>
        </w:tc>
        <w:tc>
          <w:tcPr>
            <w:tcW w:w="1376" w:type="dxa"/>
            <w:shd w:val="clear" w:color="auto" w:fill="auto"/>
            <w:vAlign w:val="center"/>
            <w:hideMark/>
          </w:tcPr>
          <w:p w14:paraId="010CA6DD" w14:textId="77777777" w:rsidR="0025255D" w:rsidRPr="0025255D" w:rsidRDefault="0025255D" w:rsidP="005D1342">
            <w:pPr>
              <w:jc w:val="center"/>
              <w:rPr>
                <w:rFonts w:ascii="Times New Roman" w:hAnsi="Times New Roman"/>
              </w:rPr>
            </w:pPr>
            <w:r w:rsidRPr="0025255D">
              <w:rPr>
                <w:rFonts w:ascii="Times New Roman" w:hAnsi="Times New Roman"/>
              </w:rPr>
              <w:t>Факт</w:t>
            </w:r>
          </w:p>
          <w:p w14:paraId="5D6A18DE" w14:textId="77777777" w:rsidR="0025255D" w:rsidRPr="0025255D" w:rsidRDefault="0025255D" w:rsidP="005D1342">
            <w:pPr>
              <w:jc w:val="center"/>
              <w:rPr>
                <w:rFonts w:ascii="Times New Roman" w:hAnsi="Times New Roman"/>
              </w:rPr>
            </w:pPr>
            <w:r w:rsidRPr="0025255D">
              <w:rPr>
                <w:rFonts w:ascii="Times New Roman" w:hAnsi="Times New Roman"/>
              </w:rPr>
              <w:t>2022 года</w:t>
            </w:r>
          </w:p>
        </w:tc>
        <w:tc>
          <w:tcPr>
            <w:tcW w:w="1449" w:type="dxa"/>
            <w:vAlign w:val="center"/>
          </w:tcPr>
          <w:p w14:paraId="4A48D969" w14:textId="77777777" w:rsidR="0025255D" w:rsidRPr="0025255D" w:rsidRDefault="0025255D" w:rsidP="005D1342">
            <w:pPr>
              <w:jc w:val="center"/>
              <w:rPr>
                <w:rFonts w:ascii="Times New Roman" w:hAnsi="Times New Roman"/>
              </w:rPr>
            </w:pPr>
            <w:r w:rsidRPr="0025255D">
              <w:rPr>
                <w:rFonts w:ascii="Times New Roman" w:hAnsi="Times New Roman"/>
              </w:rPr>
              <w:t xml:space="preserve">Отклонение </w:t>
            </w:r>
            <w:r w:rsidRPr="0025255D">
              <w:rPr>
                <w:rFonts w:ascii="Times New Roman" w:hAnsi="Times New Roman"/>
              </w:rPr>
              <w:br/>
              <w:t>(4-3)</w:t>
            </w:r>
          </w:p>
        </w:tc>
      </w:tr>
      <w:tr w:rsidR="0025255D" w:rsidRPr="0025255D" w14:paraId="2E64884B" w14:textId="77777777" w:rsidTr="005D1342">
        <w:trPr>
          <w:trHeight w:val="149"/>
        </w:trPr>
        <w:tc>
          <w:tcPr>
            <w:tcW w:w="540" w:type="dxa"/>
            <w:shd w:val="clear" w:color="auto" w:fill="auto"/>
            <w:vAlign w:val="center"/>
          </w:tcPr>
          <w:p w14:paraId="36142BF8"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4467" w:type="dxa"/>
            <w:shd w:val="clear" w:color="auto" w:fill="auto"/>
            <w:vAlign w:val="center"/>
          </w:tcPr>
          <w:p w14:paraId="3EE79539"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1548" w:type="dxa"/>
            <w:vAlign w:val="center"/>
          </w:tcPr>
          <w:p w14:paraId="55547429" w14:textId="77777777" w:rsidR="0025255D" w:rsidRPr="0025255D" w:rsidRDefault="0025255D" w:rsidP="005D1342">
            <w:pPr>
              <w:jc w:val="center"/>
              <w:rPr>
                <w:rFonts w:ascii="Times New Roman" w:hAnsi="Times New Roman"/>
              </w:rPr>
            </w:pPr>
            <w:r w:rsidRPr="0025255D">
              <w:rPr>
                <w:rFonts w:ascii="Times New Roman" w:hAnsi="Times New Roman"/>
              </w:rPr>
              <w:t>3</w:t>
            </w:r>
          </w:p>
        </w:tc>
        <w:tc>
          <w:tcPr>
            <w:tcW w:w="1376" w:type="dxa"/>
            <w:shd w:val="clear" w:color="auto" w:fill="auto"/>
            <w:vAlign w:val="center"/>
          </w:tcPr>
          <w:p w14:paraId="23F93B89" w14:textId="77777777" w:rsidR="0025255D" w:rsidRPr="0025255D" w:rsidRDefault="0025255D" w:rsidP="005D1342">
            <w:pPr>
              <w:jc w:val="center"/>
              <w:rPr>
                <w:rFonts w:ascii="Times New Roman" w:hAnsi="Times New Roman"/>
              </w:rPr>
            </w:pPr>
            <w:r w:rsidRPr="0025255D">
              <w:rPr>
                <w:rFonts w:ascii="Times New Roman" w:hAnsi="Times New Roman"/>
              </w:rPr>
              <w:t>4</w:t>
            </w:r>
          </w:p>
        </w:tc>
        <w:tc>
          <w:tcPr>
            <w:tcW w:w="1449" w:type="dxa"/>
            <w:vAlign w:val="center"/>
          </w:tcPr>
          <w:p w14:paraId="2B6DCD2A" w14:textId="77777777" w:rsidR="0025255D" w:rsidRPr="0025255D" w:rsidRDefault="0025255D" w:rsidP="005D1342">
            <w:pPr>
              <w:jc w:val="center"/>
              <w:rPr>
                <w:rFonts w:ascii="Times New Roman" w:hAnsi="Times New Roman"/>
              </w:rPr>
            </w:pPr>
            <w:r w:rsidRPr="0025255D">
              <w:rPr>
                <w:rFonts w:ascii="Times New Roman" w:hAnsi="Times New Roman"/>
              </w:rPr>
              <w:t>5</w:t>
            </w:r>
          </w:p>
        </w:tc>
      </w:tr>
      <w:tr w:rsidR="0025255D" w:rsidRPr="0025255D" w14:paraId="1A815BBE" w14:textId="77777777" w:rsidTr="005D1342">
        <w:trPr>
          <w:trHeight w:val="353"/>
        </w:trPr>
        <w:tc>
          <w:tcPr>
            <w:tcW w:w="540" w:type="dxa"/>
            <w:shd w:val="clear" w:color="auto" w:fill="auto"/>
            <w:vAlign w:val="center"/>
            <w:hideMark/>
          </w:tcPr>
          <w:p w14:paraId="61CD7C63"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4467" w:type="dxa"/>
            <w:shd w:val="clear" w:color="auto" w:fill="auto"/>
            <w:vAlign w:val="center"/>
            <w:hideMark/>
          </w:tcPr>
          <w:p w14:paraId="2329C552" w14:textId="77777777" w:rsidR="0025255D" w:rsidRPr="0025255D" w:rsidRDefault="0025255D" w:rsidP="005D1342">
            <w:pPr>
              <w:rPr>
                <w:rFonts w:ascii="Times New Roman" w:hAnsi="Times New Roman"/>
              </w:rPr>
            </w:pPr>
            <w:r w:rsidRPr="0025255D">
              <w:rPr>
                <w:rFonts w:ascii="Times New Roman" w:hAnsi="Times New Roman"/>
              </w:rPr>
              <w:t>Расходы на топливо</w:t>
            </w:r>
          </w:p>
        </w:tc>
        <w:tc>
          <w:tcPr>
            <w:tcW w:w="1548" w:type="dxa"/>
            <w:shd w:val="clear" w:color="auto" w:fill="auto"/>
            <w:vAlign w:val="center"/>
          </w:tcPr>
          <w:p w14:paraId="1483AF16" w14:textId="77777777" w:rsidR="0025255D" w:rsidRPr="0025255D" w:rsidRDefault="0025255D" w:rsidP="005D1342">
            <w:pPr>
              <w:jc w:val="center"/>
              <w:rPr>
                <w:rFonts w:ascii="Times New Roman" w:hAnsi="Times New Roman"/>
              </w:rPr>
            </w:pPr>
            <w:r w:rsidRPr="0025255D">
              <w:rPr>
                <w:rFonts w:ascii="Times New Roman" w:hAnsi="Times New Roman"/>
              </w:rPr>
              <w:t>0,00</w:t>
            </w:r>
          </w:p>
        </w:tc>
        <w:tc>
          <w:tcPr>
            <w:tcW w:w="1376" w:type="dxa"/>
            <w:shd w:val="clear" w:color="auto" w:fill="auto"/>
            <w:vAlign w:val="center"/>
          </w:tcPr>
          <w:p w14:paraId="1AE09FBC" w14:textId="77777777" w:rsidR="0025255D" w:rsidRPr="0025255D" w:rsidRDefault="0025255D" w:rsidP="005D1342">
            <w:pPr>
              <w:jc w:val="center"/>
              <w:rPr>
                <w:rFonts w:ascii="Times New Roman" w:hAnsi="Times New Roman"/>
              </w:rPr>
            </w:pPr>
            <w:r w:rsidRPr="0025255D">
              <w:rPr>
                <w:rFonts w:ascii="Times New Roman" w:hAnsi="Times New Roman"/>
              </w:rPr>
              <w:t>0,00</w:t>
            </w:r>
          </w:p>
        </w:tc>
        <w:tc>
          <w:tcPr>
            <w:tcW w:w="1449" w:type="dxa"/>
            <w:shd w:val="clear" w:color="auto" w:fill="auto"/>
            <w:vAlign w:val="center"/>
          </w:tcPr>
          <w:p w14:paraId="365CA060" w14:textId="77777777" w:rsidR="0025255D" w:rsidRPr="0025255D" w:rsidRDefault="0025255D" w:rsidP="005D1342">
            <w:pPr>
              <w:jc w:val="center"/>
              <w:rPr>
                <w:rFonts w:ascii="Times New Roman" w:hAnsi="Times New Roman"/>
              </w:rPr>
            </w:pPr>
            <w:r w:rsidRPr="0025255D">
              <w:rPr>
                <w:rFonts w:ascii="Times New Roman" w:hAnsi="Times New Roman"/>
              </w:rPr>
              <w:t>0,00</w:t>
            </w:r>
          </w:p>
        </w:tc>
      </w:tr>
      <w:tr w:rsidR="0025255D" w:rsidRPr="0025255D" w14:paraId="1CCF041C" w14:textId="77777777" w:rsidTr="005D1342">
        <w:trPr>
          <w:trHeight w:val="353"/>
        </w:trPr>
        <w:tc>
          <w:tcPr>
            <w:tcW w:w="540" w:type="dxa"/>
            <w:shd w:val="clear" w:color="auto" w:fill="auto"/>
            <w:vAlign w:val="center"/>
            <w:hideMark/>
          </w:tcPr>
          <w:p w14:paraId="6FA94BD5"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4467" w:type="dxa"/>
            <w:shd w:val="clear" w:color="auto" w:fill="auto"/>
            <w:vAlign w:val="center"/>
            <w:hideMark/>
          </w:tcPr>
          <w:p w14:paraId="4CCF12FA" w14:textId="77777777" w:rsidR="0025255D" w:rsidRPr="0025255D" w:rsidRDefault="0025255D" w:rsidP="005D1342">
            <w:pPr>
              <w:rPr>
                <w:rFonts w:ascii="Times New Roman" w:hAnsi="Times New Roman"/>
              </w:rPr>
            </w:pPr>
            <w:r w:rsidRPr="0025255D">
              <w:rPr>
                <w:rFonts w:ascii="Times New Roman" w:hAnsi="Times New Roman"/>
              </w:rPr>
              <w:t>Расходы на электрическую энергию</w:t>
            </w:r>
          </w:p>
        </w:tc>
        <w:tc>
          <w:tcPr>
            <w:tcW w:w="1548" w:type="dxa"/>
            <w:shd w:val="clear" w:color="auto" w:fill="auto"/>
            <w:vAlign w:val="center"/>
          </w:tcPr>
          <w:p w14:paraId="3F17F08A" w14:textId="77777777" w:rsidR="0025255D" w:rsidRPr="0025255D" w:rsidRDefault="0025255D" w:rsidP="005D1342">
            <w:pPr>
              <w:jc w:val="center"/>
              <w:rPr>
                <w:rFonts w:ascii="Times New Roman" w:hAnsi="Times New Roman"/>
              </w:rPr>
            </w:pPr>
            <w:r w:rsidRPr="0025255D">
              <w:rPr>
                <w:rFonts w:ascii="Times New Roman" w:hAnsi="Times New Roman"/>
              </w:rPr>
              <w:t>0,00</w:t>
            </w:r>
          </w:p>
        </w:tc>
        <w:tc>
          <w:tcPr>
            <w:tcW w:w="1376" w:type="dxa"/>
            <w:shd w:val="clear" w:color="auto" w:fill="auto"/>
            <w:vAlign w:val="center"/>
          </w:tcPr>
          <w:p w14:paraId="1473B14E" w14:textId="77777777" w:rsidR="0025255D" w:rsidRPr="0025255D" w:rsidRDefault="0025255D" w:rsidP="005D1342">
            <w:pPr>
              <w:jc w:val="center"/>
              <w:rPr>
                <w:rFonts w:ascii="Times New Roman" w:hAnsi="Times New Roman"/>
              </w:rPr>
            </w:pPr>
            <w:r w:rsidRPr="0025255D">
              <w:rPr>
                <w:rFonts w:ascii="Times New Roman" w:hAnsi="Times New Roman"/>
              </w:rPr>
              <w:t>0,00</w:t>
            </w:r>
          </w:p>
        </w:tc>
        <w:tc>
          <w:tcPr>
            <w:tcW w:w="1449" w:type="dxa"/>
            <w:shd w:val="clear" w:color="auto" w:fill="auto"/>
            <w:vAlign w:val="center"/>
          </w:tcPr>
          <w:p w14:paraId="3565C8A4" w14:textId="77777777" w:rsidR="0025255D" w:rsidRPr="0025255D" w:rsidRDefault="0025255D" w:rsidP="005D1342">
            <w:pPr>
              <w:jc w:val="center"/>
              <w:rPr>
                <w:rFonts w:ascii="Times New Roman" w:hAnsi="Times New Roman"/>
              </w:rPr>
            </w:pPr>
            <w:r w:rsidRPr="0025255D">
              <w:rPr>
                <w:rFonts w:ascii="Times New Roman" w:hAnsi="Times New Roman"/>
              </w:rPr>
              <w:t>0,00</w:t>
            </w:r>
          </w:p>
        </w:tc>
      </w:tr>
      <w:tr w:rsidR="0025255D" w:rsidRPr="0025255D" w14:paraId="1250AC05" w14:textId="77777777" w:rsidTr="005D1342">
        <w:trPr>
          <w:trHeight w:val="353"/>
        </w:trPr>
        <w:tc>
          <w:tcPr>
            <w:tcW w:w="540" w:type="dxa"/>
            <w:shd w:val="clear" w:color="auto" w:fill="auto"/>
            <w:vAlign w:val="center"/>
            <w:hideMark/>
          </w:tcPr>
          <w:p w14:paraId="4CDD796B" w14:textId="77777777" w:rsidR="0025255D" w:rsidRPr="0025255D" w:rsidRDefault="0025255D" w:rsidP="005D1342">
            <w:pPr>
              <w:jc w:val="center"/>
              <w:rPr>
                <w:rFonts w:ascii="Times New Roman" w:hAnsi="Times New Roman"/>
              </w:rPr>
            </w:pPr>
            <w:r w:rsidRPr="0025255D">
              <w:rPr>
                <w:rFonts w:ascii="Times New Roman" w:hAnsi="Times New Roman"/>
              </w:rPr>
              <w:t>3</w:t>
            </w:r>
          </w:p>
        </w:tc>
        <w:tc>
          <w:tcPr>
            <w:tcW w:w="4467" w:type="dxa"/>
            <w:shd w:val="clear" w:color="auto" w:fill="auto"/>
            <w:vAlign w:val="center"/>
            <w:hideMark/>
          </w:tcPr>
          <w:p w14:paraId="6787D024" w14:textId="77777777" w:rsidR="0025255D" w:rsidRPr="0025255D" w:rsidRDefault="0025255D" w:rsidP="005D1342">
            <w:pPr>
              <w:rPr>
                <w:rFonts w:ascii="Times New Roman" w:hAnsi="Times New Roman"/>
              </w:rPr>
            </w:pPr>
            <w:r w:rsidRPr="0025255D">
              <w:rPr>
                <w:rFonts w:ascii="Times New Roman" w:hAnsi="Times New Roman"/>
              </w:rPr>
              <w:t>Расходы на воду</w:t>
            </w:r>
          </w:p>
        </w:tc>
        <w:tc>
          <w:tcPr>
            <w:tcW w:w="1548" w:type="dxa"/>
            <w:shd w:val="clear" w:color="auto" w:fill="auto"/>
            <w:vAlign w:val="center"/>
          </w:tcPr>
          <w:p w14:paraId="6048DFD9" w14:textId="77777777" w:rsidR="0025255D" w:rsidRPr="0025255D" w:rsidRDefault="0025255D" w:rsidP="005D1342">
            <w:pPr>
              <w:jc w:val="center"/>
              <w:rPr>
                <w:rFonts w:ascii="Times New Roman" w:hAnsi="Times New Roman"/>
              </w:rPr>
            </w:pPr>
            <w:r w:rsidRPr="0025255D">
              <w:rPr>
                <w:rFonts w:ascii="Times New Roman" w:hAnsi="Times New Roman"/>
              </w:rPr>
              <w:t>927,39</w:t>
            </w:r>
          </w:p>
        </w:tc>
        <w:tc>
          <w:tcPr>
            <w:tcW w:w="1376" w:type="dxa"/>
            <w:shd w:val="clear" w:color="auto" w:fill="auto"/>
            <w:vAlign w:val="center"/>
          </w:tcPr>
          <w:p w14:paraId="66C081D0" w14:textId="77777777" w:rsidR="0025255D" w:rsidRPr="0025255D" w:rsidRDefault="0025255D" w:rsidP="005D1342">
            <w:pPr>
              <w:jc w:val="center"/>
              <w:rPr>
                <w:rFonts w:ascii="Times New Roman" w:hAnsi="Times New Roman"/>
              </w:rPr>
            </w:pPr>
            <w:r w:rsidRPr="0025255D">
              <w:rPr>
                <w:rFonts w:ascii="Times New Roman" w:hAnsi="Times New Roman"/>
              </w:rPr>
              <w:t>836,33</w:t>
            </w:r>
          </w:p>
        </w:tc>
        <w:tc>
          <w:tcPr>
            <w:tcW w:w="1449" w:type="dxa"/>
            <w:shd w:val="clear" w:color="auto" w:fill="auto"/>
            <w:vAlign w:val="center"/>
          </w:tcPr>
          <w:p w14:paraId="0240FDAE" w14:textId="77777777" w:rsidR="0025255D" w:rsidRPr="0025255D" w:rsidRDefault="0025255D" w:rsidP="005D1342">
            <w:pPr>
              <w:jc w:val="center"/>
              <w:rPr>
                <w:rFonts w:ascii="Times New Roman" w:hAnsi="Times New Roman"/>
              </w:rPr>
            </w:pPr>
            <w:r w:rsidRPr="0025255D">
              <w:rPr>
                <w:rFonts w:ascii="Times New Roman" w:hAnsi="Times New Roman"/>
              </w:rPr>
              <w:t>-91,06</w:t>
            </w:r>
          </w:p>
        </w:tc>
      </w:tr>
      <w:tr w:rsidR="0025255D" w:rsidRPr="0025255D" w14:paraId="6ECCAF25" w14:textId="77777777" w:rsidTr="005D1342">
        <w:trPr>
          <w:trHeight w:val="391"/>
        </w:trPr>
        <w:tc>
          <w:tcPr>
            <w:tcW w:w="540" w:type="dxa"/>
            <w:shd w:val="clear" w:color="auto" w:fill="auto"/>
            <w:vAlign w:val="center"/>
            <w:hideMark/>
          </w:tcPr>
          <w:p w14:paraId="3BE3EAF3" w14:textId="77777777" w:rsidR="0025255D" w:rsidRPr="0025255D" w:rsidRDefault="0025255D" w:rsidP="005D1342">
            <w:pPr>
              <w:jc w:val="center"/>
              <w:rPr>
                <w:rFonts w:ascii="Times New Roman" w:hAnsi="Times New Roman"/>
              </w:rPr>
            </w:pPr>
          </w:p>
        </w:tc>
        <w:tc>
          <w:tcPr>
            <w:tcW w:w="4467" w:type="dxa"/>
            <w:shd w:val="clear" w:color="auto" w:fill="auto"/>
            <w:vAlign w:val="center"/>
            <w:hideMark/>
          </w:tcPr>
          <w:p w14:paraId="31B9406C" w14:textId="77777777" w:rsidR="0025255D" w:rsidRPr="0025255D" w:rsidRDefault="0025255D" w:rsidP="005D1342">
            <w:pPr>
              <w:rPr>
                <w:rFonts w:ascii="Times New Roman" w:hAnsi="Times New Roman"/>
              </w:rPr>
            </w:pPr>
            <w:r w:rsidRPr="0025255D">
              <w:rPr>
                <w:rFonts w:ascii="Times New Roman" w:hAnsi="Times New Roman"/>
              </w:rPr>
              <w:t>ИТОГО</w:t>
            </w:r>
          </w:p>
        </w:tc>
        <w:tc>
          <w:tcPr>
            <w:tcW w:w="1548" w:type="dxa"/>
            <w:shd w:val="clear" w:color="auto" w:fill="auto"/>
            <w:vAlign w:val="center"/>
          </w:tcPr>
          <w:p w14:paraId="2AE9486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927,39</w:t>
            </w:r>
          </w:p>
        </w:tc>
        <w:tc>
          <w:tcPr>
            <w:tcW w:w="1376" w:type="dxa"/>
            <w:shd w:val="clear" w:color="auto" w:fill="auto"/>
            <w:vAlign w:val="center"/>
          </w:tcPr>
          <w:p w14:paraId="528B50B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836,33</w:t>
            </w:r>
          </w:p>
        </w:tc>
        <w:tc>
          <w:tcPr>
            <w:tcW w:w="1449" w:type="dxa"/>
            <w:shd w:val="clear" w:color="auto" w:fill="auto"/>
            <w:vAlign w:val="center"/>
          </w:tcPr>
          <w:p w14:paraId="45A53AC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-91,06</w:t>
            </w:r>
          </w:p>
        </w:tc>
      </w:tr>
    </w:tbl>
    <w:p w14:paraId="3D6809E4" w14:textId="77777777" w:rsidR="0025255D" w:rsidRPr="0025255D" w:rsidRDefault="0025255D" w:rsidP="0025255D">
      <w:pPr>
        <w:tabs>
          <w:tab w:val="left" w:pos="1890"/>
        </w:tabs>
        <w:ind w:firstLine="720"/>
        <w:jc w:val="both"/>
        <w:rPr>
          <w:rFonts w:ascii="Times New Roman" w:hAnsi="Times New Roman"/>
          <w:sz w:val="28"/>
          <w:szCs w:val="28"/>
        </w:rPr>
      </w:pPr>
    </w:p>
    <w:p w14:paraId="5B503596" w14:textId="77777777" w:rsidR="0025255D" w:rsidRPr="0025255D" w:rsidRDefault="0025255D" w:rsidP="0025255D">
      <w:pPr>
        <w:tabs>
          <w:tab w:val="left" w:pos="1890"/>
        </w:tabs>
        <w:ind w:firstLine="720"/>
        <w:jc w:val="both"/>
        <w:rPr>
          <w:rFonts w:ascii="Times New Roman" w:hAnsi="Times New Roman"/>
          <w:color w:val="000000"/>
          <w:sz w:val="28"/>
          <w:szCs w:val="28"/>
        </w:rPr>
      </w:pPr>
      <w:r w:rsidRPr="0025255D">
        <w:rPr>
          <w:rFonts w:ascii="Times New Roman" w:hAnsi="Times New Roman"/>
          <w:color w:val="000000"/>
          <w:sz w:val="28"/>
          <w:szCs w:val="28"/>
        </w:rPr>
        <w:t>Фактическая необходимая валовая выручка на потребительский рынок за 2022 год составила 1 941,64 тыс. руб.</w:t>
      </w:r>
    </w:p>
    <w:p w14:paraId="2F249974" w14:textId="77777777" w:rsidR="0025255D" w:rsidRPr="0025255D" w:rsidRDefault="0025255D" w:rsidP="0025255D">
      <w:pPr>
        <w:tabs>
          <w:tab w:val="left" w:pos="1890"/>
        </w:tabs>
        <w:ind w:firstLine="720"/>
        <w:jc w:val="both"/>
        <w:rPr>
          <w:rFonts w:ascii="Times New Roman" w:hAnsi="Times New Roman"/>
          <w:color w:val="000000"/>
          <w:sz w:val="28"/>
          <w:szCs w:val="28"/>
        </w:rPr>
      </w:pPr>
      <w:r w:rsidRPr="0025255D">
        <w:rPr>
          <w:rFonts w:ascii="Times New Roman" w:hAnsi="Times New Roman"/>
          <w:color w:val="000000"/>
          <w:sz w:val="28"/>
          <w:szCs w:val="28"/>
        </w:rPr>
        <w:t>Фактическая товарная выручка предприятия за 2022 год составила 1 274,14 тыс. руб. Тарифы на теплоноситель для МКП «ТЕПЛО» на 2022 год утверждены постановлением РЭК КО от 20.12.2019 № 802 (ред. от 28.11.2022 № 829).</w:t>
      </w:r>
    </w:p>
    <w:p w14:paraId="2A1FC871" w14:textId="77777777" w:rsidR="0025255D" w:rsidRPr="0025255D" w:rsidRDefault="0025255D" w:rsidP="0025255D">
      <w:pPr>
        <w:tabs>
          <w:tab w:val="left" w:pos="1890"/>
        </w:tabs>
        <w:ind w:firstLine="720"/>
        <w:jc w:val="both"/>
        <w:rPr>
          <w:rFonts w:ascii="Times New Roman" w:hAnsi="Times New Roman"/>
          <w:color w:val="000000"/>
          <w:sz w:val="28"/>
          <w:szCs w:val="28"/>
        </w:rPr>
      </w:pPr>
      <w:r w:rsidRPr="0025255D">
        <w:rPr>
          <w:rFonts w:ascii="Times New Roman" w:hAnsi="Times New Roman"/>
          <w:color w:val="000000"/>
          <w:sz w:val="28"/>
          <w:szCs w:val="28"/>
        </w:rPr>
        <w:t xml:space="preserve"> Расчёт товарной выручки МКП «ТЕПЛО» за 2020 год представлен в таблице 31.</w:t>
      </w:r>
    </w:p>
    <w:p w14:paraId="20594D9A" w14:textId="77777777" w:rsidR="0025255D" w:rsidRPr="0025255D" w:rsidRDefault="0025255D" w:rsidP="0025255D">
      <w:pPr>
        <w:tabs>
          <w:tab w:val="left" w:pos="1890"/>
        </w:tabs>
        <w:ind w:left="1440" w:right="-1"/>
        <w:jc w:val="right"/>
        <w:rPr>
          <w:rFonts w:ascii="Times New Roman" w:hAnsi="Times New Roman"/>
          <w:sz w:val="28"/>
          <w:szCs w:val="28"/>
        </w:rPr>
      </w:pPr>
      <w:r w:rsidRPr="0025255D">
        <w:rPr>
          <w:rFonts w:ascii="Times New Roman" w:hAnsi="Times New Roman"/>
          <w:sz w:val="28"/>
          <w:szCs w:val="28"/>
        </w:rPr>
        <w:t>Таблица 31</w:t>
      </w:r>
    </w:p>
    <w:p w14:paraId="1D02C96A" w14:textId="77777777" w:rsidR="0025255D" w:rsidRPr="0025255D" w:rsidRDefault="0025255D" w:rsidP="0025255D">
      <w:pPr>
        <w:tabs>
          <w:tab w:val="left" w:pos="1890"/>
        </w:tabs>
        <w:ind w:firstLine="720"/>
        <w:jc w:val="center"/>
        <w:rPr>
          <w:rFonts w:ascii="Times New Roman" w:hAnsi="Times New Roman"/>
          <w:color w:val="000000"/>
          <w:sz w:val="28"/>
          <w:szCs w:val="28"/>
        </w:rPr>
      </w:pPr>
      <w:r w:rsidRPr="0025255D">
        <w:rPr>
          <w:rFonts w:ascii="Times New Roman" w:hAnsi="Times New Roman"/>
          <w:color w:val="000000"/>
          <w:sz w:val="28"/>
          <w:szCs w:val="28"/>
        </w:rPr>
        <w:t>Расчёт товарной выручки на теплоноситель</w:t>
      </w:r>
    </w:p>
    <w:p w14:paraId="0EF5B164" w14:textId="77777777" w:rsidR="0025255D" w:rsidRPr="0025255D" w:rsidRDefault="0025255D" w:rsidP="0025255D">
      <w:pPr>
        <w:tabs>
          <w:tab w:val="left" w:pos="1890"/>
        </w:tabs>
        <w:ind w:firstLine="720"/>
        <w:jc w:val="center"/>
        <w:rPr>
          <w:rFonts w:ascii="Times New Roman" w:hAnsi="Times New Roman"/>
          <w:color w:val="000000"/>
          <w:sz w:val="28"/>
          <w:szCs w:val="28"/>
        </w:rPr>
      </w:pPr>
      <w:r w:rsidRPr="0025255D">
        <w:rPr>
          <w:rFonts w:ascii="Times New Roman" w:hAnsi="Times New Roman"/>
          <w:color w:val="000000"/>
          <w:sz w:val="28"/>
          <w:szCs w:val="28"/>
        </w:rPr>
        <w:t>МКП «ТЕПЛО» за 2022 год</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822"/>
        <w:gridCol w:w="1241"/>
        <w:gridCol w:w="1402"/>
        <w:gridCol w:w="1959"/>
        <w:gridCol w:w="1019"/>
      </w:tblGrid>
      <w:tr w:rsidR="0025255D" w:rsidRPr="0025255D" w14:paraId="3144C4A8" w14:textId="77777777" w:rsidTr="005D1342">
        <w:tc>
          <w:tcPr>
            <w:tcW w:w="2127" w:type="dxa"/>
            <w:shd w:val="clear" w:color="auto" w:fill="auto"/>
            <w:vAlign w:val="center"/>
          </w:tcPr>
          <w:p w14:paraId="02A3008E"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Период</w:t>
            </w:r>
          </w:p>
        </w:tc>
        <w:tc>
          <w:tcPr>
            <w:tcW w:w="1684" w:type="dxa"/>
            <w:shd w:val="clear" w:color="auto" w:fill="auto"/>
            <w:vAlign w:val="center"/>
          </w:tcPr>
          <w:p w14:paraId="4258F60B"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Полезный отпуск на потребительский рынок, м</w:t>
            </w:r>
            <w:r w:rsidRPr="0025255D">
              <w:rPr>
                <w:rFonts w:ascii="Times New Roman" w:hAnsi="Times New Roman"/>
                <w:szCs w:val="24"/>
                <w:vertAlign w:val="superscript"/>
              </w:rPr>
              <w:t>3</w:t>
            </w:r>
          </w:p>
        </w:tc>
        <w:tc>
          <w:tcPr>
            <w:tcW w:w="1262" w:type="dxa"/>
            <w:shd w:val="clear" w:color="auto" w:fill="auto"/>
            <w:vAlign w:val="center"/>
          </w:tcPr>
          <w:p w14:paraId="69E3CF26"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Размер тарифа,</w:t>
            </w:r>
          </w:p>
          <w:p w14:paraId="638EDCC3"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 xml:space="preserve"> руб./ м</w:t>
            </w:r>
            <w:r w:rsidRPr="0025255D">
              <w:rPr>
                <w:rFonts w:ascii="Times New Roman" w:hAnsi="Times New Roman"/>
                <w:szCs w:val="24"/>
                <w:vertAlign w:val="superscript"/>
              </w:rPr>
              <w:t>3</w:t>
            </w:r>
          </w:p>
        </w:tc>
        <w:tc>
          <w:tcPr>
            <w:tcW w:w="1423" w:type="dxa"/>
            <w:shd w:val="clear" w:color="auto" w:fill="auto"/>
            <w:vAlign w:val="center"/>
          </w:tcPr>
          <w:p w14:paraId="7AB81D9F"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Товарная выручка, тыс. руб.</w:t>
            </w:r>
          </w:p>
          <w:p w14:paraId="0455557A"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(2 × 3)/1000</w:t>
            </w:r>
          </w:p>
        </w:tc>
        <w:tc>
          <w:tcPr>
            <w:tcW w:w="1968" w:type="dxa"/>
            <w:shd w:val="clear" w:color="auto" w:fill="auto"/>
            <w:vAlign w:val="center"/>
          </w:tcPr>
          <w:p w14:paraId="58BCCE69"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НВВ на потребительский рынок, тыс. руб.</w:t>
            </w:r>
          </w:p>
        </w:tc>
        <w:tc>
          <w:tcPr>
            <w:tcW w:w="1029" w:type="dxa"/>
            <w:shd w:val="clear" w:color="auto" w:fill="auto"/>
            <w:vAlign w:val="center"/>
          </w:tcPr>
          <w:p w14:paraId="5E47689C"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Дельта НВВ, тыс. руб.</w:t>
            </w:r>
          </w:p>
          <w:p w14:paraId="74851A09"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(5 – 4)</w:t>
            </w:r>
          </w:p>
        </w:tc>
      </w:tr>
      <w:tr w:rsidR="0025255D" w:rsidRPr="0025255D" w14:paraId="0E4CBD55" w14:textId="77777777" w:rsidTr="005D1342">
        <w:tc>
          <w:tcPr>
            <w:tcW w:w="2127" w:type="dxa"/>
            <w:shd w:val="clear" w:color="auto" w:fill="auto"/>
            <w:vAlign w:val="center"/>
          </w:tcPr>
          <w:p w14:paraId="36391E66"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1</w:t>
            </w:r>
          </w:p>
        </w:tc>
        <w:tc>
          <w:tcPr>
            <w:tcW w:w="1684" w:type="dxa"/>
            <w:shd w:val="clear" w:color="auto" w:fill="auto"/>
            <w:vAlign w:val="center"/>
          </w:tcPr>
          <w:p w14:paraId="484FFFD4"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2</w:t>
            </w:r>
          </w:p>
        </w:tc>
        <w:tc>
          <w:tcPr>
            <w:tcW w:w="1262" w:type="dxa"/>
            <w:shd w:val="clear" w:color="auto" w:fill="auto"/>
            <w:vAlign w:val="center"/>
          </w:tcPr>
          <w:p w14:paraId="40163A83"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3</w:t>
            </w:r>
          </w:p>
        </w:tc>
        <w:tc>
          <w:tcPr>
            <w:tcW w:w="1423" w:type="dxa"/>
            <w:shd w:val="clear" w:color="auto" w:fill="auto"/>
            <w:vAlign w:val="center"/>
          </w:tcPr>
          <w:p w14:paraId="2FCF8CE8"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4</w:t>
            </w:r>
          </w:p>
        </w:tc>
        <w:tc>
          <w:tcPr>
            <w:tcW w:w="1968" w:type="dxa"/>
            <w:shd w:val="clear" w:color="auto" w:fill="auto"/>
            <w:vAlign w:val="center"/>
          </w:tcPr>
          <w:p w14:paraId="485D678A"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5</w:t>
            </w:r>
          </w:p>
        </w:tc>
        <w:tc>
          <w:tcPr>
            <w:tcW w:w="1029" w:type="dxa"/>
            <w:shd w:val="clear" w:color="auto" w:fill="auto"/>
            <w:vAlign w:val="center"/>
          </w:tcPr>
          <w:p w14:paraId="4259E902" w14:textId="77777777" w:rsidR="0025255D" w:rsidRPr="0025255D" w:rsidRDefault="0025255D" w:rsidP="005D1342">
            <w:pPr>
              <w:tabs>
                <w:tab w:val="left" w:pos="1890"/>
              </w:tabs>
              <w:jc w:val="center"/>
              <w:rPr>
                <w:rFonts w:ascii="Times New Roman" w:hAnsi="Times New Roman"/>
                <w:szCs w:val="24"/>
              </w:rPr>
            </w:pPr>
            <w:r w:rsidRPr="0025255D">
              <w:rPr>
                <w:rFonts w:ascii="Times New Roman" w:hAnsi="Times New Roman"/>
                <w:szCs w:val="24"/>
              </w:rPr>
              <w:t>6</w:t>
            </w:r>
          </w:p>
        </w:tc>
      </w:tr>
      <w:tr w:rsidR="0025255D" w:rsidRPr="0025255D" w14:paraId="04EC47FD" w14:textId="77777777" w:rsidTr="005D1342">
        <w:tc>
          <w:tcPr>
            <w:tcW w:w="2127" w:type="dxa"/>
            <w:shd w:val="clear" w:color="auto" w:fill="auto"/>
            <w:vAlign w:val="center"/>
          </w:tcPr>
          <w:p w14:paraId="310823EC" w14:textId="77777777" w:rsidR="0025255D" w:rsidRPr="0025255D" w:rsidRDefault="0025255D" w:rsidP="005D1342">
            <w:pPr>
              <w:tabs>
                <w:tab w:val="left" w:pos="1890"/>
              </w:tabs>
              <w:jc w:val="both"/>
              <w:rPr>
                <w:rFonts w:ascii="Times New Roman" w:hAnsi="Times New Roman"/>
                <w:szCs w:val="24"/>
              </w:rPr>
            </w:pPr>
            <w:r w:rsidRPr="0025255D">
              <w:rPr>
                <w:rFonts w:ascii="Times New Roman" w:hAnsi="Times New Roman"/>
                <w:szCs w:val="24"/>
              </w:rPr>
              <w:t>С 01.01 по 30.06.</w:t>
            </w:r>
          </w:p>
        </w:tc>
        <w:tc>
          <w:tcPr>
            <w:tcW w:w="1684" w:type="dxa"/>
            <w:shd w:val="clear" w:color="auto" w:fill="auto"/>
            <w:vAlign w:val="center"/>
          </w:tcPr>
          <w:p w14:paraId="2056D77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9 238,60</w:t>
            </w:r>
          </w:p>
        </w:tc>
        <w:tc>
          <w:tcPr>
            <w:tcW w:w="1262" w:type="dxa"/>
            <w:shd w:val="clear" w:color="auto" w:fill="auto"/>
            <w:vAlign w:val="center"/>
          </w:tcPr>
          <w:p w14:paraId="3E95F6E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78,85</w:t>
            </w:r>
          </w:p>
        </w:tc>
        <w:tc>
          <w:tcPr>
            <w:tcW w:w="1423" w:type="dxa"/>
            <w:shd w:val="clear" w:color="auto" w:fill="auto"/>
            <w:vAlign w:val="center"/>
          </w:tcPr>
          <w:p w14:paraId="1A2DFEF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728,46</w:t>
            </w:r>
          </w:p>
        </w:tc>
        <w:tc>
          <w:tcPr>
            <w:tcW w:w="1968" w:type="dxa"/>
            <w:shd w:val="clear" w:color="auto" w:fill="auto"/>
            <w:vAlign w:val="center"/>
          </w:tcPr>
          <w:p w14:paraId="719B3E04" w14:textId="77777777" w:rsidR="0025255D" w:rsidRPr="0025255D" w:rsidRDefault="0025255D" w:rsidP="005D1342">
            <w:pPr>
              <w:tabs>
                <w:tab w:val="left" w:pos="1890"/>
              </w:tabs>
              <w:jc w:val="center"/>
              <w:rPr>
                <w:rFonts w:ascii="Times New Roman" w:hAnsi="Times New Roman"/>
                <w:szCs w:val="24"/>
              </w:rPr>
            </w:pPr>
          </w:p>
        </w:tc>
        <w:tc>
          <w:tcPr>
            <w:tcW w:w="1029" w:type="dxa"/>
            <w:shd w:val="clear" w:color="auto" w:fill="auto"/>
            <w:vAlign w:val="center"/>
          </w:tcPr>
          <w:p w14:paraId="6BA71C0E" w14:textId="77777777" w:rsidR="0025255D" w:rsidRPr="0025255D" w:rsidRDefault="0025255D" w:rsidP="005D1342">
            <w:pPr>
              <w:tabs>
                <w:tab w:val="left" w:pos="1890"/>
              </w:tabs>
              <w:jc w:val="center"/>
              <w:rPr>
                <w:rFonts w:ascii="Times New Roman" w:hAnsi="Times New Roman"/>
                <w:szCs w:val="24"/>
              </w:rPr>
            </w:pPr>
          </w:p>
        </w:tc>
      </w:tr>
      <w:tr w:rsidR="0025255D" w:rsidRPr="0025255D" w14:paraId="1CCB4662" w14:textId="77777777" w:rsidTr="005D1342">
        <w:tc>
          <w:tcPr>
            <w:tcW w:w="2127" w:type="dxa"/>
            <w:shd w:val="clear" w:color="auto" w:fill="auto"/>
            <w:vAlign w:val="center"/>
          </w:tcPr>
          <w:p w14:paraId="779274F9" w14:textId="77777777" w:rsidR="0025255D" w:rsidRPr="0025255D" w:rsidRDefault="0025255D" w:rsidP="005D1342">
            <w:pPr>
              <w:tabs>
                <w:tab w:val="left" w:pos="1890"/>
              </w:tabs>
              <w:jc w:val="both"/>
              <w:rPr>
                <w:rFonts w:ascii="Times New Roman" w:hAnsi="Times New Roman"/>
                <w:szCs w:val="24"/>
              </w:rPr>
            </w:pPr>
            <w:r w:rsidRPr="0025255D">
              <w:rPr>
                <w:rFonts w:ascii="Times New Roman" w:hAnsi="Times New Roman"/>
                <w:szCs w:val="24"/>
              </w:rPr>
              <w:t>С 01.07 по 30.11.</w:t>
            </w:r>
          </w:p>
        </w:tc>
        <w:tc>
          <w:tcPr>
            <w:tcW w:w="1684" w:type="dxa"/>
            <w:shd w:val="clear" w:color="auto" w:fill="auto"/>
            <w:vAlign w:val="center"/>
          </w:tcPr>
          <w:p w14:paraId="489E59E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4 376,89</w:t>
            </w:r>
          </w:p>
        </w:tc>
        <w:tc>
          <w:tcPr>
            <w:tcW w:w="1262" w:type="dxa"/>
            <w:shd w:val="clear" w:color="auto" w:fill="auto"/>
            <w:vAlign w:val="center"/>
          </w:tcPr>
          <w:p w14:paraId="7DEC176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82,23</w:t>
            </w:r>
          </w:p>
        </w:tc>
        <w:tc>
          <w:tcPr>
            <w:tcW w:w="1423" w:type="dxa"/>
            <w:shd w:val="clear" w:color="auto" w:fill="auto"/>
            <w:vAlign w:val="center"/>
          </w:tcPr>
          <w:p w14:paraId="6549FF57"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359,91</w:t>
            </w:r>
          </w:p>
        </w:tc>
        <w:tc>
          <w:tcPr>
            <w:tcW w:w="1968" w:type="dxa"/>
            <w:shd w:val="clear" w:color="auto" w:fill="auto"/>
            <w:vAlign w:val="center"/>
          </w:tcPr>
          <w:p w14:paraId="62D58671" w14:textId="77777777" w:rsidR="0025255D" w:rsidRPr="0025255D" w:rsidRDefault="0025255D" w:rsidP="005D1342">
            <w:pPr>
              <w:tabs>
                <w:tab w:val="left" w:pos="1890"/>
              </w:tabs>
              <w:jc w:val="center"/>
              <w:rPr>
                <w:rFonts w:ascii="Times New Roman" w:hAnsi="Times New Roman"/>
                <w:szCs w:val="24"/>
              </w:rPr>
            </w:pPr>
          </w:p>
        </w:tc>
        <w:tc>
          <w:tcPr>
            <w:tcW w:w="1029" w:type="dxa"/>
            <w:shd w:val="clear" w:color="auto" w:fill="auto"/>
            <w:vAlign w:val="center"/>
          </w:tcPr>
          <w:p w14:paraId="34939516" w14:textId="77777777" w:rsidR="0025255D" w:rsidRPr="0025255D" w:rsidRDefault="0025255D" w:rsidP="005D1342">
            <w:pPr>
              <w:tabs>
                <w:tab w:val="left" w:pos="1890"/>
              </w:tabs>
              <w:jc w:val="center"/>
              <w:rPr>
                <w:rFonts w:ascii="Times New Roman" w:hAnsi="Times New Roman"/>
                <w:szCs w:val="24"/>
              </w:rPr>
            </w:pPr>
          </w:p>
        </w:tc>
      </w:tr>
      <w:tr w:rsidR="0025255D" w:rsidRPr="0025255D" w14:paraId="2B79C01A" w14:textId="77777777" w:rsidTr="005D1342">
        <w:tc>
          <w:tcPr>
            <w:tcW w:w="2127" w:type="dxa"/>
            <w:shd w:val="clear" w:color="auto" w:fill="auto"/>
            <w:vAlign w:val="center"/>
          </w:tcPr>
          <w:p w14:paraId="3D57EBD4" w14:textId="77777777" w:rsidR="0025255D" w:rsidRPr="0025255D" w:rsidRDefault="0025255D" w:rsidP="005D1342">
            <w:pPr>
              <w:tabs>
                <w:tab w:val="left" w:pos="1890"/>
              </w:tabs>
              <w:jc w:val="both"/>
              <w:rPr>
                <w:rFonts w:ascii="Times New Roman" w:hAnsi="Times New Roman"/>
                <w:szCs w:val="24"/>
              </w:rPr>
            </w:pPr>
            <w:r w:rsidRPr="0025255D">
              <w:rPr>
                <w:rFonts w:ascii="Times New Roman" w:hAnsi="Times New Roman"/>
                <w:szCs w:val="24"/>
              </w:rPr>
              <w:t>С 01.12 по 31.12</w:t>
            </w:r>
          </w:p>
        </w:tc>
        <w:tc>
          <w:tcPr>
            <w:tcW w:w="1684" w:type="dxa"/>
            <w:shd w:val="clear" w:color="auto" w:fill="auto"/>
            <w:vAlign w:val="center"/>
          </w:tcPr>
          <w:p w14:paraId="70FEEFC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1 895,75</w:t>
            </w:r>
          </w:p>
        </w:tc>
        <w:tc>
          <w:tcPr>
            <w:tcW w:w="1262" w:type="dxa"/>
            <w:shd w:val="clear" w:color="auto" w:fill="auto"/>
            <w:vAlign w:val="center"/>
          </w:tcPr>
          <w:p w14:paraId="7F41248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97,99</w:t>
            </w:r>
          </w:p>
        </w:tc>
        <w:tc>
          <w:tcPr>
            <w:tcW w:w="1423" w:type="dxa"/>
            <w:shd w:val="clear" w:color="auto" w:fill="auto"/>
            <w:vAlign w:val="center"/>
          </w:tcPr>
          <w:p w14:paraId="0123C98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185,76</w:t>
            </w:r>
          </w:p>
        </w:tc>
        <w:tc>
          <w:tcPr>
            <w:tcW w:w="1968" w:type="dxa"/>
            <w:shd w:val="clear" w:color="auto" w:fill="auto"/>
            <w:vAlign w:val="center"/>
          </w:tcPr>
          <w:p w14:paraId="54F72293" w14:textId="77777777" w:rsidR="0025255D" w:rsidRPr="0025255D" w:rsidRDefault="0025255D" w:rsidP="005D1342">
            <w:pPr>
              <w:tabs>
                <w:tab w:val="left" w:pos="1890"/>
              </w:tabs>
              <w:jc w:val="center"/>
              <w:rPr>
                <w:rFonts w:ascii="Times New Roman" w:hAnsi="Times New Roman"/>
                <w:szCs w:val="24"/>
              </w:rPr>
            </w:pPr>
          </w:p>
        </w:tc>
        <w:tc>
          <w:tcPr>
            <w:tcW w:w="1029" w:type="dxa"/>
            <w:shd w:val="clear" w:color="auto" w:fill="auto"/>
            <w:vAlign w:val="center"/>
          </w:tcPr>
          <w:p w14:paraId="27F635C6" w14:textId="77777777" w:rsidR="0025255D" w:rsidRPr="0025255D" w:rsidRDefault="0025255D" w:rsidP="005D1342">
            <w:pPr>
              <w:tabs>
                <w:tab w:val="left" w:pos="1890"/>
              </w:tabs>
              <w:jc w:val="center"/>
              <w:rPr>
                <w:rFonts w:ascii="Times New Roman" w:hAnsi="Times New Roman"/>
                <w:szCs w:val="24"/>
              </w:rPr>
            </w:pPr>
          </w:p>
        </w:tc>
      </w:tr>
      <w:tr w:rsidR="0025255D" w:rsidRPr="0025255D" w14:paraId="56513F7D" w14:textId="77777777" w:rsidTr="005D1342">
        <w:tc>
          <w:tcPr>
            <w:tcW w:w="2127" w:type="dxa"/>
            <w:shd w:val="clear" w:color="auto" w:fill="auto"/>
            <w:vAlign w:val="center"/>
          </w:tcPr>
          <w:p w14:paraId="78CB70BF" w14:textId="77777777" w:rsidR="0025255D" w:rsidRPr="0025255D" w:rsidRDefault="0025255D" w:rsidP="005D1342">
            <w:pPr>
              <w:tabs>
                <w:tab w:val="left" w:pos="1890"/>
              </w:tabs>
              <w:jc w:val="both"/>
              <w:rPr>
                <w:rFonts w:ascii="Times New Roman" w:hAnsi="Times New Roman"/>
                <w:szCs w:val="24"/>
              </w:rPr>
            </w:pPr>
            <w:r w:rsidRPr="0025255D">
              <w:rPr>
                <w:rFonts w:ascii="Times New Roman" w:hAnsi="Times New Roman"/>
                <w:szCs w:val="24"/>
              </w:rPr>
              <w:t>Итого за год</w:t>
            </w:r>
          </w:p>
        </w:tc>
        <w:tc>
          <w:tcPr>
            <w:tcW w:w="1684" w:type="dxa"/>
            <w:shd w:val="clear" w:color="auto" w:fill="auto"/>
            <w:vAlign w:val="center"/>
          </w:tcPr>
          <w:p w14:paraId="2FB13E4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15 511,24</w:t>
            </w:r>
          </w:p>
        </w:tc>
        <w:tc>
          <w:tcPr>
            <w:tcW w:w="1262" w:type="dxa"/>
            <w:shd w:val="clear" w:color="auto" w:fill="auto"/>
            <w:vAlign w:val="center"/>
          </w:tcPr>
          <w:p w14:paraId="3DAF2367" w14:textId="77777777" w:rsidR="0025255D" w:rsidRPr="0025255D" w:rsidRDefault="0025255D" w:rsidP="005D1342">
            <w:pPr>
              <w:jc w:val="center"/>
              <w:rPr>
                <w:rFonts w:ascii="Times New Roman" w:hAnsi="Times New Roman"/>
                <w:szCs w:val="24"/>
              </w:rPr>
            </w:pPr>
          </w:p>
        </w:tc>
        <w:tc>
          <w:tcPr>
            <w:tcW w:w="1423" w:type="dxa"/>
            <w:shd w:val="clear" w:color="auto" w:fill="auto"/>
            <w:vAlign w:val="center"/>
          </w:tcPr>
          <w:p w14:paraId="02EDF8B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1 274,14</w:t>
            </w:r>
          </w:p>
        </w:tc>
        <w:tc>
          <w:tcPr>
            <w:tcW w:w="1968" w:type="dxa"/>
            <w:shd w:val="clear" w:color="auto" w:fill="auto"/>
            <w:vAlign w:val="center"/>
          </w:tcPr>
          <w:p w14:paraId="7E6A62B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2 076,64</w:t>
            </w:r>
          </w:p>
        </w:tc>
        <w:tc>
          <w:tcPr>
            <w:tcW w:w="1029" w:type="dxa"/>
            <w:shd w:val="clear" w:color="auto" w:fill="auto"/>
            <w:vAlign w:val="center"/>
          </w:tcPr>
          <w:p w14:paraId="5259B3BD"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802,50</w:t>
            </w:r>
          </w:p>
        </w:tc>
      </w:tr>
    </w:tbl>
    <w:p w14:paraId="05FD727C" w14:textId="77777777" w:rsidR="0025255D" w:rsidRPr="0025255D" w:rsidRDefault="0025255D" w:rsidP="0025255D">
      <w:pPr>
        <w:shd w:val="clear" w:color="auto" w:fill="FFFFFF"/>
        <w:ind w:firstLine="709"/>
        <w:jc w:val="both"/>
        <w:rPr>
          <w:rFonts w:ascii="Times New Roman" w:hAnsi="Times New Roman"/>
          <w:sz w:val="28"/>
          <w:szCs w:val="28"/>
        </w:rPr>
      </w:pPr>
    </w:p>
    <w:p w14:paraId="671DAAE1"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 xml:space="preserve">Дельта НВВ (в ценах 2022 г) по теплоносителю составила: </w:t>
      </w:r>
    </w:p>
    <w:p w14:paraId="78315D8A" w14:textId="77777777" w:rsidR="0025255D" w:rsidRPr="0025255D" w:rsidRDefault="0025255D" w:rsidP="0025255D">
      <w:pPr>
        <w:ind w:firstLine="709"/>
        <w:jc w:val="both"/>
        <w:rPr>
          <w:rFonts w:ascii="Times New Roman" w:hAnsi="Times New Roman"/>
          <w:snapToGrid w:val="0"/>
          <w:sz w:val="28"/>
          <w:szCs w:val="28"/>
        </w:rPr>
      </w:pPr>
      <w:r w:rsidRPr="0025255D">
        <w:rPr>
          <w:rFonts w:ascii="Times New Roman" w:hAnsi="Times New Roman"/>
          <w:snapToGrid w:val="0"/>
          <w:sz w:val="28"/>
          <w:szCs w:val="28"/>
        </w:rPr>
        <w:t>802,50 тыс. руб. = (2 076,64 тыс. руб. – 1 274,14 тыс. руб.).</w:t>
      </w:r>
    </w:p>
    <w:p w14:paraId="18DE753D" w14:textId="77777777" w:rsidR="0025255D" w:rsidRPr="0025255D" w:rsidRDefault="0025255D" w:rsidP="0025255D">
      <w:pPr>
        <w:ind w:firstLine="720"/>
        <w:jc w:val="both"/>
        <w:rPr>
          <w:rFonts w:ascii="Times New Roman" w:hAnsi="Times New Roman"/>
          <w:snapToGrid w:val="0"/>
          <w:sz w:val="28"/>
          <w:szCs w:val="28"/>
        </w:rPr>
      </w:pPr>
      <w:r w:rsidRPr="0025255D">
        <w:rPr>
          <w:rFonts w:ascii="Times New Roman" w:hAnsi="Times New Roman"/>
          <w:snapToGrid w:val="0"/>
          <w:sz w:val="28"/>
          <w:szCs w:val="28"/>
        </w:rPr>
        <w:t>Рассчитанный размер корректировки, в целях учета НВВ на 2024 год, в соответствии с пунктом 51 Методических указаний подлежит умножению на ИПЦ 1,058 (2023/2022) и 1,072 (2024/2023), опубликованные на сайте Минэкономразвития России 22.09.2023 и включению в НВВ 2024 года.</w:t>
      </w:r>
    </w:p>
    <w:p w14:paraId="2944739D" w14:textId="77777777" w:rsidR="0025255D" w:rsidRPr="0025255D" w:rsidRDefault="0025255D" w:rsidP="0025255D">
      <w:pPr>
        <w:shd w:val="clear" w:color="auto" w:fill="FFFFFF"/>
        <w:ind w:firstLine="709"/>
        <w:jc w:val="both"/>
        <w:rPr>
          <w:rFonts w:ascii="Times New Roman" w:hAnsi="Times New Roman"/>
          <w:snapToGrid w:val="0"/>
          <w:sz w:val="28"/>
          <w:szCs w:val="28"/>
        </w:rPr>
      </w:pPr>
      <w:r w:rsidRPr="0025255D">
        <w:rPr>
          <w:rFonts w:ascii="Times New Roman" w:hAnsi="Times New Roman"/>
          <w:snapToGrid w:val="0"/>
          <w:sz w:val="28"/>
          <w:szCs w:val="28"/>
        </w:rPr>
        <w:t>802,50 тыс. руб. × 1,058 (ИПЦ) × 1,072 (ИПЦ) = 910,18 тыс. руб.</w:t>
      </w:r>
      <w:bookmarkStart w:id="147" w:name="_Toc121732487"/>
      <w:bookmarkStart w:id="148" w:name="_Toc121732693"/>
      <w:r w:rsidRPr="0025255D">
        <w:rPr>
          <w:rFonts w:ascii="Times New Roman" w:hAnsi="Times New Roman"/>
          <w:snapToGrid w:val="0"/>
          <w:sz w:val="28"/>
          <w:szCs w:val="28"/>
        </w:rPr>
        <w:t xml:space="preserve">                       </w:t>
      </w:r>
      <w:r w:rsidRPr="0025255D">
        <w:rPr>
          <w:rFonts w:ascii="Times New Roman" w:hAnsi="Times New Roman"/>
          <w:sz w:val="28"/>
          <w:szCs w:val="28"/>
        </w:rPr>
        <w:t>В связи со значительным ростом необходимой валовой выручки в целях установления тарифов на теплоноситель на 2024 г., предлагаем не учитывать корректировку в необходимой валовой выручки на теплоноситель в 2024 г. в сумме 802,50 тыс. руб. (в ценах 2022 г.), а учесть в последующие периоды (2025-2026 гг.).</w:t>
      </w:r>
      <w:bookmarkEnd w:id="147"/>
      <w:bookmarkEnd w:id="148"/>
    </w:p>
    <w:p w14:paraId="42140854" w14:textId="77777777" w:rsidR="0025255D" w:rsidRPr="0025255D" w:rsidRDefault="0025255D" w:rsidP="0025255D">
      <w:pPr>
        <w:shd w:val="clear" w:color="auto" w:fill="FFFFFF"/>
        <w:ind w:firstLine="709"/>
        <w:jc w:val="both"/>
        <w:rPr>
          <w:rFonts w:ascii="Times New Roman" w:hAnsi="Times New Roman"/>
          <w:sz w:val="28"/>
          <w:szCs w:val="28"/>
        </w:rPr>
      </w:pPr>
    </w:p>
    <w:p w14:paraId="1590647F"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49" w:name="_Toc152858183"/>
      <w:r w:rsidRPr="0025255D">
        <w:rPr>
          <w:rFonts w:ascii="Times New Roman" w:hAnsi="Times New Roman"/>
          <w:b/>
          <w:bCs/>
          <w:snapToGrid w:val="0"/>
          <w:kern w:val="32"/>
          <w:sz w:val="28"/>
          <w:szCs w:val="32"/>
        </w:rPr>
        <w:t xml:space="preserve">17. Расчет </w:t>
      </w:r>
      <w:r w:rsidRPr="0025255D">
        <w:rPr>
          <w:rFonts w:ascii="Times New Roman" w:hAnsi="Times New Roman"/>
          <w:b/>
          <w:bCs/>
          <w:snapToGrid w:val="0"/>
          <w:sz w:val="28"/>
          <w:szCs w:val="28"/>
        </w:rPr>
        <w:t>необходимой валовой выручки на теплоноситель методом индексации установленных тарифов МКП «ТЕПЛО» на 2024 год</w:t>
      </w:r>
      <w:bookmarkEnd w:id="149"/>
    </w:p>
    <w:p w14:paraId="5F6C17C7"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p>
    <w:p w14:paraId="50D91D9C" w14:textId="77777777" w:rsidR="0025255D" w:rsidRPr="0025255D" w:rsidRDefault="0025255D" w:rsidP="0025255D">
      <w:pPr>
        <w:tabs>
          <w:tab w:val="left" w:pos="1890"/>
        </w:tabs>
        <w:ind w:firstLine="720"/>
        <w:jc w:val="both"/>
        <w:rPr>
          <w:rFonts w:ascii="Times New Roman" w:hAnsi="Times New Roman"/>
          <w:sz w:val="28"/>
          <w:szCs w:val="28"/>
        </w:rPr>
      </w:pPr>
      <w:r w:rsidRPr="0025255D">
        <w:rPr>
          <w:rFonts w:ascii="Times New Roman" w:hAnsi="Times New Roman"/>
          <w:color w:val="000000"/>
          <w:sz w:val="28"/>
          <w:szCs w:val="28"/>
        </w:rPr>
        <w:t>Согласно пункту 51 Методических указаний, необходимая валовая выручка, принимаемая к расчету при установлении</w:t>
      </w:r>
      <w:r w:rsidRPr="0025255D">
        <w:rPr>
          <w:rFonts w:ascii="Times New Roman" w:hAnsi="Times New Roman"/>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14:paraId="3451CE3A" w14:textId="77777777" w:rsidR="0025255D" w:rsidRPr="0025255D" w:rsidRDefault="0025255D" w:rsidP="0025255D">
      <w:pPr>
        <w:tabs>
          <w:tab w:val="left" w:pos="1890"/>
        </w:tabs>
        <w:ind w:firstLine="720"/>
        <w:jc w:val="both"/>
        <w:rPr>
          <w:rFonts w:ascii="Times New Roman" w:hAnsi="Times New Roman"/>
          <w:sz w:val="28"/>
          <w:szCs w:val="28"/>
        </w:rPr>
      </w:pPr>
      <w:r w:rsidRPr="0025255D">
        <w:rPr>
          <w:rFonts w:ascii="Times New Roman" w:hAnsi="Times New Roman"/>
          <w:sz w:val="28"/>
          <w:szCs w:val="28"/>
        </w:rPr>
        <w:t xml:space="preserve">Необходимая валовая выручка (НВВ), относимая на производство теплоносителя, на потребительский рынок рассчитывалась на основе рассчитанных долгосрочных параметров регулирования и прогнозных параметров регулирования МКП «ТЕПЛО» на 2024 год. </w:t>
      </w:r>
    </w:p>
    <w:p w14:paraId="416157C5" w14:textId="77777777" w:rsidR="0025255D" w:rsidRPr="0025255D" w:rsidRDefault="0025255D" w:rsidP="0025255D">
      <w:pPr>
        <w:tabs>
          <w:tab w:val="left" w:pos="1890"/>
        </w:tabs>
        <w:ind w:firstLine="720"/>
        <w:jc w:val="both"/>
        <w:rPr>
          <w:rFonts w:ascii="Times New Roman" w:hAnsi="Times New Roman"/>
          <w:sz w:val="28"/>
          <w:szCs w:val="28"/>
        </w:rPr>
      </w:pPr>
      <w:r w:rsidRPr="0025255D">
        <w:rPr>
          <w:rFonts w:ascii="Times New Roman" w:hAnsi="Times New Roman"/>
          <w:sz w:val="28"/>
          <w:szCs w:val="28"/>
        </w:rPr>
        <w:t>Расчет необходимой валовой выручки на 2024 год постатейно отражен в таблице 32.</w:t>
      </w:r>
    </w:p>
    <w:p w14:paraId="4E70EC18" w14:textId="77777777" w:rsidR="0025255D" w:rsidRPr="0025255D" w:rsidRDefault="0025255D" w:rsidP="0025255D">
      <w:pPr>
        <w:tabs>
          <w:tab w:val="left" w:pos="1890"/>
        </w:tabs>
        <w:spacing w:line="360" w:lineRule="auto"/>
        <w:ind w:left="8081" w:right="142" w:hanging="8081"/>
        <w:jc w:val="right"/>
        <w:rPr>
          <w:rFonts w:ascii="Times New Roman" w:hAnsi="Times New Roman"/>
          <w:sz w:val="28"/>
          <w:szCs w:val="28"/>
        </w:rPr>
      </w:pPr>
    </w:p>
    <w:p w14:paraId="5D1E3227" w14:textId="77777777" w:rsidR="0025255D" w:rsidRPr="0025255D" w:rsidRDefault="0025255D" w:rsidP="0025255D">
      <w:pPr>
        <w:tabs>
          <w:tab w:val="left" w:pos="1890"/>
        </w:tabs>
        <w:spacing w:line="360" w:lineRule="auto"/>
        <w:ind w:left="8081" w:right="142" w:hanging="8081"/>
        <w:jc w:val="right"/>
        <w:rPr>
          <w:rFonts w:ascii="Times New Roman" w:hAnsi="Times New Roman"/>
          <w:sz w:val="28"/>
          <w:szCs w:val="28"/>
        </w:rPr>
      </w:pPr>
      <w:r w:rsidRPr="0025255D">
        <w:rPr>
          <w:rFonts w:ascii="Times New Roman" w:hAnsi="Times New Roman"/>
          <w:sz w:val="28"/>
          <w:szCs w:val="28"/>
        </w:rPr>
        <w:t xml:space="preserve">  Таблица 32</w:t>
      </w:r>
    </w:p>
    <w:p w14:paraId="6A76EF69" w14:textId="77777777" w:rsidR="0025255D" w:rsidRPr="0025255D" w:rsidRDefault="0025255D" w:rsidP="0025255D">
      <w:pPr>
        <w:tabs>
          <w:tab w:val="left" w:pos="1890"/>
        </w:tabs>
        <w:ind w:left="8080" w:right="142" w:hanging="8080"/>
        <w:jc w:val="center"/>
        <w:rPr>
          <w:rFonts w:ascii="Times New Roman" w:hAnsi="Times New Roman"/>
          <w:b/>
          <w:bCs/>
          <w:sz w:val="28"/>
          <w:szCs w:val="28"/>
        </w:rPr>
      </w:pPr>
      <w:r w:rsidRPr="0025255D">
        <w:rPr>
          <w:rFonts w:ascii="Times New Roman" w:hAnsi="Times New Roman"/>
          <w:b/>
          <w:bCs/>
          <w:sz w:val="28"/>
          <w:szCs w:val="28"/>
        </w:rPr>
        <w:t>Динамика необходимой валовой выручки на теплоноситель методом</w:t>
      </w:r>
    </w:p>
    <w:p w14:paraId="6FCB88E7" w14:textId="77777777" w:rsidR="0025255D" w:rsidRPr="0025255D" w:rsidRDefault="0025255D" w:rsidP="0025255D">
      <w:pPr>
        <w:tabs>
          <w:tab w:val="left" w:pos="1890"/>
        </w:tabs>
        <w:ind w:left="8080" w:right="142" w:hanging="8080"/>
        <w:jc w:val="center"/>
        <w:rPr>
          <w:rFonts w:ascii="Times New Roman" w:hAnsi="Times New Roman"/>
          <w:sz w:val="28"/>
          <w:szCs w:val="28"/>
        </w:rPr>
      </w:pPr>
      <w:r w:rsidRPr="0025255D">
        <w:rPr>
          <w:rFonts w:ascii="Times New Roman" w:hAnsi="Times New Roman"/>
          <w:b/>
          <w:bCs/>
          <w:sz w:val="28"/>
          <w:szCs w:val="28"/>
        </w:rPr>
        <w:t>индексации установленных тарифов</w:t>
      </w:r>
    </w:p>
    <w:p w14:paraId="6E4FE620" w14:textId="77777777" w:rsidR="0025255D" w:rsidRPr="0025255D" w:rsidRDefault="0025255D" w:rsidP="0025255D">
      <w:pPr>
        <w:jc w:val="right"/>
        <w:rPr>
          <w:rFonts w:ascii="Times New Roman" w:hAnsi="Times New Roman"/>
          <w:sz w:val="28"/>
          <w:szCs w:val="28"/>
        </w:rPr>
      </w:pPr>
      <w:r w:rsidRPr="0025255D">
        <w:rPr>
          <w:rFonts w:ascii="Times New Roman" w:hAnsi="Times New Roman"/>
          <w:sz w:val="28"/>
          <w:szCs w:val="28"/>
        </w:rPr>
        <w:t xml:space="preserve">                                                                                                            тыс. руб.</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3198"/>
        <w:gridCol w:w="1418"/>
        <w:gridCol w:w="1417"/>
        <w:gridCol w:w="1418"/>
        <w:gridCol w:w="1276"/>
      </w:tblGrid>
      <w:tr w:rsidR="0025255D" w:rsidRPr="0025255D" w14:paraId="0BE7C862" w14:textId="77777777" w:rsidTr="005D1342">
        <w:trPr>
          <w:trHeight w:val="848"/>
          <w:tblHeader/>
        </w:trPr>
        <w:tc>
          <w:tcPr>
            <w:tcW w:w="658" w:type="dxa"/>
            <w:shd w:val="clear" w:color="auto" w:fill="auto"/>
            <w:vAlign w:val="center"/>
            <w:hideMark/>
          </w:tcPr>
          <w:p w14:paraId="0A3C3C29" w14:textId="77777777" w:rsidR="0025255D" w:rsidRPr="0025255D" w:rsidRDefault="0025255D" w:rsidP="005D1342">
            <w:pPr>
              <w:jc w:val="center"/>
              <w:rPr>
                <w:rFonts w:ascii="Times New Roman" w:hAnsi="Times New Roman"/>
              </w:rPr>
            </w:pPr>
            <w:r w:rsidRPr="0025255D">
              <w:rPr>
                <w:rFonts w:ascii="Times New Roman" w:hAnsi="Times New Roman"/>
              </w:rPr>
              <w:t>№ п/п</w:t>
            </w:r>
          </w:p>
        </w:tc>
        <w:tc>
          <w:tcPr>
            <w:tcW w:w="3198" w:type="dxa"/>
            <w:shd w:val="clear" w:color="auto" w:fill="auto"/>
            <w:vAlign w:val="center"/>
            <w:hideMark/>
          </w:tcPr>
          <w:p w14:paraId="43DC9EFA" w14:textId="77777777" w:rsidR="0025255D" w:rsidRPr="0025255D" w:rsidRDefault="0025255D" w:rsidP="005D1342">
            <w:pPr>
              <w:jc w:val="center"/>
              <w:rPr>
                <w:rFonts w:ascii="Times New Roman" w:hAnsi="Times New Roman"/>
              </w:rPr>
            </w:pPr>
            <w:r w:rsidRPr="0025255D">
              <w:rPr>
                <w:rFonts w:ascii="Times New Roman" w:hAnsi="Times New Roman"/>
              </w:rPr>
              <w:t>Наименование расхода</w:t>
            </w:r>
          </w:p>
        </w:tc>
        <w:tc>
          <w:tcPr>
            <w:tcW w:w="1418" w:type="dxa"/>
          </w:tcPr>
          <w:p w14:paraId="01CBAB80" w14:textId="77777777" w:rsidR="0025255D" w:rsidRPr="0025255D" w:rsidRDefault="0025255D" w:rsidP="005D1342">
            <w:pPr>
              <w:ind w:left="-57" w:right="-57"/>
              <w:jc w:val="center"/>
              <w:rPr>
                <w:rFonts w:ascii="Times New Roman" w:hAnsi="Times New Roman"/>
              </w:rPr>
            </w:pPr>
            <w:r w:rsidRPr="0025255D">
              <w:rPr>
                <w:rFonts w:ascii="Times New Roman" w:hAnsi="Times New Roman"/>
              </w:rPr>
              <w:t>Утверждено на 2023 год</w:t>
            </w:r>
          </w:p>
        </w:tc>
        <w:tc>
          <w:tcPr>
            <w:tcW w:w="1417" w:type="dxa"/>
          </w:tcPr>
          <w:p w14:paraId="7D7EF655" w14:textId="77777777" w:rsidR="0025255D" w:rsidRPr="0025255D" w:rsidRDefault="0025255D" w:rsidP="005D1342">
            <w:pPr>
              <w:ind w:left="-57" w:right="-57"/>
              <w:jc w:val="center"/>
              <w:rPr>
                <w:rFonts w:ascii="Times New Roman" w:hAnsi="Times New Roman"/>
              </w:rPr>
            </w:pPr>
            <w:proofErr w:type="spellStart"/>
            <w:r w:rsidRPr="0025255D">
              <w:rPr>
                <w:rFonts w:ascii="Times New Roman" w:hAnsi="Times New Roman"/>
              </w:rPr>
              <w:t>Предложе-ние</w:t>
            </w:r>
            <w:proofErr w:type="spellEnd"/>
            <w:r w:rsidRPr="0025255D">
              <w:rPr>
                <w:rFonts w:ascii="Times New Roman" w:hAnsi="Times New Roman"/>
              </w:rPr>
              <w:t xml:space="preserve"> предприятия на 2024 год</w:t>
            </w:r>
          </w:p>
        </w:tc>
        <w:tc>
          <w:tcPr>
            <w:tcW w:w="1418" w:type="dxa"/>
          </w:tcPr>
          <w:p w14:paraId="0ABD1ADD" w14:textId="77777777" w:rsidR="0025255D" w:rsidRPr="0025255D" w:rsidRDefault="0025255D" w:rsidP="005D1342">
            <w:pPr>
              <w:ind w:left="-57" w:right="-57"/>
              <w:jc w:val="center"/>
              <w:rPr>
                <w:rFonts w:ascii="Times New Roman" w:hAnsi="Times New Roman"/>
              </w:rPr>
            </w:pPr>
            <w:proofErr w:type="spellStart"/>
            <w:r w:rsidRPr="0025255D">
              <w:rPr>
                <w:rFonts w:ascii="Times New Roman" w:hAnsi="Times New Roman"/>
              </w:rPr>
              <w:t>Предложе-ние</w:t>
            </w:r>
            <w:proofErr w:type="spellEnd"/>
            <w:r w:rsidRPr="0025255D">
              <w:rPr>
                <w:rFonts w:ascii="Times New Roman" w:hAnsi="Times New Roman"/>
              </w:rPr>
              <w:t xml:space="preserve"> экспертов</w:t>
            </w:r>
          </w:p>
          <w:p w14:paraId="13BC3DC5" w14:textId="77777777" w:rsidR="0025255D" w:rsidRPr="0025255D" w:rsidRDefault="0025255D" w:rsidP="005D1342">
            <w:pPr>
              <w:ind w:left="-57" w:right="-57"/>
              <w:jc w:val="center"/>
              <w:rPr>
                <w:rFonts w:ascii="Times New Roman" w:hAnsi="Times New Roman"/>
              </w:rPr>
            </w:pPr>
            <w:r w:rsidRPr="0025255D">
              <w:rPr>
                <w:rFonts w:ascii="Times New Roman" w:hAnsi="Times New Roman"/>
              </w:rPr>
              <w:t xml:space="preserve"> на 2024 год</w:t>
            </w:r>
          </w:p>
        </w:tc>
        <w:tc>
          <w:tcPr>
            <w:tcW w:w="1276" w:type="dxa"/>
          </w:tcPr>
          <w:p w14:paraId="379A6BDC" w14:textId="77777777" w:rsidR="0025255D" w:rsidRPr="0025255D" w:rsidRDefault="0025255D" w:rsidP="005D1342">
            <w:pPr>
              <w:ind w:left="-57" w:right="-57"/>
              <w:jc w:val="center"/>
              <w:rPr>
                <w:rFonts w:ascii="Times New Roman" w:hAnsi="Times New Roman"/>
              </w:rPr>
            </w:pPr>
            <w:r w:rsidRPr="0025255D">
              <w:rPr>
                <w:rFonts w:ascii="Times New Roman" w:hAnsi="Times New Roman"/>
              </w:rPr>
              <w:t>Динамика</w:t>
            </w:r>
          </w:p>
          <w:p w14:paraId="3A28A0BA" w14:textId="77777777" w:rsidR="0025255D" w:rsidRPr="0025255D" w:rsidRDefault="0025255D" w:rsidP="005D1342">
            <w:pPr>
              <w:ind w:left="-57" w:right="-57"/>
              <w:jc w:val="center"/>
              <w:rPr>
                <w:rFonts w:ascii="Times New Roman" w:hAnsi="Times New Roman"/>
              </w:rPr>
            </w:pPr>
            <w:r w:rsidRPr="0025255D">
              <w:rPr>
                <w:rFonts w:ascii="Times New Roman" w:hAnsi="Times New Roman"/>
              </w:rPr>
              <w:t xml:space="preserve"> расходов</w:t>
            </w:r>
          </w:p>
          <w:p w14:paraId="43AAD630" w14:textId="77777777" w:rsidR="0025255D" w:rsidRPr="0025255D" w:rsidRDefault="0025255D" w:rsidP="005D1342">
            <w:pPr>
              <w:ind w:left="-57" w:right="-57"/>
              <w:jc w:val="center"/>
              <w:rPr>
                <w:rFonts w:ascii="Times New Roman" w:hAnsi="Times New Roman"/>
              </w:rPr>
            </w:pPr>
            <w:r w:rsidRPr="0025255D">
              <w:rPr>
                <w:rFonts w:ascii="Times New Roman" w:hAnsi="Times New Roman"/>
              </w:rPr>
              <w:t>(5 – 3)</w:t>
            </w:r>
          </w:p>
        </w:tc>
      </w:tr>
      <w:tr w:rsidR="0025255D" w:rsidRPr="0025255D" w14:paraId="58D47E27" w14:textId="77777777" w:rsidTr="005D1342">
        <w:trPr>
          <w:trHeight w:val="108"/>
        </w:trPr>
        <w:tc>
          <w:tcPr>
            <w:tcW w:w="658" w:type="dxa"/>
            <w:shd w:val="clear" w:color="auto" w:fill="auto"/>
            <w:vAlign w:val="center"/>
          </w:tcPr>
          <w:p w14:paraId="55FEFC04"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3198" w:type="dxa"/>
            <w:shd w:val="clear" w:color="auto" w:fill="auto"/>
            <w:vAlign w:val="center"/>
          </w:tcPr>
          <w:p w14:paraId="321709EF"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1418" w:type="dxa"/>
            <w:shd w:val="clear" w:color="000000" w:fill="FFFFFF"/>
            <w:vAlign w:val="center"/>
          </w:tcPr>
          <w:p w14:paraId="38E4DF8E"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3</w:t>
            </w:r>
          </w:p>
        </w:tc>
        <w:tc>
          <w:tcPr>
            <w:tcW w:w="1417" w:type="dxa"/>
            <w:shd w:val="clear" w:color="000000" w:fill="FFFFFF"/>
          </w:tcPr>
          <w:p w14:paraId="3F611A3C"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4</w:t>
            </w:r>
          </w:p>
        </w:tc>
        <w:tc>
          <w:tcPr>
            <w:tcW w:w="1418" w:type="dxa"/>
            <w:shd w:val="clear" w:color="000000" w:fill="FFFFFF"/>
            <w:vAlign w:val="center"/>
          </w:tcPr>
          <w:p w14:paraId="0B384CDD"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5</w:t>
            </w:r>
          </w:p>
        </w:tc>
        <w:tc>
          <w:tcPr>
            <w:tcW w:w="1276" w:type="dxa"/>
            <w:shd w:val="clear" w:color="000000" w:fill="FFFFFF"/>
            <w:vAlign w:val="center"/>
          </w:tcPr>
          <w:p w14:paraId="09E95E5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6</w:t>
            </w:r>
          </w:p>
        </w:tc>
      </w:tr>
      <w:tr w:rsidR="0025255D" w:rsidRPr="0025255D" w14:paraId="29B561E7" w14:textId="77777777" w:rsidTr="005D1342">
        <w:trPr>
          <w:trHeight w:val="349"/>
        </w:trPr>
        <w:tc>
          <w:tcPr>
            <w:tcW w:w="658" w:type="dxa"/>
            <w:shd w:val="clear" w:color="auto" w:fill="auto"/>
            <w:vAlign w:val="center"/>
          </w:tcPr>
          <w:p w14:paraId="6AF87C80" w14:textId="77777777" w:rsidR="0025255D" w:rsidRPr="0025255D" w:rsidRDefault="0025255D" w:rsidP="005D1342">
            <w:pPr>
              <w:jc w:val="center"/>
              <w:rPr>
                <w:rFonts w:ascii="Times New Roman" w:hAnsi="Times New Roman"/>
              </w:rPr>
            </w:pPr>
            <w:r w:rsidRPr="0025255D">
              <w:rPr>
                <w:rFonts w:ascii="Times New Roman" w:hAnsi="Times New Roman"/>
              </w:rPr>
              <w:t>1</w:t>
            </w:r>
          </w:p>
        </w:tc>
        <w:tc>
          <w:tcPr>
            <w:tcW w:w="3198" w:type="dxa"/>
            <w:shd w:val="clear" w:color="auto" w:fill="auto"/>
            <w:vAlign w:val="center"/>
          </w:tcPr>
          <w:p w14:paraId="59CD2EA3" w14:textId="77777777" w:rsidR="0025255D" w:rsidRPr="0025255D" w:rsidRDefault="0025255D" w:rsidP="005D1342">
            <w:pPr>
              <w:rPr>
                <w:rFonts w:ascii="Times New Roman" w:hAnsi="Times New Roman"/>
              </w:rPr>
            </w:pPr>
            <w:r w:rsidRPr="0025255D">
              <w:rPr>
                <w:rFonts w:ascii="Times New Roman" w:hAnsi="Times New Roman"/>
              </w:rPr>
              <w:t>Операционные (подконтрольные) расходы</w:t>
            </w:r>
          </w:p>
        </w:tc>
        <w:tc>
          <w:tcPr>
            <w:tcW w:w="1418" w:type="dxa"/>
            <w:shd w:val="clear" w:color="auto" w:fill="auto"/>
            <w:vAlign w:val="center"/>
          </w:tcPr>
          <w:p w14:paraId="2F831209" w14:textId="77777777" w:rsidR="0025255D" w:rsidRPr="0025255D" w:rsidRDefault="0025255D" w:rsidP="005D1342">
            <w:pPr>
              <w:jc w:val="center"/>
              <w:rPr>
                <w:rFonts w:ascii="Times New Roman" w:hAnsi="Times New Roman"/>
                <w:color w:val="000000"/>
                <w:szCs w:val="24"/>
              </w:rPr>
            </w:pPr>
          </w:p>
          <w:p w14:paraId="5257AF8C"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946,44</w:t>
            </w:r>
          </w:p>
        </w:tc>
        <w:tc>
          <w:tcPr>
            <w:tcW w:w="1417" w:type="dxa"/>
          </w:tcPr>
          <w:p w14:paraId="08F66441" w14:textId="77777777" w:rsidR="0025255D" w:rsidRPr="0025255D" w:rsidRDefault="0025255D" w:rsidP="005D1342">
            <w:pPr>
              <w:jc w:val="center"/>
              <w:rPr>
                <w:rFonts w:ascii="Times New Roman" w:hAnsi="Times New Roman"/>
                <w:color w:val="000000"/>
                <w:szCs w:val="24"/>
              </w:rPr>
            </w:pPr>
          </w:p>
          <w:p w14:paraId="6F70D5A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1 036,89</w:t>
            </w:r>
          </w:p>
        </w:tc>
        <w:tc>
          <w:tcPr>
            <w:tcW w:w="1418" w:type="dxa"/>
            <w:shd w:val="clear" w:color="auto" w:fill="auto"/>
            <w:vAlign w:val="center"/>
          </w:tcPr>
          <w:p w14:paraId="56C11872" w14:textId="77777777" w:rsidR="0025255D" w:rsidRPr="0025255D" w:rsidRDefault="0025255D" w:rsidP="005D1342">
            <w:pPr>
              <w:jc w:val="center"/>
              <w:rPr>
                <w:rFonts w:ascii="Times New Roman" w:hAnsi="Times New Roman"/>
                <w:color w:val="000000"/>
                <w:szCs w:val="24"/>
              </w:rPr>
            </w:pPr>
          </w:p>
          <w:p w14:paraId="48D3B0D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1 004,44</w:t>
            </w:r>
          </w:p>
        </w:tc>
        <w:tc>
          <w:tcPr>
            <w:tcW w:w="1276" w:type="dxa"/>
            <w:shd w:val="clear" w:color="000000" w:fill="FFFFFF"/>
            <w:vAlign w:val="center"/>
          </w:tcPr>
          <w:p w14:paraId="7C3429BA" w14:textId="77777777" w:rsidR="0025255D" w:rsidRPr="0025255D" w:rsidRDefault="0025255D" w:rsidP="005D1342">
            <w:pPr>
              <w:jc w:val="center"/>
              <w:rPr>
                <w:rFonts w:ascii="Times New Roman" w:hAnsi="Times New Roman"/>
                <w:color w:val="000000"/>
                <w:szCs w:val="24"/>
              </w:rPr>
            </w:pPr>
          </w:p>
          <w:p w14:paraId="7831CDE9"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58,00</w:t>
            </w:r>
          </w:p>
        </w:tc>
      </w:tr>
      <w:tr w:rsidR="0025255D" w:rsidRPr="0025255D" w14:paraId="252B5925" w14:textId="77777777" w:rsidTr="005D1342">
        <w:trPr>
          <w:trHeight w:val="204"/>
        </w:trPr>
        <w:tc>
          <w:tcPr>
            <w:tcW w:w="658" w:type="dxa"/>
            <w:shd w:val="clear" w:color="auto" w:fill="auto"/>
            <w:vAlign w:val="center"/>
            <w:hideMark/>
          </w:tcPr>
          <w:p w14:paraId="2E7990F1" w14:textId="77777777" w:rsidR="0025255D" w:rsidRPr="0025255D" w:rsidRDefault="0025255D" w:rsidP="005D1342">
            <w:pPr>
              <w:jc w:val="center"/>
              <w:rPr>
                <w:rFonts w:ascii="Times New Roman" w:hAnsi="Times New Roman"/>
              </w:rPr>
            </w:pPr>
            <w:r w:rsidRPr="0025255D">
              <w:rPr>
                <w:rFonts w:ascii="Times New Roman" w:hAnsi="Times New Roman"/>
              </w:rPr>
              <w:t>2</w:t>
            </w:r>
          </w:p>
        </w:tc>
        <w:tc>
          <w:tcPr>
            <w:tcW w:w="3198" w:type="dxa"/>
            <w:shd w:val="clear" w:color="auto" w:fill="auto"/>
            <w:vAlign w:val="center"/>
            <w:hideMark/>
          </w:tcPr>
          <w:p w14:paraId="08BA45F8" w14:textId="77777777" w:rsidR="0025255D" w:rsidRPr="0025255D" w:rsidRDefault="0025255D" w:rsidP="005D1342">
            <w:pPr>
              <w:rPr>
                <w:rFonts w:ascii="Times New Roman" w:hAnsi="Times New Roman"/>
              </w:rPr>
            </w:pPr>
            <w:r w:rsidRPr="0025255D">
              <w:rPr>
                <w:rFonts w:ascii="Times New Roman" w:hAnsi="Times New Roman"/>
              </w:rPr>
              <w:t>Неподконтрольные расходы</w:t>
            </w:r>
          </w:p>
        </w:tc>
        <w:tc>
          <w:tcPr>
            <w:tcW w:w="1418" w:type="dxa"/>
            <w:shd w:val="clear" w:color="auto" w:fill="auto"/>
            <w:vAlign w:val="center"/>
          </w:tcPr>
          <w:p w14:paraId="6D1AFB7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253,13</w:t>
            </w:r>
          </w:p>
        </w:tc>
        <w:tc>
          <w:tcPr>
            <w:tcW w:w="1417" w:type="dxa"/>
          </w:tcPr>
          <w:p w14:paraId="3F2D927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315,33</w:t>
            </w:r>
          </w:p>
        </w:tc>
        <w:tc>
          <w:tcPr>
            <w:tcW w:w="1418" w:type="dxa"/>
            <w:shd w:val="clear" w:color="auto" w:fill="auto"/>
            <w:vAlign w:val="center"/>
          </w:tcPr>
          <w:p w14:paraId="5258CCDA"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268,64</w:t>
            </w:r>
          </w:p>
        </w:tc>
        <w:tc>
          <w:tcPr>
            <w:tcW w:w="1276" w:type="dxa"/>
            <w:shd w:val="clear" w:color="000000" w:fill="FFFFFF"/>
            <w:vAlign w:val="center"/>
          </w:tcPr>
          <w:p w14:paraId="33B79712"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15,51</w:t>
            </w:r>
          </w:p>
        </w:tc>
      </w:tr>
      <w:tr w:rsidR="0025255D" w:rsidRPr="0025255D" w14:paraId="085712D8" w14:textId="77777777" w:rsidTr="005D1342">
        <w:trPr>
          <w:trHeight w:val="344"/>
        </w:trPr>
        <w:tc>
          <w:tcPr>
            <w:tcW w:w="658" w:type="dxa"/>
            <w:shd w:val="clear" w:color="auto" w:fill="auto"/>
            <w:vAlign w:val="center"/>
            <w:hideMark/>
          </w:tcPr>
          <w:p w14:paraId="0B079E7C" w14:textId="77777777" w:rsidR="0025255D" w:rsidRPr="0025255D" w:rsidRDefault="0025255D" w:rsidP="005D1342">
            <w:pPr>
              <w:jc w:val="center"/>
              <w:rPr>
                <w:rFonts w:ascii="Times New Roman" w:hAnsi="Times New Roman"/>
              </w:rPr>
            </w:pPr>
            <w:r w:rsidRPr="0025255D">
              <w:rPr>
                <w:rFonts w:ascii="Times New Roman" w:hAnsi="Times New Roman"/>
              </w:rPr>
              <w:t>3</w:t>
            </w:r>
          </w:p>
        </w:tc>
        <w:tc>
          <w:tcPr>
            <w:tcW w:w="3198" w:type="dxa"/>
            <w:shd w:val="clear" w:color="auto" w:fill="auto"/>
            <w:vAlign w:val="center"/>
            <w:hideMark/>
          </w:tcPr>
          <w:p w14:paraId="3E57BDCF" w14:textId="77777777" w:rsidR="0025255D" w:rsidRPr="0025255D" w:rsidRDefault="0025255D" w:rsidP="005D1342">
            <w:pPr>
              <w:rPr>
                <w:rFonts w:ascii="Times New Roman" w:hAnsi="Times New Roman"/>
              </w:rPr>
            </w:pPr>
            <w:r w:rsidRPr="0025255D">
              <w:rPr>
                <w:rFonts w:ascii="Times New Roman" w:hAnsi="Times New Roman"/>
              </w:rPr>
              <w:t>Расходы на приобретение (производство) энергетических ресурсов</w:t>
            </w:r>
          </w:p>
        </w:tc>
        <w:tc>
          <w:tcPr>
            <w:tcW w:w="1418" w:type="dxa"/>
            <w:shd w:val="clear" w:color="auto" w:fill="auto"/>
            <w:vAlign w:val="center"/>
          </w:tcPr>
          <w:p w14:paraId="471981F8"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1 324,03</w:t>
            </w:r>
          </w:p>
        </w:tc>
        <w:tc>
          <w:tcPr>
            <w:tcW w:w="1417" w:type="dxa"/>
          </w:tcPr>
          <w:p w14:paraId="389BE3C8" w14:textId="77777777" w:rsidR="0025255D" w:rsidRPr="0025255D" w:rsidRDefault="0025255D" w:rsidP="005D1342">
            <w:pPr>
              <w:jc w:val="center"/>
              <w:rPr>
                <w:rFonts w:ascii="Times New Roman" w:hAnsi="Times New Roman"/>
                <w:color w:val="000000"/>
                <w:szCs w:val="24"/>
              </w:rPr>
            </w:pPr>
          </w:p>
          <w:p w14:paraId="4F7E3D9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1 162,63</w:t>
            </w:r>
          </w:p>
        </w:tc>
        <w:tc>
          <w:tcPr>
            <w:tcW w:w="1418" w:type="dxa"/>
            <w:shd w:val="clear" w:color="auto" w:fill="auto"/>
            <w:vAlign w:val="center"/>
          </w:tcPr>
          <w:p w14:paraId="390D535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958,83</w:t>
            </w:r>
          </w:p>
        </w:tc>
        <w:tc>
          <w:tcPr>
            <w:tcW w:w="1276" w:type="dxa"/>
            <w:shd w:val="clear" w:color="000000" w:fill="FFFFFF"/>
            <w:vAlign w:val="center"/>
          </w:tcPr>
          <w:p w14:paraId="4F443FF9"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-365,20</w:t>
            </w:r>
          </w:p>
        </w:tc>
      </w:tr>
      <w:tr w:rsidR="0025255D" w:rsidRPr="0025255D" w14:paraId="367E60AE" w14:textId="77777777" w:rsidTr="005D1342">
        <w:trPr>
          <w:cantSplit/>
          <w:trHeight w:val="488"/>
        </w:trPr>
        <w:tc>
          <w:tcPr>
            <w:tcW w:w="658" w:type="dxa"/>
            <w:shd w:val="clear" w:color="auto" w:fill="auto"/>
            <w:vAlign w:val="center"/>
            <w:hideMark/>
          </w:tcPr>
          <w:p w14:paraId="0F7AA4B7" w14:textId="77777777" w:rsidR="0025255D" w:rsidRPr="0025255D" w:rsidRDefault="0025255D" w:rsidP="005D1342">
            <w:pPr>
              <w:jc w:val="center"/>
              <w:rPr>
                <w:rFonts w:ascii="Times New Roman" w:hAnsi="Times New Roman"/>
              </w:rPr>
            </w:pPr>
            <w:r w:rsidRPr="0025255D">
              <w:rPr>
                <w:rFonts w:ascii="Times New Roman" w:hAnsi="Times New Roman"/>
              </w:rPr>
              <w:t>4</w:t>
            </w:r>
          </w:p>
        </w:tc>
        <w:tc>
          <w:tcPr>
            <w:tcW w:w="3198" w:type="dxa"/>
            <w:shd w:val="clear" w:color="auto" w:fill="auto"/>
            <w:vAlign w:val="center"/>
          </w:tcPr>
          <w:p w14:paraId="6F0DB574" w14:textId="77777777" w:rsidR="0025255D" w:rsidRPr="0025255D" w:rsidRDefault="0025255D" w:rsidP="005D1342">
            <w:pPr>
              <w:rPr>
                <w:rFonts w:ascii="Times New Roman" w:hAnsi="Times New Roman"/>
              </w:rPr>
            </w:pPr>
            <w:r w:rsidRPr="0025255D">
              <w:rPr>
                <w:rFonts w:ascii="Times New Roman" w:hAnsi="Times New Roman"/>
              </w:rPr>
              <w:t>Корректировка с целью учета отклонения фактических значений параметров расчета тарифов от значений, учтенных при установлении тарифов по итогу 2022 года</w:t>
            </w:r>
          </w:p>
        </w:tc>
        <w:tc>
          <w:tcPr>
            <w:tcW w:w="1418" w:type="dxa"/>
            <w:shd w:val="clear" w:color="auto" w:fill="auto"/>
            <w:vAlign w:val="center"/>
          </w:tcPr>
          <w:p w14:paraId="7BF70D16"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417" w:type="dxa"/>
          </w:tcPr>
          <w:p w14:paraId="4FBDFF33" w14:textId="77777777" w:rsidR="0025255D" w:rsidRPr="0025255D" w:rsidRDefault="0025255D" w:rsidP="005D1342">
            <w:pPr>
              <w:jc w:val="center"/>
              <w:rPr>
                <w:rFonts w:ascii="Times New Roman" w:hAnsi="Times New Roman"/>
                <w:szCs w:val="24"/>
              </w:rPr>
            </w:pPr>
          </w:p>
          <w:p w14:paraId="46F42B42" w14:textId="77777777" w:rsidR="0025255D" w:rsidRPr="0025255D" w:rsidRDefault="0025255D" w:rsidP="005D1342">
            <w:pPr>
              <w:jc w:val="center"/>
              <w:rPr>
                <w:rFonts w:ascii="Times New Roman" w:hAnsi="Times New Roman"/>
                <w:szCs w:val="24"/>
              </w:rPr>
            </w:pPr>
          </w:p>
          <w:p w14:paraId="202C53C0" w14:textId="77777777" w:rsidR="0025255D" w:rsidRPr="0025255D" w:rsidRDefault="0025255D" w:rsidP="005D1342">
            <w:pPr>
              <w:jc w:val="center"/>
              <w:rPr>
                <w:rFonts w:ascii="Times New Roman" w:hAnsi="Times New Roman"/>
                <w:szCs w:val="24"/>
              </w:rPr>
            </w:pPr>
          </w:p>
          <w:p w14:paraId="5F95BF3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8" w:type="dxa"/>
            <w:shd w:val="clear" w:color="auto" w:fill="auto"/>
            <w:vAlign w:val="center"/>
          </w:tcPr>
          <w:p w14:paraId="0ED6AD34"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276" w:type="dxa"/>
            <w:shd w:val="clear" w:color="000000" w:fill="FFFFFF"/>
            <w:vAlign w:val="center"/>
          </w:tcPr>
          <w:p w14:paraId="5CBF6B25"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r>
      <w:tr w:rsidR="0025255D" w:rsidRPr="0025255D" w14:paraId="4E3666EB" w14:textId="77777777" w:rsidTr="005D1342">
        <w:trPr>
          <w:cantSplit/>
          <w:trHeight w:val="1162"/>
        </w:trPr>
        <w:tc>
          <w:tcPr>
            <w:tcW w:w="658" w:type="dxa"/>
            <w:shd w:val="clear" w:color="auto" w:fill="auto"/>
            <w:vAlign w:val="center"/>
          </w:tcPr>
          <w:p w14:paraId="294FBED1" w14:textId="77777777" w:rsidR="0025255D" w:rsidRPr="0025255D" w:rsidRDefault="0025255D" w:rsidP="005D1342">
            <w:pPr>
              <w:jc w:val="center"/>
              <w:rPr>
                <w:rFonts w:ascii="Times New Roman" w:hAnsi="Times New Roman"/>
              </w:rPr>
            </w:pPr>
            <w:r w:rsidRPr="0025255D">
              <w:rPr>
                <w:rFonts w:ascii="Times New Roman" w:hAnsi="Times New Roman"/>
              </w:rPr>
              <w:t>5</w:t>
            </w:r>
          </w:p>
        </w:tc>
        <w:tc>
          <w:tcPr>
            <w:tcW w:w="3198" w:type="dxa"/>
            <w:shd w:val="clear" w:color="auto" w:fill="auto"/>
            <w:vAlign w:val="center"/>
          </w:tcPr>
          <w:p w14:paraId="735815F7" w14:textId="77777777" w:rsidR="0025255D" w:rsidRPr="0025255D" w:rsidRDefault="0025255D" w:rsidP="005D1342">
            <w:pPr>
              <w:rPr>
                <w:rFonts w:ascii="Times New Roman" w:hAnsi="Times New Roman"/>
              </w:rPr>
            </w:pPr>
            <w:r w:rsidRPr="0025255D">
              <w:rPr>
                <w:rFonts w:ascii="Times New Roman" w:hAnsi="Times New Roman"/>
                <w:snapToGrid w:val="0"/>
                <w:szCs w:val="28"/>
              </w:rPr>
              <w:t>Корректировка, связанная с соблюдением статьи 3 Федерального закона от 27.07.2010 № 190-ФЗ «О теплоснабжении»</w:t>
            </w:r>
          </w:p>
        </w:tc>
        <w:tc>
          <w:tcPr>
            <w:tcW w:w="1418" w:type="dxa"/>
            <w:shd w:val="clear" w:color="auto" w:fill="auto"/>
            <w:vAlign w:val="center"/>
          </w:tcPr>
          <w:p w14:paraId="154F8DDC"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0,00</w:t>
            </w:r>
          </w:p>
        </w:tc>
        <w:tc>
          <w:tcPr>
            <w:tcW w:w="1417" w:type="dxa"/>
          </w:tcPr>
          <w:p w14:paraId="2801DE68" w14:textId="77777777" w:rsidR="0025255D" w:rsidRPr="0025255D" w:rsidRDefault="0025255D" w:rsidP="005D1342">
            <w:pPr>
              <w:jc w:val="center"/>
              <w:rPr>
                <w:rFonts w:ascii="Times New Roman" w:hAnsi="Times New Roman"/>
                <w:szCs w:val="24"/>
              </w:rPr>
            </w:pPr>
          </w:p>
          <w:p w14:paraId="6ABDF912" w14:textId="77777777" w:rsidR="0025255D" w:rsidRPr="0025255D" w:rsidRDefault="0025255D" w:rsidP="005D1342">
            <w:pPr>
              <w:jc w:val="center"/>
              <w:rPr>
                <w:rFonts w:ascii="Times New Roman" w:hAnsi="Times New Roman"/>
                <w:szCs w:val="24"/>
              </w:rPr>
            </w:pPr>
          </w:p>
          <w:p w14:paraId="150917B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c>
          <w:tcPr>
            <w:tcW w:w="1418" w:type="dxa"/>
            <w:shd w:val="clear" w:color="auto" w:fill="auto"/>
            <w:vAlign w:val="center"/>
          </w:tcPr>
          <w:p w14:paraId="18DF5160"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-130,57</w:t>
            </w:r>
          </w:p>
        </w:tc>
        <w:tc>
          <w:tcPr>
            <w:tcW w:w="1276" w:type="dxa"/>
            <w:shd w:val="clear" w:color="000000" w:fill="FFFFFF"/>
            <w:vAlign w:val="center"/>
          </w:tcPr>
          <w:p w14:paraId="4A418274" w14:textId="77777777" w:rsidR="0025255D" w:rsidRPr="0025255D" w:rsidRDefault="0025255D" w:rsidP="005D1342">
            <w:pPr>
              <w:jc w:val="center"/>
              <w:rPr>
                <w:rFonts w:ascii="Times New Roman" w:hAnsi="Times New Roman"/>
                <w:color w:val="000000"/>
              </w:rPr>
            </w:pPr>
            <w:r w:rsidRPr="0025255D">
              <w:rPr>
                <w:rFonts w:ascii="Times New Roman" w:hAnsi="Times New Roman"/>
                <w:color w:val="000000"/>
              </w:rPr>
              <w:t>-130,57</w:t>
            </w:r>
          </w:p>
        </w:tc>
      </w:tr>
      <w:tr w:rsidR="0025255D" w:rsidRPr="0025255D" w14:paraId="59B0FBC3" w14:textId="77777777" w:rsidTr="005D1342">
        <w:trPr>
          <w:trHeight w:val="232"/>
        </w:trPr>
        <w:tc>
          <w:tcPr>
            <w:tcW w:w="658" w:type="dxa"/>
            <w:vMerge w:val="restart"/>
            <w:shd w:val="clear" w:color="auto" w:fill="auto"/>
            <w:vAlign w:val="center"/>
            <w:hideMark/>
          </w:tcPr>
          <w:p w14:paraId="181729DA" w14:textId="77777777" w:rsidR="0025255D" w:rsidRPr="0025255D" w:rsidRDefault="0025255D" w:rsidP="005D1342">
            <w:pPr>
              <w:jc w:val="center"/>
              <w:rPr>
                <w:rFonts w:ascii="Times New Roman" w:hAnsi="Times New Roman"/>
              </w:rPr>
            </w:pPr>
            <w:r w:rsidRPr="0025255D">
              <w:rPr>
                <w:rFonts w:ascii="Times New Roman" w:hAnsi="Times New Roman"/>
              </w:rPr>
              <w:t>6</w:t>
            </w:r>
          </w:p>
        </w:tc>
        <w:tc>
          <w:tcPr>
            <w:tcW w:w="3198" w:type="dxa"/>
            <w:shd w:val="clear" w:color="auto" w:fill="auto"/>
            <w:vAlign w:val="center"/>
            <w:hideMark/>
          </w:tcPr>
          <w:p w14:paraId="4BAD59ED" w14:textId="77777777" w:rsidR="0025255D" w:rsidRPr="0025255D" w:rsidRDefault="0025255D" w:rsidP="005D1342">
            <w:pPr>
              <w:rPr>
                <w:rFonts w:ascii="Times New Roman" w:hAnsi="Times New Roman"/>
              </w:rPr>
            </w:pPr>
            <w:r w:rsidRPr="0025255D">
              <w:rPr>
                <w:rFonts w:ascii="Times New Roman" w:hAnsi="Times New Roman"/>
              </w:rPr>
              <w:t>Итого необходимая валовая выручка</w:t>
            </w:r>
          </w:p>
        </w:tc>
        <w:tc>
          <w:tcPr>
            <w:tcW w:w="1418" w:type="dxa"/>
            <w:shd w:val="clear" w:color="auto" w:fill="auto"/>
            <w:vAlign w:val="center"/>
          </w:tcPr>
          <w:p w14:paraId="545FA8BF" w14:textId="77777777" w:rsidR="0025255D" w:rsidRPr="0025255D" w:rsidRDefault="0025255D" w:rsidP="005D1342">
            <w:pPr>
              <w:jc w:val="center"/>
              <w:rPr>
                <w:rFonts w:ascii="Times New Roman" w:hAnsi="Times New Roman"/>
                <w:color w:val="000000"/>
                <w:szCs w:val="24"/>
              </w:rPr>
            </w:pPr>
          </w:p>
          <w:p w14:paraId="74D98472"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2 523,60</w:t>
            </w:r>
          </w:p>
        </w:tc>
        <w:tc>
          <w:tcPr>
            <w:tcW w:w="1417" w:type="dxa"/>
          </w:tcPr>
          <w:p w14:paraId="57BAFA2E" w14:textId="77777777" w:rsidR="0025255D" w:rsidRPr="0025255D" w:rsidRDefault="0025255D" w:rsidP="005D1342">
            <w:pPr>
              <w:jc w:val="center"/>
              <w:rPr>
                <w:rFonts w:ascii="Times New Roman" w:hAnsi="Times New Roman"/>
                <w:color w:val="000000"/>
                <w:szCs w:val="24"/>
              </w:rPr>
            </w:pPr>
          </w:p>
          <w:p w14:paraId="3B1C9EC9"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2 514,85</w:t>
            </w:r>
          </w:p>
        </w:tc>
        <w:tc>
          <w:tcPr>
            <w:tcW w:w="1418" w:type="dxa"/>
            <w:shd w:val="clear" w:color="auto" w:fill="auto"/>
            <w:vAlign w:val="center"/>
          </w:tcPr>
          <w:p w14:paraId="54046A52" w14:textId="77777777" w:rsidR="0025255D" w:rsidRPr="0025255D" w:rsidRDefault="0025255D" w:rsidP="005D1342">
            <w:pPr>
              <w:jc w:val="center"/>
              <w:rPr>
                <w:rFonts w:ascii="Times New Roman" w:hAnsi="Times New Roman"/>
                <w:color w:val="000000"/>
                <w:szCs w:val="24"/>
              </w:rPr>
            </w:pPr>
          </w:p>
          <w:p w14:paraId="486FBBC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2 101,35</w:t>
            </w:r>
          </w:p>
        </w:tc>
        <w:tc>
          <w:tcPr>
            <w:tcW w:w="1276" w:type="dxa"/>
            <w:shd w:val="clear" w:color="000000" w:fill="FFFFFF"/>
            <w:vAlign w:val="center"/>
          </w:tcPr>
          <w:p w14:paraId="0184BCE2" w14:textId="77777777" w:rsidR="0025255D" w:rsidRPr="0025255D" w:rsidRDefault="0025255D" w:rsidP="005D1342">
            <w:pPr>
              <w:jc w:val="center"/>
              <w:rPr>
                <w:rFonts w:ascii="Times New Roman" w:hAnsi="Times New Roman"/>
                <w:color w:val="000000"/>
                <w:szCs w:val="24"/>
              </w:rPr>
            </w:pPr>
          </w:p>
          <w:p w14:paraId="5C4EE4EB"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-422,25</w:t>
            </w:r>
          </w:p>
        </w:tc>
      </w:tr>
      <w:tr w:rsidR="0025255D" w:rsidRPr="0025255D" w14:paraId="22D88A65" w14:textId="77777777" w:rsidTr="005D1342">
        <w:trPr>
          <w:trHeight w:val="337"/>
        </w:trPr>
        <w:tc>
          <w:tcPr>
            <w:tcW w:w="658" w:type="dxa"/>
            <w:vMerge/>
            <w:shd w:val="clear" w:color="auto" w:fill="auto"/>
            <w:vAlign w:val="center"/>
          </w:tcPr>
          <w:p w14:paraId="75B75ED3" w14:textId="77777777" w:rsidR="0025255D" w:rsidRPr="0025255D" w:rsidRDefault="0025255D" w:rsidP="005D1342">
            <w:pPr>
              <w:jc w:val="center"/>
              <w:rPr>
                <w:rFonts w:ascii="Times New Roman" w:hAnsi="Times New Roman"/>
              </w:rPr>
            </w:pPr>
          </w:p>
        </w:tc>
        <w:tc>
          <w:tcPr>
            <w:tcW w:w="3198" w:type="dxa"/>
            <w:shd w:val="clear" w:color="auto" w:fill="auto"/>
            <w:vAlign w:val="center"/>
          </w:tcPr>
          <w:p w14:paraId="16BDAF94" w14:textId="77777777" w:rsidR="0025255D" w:rsidRPr="0025255D" w:rsidRDefault="0025255D" w:rsidP="005D1342">
            <w:pPr>
              <w:rPr>
                <w:rFonts w:ascii="Times New Roman" w:hAnsi="Times New Roman"/>
              </w:rPr>
            </w:pPr>
            <w:r w:rsidRPr="0025255D">
              <w:rPr>
                <w:rFonts w:ascii="Times New Roman" w:hAnsi="Times New Roman"/>
              </w:rPr>
              <w:t>в том числе на потребительский рынок</w:t>
            </w:r>
          </w:p>
        </w:tc>
        <w:tc>
          <w:tcPr>
            <w:tcW w:w="1418" w:type="dxa"/>
            <w:shd w:val="clear" w:color="auto" w:fill="auto"/>
            <w:vAlign w:val="center"/>
          </w:tcPr>
          <w:p w14:paraId="06057C0A" w14:textId="77777777" w:rsidR="0025255D" w:rsidRPr="0025255D" w:rsidRDefault="0025255D" w:rsidP="005D1342">
            <w:pPr>
              <w:jc w:val="center"/>
              <w:rPr>
                <w:rFonts w:ascii="Times New Roman" w:hAnsi="Times New Roman"/>
                <w:color w:val="000000"/>
                <w:szCs w:val="24"/>
              </w:rPr>
            </w:pPr>
          </w:p>
          <w:p w14:paraId="1B7432B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2 523,60</w:t>
            </w:r>
          </w:p>
        </w:tc>
        <w:tc>
          <w:tcPr>
            <w:tcW w:w="1417" w:type="dxa"/>
          </w:tcPr>
          <w:p w14:paraId="53CB9C2E" w14:textId="77777777" w:rsidR="0025255D" w:rsidRPr="0025255D" w:rsidRDefault="0025255D" w:rsidP="005D1342">
            <w:pPr>
              <w:jc w:val="center"/>
              <w:rPr>
                <w:rFonts w:ascii="Times New Roman" w:hAnsi="Times New Roman"/>
                <w:color w:val="000000"/>
                <w:szCs w:val="24"/>
              </w:rPr>
            </w:pPr>
          </w:p>
          <w:p w14:paraId="453385E6"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2 514,85</w:t>
            </w:r>
          </w:p>
        </w:tc>
        <w:tc>
          <w:tcPr>
            <w:tcW w:w="1418" w:type="dxa"/>
            <w:shd w:val="clear" w:color="auto" w:fill="auto"/>
            <w:vAlign w:val="center"/>
          </w:tcPr>
          <w:p w14:paraId="64A4A5B0" w14:textId="77777777" w:rsidR="0025255D" w:rsidRPr="0025255D" w:rsidRDefault="0025255D" w:rsidP="005D1342">
            <w:pPr>
              <w:jc w:val="center"/>
              <w:rPr>
                <w:rFonts w:ascii="Times New Roman" w:hAnsi="Times New Roman"/>
                <w:color w:val="000000"/>
                <w:szCs w:val="24"/>
              </w:rPr>
            </w:pPr>
          </w:p>
          <w:p w14:paraId="1B7548AD"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2 101,35</w:t>
            </w:r>
          </w:p>
        </w:tc>
        <w:tc>
          <w:tcPr>
            <w:tcW w:w="1276" w:type="dxa"/>
            <w:shd w:val="clear" w:color="000000" w:fill="FFFFFF"/>
            <w:vAlign w:val="center"/>
          </w:tcPr>
          <w:p w14:paraId="7D71D25C" w14:textId="77777777" w:rsidR="0025255D" w:rsidRPr="0025255D" w:rsidRDefault="0025255D" w:rsidP="005D1342">
            <w:pPr>
              <w:jc w:val="center"/>
              <w:rPr>
                <w:rFonts w:ascii="Times New Roman" w:hAnsi="Times New Roman"/>
                <w:color w:val="000000"/>
                <w:szCs w:val="24"/>
              </w:rPr>
            </w:pPr>
          </w:p>
          <w:p w14:paraId="12A0187F" w14:textId="77777777" w:rsidR="0025255D" w:rsidRPr="0025255D" w:rsidRDefault="0025255D" w:rsidP="005D1342">
            <w:pPr>
              <w:jc w:val="center"/>
              <w:rPr>
                <w:rFonts w:ascii="Times New Roman" w:hAnsi="Times New Roman"/>
                <w:color w:val="000000"/>
                <w:szCs w:val="24"/>
              </w:rPr>
            </w:pPr>
            <w:r w:rsidRPr="0025255D">
              <w:rPr>
                <w:rFonts w:ascii="Times New Roman" w:hAnsi="Times New Roman"/>
                <w:color w:val="000000"/>
                <w:szCs w:val="24"/>
              </w:rPr>
              <w:t>-422,25</w:t>
            </w:r>
          </w:p>
        </w:tc>
      </w:tr>
    </w:tbl>
    <w:p w14:paraId="6841F864" w14:textId="77777777" w:rsidR="0025255D" w:rsidRPr="0025255D" w:rsidRDefault="0025255D" w:rsidP="0025255D">
      <w:pPr>
        <w:tabs>
          <w:tab w:val="left" w:pos="709"/>
        </w:tabs>
        <w:ind w:firstLine="709"/>
        <w:jc w:val="both"/>
        <w:rPr>
          <w:rFonts w:ascii="Times New Roman" w:hAnsi="Times New Roman"/>
          <w:sz w:val="28"/>
          <w:szCs w:val="28"/>
        </w:rPr>
      </w:pPr>
      <w:r w:rsidRPr="0025255D">
        <w:rPr>
          <w:rFonts w:ascii="Times New Roman" w:hAnsi="Times New Roman"/>
          <w:sz w:val="28"/>
          <w:szCs w:val="28"/>
        </w:rPr>
        <w:t xml:space="preserve">Необходимая валовая выручка на потребительский рынок на теплоноситель на 2024 год должна составить 2 101,35 тыс. руб. с учетом корректировки (-130,57 тыс. руб.), соблюдены интересы теплоснабжающей организации и интересы потребителей, согласно статье 3 Федерального закона от 27.07.2010 № 190-ФЗ «О теплоснабжении». </w:t>
      </w:r>
    </w:p>
    <w:p w14:paraId="45E2FAE8" w14:textId="77777777" w:rsidR="0025255D" w:rsidRPr="0025255D" w:rsidRDefault="0025255D" w:rsidP="0025255D">
      <w:pPr>
        <w:tabs>
          <w:tab w:val="left" w:pos="1134"/>
        </w:tabs>
        <w:snapToGrid w:val="0"/>
        <w:ind w:firstLine="709"/>
        <w:jc w:val="both"/>
        <w:rPr>
          <w:rFonts w:ascii="Times New Roman" w:hAnsi="Times New Roman"/>
          <w:sz w:val="28"/>
          <w:szCs w:val="28"/>
        </w:rPr>
      </w:pPr>
    </w:p>
    <w:p w14:paraId="2FC0634F"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50" w:name="_Toc152858184"/>
      <w:r w:rsidRPr="0025255D">
        <w:rPr>
          <w:rFonts w:ascii="Times New Roman" w:hAnsi="Times New Roman"/>
          <w:b/>
          <w:bCs/>
          <w:snapToGrid w:val="0"/>
          <w:kern w:val="32"/>
          <w:sz w:val="28"/>
          <w:szCs w:val="32"/>
        </w:rPr>
        <w:t>18.Тарифы МКП «ТЕПЛО» на теплоноситель на 2024 год</w:t>
      </w:r>
      <w:bookmarkEnd w:id="150"/>
    </w:p>
    <w:p w14:paraId="02AE9D0D" w14:textId="77777777" w:rsidR="0025255D" w:rsidRPr="0025255D" w:rsidRDefault="0025255D" w:rsidP="0025255D">
      <w:pPr>
        <w:keepNext/>
        <w:ind w:right="-144"/>
        <w:jc w:val="center"/>
        <w:outlineLvl w:val="2"/>
        <w:rPr>
          <w:rFonts w:ascii="Times New Roman" w:hAnsi="Times New Roman"/>
          <w:b/>
          <w:bCs/>
          <w:snapToGrid w:val="0"/>
          <w:kern w:val="32"/>
          <w:sz w:val="28"/>
          <w:szCs w:val="32"/>
        </w:rPr>
      </w:pPr>
    </w:p>
    <w:p w14:paraId="7FCBBCE8" w14:textId="77777777" w:rsidR="0025255D" w:rsidRPr="0025255D" w:rsidRDefault="0025255D" w:rsidP="0025255D">
      <w:pPr>
        <w:ind w:right="142" w:firstLine="709"/>
        <w:jc w:val="both"/>
        <w:rPr>
          <w:rFonts w:ascii="Times New Roman" w:hAnsi="Times New Roman"/>
          <w:sz w:val="28"/>
          <w:szCs w:val="28"/>
        </w:rPr>
      </w:pPr>
      <w:r w:rsidRPr="0025255D">
        <w:rPr>
          <w:rFonts w:ascii="Times New Roman" w:hAnsi="Times New Roman"/>
          <w:sz w:val="28"/>
          <w:szCs w:val="28"/>
        </w:rPr>
        <w:t>На основании необходимой валовой выручки, относимой на производство теплоносителя на 2024 год в размере 2 101,35 тыс. руб. эксперты рассчитали тарифы на теплоноситель МКП «ТЕПЛО», данные сведены в таблице 33.</w:t>
      </w:r>
    </w:p>
    <w:p w14:paraId="2C66CD4C" w14:textId="77777777" w:rsidR="0025255D" w:rsidRPr="0025255D" w:rsidRDefault="0025255D" w:rsidP="0025255D">
      <w:pPr>
        <w:tabs>
          <w:tab w:val="left" w:pos="1890"/>
        </w:tabs>
        <w:spacing w:line="360" w:lineRule="auto"/>
        <w:ind w:left="8081" w:right="142" w:hanging="7939"/>
        <w:jc w:val="right"/>
        <w:rPr>
          <w:rFonts w:ascii="Times New Roman" w:hAnsi="Times New Roman"/>
          <w:snapToGrid w:val="0"/>
          <w:sz w:val="28"/>
          <w:szCs w:val="28"/>
        </w:rPr>
      </w:pPr>
      <w:r w:rsidRPr="0025255D">
        <w:rPr>
          <w:rFonts w:ascii="Times New Roman" w:hAnsi="Times New Roman"/>
          <w:snapToGrid w:val="0"/>
          <w:sz w:val="28"/>
          <w:szCs w:val="28"/>
        </w:rPr>
        <w:t>Таблица 33</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5347"/>
        <w:gridCol w:w="2977"/>
      </w:tblGrid>
      <w:tr w:rsidR="0025255D" w:rsidRPr="0025255D" w14:paraId="613C1D03" w14:textId="77777777" w:rsidTr="005D1342">
        <w:trPr>
          <w:trHeight w:val="730"/>
          <w:tblHeader/>
          <w:jc w:val="center"/>
        </w:trPr>
        <w:tc>
          <w:tcPr>
            <w:tcW w:w="1027" w:type="dxa"/>
            <w:shd w:val="clear" w:color="auto" w:fill="auto"/>
            <w:vAlign w:val="center"/>
          </w:tcPr>
          <w:p w14:paraId="7EDE9D5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п/п</w:t>
            </w:r>
          </w:p>
        </w:tc>
        <w:tc>
          <w:tcPr>
            <w:tcW w:w="5347" w:type="dxa"/>
            <w:shd w:val="clear" w:color="auto" w:fill="auto"/>
            <w:vAlign w:val="center"/>
          </w:tcPr>
          <w:p w14:paraId="3D4736C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Наименование расхода</w:t>
            </w:r>
          </w:p>
        </w:tc>
        <w:tc>
          <w:tcPr>
            <w:tcW w:w="2977" w:type="dxa"/>
            <w:vAlign w:val="center"/>
          </w:tcPr>
          <w:p w14:paraId="700D22D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 xml:space="preserve">Предложения экспертов на </w:t>
            </w:r>
          </w:p>
          <w:p w14:paraId="42FF8FC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2024 год</w:t>
            </w:r>
          </w:p>
        </w:tc>
      </w:tr>
      <w:tr w:rsidR="0025255D" w:rsidRPr="0025255D" w14:paraId="23CD435F" w14:textId="77777777" w:rsidTr="005D1342">
        <w:trPr>
          <w:trHeight w:val="360"/>
          <w:jc w:val="center"/>
        </w:trPr>
        <w:tc>
          <w:tcPr>
            <w:tcW w:w="1027" w:type="dxa"/>
            <w:shd w:val="clear" w:color="auto" w:fill="auto"/>
            <w:vAlign w:val="center"/>
          </w:tcPr>
          <w:p w14:paraId="5A31D3C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w:t>
            </w:r>
          </w:p>
        </w:tc>
        <w:tc>
          <w:tcPr>
            <w:tcW w:w="5347" w:type="dxa"/>
            <w:shd w:val="clear" w:color="auto" w:fill="auto"/>
            <w:vAlign w:val="center"/>
          </w:tcPr>
          <w:p w14:paraId="449580E2"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НВВ, тыс. руб.</w:t>
            </w:r>
          </w:p>
        </w:tc>
        <w:tc>
          <w:tcPr>
            <w:tcW w:w="2977" w:type="dxa"/>
          </w:tcPr>
          <w:p w14:paraId="367E3BE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2 101,35</w:t>
            </w:r>
          </w:p>
        </w:tc>
      </w:tr>
      <w:tr w:rsidR="0025255D" w:rsidRPr="0025255D" w14:paraId="35449529" w14:textId="77777777" w:rsidTr="005D1342">
        <w:trPr>
          <w:trHeight w:val="360"/>
          <w:jc w:val="center"/>
        </w:trPr>
        <w:tc>
          <w:tcPr>
            <w:tcW w:w="1027" w:type="dxa"/>
            <w:shd w:val="clear" w:color="auto" w:fill="auto"/>
            <w:vAlign w:val="center"/>
          </w:tcPr>
          <w:p w14:paraId="149E524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w:t>
            </w:r>
          </w:p>
        </w:tc>
        <w:tc>
          <w:tcPr>
            <w:tcW w:w="5347" w:type="dxa"/>
            <w:shd w:val="clear" w:color="auto" w:fill="auto"/>
            <w:vAlign w:val="center"/>
          </w:tcPr>
          <w:p w14:paraId="18C8360E" w14:textId="77777777" w:rsidR="0025255D" w:rsidRPr="0025255D" w:rsidRDefault="0025255D" w:rsidP="005D1342">
            <w:pPr>
              <w:jc w:val="both"/>
              <w:rPr>
                <w:rFonts w:ascii="Times New Roman" w:hAnsi="Times New Roman"/>
                <w:iCs/>
                <w:szCs w:val="24"/>
              </w:rPr>
            </w:pPr>
            <w:r w:rsidRPr="0025255D">
              <w:rPr>
                <w:rFonts w:ascii="Times New Roman" w:hAnsi="Times New Roman"/>
                <w:iCs/>
                <w:szCs w:val="24"/>
              </w:rPr>
              <w:t>1 полугодие</w:t>
            </w:r>
          </w:p>
        </w:tc>
        <w:tc>
          <w:tcPr>
            <w:tcW w:w="2977" w:type="dxa"/>
          </w:tcPr>
          <w:p w14:paraId="53CE880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1 087,80</w:t>
            </w:r>
          </w:p>
        </w:tc>
      </w:tr>
      <w:tr w:rsidR="0025255D" w:rsidRPr="0025255D" w14:paraId="2C93128D" w14:textId="77777777" w:rsidTr="005D1342">
        <w:trPr>
          <w:trHeight w:val="360"/>
          <w:jc w:val="center"/>
        </w:trPr>
        <w:tc>
          <w:tcPr>
            <w:tcW w:w="1027" w:type="dxa"/>
            <w:shd w:val="clear" w:color="auto" w:fill="auto"/>
            <w:vAlign w:val="center"/>
          </w:tcPr>
          <w:p w14:paraId="231B16F8"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1.2</w:t>
            </w:r>
          </w:p>
        </w:tc>
        <w:tc>
          <w:tcPr>
            <w:tcW w:w="5347" w:type="dxa"/>
            <w:shd w:val="clear" w:color="auto" w:fill="auto"/>
            <w:vAlign w:val="center"/>
          </w:tcPr>
          <w:p w14:paraId="614CF019" w14:textId="77777777" w:rsidR="0025255D" w:rsidRPr="0025255D" w:rsidRDefault="0025255D" w:rsidP="005D1342">
            <w:pPr>
              <w:jc w:val="both"/>
              <w:rPr>
                <w:rFonts w:ascii="Times New Roman" w:hAnsi="Times New Roman"/>
                <w:iCs/>
                <w:szCs w:val="24"/>
              </w:rPr>
            </w:pPr>
            <w:r w:rsidRPr="0025255D">
              <w:rPr>
                <w:rFonts w:ascii="Times New Roman" w:hAnsi="Times New Roman"/>
                <w:iCs/>
                <w:szCs w:val="24"/>
              </w:rPr>
              <w:t>2 полугодие</w:t>
            </w:r>
          </w:p>
        </w:tc>
        <w:tc>
          <w:tcPr>
            <w:tcW w:w="2977" w:type="dxa"/>
          </w:tcPr>
          <w:p w14:paraId="5FA3DE46"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1 013,55</w:t>
            </w:r>
          </w:p>
        </w:tc>
      </w:tr>
      <w:tr w:rsidR="0025255D" w:rsidRPr="0025255D" w14:paraId="45CAC3D3" w14:textId="77777777" w:rsidTr="005D1342">
        <w:trPr>
          <w:trHeight w:val="360"/>
          <w:jc w:val="center"/>
        </w:trPr>
        <w:tc>
          <w:tcPr>
            <w:tcW w:w="1027" w:type="dxa"/>
            <w:shd w:val="clear" w:color="auto" w:fill="auto"/>
            <w:vAlign w:val="center"/>
          </w:tcPr>
          <w:p w14:paraId="213B6D0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w:t>
            </w:r>
          </w:p>
        </w:tc>
        <w:tc>
          <w:tcPr>
            <w:tcW w:w="5347" w:type="dxa"/>
            <w:shd w:val="clear" w:color="auto" w:fill="auto"/>
            <w:vAlign w:val="center"/>
            <w:hideMark/>
          </w:tcPr>
          <w:p w14:paraId="7FD1D1FF" w14:textId="77777777" w:rsidR="0025255D" w:rsidRPr="0025255D" w:rsidRDefault="0025255D" w:rsidP="005D1342">
            <w:pPr>
              <w:jc w:val="both"/>
              <w:rPr>
                <w:rFonts w:ascii="Times New Roman" w:hAnsi="Times New Roman"/>
                <w:szCs w:val="24"/>
                <w:vertAlign w:val="superscript"/>
              </w:rPr>
            </w:pPr>
            <w:r w:rsidRPr="0025255D">
              <w:rPr>
                <w:rFonts w:ascii="Times New Roman" w:hAnsi="Times New Roman"/>
                <w:szCs w:val="24"/>
              </w:rPr>
              <w:t xml:space="preserve">Полезный отпуск </w:t>
            </w:r>
            <w:r w:rsidRPr="0025255D">
              <w:rPr>
                <w:rFonts w:ascii="Times New Roman" w:hAnsi="Times New Roman"/>
                <w:iCs/>
                <w:szCs w:val="24"/>
              </w:rPr>
              <w:t>на потребительский рынок</w:t>
            </w:r>
            <w:r w:rsidRPr="0025255D">
              <w:rPr>
                <w:rFonts w:ascii="Times New Roman" w:hAnsi="Times New Roman"/>
                <w:szCs w:val="24"/>
              </w:rPr>
              <w:t>, м</w:t>
            </w:r>
            <w:r w:rsidRPr="0025255D">
              <w:rPr>
                <w:rFonts w:ascii="Times New Roman" w:hAnsi="Times New Roman"/>
                <w:szCs w:val="24"/>
                <w:vertAlign w:val="superscript"/>
              </w:rPr>
              <w:t>3</w:t>
            </w:r>
          </w:p>
        </w:tc>
        <w:tc>
          <w:tcPr>
            <w:tcW w:w="2977" w:type="dxa"/>
          </w:tcPr>
          <w:p w14:paraId="2F720F8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20 538,54</w:t>
            </w:r>
          </w:p>
        </w:tc>
      </w:tr>
      <w:tr w:rsidR="0025255D" w:rsidRPr="0025255D" w14:paraId="6B3A3366" w14:textId="77777777" w:rsidTr="005D1342">
        <w:trPr>
          <w:trHeight w:val="375"/>
          <w:jc w:val="center"/>
        </w:trPr>
        <w:tc>
          <w:tcPr>
            <w:tcW w:w="1027" w:type="dxa"/>
            <w:shd w:val="clear" w:color="auto" w:fill="auto"/>
            <w:vAlign w:val="center"/>
          </w:tcPr>
          <w:p w14:paraId="0EC7535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2.1</w:t>
            </w:r>
          </w:p>
        </w:tc>
        <w:tc>
          <w:tcPr>
            <w:tcW w:w="5347" w:type="dxa"/>
            <w:shd w:val="clear" w:color="auto" w:fill="auto"/>
            <w:vAlign w:val="center"/>
            <w:hideMark/>
          </w:tcPr>
          <w:p w14:paraId="0FD3FFDA" w14:textId="77777777" w:rsidR="0025255D" w:rsidRPr="0025255D" w:rsidRDefault="0025255D" w:rsidP="005D1342">
            <w:pPr>
              <w:jc w:val="both"/>
              <w:rPr>
                <w:rFonts w:ascii="Times New Roman" w:hAnsi="Times New Roman"/>
                <w:iCs/>
                <w:szCs w:val="24"/>
              </w:rPr>
            </w:pPr>
            <w:r w:rsidRPr="0025255D">
              <w:rPr>
                <w:rFonts w:ascii="Times New Roman" w:hAnsi="Times New Roman"/>
                <w:iCs/>
                <w:szCs w:val="24"/>
              </w:rPr>
              <w:t>1 полугодие</w:t>
            </w:r>
          </w:p>
        </w:tc>
        <w:tc>
          <w:tcPr>
            <w:tcW w:w="2977" w:type="dxa"/>
          </w:tcPr>
          <w:p w14:paraId="530B153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11 101,08</w:t>
            </w:r>
          </w:p>
        </w:tc>
      </w:tr>
      <w:tr w:rsidR="0025255D" w:rsidRPr="0025255D" w14:paraId="4F7DDB9A" w14:textId="77777777" w:rsidTr="005D1342">
        <w:trPr>
          <w:trHeight w:val="375"/>
          <w:jc w:val="center"/>
        </w:trPr>
        <w:tc>
          <w:tcPr>
            <w:tcW w:w="1027" w:type="dxa"/>
            <w:shd w:val="clear" w:color="auto" w:fill="auto"/>
            <w:vAlign w:val="center"/>
          </w:tcPr>
          <w:p w14:paraId="32D2CE6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2.2</w:t>
            </w:r>
          </w:p>
        </w:tc>
        <w:tc>
          <w:tcPr>
            <w:tcW w:w="5347" w:type="dxa"/>
            <w:shd w:val="clear" w:color="auto" w:fill="auto"/>
            <w:vAlign w:val="center"/>
            <w:hideMark/>
          </w:tcPr>
          <w:p w14:paraId="5C446908" w14:textId="77777777" w:rsidR="0025255D" w:rsidRPr="0025255D" w:rsidRDefault="0025255D" w:rsidP="005D1342">
            <w:pPr>
              <w:jc w:val="both"/>
              <w:rPr>
                <w:rFonts w:ascii="Times New Roman" w:hAnsi="Times New Roman"/>
                <w:iCs/>
                <w:szCs w:val="24"/>
              </w:rPr>
            </w:pPr>
            <w:r w:rsidRPr="0025255D">
              <w:rPr>
                <w:rFonts w:ascii="Times New Roman" w:hAnsi="Times New Roman"/>
                <w:iCs/>
                <w:szCs w:val="24"/>
              </w:rPr>
              <w:t>2 полугодие</w:t>
            </w:r>
          </w:p>
        </w:tc>
        <w:tc>
          <w:tcPr>
            <w:tcW w:w="2977" w:type="dxa"/>
          </w:tcPr>
          <w:p w14:paraId="477E332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9 437,46</w:t>
            </w:r>
          </w:p>
        </w:tc>
      </w:tr>
      <w:tr w:rsidR="0025255D" w:rsidRPr="0025255D" w14:paraId="68213E0D" w14:textId="77777777" w:rsidTr="005D1342">
        <w:trPr>
          <w:trHeight w:val="360"/>
          <w:jc w:val="center"/>
        </w:trPr>
        <w:tc>
          <w:tcPr>
            <w:tcW w:w="1027" w:type="dxa"/>
            <w:shd w:val="clear" w:color="auto" w:fill="auto"/>
            <w:vAlign w:val="center"/>
            <w:hideMark/>
          </w:tcPr>
          <w:p w14:paraId="2A5E7AC3"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w:t>
            </w:r>
          </w:p>
        </w:tc>
        <w:tc>
          <w:tcPr>
            <w:tcW w:w="5347" w:type="dxa"/>
            <w:shd w:val="clear" w:color="auto" w:fill="auto"/>
            <w:vAlign w:val="center"/>
            <w:hideMark/>
          </w:tcPr>
          <w:p w14:paraId="05986030" w14:textId="77777777" w:rsidR="0025255D" w:rsidRPr="0025255D" w:rsidRDefault="0025255D" w:rsidP="005D1342">
            <w:pPr>
              <w:jc w:val="both"/>
              <w:rPr>
                <w:rFonts w:ascii="Times New Roman" w:hAnsi="Times New Roman"/>
                <w:szCs w:val="24"/>
              </w:rPr>
            </w:pPr>
            <w:r w:rsidRPr="0025255D">
              <w:rPr>
                <w:rFonts w:ascii="Times New Roman" w:hAnsi="Times New Roman"/>
                <w:szCs w:val="24"/>
              </w:rPr>
              <w:t>Тариф, руб./м</w:t>
            </w:r>
            <w:r w:rsidRPr="0025255D">
              <w:rPr>
                <w:rFonts w:ascii="Times New Roman" w:hAnsi="Times New Roman"/>
                <w:szCs w:val="24"/>
                <w:vertAlign w:val="superscript"/>
              </w:rPr>
              <w:t>3</w:t>
            </w:r>
            <w:r w:rsidRPr="0025255D">
              <w:rPr>
                <w:rFonts w:ascii="Times New Roman" w:hAnsi="Times New Roman"/>
                <w:szCs w:val="24"/>
              </w:rPr>
              <w:t>, в т.ч.:</w:t>
            </w:r>
          </w:p>
        </w:tc>
        <w:tc>
          <w:tcPr>
            <w:tcW w:w="2977" w:type="dxa"/>
          </w:tcPr>
          <w:p w14:paraId="41AEC0A4"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102,31</w:t>
            </w:r>
          </w:p>
        </w:tc>
      </w:tr>
      <w:tr w:rsidR="0025255D" w:rsidRPr="0025255D" w14:paraId="270B33F9" w14:textId="77777777" w:rsidTr="005D1342">
        <w:trPr>
          <w:trHeight w:val="375"/>
          <w:jc w:val="center"/>
        </w:trPr>
        <w:tc>
          <w:tcPr>
            <w:tcW w:w="1027" w:type="dxa"/>
            <w:shd w:val="clear" w:color="auto" w:fill="auto"/>
            <w:vAlign w:val="center"/>
            <w:hideMark/>
          </w:tcPr>
          <w:p w14:paraId="5E5656D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3.1</w:t>
            </w:r>
          </w:p>
        </w:tc>
        <w:tc>
          <w:tcPr>
            <w:tcW w:w="5347" w:type="dxa"/>
            <w:shd w:val="clear" w:color="auto" w:fill="auto"/>
            <w:vAlign w:val="center"/>
            <w:hideMark/>
          </w:tcPr>
          <w:p w14:paraId="314E089D" w14:textId="77777777" w:rsidR="0025255D" w:rsidRPr="0025255D" w:rsidRDefault="0025255D" w:rsidP="005D1342">
            <w:pPr>
              <w:jc w:val="both"/>
              <w:rPr>
                <w:rFonts w:ascii="Times New Roman" w:hAnsi="Times New Roman"/>
                <w:iCs/>
                <w:szCs w:val="24"/>
              </w:rPr>
            </w:pPr>
            <w:r w:rsidRPr="0025255D">
              <w:rPr>
                <w:rFonts w:ascii="Times New Roman" w:hAnsi="Times New Roman"/>
                <w:iCs/>
                <w:szCs w:val="24"/>
              </w:rPr>
              <w:t>с 1 января</w:t>
            </w:r>
          </w:p>
        </w:tc>
        <w:tc>
          <w:tcPr>
            <w:tcW w:w="2977" w:type="dxa"/>
          </w:tcPr>
          <w:p w14:paraId="19AD43B5"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97,99</w:t>
            </w:r>
          </w:p>
        </w:tc>
      </w:tr>
      <w:tr w:rsidR="0025255D" w:rsidRPr="0025255D" w14:paraId="48FFC3B5" w14:textId="77777777" w:rsidTr="005D1342">
        <w:trPr>
          <w:trHeight w:val="375"/>
          <w:jc w:val="center"/>
        </w:trPr>
        <w:tc>
          <w:tcPr>
            <w:tcW w:w="1027" w:type="dxa"/>
            <w:shd w:val="clear" w:color="auto" w:fill="auto"/>
            <w:vAlign w:val="center"/>
          </w:tcPr>
          <w:p w14:paraId="73D59A4A"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3.1.1.</w:t>
            </w:r>
          </w:p>
        </w:tc>
        <w:tc>
          <w:tcPr>
            <w:tcW w:w="5347" w:type="dxa"/>
            <w:shd w:val="clear" w:color="auto" w:fill="auto"/>
            <w:vAlign w:val="center"/>
          </w:tcPr>
          <w:p w14:paraId="648D09FB" w14:textId="77777777" w:rsidR="0025255D" w:rsidRPr="0025255D" w:rsidRDefault="0025255D" w:rsidP="005D1342">
            <w:pPr>
              <w:jc w:val="both"/>
              <w:rPr>
                <w:rFonts w:ascii="Times New Roman" w:hAnsi="Times New Roman"/>
                <w:iCs/>
                <w:szCs w:val="24"/>
              </w:rPr>
            </w:pPr>
            <w:r w:rsidRPr="0025255D">
              <w:rPr>
                <w:rFonts w:ascii="Times New Roman" w:hAnsi="Times New Roman"/>
                <w:iCs/>
                <w:szCs w:val="24"/>
              </w:rPr>
              <w:t>Изменение тарифа с 1 января, %</w:t>
            </w:r>
          </w:p>
        </w:tc>
        <w:tc>
          <w:tcPr>
            <w:tcW w:w="2977" w:type="dxa"/>
          </w:tcPr>
          <w:p w14:paraId="11C4E131"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0,00</w:t>
            </w:r>
          </w:p>
        </w:tc>
      </w:tr>
      <w:tr w:rsidR="0025255D" w:rsidRPr="0025255D" w14:paraId="62C81027" w14:textId="77777777" w:rsidTr="005D1342">
        <w:trPr>
          <w:trHeight w:val="375"/>
          <w:jc w:val="center"/>
        </w:trPr>
        <w:tc>
          <w:tcPr>
            <w:tcW w:w="1027" w:type="dxa"/>
            <w:shd w:val="clear" w:color="auto" w:fill="auto"/>
            <w:vAlign w:val="center"/>
            <w:hideMark/>
          </w:tcPr>
          <w:p w14:paraId="1703C55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3.2</w:t>
            </w:r>
          </w:p>
        </w:tc>
        <w:tc>
          <w:tcPr>
            <w:tcW w:w="5347" w:type="dxa"/>
            <w:shd w:val="clear" w:color="auto" w:fill="auto"/>
            <w:vAlign w:val="center"/>
            <w:hideMark/>
          </w:tcPr>
          <w:p w14:paraId="06B6FC4B" w14:textId="77777777" w:rsidR="0025255D" w:rsidRPr="0025255D" w:rsidRDefault="0025255D" w:rsidP="005D1342">
            <w:pPr>
              <w:jc w:val="both"/>
              <w:rPr>
                <w:rFonts w:ascii="Times New Roman" w:hAnsi="Times New Roman"/>
                <w:iCs/>
                <w:szCs w:val="24"/>
              </w:rPr>
            </w:pPr>
            <w:r w:rsidRPr="0025255D">
              <w:rPr>
                <w:rFonts w:ascii="Times New Roman" w:hAnsi="Times New Roman"/>
                <w:iCs/>
                <w:szCs w:val="24"/>
              </w:rPr>
              <w:t>с 1 июля</w:t>
            </w:r>
          </w:p>
        </w:tc>
        <w:tc>
          <w:tcPr>
            <w:tcW w:w="2977" w:type="dxa"/>
          </w:tcPr>
          <w:p w14:paraId="34F9809E"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107,40</w:t>
            </w:r>
          </w:p>
        </w:tc>
      </w:tr>
      <w:tr w:rsidR="0025255D" w:rsidRPr="0025255D" w14:paraId="136FDF7D" w14:textId="77777777" w:rsidTr="005D1342">
        <w:trPr>
          <w:trHeight w:val="375"/>
          <w:jc w:val="center"/>
        </w:trPr>
        <w:tc>
          <w:tcPr>
            <w:tcW w:w="1027" w:type="dxa"/>
            <w:shd w:val="clear" w:color="auto" w:fill="auto"/>
            <w:vAlign w:val="center"/>
            <w:hideMark/>
          </w:tcPr>
          <w:p w14:paraId="30209172"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3.2.1.</w:t>
            </w:r>
          </w:p>
        </w:tc>
        <w:tc>
          <w:tcPr>
            <w:tcW w:w="5347" w:type="dxa"/>
            <w:shd w:val="clear" w:color="auto" w:fill="auto"/>
            <w:vAlign w:val="center"/>
            <w:hideMark/>
          </w:tcPr>
          <w:p w14:paraId="6C787DC1" w14:textId="77777777" w:rsidR="0025255D" w:rsidRPr="0025255D" w:rsidRDefault="0025255D" w:rsidP="005D1342">
            <w:pPr>
              <w:jc w:val="both"/>
              <w:rPr>
                <w:rFonts w:ascii="Times New Roman" w:hAnsi="Times New Roman"/>
                <w:iCs/>
                <w:szCs w:val="24"/>
              </w:rPr>
            </w:pPr>
            <w:r w:rsidRPr="0025255D">
              <w:rPr>
                <w:rFonts w:ascii="Times New Roman" w:hAnsi="Times New Roman"/>
                <w:iCs/>
                <w:szCs w:val="24"/>
              </w:rPr>
              <w:t>Изменение тарифа с 1 июля, %</w:t>
            </w:r>
          </w:p>
        </w:tc>
        <w:tc>
          <w:tcPr>
            <w:tcW w:w="2977" w:type="dxa"/>
          </w:tcPr>
          <w:p w14:paraId="657D4FEB"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9,60</w:t>
            </w:r>
          </w:p>
        </w:tc>
      </w:tr>
    </w:tbl>
    <w:p w14:paraId="45DD6E37" w14:textId="77777777" w:rsidR="0025255D" w:rsidRPr="0025255D" w:rsidRDefault="0025255D" w:rsidP="0025255D">
      <w:pPr>
        <w:tabs>
          <w:tab w:val="left" w:pos="1890"/>
        </w:tabs>
        <w:spacing w:line="360" w:lineRule="auto"/>
        <w:ind w:left="8081" w:right="142" w:hanging="7939"/>
        <w:jc w:val="right"/>
        <w:rPr>
          <w:rFonts w:ascii="Times New Roman" w:hAnsi="Times New Roman"/>
          <w:snapToGrid w:val="0"/>
          <w:sz w:val="28"/>
          <w:szCs w:val="28"/>
        </w:rPr>
      </w:pPr>
    </w:p>
    <w:p w14:paraId="5ADA0979" w14:textId="77777777" w:rsidR="0025255D" w:rsidRPr="0025255D" w:rsidRDefault="0025255D" w:rsidP="0025255D">
      <w:pPr>
        <w:keepNext/>
        <w:tabs>
          <w:tab w:val="left" w:pos="284"/>
        </w:tabs>
        <w:jc w:val="center"/>
        <w:outlineLvl w:val="0"/>
        <w:rPr>
          <w:rFonts w:ascii="Times New Roman" w:hAnsi="Times New Roman"/>
          <w:b/>
          <w:bCs/>
          <w:snapToGrid w:val="0"/>
          <w:kern w:val="32"/>
          <w:sz w:val="28"/>
          <w:szCs w:val="32"/>
        </w:rPr>
      </w:pPr>
      <w:bookmarkStart w:id="151" w:name="_Toc152858185"/>
      <w:r w:rsidRPr="0025255D">
        <w:rPr>
          <w:rFonts w:ascii="Times New Roman" w:hAnsi="Times New Roman"/>
          <w:b/>
          <w:bCs/>
          <w:snapToGrid w:val="0"/>
          <w:kern w:val="32"/>
          <w:sz w:val="28"/>
          <w:szCs w:val="32"/>
        </w:rPr>
        <w:t>19. Тарифы на горячую воду</w:t>
      </w:r>
      <w:bookmarkEnd w:id="151"/>
    </w:p>
    <w:p w14:paraId="79AA4A75" w14:textId="77777777" w:rsidR="0025255D" w:rsidRPr="0025255D" w:rsidRDefault="0025255D" w:rsidP="0025255D">
      <w:pPr>
        <w:keepNext/>
        <w:tabs>
          <w:tab w:val="left" w:pos="284"/>
        </w:tabs>
        <w:jc w:val="center"/>
        <w:outlineLvl w:val="0"/>
        <w:rPr>
          <w:rFonts w:ascii="Times New Roman" w:hAnsi="Times New Roman"/>
          <w:b/>
          <w:bCs/>
        </w:rPr>
      </w:pPr>
      <w:r w:rsidRPr="0025255D">
        <w:rPr>
          <w:rFonts w:ascii="Times New Roman" w:hAnsi="Times New Roman"/>
          <w:b/>
          <w:bCs/>
          <w:snapToGrid w:val="0"/>
          <w:kern w:val="32"/>
          <w:sz w:val="28"/>
          <w:szCs w:val="32"/>
        </w:rPr>
        <w:t xml:space="preserve"> </w:t>
      </w:r>
    </w:p>
    <w:p w14:paraId="14F7731A" w14:textId="77777777" w:rsidR="0025255D" w:rsidRPr="0025255D" w:rsidRDefault="0025255D" w:rsidP="0025255D">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 xml:space="preserve">Согласно п. 5 статьи 9 Федерального закона от 27.07.2010  № 190 -ФЗ «О теплоснабжении» тарифы на горячую воду в открытых системах теплоснабжения (горячего водоснабжения) </w:t>
      </w:r>
      <w:hyperlink r:id="rId63" w:history="1">
        <w:r w:rsidRPr="0025255D">
          <w:rPr>
            <w:rFonts w:ascii="Times New Roman" w:hAnsi="Times New Roman"/>
            <w:color w:val="000000"/>
            <w:sz w:val="28"/>
            <w:szCs w:val="28"/>
          </w:rPr>
          <w:t>устанавливаются</w:t>
        </w:r>
      </w:hyperlink>
      <w:r w:rsidRPr="0025255D">
        <w:rPr>
          <w:rFonts w:ascii="Times New Roman" w:hAnsi="Times New Roman"/>
          <w:color w:val="000000"/>
          <w:sz w:val="28"/>
          <w:szCs w:val="28"/>
        </w:rPr>
        <w:t xml:space="preserve"> в виде двухкомпонентных тарифов с использованием компонента на теплоноситель и компонента на тепловую энергию.</w:t>
      </w:r>
    </w:p>
    <w:p w14:paraId="74076503" w14:textId="77777777" w:rsidR="0025255D" w:rsidRPr="0025255D" w:rsidRDefault="0025255D" w:rsidP="0025255D">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Компонент на тепловую энергию соответствует тарифу на тепловую энергию на 2022 год согласно данному экспертному заключению.</w:t>
      </w:r>
    </w:p>
    <w:p w14:paraId="5ABB299C" w14:textId="77777777" w:rsidR="0025255D" w:rsidRPr="0025255D" w:rsidRDefault="0025255D" w:rsidP="0025255D">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Стоимость тепловой энергии в горячей воде, согласно данному экспертному заключению, составляет:</w:t>
      </w:r>
    </w:p>
    <w:p w14:paraId="593839E2" w14:textId="77777777" w:rsidR="0025255D" w:rsidRPr="0025255D" w:rsidRDefault="0025255D" w:rsidP="0025255D">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 xml:space="preserve">                                                                                                         Таблица 34</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245"/>
      </w:tblGrid>
      <w:tr w:rsidR="0025255D" w:rsidRPr="0025255D" w14:paraId="22DBDF89" w14:textId="77777777" w:rsidTr="005D1342">
        <w:trPr>
          <w:trHeight w:val="870"/>
        </w:trPr>
        <w:tc>
          <w:tcPr>
            <w:tcW w:w="4248" w:type="dxa"/>
            <w:vMerge w:val="restart"/>
            <w:shd w:val="clear" w:color="auto" w:fill="auto"/>
            <w:vAlign w:val="center"/>
            <w:hideMark/>
          </w:tcPr>
          <w:p w14:paraId="5D1188BD" w14:textId="77777777" w:rsidR="0025255D" w:rsidRPr="0025255D" w:rsidRDefault="0025255D" w:rsidP="005D1342">
            <w:pPr>
              <w:tabs>
                <w:tab w:val="left" w:pos="0"/>
                <w:tab w:val="left" w:pos="9900"/>
              </w:tabs>
              <w:ind w:firstLine="709"/>
              <w:jc w:val="both"/>
              <w:rPr>
                <w:rFonts w:ascii="Times New Roman" w:hAnsi="Times New Roman"/>
                <w:color w:val="000000"/>
                <w:szCs w:val="24"/>
              </w:rPr>
            </w:pPr>
            <w:r w:rsidRPr="0025255D">
              <w:rPr>
                <w:rFonts w:ascii="Times New Roman" w:hAnsi="Times New Roman"/>
                <w:color w:val="000000"/>
                <w:szCs w:val="24"/>
              </w:rPr>
              <w:t>Период</w:t>
            </w:r>
          </w:p>
        </w:tc>
        <w:tc>
          <w:tcPr>
            <w:tcW w:w="5245" w:type="dxa"/>
            <w:vMerge w:val="restart"/>
            <w:shd w:val="clear" w:color="auto" w:fill="auto"/>
            <w:vAlign w:val="center"/>
            <w:hideMark/>
          </w:tcPr>
          <w:p w14:paraId="04B79B3F"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Компонент на тепловую энергию</w:t>
            </w:r>
          </w:p>
          <w:p w14:paraId="12CB7889" w14:textId="77777777" w:rsidR="0025255D" w:rsidRPr="0025255D" w:rsidRDefault="0025255D" w:rsidP="005D1342">
            <w:pPr>
              <w:jc w:val="center"/>
              <w:rPr>
                <w:rFonts w:ascii="Times New Roman" w:hAnsi="Times New Roman"/>
                <w:szCs w:val="24"/>
              </w:rPr>
            </w:pPr>
            <w:r w:rsidRPr="0025255D">
              <w:rPr>
                <w:rFonts w:ascii="Times New Roman" w:hAnsi="Times New Roman"/>
                <w:szCs w:val="24"/>
              </w:rPr>
              <w:t>руб./Гкал (без НДС)</w:t>
            </w:r>
          </w:p>
        </w:tc>
      </w:tr>
      <w:tr w:rsidR="0025255D" w:rsidRPr="0025255D" w14:paraId="6F51F515" w14:textId="77777777" w:rsidTr="005D1342">
        <w:trPr>
          <w:trHeight w:val="450"/>
        </w:trPr>
        <w:tc>
          <w:tcPr>
            <w:tcW w:w="4248" w:type="dxa"/>
            <w:vMerge/>
            <w:vAlign w:val="center"/>
            <w:hideMark/>
          </w:tcPr>
          <w:p w14:paraId="681B5459" w14:textId="77777777" w:rsidR="0025255D" w:rsidRPr="0025255D" w:rsidRDefault="0025255D" w:rsidP="005D1342">
            <w:pPr>
              <w:tabs>
                <w:tab w:val="left" w:pos="0"/>
                <w:tab w:val="left" w:pos="9900"/>
              </w:tabs>
              <w:ind w:firstLine="709"/>
              <w:jc w:val="both"/>
              <w:rPr>
                <w:rFonts w:ascii="Times New Roman" w:hAnsi="Times New Roman"/>
                <w:color w:val="000000"/>
                <w:szCs w:val="24"/>
              </w:rPr>
            </w:pPr>
          </w:p>
        </w:tc>
        <w:tc>
          <w:tcPr>
            <w:tcW w:w="5245" w:type="dxa"/>
            <w:vMerge/>
            <w:shd w:val="clear" w:color="auto" w:fill="auto"/>
            <w:vAlign w:val="center"/>
            <w:hideMark/>
          </w:tcPr>
          <w:p w14:paraId="7B7FC267" w14:textId="77777777" w:rsidR="0025255D" w:rsidRPr="0025255D" w:rsidRDefault="0025255D" w:rsidP="005D1342">
            <w:pPr>
              <w:tabs>
                <w:tab w:val="left" w:pos="0"/>
                <w:tab w:val="left" w:pos="9900"/>
              </w:tabs>
              <w:ind w:firstLine="709"/>
              <w:jc w:val="both"/>
              <w:rPr>
                <w:rFonts w:ascii="Times New Roman" w:hAnsi="Times New Roman"/>
                <w:color w:val="000000"/>
                <w:szCs w:val="24"/>
              </w:rPr>
            </w:pPr>
          </w:p>
        </w:tc>
      </w:tr>
      <w:tr w:rsidR="0025255D" w:rsidRPr="0025255D" w14:paraId="7BF6D299" w14:textId="77777777" w:rsidTr="005D1342">
        <w:trPr>
          <w:trHeight w:val="450"/>
        </w:trPr>
        <w:tc>
          <w:tcPr>
            <w:tcW w:w="4248" w:type="dxa"/>
            <w:vMerge/>
            <w:vAlign w:val="center"/>
            <w:hideMark/>
          </w:tcPr>
          <w:p w14:paraId="363416A6" w14:textId="77777777" w:rsidR="0025255D" w:rsidRPr="0025255D" w:rsidRDefault="0025255D" w:rsidP="005D1342">
            <w:pPr>
              <w:tabs>
                <w:tab w:val="left" w:pos="0"/>
                <w:tab w:val="left" w:pos="9900"/>
              </w:tabs>
              <w:ind w:firstLine="709"/>
              <w:jc w:val="both"/>
              <w:rPr>
                <w:rFonts w:ascii="Times New Roman" w:hAnsi="Times New Roman"/>
                <w:color w:val="000000"/>
                <w:szCs w:val="24"/>
              </w:rPr>
            </w:pPr>
          </w:p>
        </w:tc>
        <w:tc>
          <w:tcPr>
            <w:tcW w:w="5245" w:type="dxa"/>
            <w:vMerge/>
            <w:vAlign w:val="center"/>
            <w:hideMark/>
          </w:tcPr>
          <w:p w14:paraId="0755A710" w14:textId="77777777" w:rsidR="0025255D" w:rsidRPr="0025255D" w:rsidRDefault="0025255D" w:rsidP="005D1342">
            <w:pPr>
              <w:tabs>
                <w:tab w:val="left" w:pos="0"/>
                <w:tab w:val="left" w:pos="9900"/>
              </w:tabs>
              <w:ind w:firstLine="709"/>
              <w:jc w:val="both"/>
              <w:rPr>
                <w:rFonts w:ascii="Times New Roman" w:hAnsi="Times New Roman"/>
                <w:color w:val="000000"/>
                <w:szCs w:val="24"/>
              </w:rPr>
            </w:pPr>
          </w:p>
        </w:tc>
      </w:tr>
      <w:tr w:rsidR="0025255D" w:rsidRPr="0025255D" w14:paraId="424997A5" w14:textId="77777777" w:rsidTr="005D1342">
        <w:trPr>
          <w:trHeight w:val="346"/>
        </w:trPr>
        <w:tc>
          <w:tcPr>
            <w:tcW w:w="4248" w:type="dxa"/>
            <w:shd w:val="clear" w:color="auto" w:fill="auto"/>
            <w:vAlign w:val="center"/>
            <w:hideMark/>
          </w:tcPr>
          <w:p w14:paraId="46FA23DA" w14:textId="77777777" w:rsidR="0025255D" w:rsidRPr="0025255D" w:rsidRDefault="0025255D" w:rsidP="005D1342">
            <w:pPr>
              <w:tabs>
                <w:tab w:val="left" w:pos="0"/>
                <w:tab w:val="left" w:pos="9900"/>
              </w:tabs>
              <w:ind w:firstLine="709"/>
              <w:jc w:val="both"/>
              <w:rPr>
                <w:rFonts w:ascii="Times New Roman" w:hAnsi="Times New Roman"/>
                <w:color w:val="000000"/>
                <w:szCs w:val="24"/>
              </w:rPr>
            </w:pPr>
            <w:r w:rsidRPr="0025255D">
              <w:rPr>
                <w:rFonts w:ascii="Times New Roman" w:hAnsi="Times New Roman"/>
                <w:color w:val="000000"/>
                <w:szCs w:val="24"/>
              </w:rPr>
              <w:t>с 01.01.2024</w:t>
            </w:r>
          </w:p>
        </w:tc>
        <w:tc>
          <w:tcPr>
            <w:tcW w:w="5245" w:type="dxa"/>
            <w:shd w:val="clear" w:color="auto" w:fill="auto"/>
            <w:vAlign w:val="center"/>
          </w:tcPr>
          <w:p w14:paraId="053E4E2C" w14:textId="77777777" w:rsidR="0025255D" w:rsidRPr="0025255D" w:rsidRDefault="0025255D" w:rsidP="005D1342">
            <w:pPr>
              <w:tabs>
                <w:tab w:val="left" w:pos="0"/>
                <w:tab w:val="left" w:pos="9900"/>
              </w:tabs>
              <w:ind w:firstLine="709"/>
              <w:jc w:val="center"/>
              <w:rPr>
                <w:rFonts w:ascii="Times New Roman" w:hAnsi="Times New Roman"/>
                <w:color w:val="000000"/>
                <w:szCs w:val="24"/>
              </w:rPr>
            </w:pPr>
            <w:r w:rsidRPr="0025255D">
              <w:rPr>
                <w:rFonts w:ascii="Times New Roman" w:hAnsi="Times New Roman"/>
                <w:color w:val="000000"/>
                <w:szCs w:val="24"/>
              </w:rPr>
              <w:t>4 154,66</w:t>
            </w:r>
          </w:p>
        </w:tc>
      </w:tr>
      <w:tr w:rsidR="0025255D" w:rsidRPr="0025255D" w14:paraId="13F68858" w14:textId="77777777" w:rsidTr="005D1342">
        <w:trPr>
          <w:trHeight w:val="408"/>
        </w:trPr>
        <w:tc>
          <w:tcPr>
            <w:tcW w:w="4248" w:type="dxa"/>
            <w:shd w:val="clear" w:color="auto" w:fill="auto"/>
            <w:vAlign w:val="center"/>
            <w:hideMark/>
          </w:tcPr>
          <w:p w14:paraId="1C4B6E7C" w14:textId="77777777" w:rsidR="0025255D" w:rsidRPr="0025255D" w:rsidRDefault="0025255D" w:rsidP="005D1342">
            <w:pPr>
              <w:tabs>
                <w:tab w:val="left" w:pos="0"/>
                <w:tab w:val="left" w:pos="9900"/>
              </w:tabs>
              <w:ind w:firstLine="709"/>
              <w:jc w:val="both"/>
              <w:rPr>
                <w:rFonts w:ascii="Times New Roman" w:hAnsi="Times New Roman"/>
                <w:color w:val="000000"/>
                <w:szCs w:val="24"/>
              </w:rPr>
            </w:pPr>
            <w:r w:rsidRPr="0025255D">
              <w:rPr>
                <w:rFonts w:ascii="Times New Roman" w:hAnsi="Times New Roman"/>
                <w:color w:val="000000"/>
                <w:szCs w:val="24"/>
              </w:rPr>
              <w:t>с 01.07.2024</w:t>
            </w:r>
          </w:p>
        </w:tc>
        <w:tc>
          <w:tcPr>
            <w:tcW w:w="5245" w:type="dxa"/>
            <w:shd w:val="clear" w:color="auto" w:fill="auto"/>
            <w:vAlign w:val="center"/>
          </w:tcPr>
          <w:p w14:paraId="14DA40D9" w14:textId="77777777" w:rsidR="0025255D" w:rsidRPr="0025255D" w:rsidRDefault="0025255D" w:rsidP="005D1342">
            <w:pPr>
              <w:tabs>
                <w:tab w:val="left" w:pos="0"/>
                <w:tab w:val="left" w:pos="9900"/>
              </w:tabs>
              <w:ind w:firstLine="709"/>
              <w:jc w:val="center"/>
              <w:rPr>
                <w:rFonts w:ascii="Times New Roman" w:hAnsi="Times New Roman"/>
                <w:color w:val="000000"/>
                <w:szCs w:val="24"/>
              </w:rPr>
            </w:pPr>
            <w:r w:rsidRPr="0025255D">
              <w:rPr>
                <w:rFonts w:ascii="Times New Roman" w:hAnsi="Times New Roman"/>
                <w:color w:val="000000"/>
                <w:szCs w:val="24"/>
              </w:rPr>
              <w:t>4 553,47</w:t>
            </w:r>
          </w:p>
        </w:tc>
      </w:tr>
    </w:tbl>
    <w:p w14:paraId="73D964B1" w14:textId="77777777" w:rsidR="0025255D" w:rsidRPr="0025255D" w:rsidRDefault="0025255D" w:rsidP="0025255D">
      <w:pPr>
        <w:tabs>
          <w:tab w:val="left" w:pos="0"/>
          <w:tab w:val="left" w:pos="9900"/>
        </w:tabs>
        <w:ind w:firstLine="709"/>
        <w:jc w:val="both"/>
        <w:rPr>
          <w:rFonts w:ascii="Times New Roman" w:hAnsi="Times New Roman"/>
          <w:color w:val="000000"/>
          <w:sz w:val="28"/>
          <w:szCs w:val="28"/>
        </w:rPr>
      </w:pPr>
    </w:p>
    <w:p w14:paraId="75F8DA80" w14:textId="77777777" w:rsidR="0025255D" w:rsidRPr="0025255D" w:rsidRDefault="0025255D" w:rsidP="0025255D">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 xml:space="preserve">Нормативы расхода тепловой энергии, необходимые для осуществления горячего водоснабжения </w:t>
      </w:r>
      <w:r w:rsidRPr="0025255D">
        <w:rPr>
          <w:rFonts w:ascii="Times New Roman" w:hAnsi="Times New Roman"/>
          <w:sz w:val="28"/>
          <w:szCs w:val="28"/>
        </w:rPr>
        <w:t>МКП «ТЕПЛО»</w:t>
      </w:r>
      <w:r w:rsidRPr="0025255D">
        <w:rPr>
          <w:rFonts w:ascii="Times New Roman" w:hAnsi="Times New Roman"/>
          <w:color w:val="000000"/>
          <w:sz w:val="28"/>
          <w:szCs w:val="28"/>
        </w:rPr>
        <w:t>,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14:paraId="66E3589C" w14:textId="77777777" w:rsidR="0025255D" w:rsidRPr="0025255D" w:rsidRDefault="0025255D" w:rsidP="0025255D">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 xml:space="preserve">                                                                                                      </w:t>
      </w:r>
    </w:p>
    <w:p w14:paraId="3ACB391B" w14:textId="77777777" w:rsidR="0025255D" w:rsidRPr="0025255D" w:rsidRDefault="0025255D" w:rsidP="0025255D">
      <w:pPr>
        <w:tabs>
          <w:tab w:val="left" w:pos="0"/>
          <w:tab w:val="left" w:pos="9900"/>
        </w:tabs>
        <w:ind w:firstLine="709"/>
        <w:jc w:val="right"/>
        <w:rPr>
          <w:rFonts w:ascii="Times New Roman" w:hAnsi="Times New Roman"/>
          <w:color w:val="000000"/>
          <w:sz w:val="28"/>
          <w:szCs w:val="28"/>
        </w:rPr>
      </w:pPr>
      <w:r w:rsidRPr="0025255D">
        <w:rPr>
          <w:rFonts w:ascii="Times New Roman" w:hAnsi="Times New Roman"/>
          <w:color w:val="000000"/>
          <w:sz w:val="28"/>
          <w:szCs w:val="28"/>
        </w:rPr>
        <w:t>Таблица 35</w:t>
      </w:r>
    </w:p>
    <w:p w14:paraId="215A91E2" w14:textId="77777777" w:rsidR="0025255D" w:rsidRPr="0025255D" w:rsidRDefault="0025255D" w:rsidP="0025255D">
      <w:pPr>
        <w:tabs>
          <w:tab w:val="left" w:pos="0"/>
          <w:tab w:val="left" w:pos="9900"/>
        </w:tabs>
        <w:ind w:firstLine="709"/>
        <w:jc w:val="both"/>
        <w:rPr>
          <w:rFonts w:ascii="Times New Roman" w:hAnsi="Times New Roman"/>
          <w:color w:val="00000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25255D" w:rsidRPr="0025255D" w14:paraId="02B5491F" w14:textId="77777777" w:rsidTr="005D1342">
        <w:trPr>
          <w:trHeight w:val="485"/>
        </w:trPr>
        <w:tc>
          <w:tcPr>
            <w:tcW w:w="4844" w:type="dxa"/>
            <w:gridSpan w:val="2"/>
            <w:shd w:val="clear" w:color="auto" w:fill="auto"/>
            <w:vAlign w:val="center"/>
          </w:tcPr>
          <w:p w14:paraId="2A9B531C" w14:textId="77777777" w:rsidR="0025255D" w:rsidRPr="0025255D" w:rsidRDefault="0025255D" w:rsidP="005D1342">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С изолированными стояками</w:t>
            </w:r>
          </w:p>
        </w:tc>
        <w:tc>
          <w:tcPr>
            <w:tcW w:w="4790" w:type="dxa"/>
            <w:gridSpan w:val="2"/>
            <w:shd w:val="clear" w:color="auto" w:fill="auto"/>
            <w:vAlign w:val="center"/>
            <w:hideMark/>
          </w:tcPr>
          <w:p w14:paraId="23D02201" w14:textId="77777777" w:rsidR="0025255D" w:rsidRPr="0025255D" w:rsidRDefault="0025255D" w:rsidP="005D1342">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С неизолированными стояками</w:t>
            </w:r>
          </w:p>
        </w:tc>
      </w:tr>
      <w:tr w:rsidR="0025255D" w:rsidRPr="0025255D" w14:paraId="5436ECDB" w14:textId="77777777" w:rsidTr="005D1342">
        <w:trPr>
          <w:trHeight w:val="293"/>
        </w:trPr>
        <w:tc>
          <w:tcPr>
            <w:tcW w:w="2405" w:type="dxa"/>
            <w:shd w:val="clear" w:color="auto" w:fill="auto"/>
            <w:vAlign w:val="center"/>
            <w:hideMark/>
          </w:tcPr>
          <w:p w14:paraId="7FC2EC0C" w14:textId="77777777" w:rsidR="0025255D" w:rsidRPr="0025255D" w:rsidRDefault="0025255D" w:rsidP="005D1342">
            <w:pPr>
              <w:tabs>
                <w:tab w:val="left" w:pos="0"/>
                <w:tab w:val="left" w:pos="9900"/>
              </w:tabs>
              <w:ind w:firstLine="709"/>
              <w:jc w:val="center"/>
              <w:rPr>
                <w:rFonts w:ascii="Times New Roman" w:hAnsi="Times New Roman"/>
                <w:color w:val="000000"/>
                <w:sz w:val="28"/>
                <w:szCs w:val="28"/>
              </w:rPr>
            </w:pPr>
            <w:r w:rsidRPr="0025255D">
              <w:rPr>
                <w:rFonts w:ascii="Times New Roman" w:hAnsi="Times New Roman"/>
                <w:color w:val="000000"/>
                <w:sz w:val="28"/>
                <w:szCs w:val="28"/>
              </w:rPr>
              <w:t>с полотенце-</w:t>
            </w:r>
            <w:proofErr w:type="spellStart"/>
            <w:r w:rsidRPr="0025255D">
              <w:rPr>
                <w:rFonts w:ascii="Times New Roman" w:hAnsi="Times New Roman"/>
                <w:color w:val="000000"/>
                <w:sz w:val="28"/>
                <w:szCs w:val="28"/>
              </w:rPr>
              <w:t>сушителем</w:t>
            </w:r>
            <w:proofErr w:type="spellEnd"/>
          </w:p>
        </w:tc>
        <w:tc>
          <w:tcPr>
            <w:tcW w:w="2439" w:type="dxa"/>
            <w:shd w:val="clear" w:color="auto" w:fill="auto"/>
            <w:vAlign w:val="center"/>
            <w:hideMark/>
          </w:tcPr>
          <w:p w14:paraId="73E674A1" w14:textId="77777777" w:rsidR="0025255D" w:rsidRPr="0025255D" w:rsidRDefault="0025255D" w:rsidP="005D1342">
            <w:pPr>
              <w:tabs>
                <w:tab w:val="left" w:pos="0"/>
                <w:tab w:val="left" w:pos="9900"/>
              </w:tabs>
              <w:ind w:firstLine="709"/>
              <w:rPr>
                <w:rFonts w:ascii="Times New Roman" w:hAnsi="Times New Roman"/>
                <w:color w:val="000000"/>
                <w:sz w:val="28"/>
                <w:szCs w:val="28"/>
              </w:rPr>
            </w:pPr>
            <w:r w:rsidRPr="0025255D">
              <w:rPr>
                <w:rFonts w:ascii="Times New Roman" w:hAnsi="Times New Roman"/>
                <w:color w:val="000000"/>
                <w:sz w:val="28"/>
                <w:szCs w:val="28"/>
              </w:rPr>
              <w:t>без    полотенце-</w:t>
            </w:r>
            <w:proofErr w:type="spellStart"/>
            <w:r w:rsidRPr="0025255D">
              <w:rPr>
                <w:rFonts w:ascii="Times New Roman" w:hAnsi="Times New Roman"/>
                <w:color w:val="000000"/>
                <w:sz w:val="28"/>
                <w:szCs w:val="28"/>
              </w:rPr>
              <w:t>сушителя</w:t>
            </w:r>
            <w:proofErr w:type="spellEnd"/>
          </w:p>
        </w:tc>
        <w:tc>
          <w:tcPr>
            <w:tcW w:w="2522" w:type="dxa"/>
            <w:shd w:val="clear" w:color="auto" w:fill="auto"/>
            <w:vAlign w:val="center"/>
            <w:hideMark/>
          </w:tcPr>
          <w:p w14:paraId="6B154763" w14:textId="77777777" w:rsidR="0025255D" w:rsidRPr="0025255D" w:rsidRDefault="0025255D" w:rsidP="005D1342">
            <w:pPr>
              <w:tabs>
                <w:tab w:val="left" w:pos="0"/>
                <w:tab w:val="left" w:pos="9900"/>
              </w:tabs>
              <w:jc w:val="center"/>
              <w:rPr>
                <w:rFonts w:ascii="Times New Roman" w:hAnsi="Times New Roman"/>
                <w:color w:val="000000"/>
                <w:sz w:val="28"/>
                <w:szCs w:val="28"/>
              </w:rPr>
            </w:pPr>
            <w:r w:rsidRPr="0025255D">
              <w:rPr>
                <w:rFonts w:ascii="Times New Roman" w:hAnsi="Times New Roman"/>
                <w:color w:val="000000"/>
                <w:sz w:val="28"/>
                <w:szCs w:val="28"/>
              </w:rPr>
              <w:t>с полотенце-</w:t>
            </w:r>
            <w:proofErr w:type="spellStart"/>
            <w:r w:rsidRPr="0025255D">
              <w:rPr>
                <w:rFonts w:ascii="Times New Roman" w:hAnsi="Times New Roman"/>
                <w:color w:val="000000"/>
                <w:sz w:val="28"/>
                <w:szCs w:val="28"/>
              </w:rPr>
              <w:t>сушителем</w:t>
            </w:r>
            <w:proofErr w:type="spellEnd"/>
          </w:p>
        </w:tc>
        <w:tc>
          <w:tcPr>
            <w:tcW w:w="2268" w:type="dxa"/>
            <w:shd w:val="clear" w:color="auto" w:fill="auto"/>
            <w:vAlign w:val="center"/>
            <w:hideMark/>
          </w:tcPr>
          <w:p w14:paraId="2A608765" w14:textId="77777777" w:rsidR="0025255D" w:rsidRPr="0025255D" w:rsidRDefault="0025255D" w:rsidP="005D1342">
            <w:pPr>
              <w:tabs>
                <w:tab w:val="left" w:pos="0"/>
                <w:tab w:val="left" w:pos="9900"/>
              </w:tabs>
              <w:ind w:firstLine="709"/>
              <w:jc w:val="center"/>
              <w:rPr>
                <w:rFonts w:ascii="Times New Roman" w:hAnsi="Times New Roman"/>
                <w:color w:val="000000"/>
                <w:sz w:val="28"/>
                <w:szCs w:val="28"/>
              </w:rPr>
            </w:pPr>
            <w:r w:rsidRPr="0025255D">
              <w:rPr>
                <w:rFonts w:ascii="Times New Roman" w:hAnsi="Times New Roman"/>
                <w:color w:val="000000"/>
                <w:sz w:val="28"/>
                <w:szCs w:val="28"/>
              </w:rPr>
              <w:t>без полотенце-</w:t>
            </w:r>
            <w:proofErr w:type="spellStart"/>
            <w:r w:rsidRPr="0025255D">
              <w:rPr>
                <w:rFonts w:ascii="Times New Roman" w:hAnsi="Times New Roman"/>
                <w:color w:val="000000"/>
                <w:sz w:val="28"/>
                <w:szCs w:val="28"/>
              </w:rPr>
              <w:t>сушителя</w:t>
            </w:r>
            <w:proofErr w:type="spellEnd"/>
          </w:p>
        </w:tc>
      </w:tr>
      <w:tr w:rsidR="0025255D" w:rsidRPr="0025255D" w14:paraId="3610DA39" w14:textId="77777777" w:rsidTr="005D1342">
        <w:trPr>
          <w:trHeight w:val="293"/>
        </w:trPr>
        <w:tc>
          <w:tcPr>
            <w:tcW w:w="2405" w:type="dxa"/>
            <w:shd w:val="clear" w:color="auto" w:fill="auto"/>
            <w:vAlign w:val="center"/>
          </w:tcPr>
          <w:p w14:paraId="5A296C1E" w14:textId="77777777" w:rsidR="0025255D" w:rsidRPr="0025255D" w:rsidRDefault="0025255D" w:rsidP="005D1342">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0,0544</w:t>
            </w:r>
          </w:p>
        </w:tc>
        <w:tc>
          <w:tcPr>
            <w:tcW w:w="2439" w:type="dxa"/>
            <w:shd w:val="clear" w:color="auto" w:fill="auto"/>
            <w:vAlign w:val="center"/>
          </w:tcPr>
          <w:p w14:paraId="02259D95" w14:textId="77777777" w:rsidR="0025255D" w:rsidRPr="0025255D" w:rsidRDefault="0025255D" w:rsidP="005D1342">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0,0536</w:t>
            </w:r>
          </w:p>
        </w:tc>
        <w:tc>
          <w:tcPr>
            <w:tcW w:w="2522" w:type="dxa"/>
            <w:shd w:val="clear" w:color="auto" w:fill="auto"/>
            <w:vAlign w:val="center"/>
          </w:tcPr>
          <w:p w14:paraId="781B1912" w14:textId="77777777" w:rsidR="0025255D" w:rsidRPr="0025255D" w:rsidRDefault="0025255D" w:rsidP="005D1342">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0,0580</w:t>
            </w:r>
          </w:p>
        </w:tc>
        <w:tc>
          <w:tcPr>
            <w:tcW w:w="2268" w:type="dxa"/>
            <w:shd w:val="clear" w:color="auto" w:fill="auto"/>
            <w:vAlign w:val="center"/>
          </w:tcPr>
          <w:p w14:paraId="429DAD5E" w14:textId="77777777" w:rsidR="0025255D" w:rsidRPr="0025255D" w:rsidRDefault="0025255D" w:rsidP="005D1342">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0,0548</w:t>
            </w:r>
          </w:p>
        </w:tc>
      </w:tr>
    </w:tbl>
    <w:p w14:paraId="3F9085D6" w14:textId="77777777" w:rsidR="0025255D" w:rsidRPr="0025255D" w:rsidRDefault="0025255D" w:rsidP="0025255D">
      <w:pPr>
        <w:tabs>
          <w:tab w:val="left" w:pos="0"/>
          <w:tab w:val="left" w:pos="9900"/>
        </w:tabs>
        <w:ind w:firstLine="709"/>
        <w:jc w:val="both"/>
        <w:rPr>
          <w:rFonts w:ascii="Times New Roman" w:hAnsi="Times New Roman"/>
          <w:color w:val="000000"/>
          <w:sz w:val="28"/>
          <w:szCs w:val="28"/>
        </w:rPr>
      </w:pPr>
      <w:r w:rsidRPr="0025255D">
        <w:rPr>
          <w:rFonts w:ascii="Times New Roman" w:hAnsi="Times New Roman"/>
          <w:color w:val="000000"/>
          <w:sz w:val="28"/>
          <w:szCs w:val="28"/>
        </w:rPr>
        <w:t xml:space="preserve">На основании вышеуказанного, эксперты предлагают принять тарифы на горячую воду в открытой системе горячего водоснабжения на 2024 год для </w:t>
      </w:r>
      <w:r w:rsidRPr="0025255D">
        <w:rPr>
          <w:rFonts w:ascii="Times New Roman" w:hAnsi="Times New Roman"/>
          <w:sz w:val="28"/>
          <w:szCs w:val="28"/>
        </w:rPr>
        <w:t xml:space="preserve">МКП «ТЕПЛО» (Топкинский муниципальный округ) </w:t>
      </w:r>
      <w:r w:rsidRPr="0025255D">
        <w:rPr>
          <w:rFonts w:ascii="Times New Roman" w:hAnsi="Times New Roman"/>
          <w:color w:val="000000"/>
          <w:sz w:val="28"/>
          <w:szCs w:val="28"/>
        </w:rPr>
        <w:t>в следующем виде:</w:t>
      </w:r>
    </w:p>
    <w:p w14:paraId="266B475F" w14:textId="77777777" w:rsidR="0025255D" w:rsidRPr="0025255D" w:rsidRDefault="0025255D" w:rsidP="0025255D">
      <w:pPr>
        <w:tabs>
          <w:tab w:val="left" w:pos="0"/>
          <w:tab w:val="left" w:pos="9900"/>
        </w:tabs>
        <w:ind w:firstLine="709"/>
        <w:jc w:val="both"/>
        <w:rPr>
          <w:rFonts w:ascii="Times New Roman" w:hAnsi="Times New Roman"/>
          <w:color w:val="000000"/>
          <w:sz w:val="28"/>
          <w:szCs w:val="28"/>
        </w:rPr>
      </w:pPr>
    </w:p>
    <w:p w14:paraId="7C9DDF2D" w14:textId="77777777" w:rsidR="0025255D" w:rsidRPr="0025255D" w:rsidRDefault="0025255D" w:rsidP="0025255D">
      <w:pPr>
        <w:tabs>
          <w:tab w:val="left" w:pos="0"/>
          <w:tab w:val="left" w:pos="9900"/>
        </w:tabs>
        <w:ind w:firstLine="709"/>
        <w:jc w:val="both"/>
        <w:rPr>
          <w:rFonts w:ascii="Times New Roman" w:hAnsi="Times New Roman"/>
          <w:color w:val="000000"/>
          <w:sz w:val="28"/>
          <w:szCs w:val="28"/>
        </w:rPr>
        <w:sectPr w:rsidR="0025255D" w:rsidRPr="0025255D" w:rsidSect="00517DA2">
          <w:headerReference w:type="default" r:id="rId64"/>
          <w:footerReference w:type="even" r:id="rId65"/>
          <w:pgSz w:w="11906" w:h="16838"/>
          <w:pgMar w:top="1134" w:right="707" w:bottom="993" w:left="1701" w:header="709" w:footer="709" w:gutter="0"/>
          <w:cols w:space="708"/>
          <w:titlePg/>
          <w:docGrid w:linePitch="381"/>
        </w:sectPr>
      </w:pPr>
    </w:p>
    <w:p w14:paraId="4F87AF1E" w14:textId="77777777" w:rsidR="0025255D" w:rsidRPr="0025255D" w:rsidRDefault="0025255D" w:rsidP="0025255D">
      <w:pPr>
        <w:ind w:firstLine="567"/>
        <w:jc w:val="right"/>
        <w:rPr>
          <w:rFonts w:ascii="Times New Roman" w:hAnsi="Times New Roman"/>
          <w:sz w:val="28"/>
          <w:szCs w:val="28"/>
        </w:rPr>
      </w:pPr>
      <w:r w:rsidRPr="0025255D">
        <w:rPr>
          <w:rFonts w:ascii="Times New Roman" w:hAnsi="Times New Roman"/>
          <w:sz w:val="28"/>
          <w:szCs w:val="28"/>
        </w:rPr>
        <w:t xml:space="preserve">Таблица 36 </w:t>
      </w:r>
    </w:p>
    <w:p w14:paraId="2355EFC9" w14:textId="77777777" w:rsidR="0025255D" w:rsidRPr="0025255D" w:rsidRDefault="0025255D" w:rsidP="0025255D">
      <w:pPr>
        <w:jc w:val="center"/>
        <w:rPr>
          <w:rFonts w:ascii="Times New Roman" w:hAnsi="Times New Roman"/>
          <w:b/>
          <w:bCs/>
          <w:sz w:val="28"/>
          <w:szCs w:val="28"/>
        </w:rPr>
      </w:pPr>
      <w:r w:rsidRPr="0025255D">
        <w:rPr>
          <w:rFonts w:ascii="Times New Roman" w:hAnsi="Times New Roman"/>
          <w:b/>
          <w:bCs/>
          <w:sz w:val="28"/>
          <w:szCs w:val="28"/>
        </w:rPr>
        <w:t>Тарифы МКП «ТЕПЛО» на горячую воду в открытой системе теплоснабжения,</w:t>
      </w:r>
      <w:r w:rsidRPr="0025255D">
        <w:rPr>
          <w:rFonts w:ascii="Times New Roman" w:hAnsi="Times New Roman"/>
          <w:b/>
          <w:bCs/>
          <w:sz w:val="28"/>
          <w:szCs w:val="28"/>
        </w:rPr>
        <w:br/>
        <w:t>реализуемую на потребительском рынке Топкинского муниципального округа, на 2023-2027 годы</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5"/>
        <w:gridCol w:w="1559"/>
        <w:gridCol w:w="920"/>
        <w:gridCol w:w="914"/>
        <w:gridCol w:w="6"/>
        <w:gridCol w:w="926"/>
        <w:gridCol w:w="917"/>
        <w:gridCol w:w="852"/>
        <w:gridCol w:w="991"/>
        <w:gridCol w:w="850"/>
        <w:gridCol w:w="998"/>
        <w:gridCol w:w="1135"/>
        <w:gridCol w:w="1133"/>
        <w:gridCol w:w="1236"/>
        <w:gridCol w:w="1025"/>
      </w:tblGrid>
      <w:tr w:rsidR="0025255D" w:rsidRPr="0025255D" w14:paraId="17C21A1F" w14:textId="77777777" w:rsidTr="005D1342">
        <w:trPr>
          <w:trHeight w:val="364"/>
        </w:trPr>
        <w:tc>
          <w:tcPr>
            <w:tcW w:w="1875" w:type="dxa"/>
            <w:vMerge w:val="restart"/>
            <w:shd w:val="clear" w:color="auto" w:fill="auto"/>
            <w:vAlign w:val="center"/>
          </w:tcPr>
          <w:p w14:paraId="32DCBC59" w14:textId="77777777" w:rsidR="0025255D" w:rsidRPr="0025255D" w:rsidRDefault="0025255D" w:rsidP="005D1342">
            <w:pPr>
              <w:tabs>
                <w:tab w:val="left" w:pos="3052"/>
              </w:tabs>
              <w:ind w:left="-108" w:right="-108"/>
              <w:jc w:val="center"/>
              <w:rPr>
                <w:rFonts w:ascii="Times New Roman" w:hAnsi="Times New Roman"/>
              </w:rPr>
            </w:pPr>
            <w:r w:rsidRPr="0025255D">
              <w:rPr>
                <w:rFonts w:ascii="Times New Roman" w:hAnsi="Times New Roman"/>
              </w:rPr>
              <w:t>Наименование регулируемой организации</w:t>
            </w:r>
          </w:p>
        </w:tc>
        <w:tc>
          <w:tcPr>
            <w:tcW w:w="1559" w:type="dxa"/>
            <w:vMerge w:val="restart"/>
            <w:vAlign w:val="center"/>
          </w:tcPr>
          <w:p w14:paraId="5932835D" w14:textId="77777777" w:rsidR="0025255D" w:rsidRPr="0025255D" w:rsidRDefault="0025255D" w:rsidP="005D1342">
            <w:pPr>
              <w:ind w:left="-108" w:firstLine="47"/>
              <w:jc w:val="center"/>
              <w:rPr>
                <w:rFonts w:ascii="Times New Roman" w:hAnsi="Times New Roman"/>
              </w:rPr>
            </w:pPr>
            <w:r w:rsidRPr="0025255D">
              <w:rPr>
                <w:rFonts w:ascii="Times New Roman" w:hAnsi="Times New Roman"/>
              </w:rPr>
              <w:t>Период</w:t>
            </w:r>
          </w:p>
        </w:tc>
        <w:tc>
          <w:tcPr>
            <w:tcW w:w="3683" w:type="dxa"/>
            <w:gridSpan w:val="5"/>
            <w:vAlign w:val="center"/>
          </w:tcPr>
          <w:p w14:paraId="01E6693F" w14:textId="77777777" w:rsidR="0025255D" w:rsidRPr="0025255D" w:rsidRDefault="0025255D" w:rsidP="005D1342">
            <w:pPr>
              <w:ind w:left="-108" w:firstLine="47"/>
              <w:jc w:val="center"/>
              <w:rPr>
                <w:rFonts w:ascii="Times New Roman" w:hAnsi="Times New Roman"/>
              </w:rPr>
            </w:pPr>
            <w:r w:rsidRPr="0025255D">
              <w:rPr>
                <w:rFonts w:ascii="Times New Roman" w:hAnsi="Times New Roman"/>
              </w:rPr>
              <w:t>Тариф на горячую воду для населения, руб./м</w:t>
            </w:r>
            <w:r w:rsidRPr="0025255D">
              <w:rPr>
                <w:rFonts w:ascii="Times New Roman" w:hAnsi="Times New Roman"/>
                <w:vertAlign w:val="superscript"/>
              </w:rPr>
              <w:t xml:space="preserve">3 </w:t>
            </w:r>
            <w:r w:rsidRPr="0025255D">
              <w:rPr>
                <w:rFonts w:ascii="Times New Roman" w:hAnsi="Times New Roman"/>
              </w:rPr>
              <w:t>* (с НДС)</w:t>
            </w:r>
          </w:p>
        </w:tc>
        <w:tc>
          <w:tcPr>
            <w:tcW w:w="3691" w:type="dxa"/>
            <w:gridSpan w:val="4"/>
            <w:shd w:val="clear" w:color="auto" w:fill="auto"/>
            <w:vAlign w:val="center"/>
          </w:tcPr>
          <w:p w14:paraId="7F603CEC" w14:textId="77777777" w:rsidR="0025255D" w:rsidRPr="0025255D" w:rsidRDefault="0025255D" w:rsidP="005D1342">
            <w:pPr>
              <w:ind w:left="-108" w:firstLine="47"/>
              <w:jc w:val="center"/>
              <w:rPr>
                <w:rFonts w:ascii="Times New Roman" w:hAnsi="Times New Roman"/>
              </w:rPr>
            </w:pPr>
            <w:r w:rsidRPr="0025255D">
              <w:rPr>
                <w:rFonts w:ascii="Times New Roman" w:hAnsi="Times New Roman"/>
              </w:rPr>
              <w:t>Тариф на горячую воду для прочих потребителей,</w:t>
            </w:r>
          </w:p>
          <w:p w14:paraId="2A0E1BEE" w14:textId="77777777" w:rsidR="0025255D" w:rsidRPr="0025255D" w:rsidRDefault="0025255D" w:rsidP="005D1342">
            <w:pPr>
              <w:ind w:left="-108" w:firstLine="47"/>
              <w:jc w:val="center"/>
              <w:rPr>
                <w:rFonts w:ascii="Times New Roman" w:hAnsi="Times New Roman"/>
              </w:rPr>
            </w:pPr>
            <w:r w:rsidRPr="0025255D">
              <w:rPr>
                <w:rFonts w:ascii="Times New Roman" w:hAnsi="Times New Roman"/>
              </w:rPr>
              <w:t>руб./м</w:t>
            </w:r>
            <w:r w:rsidRPr="0025255D">
              <w:rPr>
                <w:rFonts w:ascii="Times New Roman" w:hAnsi="Times New Roman"/>
                <w:vertAlign w:val="superscript"/>
              </w:rPr>
              <w:t xml:space="preserve">3 </w:t>
            </w:r>
            <w:r w:rsidRPr="0025255D">
              <w:rPr>
                <w:rFonts w:ascii="Times New Roman" w:hAnsi="Times New Roman"/>
              </w:rPr>
              <w:t>(без НДС)</w:t>
            </w:r>
          </w:p>
        </w:tc>
        <w:tc>
          <w:tcPr>
            <w:tcW w:w="1135" w:type="dxa"/>
            <w:vMerge w:val="restart"/>
            <w:shd w:val="clear" w:color="auto" w:fill="auto"/>
            <w:vAlign w:val="center"/>
          </w:tcPr>
          <w:p w14:paraId="7A523D1E" w14:textId="77777777" w:rsidR="0025255D" w:rsidRPr="0025255D" w:rsidRDefault="0025255D" w:rsidP="005D1342">
            <w:pPr>
              <w:ind w:left="-108" w:right="-104" w:firstLine="3"/>
              <w:jc w:val="center"/>
              <w:rPr>
                <w:rFonts w:ascii="Times New Roman" w:hAnsi="Times New Roman"/>
              </w:rPr>
            </w:pPr>
            <w:r w:rsidRPr="0025255D">
              <w:rPr>
                <w:rFonts w:ascii="Times New Roman" w:hAnsi="Times New Roman"/>
              </w:rPr>
              <w:t>Компо-</w:t>
            </w:r>
            <w:proofErr w:type="spellStart"/>
            <w:r w:rsidRPr="0025255D">
              <w:rPr>
                <w:rFonts w:ascii="Times New Roman" w:hAnsi="Times New Roman"/>
              </w:rPr>
              <w:t>нент</w:t>
            </w:r>
            <w:proofErr w:type="spellEnd"/>
            <w:r w:rsidRPr="0025255D">
              <w:rPr>
                <w:rFonts w:ascii="Times New Roman" w:hAnsi="Times New Roman"/>
              </w:rPr>
              <w:t xml:space="preserve"> на </w:t>
            </w:r>
            <w:proofErr w:type="spellStart"/>
            <w:r w:rsidRPr="0025255D">
              <w:rPr>
                <w:rFonts w:ascii="Times New Roman" w:hAnsi="Times New Roman"/>
              </w:rPr>
              <w:t>теплоно-ситель</w:t>
            </w:r>
            <w:proofErr w:type="spellEnd"/>
            <w:r w:rsidRPr="0025255D">
              <w:rPr>
                <w:rFonts w:ascii="Times New Roman" w:hAnsi="Times New Roman"/>
              </w:rPr>
              <w:t>,</w:t>
            </w:r>
          </w:p>
          <w:p w14:paraId="3FFFA8ED" w14:textId="77777777" w:rsidR="0025255D" w:rsidRPr="0025255D" w:rsidRDefault="0025255D" w:rsidP="005D1342">
            <w:pPr>
              <w:ind w:left="-108" w:right="-104" w:firstLine="3"/>
              <w:jc w:val="center"/>
              <w:rPr>
                <w:rFonts w:ascii="Times New Roman" w:hAnsi="Times New Roman"/>
              </w:rPr>
            </w:pPr>
            <w:r w:rsidRPr="0025255D">
              <w:rPr>
                <w:rFonts w:ascii="Times New Roman" w:hAnsi="Times New Roman"/>
              </w:rPr>
              <w:t>руб./м</w:t>
            </w:r>
            <w:r w:rsidRPr="0025255D">
              <w:rPr>
                <w:rFonts w:ascii="Times New Roman" w:hAnsi="Times New Roman"/>
                <w:vertAlign w:val="superscript"/>
              </w:rPr>
              <w:t xml:space="preserve">3 </w:t>
            </w:r>
            <w:r w:rsidRPr="0025255D">
              <w:rPr>
                <w:rFonts w:ascii="Times New Roman" w:hAnsi="Times New Roman"/>
              </w:rPr>
              <w:t>**</w:t>
            </w:r>
          </w:p>
          <w:p w14:paraId="4E005DD8" w14:textId="77777777" w:rsidR="0025255D" w:rsidRPr="0025255D" w:rsidRDefault="0025255D" w:rsidP="005D1342">
            <w:pPr>
              <w:tabs>
                <w:tab w:val="left" w:pos="3052"/>
              </w:tabs>
              <w:ind w:left="-108" w:right="-104" w:firstLine="3"/>
              <w:jc w:val="center"/>
              <w:rPr>
                <w:rFonts w:ascii="Times New Roman" w:hAnsi="Times New Roman"/>
              </w:rPr>
            </w:pPr>
            <w:r w:rsidRPr="0025255D">
              <w:rPr>
                <w:rFonts w:ascii="Times New Roman" w:hAnsi="Times New Roman"/>
              </w:rPr>
              <w:t>(без НДС)</w:t>
            </w:r>
          </w:p>
        </w:tc>
        <w:tc>
          <w:tcPr>
            <w:tcW w:w="3394" w:type="dxa"/>
            <w:gridSpan w:val="3"/>
            <w:shd w:val="clear" w:color="auto" w:fill="auto"/>
            <w:vAlign w:val="center"/>
          </w:tcPr>
          <w:p w14:paraId="7F1D07D3" w14:textId="77777777" w:rsidR="0025255D" w:rsidRPr="0025255D" w:rsidRDefault="0025255D" w:rsidP="005D1342">
            <w:pPr>
              <w:tabs>
                <w:tab w:val="left" w:pos="3052"/>
              </w:tabs>
              <w:jc w:val="center"/>
              <w:rPr>
                <w:rFonts w:ascii="Times New Roman" w:hAnsi="Times New Roman"/>
              </w:rPr>
            </w:pPr>
            <w:r w:rsidRPr="0025255D">
              <w:rPr>
                <w:rFonts w:ascii="Times New Roman" w:hAnsi="Times New Roman"/>
              </w:rPr>
              <w:t>Компонент на тепловую энергию</w:t>
            </w:r>
          </w:p>
        </w:tc>
      </w:tr>
      <w:tr w:rsidR="0025255D" w:rsidRPr="0025255D" w14:paraId="00EA15B2" w14:textId="77777777" w:rsidTr="005D1342">
        <w:trPr>
          <w:trHeight w:val="225"/>
        </w:trPr>
        <w:tc>
          <w:tcPr>
            <w:tcW w:w="1875" w:type="dxa"/>
            <w:vMerge/>
            <w:shd w:val="clear" w:color="auto" w:fill="auto"/>
            <w:vAlign w:val="center"/>
          </w:tcPr>
          <w:p w14:paraId="0C70E378" w14:textId="77777777" w:rsidR="0025255D" w:rsidRPr="0025255D" w:rsidRDefault="0025255D" w:rsidP="005D1342">
            <w:pPr>
              <w:tabs>
                <w:tab w:val="left" w:pos="3052"/>
              </w:tabs>
              <w:jc w:val="center"/>
              <w:rPr>
                <w:rFonts w:ascii="Times New Roman" w:hAnsi="Times New Roman"/>
              </w:rPr>
            </w:pPr>
          </w:p>
        </w:tc>
        <w:tc>
          <w:tcPr>
            <w:tcW w:w="1559" w:type="dxa"/>
            <w:vMerge/>
            <w:vAlign w:val="center"/>
          </w:tcPr>
          <w:p w14:paraId="61D31BA7" w14:textId="77777777" w:rsidR="0025255D" w:rsidRPr="0025255D" w:rsidRDefault="0025255D" w:rsidP="005D1342">
            <w:pPr>
              <w:tabs>
                <w:tab w:val="left" w:pos="3052"/>
              </w:tabs>
              <w:jc w:val="center"/>
              <w:rPr>
                <w:rFonts w:ascii="Times New Roman" w:hAnsi="Times New Roman"/>
              </w:rPr>
            </w:pPr>
          </w:p>
        </w:tc>
        <w:tc>
          <w:tcPr>
            <w:tcW w:w="1840" w:type="dxa"/>
            <w:gridSpan w:val="3"/>
            <w:vAlign w:val="center"/>
          </w:tcPr>
          <w:p w14:paraId="7AD8C42F" w14:textId="77777777" w:rsidR="0025255D" w:rsidRPr="0025255D" w:rsidRDefault="0025255D" w:rsidP="005D1342">
            <w:pPr>
              <w:ind w:left="-108" w:right="-85" w:hanging="55"/>
              <w:jc w:val="center"/>
              <w:rPr>
                <w:rFonts w:ascii="Times New Roman" w:hAnsi="Times New Roman"/>
              </w:rPr>
            </w:pPr>
            <w:r w:rsidRPr="0025255D">
              <w:rPr>
                <w:rFonts w:ascii="Times New Roman" w:hAnsi="Times New Roman"/>
              </w:rPr>
              <w:t>Изолированные стояки</w:t>
            </w:r>
          </w:p>
        </w:tc>
        <w:tc>
          <w:tcPr>
            <w:tcW w:w="1843" w:type="dxa"/>
            <w:gridSpan w:val="2"/>
            <w:vAlign w:val="center"/>
          </w:tcPr>
          <w:p w14:paraId="68EB3C34" w14:textId="77777777" w:rsidR="0025255D" w:rsidRPr="0025255D" w:rsidRDefault="0025255D" w:rsidP="005D1342">
            <w:pPr>
              <w:ind w:left="-108" w:right="-85" w:hanging="4"/>
              <w:jc w:val="center"/>
              <w:rPr>
                <w:rFonts w:ascii="Times New Roman" w:hAnsi="Times New Roman"/>
              </w:rPr>
            </w:pPr>
            <w:proofErr w:type="spellStart"/>
            <w:r w:rsidRPr="0025255D">
              <w:rPr>
                <w:rFonts w:ascii="Times New Roman" w:hAnsi="Times New Roman"/>
              </w:rPr>
              <w:t>Неизолирован-ные</w:t>
            </w:r>
            <w:proofErr w:type="spellEnd"/>
            <w:r w:rsidRPr="0025255D">
              <w:rPr>
                <w:rFonts w:ascii="Times New Roman" w:hAnsi="Times New Roman"/>
              </w:rPr>
              <w:t xml:space="preserve"> стояки</w:t>
            </w:r>
          </w:p>
        </w:tc>
        <w:tc>
          <w:tcPr>
            <w:tcW w:w="1843" w:type="dxa"/>
            <w:gridSpan w:val="2"/>
            <w:vAlign w:val="center"/>
          </w:tcPr>
          <w:p w14:paraId="23717DEB" w14:textId="77777777" w:rsidR="0025255D" w:rsidRPr="0025255D" w:rsidRDefault="0025255D" w:rsidP="005D1342">
            <w:pPr>
              <w:ind w:left="-108" w:right="-85" w:hanging="55"/>
              <w:jc w:val="center"/>
              <w:rPr>
                <w:rFonts w:ascii="Times New Roman" w:hAnsi="Times New Roman"/>
              </w:rPr>
            </w:pPr>
            <w:r w:rsidRPr="0025255D">
              <w:rPr>
                <w:rFonts w:ascii="Times New Roman" w:hAnsi="Times New Roman"/>
              </w:rPr>
              <w:t>Изолированные стояки</w:t>
            </w:r>
          </w:p>
        </w:tc>
        <w:tc>
          <w:tcPr>
            <w:tcW w:w="1848" w:type="dxa"/>
            <w:gridSpan w:val="2"/>
            <w:vAlign w:val="center"/>
          </w:tcPr>
          <w:p w14:paraId="53F870D8" w14:textId="77777777" w:rsidR="0025255D" w:rsidRPr="0025255D" w:rsidRDefault="0025255D" w:rsidP="005D1342">
            <w:pPr>
              <w:ind w:left="-108" w:right="-85" w:hanging="4"/>
              <w:jc w:val="center"/>
              <w:rPr>
                <w:rFonts w:ascii="Times New Roman" w:hAnsi="Times New Roman"/>
              </w:rPr>
            </w:pPr>
            <w:proofErr w:type="spellStart"/>
            <w:r w:rsidRPr="0025255D">
              <w:rPr>
                <w:rFonts w:ascii="Times New Roman" w:hAnsi="Times New Roman"/>
              </w:rPr>
              <w:t>Неизолирован-ные</w:t>
            </w:r>
            <w:proofErr w:type="spellEnd"/>
            <w:r w:rsidRPr="0025255D">
              <w:rPr>
                <w:rFonts w:ascii="Times New Roman" w:hAnsi="Times New Roman"/>
              </w:rPr>
              <w:t xml:space="preserve"> стояки</w:t>
            </w:r>
          </w:p>
        </w:tc>
        <w:tc>
          <w:tcPr>
            <w:tcW w:w="1135" w:type="dxa"/>
            <w:vMerge/>
            <w:shd w:val="clear" w:color="auto" w:fill="auto"/>
            <w:vAlign w:val="center"/>
          </w:tcPr>
          <w:p w14:paraId="7D0DEB74" w14:textId="77777777" w:rsidR="0025255D" w:rsidRPr="0025255D" w:rsidRDefault="0025255D" w:rsidP="005D1342">
            <w:pPr>
              <w:tabs>
                <w:tab w:val="left" w:pos="3052"/>
              </w:tabs>
              <w:jc w:val="center"/>
              <w:rPr>
                <w:rFonts w:ascii="Times New Roman" w:hAnsi="Times New Roman"/>
              </w:rPr>
            </w:pPr>
          </w:p>
        </w:tc>
        <w:tc>
          <w:tcPr>
            <w:tcW w:w="1133" w:type="dxa"/>
            <w:vMerge w:val="restart"/>
            <w:shd w:val="clear" w:color="auto" w:fill="auto"/>
            <w:vAlign w:val="center"/>
          </w:tcPr>
          <w:p w14:paraId="1A0EAAF1" w14:textId="77777777" w:rsidR="0025255D" w:rsidRPr="0025255D" w:rsidRDefault="0025255D" w:rsidP="005D1342">
            <w:pPr>
              <w:tabs>
                <w:tab w:val="left" w:pos="3052"/>
              </w:tabs>
              <w:ind w:left="-108" w:right="-151"/>
              <w:jc w:val="center"/>
              <w:rPr>
                <w:rFonts w:ascii="Times New Roman" w:hAnsi="Times New Roman"/>
              </w:rPr>
            </w:pPr>
            <w:proofErr w:type="spellStart"/>
            <w:r w:rsidRPr="0025255D">
              <w:rPr>
                <w:rFonts w:ascii="Times New Roman" w:hAnsi="Times New Roman"/>
              </w:rPr>
              <w:t>Односта-вочный</w:t>
            </w:r>
            <w:proofErr w:type="spellEnd"/>
            <w:r w:rsidRPr="0025255D">
              <w:rPr>
                <w:rFonts w:ascii="Times New Roman" w:hAnsi="Times New Roman"/>
              </w:rPr>
              <w:t>, руб./Гкал</w:t>
            </w:r>
          </w:p>
          <w:p w14:paraId="3FC0A54F" w14:textId="77777777" w:rsidR="0025255D" w:rsidRPr="0025255D" w:rsidRDefault="0025255D" w:rsidP="005D1342">
            <w:pPr>
              <w:tabs>
                <w:tab w:val="left" w:pos="3052"/>
              </w:tabs>
              <w:ind w:left="-108" w:right="-151"/>
              <w:jc w:val="center"/>
              <w:rPr>
                <w:rFonts w:ascii="Times New Roman" w:hAnsi="Times New Roman"/>
              </w:rPr>
            </w:pPr>
            <w:r w:rsidRPr="0025255D">
              <w:rPr>
                <w:rFonts w:ascii="Times New Roman" w:hAnsi="Times New Roman"/>
              </w:rPr>
              <w:t>*** (без НДС)</w:t>
            </w:r>
          </w:p>
        </w:tc>
        <w:tc>
          <w:tcPr>
            <w:tcW w:w="2261" w:type="dxa"/>
            <w:gridSpan w:val="2"/>
            <w:shd w:val="clear" w:color="auto" w:fill="auto"/>
            <w:vAlign w:val="center"/>
          </w:tcPr>
          <w:p w14:paraId="5C92A5A8" w14:textId="77777777" w:rsidR="0025255D" w:rsidRPr="0025255D" w:rsidRDefault="0025255D" w:rsidP="005D1342">
            <w:pPr>
              <w:tabs>
                <w:tab w:val="left" w:pos="3052"/>
              </w:tabs>
              <w:jc w:val="center"/>
              <w:rPr>
                <w:rFonts w:ascii="Times New Roman" w:hAnsi="Times New Roman"/>
              </w:rPr>
            </w:pPr>
            <w:proofErr w:type="spellStart"/>
            <w:r w:rsidRPr="0025255D">
              <w:rPr>
                <w:rFonts w:ascii="Times New Roman" w:hAnsi="Times New Roman"/>
              </w:rPr>
              <w:t>Двухставочный</w:t>
            </w:r>
            <w:proofErr w:type="spellEnd"/>
          </w:p>
        </w:tc>
      </w:tr>
      <w:tr w:rsidR="0025255D" w:rsidRPr="0025255D" w14:paraId="76DD0374" w14:textId="77777777" w:rsidTr="005D1342">
        <w:trPr>
          <w:trHeight w:val="1444"/>
        </w:trPr>
        <w:tc>
          <w:tcPr>
            <w:tcW w:w="1875" w:type="dxa"/>
            <w:vMerge/>
            <w:shd w:val="clear" w:color="auto" w:fill="auto"/>
            <w:vAlign w:val="center"/>
          </w:tcPr>
          <w:p w14:paraId="2F4F0437" w14:textId="77777777" w:rsidR="0025255D" w:rsidRPr="0025255D" w:rsidRDefault="0025255D" w:rsidP="005D1342">
            <w:pPr>
              <w:tabs>
                <w:tab w:val="left" w:pos="3052"/>
              </w:tabs>
              <w:jc w:val="center"/>
              <w:rPr>
                <w:rFonts w:ascii="Times New Roman" w:hAnsi="Times New Roman"/>
              </w:rPr>
            </w:pPr>
          </w:p>
        </w:tc>
        <w:tc>
          <w:tcPr>
            <w:tcW w:w="1559" w:type="dxa"/>
            <w:vMerge/>
            <w:vAlign w:val="center"/>
          </w:tcPr>
          <w:p w14:paraId="05616E74" w14:textId="77777777" w:rsidR="0025255D" w:rsidRPr="0025255D" w:rsidRDefault="0025255D" w:rsidP="005D1342">
            <w:pPr>
              <w:tabs>
                <w:tab w:val="left" w:pos="3052"/>
              </w:tabs>
              <w:jc w:val="center"/>
              <w:rPr>
                <w:rFonts w:ascii="Times New Roman" w:hAnsi="Times New Roman"/>
              </w:rPr>
            </w:pPr>
          </w:p>
        </w:tc>
        <w:tc>
          <w:tcPr>
            <w:tcW w:w="920" w:type="dxa"/>
            <w:vAlign w:val="center"/>
          </w:tcPr>
          <w:p w14:paraId="05D70729" w14:textId="77777777" w:rsidR="0025255D" w:rsidRPr="0025255D" w:rsidRDefault="0025255D" w:rsidP="005D1342">
            <w:pPr>
              <w:tabs>
                <w:tab w:val="left" w:pos="3052"/>
              </w:tabs>
              <w:ind w:right="-35"/>
              <w:jc w:val="center"/>
              <w:rPr>
                <w:rFonts w:ascii="Times New Roman" w:hAnsi="Times New Roman"/>
              </w:rPr>
            </w:pPr>
            <w:r w:rsidRPr="0025255D">
              <w:rPr>
                <w:rFonts w:ascii="Times New Roman" w:hAnsi="Times New Roman"/>
              </w:rPr>
              <w:t>с поло-</w:t>
            </w:r>
            <w:proofErr w:type="spellStart"/>
            <w:r w:rsidRPr="0025255D">
              <w:rPr>
                <w:rFonts w:ascii="Times New Roman" w:hAnsi="Times New Roman"/>
              </w:rPr>
              <w:t>тенце</w:t>
            </w:r>
            <w:proofErr w:type="spellEnd"/>
            <w:r w:rsidRPr="0025255D">
              <w:rPr>
                <w:rFonts w:ascii="Times New Roman" w:hAnsi="Times New Roman"/>
              </w:rPr>
              <w:t>-суши-</w:t>
            </w:r>
            <w:proofErr w:type="spellStart"/>
            <w:r w:rsidRPr="0025255D">
              <w:rPr>
                <w:rFonts w:ascii="Times New Roman" w:hAnsi="Times New Roman"/>
              </w:rPr>
              <w:t>телями</w:t>
            </w:r>
            <w:proofErr w:type="spellEnd"/>
          </w:p>
        </w:tc>
        <w:tc>
          <w:tcPr>
            <w:tcW w:w="920" w:type="dxa"/>
            <w:gridSpan w:val="2"/>
            <w:vAlign w:val="center"/>
          </w:tcPr>
          <w:p w14:paraId="253A75C4" w14:textId="77777777" w:rsidR="0025255D" w:rsidRPr="0025255D" w:rsidRDefault="0025255D" w:rsidP="005D1342">
            <w:pPr>
              <w:tabs>
                <w:tab w:val="left" w:pos="3052"/>
              </w:tabs>
              <w:ind w:right="-35"/>
              <w:jc w:val="center"/>
              <w:rPr>
                <w:rFonts w:ascii="Times New Roman" w:hAnsi="Times New Roman"/>
              </w:rPr>
            </w:pPr>
            <w:r w:rsidRPr="0025255D">
              <w:rPr>
                <w:rFonts w:ascii="Times New Roman" w:hAnsi="Times New Roman"/>
              </w:rPr>
              <w:t>без поло-</w:t>
            </w:r>
            <w:proofErr w:type="spellStart"/>
            <w:r w:rsidRPr="0025255D">
              <w:rPr>
                <w:rFonts w:ascii="Times New Roman" w:hAnsi="Times New Roman"/>
              </w:rPr>
              <w:t>тенце</w:t>
            </w:r>
            <w:proofErr w:type="spellEnd"/>
            <w:r w:rsidRPr="0025255D">
              <w:rPr>
                <w:rFonts w:ascii="Times New Roman" w:hAnsi="Times New Roman"/>
              </w:rPr>
              <w:t>-суши-</w:t>
            </w:r>
            <w:proofErr w:type="spellStart"/>
            <w:r w:rsidRPr="0025255D">
              <w:rPr>
                <w:rFonts w:ascii="Times New Roman" w:hAnsi="Times New Roman"/>
              </w:rPr>
              <w:t>телей</w:t>
            </w:r>
            <w:proofErr w:type="spellEnd"/>
          </w:p>
        </w:tc>
        <w:tc>
          <w:tcPr>
            <w:tcW w:w="926" w:type="dxa"/>
            <w:vAlign w:val="center"/>
          </w:tcPr>
          <w:p w14:paraId="4EC4B56F" w14:textId="77777777" w:rsidR="0025255D" w:rsidRPr="0025255D" w:rsidRDefault="0025255D" w:rsidP="005D1342">
            <w:pPr>
              <w:tabs>
                <w:tab w:val="left" w:pos="3052"/>
              </w:tabs>
              <w:ind w:right="-35"/>
              <w:jc w:val="center"/>
              <w:rPr>
                <w:rFonts w:ascii="Times New Roman" w:hAnsi="Times New Roman"/>
              </w:rPr>
            </w:pPr>
            <w:r w:rsidRPr="0025255D">
              <w:rPr>
                <w:rFonts w:ascii="Times New Roman" w:hAnsi="Times New Roman"/>
              </w:rPr>
              <w:t>с поло-</w:t>
            </w:r>
            <w:proofErr w:type="spellStart"/>
            <w:r w:rsidRPr="0025255D">
              <w:rPr>
                <w:rFonts w:ascii="Times New Roman" w:hAnsi="Times New Roman"/>
              </w:rPr>
              <w:t>тенце</w:t>
            </w:r>
            <w:proofErr w:type="spellEnd"/>
            <w:r w:rsidRPr="0025255D">
              <w:rPr>
                <w:rFonts w:ascii="Times New Roman" w:hAnsi="Times New Roman"/>
              </w:rPr>
              <w:t>-суши-</w:t>
            </w:r>
            <w:proofErr w:type="spellStart"/>
            <w:r w:rsidRPr="0025255D">
              <w:rPr>
                <w:rFonts w:ascii="Times New Roman" w:hAnsi="Times New Roman"/>
              </w:rPr>
              <w:t>телями</w:t>
            </w:r>
            <w:proofErr w:type="spellEnd"/>
          </w:p>
        </w:tc>
        <w:tc>
          <w:tcPr>
            <w:tcW w:w="917" w:type="dxa"/>
            <w:vAlign w:val="center"/>
          </w:tcPr>
          <w:p w14:paraId="6B71419F" w14:textId="77777777" w:rsidR="0025255D" w:rsidRPr="0025255D" w:rsidRDefault="0025255D" w:rsidP="005D1342">
            <w:pPr>
              <w:tabs>
                <w:tab w:val="left" w:pos="3052"/>
              </w:tabs>
              <w:ind w:right="-35"/>
              <w:jc w:val="center"/>
              <w:rPr>
                <w:rFonts w:ascii="Times New Roman" w:hAnsi="Times New Roman"/>
              </w:rPr>
            </w:pPr>
            <w:r w:rsidRPr="0025255D">
              <w:rPr>
                <w:rFonts w:ascii="Times New Roman" w:hAnsi="Times New Roman"/>
              </w:rPr>
              <w:t>без поло-</w:t>
            </w:r>
            <w:proofErr w:type="spellStart"/>
            <w:r w:rsidRPr="0025255D">
              <w:rPr>
                <w:rFonts w:ascii="Times New Roman" w:hAnsi="Times New Roman"/>
              </w:rPr>
              <w:t>тенце</w:t>
            </w:r>
            <w:proofErr w:type="spellEnd"/>
            <w:r w:rsidRPr="0025255D">
              <w:rPr>
                <w:rFonts w:ascii="Times New Roman" w:hAnsi="Times New Roman"/>
              </w:rPr>
              <w:t>-суши-</w:t>
            </w:r>
            <w:proofErr w:type="spellStart"/>
            <w:r w:rsidRPr="0025255D">
              <w:rPr>
                <w:rFonts w:ascii="Times New Roman" w:hAnsi="Times New Roman"/>
              </w:rPr>
              <w:t>телей</w:t>
            </w:r>
            <w:proofErr w:type="spellEnd"/>
          </w:p>
        </w:tc>
        <w:tc>
          <w:tcPr>
            <w:tcW w:w="852" w:type="dxa"/>
            <w:vAlign w:val="center"/>
          </w:tcPr>
          <w:p w14:paraId="72EF4E45" w14:textId="77777777" w:rsidR="0025255D" w:rsidRPr="0025255D" w:rsidRDefault="0025255D" w:rsidP="005D1342">
            <w:pPr>
              <w:tabs>
                <w:tab w:val="left" w:pos="3052"/>
              </w:tabs>
              <w:ind w:left="-52" w:right="-68"/>
              <w:jc w:val="center"/>
              <w:rPr>
                <w:rFonts w:ascii="Times New Roman" w:hAnsi="Times New Roman"/>
              </w:rPr>
            </w:pPr>
            <w:r w:rsidRPr="0025255D">
              <w:rPr>
                <w:rFonts w:ascii="Times New Roman" w:hAnsi="Times New Roman"/>
              </w:rPr>
              <w:t>с поло-</w:t>
            </w:r>
            <w:proofErr w:type="spellStart"/>
            <w:r w:rsidRPr="0025255D">
              <w:rPr>
                <w:rFonts w:ascii="Times New Roman" w:hAnsi="Times New Roman"/>
              </w:rPr>
              <w:t>тенце</w:t>
            </w:r>
            <w:proofErr w:type="spellEnd"/>
            <w:r w:rsidRPr="0025255D">
              <w:rPr>
                <w:rFonts w:ascii="Times New Roman" w:hAnsi="Times New Roman"/>
              </w:rPr>
              <w:t>-суши-</w:t>
            </w:r>
            <w:proofErr w:type="spellStart"/>
            <w:r w:rsidRPr="0025255D">
              <w:rPr>
                <w:rFonts w:ascii="Times New Roman" w:hAnsi="Times New Roman"/>
              </w:rPr>
              <w:t>телями</w:t>
            </w:r>
            <w:proofErr w:type="spellEnd"/>
          </w:p>
        </w:tc>
        <w:tc>
          <w:tcPr>
            <w:tcW w:w="991" w:type="dxa"/>
            <w:vAlign w:val="center"/>
          </w:tcPr>
          <w:p w14:paraId="619AA147" w14:textId="77777777" w:rsidR="0025255D" w:rsidRPr="0025255D" w:rsidRDefault="0025255D" w:rsidP="005D1342">
            <w:pPr>
              <w:tabs>
                <w:tab w:val="left" w:pos="3052"/>
              </w:tabs>
              <w:ind w:right="-35"/>
              <w:jc w:val="center"/>
              <w:rPr>
                <w:rFonts w:ascii="Times New Roman" w:hAnsi="Times New Roman"/>
              </w:rPr>
            </w:pPr>
            <w:r w:rsidRPr="0025255D">
              <w:rPr>
                <w:rFonts w:ascii="Times New Roman" w:hAnsi="Times New Roman"/>
              </w:rPr>
              <w:t>без поло-</w:t>
            </w:r>
            <w:proofErr w:type="spellStart"/>
            <w:r w:rsidRPr="0025255D">
              <w:rPr>
                <w:rFonts w:ascii="Times New Roman" w:hAnsi="Times New Roman"/>
              </w:rPr>
              <w:t>тенце</w:t>
            </w:r>
            <w:proofErr w:type="spellEnd"/>
            <w:r w:rsidRPr="0025255D">
              <w:rPr>
                <w:rFonts w:ascii="Times New Roman" w:hAnsi="Times New Roman"/>
              </w:rPr>
              <w:t>-суши-</w:t>
            </w:r>
            <w:proofErr w:type="spellStart"/>
            <w:r w:rsidRPr="0025255D">
              <w:rPr>
                <w:rFonts w:ascii="Times New Roman" w:hAnsi="Times New Roman"/>
              </w:rPr>
              <w:t>телей</w:t>
            </w:r>
            <w:proofErr w:type="spellEnd"/>
          </w:p>
        </w:tc>
        <w:tc>
          <w:tcPr>
            <w:tcW w:w="850" w:type="dxa"/>
            <w:vAlign w:val="center"/>
          </w:tcPr>
          <w:p w14:paraId="042A1682" w14:textId="77777777" w:rsidR="0025255D" w:rsidRPr="0025255D" w:rsidRDefault="0025255D" w:rsidP="005D1342">
            <w:pPr>
              <w:tabs>
                <w:tab w:val="left" w:pos="3052"/>
              </w:tabs>
              <w:ind w:left="-177" w:right="-149"/>
              <w:jc w:val="center"/>
              <w:rPr>
                <w:rFonts w:ascii="Times New Roman" w:hAnsi="Times New Roman"/>
              </w:rPr>
            </w:pPr>
            <w:r w:rsidRPr="0025255D">
              <w:rPr>
                <w:rFonts w:ascii="Times New Roman" w:hAnsi="Times New Roman"/>
              </w:rPr>
              <w:t>с поло-</w:t>
            </w:r>
            <w:proofErr w:type="spellStart"/>
            <w:r w:rsidRPr="0025255D">
              <w:rPr>
                <w:rFonts w:ascii="Times New Roman" w:hAnsi="Times New Roman"/>
              </w:rPr>
              <w:t>тенце</w:t>
            </w:r>
            <w:proofErr w:type="spellEnd"/>
            <w:r w:rsidRPr="0025255D">
              <w:rPr>
                <w:rFonts w:ascii="Times New Roman" w:hAnsi="Times New Roman"/>
              </w:rPr>
              <w:t>-суши-</w:t>
            </w:r>
            <w:proofErr w:type="spellStart"/>
            <w:r w:rsidRPr="0025255D">
              <w:rPr>
                <w:rFonts w:ascii="Times New Roman" w:hAnsi="Times New Roman"/>
              </w:rPr>
              <w:t>телями</w:t>
            </w:r>
            <w:proofErr w:type="spellEnd"/>
          </w:p>
        </w:tc>
        <w:tc>
          <w:tcPr>
            <w:tcW w:w="998" w:type="dxa"/>
            <w:vAlign w:val="center"/>
          </w:tcPr>
          <w:p w14:paraId="5DAE3A6A" w14:textId="77777777" w:rsidR="0025255D" w:rsidRPr="0025255D" w:rsidRDefault="0025255D" w:rsidP="005D1342">
            <w:pPr>
              <w:tabs>
                <w:tab w:val="left" w:pos="3052"/>
              </w:tabs>
              <w:ind w:right="-35"/>
              <w:jc w:val="center"/>
              <w:rPr>
                <w:rFonts w:ascii="Times New Roman" w:hAnsi="Times New Roman"/>
              </w:rPr>
            </w:pPr>
            <w:r w:rsidRPr="0025255D">
              <w:rPr>
                <w:rFonts w:ascii="Times New Roman" w:hAnsi="Times New Roman"/>
              </w:rPr>
              <w:t>без поло-</w:t>
            </w:r>
            <w:proofErr w:type="spellStart"/>
            <w:r w:rsidRPr="0025255D">
              <w:rPr>
                <w:rFonts w:ascii="Times New Roman" w:hAnsi="Times New Roman"/>
              </w:rPr>
              <w:t>тенце</w:t>
            </w:r>
            <w:proofErr w:type="spellEnd"/>
            <w:r w:rsidRPr="0025255D">
              <w:rPr>
                <w:rFonts w:ascii="Times New Roman" w:hAnsi="Times New Roman"/>
              </w:rPr>
              <w:t>-суши-</w:t>
            </w:r>
            <w:proofErr w:type="spellStart"/>
            <w:r w:rsidRPr="0025255D">
              <w:rPr>
                <w:rFonts w:ascii="Times New Roman" w:hAnsi="Times New Roman"/>
              </w:rPr>
              <w:t>телей</w:t>
            </w:r>
            <w:proofErr w:type="spellEnd"/>
          </w:p>
        </w:tc>
        <w:tc>
          <w:tcPr>
            <w:tcW w:w="1135" w:type="dxa"/>
            <w:vMerge/>
            <w:shd w:val="clear" w:color="auto" w:fill="auto"/>
            <w:vAlign w:val="center"/>
          </w:tcPr>
          <w:p w14:paraId="0003CF66" w14:textId="77777777" w:rsidR="0025255D" w:rsidRPr="0025255D" w:rsidRDefault="0025255D" w:rsidP="005D1342">
            <w:pPr>
              <w:tabs>
                <w:tab w:val="left" w:pos="3052"/>
              </w:tabs>
              <w:jc w:val="center"/>
              <w:rPr>
                <w:rFonts w:ascii="Times New Roman" w:hAnsi="Times New Roman"/>
              </w:rPr>
            </w:pPr>
          </w:p>
        </w:tc>
        <w:tc>
          <w:tcPr>
            <w:tcW w:w="1133" w:type="dxa"/>
            <w:vMerge/>
            <w:shd w:val="clear" w:color="auto" w:fill="auto"/>
            <w:vAlign w:val="center"/>
          </w:tcPr>
          <w:p w14:paraId="2D383C32" w14:textId="77777777" w:rsidR="0025255D" w:rsidRPr="0025255D" w:rsidRDefault="0025255D" w:rsidP="005D1342">
            <w:pPr>
              <w:tabs>
                <w:tab w:val="left" w:pos="3052"/>
              </w:tabs>
              <w:jc w:val="center"/>
              <w:rPr>
                <w:rFonts w:ascii="Times New Roman" w:hAnsi="Times New Roman"/>
              </w:rPr>
            </w:pPr>
          </w:p>
        </w:tc>
        <w:tc>
          <w:tcPr>
            <w:tcW w:w="1236" w:type="dxa"/>
            <w:shd w:val="clear" w:color="auto" w:fill="auto"/>
            <w:vAlign w:val="center"/>
          </w:tcPr>
          <w:p w14:paraId="616A1039" w14:textId="77777777" w:rsidR="0025255D" w:rsidRPr="0025255D" w:rsidRDefault="0025255D" w:rsidP="005D1342">
            <w:pPr>
              <w:ind w:left="-95" w:right="-65"/>
              <w:jc w:val="center"/>
              <w:rPr>
                <w:rFonts w:ascii="Times New Roman" w:hAnsi="Times New Roman"/>
              </w:rPr>
            </w:pPr>
            <w:r w:rsidRPr="0025255D">
              <w:rPr>
                <w:rFonts w:ascii="Times New Roman" w:hAnsi="Times New Roman"/>
              </w:rPr>
              <w:t>Ставка за мощность, тыс. руб./</w:t>
            </w:r>
          </w:p>
          <w:p w14:paraId="3CFD3C00" w14:textId="77777777" w:rsidR="0025255D" w:rsidRPr="0025255D" w:rsidRDefault="0025255D" w:rsidP="005D1342">
            <w:pPr>
              <w:ind w:left="-95" w:right="-65"/>
              <w:jc w:val="center"/>
              <w:rPr>
                <w:rFonts w:ascii="Times New Roman" w:hAnsi="Times New Roman"/>
              </w:rPr>
            </w:pPr>
            <w:r w:rsidRPr="0025255D">
              <w:rPr>
                <w:rFonts w:ascii="Times New Roman" w:hAnsi="Times New Roman"/>
              </w:rPr>
              <w:t>Гкал/</w:t>
            </w:r>
          </w:p>
          <w:p w14:paraId="59F3B3B3" w14:textId="77777777" w:rsidR="0025255D" w:rsidRPr="0025255D" w:rsidRDefault="0025255D" w:rsidP="005D1342">
            <w:pPr>
              <w:jc w:val="center"/>
              <w:rPr>
                <w:rFonts w:ascii="Times New Roman" w:hAnsi="Times New Roman"/>
              </w:rPr>
            </w:pPr>
            <w:r w:rsidRPr="0025255D">
              <w:rPr>
                <w:rFonts w:ascii="Times New Roman" w:hAnsi="Times New Roman"/>
              </w:rPr>
              <w:t>час в мес.</w:t>
            </w:r>
          </w:p>
        </w:tc>
        <w:tc>
          <w:tcPr>
            <w:tcW w:w="1025" w:type="dxa"/>
            <w:shd w:val="clear" w:color="auto" w:fill="auto"/>
            <w:vAlign w:val="center"/>
          </w:tcPr>
          <w:p w14:paraId="7541C2D9" w14:textId="77777777" w:rsidR="0025255D" w:rsidRPr="0025255D" w:rsidRDefault="0025255D" w:rsidP="005D1342">
            <w:pPr>
              <w:ind w:left="-120" w:right="-112"/>
              <w:jc w:val="center"/>
              <w:rPr>
                <w:rFonts w:ascii="Times New Roman" w:hAnsi="Times New Roman"/>
              </w:rPr>
            </w:pPr>
            <w:r w:rsidRPr="0025255D">
              <w:rPr>
                <w:rFonts w:ascii="Times New Roman" w:hAnsi="Times New Roman"/>
              </w:rPr>
              <w:t>Ставка за тепловую энергию, руб./Гкал</w:t>
            </w:r>
          </w:p>
        </w:tc>
      </w:tr>
      <w:tr w:rsidR="0025255D" w:rsidRPr="0025255D" w14:paraId="57037EB8" w14:textId="77777777" w:rsidTr="005D1342">
        <w:trPr>
          <w:trHeight w:val="184"/>
        </w:trPr>
        <w:tc>
          <w:tcPr>
            <w:tcW w:w="1875" w:type="dxa"/>
            <w:vAlign w:val="center"/>
          </w:tcPr>
          <w:p w14:paraId="17DA6677" w14:textId="77777777" w:rsidR="0025255D" w:rsidRPr="0025255D" w:rsidRDefault="0025255D" w:rsidP="005D1342">
            <w:pPr>
              <w:tabs>
                <w:tab w:val="left" w:pos="3052"/>
              </w:tabs>
              <w:jc w:val="center"/>
              <w:rPr>
                <w:rFonts w:ascii="Times New Roman" w:hAnsi="Times New Roman"/>
                <w:bCs/>
                <w:kern w:val="32"/>
              </w:rPr>
            </w:pPr>
            <w:r w:rsidRPr="0025255D">
              <w:rPr>
                <w:rFonts w:ascii="Times New Roman" w:hAnsi="Times New Roman"/>
                <w:bCs/>
                <w:kern w:val="32"/>
              </w:rPr>
              <w:t>1</w:t>
            </w:r>
          </w:p>
        </w:tc>
        <w:tc>
          <w:tcPr>
            <w:tcW w:w="1559" w:type="dxa"/>
            <w:vAlign w:val="center"/>
          </w:tcPr>
          <w:p w14:paraId="3099974F" w14:textId="77777777" w:rsidR="0025255D" w:rsidRPr="0025255D" w:rsidRDefault="0025255D" w:rsidP="005D1342">
            <w:pPr>
              <w:tabs>
                <w:tab w:val="left" w:pos="3052"/>
              </w:tabs>
              <w:ind w:hanging="108"/>
              <w:jc w:val="center"/>
              <w:rPr>
                <w:rFonts w:ascii="Times New Roman" w:hAnsi="Times New Roman"/>
              </w:rPr>
            </w:pPr>
            <w:r w:rsidRPr="0025255D">
              <w:rPr>
                <w:rFonts w:ascii="Times New Roman" w:hAnsi="Times New Roman"/>
              </w:rPr>
              <w:t>2</w:t>
            </w:r>
          </w:p>
        </w:tc>
        <w:tc>
          <w:tcPr>
            <w:tcW w:w="920" w:type="dxa"/>
            <w:shd w:val="clear" w:color="auto" w:fill="auto"/>
          </w:tcPr>
          <w:p w14:paraId="0F4E6E65" w14:textId="77777777" w:rsidR="0025255D" w:rsidRPr="0025255D" w:rsidRDefault="0025255D" w:rsidP="005D1342">
            <w:pPr>
              <w:jc w:val="center"/>
              <w:rPr>
                <w:rFonts w:ascii="Times New Roman" w:hAnsi="Times New Roman"/>
              </w:rPr>
            </w:pPr>
            <w:r w:rsidRPr="0025255D">
              <w:rPr>
                <w:rFonts w:ascii="Times New Roman" w:hAnsi="Times New Roman"/>
              </w:rPr>
              <w:t>3</w:t>
            </w:r>
          </w:p>
        </w:tc>
        <w:tc>
          <w:tcPr>
            <w:tcW w:w="914" w:type="dxa"/>
            <w:shd w:val="clear" w:color="auto" w:fill="auto"/>
          </w:tcPr>
          <w:p w14:paraId="4EEDD11D" w14:textId="77777777" w:rsidR="0025255D" w:rsidRPr="0025255D" w:rsidRDefault="0025255D" w:rsidP="005D1342">
            <w:pPr>
              <w:jc w:val="center"/>
              <w:rPr>
                <w:rFonts w:ascii="Times New Roman" w:hAnsi="Times New Roman"/>
              </w:rPr>
            </w:pPr>
            <w:r w:rsidRPr="0025255D">
              <w:rPr>
                <w:rFonts w:ascii="Times New Roman" w:hAnsi="Times New Roman"/>
              </w:rPr>
              <w:t>4</w:t>
            </w:r>
          </w:p>
        </w:tc>
        <w:tc>
          <w:tcPr>
            <w:tcW w:w="932" w:type="dxa"/>
            <w:gridSpan w:val="2"/>
            <w:shd w:val="clear" w:color="auto" w:fill="auto"/>
          </w:tcPr>
          <w:p w14:paraId="147C16C3" w14:textId="77777777" w:rsidR="0025255D" w:rsidRPr="0025255D" w:rsidRDefault="0025255D" w:rsidP="005D1342">
            <w:pPr>
              <w:jc w:val="center"/>
              <w:rPr>
                <w:rFonts w:ascii="Times New Roman" w:hAnsi="Times New Roman"/>
              </w:rPr>
            </w:pPr>
            <w:r w:rsidRPr="0025255D">
              <w:rPr>
                <w:rFonts w:ascii="Times New Roman" w:hAnsi="Times New Roman"/>
              </w:rPr>
              <w:t>5</w:t>
            </w:r>
          </w:p>
        </w:tc>
        <w:tc>
          <w:tcPr>
            <w:tcW w:w="917" w:type="dxa"/>
            <w:shd w:val="clear" w:color="auto" w:fill="auto"/>
          </w:tcPr>
          <w:p w14:paraId="7781E66B" w14:textId="77777777" w:rsidR="0025255D" w:rsidRPr="0025255D" w:rsidRDefault="0025255D" w:rsidP="005D1342">
            <w:pPr>
              <w:jc w:val="center"/>
              <w:rPr>
                <w:rFonts w:ascii="Times New Roman" w:hAnsi="Times New Roman"/>
              </w:rPr>
            </w:pPr>
            <w:r w:rsidRPr="0025255D">
              <w:rPr>
                <w:rFonts w:ascii="Times New Roman" w:hAnsi="Times New Roman"/>
              </w:rPr>
              <w:t>6</w:t>
            </w:r>
          </w:p>
        </w:tc>
        <w:tc>
          <w:tcPr>
            <w:tcW w:w="852" w:type="dxa"/>
            <w:shd w:val="clear" w:color="auto" w:fill="auto"/>
          </w:tcPr>
          <w:p w14:paraId="4D717DD2" w14:textId="77777777" w:rsidR="0025255D" w:rsidRPr="0025255D" w:rsidRDefault="0025255D" w:rsidP="005D1342">
            <w:pPr>
              <w:jc w:val="center"/>
              <w:rPr>
                <w:rFonts w:ascii="Times New Roman" w:hAnsi="Times New Roman"/>
              </w:rPr>
            </w:pPr>
            <w:r w:rsidRPr="0025255D">
              <w:rPr>
                <w:rFonts w:ascii="Times New Roman" w:hAnsi="Times New Roman"/>
              </w:rPr>
              <w:t>7</w:t>
            </w:r>
          </w:p>
        </w:tc>
        <w:tc>
          <w:tcPr>
            <w:tcW w:w="991" w:type="dxa"/>
            <w:shd w:val="clear" w:color="auto" w:fill="auto"/>
          </w:tcPr>
          <w:p w14:paraId="15F4D14F" w14:textId="77777777" w:rsidR="0025255D" w:rsidRPr="0025255D" w:rsidRDefault="0025255D" w:rsidP="005D1342">
            <w:pPr>
              <w:jc w:val="center"/>
              <w:rPr>
                <w:rFonts w:ascii="Times New Roman" w:hAnsi="Times New Roman"/>
              </w:rPr>
            </w:pPr>
            <w:r w:rsidRPr="0025255D">
              <w:rPr>
                <w:rFonts w:ascii="Times New Roman" w:hAnsi="Times New Roman"/>
              </w:rPr>
              <w:t>8</w:t>
            </w:r>
          </w:p>
        </w:tc>
        <w:tc>
          <w:tcPr>
            <w:tcW w:w="850" w:type="dxa"/>
            <w:shd w:val="clear" w:color="auto" w:fill="auto"/>
          </w:tcPr>
          <w:p w14:paraId="6C0E8C61" w14:textId="77777777" w:rsidR="0025255D" w:rsidRPr="0025255D" w:rsidRDefault="0025255D" w:rsidP="005D1342">
            <w:pPr>
              <w:jc w:val="center"/>
              <w:rPr>
                <w:rFonts w:ascii="Times New Roman" w:hAnsi="Times New Roman"/>
              </w:rPr>
            </w:pPr>
            <w:r w:rsidRPr="0025255D">
              <w:rPr>
                <w:rFonts w:ascii="Times New Roman" w:hAnsi="Times New Roman"/>
              </w:rPr>
              <w:t>9</w:t>
            </w:r>
          </w:p>
        </w:tc>
        <w:tc>
          <w:tcPr>
            <w:tcW w:w="998" w:type="dxa"/>
            <w:shd w:val="clear" w:color="auto" w:fill="auto"/>
          </w:tcPr>
          <w:p w14:paraId="052C466D" w14:textId="77777777" w:rsidR="0025255D" w:rsidRPr="0025255D" w:rsidRDefault="0025255D" w:rsidP="005D1342">
            <w:pPr>
              <w:jc w:val="center"/>
              <w:rPr>
                <w:rFonts w:ascii="Times New Roman" w:hAnsi="Times New Roman"/>
              </w:rPr>
            </w:pPr>
            <w:r w:rsidRPr="0025255D">
              <w:rPr>
                <w:rFonts w:ascii="Times New Roman" w:hAnsi="Times New Roman"/>
              </w:rPr>
              <w:t>10</w:t>
            </w:r>
          </w:p>
        </w:tc>
        <w:tc>
          <w:tcPr>
            <w:tcW w:w="1135" w:type="dxa"/>
            <w:shd w:val="clear" w:color="auto" w:fill="auto"/>
          </w:tcPr>
          <w:p w14:paraId="0E966758" w14:textId="77777777" w:rsidR="0025255D" w:rsidRPr="0025255D" w:rsidRDefault="0025255D" w:rsidP="005D1342">
            <w:pPr>
              <w:jc w:val="center"/>
              <w:rPr>
                <w:rFonts w:ascii="Times New Roman" w:hAnsi="Times New Roman"/>
              </w:rPr>
            </w:pPr>
            <w:r w:rsidRPr="0025255D">
              <w:rPr>
                <w:rFonts w:ascii="Times New Roman" w:hAnsi="Times New Roman"/>
              </w:rPr>
              <w:t>11</w:t>
            </w:r>
          </w:p>
        </w:tc>
        <w:tc>
          <w:tcPr>
            <w:tcW w:w="1133" w:type="dxa"/>
            <w:shd w:val="clear" w:color="auto" w:fill="auto"/>
          </w:tcPr>
          <w:p w14:paraId="3B0740BC" w14:textId="77777777" w:rsidR="0025255D" w:rsidRPr="0025255D" w:rsidRDefault="0025255D" w:rsidP="005D1342">
            <w:pPr>
              <w:jc w:val="center"/>
              <w:rPr>
                <w:rFonts w:ascii="Times New Roman" w:hAnsi="Times New Roman"/>
              </w:rPr>
            </w:pPr>
            <w:r w:rsidRPr="0025255D">
              <w:rPr>
                <w:rFonts w:ascii="Times New Roman" w:hAnsi="Times New Roman"/>
              </w:rPr>
              <w:t>12</w:t>
            </w:r>
          </w:p>
        </w:tc>
        <w:tc>
          <w:tcPr>
            <w:tcW w:w="1236" w:type="dxa"/>
            <w:shd w:val="clear" w:color="auto" w:fill="auto"/>
            <w:vAlign w:val="center"/>
          </w:tcPr>
          <w:p w14:paraId="204B34C1" w14:textId="77777777" w:rsidR="0025255D" w:rsidRPr="0025255D" w:rsidRDefault="0025255D" w:rsidP="005D1342">
            <w:pPr>
              <w:jc w:val="center"/>
              <w:rPr>
                <w:rFonts w:ascii="Times New Roman" w:hAnsi="Times New Roman"/>
              </w:rPr>
            </w:pPr>
            <w:r w:rsidRPr="0025255D">
              <w:rPr>
                <w:rFonts w:ascii="Times New Roman" w:hAnsi="Times New Roman"/>
              </w:rPr>
              <w:t>13</w:t>
            </w:r>
          </w:p>
        </w:tc>
        <w:tc>
          <w:tcPr>
            <w:tcW w:w="1025" w:type="dxa"/>
            <w:shd w:val="clear" w:color="auto" w:fill="auto"/>
            <w:vAlign w:val="center"/>
          </w:tcPr>
          <w:p w14:paraId="00339C65" w14:textId="77777777" w:rsidR="0025255D" w:rsidRPr="0025255D" w:rsidRDefault="0025255D" w:rsidP="005D1342">
            <w:pPr>
              <w:jc w:val="center"/>
              <w:rPr>
                <w:rFonts w:ascii="Times New Roman" w:hAnsi="Times New Roman"/>
              </w:rPr>
            </w:pPr>
            <w:r w:rsidRPr="0025255D">
              <w:rPr>
                <w:rFonts w:ascii="Times New Roman" w:hAnsi="Times New Roman"/>
              </w:rPr>
              <w:t>14</w:t>
            </w:r>
          </w:p>
        </w:tc>
      </w:tr>
      <w:tr w:rsidR="0025255D" w:rsidRPr="0025255D" w14:paraId="28546E96" w14:textId="77777777" w:rsidTr="005D1342">
        <w:trPr>
          <w:trHeight w:val="329"/>
        </w:trPr>
        <w:tc>
          <w:tcPr>
            <w:tcW w:w="1875" w:type="dxa"/>
            <w:vMerge w:val="restart"/>
            <w:vAlign w:val="center"/>
          </w:tcPr>
          <w:p w14:paraId="3C21433E" w14:textId="77777777" w:rsidR="0025255D" w:rsidRPr="0025255D" w:rsidRDefault="0025255D" w:rsidP="005D1342">
            <w:pPr>
              <w:jc w:val="center"/>
              <w:rPr>
                <w:rFonts w:ascii="Times New Roman" w:hAnsi="Times New Roman"/>
              </w:rPr>
            </w:pPr>
            <w:r w:rsidRPr="0025255D">
              <w:rPr>
                <w:rFonts w:ascii="Times New Roman" w:hAnsi="Times New Roman"/>
                <w:bCs/>
                <w:color w:val="000000"/>
                <w:kern w:val="32"/>
              </w:rPr>
              <w:t>МКП «ТЕПЛО»</w:t>
            </w:r>
          </w:p>
        </w:tc>
        <w:tc>
          <w:tcPr>
            <w:tcW w:w="1559" w:type="dxa"/>
            <w:shd w:val="clear" w:color="auto" w:fill="auto"/>
            <w:vAlign w:val="center"/>
          </w:tcPr>
          <w:p w14:paraId="631D870D" w14:textId="77777777" w:rsidR="0025255D" w:rsidRPr="0025255D" w:rsidRDefault="0025255D" w:rsidP="005D1342">
            <w:pPr>
              <w:jc w:val="center"/>
              <w:rPr>
                <w:rFonts w:ascii="Times New Roman" w:hAnsi="Times New Roman"/>
              </w:rPr>
            </w:pPr>
            <w:r w:rsidRPr="0025255D">
              <w:rPr>
                <w:rFonts w:ascii="Times New Roman" w:hAnsi="Times New Roman"/>
              </w:rPr>
              <w:t>с 01.01.2023</w:t>
            </w:r>
          </w:p>
        </w:tc>
        <w:tc>
          <w:tcPr>
            <w:tcW w:w="920" w:type="dxa"/>
            <w:shd w:val="clear" w:color="auto" w:fill="auto"/>
            <w:vAlign w:val="center"/>
          </w:tcPr>
          <w:p w14:paraId="7ED2DC47"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388,80</w:t>
            </w:r>
          </w:p>
        </w:tc>
        <w:tc>
          <w:tcPr>
            <w:tcW w:w="914" w:type="dxa"/>
            <w:shd w:val="clear" w:color="auto" w:fill="auto"/>
            <w:vAlign w:val="center"/>
          </w:tcPr>
          <w:p w14:paraId="7A5998D5"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384,82</w:t>
            </w:r>
          </w:p>
        </w:tc>
        <w:tc>
          <w:tcPr>
            <w:tcW w:w="932" w:type="dxa"/>
            <w:gridSpan w:val="2"/>
            <w:shd w:val="clear" w:color="auto" w:fill="auto"/>
            <w:vAlign w:val="center"/>
          </w:tcPr>
          <w:p w14:paraId="5A492C1F"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406,75</w:t>
            </w:r>
          </w:p>
        </w:tc>
        <w:tc>
          <w:tcPr>
            <w:tcW w:w="917" w:type="dxa"/>
            <w:shd w:val="clear" w:color="auto" w:fill="auto"/>
            <w:vAlign w:val="center"/>
          </w:tcPr>
          <w:p w14:paraId="442E8E22"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390,80</w:t>
            </w:r>
          </w:p>
        </w:tc>
        <w:tc>
          <w:tcPr>
            <w:tcW w:w="852" w:type="dxa"/>
            <w:shd w:val="clear" w:color="auto" w:fill="auto"/>
            <w:vAlign w:val="center"/>
          </w:tcPr>
          <w:p w14:paraId="490F8545"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324,00</w:t>
            </w:r>
          </w:p>
        </w:tc>
        <w:tc>
          <w:tcPr>
            <w:tcW w:w="991" w:type="dxa"/>
            <w:shd w:val="clear" w:color="auto" w:fill="auto"/>
            <w:vAlign w:val="center"/>
          </w:tcPr>
          <w:p w14:paraId="73787683"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320,68</w:t>
            </w:r>
          </w:p>
        </w:tc>
        <w:tc>
          <w:tcPr>
            <w:tcW w:w="850" w:type="dxa"/>
            <w:shd w:val="clear" w:color="auto" w:fill="auto"/>
            <w:vAlign w:val="center"/>
          </w:tcPr>
          <w:p w14:paraId="6F67869C"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338,96</w:t>
            </w:r>
          </w:p>
        </w:tc>
        <w:tc>
          <w:tcPr>
            <w:tcW w:w="998" w:type="dxa"/>
            <w:shd w:val="clear" w:color="auto" w:fill="auto"/>
            <w:vAlign w:val="center"/>
          </w:tcPr>
          <w:p w14:paraId="71A3F4CC"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325,67</w:t>
            </w:r>
          </w:p>
        </w:tc>
        <w:tc>
          <w:tcPr>
            <w:tcW w:w="1135" w:type="dxa"/>
            <w:shd w:val="clear" w:color="auto" w:fill="auto"/>
            <w:vAlign w:val="center"/>
          </w:tcPr>
          <w:p w14:paraId="39F32621"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97,99</w:t>
            </w:r>
          </w:p>
        </w:tc>
        <w:tc>
          <w:tcPr>
            <w:tcW w:w="1133" w:type="dxa"/>
            <w:shd w:val="clear" w:color="auto" w:fill="auto"/>
            <w:vAlign w:val="center"/>
          </w:tcPr>
          <w:p w14:paraId="400A88BE"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4154,66</w:t>
            </w:r>
          </w:p>
        </w:tc>
        <w:tc>
          <w:tcPr>
            <w:tcW w:w="1236" w:type="dxa"/>
            <w:shd w:val="clear" w:color="auto" w:fill="auto"/>
            <w:vAlign w:val="center"/>
          </w:tcPr>
          <w:p w14:paraId="6F2CC92C" w14:textId="77777777" w:rsidR="0025255D" w:rsidRPr="0025255D" w:rsidRDefault="0025255D" w:rsidP="005D1342">
            <w:pPr>
              <w:jc w:val="center"/>
              <w:rPr>
                <w:rFonts w:ascii="Times New Roman" w:hAnsi="Times New Roman"/>
              </w:rPr>
            </w:pPr>
            <w:r w:rsidRPr="0025255D">
              <w:rPr>
                <w:rFonts w:ascii="Times New Roman" w:hAnsi="Times New Roman"/>
              </w:rPr>
              <w:t>х</w:t>
            </w:r>
          </w:p>
        </w:tc>
        <w:tc>
          <w:tcPr>
            <w:tcW w:w="1025" w:type="dxa"/>
            <w:shd w:val="clear" w:color="auto" w:fill="auto"/>
            <w:vAlign w:val="center"/>
          </w:tcPr>
          <w:p w14:paraId="242E8942" w14:textId="77777777" w:rsidR="0025255D" w:rsidRPr="0025255D" w:rsidRDefault="0025255D" w:rsidP="005D1342">
            <w:pPr>
              <w:jc w:val="center"/>
              <w:rPr>
                <w:rFonts w:ascii="Times New Roman" w:hAnsi="Times New Roman"/>
              </w:rPr>
            </w:pPr>
            <w:r w:rsidRPr="0025255D">
              <w:rPr>
                <w:rFonts w:ascii="Times New Roman" w:hAnsi="Times New Roman"/>
              </w:rPr>
              <w:t>х</w:t>
            </w:r>
          </w:p>
        </w:tc>
      </w:tr>
      <w:tr w:rsidR="0025255D" w:rsidRPr="0025255D" w14:paraId="744B988D" w14:textId="77777777" w:rsidTr="005D1342">
        <w:trPr>
          <w:trHeight w:val="125"/>
        </w:trPr>
        <w:tc>
          <w:tcPr>
            <w:tcW w:w="1875" w:type="dxa"/>
            <w:vMerge/>
            <w:vAlign w:val="center"/>
          </w:tcPr>
          <w:p w14:paraId="4A234084" w14:textId="77777777" w:rsidR="0025255D" w:rsidRPr="0025255D" w:rsidRDefault="0025255D" w:rsidP="005D1342">
            <w:pPr>
              <w:jc w:val="center"/>
              <w:rPr>
                <w:rFonts w:ascii="Times New Roman" w:hAnsi="Times New Roman"/>
              </w:rPr>
            </w:pPr>
          </w:p>
        </w:tc>
        <w:tc>
          <w:tcPr>
            <w:tcW w:w="1559" w:type="dxa"/>
            <w:shd w:val="clear" w:color="auto" w:fill="auto"/>
            <w:vAlign w:val="center"/>
          </w:tcPr>
          <w:p w14:paraId="456EE17E" w14:textId="77777777" w:rsidR="0025255D" w:rsidRPr="0025255D" w:rsidRDefault="0025255D" w:rsidP="005D1342">
            <w:pPr>
              <w:jc w:val="center"/>
              <w:rPr>
                <w:rFonts w:ascii="Times New Roman" w:hAnsi="Times New Roman"/>
              </w:rPr>
            </w:pPr>
            <w:r w:rsidRPr="0025255D">
              <w:rPr>
                <w:rFonts w:ascii="Times New Roman" w:hAnsi="Times New Roman"/>
              </w:rPr>
              <w:t>с 01.01.2024</w:t>
            </w:r>
          </w:p>
        </w:tc>
        <w:tc>
          <w:tcPr>
            <w:tcW w:w="920" w:type="dxa"/>
            <w:shd w:val="clear" w:color="auto" w:fill="auto"/>
            <w:vAlign w:val="center"/>
          </w:tcPr>
          <w:p w14:paraId="49CD7AEF"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388,80</w:t>
            </w:r>
          </w:p>
        </w:tc>
        <w:tc>
          <w:tcPr>
            <w:tcW w:w="920" w:type="dxa"/>
            <w:gridSpan w:val="2"/>
            <w:shd w:val="clear" w:color="auto" w:fill="auto"/>
            <w:vAlign w:val="center"/>
          </w:tcPr>
          <w:p w14:paraId="6AF20CB2"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384,82</w:t>
            </w:r>
          </w:p>
        </w:tc>
        <w:tc>
          <w:tcPr>
            <w:tcW w:w="926" w:type="dxa"/>
            <w:shd w:val="clear" w:color="auto" w:fill="auto"/>
            <w:vAlign w:val="center"/>
          </w:tcPr>
          <w:p w14:paraId="62DDFBC1"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406,75</w:t>
            </w:r>
          </w:p>
        </w:tc>
        <w:tc>
          <w:tcPr>
            <w:tcW w:w="917" w:type="dxa"/>
            <w:shd w:val="clear" w:color="auto" w:fill="auto"/>
            <w:vAlign w:val="center"/>
          </w:tcPr>
          <w:p w14:paraId="790FF4F3"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390,80</w:t>
            </w:r>
          </w:p>
        </w:tc>
        <w:tc>
          <w:tcPr>
            <w:tcW w:w="852" w:type="dxa"/>
            <w:shd w:val="clear" w:color="auto" w:fill="auto"/>
            <w:vAlign w:val="center"/>
          </w:tcPr>
          <w:p w14:paraId="7435064F"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324,00</w:t>
            </w:r>
          </w:p>
        </w:tc>
        <w:tc>
          <w:tcPr>
            <w:tcW w:w="991" w:type="dxa"/>
            <w:shd w:val="clear" w:color="auto" w:fill="auto"/>
            <w:vAlign w:val="center"/>
          </w:tcPr>
          <w:p w14:paraId="3140049A"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320,68</w:t>
            </w:r>
          </w:p>
        </w:tc>
        <w:tc>
          <w:tcPr>
            <w:tcW w:w="850" w:type="dxa"/>
            <w:shd w:val="clear" w:color="auto" w:fill="auto"/>
            <w:vAlign w:val="center"/>
          </w:tcPr>
          <w:p w14:paraId="7FFD642E"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338,96</w:t>
            </w:r>
          </w:p>
        </w:tc>
        <w:tc>
          <w:tcPr>
            <w:tcW w:w="998" w:type="dxa"/>
            <w:shd w:val="clear" w:color="auto" w:fill="auto"/>
            <w:vAlign w:val="center"/>
          </w:tcPr>
          <w:p w14:paraId="36F9298E"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325,67</w:t>
            </w:r>
          </w:p>
        </w:tc>
        <w:tc>
          <w:tcPr>
            <w:tcW w:w="1135" w:type="dxa"/>
            <w:shd w:val="clear" w:color="auto" w:fill="auto"/>
            <w:vAlign w:val="center"/>
          </w:tcPr>
          <w:p w14:paraId="0FBBF558"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97,99</w:t>
            </w:r>
          </w:p>
        </w:tc>
        <w:tc>
          <w:tcPr>
            <w:tcW w:w="1133" w:type="dxa"/>
            <w:shd w:val="clear" w:color="auto" w:fill="auto"/>
            <w:vAlign w:val="center"/>
          </w:tcPr>
          <w:p w14:paraId="38BFF2C2"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4154,66</w:t>
            </w:r>
          </w:p>
        </w:tc>
        <w:tc>
          <w:tcPr>
            <w:tcW w:w="1236" w:type="dxa"/>
            <w:shd w:val="clear" w:color="auto" w:fill="auto"/>
          </w:tcPr>
          <w:p w14:paraId="36D0C263" w14:textId="77777777" w:rsidR="0025255D" w:rsidRPr="0025255D" w:rsidRDefault="0025255D" w:rsidP="005D1342">
            <w:pPr>
              <w:jc w:val="center"/>
              <w:rPr>
                <w:rFonts w:ascii="Times New Roman" w:hAnsi="Times New Roman"/>
              </w:rPr>
            </w:pPr>
            <w:r w:rsidRPr="0025255D">
              <w:rPr>
                <w:rFonts w:ascii="Times New Roman" w:hAnsi="Times New Roman"/>
              </w:rPr>
              <w:t>х</w:t>
            </w:r>
          </w:p>
        </w:tc>
        <w:tc>
          <w:tcPr>
            <w:tcW w:w="1025" w:type="dxa"/>
            <w:shd w:val="clear" w:color="auto" w:fill="auto"/>
          </w:tcPr>
          <w:p w14:paraId="01BE1581" w14:textId="77777777" w:rsidR="0025255D" w:rsidRPr="0025255D" w:rsidRDefault="0025255D" w:rsidP="005D1342">
            <w:pPr>
              <w:jc w:val="center"/>
              <w:rPr>
                <w:rFonts w:ascii="Times New Roman" w:hAnsi="Times New Roman"/>
              </w:rPr>
            </w:pPr>
            <w:r w:rsidRPr="0025255D">
              <w:rPr>
                <w:rFonts w:ascii="Times New Roman" w:hAnsi="Times New Roman"/>
              </w:rPr>
              <w:t>х</w:t>
            </w:r>
          </w:p>
        </w:tc>
      </w:tr>
      <w:tr w:rsidR="0025255D" w:rsidRPr="0025255D" w14:paraId="02A87405" w14:textId="77777777" w:rsidTr="005D1342">
        <w:trPr>
          <w:trHeight w:val="281"/>
        </w:trPr>
        <w:tc>
          <w:tcPr>
            <w:tcW w:w="1875" w:type="dxa"/>
            <w:vMerge/>
            <w:vAlign w:val="center"/>
          </w:tcPr>
          <w:p w14:paraId="13285D40" w14:textId="77777777" w:rsidR="0025255D" w:rsidRPr="0025255D" w:rsidRDefault="0025255D" w:rsidP="005D1342">
            <w:pPr>
              <w:jc w:val="center"/>
              <w:rPr>
                <w:rFonts w:ascii="Times New Roman" w:hAnsi="Times New Roman"/>
              </w:rPr>
            </w:pPr>
          </w:p>
        </w:tc>
        <w:tc>
          <w:tcPr>
            <w:tcW w:w="1559" w:type="dxa"/>
            <w:shd w:val="clear" w:color="auto" w:fill="auto"/>
            <w:vAlign w:val="center"/>
          </w:tcPr>
          <w:p w14:paraId="0E8E2CC1" w14:textId="77777777" w:rsidR="0025255D" w:rsidRPr="0025255D" w:rsidRDefault="0025255D" w:rsidP="005D1342">
            <w:pPr>
              <w:jc w:val="center"/>
              <w:rPr>
                <w:rFonts w:ascii="Times New Roman" w:hAnsi="Times New Roman"/>
              </w:rPr>
            </w:pPr>
            <w:r w:rsidRPr="0025255D">
              <w:rPr>
                <w:rFonts w:ascii="Times New Roman" w:hAnsi="Times New Roman"/>
              </w:rPr>
              <w:t>с 01.07.2024</w:t>
            </w:r>
          </w:p>
        </w:tc>
        <w:tc>
          <w:tcPr>
            <w:tcW w:w="920" w:type="dxa"/>
            <w:shd w:val="clear" w:color="auto" w:fill="auto"/>
            <w:vAlign w:val="center"/>
          </w:tcPr>
          <w:p w14:paraId="7F57AD0B"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426,13</w:t>
            </w:r>
          </w:p>
        </w:tc>
        <w:tc>
          <w:tcPr>
            <w:tcW w:w="920" w:type="dxa"/>
            <w:gridSpan w:val="2"/>
            <w:shd w:val="clear" w:color="auto" w:fill="auto"/>
            <w:vAlign w:val="center"/>
          </w:tcPr>
          <w:p w14:paraId="61968365"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421,76</w:t>
            </w:r>
          </w:p>
        </w:tc>
        <w:tc>
          <w:tcPr>
            <w:tcW w:w="926" w:type="dxa"/>
            <w:shd w:val="clear" w:color="auto" w:fill="auto"/>
            <w:vAlign w:val="center"/>
          </w:tcPr>
          <w:p w14:paraId="663B9208"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445,80</w:t>
            </w:r>
          </w:p>
        </w:tc>
        <w:tc>
          <w:tcPr>
            <w:tcW w:w="917" w:type="dxa"/>
            <w:shd w:val="clear" w:color="auto" w:fill="auto"/>
            <w:vAlign w:val="center"/>
          </w:tcPr>
          <w:p w14:paraId="165E1CAB"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428,32</w:t>
            </w:r>
          </w:p>
        </w:tc>
        <w:tc>
          <w:tcPr>
            <w:tcW w:w="852" w:type="dxa"/>
            <w:shd w:val="clear" w:color="auto" w:fill="auto"/>
            <w:vAlign w:val="center"/>
          </w:tcPr>
          <w:p w14:paraId="337E84D8"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355,11</w:t>
            </w:r>
          </w:p>
        </w:tc>
        <w:tc>
          <w:tcPr>
            <w:tcW w:w="991" w:type="dxa"/>
            <w:shd w:val="clear" w:color="auto" w:fill="auto"/>
            <w:vAlign w:val="center"/>
          </w:tcPr>
          <w:p w14:paraId="17BB1934"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351,47</w:t>
            </w:r>
          </w:p>
        </w:tc>
        <w:tc>
          <w:tcPr>
            <w:tcW w:w="850" w:type="dxa"/>
            <w:shd w:val="clear" w:color="auto" w:fill="auto"/>
            <w:vAlign w:val="center"/>
          </w:tcPr>
          <w:p w14:paraId="7FC2A558"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371,50</w:t>
            </w:r>
          </w:p>
        </w:tc>
        <w:tc>
          <w:tcPr>
            <w:tcW w:w="998" w:type="dxa"/>
            <w:shd w:val="clear" w:color="auto" w:fill="auto"/>
            <w:vAlign w:val="center"/>
          </w:tcPr>
          <w:p w14:paraId="694E2FC8"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356,93</w:t>
            </w:r>
          </w:p>
        </w:tc>
        <w:tc>
          <w:tcPr>
            <w:tcW w:w="1135" w:type="dxa"/>
            <w:shd w:val="clear" w:color="auto" w:fill="auto"/>
            <w:vAlign w:val="center"/>
          </w:tcPr>
          <w:p w14:paraId="778BED96"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107,40</w:t>
            </w:r>
          </w:p>
        </w:tc>
        <w:tc>
          <w:tcPr>
            <w:tcW w:w="1133" w:type="dxa"/>
            <w:shd w:val="clear" w:color="auto" w:fill="auto"/>
            <w:vAlign w:val="center"/>
          </w:tcPr>
          <w:p w14:paraId="4E267CD7"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4553,47</w:t>
            </w:r>
          </w:p>
        </w:tc>
        <w:tc>
          <w:tcPr>
            <w:tcW w:w="1236" w:type="dxa"/>
            <w:shd w:val="clear" w:color="auto" w:fill="auto"/>
          </w:tcPr>
          <w:p w14:paraId="35902CEE" w14:textId="77777777" w:rsidR="0025255D" w:rsidRPr="0025255D" w:rsidRDefault="0025255D" w:rsidP="005D1342">
            <w:pPr>
              <w:jc w:val="center"/>
              <w:rPr>
                <w:rFonts w:ascii="Times New Roman" w:hAnsi="Times New Roman"/>
              </w:rPr>
            </w:pPr>
            <w:r w:rsidRPr="0025255D">
              <w:rPr>
                <w:rFonts w:ascii="Times New Roman" w:hAnsi="Times New Roman"/>
              </w:rPr>
              <w:t>х</w:t>
            </w:r>
          </w:p>
        </w:tc>
        <w:tc>
          <w:tcPr>
            <w:tcW w:w="1025" w:type="dxa"/>
            <w:shd w:val="clear" w:color="auto" w:fill="auto"/>
          </w:tcPr>
          <w:p w14:paraId="771884B8" w14:textId="77777777" w:rsidR="0025255D" w:rsidRPr="0025255D" w:rsidRDefault="0025255D" w:rsidP="005D1342">
            <w:pPr>
              <w:jc w:val="center"/>
              <w:rPr>
                <w:rFonts w:ascii="Times New Roman" w:hAnsi="Times New Roman"/>
              </w:rPr>
            </w:pPr>
            <w:r w:rsidRPr="0025255D">
              <w:rPr>
                <w:rFonts w:ascii="Times New Roman" w:hAnsi="Times New Roman"/>
              </w:rPr>
              <w:t>х</w:t>
            </w:r>
          </w:p>
        </w:tc>
      </w:tr>
      <w:tr w:rsidR="0025255D" w:rsidRPr="0025255D" w14:paraId="0FE8F6CE" w14:textId="77777777" w:rsidTr="005D1342">
        <w:trPr>
          <w:trHeight w:val="281"/>
        </w:trPr>
        <w:tc>
          <w:tcPr>
            <w:tcW w:w="1875" w:type="dxa"/>
            <w:vMerge/>
            <w:vAlign w:val="center"/>
          </w:tcPr>
          <w:p w14:paraId="137789F5" w14:textId="77777777" w:rsidR="0025255D" w:rsidRPr="0025255D" w:rsidRDefault="0025255D" w:rsidP="005D1342">
            <w:pPr>
              <w:jc w:val="center"/>
              <w:rPr>
                <w:rFonts w:ascii="Times New Roman" w:hAnsi="Times New Roman"/>
              </w:rPr>
            </w:pPr>
          </w:p>
        </w:tc>
        <w:tc>
          <w:tcPr>
            <w:tcW w:w="1559" w:type="dxa"/>
            <w:shd w:val="clear" w:color="auto" w:fill="auto"/>
            <w:vAlign w:val="center"/>
          </w:tcPr>
          <w:p w14:paraId="6BF440F0" w14:textId="77777777" w:rsidR="0025255D" w:rsidRPr="0025255D" w:rsidRDefault="0025255D" w:rsidP="005D1342">
            <w:pPr>
              <w:jc w:val="center"/>
              <w:rPr>
                <w:rFonts w:ascii="Times New Roman" w:hAnsi="Times New Roman"/>
              </w:rPr>
            </w:pPr>
            <w:r w:rsidRPr="0025255D">
              <w:rPr>
                <w:rFonts w:ascii="Times New Roman" w:hAnsi="Times New Roman"/>
              </w:rPr>
              <w:t>с 01.01.2025</w:t>
            </w:r>
          </w:p>
        </w:tc>
        <w:tc>
          <w:tcPr>
            <w:tcW w:w="920" w:type="dxa"/>
            <w:shd w:val="clear" w:color="auto" w:fill="auto"/>
            <w:vAlign w:val="center"/>
          </w:tcPr>
          <w:p w14:paraId="146C2C3A"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456,68</w:t>
            </w:r>
          </w:p>
        </w:tc>
        <w:tc>
          <w:tcPr>
            <w:tcW w:w="920" w:type="dxa"/>
            <w:gridSpan w:val="2"/>
            <w:shd w:val="clear" w:color="auto" w:fill="auto"/>
            <w:vAlign w:val="center"/>
          </w:tcPr>
          <w:p w14:paraId="14E97C6C"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451,86</w:t>
            </w:r>
          </w:p>
        </w:tc>
        <w:tc>
          <w:tcPr>
            <w:tcW w:w="926" w:type="dxa"/>
            <w:shd w:val="clear" w:color="auto" w:fill="auto"/>
            <w:vAlign w:val="center"/>
          </w:tcPr>
          <w:p w14:paraId="5C56FC6C"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478,44</w:t>
            </w:r>
          </w:p>
        </w:tc>
        <w:tc>
          <w:tcPr>
            <w:tcW w:w="917" w:type="dxa"/>
            <w:shd w:val="clear" w:color="auto" w:fill="auto"/>
            <w:vAlign w:val="center"/>
          </w:tcPr>
          <w:p w14:paraId="101E9620"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459,11</w:t>
            </w:r>
          </w:p>
        </w:tc>
        <w:tc>
          <w:tcPr>
            <w:tcW w:w="852" w:type="dxa"/>
            <w:shd w:val="clear" w:color="auto" w:fill="auto"/>
            <w:vAlign w:val="center"/>
          </w:tcPr>
          <w:p w14:paraId="007209C5"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380,57</w:t>
            </w:r>
          </w:p>
        </w:tc>
        <w:tc>
          <w:tcPr>
            <w:tcW w:w="991" w:type="dxa"/>
            <w:shd w:val="clear" w:color="auto" w:fill="auto"/>
            <w:vAlign w:val="center"/>
          </w:tcPr>
          <w:p w14:paraId="31ED6A43"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376,55</w:t>
            </w:r>
          </w:p>
        </w:tc>
        <w:tc>
          <w:tcPr>
            <w:tcW w:w="850" w:type="dxa"/>
            <w:shd w:val="clear" w:color="auto" w:fill="auto"/>
            <w:vAlign w:val="center"/>
          </w:tcPr>
          <w:p w14:paraId="7C125FCF"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398,70</w:t>
            </w:r>
          </w:p>
        </w:tc>
        <w:tc>
          <w:tcPr>
            <w:tcW w:w="998" w:type="dxa"/>
            <w:shd w:val="clear" w:color="auto" w:fill="auto"/>
            <w:vAlign w:val="center"/>
          </w:tcPr>
          <w:p w14:paraId="67F27AE0"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382,59</w:t>
            </w:r>
          </w:p>
        </w:tc>
        <w:tc>
          <w:tcPr>
            <w:tcW w:w="1135" w:type="dxa"/>
            <w:shd w:val="clear" w:color="auto" w:fill="auto"/>
            <w:vAlign w:val="center"/>
          </w:tcPr>
          <w:p w14:paraId="5C60D08B"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106,65</w:t>
            </w:r>
          </w:p>
        </w:tc>
        <w:tc>
          <w:tcPr>
            <w:tcW w:w="1133" w:type="dxa"/>
            <w:shd w:val="clear" w:color="auto" w:fill="auto"/>
            <w:vAlign w:val="center"/>
          </w:tcPr>
          <w:p w14:paraId="092D574A"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5035,36</w:t>
            </w:r>
          </w:p>
        </w:tc>
        <w:tc>
          <w:tcPr>
            <w:tcW w:w="1236" w:type="dxa"/>
            <w:shd w:val="clear" w:color="auto" w:fill="auto"/>
          </w:tcPr>
          <w:p w14:paraId="2B7A6FDA" w14:textId="77777777" w:rsidR="0025255D" w:rsidRPr="0025255D" w:rsidRDefault="0025255D" w:rsidP="005D1342">
            <w:pPr>
              <w:jc w:val="center"/>
              <w:rPr>
                <w:rFonts w:ascii="Times New Roman" w:hAnsi="Times New Roman"/>
              </w:rPr>
            </w:pPr>
            <w:r w:rsidRPr="0025255D">
              <w:rPr>
                <w:rFonts w:ascii="Times New Roman" w:hAnsi="Times New Roman"/>
              </w:rPr>
              <w:t>х</w:t>
            </w:r>
          </w:p>
        </w:tc>
        <w:tc>
          <w:tcPr>
            <w:tcW w:w="1025" w:type="dxa"/>
            <w:shd w:val="clear" w:color="auto" w:fill="auto"/>
          </w:tcPr>
          <w:p w14:paraId="1321B9FE" w14:textId="77777777" w:rsidR="0025255D" w:rsidRPr="0025255D" w:rsidRDefault="0025255D" w:rsidP="005D1342">
            <w:pPr>
              <w:jc w:val="center"/>
              <w:rPr>
                <w:rFonts w:ascii="Times New Roman" w:hAnsi="Times New Roman"/>
              </w:rPr>
            </w:pPr>
            <w:r w:rsidRPr="0025255D">
              <w:rPr>
                <w:rFonts w:ascii="Times New Roman" w:hAnsi="Times New Roman"/>
              </w:rPr>
              <w:t>х</w:t>
            </w:r>
          </w:p>
        </w:tc>
      </w:tr>
      <w:tr w:rsidR="0025255D" w:rsidRPr="0025255D" w14:paraId="2D9FD887" w14:textId="77777777" w:rsidTr="005D1342">
        <w:trPr>
          <w:trHeight w:val="281"/>
        </w:trPr>
        <w:tc>
          <w:tcPr>
            <w:tcW w:w="1875" w:type="dxa"/>
            <w:vMerge/>
            <w:vAlign w:val="center"/>
          </w:tcPr>
          <w:p w14:paraId="7750F2C8" w14:textId="77777777" w:rsidR="0025255D" w:rsidRPr="0025255D" w:rsidRDefault="0025255D" w:rsidP="005D1342">
            <w:pPr>
              <w:jc w:val="center"/>
              <w:rPr>
                <w:rFonts w:ascii="Times New Roman" w:hAnsi="Times New Roman"/>
              </w:rPr>
            </w:pPr>
          </w:p>
        </w:tc>
        <w:tc>
          <w:tcPr>
            <w:tcW w:w="1559" w:type="dxa"/>
            <w:shd w:val="clear" w:color="auto" w:fill="auto"/>
            <w:vAlign w:val="center"/>
          </w:tcPr>
          <w:p w14:paraId="777EDA77" w14:textId="77777777" w:rsidR="0025255D" w:rsidRPr="0025255D" w:rsidRDefault="0025255D" w:rsidP="005D1342">
            <w:pPr>
              <w:jc w:val="center"/>
              <w:rPr>
                <w:rFonts w:ascii="Times New Roman" w:hAnsi="Times New Roman"/>
              </w:rPr>
            </w:pPr>
            <w:r w:rsidRPr="0025255D">
              <w:rPr>
                <w:rFonts w:ascii="Times New Roman" w:hAnsi="Times New Roman"/>
              </w:rPr>
              <w:t>с 01.07.2025</w:t>
            </w:r>
          </w:p>
        </w:tc>
        <w:tc>
          <w:tcPr>
            <w:tcW w:w="920" w:type="dxa"/>
            <w:shd w:val="clear" w:color="auto" w:fill="auto"/>
            <w:vAlign w:val="center"/>
          </w:tcPr>
          <w:p w14:paraId="588FF227"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473,87</w:t>
            </w:r>
          </w:p>
        </w:tc>
        <w:tc>
          <w:tcPr>
            <w:tcW w:w="920" w:type="dxa"/>
            <w:gridSpan w:val="2"/>
            <w:shd w:val="clear" w:color="auto" w:fill="auto"/>
            <w:vAlign w:val="center"/>
          </w:tcPr>
          <w:p w14:paraId="2549A3CD"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469,04</w:t>
            </w:r>
          </w:p>
        </w:tc>
        <w:tc>
          <w:tcPr>
            <w:tcW w:w="926" w:type="dxa"/>
            <w:shd w:val="clear" w:color="auto" w:fill="auto"/>
            <w:vAlign w:val="center"/>
          </w:tcPr>
          <w:p w14:paraId="151DBCF4"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495,62</w:t>
            </w:r>
          </w:p>
        </w:tc>
        <w:tc>
          <w:tcPr>
            <w:tcW w:w="917" w:type="dxa"/>
            <w:shd w:val="clear" w:color="auto" w:fill="auto"/>
            <w:vAlign w:val="center"/>
          </w:tcPr>
          <w:p w14:paraId="30E68913"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476,29</w:t>
            </w:r>
          </w:p>
        </w:tc>
        <w:tc>
          <w:tcPr>
            <w:tcW w:w="852" w:type="dxa"/>
            <w:shd w:val="clear" w:color="auto" w:fill="auto"/>
            <w:vAlign w:val="center"/>
          </w:tcPr>
          <w:p w14:paraId="17256CBB"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394,89</w:t>
            </w:r>
          </w:p>
        </w:tc>
        <w:tc>
          <w:tcPr>
            <w:tcW w:w="991" w:type="dxa"/>
            <w:shd w:val="clear" w:color="auto" w:fill="auto"/>
            <w:vAlign w:val="center"/>
          </w:tcPr>
          <w:p w14:paraId="11C8F8B6"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390,87</w:t>
            </w:r>
          </w:p>
        </w:tc>
        <w:tc>
          <w:tcPr>
            <w:tcW w:w="850" w:type="dxa"/>
            <w:shd w:val="clear" w:color="auto" w:fill="auto"/>
            <w:vAlign w:val="center"/>
          </w:tcPr>
          <w:p w14:paraId="65FA0920"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413,02</w:t>
            </w:r>
          </w:p>
        </w:tc>
        <w:tc>
          <w:tcPr>
            <w:tcW w:w="998" w:type="dxa"/>
            <w:shd w:val="clear" w:color="auto" w:fill="auto"/>
            <w:vAlign w:val="center"/>
          </w:tcPr>
          <w:p w14:paraId="443CF481"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396,91</w:t>
            </w:r>
          </w:p>
        </w:tc>
        <w:tc>
          <w:tcPr>
            <w:tcW w:w="1135" w:type="dxa"/>
            <w:shd w:val="clear" w:color="auto" w:fill="auto"/>
            <w:vAlign w:val="center"/>
          </w:tcPr>
          <w:p w14:paraId="717CD792"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120,97</w:t>
            </w:r>
          </w:p>
        </w:tc>
        <w:tc>
          <w:tcPr>
            <w:tcW w:w="1133" w:type="dxa"/>
            <w:shd w:val="clear" w:color="auto" w:fill="auto"/>
            <w:vAlign w:val="center"/>
          </w:tcPr>
          <w:p w14:paraId="5D66ECA8"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5035,36</w:t>
            </w:r>
          </w:p>
        </w:tc>
        <w:tc>
          <w:tcPr>
            <w:tcW w:w="1236" w:type="dxa"/>
            <w:shd w:val="clear" w:color="auto" w:fill="auto"/>
          </w:tcPr>
          <w:p w14:paraId="5091C32B" w14:textId="77777777" w:rsidR="0025255D" w:rsidRPr="0025255D" w:rsidRDefault="0025255D" w:rsidP="005D1342">
            <w:pPr>
              <w:jc w:val="center"/>
              <w:rPr>
                <w:rFonts w:ascii="Times New Roman" w:hAnsi="Times New Roman"/>
              </w:rPr>
            </w:pPr>
            <w:r w:rsidRPr="0025255D">
              <w:rPr>
                <w:rFonts w:ascii="Times New Roman" w:hAnsi="Times New Roman"/>
              </w:rPr>
              <w:t>х</w:t>
            </w:r>
          </w:p>
        </w:tc>
        <w:tc>
          <w:tcPr>
            <w:tcW w:w="1025" w:type="dxa"/>
            <w:shd w:val="clear" w:color="auto" w:fill="auto"/>
          </w:tcPr>
          <w:p w14:paraId="02F9362C" w14:textId="77777777" w:rsidR="0025255D" w:rsidRPr="0025255D" w:rsidRDefault="0025255D" w:rsidP="005D1342">
            <w:pPr>
              <w:jc w:val="center"/>
              <w:rPr>
                <w:rFonts w:ascii="Times New Roman" w:hAnsi="Times New Roman"/>
              </w:rPr>
            </w:pPr>
            <w:r w:rsidRPr="0025255D">
              <w:rPr>
                <w:rFonts w:ascii="Times New Roman" w:hAnsi="Times New Roman"/>
              </w:rPr>
              <w:t>х</w:t>
            </w:r>
          </w:p>
        </w:tc>
      </w:tr>
      <w:tr w:rsidR="0025255D" w:rsidRPr="0025255D" w14:paraId="2671420B" w14:textId="77777777" w:rsidTr="005D1342">
        <w:trPr>
          <w:trHeight w:val="281"/>
        </w:trPr>
        <w:tc>
          <w:tcPr>
            <w:tcW w:w="1875" w:type="dxa"/>
            <w:vMerge/>
            <w:vAlign w:val="center"/>
          </w:tcPr>
          <w:p w14:paraId="684282C4" w14:textId="77777777" w:rsidR="0025255D" w:rsidRPr="0025255D" w:rsidRDefault="0025255D" w:rsidP="005D1342">
            <w:pPr>
              <w:jc w:val="center"/>
              <w:rPr>
                <w:rFonts w:ascii="Times New Roman" w:hAnsi="Times New Roman"/>
              </w:rPr>
            </w:pPr>
          </w:p>
        </w:tc>
        <w:tc>
          <w:tcPr>
            <w:tcW w:w="1559" w:type="dxa"/>
            <w:shd w:val="clear" w:color="auto" w:fill="auto"/>
            <w:vAlign w:val="center"/>
          </w:tcPr>
          <w:p w14:paraId="5A9F943C" w14:textId="77777777" w:rsidR="0025255D" w:rsidRPr="0025255D" w:rsidRDefault="0025255D" w:rsidP="005D1342">
            <w:pPr>
              <w:jc w:val="center"/>
              <w:rPr>
                <w:rFonts w:ascii="Times New Roman" w:hAnsi="Times New Roman"/>
              </w:rPr>
            </w:pPr>
            <w:r w:rsidRPr="0025255D">
              <w:rPr>
                <w:rFonts w:ascii="Times New Roman" w:hAnsi="Times New Roman"/>
              </w:rPr>
              <w:t>с 01.01.2026</w:t>
            </w:r>
          </w:p>
        </w:tc>
        <w:tc>
          <w:tcPr>
            <w:tcW w:w="920" w:type="dxa"/>
            <w:shd w:val="clear" w:color="auto" w:fill="auto"/>
            <w:vAlign w:val="center"/>
          </w:tcPr>
          <w:p w14:paraId="3706A561"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473,87</w:t>
            </w:r>
          </w:p>
        </w:tc>
        <w:tc>
          <w:tcPr>
            <w:tcW w:w="920" w:type="dxa"/>
            <w:gridSpan w:val="2"/>
            <w:shd w:val="clear" w:color="auto" w:fill="auto"/>
            <w:vAlign w:val="center"/>
          </w:tcPr>
          <w:p w14:paraId="15033D14"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469,04</w:t>
            </w:r>
          </w:p>
        </w:tc>
        <w:tc>
          <w:tcPr>
            <w:tcW w:w="926" w:type="dxa"/>
            <w:shd w:val="clear" w:color="auto" w:fill="auto"/>
            <w:vAlign w:val="center"/>
          </w:tcPr>
          <w:p w14:paraId="384ADCA4"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495,62</w:t>
            </w:r>
          </w:p>
        </w:tc>
        <w:tc>
          <w:tcPr>
            <w:tcW w:w="917" w:type="dxa"/>
            <w:shd w:val="clear" w:color="auto" w:fill="auto"/>
            <w:vAlign w:val="center"/>
          </w:tcPr>
          <w:p w14:paraId="2AFF5825"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476,29</w:t>
            </w:r>
          </w:p>
        </w:tc>
        <w:tc>
          <w:tcPr>
            <w:tcW w:w="852" w:type="dxa"/>
            <w:shd w:val="clear" w:color="auto" w:fill="auto"/>
            <w:vAlign w:val="center"/>
          </w:tcPr>
          <w:p w14:paraId="20E551BE"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394,89</w:t>
            </w:r>
          </w:p>
        </w:tc>
        <w:tc>
          <w:tcPr>
            <w:tcW w:w="991" w:type="dxa"/>
            <w:shd w:val="clear" w:color="auto" w:fill="auto"/>
            <w:vAlign w:val="center"/>
          </w:tcPr>
          <w:p w14:paraId="187DB8BF"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390,87</w:t>
            </w:r>
          </w:p>
        </w:tc>
        <w:tc>
          <w:tcPr>
            <w:tcW w:w="850" w:type="dxa"/>
            <w:shd w:val="clear" w:color="auto" w:fill="auto"/>
            <w:vAlign w:val="center"/>
          </w:tcPr>
          <w:p w14:paraId="2A253F3F"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413,02</w:t>
            </w:r>
          </w:p>
        </w:tc>
        <w:tc>
          <w:tcPr>
            <w:tcW w:w="998" w:type="dxa"/>
            <w:shd w:val="clear" w:color="auto" w:fill="auto"/>
            <w:vAlign w:val="center"/>
          </w:tcPr>
          <w:p w14:paraId="71F80EC7"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396,91</w:t>
            </w:r>
          </w:p>
        </w:tc>
        <w:tc>
          <w:tcPr>
            <w:tcW w:w="1135" w:type="dxa"/>
            <w:shd w:val="clear" w:color="auto" w:fill="auto"/>
            <w:vAlign w:val="center"/>
          </w:tcPr>
          <w:p w14:paraId="545BDFA7"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120,97</w:t>
            </w:r>
          </w:p>
        </w:tc>
        <w:tc>
          <w:tcPr>
            <w:tcW w:w="1133" w:type="dxa"/>
            <w:shd w:val="clear" w:color="auto" w:fill="auto"/>
            <w:vAlign w:val="center"/>
          </w:tcPr>
          <w:p w14:paraId="639FF124"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5035,36</w:t>
            </w:r>
          </w:p>
        </w:tc>
        <w:tc>
          <w:tcPr>
            <w:tcW w:w="1236" w:type="dxa"/>
            <w:shd w:val="clear" w:color="auto" w:fill="auto"/>
          </w:tcPr>
          <w:p w14:paraId="09F2EC5D" w14:textId="77777777" w:rsidR="0025255D" w:rsidRPr="0025255D" w:rsidRDefault="0025255D" w:rsidP="005D1342">
            <w:pPr>
              <w:jc w:val="center"/>
              <w:rPr>
                <w:rFonts w:ascii="Times New Roman" w:hAnsi="Times New Roman"/>
              </w:rPr>
            </w:pPr>
            <w:r w:rsidRPr="0025255D">
              <w:rPr>
                <w:rFonts w:ascii="Times New Roman" w:hAnsi="Times New Roman"/>
              </w:rPr>
              <w:t>х</w:t>
            </w:r>
          </w:p>
        </w:tc>
        <w:tc>
          <w:tcPr>
            <w:tcW w:w="1025" w:type="dxa"/>
            <w:shd w:val="clear" w:color="auto" w:fill="auto"/>
          </w:tcPr>
          <w:p w14:paraId="4762700B" w14:textId="77777777" w:rsidR="0025255D" w:rsidRPr="0025255D" w:rsidRDefault="0025255D" w:rsidP="005D1342">
            <w:pPr>
              <w:jc w:val="center"/>
              <w:rPr>
                <w:rFonts w:ascii="Times New Roman" w:hAnsi="Times New Roman"/>
              </w:rPr>
            </w:pPr>
            <w:r w:rsidRPr="0025255D">
              <w:rPr>
                <w:rFonts w:ascii="Times New Roman" w:hAnsi="Times New Roman"/>
              </w:rPr>
              <w:t>х</w:t>
            </w:r>
          </w:p>
        </w:tc>
      </w:tr>
      <w:tr w:rsidR="0025255D" w:rsidRPr="0025255D" w14:paraId="6FB09C25" w14:textId="77777777" w:rsidTr="005D1342">
        <w:trPr>
          <w:trHeight w:val="281"/>
        </w:trPr>
        <w:tc>
          <w:tcPr>
            <w:tcW w:w="1875" w:type="dxa"/>
            <w:vMerge/>
            <w:vAlign w:val="center"/>
          </w:tcPr>
          <w:p w14:paraId="61FF76FC" w14:textId="77777777" w:rsidR="0025255D" w:rsidRPr="0025255D" w:rsidRDefault="0025255D" w:rsidP="005D1342">
            <w:pPr>
              <w:jc w:val="center"/>
              <w:rPr>
                <w:rFonts w:ascii="Times New Roman" w:hAnsi="Times New Roman"/>
              </w:rPr>
            </w:pPr>
          </w:p>
        </w:tc>
        <w:tc>
          <w:tcPr>
            <w:tcW w:w="1559" w:type="dxa"/>
            <w:shd w:val="clear" w:color="auto" w:fill="auto"/>
            <w:vAlign w:val="center"/>
          </w:tcPr>
          <w:p w14:paraId="20849D55" w14:textId="77777777" w:rsidR="0025255D" w:rsidRPr="0025255D" w:rsidRDefault="0025255D" w:rsidP="005D1342">
            <w:pPr>
              <w:jc w:val="center"/>
              <w:rPr>
                <w:rFonts w:ascii="Times New Roman" w:hAnsi="Times New Roman"/>
              </w:rPr>
            </w:pPr>
            <w:r w:rsidRPr="0025255D">
              <w:rPr>
                <w:rFonts w:ascii="Times New Roman" w:hAnsi="Times New Roman"/>
              </w:rPr>
              <w:t>с 01.07.2026</w:t>
            </w:r>
          </w:p>
        </w:tc>
        <w:tc>
          <w:tcPr>
            <w:tcW w:w="920" w:type="dxa"/>
            <w:shd w:val="clear" w:color="auto" w:fill="auto"/>
            <w:vAlign w:val="center"/>
          </w:tcPr>
          <w:p w14:paraId="1A947C0E"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479,48</w:t>
            </w:r>
          </w:p>
        </w:tc>
        <w:tc>
          <w:tcPr>
            <w:tcW w:w="920" w:type="dxa"/>
            <w:gridSpan w:val="2"/>
            <w:shd w:val="clear" w:color="auto" w:fill="auto"/>
            <w:vAlign w:val="center"/>
          </w:tcPr>
          <w:p w14:paraId="4D67E513"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474,62</w:t>
            </w:r>
          </w:p>
        </w:tc>
        <w:tc>
          <w:tcPr>
            <w:tcW w:w="926" w:type="dxa"/>
            <w:shd w:val="clear" w:color="auto" w:fill="auto"/>
            <w:vAlign w:val="center"/>
          </w:tcPr>
          <w:p w14:paraId="25CBE864"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501,30</w:t>
            </w:r>
          </w:p>
        </w:tc>
        <w:tc>
          <w:tcPr>
            <w:tcW w:w="917" w:type="dxa"/>
            <w:shd w:val="clear" w:color="auto" w:fill="auto"/>
            <w:vAlign w:val="center"/>
          </w:tcPr>
          <w:p w14:paraId="1A9EF9AE"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481,91</w:t>
            </w:r>
          </w:p>
        </w:tc>
        <w:tc>
          <w:tcPr>
            <w:tcW w:w="852" w:type="dxa"/>
            <w:shd w:val="clear" w:color="auto" w:fill="auto"/>
            <w:vAlign w:val="center"/>
          </w:tcPr>
          <w:p w14:paraId="5FDD4846"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399,57</w:t>
            </w:r>
          </w:p>
        </w:tc>
        <w:tc>
          <w:tcPr>
            <w:tcW w:w="991" w:type="dxa"/>
            <w:shd w:val="clear" w:color="auto" w:fill="auto"/>
            <w:vAlign w:val="center"/>
          </w:tcPr>
          <w:p w14:paraId="472A8AE2"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395,52</w:t>
            </w:r>
          </w:p>
        </w:tc>
        <w:tc>
          <w:tcPr>
            <w:tcW w:w="850" w:type="dxa"/>
            <w:shd w:val="clear" w:color="auto" w:fill="auto"/>
            <w:vAlign w:val="center"/>
          </w:tcPr>
          <w:p w14:paraId="461ED7B1"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417,75</w:t>
            </w:r>
          </w:p>
        </w:tc>
        <w:tc>
          <w:tcPr>
            <w:tcW w:w="998" w:type="dxa"/>
            <w:shd w:val="clear" w:color="auto" w:fill="auto"/>
            <w:vAlign w:val="center"/>
          </w:tcPr>
          <w:p w14:paraId="2845881B"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401,59</w:t>
            </w:r>
          </w:p>
        </w:tc>
        <w:tc>
          <w:tcPr>
            <w:tcW w:w="1135" w:type="dxa"/>
            <w:shd w:val="clear" w:color="auto" w:fill="auto"/>
            <w:vAlign w:val="center"/>
          </w:tcPr>
          <w:p w14:paraId="0E832F61"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124,78</w:t>
            </w:r>
          </w:p>
        </w:tc>
        <w:tc>
          <w:tcPr>
            <w:tcW w:w="1133" w:type="dxa"/>
            <w:shd w:val="clear" w:color="auto" w:fill="auto"/>
            <w:vAlign w:val="center"/>
          </w:tcPr>
          <w:p w14:paraId="59BD5F39"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5051,21</w:t>
            </w:r>
          </w:p>
        </w:tc>
        <w:tc>
          <w:tcPr>
            <w:tcW w:w="1236" w:type="dxa"/>
            <w:shd w:val="clear" w:color="auto" w:fill="auto"/>
          </w:tcPr>
          <w:p w14:paraId="50FAF662" w14:textId="77777777" w:rsidR="0025255D" w:rsidRPr="0025255D" w:rsidRDefault="0025255D" w:rsidP="005D1342">
            <w:pPr>
              <w:jc w:val="center"/>
              <w:rPr>
                <w:rFonts w:ascii="Times New Roman" w:hAnsi="Times New Roman"/>
              </w:rPr>
            </w:pPr>
            <w:r w:rsidRPr="0025255D">
              <w:rPr>
                <w:rFonts w:ascii="Times New Roman" w:hAnsi="Times New Roman"/>
              </w:rPr>
              <w:t>х</w:t>
            </w:r>
          </w:p>
        </w:tc>
        <w:tc>
          <w:tcPr>
            <w:tcW w:w="1025" w:type="dxa"/>
            <w:shd w:val="clear" w:color="auto" w:fill="auto"/>
          </w:tcPr>
          <w:p w14:paraId="46CADDED" w14:textId="77777777" w:rsidR="0025255D" w:rsidRPr="0025255D" w:rsidRDefault="0025255D" w:rsidP="005D1342">
            <w:pPr>
              <w:jc w:val="center"/>
              <w:rPr>
                <w:rFonts w:ascii="Times New Roman" w:hAnsi="Times New Roman"/>
              </w:rPr>
            </w:pPr>
            <w:r w:rsidRPr="0025255D">
              <w:rPr>
                <w:rFonts w:ascii="Times New Roman" w:hAnsi="Times New Roman"/>
              </w:rPr>
              <w:t>х</w:t>
            </w:r>
          </w:p>
        </w:tc>
      </w:tr>
      <w:tr w:rsidR="0025255D" w:rsidRPr="0025255D" w14:paraId="25BB5132" w14:textId="77777777" w:rsidTr="005D1342">
        <w:trPr>
          <w:trHeight w:val="281"/>
        </w:trPr>
        <w:tc>
          <w:tcPr>
            <w:tcW w:w="1875" w:type="dxa"/>
            <w:vMerge/>
            <w:vAlign w:val="center"/>
          </w:tcPr>
          <w:p w14:paraId="6563297B" w14:textId="77777777" w:rsidR="0025255D" w:rsidRPr="0025255D" w:rsidRDefault="0025255D" w:rsidP="005D1342">
            <w:pPr>
              <w:jc w:val="center"/>
              <w:rPr>
                <w:rFonts w:ascii="Times New Roman" w:hAnsi="Times New Roman"/>
              </w:rPr>
            </w:pPr>
          </w:p>
        </w:tc>
        <w:tc>
          <w:tcPr>
            <w:tcW w:w="1559" w:type="dxa"/>
            <w:shd w:val="clear" w:color="auto" w:fill="auto"/>
            <w:vAlign w:val="center"/>
          </w:tcPr>
          <w:p w14:paraId="283B3F35" w14:textId="77777777" w:rsidR="0025255D" w:rsidRPr="0025255D" w:rsidRDefault="0025255D" w:rsidP="005D1342">
            <w:pPr>
              <w:jc w:val="center"/>
              <w:rPr>
                <w:rFonts w:ascii="Times New Roman" w:hAnsi="Times New Roman"/>
              </w:rPr>
            </w:pPr>
            <w:r w:rsidRPr="0025255D">
              <w:rPr>
                <w:rFonts w:ascii="Times New Roman" w:hAnsi="Times New Roman"/>
              </w:rPr>
              <w:t>с 01.01.2027</w:t>
            </w:r>
          </w:p>
        </w:tc>
        <w:tc>
          <w:tcPr>
            <w:tcW w:w="920" w:type="dxa"/>
            <w:shd w:val="clear" w:color="auto" w:fill="auto"/>
            <w:vAlign w:val="center"/>
          </w:tcPr>
          <w:p w14:paraId="03F4A0D6"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479,48</w:t>
            </w:r>
          </w:p>
        </w:tc>
        <w:tc>
          <w:tcPr>
            <w:tcW w:w="920" w:type="dxa"/>
            <w:gridSpan w:val="2"/>
            <w:shd w:val="clear" w:color="auto" w:fill="auto"/>
            <w:vAlign w:val="center"/>
          </w:tcPr>
          <w:p w14:paraId="5ACAD748"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474,62</w:t>
            </w:r>
          </w:p>
        </w:tc>
        <w:tc>
          <w:tcPr>
            <w:tcW w:w="926" w:type="dxa"/>
            <w:shd w:val="clear" w:color="auto" w:fill="auto"/>
            <w:vAlign w:val="center"/>
          </w:tcPr>
          <w:p w14:paraId="32B1BF12"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501,30</w:t>
            </w:r>
          </w:p>
        </w:tc>
        <w:tc>
          <w:tcPr>
            <w:tcW w:w="917" w:type="dxa"/>
            <w:shd w:val="clear" w:color="auto" w:fill="auto"/>
            <w:vAlign w:val="center"/>
          </w:tcPr>
          <w:p w14:paraId="67FBEE2D"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481,91</w:t>
            </w:r>
          </w:p>
        </w:tc>
        <w:tc>
          <w:tcPr>
            <w:tcW w:w="852" w:type="dxa"/>
            <w:shd w:val="clear" w:color="auto" w:fill="auto"/>
            <w:vAlign w:val="center"/>
          </w:tcPr>
          <w:p w14:paraId="46ED2FFB"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399,57</w:t>
            </w:r>
          </w:p>
        </w:tc>
        <w:tc>
          <w:tcPr>
            <w:tcW w:w="991" w:type="dxa"/>
            <w:shd w:val="clear" w:color="auto" w:fill="auto"/>
            <w:vAlign w:val="center"/>
          </w:tcPr>
          <w:p w14:paraId="14567EC9"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395,52</w:t>
            </w:r>
          </w:p>
        </w:tc>
        <w:tc>
          <w:tcPr>
            <w:tcW w:w="850" w:type="dxa"/>
            <w:shd w:val="clear" w:color="auto" w:fill="auto"/>
            <w:vAlign w:val="center"/>
          </w:tcPr>
          <w:p w14:paraId="554AAD40"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417,75</w:t>
            </w:r>
          </w:p>
        </w:tc>
        <w:tc>
          <w:tcPr>
            <w:tcW w:w="998" w:type="dxa"/>
            <w:shd w:val="clear" w:color="auto" w:fill="auto"/>
            <w:vAlign w:val="center"/>
          </w:tcPr>
          <w:p w14:paraId="2CE54DFD"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401,59</w:t>
            </w:r>
          </w:p>
        </w:tc>
        <w:tc>
          <w:tcPr>
            <w:tcW w:w="1135" w:type="dxa"/>
            <w:shd w:val="clear" w:color="auto" w:fill="auto"/>
            <w:vAlign w:val="center"/>
          </w:tcPr>
          <w:p w14:paraId="73ED9F4D"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124,78</w:t>
            </w:r>
          </w:p>
        </w:tc>
        <w:tc>
          <w:tcPr>
            <w:tcW w:w="1133" w:type="dxa"/>
            <w:shd w:val="clear" w:color="auto" w:fill="auto"/>
            <w:vAlign w:val="center"/>
          </w:tcPr>
          <w:p w14:paraId="7E05363E"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5051,21</w:t>
            </w:r>
          </w:p>
        </w:tc>
        <w:tc>
          <w:tcPr>
            <w:tcW w:w="1236" w:type="dxa"/>
            <w:shd w:val="clear" w:color="auto" w:fill="auto"/>
          </w:tcPr>
          <w:p w14:paraId="28FEF0AB" w14:textId="77777777" w:rsidR="0025255D" w:rsidRPr="0025255D" w:rsidRDefault="0025255D" w:rsidP="005D1342">
            <w:pPr>
              <w:jc w:val="center"/>
              <w:rPr>
                <w:rFonts w:ascii="Times New Roman" w:hAnsi="Times New Roman"/>
              </w:rPr>
            </w:pPr>
            <w:r w:rsidRPr="0025255D">
              <w:rPr>
                <w:rFonts w:ascii="Times New Roman" w:hAnsi="Times New Roman"/>
              </w:rPr>
              <w:t>х</w:t>
            </w:r>
          </w:p>
        </w:tc>
        <w:tc>
          <w:tcPr>
            <w:tcW w:w="1025" w:type="dxa"/>
            <w:shd w:val="clear" w:color="auto" w:fill="auto"/>
          </w:tcPr>
          <w:p w14:paraId="5763AB9C" w14:textId="77777777" w:rsidR="0025255D" w:rsidRPr="0025255D" w:rsidRDefault="0025255D" w:rsidP="005D1342">
            <w:pPr>
              <w:jc w:val="center"/>
              <w:rPr>
                <w:rFonts w:ascii="Times New Roman" w:hAnsi="Times New Roman"/>
              </w:rPr>
            </w:pPr>
            <w:r w:rsidRPr="0025255D">
              <w:rPr>
                <w:rFonts w:ascii="Times New Roman" w:hAnsi="Times New Roman"/>
              </w:rPr>
              <w:t>х</w:t>
            </w:r>
          </w:p>
        </w:tc>
      </w:tr>
      <w:tr w:rsidR="0025255D" w:rsidRPr="0025255D" w14:paraId="34E0EF36" w14:textId="77777777" w:rsidTr="005D1342">
        <w:trPr>
          <w:trHeight w:val="281"/>
        </w:trPr>
        <w:tc>
          <w:tcPr>
            <w:tcW w:w="1875" w:type="dxa"/>
            <w:vMerge/>
            <w:vAlign w:val="center"/>
          </w:tcPr>
          <w:p w14:paraId="1E26B69F" w14:textId="77777777" w:rsidR="0025255D" w:rsidRPr="0025255D" w:rsidRDefault="0025255D" w:rsidP="005D1342">
            <w:pPr>
              <w:jc w:val="center"/>
              <w:rPr>
                <w:rFonts w:ascii="Times New Roman" w:hAnsi="Times New Roman"/>
              </w:rPr>
            </w:pPr>
          </w:p>
        </w:tc>
        <w:tc>
          <w:tcPr>
            <w:tcW w:w="1559" w:type="dxa"/>
            <w:shd w:val="clear" w:color="auto" w:fill="auto"/>
            <w:vAlign w:val="center"/>
          </w:tcPr>
          <w:p w14:paraId="4E38A1DD" w14:textId="77777777" w:rsidR="0025255D" w:rsidRPr="0025255D" w:rsidRDefault="0025255D" w:rsidP="005D1342">
            <w:pPr>
              <w:jc w:val="center"/>
              <w:rPr>
                <w:rFonts w:ascii="Times New Roman" w:hAnsi="Times New Roman"/>
              </w:rPr>
            </w:pPr>
            <w:r w:rsidRPr="0025255D">
              <w:rPr>
                <w:rFonts w:ascii="Times New Roman" w:hAnsi="Times New Roman"/>
              </w:rPr>
              <w:t>с 01.07.2027</w:t>
            </w:r>
          </w:p>
        </w:tc>
        <w:tc>
          <w:tcPr>
            <w:tcW w:w="920" w:type="dxa"/>
            <w:shd w:val="clear" w:color="auto" w:fill="auto"/>
            <w:vAlign w:val="center"/>
          </w:tcPr>
          <w:p w14:paraId="6DA68CA6"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508,01</w:t>
            </w:r>
          </w:p>
        </w:tc>
        <w:tc>
          <w:tcPr>
            <w:tcW w:w="920" w:type="dxa"/>
            <w:gridSpan w:val="2"/>
            <w:shd w:val="clear" w:color="auto" w:fill="auto"/>
            <w:vAlign w:val="center"/>
          </w:tcPr>
          <w:p w14:paraId="296EB5B1"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503,09</w:t>
            </w:r>
          </w:p>
        </w:tc>
        <w:tc>
          <w:tcPr>
            <w:tcW w:w="926" w:type="dxa"/>
            <w:shd w:val="clear" w:color="auto" w:fill="auto"/>
            <w:vAlign w:val="center"/>
          </w:tcPr>
          <w:p w14:paraId="173D04AB"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530,11</w:t>
            </w:r>
          </w:p>
        </w:tc>
        <w:tc>
          <w:tcPr>
            <w:tcW w:w="917" w:type="dxa"/>
            <w:shd w:val="clear" w:color="auto" w:fill="auto"/>
            <w:vAlign w:val="center"/>
          </w:tcPr>
          <w:p w14:paraId="1AE8E4E5"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510,46</w:t>
            </w:r>
          </w:p>
        </w:tc>
        <w:tc>
          <w:tcPr>
            <w:tcW w:w="852" w:type="dxa"/>
            <w:shd w:val="clear" w:color="auto" w:fill="auto"/>
            <w:vAlign w:val="center"/>
          </w:tcPr>
          <w:p w14:paraId="73A1F7AF"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423,34</w:t>
            </w:r>
          </w:p>
        </w:tc>
        <w:tc>
          <w:tcPr>
            <w:tcW w:w="991" w:type="dxa"/>
            <w:shd w:val="clear" w:color="auto" w:fill="auto"/>
            <w:vAlign w:val="center"/>
          </w:tcPr>
          <w:p w14:paraId="27A7F441"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419,24</w:t>
            </w:r>
          </w:p>
        </w:tc>
        <w:tc>
          <w:tcPr>
            <w:tcW w:w="850" w:type="dxa"/>
            <w:shd w:val="clear" w:color="auto" w:fill="auto"/>
            <w:vAlign w:val="center"/>
          </w:tcPr>
          <w:p w14:paraId="715228DE"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441,76</w:t>
            </w:r>
          </w:p>
        </w:tc>
        <w:tc>
          <w:tcPr>
            <w:tcW w:w="998" w:type="dxa"/>
            <w:shd w:val="clear" w:color="auto" w:fill="auto"/>
            <w:vAlign w:val="center"/>
          </w:tcPr>
          <w:p w14:paraId="77F6C2E2" w14:textId="77777777" w:rsidR="0025255D" w:rsidRPr="0025255D" w:rsidRDefault="0025255D" w:rsidP="005D1342">
            <w:pPr>
              <w:ind w:left="-109" w:right="-38"/>
              <w:jc w:val="center"/>
              <w:rPr>
                <w:rFonts w:ascii="Times New Roman" w:hAnsi="Times New Roman"/>
                <w:color w:val="000000"/>
              </w:rPr>
            </w:pPr>
            <w:r w:rsidRPr="0025255D">
              <w:rPr>
                <w:rFonts w:ascii="Times New Roman" w:hAnsi="Times New Roman"/>
              </w:rPr>
              <w:t>425,38</w:t>
            </w:r>
          </w:p>
        </w:tc>
        <w:tc>
          <w:tcPr>
            <w:tcW w:w="1135" w:type="dxa"/>
            <w:shd w:val="clear" w:color="auto" w:fill="auto"/>
            <w:vAlign w:val="center"/>
          </w:tcPr>
          <w:p w14:paraId="509F4A37"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144,98</w:t>
            </w:r>
          </w:p>
        </w:tc>
        <w:tc>
          <w:tcPr>
            <w:tcW w:w="1133" w:type="dxa"/>
            <w:shd w:val="clear" w:color="auto" w:fill="auto"/>
            <w:vAlign w:val="center"/>
          </w:tcPr>
          <w:p w14:paraId="09EF1266" w14:textId="77777777" w:rsidR="0025255D" w:rsidRPr="0025255D" w:rsidRDefault="0025255D" w:rsidP="005D1342">
            <w:pPr>
              <w:ind w:left="-109" w:right="-38"/>
              <w:jc w:val="center"/>
              <w:rPr>
                <w:rFonts w:ascii="Times New Roman" w:hAnsi="Times New Roman"/>
              </w:rPr>
            </w:pPr>
            <w:r w:rsidRPr="0025255D">
              <w:rPr>
                <w:rFonts w:ascii="Times New Roman" w:hAnsi="Times New Roman"/>
              </w:rPr>
              <w:t>5116,86</w:t>
            </w:r>
          </w:p>
        </w:tc>
        <w:tc>
          <w:tcPr>
            <w:tcW w:w="1236" w:type="dxa"/>
            <w:shd w:val="clear" w:color="auto" w:fill="auto"/>
          </w:tcPr>
          <w:p w14:paraId="33A1948B" w14:textId="77777777" w:rsidR="0025255D" w:rsidRPr="0025255D" w:rsidRDefault="0025255D" w:rsidP="005D1342">
            <w:pPr>
              <w:jc w:val="center"/>
              <w:rPr>
                <w:rFonts w:ascii="Times New Roman" w:hAnsi="Times New Roman"/>
              </w:rPr>
            </w:pPr>
            <w:r w:rsidRPr="0025255D">
              <w:rPr>
                <w:rFonts w:ascii="Times New Roman" w:hAnsi="Times New Roman"/>
              </w:rPr>
              <w:t>х</w:t>
            </w:r>
          </w:p>
        </w:tc>
        <w:tc>
          <w:tcPr>
            <w:tcW w:w="1025" w:type="dxa"/>
            <w:shd w:val="clear" w:color="auto" w:fill="auto"/>
          </w:tcPr>
          <w:p w14:paraId="58CC68E5" w14:textId="77777777" w:rsidR="0025255D" w:rsidRPr="0025255D" w:rsidRDefault="0025255D" w:rsidP="005D1342">
            <w:pPr>
              <w:jc w:val="center"/>
              <w:rPr>
                <w:rFonts w:ascii="Times New Roman" w:hAnsi="Times New Roman"/>
              </w:rPr>
            </w:pPr>
            <w:r w:rsidRPr="0025255D">
              <w:rPr>
                <w:rFonts w:ascii="Times New Roman" w:hAnsi="Times New Roman"/>
              </w:rPr>
              <w:t>х</w:t>
            </w:r>
          </w:p>
        </w:tc>
      </w:tr>
    </w:tbl>
    <w:p w14:paraId="3445B22D" w14:textId="77777777" w:rsidR="0025255D" w:rsidRPr="0025255D" w:rsidRDefault="0025255D" w:rsidP="0025255D">
      <w:pPr>
        <w:ind w:firstLine="567"/>
        <w:rPr>
          <w:rFonts w:ascii="Times New Roman" w:hAnsi="Times New Roman"/>
          <w:szCs w:val="24"/>
        </w:rPr>
      </w:pPr>
      <w:r w:rsidRPr="0025255D">
        <w:rPr>
          <w:rFonts w:ascii="Times New Roman" w:hAnsi="Times New Roman"/>
          <w:szCs w:val="24"/>
        </w:rPr>
        <w:t>рост с 01.07.2024                                                                                                                                  9,6%         9,6%           9,6%</w:t>
      </w:r>
    </w:p>
    <w:p w14:paraId="70D12DBB" w14:textId="77777777" w:rsidR="0025255D" w:rsidRPr="0025255D" w:rsidRDefault="0025255D" w:rsidP="0025255D">
      <w:pPr>
        <w:spacing w:after="120"/>
        <w:ind w:right="-739"/>
        <w:jc w:val="both"/>
        <w:rPr>
          <w:rFonts w:ascii="Times New Roman" w:hAnsi="Times New Roman"/>
          <w:bCs/>
          <w:sz w:val="26"/>
          <w:szCs w:val="26"/>
        </w:rPr>
      </w:pPr>
      <w:r w:rsidRPr="0025255D">
        <w:rPr>
          <w:rFonts w:ascii="Times New Roman" w:hAnsi="Times New Roman"/>
          <w:sz w:val="26"/>
          <w:szCs w:val="26"/>
        </w:rPr>
        <w:t>Приложение 1 Плановые ф</w:t>
      </w:r>
      <w:r w:rsidRPr="0025255D">
        <w:rPr>
          <w:rFonts w:ascii="Times New Roman" w:hAnsi="Times New Roman"/>
          <w:bCs/>
          <w:sz w:val="26"/>
          <w:szCs w:val="26"/>
        </w:rPr>
        <w:t>изические показатели МКП «Тепло» по узлу теплоснабжения Топкинский район (2024 г.);</w:t>
      </w:r>
    </w:p>
    <w:p w14:paraId="23D4406B" w14:textId="77777777" w:rsidR="0025255D" w:rsidRPr="0025255D" w:rsidRDefault="0025255D" w:rsidP="0025255D">
      <w:pPr>
        <w:spacing w:after="120"/>
        <w:ind w:right="-1"/>
        <w:jc w:val="both"/>
        <w:rPr>
          <w:rFonts w:ascii="Times New Roman" w:hAnsi="Times New Roman"/>
          <w:sz w:val="26"/>
          <w:szCs w:val="26"/>
        </w:rPr>
      </w:pPr>
      <w:r w:rsidRPr="0025255D">
        <w:rPr>
          <w:rFonts w:ascii="Times New Roman" w:hAnsi="Times New Roman"/>
          <w:sz w:val="26"/>
          <w:szCs w:val="26"/>
        </w:rPr>
        <w:t xml:space="preserve">Приложение 2 Сводная информация и смета расходов по производству и реализации тепловой энергии </w:t>
      </w:r>
      <w:r w:rsidRPr="0025255D">
        <w:rPr>
          <w:rFonts w:ascii="Times New Roman" w:hAnsi="Times New Roman"/>
          <w:bCs/>
          <w:sz w:val="26"/>
          <w:szCs w:val="26"/>
        </w:rPr>
        <w:t xml:space="preserve">МКП «Тепло» по узлу теплоснабжения Топкинский район </w:t>
      </w:r>
      <w:r w:rsidRPr="0025255D">
        <w:rPr>
          <w:rFonts w:ascii="Times New Roman" w:hAnsi="Times New Roman"/>
          <w:sz w:val="26"/>
          <w:szCs w:val="26"/>
        </w:rPr>
        <w:t>за 2022 г. и на 2024 г.;</w:t>
      </w:r>
    </w:p>
    <w:p w14:paraId="0ABA505D" w14:textId="77777777" w:rsidR="00A4102B" w:rsidRDefault="00A4102B" w:rsidP="0025255D">
      <w:pPr>
        <w:spacing w:after="120"/>
        <w:ind w:right="-1"/>
        <w:jc w:val="both"/>
        <w:rPr>
          <w:rFonts w:ascii="Times New Roman" w:hAnsi="Times New Roman"/>
          <w:sz w:val="26"/>
          <w:szCs w:val="26"/>
        </w:rPr>
      </w:pPr>
    </w:p>
    <w:p w14:paraId="7FB08B61" w14:textId="28A9C492" w:rsidR="00A4102B" w:rsidRDefault="00A4102B" w:rsidP="0025255D">
      <w:pPr>
        <w:spacing w:after="120"/>
        <w:ind w:right="-1"/>
        <w:jc w:val="both"/>
        <w:rPr>
          <w:rFonts w:ascii="Times New Roman" w:hAnsi="Times New Roman"/>
          <w:sz w:val="26"/>
          <w:szCs w:val="26"/>
        </w:rPr>
        <w:sectPr w:rsidR="00A4102B" w:rsidSect="00A4102B">
          <w:pgSz w:w="16838" w:h="11906" w:orient="landscape"/>
          <w:pgMar w:top="1701" w:right="1134" w:bottom="851" w:left="1134" w:header="709" w:footer="709" w:gutter="0"/>
          <w:cols w:space="708"/>
          <w:docGrid w:linePitch="360"/>
        </w:sectPr>
      </w:pPr>
      <w:r w:rsidRPr="0025255D">
        <w:rPr>
          <w:rFonts w:ascii="Times New Roman" w:hAnsi="Times New Roman"/>
          <w:sz w:val="26"/>
          <w:szCs w:val="26"/>
        </w:rPr>
        <w:t xml:space="preserve">Приложение 3 Сводная информация и смета расходов по производству и реализации теплоносителя </w:t>
      </w:r>
      <w:r w:rsidRPr="0025255D">
        <w:rPr>
          <w:rFonts w:ascii="Times New Roman" w:hAnsi="Times New Roman"/>
          <w:bCs/>
          <w:sz w:val="26"/>
          <w:szCs w:val="26"/>
        </w:rPr>
        <w:t xml:space="preserve">МКП «Тепло» по узлу теплоснабжения Топкинский район </w:t>
      </w:r>
      <w:r w:rsidRPr="0025255D">
        <w:rPr>
          <w:rFonts w:ascii="Times New Roman" w:hAnsi="Times New Roman"/>
          <w:sz w:val="26"/>
          <w:szCs w:val="26"/>
        </w:rPr>
        <w:t>за 2022 г. и на 2024 г</w:t>
      </w:r>
    </w:p>
    <w:p w14:paraId="73F7DB84" w14:textId="2C199019" w:rsidR="000150EB" w:rsidRDefault="000150EB" w:rsidP="000150EB">
      <w:pPr>
        <w:tabs>
          <w:tab w:val="left" w:pos="5580"/>
          <w:tab w:val="left" w:pos="9498"/>
        </w:tabs>
        <w:spacing w:after="0" w:line="240" w:lineRule="auto"/>
        <w:ind w:left="-4837" w:right="-567" w:firstLine="4411"/>
        <w:rPr>
          <w:rFonts w:ascii="Times New Roman" w:hAnsi="Times New Roman"/>
          <w:sz w:val="24"/>
          <w:szCs w:val="24"/>
        </w:rPr>
      </w:pPr>
      <w:r w:rsidRPr="000150EB">
        <w:rPr>
          <w:noProof/>
        </w:rPr>
        <w:drawing>
          <wp:inline distT="0" distB="0" distL="0" distR="0" wp14:anchorId="0C971E05" wp14:editId="5F198BC8">
            <wp:extent cx="5939790" cy="8715022"/>
            <wp:effectExtent l="0" t="0" r="3810" b="0"/>
            <wp:docPr id="1166451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4068" cy="8721299"/>
                    </a:xfrm>
                    <a:prstGeom prst="rect">
                      <a:avLst/>
                    </a:prstGeom>
                    <a:noFill/>
                    <a:ln>
                      <a:noFill/>
                    </a:ln>
                  </pic:spPr>
                </pic:pic>
              </a:graphicData>
            </a:graphic>
          </wp:inline>
        </w:drawing>
      </w:r>
    </w:p>
    <w:p w14:paraId="3F57D4EC"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61E8B7FB"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3307B488"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716AEA99"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5F1F5812"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3D6D48C2"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5509054F" w14:textId="7CA34451" w:rsidR="000150EB" w:rsidRDefault="00E75422" w:rsidP="00E75422">
      <w:pPr>
        <w:tabs>
          <w:tab w:val="left" w:pos="5580"/>
          <w:tab w:val="left" w:pos="9498"/>
        </w:tabs>
        <w:spacing w:after="0" w:line="240" w:lineRule="auto"/>
        <w:ind w:left="-4837" w:right="-567" w:firstLine="4695"/>
        <w:rPr>
          <w:rFonts w:ascii="Times New Roman" w:hAnsi="Times New Roman"/>
          <w:sz w:val="24"/>
          <w:szCs w:val="24"/>
        </w:rPr>
      </w:pPr>
      <w:r w:rsidRPr="00E75422">
        <w:rPr>
          <w:noProof/>
        </w:rPr>
        <w:drawing>
          <wp:inline distT="0" distB="0" distL="0" distR="0" wp14:anchorId="7DA75043" wp14:editId="6CD1F253">
            <wp:extent cx="5939790" cy="8229600"/>
            <wp:effectExtent l="0" t="0" r="3810" b="0"/>
            <wp:docPr id="4141860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945206" cy="8237104"/>
                    </a:xfrm>
                    <a:prstGeom prst="rect">
                      <a:avLst/>
                    </a:prstGeom>
                    <a:noFill/>
                    <a:ln>
                      <a:noFill/>
                    </a:ln>
                  </pic:spPr>
                </pic:pic>
              </a:graphicData>
            </a:graphic>
          </wp:inline>
        </w:drawing>
      </w:r>
    </w:p>
    <w:p w14:paraId="482CD835"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740F3CAD" w14:textId="77777777" w:rsidR="000150EB" w:rsidRDefault="000150EB" w:rsidP="00E75422">
      <w:pPr>
        <w:tabs>
          <w:tab w:val="left" w:pos="5580"/>
          <w:tab w:val="left" w:pos="9498"/>
        </w:tabs>
        <w:spacing w:after="0" w:line="240" w:lineRule="auto"/>
        <w:ind w:left="-4837" w:right="-567" w:firstLine="4837"/>
        <w:rPr>
          <w:rFonts w:ascii="Times New Roman" w:hAnsi="Times New Roman"/>
          <w:sz w:val="24"/>
          <w:szCs w:val="24"/>
        </w:rPr>
      </w:pPr>
    </w:p>
    <w:p w14:paraId="60A9103B"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503C470F" w14:textId="066B3D30" w:rsidR="000150EB" w:rsidRDefault="00E75422" w:rsidP="00E75422">
      <w:pPr>
        <w:tabs>
          <w:tab w:val="left" w:pos="5580"/>
          <w:tab w:val="left" w:pos="9498"/>
        </w:tabs>
        <w:spacing w:after="0" w:line="240" w:lineRule="auto"/>
        <w:ind w:left="-4837" w:right="-567" w:firstLine="4695"/>
        <w:rPr>
          <w:rFonts w:ascii="Times New Roman" w:hAnsi="Times New Roman"/>
          <w:sz w:val="24"/>
          <w:szCs w:val="24"/>
        </w:rPr>
      </w:pPr>
      <w:r w:rsidRPr="00E75422">
        <w:rPr>
          <w:noProof/>
        </w:rPr>
        <w:drawing>
          <wp:inline distT="0" distB="0" distL="0" distR="0" wp14:anchorId="4B437D69" wp14:editId="46800077">
            <wp:extent cx="5939790" cy="5595257"/>
            <wp:effectExtent l="0" t="0" r="3810" b="5715"/>
            <wp:docPr id="13888993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944681" cy="5599864"/>
                    </a:xfrm>
                    <a:prstGeom prst="rect">
                      <a:avLst/>
                    </a:prstGeom>
                    <a:noFill/>
                    <a:ln>
                      <a:noFill/>
                    </a:ln>
                  </pic:spPr>
                </pic:pic>
              </a:graphicData>
            </a:graphic>
          </wp:inline>
        </w:drawing>
      </w:r>
    </w:p>
    <w:p w14:paraId="24E0A9E1"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474B3C29"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0CA2BA27"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077D2A66"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3DDE77D8"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47CD385E"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1E2AE3DE"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080DDFCE"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6170C322"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599AA7BF"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7915E129" w14:textId="77777777" w:rsidR="001A5AFB" w:rsidRDefault="001A5AFB" w:rsidP="000150EB">
      <w:pPr>
        <w:tabs>
          <w:tab w:val="left" w:pos="5580"/>
          <w:tab w:val="left" w:pos="9498"/>
        </w:tabs>
        <w:spacing w:after="0" w:line="240" w:lineRule="auto"/>
        <w:ind w:left="-4837" w:right="-567" w:firstLine="9232"/>
        <w:rPr>
          <w:rFonts w:ascii="Times New Roman" w:hAnsi="Times New Roman"/>
          <w:sz w:val="24"/>
          <w:szCs w:val="24"/>
        </w:rPr>
      </w:pPr>
    </w:p>
    <w:p w14:paraId="5F945900" w14:textId="77777777" w:rsidR="001A5AFB" w:rsidRDefault="001A5AFB" w:rsidP="000150EB">
      <w:pPr>
        <w:tabs>
          <w:tab w:val="left" w:pos="5580"/>
          <w:tab w:val="left" w:pos="9498"/>
        </w:tabs>
        <w:spacing w:after="0" w:line="240" w:lineRule="auto"/>
        <w:ind w:left="-4837" w:right="-567" w:firstLine="9232"/>
        <w:rPr>
          <w:rFonts w:ascii="Times New Roman" w:hAnsi="Times New Roman"/>
          <w:sz w:val="24"/>
          <w:szCs w:val="24"/>
        </w:rPr>
      </w:pPr>
    </w:p>
    <w:p w14:paraId="4F95DBC5" w14:textId="77777777" w:rsidR="001A5AFB" w:rsidRDefault="001A5AFB" w:rsidP="000150EB">
      <w:pPr>
        <w:tabs>
          <w:tab w:val="left" w:pos="5580"/>
          <w:tab w:val="left" w:pos="9498"/>
        </w:tabs>
        <w:spacing w:after="0" w:line="240" w:lineRule="auto"/>
        <w:ind w:left="-4837" w:right="-567" w:firstLine="9232"/>
        <w:rPr>
          <w:rFonts w:ascii="Times New Roman" w:hAnsi="Times New Roman"/>
          <w:sz w:val="24"/>
          <w:szCs w:val="24"/>
        </w:rPr>
      </w:pPr>
    </w:p>
    <w:p w14:paraId="45FBD416" w14:textId="77777777" w:rsidR="001A5AFB" w:rsidRDefault="001A5AFB" w:rsidP="000150EB">
      <w:pPr>
        <w:tabs>
          <w:tab w:val="left" w:pos="5580"/>
          <w:tab w:val="left" w:pos="9498"/>
        </w:tabs>
        <w:spacing w:after="0" w:line="240" w:lineRule="auto"/>
        <w:ind w:left="-4837" w:right="-567" w:firstLine="9232"/>
        <w:rPr>
          <w:rFonts w:ascii="Times New Roman" w:hAnsi="Times New Roman"/>
          <w:sz w:val="24"/>
          <w:szCs w:val="24"/>
        </w:rPr>
      </w:pPr>
    </w:p>
    <w:p w14:paraId="5E8C5025" w14:textId="77777777" w:rsidR="001A5AFB" w:rsidRDefault="001A5AFB" w:rsidP="000150EB">
      <w:pPr>
        <w:tabs>
          <w:tab w:val="left" w:pos="5580"/>
          <w:tab w:val="left" w:pos="9498"/>
        </w:tabs>
        <w:spacing w:after="0" w:line="240" w:lineRule="auto"/>
        <w:ind w:left="-4837" w:right="-567" w:firstLine="9232"/>
        <w:rPr>
          <w:rFonts w:ascii="Times New Roman" w:hAnsi="Times New Roman"/>
          <w:sz w:val="24"/>
          <w:szCs w:val="24"/>
        </w:rPr>
      </w:pPr>
    </w:p>
    <w:p w14:paraId="33014EA9" w14:textId="77777777" w:rsidR="001A5AFB" w:rsidRDefault="001A5AFB" w:rsidP="000150EB">
      <w:pPr>
        <w:tabs>
          <w:tab w:val="left" w:pos="5580"/>
          <w:tab w:val="left" w:pos="9498"/>
        </w:tabs>
        <w:spacing w:after="0" w:line="240" w:lineRule="auto"/>
        <w:ind w:left="-4837" w:right="-567" w:firstLine="9232"/>
        <w:rPr>
          <w:rFonts w:ascii="Times New Roman" w:hAnsi="Times New Roman"/>
          <w:sz w:val="24"/>
          <w:szCs w:val="24"/>
        </w:rPr>
      </w:pPr>
    </w:p>
    <w:p w14:paraId="552A9E65" w14:textId="77777777" w:rsidR="001A5AFB" w:rsidRDefault="001A5AFB" w:rsidP="000150EB">
      <w:pPr>
        <w:tabs>
          <w:tab w:val="left" w:pos="5580"/>
          <w:tab w:val="left" w:pos="9498"/>
        </w:tabs>
        <w:spacing w:after="0" w:line="240" w:lineRule="auto"/>
        <w:ind w:left="-4837" w:right="-567" w:firstLine="9232"/>
        <w:rPr>
          <w:rFonts w:ascii="Times New Roman" w:hAnsi="Times New Roman"/>
          <w:sz w:val="24"/>
          <w:szCs w:val="24"/>
        </w:rPr>
      </w:pPr>
    </w:p>
    <w:p w14:paraId="5203B642" w14:textId="77777777" w:rsidR="001A5AFB" w:rsidRDefault="001A5AFB" w:rsidP="000150EB">
      <w:pPr>
        <w:tabs>
          <w:tab w:val="left" w:pos="5580"/>
          <w:tab w:val="left" w:pos="9498"/>
        </w:tabs>
        <w:spacing w:after="0" w:line="240" w:lineRule="auto"/>
        <w:ind w:left="-4837" w:right="-567" w:firstLine="9232"/>
        <w:rPr>
          <w:rFonts w:ascii="Times New Roman" w:hAnsi="Times New Roman"/>
          <w:sz w:val="24"/>
          <w:szCs w:val="24"/>
        </w:rPr>
      </w:pPr>
    </w:p>
    <w:p w14:paraId="424E29DC" w14:textId="7B642977" w:rsidR="001A5AFB" w:rsidRDefault="001A5AFB" w:rsidP="001A5AFB">
      <w:pPr>
        <w:tabs>
          <w:tab w:val="left" w:pos="5580"/>
          <w:tab w:val="left" w:pos="9498"/>
        </w:tabs>
        <w:spacing w:after="0" w:line="240" w:lineRule="auto"/>
        <w:ind w:left="-4837" w:right="-567" w:firstLine="4837"/>
        <w:rPr>
          <w:rFonts w:ascii="Times New Roman" w:hAnsi="Times New Roman"/>
          <w:sz w:val="24"/>
          <w:szCs w:val="24"/>
        </w:rPr>
      </w:pPr>
      <w:r w:rsidRPr="001A5AFB">
        <w:rPr>
          <w:noProof/>
        </w:rPr>
        <w:drawing>
          <wp:inline distT="0" distB="0" distL="0" distR="0" wp14:anchorId="6D0864C8" wp14:editId="3EBCCCC5">
            <wp:extent cx="5939790" cy="8904515"/>
            <wp:effectExtent l="0" t="0" r="3810" b="0"/>
            <wp:docPr id="5059889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943316" cy="8909801"/>
                    </a:xfrm>
                    <a:prstGeom prst="rect">
                      <a:avLst/>
                    </a:prstGeom>
                    <a:noFill/>
                    <a:ln>
                      <a:noFill/>
                    </a:ln>
                  </pic:spPr>
                </pic:pic>
              </a:graphicData>
            </a:graphic>
          </wp:inline>
        </w:drawing>
      </w:r>
    </w:p>
    <w:p w14:paraId="4424BC1A"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p>
    <w:p w14:paraId="2AB5BA47" w14:textId="428DB259" w:rsidR="000150EB" w:rsidRPr="00165324" w:rsidRDefault="000150EB" w:rsidP="000150EB">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8</w:t>
      </w:r>
      <w:r w:rsidR="00356A48" w:rsidRPr="006E235D">
        <w:rPr>
          <w:rFonts w:ascii="Times New Roman" w:hAnsi="Times New Roman"/>
          <w:sz w:val="24"/>
          <w:szCs w:val="24"/>
        </w:rPr>
        <w:t>8</w:t>
      </w:r>
      <w:r w:rsidRPr="00165324">
        <w:rPr>
          <w:rFonts w:ascii="Times New Roman" w:hAnsi="Times New Roman"/>
          <w:sz w:val="24"/>
          <w:szCs w:val="24"/>
        </w:rPr>
        <w:t xml:space="preserve"> к протоколу № </w:t>
      </w:r>
      <w:r>
        <w:rPr>
          <w:rFonts w:ascii="Times New Roman" w:hAnsi="Times New Roman"/>
          <w:sz w:val="24"/>
          <w:szCs w:val="24"/>
        </w:rPr>
        <w:t>79</w:t>
      </w:r>
    </w:p>
    <w:p w14:paraId="18B7F14A" w14:textId="77777777" w:rsidR="000150EB" w:rsidRPr="00165324" w:rsidRDefault="000150EB" w:rsidP="000150EB">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3B05FE6" w14:textId="77777777" w:rsidR="000150EB" w:rsidRDefault="000150EB" w:rsidP="000150EB">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энергетической комиссии</w:t>
      </w:r>
    </w:p>
    <w:p w14:paraId="005BE75B" w14:textId="77777777" w:rsidR="000150EB" w:rsidRDefault="000150EB" w:rsidP="000150EB">
      <w:pPr>
        <w:tabs>
          <w:tab w:val="left" w:pos="5580"/>
          <w:tab w:val="left" w:pos="9498"/>
        </w:tabs>
        <w:spacing w:after="0" w:line="240" w:lineRule="auto"/>
        <w:ind w:left="-4837" w:right="-567" w:firstLine="4837"/>
        <w:rPr>
          <w:rFonts w:ascii="Times New Roman" w:hAnsi="Times New Roman"/>
          <w:sz w:val="24"/>
          <w:szCs w:val="24"/>
        </w:rPr>
      </w:pPr>
      <w:r>
        <w:rPr>
          <w:rFonts w:ascii="Times New Roman" w:hAnsi="Times New Roman"/>
          <w:sz w:val="24"/>
          <w:szCs w:val="24"/>
        </w:rPr>
        <w:t xml:space="preserve">                                                                         </w:t>
      </w: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32AC545F" w14:textId="77777777" w:rsidR="0029167E" w:rsidRDefault="0029167E" w:rsidP="000150EB">
      <w:pPr>
        <w:tabs>
          <w:tab w:val="left" w:pos="5580"/>
          <w:tab w:val="left" w:pos="9498"/>
        </w:tabs>
        <w:spacing w:after="0" w:line="240" w:lineRule="auto"/>
        <w:ind w:left="-4837" w:right="-567" w:firstLine="4837"/>
        <w:rPr>
          <w:rFonts w:ascii="Times New Roman" w:hAnsi="Times New Roman"/>
          <w:sz w:val="24"/>
          <w:szCs w:val="24"/>
        </w:rPr>
      </w:pPr>
    </w:p>
    <w:p w14:paraId="69BAC9DF" w14:textId="77777777" w:rsidR="0029167E" w:rsidRPr="0029167E" w:rsidRDefault="0029167E" w:rsidP="0029167E">
      <w:pPr>
        <w:spacing w:after="0" w:line="240" w:lineRule="auto"/>
        <w:rPr>
          <w:rFonts w:ascii="Times New Roman" w:hAnsi="Times New Roman"/>
          <w:sz w:val="28"/>
          <w:szCs w:val="28"/>
          <w:lang w:eastAsia="ru-RU"/>
        </w:rPr>
      </w:pPr>
      <w:r w:rsidRPr="0029167E">
        <w:rPr>
          <w:rFonts w:ascii="Times New Roman" w:hAnsi="Times New Roman"/>
          <w:sz w:val="28"/>
          <w:szCs w:val="28"/>
          <w:lang w:eastAsia="ru-RU"/>
        </w:rPr>
        <w:t xml:space="preserve">                                                                                       «Приложение № 2 </w:t>
      </w:r>
    </w:p>
    <w:p w14:paraId="3DDF5670" w14:textId="77777777" w:rsidR="0029167E" w:rsidRPr="0029167E" w:rsidRDefault="0029167E" w:rsidP="0029167E">
      <w:pPr>
        <w:tabs>
          <w:tab w:val="left" w:pos="5245"/>
        </w:tabs>
        <w:spacing w:after="0" w:line="240" w:lineRule="auto"/>
        <w:ind w:left="5245"/>
        <w:jc w:val="center"/>
        <w:rPr>
          <w:rFonts w:ascii="Times New Roman" w:hAnsi="Times New Roman"/>
          <w:sz w:val="28"/>
          <w:szCs w:val="28"/>
          <w:lang w:eastAsia="ru-RU"/>
        </w:rPr>
      </w:pPr>
      <w:r w:rsidRPr="0029167E">
        <w:rPr>
          <w:rFonts w:ascii="Times New Roman" w:hAnsi="Times New Roman"/>
          <w:sz w:val="28"/>
          <w:szCs w:val="28"/>
          <w:lang w:eastAsia="ru-RU"/>
        </w:rPr>
        <w:t>к постановлению Региональной</w:t>
      </w:r>
    </w:p>
    <w:p w14:paraId="3C03EC24" w14:textId="77777777" w:rsidR="0029167E" w:rsidRPr="0029167E" w:rsidRDefault="0029167E" w:rsidP="0029167E">
      <w:pPr>
        <w:tabs>
          <w:tab w:val="left" w:pos="5245"/>
        </w:tabs>
        <w:spacing w:after="0" w:line="240" w:lineRule="auto"/>
        <w:ind w:left="5245"/>
        <w:jc w:val="center"/>
        <w:rPr>
          <w:rFonts w:ascii="Times New Roman" w:hAnsi="Times New Roman"/>
          <w:sz w:val="28"/>
          <w:szCs w:val="28"/>
          <w:lang w:eastAsia="ru-RU"/>
        </w:rPr>
      </w:pPr>
      <w:r w:rsidRPr="0029167E">
        <w:rPr>
          <w:rFonts w:ascii="Times New Roman" w:hAnsi="Times New Roman"/>
          <w:sz w:val="28"/>
          <w:szCs w:val="28"/>
          <w:lang w:eastAsia="ru-RU"/>
        </w:rPr>
        <w:t xml:space="preserve"> энергетической комиссии </w:t>
      </w:r>
    </w:p>
    <w:p w14:paraId="7D86F8AA" w14:textId="77777777" w:rsidR="0029167E" w:rsidRPr="0029167E" w:rsidRDefault="0029167E" w:rsidP="0029167E">
      <w:pPr>
        <w:tabs>
          <w:tab w:val="left" w:pos="5245"/>
        </w:tabs>
        <w:spacing w:after="0" w:line="240" w:lineRule="auto"/>
        <w:ind w:left="5245"/>
        <w:jc w:val="center"/>
        <w:rPr>
          <w:rFonts w:ascii="Times New Roman" w:hAnsi="Times New Roman"/>
          <w:sz w:val="28"/>
          <w:szCs w:val="28"/>
          <w:lang w:eastAsia="ru-RU"/>
        </w:rPr>
      </w:pPr>
      <w:r w:rsidRPr="0029167E">
        <w:rPr>
          <w:rFonts w:ascii="Times New Roman" w:hAnsi="Times New Roman"/>
          <w:sz w:val="28"/>
          <w:szCs w:val="28"/>
          <w:lang w:eastAsia="ru-RU"/>
        </w:rPr>
        <w:t>Кузбасса</w:t>
      </w:r>
    </w:p>
    <w:p w14:paraId="3DFE9EEC" w14:textId="77777777" w:rsidR="0029167E" w:rsidRPr="0029167E" w:rsidRDefault="0029167E" w:rsidP="0029167E">
      <w:pPr>
        <w:tabs>
          <w:tab w:val="left" w:pos="5245"/>
        </w:tabs>
        <w:spacing w:after="0" w:line="240" w:lineRule="auto"/>
        <w:ind w:left="5245"/>
        <w:jc w:val="center"/>
        <w:rPr>
          <w:rFonts w:ascii="Times New Roman" w:hAnsi="Times New Roman"/>
          <w:sz w:val="28"/>
          <w:szCs w:val="28"/>
          <w:lang w:eastAsia="ru-RU"/>
        </w:rPr>
      </w:pPr>
      <w:r w:rsidRPr="0029167E">
        <w:rPr>
          <w:rFonts w:ascii="Times New Roman" w:hAnsi="Times New Roman"/>
          <w:sz w:val="28"/>
          <w:szCs w:val="28"/>
          <w:lang w:eastAsia="ru-RU"/>
        </w:rPr>
        <w:t>от «28» ноября 2022 г. № 825</w:t>
      </w:r>
    </w:p>
    <w:p w14:paraId="2E97541C" w14:textId="77777777" w:rsidR="0029167E" w:rsidRPr="0029167E" w:rsidRDefault="0029167E" w:rsidP="0029167E">
      <w:pPr>
        <w:ind w:right="-283"/>
        <w:jc w:val="center"/>
        <w:rPr>
          <w:rFonts w:ascii="Times New Roman" w:hAnsi="Times New Roman"/>
          <w:bCs/>
          <w:sz w:val="4"/>
          <w:szCs w:val="4"/>
        </w:rPr>
      </w:pPr>
    </w:p>
    <w:p w14:paraId="7E8278A1" w14:textId="77777777" w:rsidR="0029167E" w:rsidRPr="0029167E" w:rsidRDefault="0029167E" w:rsidP="0029167E">
      <w:pPr>
        <w:spacing w:after="0" w:line="240" w:lineRule="auto"/>
        <w:ind w:left="-284"/>
        <w:jc w:val="center"/>
        <w:rPr>
          <w:rFonts w:ascii="Times New Roman" w:hAnsi="Times New Roman"/>
          <w:b/>
          <w:bCs/>
          <w:sz w:val="28"/>
          <w:szCs w:val="28"/>
        </w:rPr>
      </w:pPr>
      <w:r w:rsidRPr="0029167E">
        <w:rPr>
          <w:rFonts w:ascii="Times New Roman" w:hAnsi="Times New Roman"/>
          <w:b/>
          <w:bCs/>
          <w:sz w:val="28"/>
          <w:szCs w:val="28"/>
        </w:rPr>
        <w:t>Долгосрочные тарифы**</w:t>
      </w:r>
    </w:p>
    <w:p w14:paraId="6E5ABD1C" w14:textId="77777777" w:rsidR="0029167E" w:rsidRPr="0029167E" w:rsidRDefault="0029167E" w:rsidP="0029167E">
      <w:pPr>
        <w:spacing w:after="0" w:line="240" w:lineRule="auto"/>
        <w:ind w:left="-284"/>
        <w:jc w:val="center"/>
        <w:rPr>
          <w:rFonts w:ascii="Times New Roman" w:hAnsi="Times New Roman"/>
          <w:b/>
          <w:bCs/>
          <w:sz w:val="28"/>
          <w:szCs w:val="28"/>
        </w:rPr>
      </w:pPr>
      <w:r w:rsidRPr="0029167E">
        <w:rPr>
          <w:rFonts w:ascii="Times New Roman" w:hAnsi="Times New Roman"/>
          <w:b/>
          <w:bCs/>
          <w:sz w:val="28"/>
          <w:szCs w:val="28"/>
        </w:rPr>
        <w:t>МКП «ТЕПЛО» на тепловую энергию, реализуемую</w:t>
      </w:r>
    </w:p>
    <w:p w14:paraId="2A15C87E" w14:textId="77777777" w:rsidR="0029167E" w:rsidRPr="0029167E" w:rsidRDefault="0029167E" w:rsidP="0029167E">
      <w:pPr>
        <w:spacing w:after="0" w:line="240" w:lineRule="auto"/>
        <w:ind w:left="-284"/>
        <w:jc w:val="center"/>
        <w:rPr>
          <w:rFonts w:ascii="Times New Roman" w:hAnsi="Times New Roman"/>
          <w:b/>
          <w:bCs/>
          <w:sz w:val="28"/>
          <w:szCs w:val="28"/>
        </w:rPr>
      </w:pPr>
      <w:r w:rsidRPr="0029167E">
        <w:rPr>
          <w:rFonts w:ascii="Times New Roman" w:hAnsi="Times New Roman"/>
          <w:b/>
          <w:bCs/>
          <w:sz w:val="28"/>
          <w:szCs w:val="28"/>
        </w:rPr>
        <w:t xml:space="preserve"> на потребительском рынке Топкинского муниципального округа,</w:t>
      </w:r>
    </w:p>
    <w:p w14:paraId="20B96437" w14:textId="77777777" w:rsidR="0029167E" w:rsidRPr="0029167E" w:rsidRDefault="0029167E" w:rsidP="0029167E">
      <w:pPr>
        <w:spacing w:after="0" w:line="240" w:lineRule="auto"/>
        <w:ind w:left="-284"/>
        <w:jc w:val="center"/>
        <w:rPr>
          <w:rFonts w:ascii="Times New Roman" w:hAnsi="Times New Roman"/>
          <w:b/>
          <w:bCs/>
          <w:sz w:val="28"/>
          <w:szCs w:val="28"/>
        </w:rPr>
      </w:pPr>
      <w:r w:rsidRPr="0029167E">
        <w:rPr>
          <w:rFonts w:ascii="Times New Roman" w:hAnsi="Times New Roman"/>
          <w:b/>
          <w:bCs/>
          <w:sz w:val="28"/>
          <w:szCs w:val="28"/>
        </w:rPr>
        <w:t xml:space="preserve"> на период с 01.01.2023 по 31.12.2027</w:t>
      </w:r>
    </w:p>
    <w:p w14:paraId="03464EAD" w14:textId="77777777" w:rsidR="0029167E" w:rsidRPr="0029167E" w:rsidRDefault="0029167E" w:rsidP="0029167E">
      <w:pPr>
        <w:ind w:left="-284" w:right="-1"/>
        <w:jc w:val="center"/>
        <w:rPr>
          <w:rFonts w:ascii="Times New Roman" w:hAnsi="Times New Roman"/>
          <w:b/>
          <w:bCs/>
          <w:sz w:val="28"/>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418"/>
        <w:gridCol w:w="992"/>
        <w:gridCol w:w="845"/>
        <w:gridCol w:w="850"/>
        <w:gridCol w:w="851"/>
        <w:gridCol w:w="856"/>
        <w:gridCol w:w="851"/>
      </w:tblGrid>
      <w:tr w:rsidR="0029167E" w:rsidRPr="0029167E" w14:paraId="1496C9CB" w14:textId="77777777" w:rsidTr="005D1342">
        <w:trPr>
          <w:trHeight w:val="256"/>
        </w:trPr>
        <w:tc>
          <w:tcPr>
            <w:tcW w:w="1276" w:type="dxa"/>
            <w:vMerge w:val="restart"/>
            <w:shd w:val="clear" w:color="auto" w:fill="auto"/>
            <w:vAlign w:val="center"/>
          </w:tcPr>
          <w:p w14:paraId="3B44FB45" w14:textId="77777777" w:rsidR="0029167E" w:rsidRPr="0029167E" w:rsidRDefault="0029167E" w:rsidP="005D1342">
            <w:pPr>
              <w:tabs>
                <w:tab w:val="left" w:pos="-108"/>
              </w:tabs>
              <w:ind w:left="-108" w:right="-36"/>
              <w:jc w:val="center"/>
              <w:rPr>
                <w:rFonts w:ascii="Times New Roman" w:hAnsi="Times New Roman"/>
              </w:rPr>
            </w:pPr>
            <w:proofErr w:type="spellStart"/>
            <w:r w:rsidRPr="0029167E">
              <w:rPr>
                <w:rFonts w:ascii="Times New Roman" w:hAnsi="Times New Roman"/>
              </w:rPr>
              <w:t>Наименова</w:t>
            </w:r>
            <w:proofErr w:type="spellEnd"/>
            <w:r w:rsidRPr="0029167E">
              <w:rPr>
                <w:rFonts w:ascii="Times New Roman" w:hAnsi="Times New Roman"/>
              </w:rPr>
              <w:t>-</w:t>
            </w:r>
          </w:p>
          <w:p w14:paraId="6068574A" w14:textId="77777777" w:rsidR="0029167E" w:rsidRPr="0029167E" w:rsidRDefault="0029167E" w:rsidP="005D1342">
            <w:pPr>
              <w:tabs>
                <w:tab w:val="left" w:pos="-108"/>
              </w:tabs>
              <w:ind w:left="-108" w:right="-36"/>
              <w:jc w:val="center"/>
              <w:rPr>
                <w:rFonts w:ascii="Times New Roman" w:hAnsi="Times New Roman"/>
              </w:rPr>
            </w:pPr>
            <w:proofErr w:type="spellStart"/>
            <w:r w:rsidRPr="0029167E">
              <w:rPr>
                <w:rFonts w:ascii="Times New Roman" w:hAnsi="Times New Roman"/>
              </w:rPr>
              <w:t>ние</w:t>
            </w:r>
            <w:proofErr w:type="spellEnd"/>
            <w:r w:rsidRPr="0029167E">
              <w:rPr>
                <w:rFonts w:ascii="Times New Roman" w:hAnsi="Times New Roman"/>
              </w:rPr>
              <w:t xml:space="preserve"> </w:t>
            </w:r>
            <w:proofErr w:type="spellStart"/>
            <w:r w:rsidRPr="0029167E">
              <w:rPr>
                <w:rFonts w:ascii="Times New Roman" w:hAnsi="Times New Roman"/>
              </w:rPr>
              <w:t>регули</w:t>
            </w:r>
            <w:proofErr w:type="spellEnd"/>
            <w:r w:rsidRPr="0029167E">
              <w:rPr>
                <w:rFonts w:ascii="Times New Roman" w:hAnsi="Times New Roman"/>
              </w:rPr>
              <w:t>-</w:t>
            </w:r>
          </w:p>
          <w:p w14:paraId="1DE99ED5" w14:textId="77777777" w:rsidR="0029167E" w:rsidRPr="0029167E" w:rsidRDefault="0029167E" w:rsidP="005D1342">
            <w:pPr>
              <w:tabs>
                <w:tab w:val="left" w:pos="-108"/>
              </w:tabs>
              <w:ind w:left="-108" w:right="-36"/>
              <w:jc w:val="center"/>
              <w:rPr>
                <w:rFonts w:ascii="Times New Roman" w:hAnsi="Times New Roman"/>
              </w:rPr>
            </w:pPr>
            <w:proofErr w:type="spellStart"/>
            <w:r w:rsidRPr="0029167E">
              <w:rPr>
                <w:rFonts w:ascii="Times New Roman" w:hAnsi="Times New Roman"/>
              </w:rPr>
              <w:t>руемой</w:t>
            </w:r>
            <w:proofErr w:type="spellEnd"/>
            <w:r w:rsidRPr="0029167E">
              <w:rPr>
                <w:rFonts w:ascii="Times New Roman" w:hAnsi="Times New Roman"/>
              </w:rPr>
              <w:t xml:space="preserve"> организации</w:t>
            </w:r>
          </w:p>
        </w:tc>
        <w:tc>
          <w:tcPr>
            <w:tcW w:w="2268" w:type="dxa"/>
            <w:vMerge w:val="restart"/>
            <w:shd w:val="clear" w:color="auto" w:fill="auto"/>
            <w:vAlign w:val="center"/>
          </w:tcPr>
          <w:p w14:paraId="267F08E7" w14:textId="77777777" w:rsidR="0029167E" w:rsidRPr="0029167E" w:rsidRDefault="0029167E" w:rsidP="005D1342">
            <w:pPr>
              <w:ind w:right="-101"/>
              <w:jc w:val="center"/>
              <w:rPr>
                <w:rFonts w:ascii="Times New Roman" w:hAnsi="Times New Roman"/>
              </w:rPr>
            </w:pPr>
            <w:r w:rsidRPr="0029167E">
              <w:rPr>
                <w:rFonts w:ascii="Times New Roman" w:hAnsi="Times New Roman"/>
              </w:rPr>
              <w:t>Вид тарифа</w:t>
            </w:r>
          </w:p>
        </w:tc>
        <w:tc>
          <w:tcPr>
            <w:tcW w:w="1418" w:type="dxa"/>
            <w:vMerge w:val="restart"/>
            <w:shd w:val="clear" w:color="auto" w:fill="auto"/>
            <w:vAlign w:val="center"/>
          </w:tcPr>
          <w:p w14:paraId="7285503E" w14:textId="77777777" w:rsidR="0029167E" w:rsidRPr="0029167E" w:rsidRDefault="0029167E" w:rsidP="005D1342">
            <w:pPr>
              <w:ind w:left="-115" w:right="-2"/>
              <w:jc w:val="center"/>
              <w:rPr>
                <w:rFonts w:ascii="Times New Roman" w:hAnsi="Times New Roman"/>
              </w:rPr>
            </w:pPr>
            <w:r w:rsidRPr="0029167E">
              <w:rPr>
                <w:rFonts w:ascii="Times New Roman" w:hAnsi="Times New Roman"/>
              </w:rPr>
              <w:t>Период</w:t>
            </w:r>
          </w:p>
        </w:tc>
        <w:tc>
          <w:tcPr>
            <w:tcW w:w="992" w:type="dxa"/>
            <w:vMerge w:val="restart"/>
            <w:shd w:val="clear" w:color="auto" w:fill="auto"/>
            <w:vAlign w:val="center"/>
          </w:tcPr>
          <w:p w14:paraId="7F6461EA" w14:textId="77777777" w:rsidR="0029167E" w:rsidRPr="0029167E" w:rsidRDefault="0029167E" w:rsidP="005D1342">
            <w:pPr>
              <w:ind w:right="-2"/>
              <w:jc w:val="center"/>
              <w:rPr>
                <w:rFonts w:ascii="Times New Roman" w:hAnsi="Times New Roman"/>
              </w:rPr>
            </w:pPr>
            <w:r w:rsidRPr="0029167E">
              <w:rPr>
                <w:rFonts w:ascii="Times New Roman" w:hAnsi="Times New Roman"/>
              </w:rPr>
              <w:t>Вода</w:t>
            </w:r>
          </w:p>
        </w:tc>
        <w:tc>
          <w:tcPr>
            <w:tcW w:w="3402" w:type="dxa"/>
            <w:gridSpan w:val="4"/>
            <w:shd w:val="clear" w:color="auto" w:fill="auto"/>
            <w:vAlign w:val="center"/>
          </w:tcPr>
          <w:p w14:paraId="490D56E7" w14:textId="77777777" w:rsidR="0029167E" w:rsidRPr="0029167E" w:rsidRDefault="0029167E" w:rsidP="005D1342">
            <w:pPr>
              <w:ind w:right="-2"/>
              <w:jc w:val="center"/>
              <w:rPr>
                <w:rFonts w:ascii="Times New Roman" w:hAnsi="Times New Roman"/>
              </w:rPr>
            </w:pPr>
            <w:r w:rsidRPr="0029167E">
              <w:rPr>
                <w:rFonts w:ascii="Times New Roman" w:hAnsi="Times New Roman"/>
              </w:rPr>
              <w:t>Отборный пар давлением</w:t>
            </w:r>
          </w:p>
        </w:tc>
        <w:tc>
          <w:tcPr>
            <w:tcW w:w="851" w:type="dxa"/>
            <w:vMerge w:val="restart"/>
            <w:shd w:val="clear" w:color="auto" w:fill="auto"/>
            <w:vAlign w:val="center"/>
          </w:tcPr>
          <w:p w14:paraId="1FCBB05D" w14:textId="77777777" w:rsidR="0029167E" w:rsidRPr="0029167E" w:rsidRDefault="0029167E" w:rsidP="005D1342">
            <w:pPr>
              <w:ind w:left="-108" w:right="-108" w:hanging="41"/>
              <w:jc w:val="center"/>
              <w:rPr>
                <w:rFonts w:ascii="Times New Roman" w:hAnsi="Times New Roman"/>
              </w:rPr>
            </w:pPr>
            <w:r w:rsidRPr="0029167E">
              <w:rPr>
                <w:rFonts w:ascii="Times New Roman" w:hAnsi="Times New Roman"/>
              </w:rPr>
              <w:t xml:space="preserve">Острый </w:t>
            </w:r>
          </w:p>
          <w:p w14:paraId="6439AE75" w14:textId="77777777" w:rsidR="0029167E" w:rsidRPr="0029167E" w:rsidRDefault="0029167E" w:rsidP="005D1342">
            <w:pPr>
              <w:ind w:left="-108" w:right="-108" w:hanging="41"/>
              <w:jc w:val="center"/>
              <w:rPr>
                <w:rFonts w:ascii="Times New Roman" w:hAnsi="Times New Roman"/>
              </w:rPr>
            </w:pPr>
            <w:r w:rsidRPr="0029167E">
              <w:rPr>
                <w:rFonts w:ascii="Times New Roman" w:hAnsi="Times New Roman"/>
              </w:rPr>
              <w:t>и</w:t>
            </w:r>
          </w:p>
          <w:p w14:paraId="13E6B412" w14:textId="77777777" w:rsidR="0029167E" w:rsidRPr="0029167E" w:rsidRDefault="0029167E" w:rsidP="005D1342">
            <w:pPr>
              <w:ind w:left="-108" w:right="-108" w:hanging="41"/>
              <w:jc w:val="center"/>
              <w:rPr>
                <w:rFonts w:ascii="Times New Roman" w:hAnsi="Times New Roman"/>
              </w:rPr>
            </w:pPr>
            <w:proofErr w:type="spellStart"/>
            <w:r w:rsidRPr="0029167E">
              <w:rPr>
                <w:rFonts w:ascii="Times New Roman" w:hAnsi="Times New Roman"/>
              </w:rPr>
              <w:t>редуци-рован-ный</w:t>
            </w:r>
            <w:proofErr w:type="spellEnd"/>
            <w:r w:rsidRPr="0029167E">
              <w:rPr>
                <w:rFonts w:ascii="Times New Roman" w:hAnsi="Times New Roman"/>
              </w:rPr>
              <w:t xml:space="preserve"> пар</w:t>
            </w:r>
          </w:p>
        </w:tc>
      </w:tr>
      <w:tr w:rsidR="0029167E" w:rsidRPr="0029167E" w14:paraId="69D979C6" w14:textId="77777777" w:rsidTr="005D1342">
        <w:trPr>
          <w:trHeight w:val="1186"/>
        </w:trPr>
        <w:tc>
          <w:tcPr>
            <w:tcW w:w="1276" w:type="dxa"/>
            <w:vMerge/>
            <w:shd w:val="clear" w:color="auto" w:fill="auto"/>
            <w:vAlign w:val="center"/>
          </w:tcPr>
          <w:p w14:paraId="77C82D83" w14:textId="77777777" w:rsidR="0029167E" w:rsidRPr="0029167E" w:rsidRDefault="0029167E" w:rsidP="005D1342">
            <w:pPr>
              <w:ind w:left="-156" w:right="-125"/>
              <w:jc w:val="center"/>
              <w:rPr>
                <w:rFonts w:ascii="Times New Roman" w:hAnsi="Times New Roman"/>
              </w:rPr>
            </w:pPr>
          </w:p>
        </w:tc>
        <w:tc>
          <w:tcPr>
            <w:tcW w:w="2268" w:type="dxa"/>
            <w:vMerge/>
            <w:shd w:val="clear" w:color="auto" w:fill="auto"/>
          </w:tcPr>
          <w:p w14:paraId="5586E057" w14:textId="77777777" w:rsidR="0029167E" w:rsidRPr="0029167E" w:rsidRDefault="0029167E" w:rsidP="005D1342">
            <w:pPr>
              <w:ind w:right="-2"/>
              <w:jc w:val="center"/>
              <w:rPr>
                <w:rFonts w:ascii="Times New Roman" w:hAnsi="Times New Roman"/>
              </w:rPr>
            </w:pPr>
          </w:p>
        </w:tc>
        <w:tc>
          <w:tcPr>
            <w:tcW w:w="1418" w:type="dxa"/>
            <w:vMerge/>
            <w:shd w:val="clear" w:color="auto" w:fill="auto"/>
          </w:tcPr>
          <w:p w14:paraId="32595D39" w14:textId="77777777" w:rsidR="0029167E" w:rsidRPr="0029167E" w:rsidRDefault="0029167E" w:rsidP="005D1342">
            <w:pPr>
              <w:ind w:right="-2"/>
              <w:jc w:val="center"/>
              <w:rPr>
                <w:rFonts w:ascii="Times New Roman" w:hAnsi="Times New Roman"/>
              </w:rPr>
            </w:pPr>
          </w:p>
        </w:tc>
        <w:tc>
          <w:tcPr>
            <w:tcW w:w="992" w:type="dxa"/>
            <w:vMerge/>
            <w:shd w:val="clear" w:color="auto" w:fill="auto"/>
            <w:vAlign w:val="center"/>
          </w:tcPr>
          <w:p w14:paraId="295A1199" w14:textId="77777777" w:rsidR="0029167E" w:rsidRPr="0029167E" w:rsidRDefault="0029167E" w:rsidP="005D1342">
            <w:pPr>
              <w:ind w:right="-2"/>
              <w:jc w:val="center"/>
              <w:rPr>
                <w:rFonts w:ascii="Times New Roman" w:hAnsi="Times New Roman"/>
              </w:rPr>
            </w:pPr>
          </w:p>
        </w:tc>
        <w:tc>
          <w:tcPr>
            <w:tcW w:w="845" w:type="dxa"/>
            <w:shd w:val="clear" w:color="auto" w:fill="auto"/>
            <w:vAlign w:val="center"/>
          </w:tcPr>
          <w:p w14:paraId="7F61F5C4" w14:textId="77777777" w:rsidR="0029167E" w:rsidRPr="0029167E" w:rsidRDefault="0029167E" w:rsidP="005D1342">
            <w:pPr>
              <w:ind w:right="-2"/>
              <w:jc w:val="center"/>
              <w:rPr>
                <w:rFonts w:ascii="Times New Roman" w:hAnsi="Times New Roman"/>
                <w:vertAlign w:val="superscript"/>
              </w:rPr>
            </w:pPr>
            <w:r w:rsidRPr="0029167E">
              <w:rPr>
                <w:rFonts w:ascii="Times New Roman" w:hAnsi="Times New Roman"/>
              </w:rPr>
              <w:t>от 1,2 до 2,5 кг/см</w:t>
            </w:r>
            <w:r w:rsidRPr="0029167E">
              <w:rPr>
                <w:rFonts w:ascii="Times New Roman" w:hAnsi="Times New Roman"/>
                <w:vertAlign w:val="superscript"/>
              </w:rPr>
              <w:t>2</w:t>
            </w:r>
          </w:p>
        </w:tc>
        <w:tc>
          <w:tcPr>
            <w:tcW w:w="850" w:type="dxa"/>
            <w:shd w:val="clear" w:color="auto" w:fill="auto"/>
            <w:vAlign w:val="center"/>
          </w:tcPr>
          <w:p w14:paraId="6C1E6293" w14:textId="77777777" w:rsidR="0029167E" w:rsidRPr="0029167E" w:rsidRDefault="0029167E" w:rsidP="005D1342">
            <w:pPr>
              <w:ind w:right="-2"/>
              <w:jc w:val="center"/>
              <w:rPr>
                <w:rFonts w:ascii="Times New Roman" w:hAnsi="Times New Roman"/>
              </w:rPr>
            </w:pPr>
            <w:r w:rsidRPr="0029167E">
              <w:rPr>
                <w:rFonts w:ascii="Times New Roman" w:hAnsi="Times New Roman"/>
              </w:rPr>
              <w:t>от 2,5 до 7,0 кг/см</w:t>
            </w:r>
            <w:r w:rsidRPr="0029167E">
              <w:rPr>
                <w:rFonts w:ascii="Times New Roman" w:hAnsi="Times New Roman"/>
                <w:vertAlign w:val="superscript"/>
              </w:rPr>
              <w:t>2</w:t>
            </w:r>
          </w:p>
        </w:tc>
        <w:tc>
          <w:tcPr>
            <w:tcW w:w="851" w:type="dxa"/>
            <w:shd w:val="clear" w:color="auto" w:fill="auto"/>
            <w:vAlign w:val="center"/>
          </w:tcPr>
          <w:p w14:paraId="64B8A3B3" w14:textId="77777777" w:rsidR="0029167E" w:rsidRPr="0029167E" w:rsidRDefault="0029167E" w:rsidP="005D1342">
            <w:pPr>
              <w:ind w:right="-2"/>
              <w:jc w:val="center"/>
              <w:rPr>
                <w:rFonts w:ascii="Times New Roman" w:hAnsi="Times New Roman"/>
              </w:rPr>
            </w:pPr>
            <w:r w:rsidRPr="0029167E">
              <w:rPr>
                <w:rFonts w:ascii="Times New Roman" w:hAnsi="Times New Roman"/>
              </w:rPr>
              <w:t>от 7,0 до 13,0 кг/см</w:t>
            </w:r>
            <w:r w:rsidRPr="0029167E">
              <w:rPr>
                <w:rFonts w:ascii="Times New Roman" w:hAnsi="Times New Roman"/>
                <w:vertAlign w:val="superscript"/>
              </w:rPr>
              <w:t>2</w:t>
            </w:r>
          </w:p>
        </w:tc>
        <w:tc>
          <w:tcPr>
            <w:tcW w:w="856" w:type="dxa"/>
            <w:shd w:val="clear" w:color="auto" w:fill="auto"/>
            <w:vAlign w:val="center"/>
          </w:tcPr>
          <w:p w14:paraId="1A6D0570" w14:textId="77777777" w:rsidR="0029167E" w:rsidRPr="0029167E" w:rsidRDefault="0029167E" w:rsidP="005D1342">
            <w:pPr>
              <w:ind w:right="-2" w:hanging="108"/>
              <w:jc w:val="center"/>
              <w:rPr>
                <w:rFonts w:ascii="Times New Roman" w:hAnsi="Times New Roman"/>
              </w:rPr>
            </w:pPr>
            <w:proofErr w:type="spellStart"/>
            <w:r w:rsidRPr="0029167E">
              <w:rPr>
                <w:rFonts w:ascii="Times New Roman" w:hAnsi="Times New Roman"/>
              </w:rPr>
              <w:t>Свы</w:t>
            </w:r>
            <w:proofErr w:type="spellEnd"/>
          </w:p>
          <w:p w14:paraId="63765361" w14:textId="77777777" w:rsidR="0029167E" w:rsidRPr="0029167E" w:rsidRDefault="0029167E" w:rsidP="005D1342">
            <w:pPr>
              <w:ind w:right="-2" w:hanging="108"/>
              <w:jc w:val="center"/>
              <w:rPr>
                <w:rFonts w:ascii="Times New Roman" w:hAnsi="Times New Roman"/>
              </w:rPr>
            </w:pPr>
            <w:proofErr w:type="spellStart"/>
            <w:r w:rsidRPr="0029167E">
              <w:rPr>
                <w:rFonts w:ascii="Times New Roman" w:hAnsi="Times New Roman"/>
              </w:rPr>
              <w:t>ше</w:t>
            </w:r>
            <w:proofErr w:type="spellEnd"/>
            <w:r w:rsidRPr="0029167E">
              <w:rPr>
                <w:rFonts w:ascii="Times New Roman" w:hAnsi="Times New Roman"/>
              </w:rPr>
              <w:t xml:space="preserve"> 13,0 кг/см</w:t>
            </w:r>
            <w:r w:rsidRPr="0029167E">
              <w:rPr>
                <w:rFonts w:ascii="Times New Roman" w:hAnsi="Times New Roman"/>
                <w:vertAlign w:val="superscript"/>
              </w:rPr>
              <w:t>2</w:t>
            </w:r>
          </w:p>
        </w:tc>
        <w:tc>
          <w:tcPr>
            <w:tcW w:w="851" w:type="dxa"/>
            <w:vMerge/>
            <w:shd w:val="clear" w:color="auto" w:fill="auto"/>
          </w:tcPr>
          <w:p w14:paraId="4D69AB32" w14:textId="77777777" w:rsidR="0029167E" w:rsidRPr="0029167E" w:rsidRDefault="0029167E" w:rsidP="005D1342">
            <w:pPr>
              <w:ind w:right="-2"/>
              <w:jc w:val="center"/>
              <w:rPr>
                <w:rFonts w:ascii="Times New Roman" w:hAnsi="Times New Roman"/>
              </w:rPr>
            </w:pPr>
          </w:p>
        </w:tc>
      </w:tr>
      <w:tr w:rsidR="0029167E" w:rsidRPr="0029167E" w14:paraId="436FC1D8" w14:textId="77777777" w:rsidTr="005D1342">
        <w:trPr>
          <w:trHeight w:val="297"/>
        </w:trPr>
        <w:tc>
          <w:tcPr>
            <w:tcW w:w="1276" w:type="dxa"/>
            <w:shd w:val="clear" w:color="auto" w:fill="auto"/>
            <w:vAlign w:val="center"/>
          </w:tcPr>
          <w:p w14:paraId="57218E40" w14:textId="77777777" w:rsidR="0029167E" w:rsidRPr="0029167E" w:rsidRDefault="0029167E" w:rsidP="005D1342">
            <w:pPr>
              <w:ind w:left="-156" w:right="-125"/>
              <w:jc w:val="center"/>
              <w:rPr>
                <w:rFonts w:ascii="Times New Roman" w:hAnsi="Times New Roman"/>
              </w:rPr>
            </w:pPr>
            <w:r w:rsidRPr="0029167E">
              <w:rPr>
                <w:rFonts w:ascii="Times New Roman" w:hAnsi="Times New Roman"/>
              </w:rPr>
              <w:t>1</w:t>
            </w:r>
          </w:p>
        </w:tc>
        <w:tc>
          <w:tcPr>
            <w:tcW w:w="2268" w:type="dxa"/>
            <w:shd w:val="clear" w:color="auto" w:fill="auto"/>
            <w:vAlign w:val="center"/>
          </w:tcPr>
          <w:p w14:paraId="3D5B079D" w14:textId="77777777" w:rsidR="0029167E" w:rsidRPr="0029167E" w:rsidRDefault="0029167E" w:rsidP="005D1342">
            <w:pPr>
              <w:ind w:right="-2"/>
              <w:jc w:val="center"/>
              <w:rPr>
                <w:rFonts w:ascii="Times New Roman" w:hAnsi="Times New Roman"/>
              </w:rPr>
            </w:pPr>
            <w:r w:rsidRPr="0029167E">
              <w:rPr>
                <w:rFonts w:ascii="Times New Roman" w:hAnsi="Times New Roman"/>
              </w:rPr>
              <w:t>2</w:t>
            </w:r>
          </w:p>
        </w:tc>
        <w:tc>
          <w:tcPr>
            <w:tcW w:w="1418" w:type="dxa"/>
            <w:shd w:val="clear" w:color="auto" w:fill="auto"/>
            <w:vAlign w:val="center"/>
          </w:tcPr>
          <w:p w14:paraId="683FEE1F" w14:textId="77777777" w:rsidR="0029167E" w:rsidRPr="0029167E" w:rsidRDefault="0029167E" w:rsidP="005D1342">
            <w:pPr>
              <w:ind w:right="-2"/>
              <w:jc w:val="center"/>
              <w:rPr>
                <w:rFonts w:ascii="Times New Roman" w:hAnsi="Times New Roman"/>
              </w:rPr>
            </w:pPr>
            <w:r w:rsidRPr="0029167E">
              <w:rPr>
                <w:rFonts w:ascii="Times New Roman" w:hAnsi="Times New Roman"/>
              </w:rPr>
              <w:t>3</w:t>
            </w:r>
          </w:p>
        </w:tc>
        <w:tc>
          <w:tcPr>
            <w:tcW w:w="992" w:type="dxa"/>
            <w:shd w:val="clear" w:color="auto" w:fill="auto"/>
            <w:vAlign w:val="center"/>
          </w:tcPr>
          <w:p w14:paraId="779EFE2A" w14:textId="77777777" w:rsidR="0029167E" w:rsidRPr="0029167E" w:rsidRDefault="0029167E" w:rsidP="005D1342">
            <w:pPr>
              <w:ind w:right="-2"/>
              <w:jc w:val="center"/>
              <w:rPr>
                <w:rFonts w:ascii="Times New Roman" w:hAnsi="Times New Roman"/>
              </w:rPr>
            </w:pPr>
            <w:r w:rsidRPr="0029167E">
              <w:rPr>
                <w:rFonts w:ascii="Times New Roman" w:hAnsi="Times New Roman"/>
              </w:rPr>
              <w:t>4</w:t>
            </w:r>
          </w:p>
        </w:tc>
        <w:tc>
          <w:tcPr>
            <w:tcW w:w="845" w:type="dxa"/>
            <w:shd w:val="clear" w:color="auto" w:fill="auto"/>
            <w:vAlign w:val="center"/>
          </w:tcPr>
          <w:p w14:paraId="29898878" w14:textId="77777777" w:rsidR="0029167E" w:rsidRPr="0029167E" w:rsidRDefault="0029167E" w:rsidP="005D1342">
            <w:pPr>
              <w:ind w:right="-2"/>
              <w:jc w:val="center"/>
              <w:rPr>
                <w:rFonts w:ascii="Times New Roman" w:hAnsi="Times New Roman"/>
              </w:rPr>
            </w:pPr>
            <w:r w:rsidRPr="0029167E">
              <w:rPr>
                <w:rFonts w:ascii="Times New Roman" w:hAnsi="Times New Roman"/>
              </w:rPr>
              <w:t>5</w:t>
            </w:r>
          </w:p>
        </w:tc>
        <w:tc>
          <w:tcPr>
            <w:tcW w:w="850" w:type="dxa"/>
            <w:shd w:val="clear" w:color="auto" w:fill="auto"/>
            <w:vAlign w:val="center"/>
          </w:tcPr>
          <w:p w14:paraId="1C453D23" w14:textId="77777777" w:rsidR="0029167E" w:rsidRPr="0029167E" w:rsidRDefault="0029167E" w:rsidP="005D1342">
            <w:pPr>
              <w:ind w:right="-2"/>
              <w:jc w:val="center"/>
              <w:rPr>
                <w:rFonts w:ascii="Times New Roman" w:hAnsi="Times New Roman"/>
              </w:rPr>
            </w:pPr>
            <w:r w:rsidRPr="0029167E">
              <w:rPr>
                <w:rFonts w:ascii="Times New Roman" w:hAnsi="Times New Roman"/>
              </w:rPr>
              <w:t>6</w:t>
            </w:r>
          </w:p>
        </w:tc>
        <w:tc>
          <w:tcPr>
            <w:tcW w:w="851" w:type="dxa"/>
            <w:shd w:val="clear" w:color="auto" w:fill="auto"/>
            <w:vAlign w:val="center"/>
          </w:tcPr>
          <w:p w14:paraId="27471D84" w14:textId="77777777" w:rsidR="0029167E" w:rsidRPr="0029167E" w:rsidRDefault="0029167E" w:rsidP="005D1342">
            <w:pPr>
              <w:ind w:right="-2"/>
              <w:jc w:val="center"/>
              <w:rPr>
                <w:rFonts w:ascii="Times New Roman" w:hAnsi="Times New Roman"/>
              </w:rPr>
            </w:pPr>
            <w:r w:rsidRPr="0029167E">
              <w:rPr>
                <w:rFonts w:ascii="Times New Roman" w:hAnsi="Times New Roman"/>
              </w:rPr>
              <w:t>7</w:t>
            </w:r>
          </w:p>
        </w:tc>
        <w:tc>
          <w:tcPr>
            <w:tcW w:w="856" w:type="dxa"/>
            <w:shd w:val="clear" w:color="auto" w:fill="auto"/>
            <w:vAlign w:val="center"/>
          </w:tcPr>
          <w:p w14:paraId="6E441476" w14:textId="77777777" w:rsidR="0029167E" w:rsidRPr="0029167E" w:rsidRDefault="0029167E" w:rsidP="005D1342">
            <w:pPr>
              <w:ind w:right="-2" w:hanging="108"/>
              <w:jc w:val="center"/>
              <w:rPr>
                <w:rFonts w:ascii="Times New Roman" w:hAnsi="Times New Roman"/>
              </w:rPr>
            </w:pPr>
            <w:r w:rsidRPr="0029167E">
              <w:rPr>
                <w:rFonts w:ascii="Times New Roman" w:hAnsi="Times New Roman"/>
              </w:rPr>
              <w:t>8</w:t>
            </w:r>
          </w:p>
        </w:tc>
        <w:tc>
          <w:tcPr>
            <w:tcW w:w="851" w:type="dxa"/>
            <w:shd w:val="clear" w:color="auto" w:fill="auto"/>
            <w:vAlign w:val="center"/>
          </w:tcPr>
          <w:p w14:paraId="44D1E5F5" w14:textId="77777777" w:rsidR="0029167E" w:rsidRPr="0029167E" w:rsidRDefault="0029167E" w:rsidP="005D1342">
            <w:pPr>
              <w:ind w:right="-2"/>
              <w:jc w:val="center"/>
              <w:rPr>
                <w:rFonts w:ascii="Times New Roman" w:hAnsi="Times New Roman"/>
              </w:rPr>
            </w:pPr>
            <w:r w:rsidRPr="0029167E">
              <w:rPr>
                <w:rFonts w:ascii="Times New Roman" w:hAnsi="Times New Roman"/>
              </w:rPr>
              <w:t>9</w:t>
            </w:r>
          </w:p>
        </w:tc>
      </w:tr>
      <w:tr w:rsidR="0029167E" w:rsidRPr="0029167E" w14:paraId="1275B009" w14:textId="77777777" w:rsidTr="005D1342">
        <w:trPr>
          <w:trHeight w:val="495"/>
        </w:trPr>
        <w:tc>
          <w:tcPr>
            <w:tcW w:w="1276" w:type="dxa"/>
            <w:vMerge w:val="restart"/>
            <w:shd w:val="clear" w:color="auto" w:fill="auto"/>
            <w:vAlign w:val="center"/>
          </w:tcPr>
          <w:p w14:paraId="316C4D24" w14:textId="77777777" w:rsidR="0029167E" w:rsidRPr="0029167E" w:rsidRDefault="0029167E" w:rsidP="005D1342">
            <w:pPr>
              <w:ind w:left="-108" w:right="-125"/>
              <w:jc w:val="center"/>
              <w:rPr>
                <w:rFonts w:ascii="Times New Roman" w:hAnsi="Times New Roman"/>
                <w:bCs/>
                <w:color w:val="000000"/>
                <w:kern w:val="32"/>
              </w:rPr>
            </w:pPr>
          </w:p>
          <w:p w14:paraId="22D83778" w14:textId="77777777" w:rsidR="0029167E" w:rsidRPr="0029167E" w:rsidRDefault="0029167E" w:rsidP="005D1342">
            <w:pPr>
              <w:ind w:left="-108" w:right="-125"/>
              <w:jc w:val="center"/>
              <w:rPr>
                <w:rFonts w:ascii="Times New Roman" w:hAnsi="Times New Roman"/>
                <w:bCs/>
                <w:color w:val="000000"/>
                <w:kern w:val="32"/>
              </w:rPr>
            </w:pPr>
          </w:p>
          <w:p w14:paraId="5BD4C4D1" w14:textId="77777777" w:rsidR="0029167E" w:rsidRPr="0029167E" w:rsidRDefault="0029167E" w:rsidP="005D1342">
            <w:pPr>
              <w:ind w:left="-108" w:right="-125"/>
              <w:jc w:val="center"/>
              <w:rPr>
                <w:rFonts w:ascii="Times New Roman" w:hAnsi="Times New Roman"/>
                <w:bCs/>
                <w:color w:val="000000"/>
                <w:kern w:val="32"/>
              </w:rPr>
            </w:pPr>
          </w:p>
          <w:p w14:paraId="0C8F780C" w14:textId="77777777" w:rsidR="0029167E" w:rsidRPr="0029167E" w:rsidRDefault="0029167E" w:rsidP="005D1342">
            <w:pPr>
              <w:ind w:left="-108" w:right="-125"/>
              <w:jc w:val="center"/>
              <w:rPr>
                <w:rFonts w:ascii="Times New Roman" w:hAnsi="Times New Roman"/>
                <w:bCs/>
                <w:color w:val="000000"/>
                <w:kern w:val="32"/>
              </w:rPr>
            </w:pPr>
          </w:p>
          <w:p w14:paraId="76FD09F8" w14:textId="77777777" w:rsidR="0029167E" w:rsidRPr="0029167E" w:rsidRDefault="0029167E" w:rsidP="005D1342">
            <w:pPr>
              <w:ind w:left="-108" w:right="-125"/>
              <w:jc w:val="center"/>
              <w:rPr>
                <w:rFonts w:ascii="Times New Roman" w:hAnsi="Times New Roman"/>
                <w:bCs/>
                <w:color w:val="000000"/>
                <w:kern w:val="32"/>
              </w:rPr>
            </w:pPr>
          </w:p>
          <w:p w14:paraId="64747656" w14:textId="77777777" w:rsidR="0029167E" w:rsidRPr="0029167E" w:rsidRDefault="0029167E" w:rsidP="005D1342">
            <w:pPr>
              <w:ind w:left="-108" w:right="-125"/>
              <w:jc w:val="center"/>
              <w:rPr>
                <w:rFonts w:ascii="Times New Roman" w:hAnsi="Times New Roman"/>
                <w:bCs/>
                <w:color w:val="000000"/>
                <w:kern w:val="32"/>
              </w:rPr>
            </w:pPr>
          </w:p>
          <w:p w14:paraId="62ECBC33" w14:textId="77777777" w:rsidR="0029167E" w:rsidRPr="0029167E" w:rsidRDefault="0029167E" w:rsidP="005D1342">
            <w:pPr>
              <w:ind w:left="-108" w:right="-125"/>
              <w:jc w:val="center"/>
              <w:rPr>
                <w:rFonts w:ascii="Times New Roman" w:hAnsi="Times New Roman"/>
                <w:bCs/>
                <w:color w:val="000000"/>
                <w:kern w:val="32"/>
              </w:rPr>
            </w:pPr>
          </w:p>
          <w:p w14:paraId="2EFCCD24" w14:textId="77777777" w:rsidR="0029167E" w:rsidRPr="0029167E" w:rsidRDefault="0029167E" w:rsidP="005D1342">
            <w:pPr>
              <w:ind w:left="-108" w:right="-125"/>
              <w:jc w:val="center"/>
              <w:rPr>
                <w:rFonts w:ascii="Times New Roman" w:hAnsi="Times New Roman"/>
                <w:bCs/>
                <w:color w:val="000000"/>
                <w:kern w:val="32"/>
              </w:rPr>
            </w:pPr>
          </w:p>
          <w:p w14:paraId="3356A509" w14:textId="77777777" w:rsidR="0029167E" w:rsidRPr="0029167E" w:rsidRDefault="0029167E" w:rsidP="005D1342">
            <w:pPr>
              <w:ind w:left="-108" w:right="-125"/>
              <w:jc w:val="center"/>
              <w:rPr>
                <w:rFonts w:ascii="Times New Roman" w:hAnsi="Times New Roman"/>
                <w:bCs/>
                <w:color w:val="000000"/>
                <w:kern w:val="32"/>
              </w:rPr>
            </w:pPr>
          </w:p>
          <w:p w14:paraId="1E0624A3" w14:textId="77777777" w:rsidR="0029167E" w:rsidRPr="0029167E" w:rsidRDefault="0029167E" w:rsidP="005D1342">
            <w:pPr>
              <w:ind w:left="-108" w:right="-125"/>
              <w:jc w:val="center"/>
              <w:rPr>
                <w:rFonts w:ascii="Times New Roman" w:hAnsi="Times New Roman"/>
                <w:bCs/>
                <w:color w:val="000000"/>
                <w:kern w:val="32"/>
                <w:sz w:val="26"/>
                <w:szCs w:val="26"/>
              </w:rPr>
            </w:pPr>
            <w:r w:rsidRPr="0029167E">
              <w:rPr>
                <w:rFonts w:ascii="Times New Roman" w:hAnsi="Times New Roman"/>
                <w:bCs/>
                <w:color w:val="000000"/>
                <w:kern w:val="32"/>
                <w:sz w:val="26"/>
                <w:szCs w:val="26"/>
              </w:rPr>
              <w:t xml:space="preserve">МКП «ТЕПЛО» </w:t>
            </w:r>
          </w:p>
          <w:p w14:paraId="6CB836F0" w14:textId="77777777" w:rsidR="0029167E" w:rsidRPr="0029167E" w:rsidRDefault="0029167E" w:rsidP="005D1342">
            <w:pPr>
              <w:rPr>
                <w:rFonts w:ascii="Times New Roman" w:hAnsi="Times New Roman"/>
                <w:sz w:val="26"/>
                <w:szCs w:val="26"/>
              </w:rPr>
            </w:pPr>
          </w:p>
          <w:p w14:paraId="72207817" w14:textId="77777777" w:rsidR="0029167E" w:rsidRPr="0029167E" w:rsidRDefault="0029167E" w:rsidP="005D1342">
            <w:pPr>
              <w:rPr>
                <w:rFonts w:ascii="Times New Roman" w:hAnsi="Times New Roman"/>
                <w:sz w:val="26"/>
                <w:szCs w:val="26"/>
              </w:rPr>
            </w:pPr>
          </w:p>
          <w:p w14:paraId="62AC0191" w14:textId="77777777" w:rsidR="0029167E" w:rsidRPr="0029167E" w:rsidRDefault="0029167E" w:rsidP="005D1342">
            <w:pPr>
              <w:rPr>
                <w:rFonts w:ascii="Times New Roman" w:hAnsi="Times New Roman"/>
                <w:sz w:val="26"/>
                <w:szCs w:val="26"/>
              </w:rPr>
            </w:pPr>
          </w:p>
          <w:p w14:paraId="7BC4F136" w14:textId="77777777" w:rsidR="0029167E" w:rsidRPr="0029167E" w:rsidRDefault="0029167E" w:rsidP="005D1342">
            <w:pPr>
              <w:rPr>
                <w:rFonts w:ascii="Times New Roman" w:hAnsi="Times New Roman"/>
                <w:sz w:val="26"/>
                <w:szCs w:val="26"/>
              </w:rPr>
            </w:pPr>
          </w:p>
          <w:p w14:paraId="4D66A724" w14:textId="77777777" w:rsidR="0029167E" w:rsidRPr="0029167E" w:rsidRDefault="0029167E" w:rsidP="005D1342">
            <w:pPr>
              <w:rPr>
                <w:rFonts w:ascii="Times New Roman" w:hAnsi="Times New Roman"/>
                <w:sz w:val="26"/>
                <w:szCs w:val="26"/>
              </w:rPr>
            </w:pPr>
          </w:p>
          <w:p w14:paraId="7626FA19" w14:textId="77777777" w:rsidR="0029167E" w:rsidRPr="0029167E" w:rsidRDefault="0029167E" w:rsidP="005D1342">
            <w:pPr>
              <w:rPr>
                <w:rFonts w:ascii="Times New Roman" w:hAnsi="Times New Roman"/>
                <w:sz w:val="26"/>
                <w:szCs w:val="26"/>
              </w:rPr>
            </w:pPr>
          </w:p>
          <w:p w14:paraId="5055921C" w14:textId="77777777" w:rsidR="0029167E" w:rsidRPr="0029167E" w:rsidRDefault="0029167E" w:rsidP="005D1342">
            <w:pPr>
              <w:rPr>
                <w:rFonts w:ascii="Times New Roman" w:hAnsi="Times New Roman"/>
                <w:sz w:val="26"/>
                <w:szCs w:val="26"/>
              </w:rPr>
            </w:pPr>
          </w:p>
          <w:p w14:paraId="7DD30DEA" w14:textId="77777777" w:rsidR="0029167E" w:rsidRPr="0029167E" w:rsidRDefault="0029167E" w:rsidP="005D1342">
            <w:pPr>
              <w:rPr>
                <w:rFonts w:ascii="Times New Roman" w:hAnsi="Times New Roman"/>
                <w:sz w:val="26"/>
                <w:szCs w:val="26"/>
              </w:rPr>
            </w:pPr>
          </w:p>
          <w:p w14:paraId="24C9D0BB" w14:textId="77777777" w:rsidR="0029167E" w:rsidRPr="0029167E" w:rsidRDefault="0029167E" w:rsidP="005D1342">
            <w:pPr>
              <w:rPr>
                <w:rFonts w:ascii="Times New Roman" w:hAnsi="Times New Roman"/>
                <w:sz w:val="26"/>
                <w:szCs w:val="26"/>
              </w:rPr>
            </w:pPr>
          </w:p>
          <w:p w14:paraId="6D59602F" w14:textId="77777777" w:rsidR="0029167E" w:rsidRPr="0029167E" w:rsidRDefault="0029167E" w:rsidP="005D1342">
            <w:pPr>
              <w:rPr>
                <w:rFonts w:ascii="Times New Roman" w:hAnsi="Times New Roman"/>
                <w:sz w:val="26"/>
                <w:szCs w:val="26"/>
              </w:rPr>
            </w:pPr>
          </w:p>
        </w:tc>
        <w:tc>
          <w:tcPr>
            <w:tcW w:w="8931" w:type="dxa"/>
            <w:gridSpan w:val="8"/>
            <w:shd w:val="clear" w:color="auto" w:fill="auto"/>
            <w:vAlign w:val="center"/>
          </w:tcPr>
          <w:p w14:paraId="18CBEB81" w14:textId="77777777" w:rsidR="0029167E" w:rsidRPr="0029167E" w:rsidRDefault="0029167E" w:rsidP="005D1342">
            <w:pPr>
              <w:ind w:right="-994"/>
              <w:rPr>
                <w:rFonts w:ascii="Times New Roman" w:hAnsi="Times New Roman"/>
              </w:rPr>
            </w:pPr>
            <w:r w:rsidRPr="0029167E">
              <w:rPr>
                <w:rFonts w:ascii="Times New Roman" w:hAnsi="Times New Roman"/>
              </w:rPr>
              <w:t xml:space="preserve"> Для потребителей, в случае отсутствия дифференциации тарифов по схеме подключения</w:t>
            </w:r>
          </w:p>
          <w:p w14:paraId="6216743A" w14:textId="77777777" w:rsidR="0029167E" w:rsidRPr="0029167E" w:rsidRDefault="0029167E" w:rsidP="005D1342">
            <w:pPr>
              <w:ind w:right="-994"/>
              <w:rPr>
                <w:rFonts w:ascii="Times New Roman" w:hAnsi="Times New Roman"/>
              </w:rPr>
            </w:pPr>
            <w:r w:rsidRPr="0029167E">
              <w:rPr>
                <w:rFonts w:ascii="Times New Roman" w:hAnsi="Times New Roman"/>
              </w:rPr>
              <w:t xml:space="preserve">                                                                      (без НДС)</w:t>
            </w:r>
          </w:p>
        </w:tc>
      </w:tr>
      <w:tr w:rsidR="0029167E" w:rsidRPr="0029167E" w14:paraId="708759C8" w14:textId="77777777" w:rsidTr="005D1342">
        <w:trPr>
          <w:trHeight w:val="123"/>
        </w:trPr>
        <w:tc>
          <w:tcPr>
            <w:tcW w:w="1276" w:type="dxa"/>
            <w:vMerge/>
            <w:shd w:val="clear" w:color="auto" w:fill="auto"/>
          </w:tcPr>
          <w:p w14:paraId="47EF1060" w14:textId="77777777" w:rsidR="0029167E" w:rsidRPr="0029167E" w:rsidRDefault="0029167E" w:rsidP="005D1342">
            <w:pPr>
              <w:ind w:left="-220" w:right="-125"/>
              <w:jc w:val="center"/>
              <w:rPr>
                <w:rFonts w:ascii="Times New Roman" w:hAnsi="Times New Roman"/>
              </w:rPr>
            </w:pPr>
          </w:p>
        </w:tc>
        <w:tc>
          <w:tcPr>
            <w:tcW w:w="2268" w:type="dxa"/>
            <w:vMerge w:val="restart"/>
            <w:shd w:val="clear" w:color="auto" w:fill="auto"/>
            <w:vAlign w:val="center"/>
          </w:tcPr>
          <w:p w14:paraId="39541B2D" w14:textId="77777777" w:rsidR="0029167E" w:rsidRPr="0029167E" w:rsidRDefault="0029167E" w:rsidP="005D1342">
            <w:pPr>
              <w:ind w:right="-2"/>
              <w:jc w:val="center"/>
              <w:rPr>
                <w:rFonts w:ascii="Times New Roman" w:hAnsi="Times New Roman"/>
              </w:rPr>
            </w:pPr>
            <w:proofErr w:type="spellStart"/>
            <w:r w:rsidRPr="0029167E">
              <w:rPr>
                <w:rFonts w:ascii="Times New Roman" w:hAnsi="Times New Roman"/>
              </w:rPr>
              <w:t>Одноставочный</w:t>
            </w:r>
            <w:proofErr w:type="spellEnd"/>
            <w:r w:rsidRPr="0029167E">
              <w:rPr>
                <w:rFonts w:ascii="Times New Roman" w:hAnsi="Times New Roman"/>
              </w:rPr>
              <w:t xml:space="preserve"> </w:t>
            </w:r>
          </w:p>
          <w:p w14:paraId="6AA36131" w14:textId="77777777" w:rsidR="0029167E" w:rsidRPr="0029167E" w:rsidRDefault="0029167E" w:rsidP="005D1342">
            <w:pPr>
              <w:ind w:right="-2"/>
              <w:jc w:val="center"/>
              <w:rPr>
                <w:rFonts w:ascii="Times New Roman" w:hAnsi="Times New Roman"/>
              </w:rPr>
            </w:pPr>
            <w:r w:rsidRPr="0029167E">
              <w:rPr>
                <w:rFonts w:ascii="Times New Roman" w:hAnsi="Times New Roman"/>
              </w:rPr>
              <w:t>Руб./Гкал</w:t>
            </w:r>
          </w:p>
        </w:tc>
        <w:tc>
          <w:tcPr>
            <w:tcW w:w="1418" w:type="dxa"/>
            <w:vAlign w:val="center"/>
          </w:tcPr>
          <w:p w14:paraId="18D47875" w14:textId="77777777" w:rsidR="0029167E" w:rsidRPr="0029167E" w:rsidRDefault="0029167E" w:rsidP="005D1342">
            <w:pPr>
              <w:ind w:right="-2"/>
              <w:jc w:val="center"/>
              <w:rPr>
                <w:rFonts w:ascii="Times New Roman" w:hAnsi="Times New Roman"/>
              </w:rPr>
            </w:pPr>
            <w:r w:rsidRPr="0029167E">
              <w:rPr>
                <w:rFonts w:ascii="Times New Roman" w:hAnsi="Times New Roman"/>
              </w:rPr>
              <w:t>с 01.01.2023</w:t>
            </w:r>
          </w:p>
        </w:tc>
        <w:tc>
          <w:tcPr>
            <w:tcW w:w="992" w:type="dxa"/>
            <w:vAlign w:val="center"/>
          </w:tcPr>
          <w:p w14:paraId="2A1DEA4F" w14:textId="77777777" w:rsidR="0029167E" w:rsidRPr="0029167E" w:rsidRDefault="0029167E" w:rsidP="005D1342">
            <w:pPr>
              <w:jc w:val="center"/>
              <w:rPr>
                <w:rFonts w:ascii="Times New Roman" w:hAnsi="Times New Roman"/>
              </w:rPr>
            </w:pPr>
            <w:r w:rsidRPr="0029167E">
              <w:rPr>
                <w:rFonts w:ascii="Times New Roman" w:hAnsi="Times New Roman"/>
              </w:rPr>
              <w:t>4 154,66</w:t>
            </w:r>
          </w:p>
        </w:tc>
        <w:tc>
          <w:tcPr>
            <w:tcW w:w="845" w:type="dxa"/>
            <w:vAlign w:val="center"/>
          </w:tcPr>
          <w:p w14:paraId="58B2AF51"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59FC8F5D"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4914D3ED"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3F130F94"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59496A7E"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6986D761" w14:textId="77777777" w:rsidTr="005D1342">
        <w:trPr>
          <w:trHeight w:val="256"/>
        </w:trPr>
        <w:tc>
          <w:tcPr>
            <w:tcW w:w="1276" w:type="dxa"/>
            <w:vMerge/>
            <w:shd w:val="clear" w:color="auto" w:fill="auto"/>
          </w:tcPr>
          <w:p w14:paraId="138C5115" w14:textId="77777777" w:rsidR="0029167E" w:rsidRPr="0029167E" w:rsidRDefault="0029167E" w:rsidP="005D1342">
            <w:pPr>
              <w:ind w:left="-220" w:right="-125"/>
              <w:jc w:val="center"/>
              <w:rPr>
                <w:rFonts w:ascii="Times New Roman" w:hAnsi="Times New Roman"/>
              </w:rPr>
            </w:pPr>
          </w:p>
        </w:tc>
        <w:tc>
          <w:tcPr>
            <w:tcW w:w="2268" w:type="dxa"/>
            <w:vMerge/>
            <w:shd w:val="clear" w:color="auto" w:fill="auto"/>
            <w:vAlign w:val="center"/>
          </w:tcPr>
          <w:p w14:paraId="090F5D30" w14:textId="77777777" w:rsidR="0029167E" w:rsidRPr="0029167E" w:rsidRDefault="0029167E" w:rsidP="005D1342">
            <w:pPr>
              <w:ind w:right="-2"/>
              <w:jc w:val="center"/>
              <w:rPr>
                <w:rFonts w:ascii="Times New Roman" w:hAnsi="Times New Roman"/>
              </w:rPr>
            </w:pPr>
          </w:p>
        </w:tc>
        <w:tc>
          <w:tcPr>
            <w:tcW w:w="1418" w:type="dxa"/>
            <w:vAlign w:val="center"/>
          </w:tcPr>
          <w:p w14:paraId="2D76A3A6" w14:textId="77777777" w:rsidR="0029167E" w:rsidRPr="0029167E" w:rsidRDefault="0029167E" w:rsidP="005D1342">
            <w:pPr>
              <w:ind w:right="-2"/>
              <w:jc w:val="center"/>
              <w:rPr>
                <w:rFonts w:ascii="Times New Roman" w:hAnsi="Times New Roman"/>
              </w:rPr>
            </w:pPr>
            <w:r w:rsidRPr="0029167E">
              <w:rPr>
                <w:rFonts w:ascii="Times New Roman" w:hAnsi="Times New Roman"/>
              </w:rPr>
              <w:t>с 01.01.2024</w:t>
            </w:r>
          </w:p>
        </w:tc>
        <w:tc>
          <w:tcPr>
            <w:tcW w:w="992" w:type="dxa"/>
            <w:vAlign w:val="center"/>
          </w:tcPr>
          <w:p w14:paraId="3B70ED66" w14:textId="77777777" w:rsidR="0029167E" w:rsidRPr="0029167E" w:rsidRDefault="0029167E" w:rsidP="005D1342">
            <w:pPr>
              <w:jc w:val="center"/>
              <w:rPr>
                <w:rFonts w:ascii="Times New Roman" w:hAnsi="Times New Roman"/>
              </w:rPr>
            </w:pPr>
            <w:r w:rsidRPr="0029167E">
              <w:rPr>
                <w:rFonts w:ascii="Times New Roman" w:hAnsi="Times New Roman"/>
              </w:rPr>
              <w:t>4 154,66</w:t>
            </w:r>
          </w:p>
        </w:tc>
        <w:tc>
          <w:tcPr>
            <w:tcW w:w="845" w:type="dxa"/>
            <w:vAlign w:val="center"/>
          </w:tcPr>
          <w:p w14:paraId="76503094"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7D648563"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145E2F43"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7C47E066"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6C7898B2"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00B2FAED" w14:textId="77777777" w:rsidTr="005D1342">
        <w:trPr>
          <w:trHeight w:val="103"/>
        </w:trPr>
        <w:tc>
          <w:tcPr>
            <w:tcW w:w="1276" w:type="dxa"/>
            <w:vMerge/>
            <w:shd w:val="clear" w:color="auto" w:fill="auto"/>
          </w:tcPr>
          <w:p w14:paraId="750181AC" w14:textId="77777777" w:rsidR="0029167E" w:rsidRPr="0029167E" w:rsidRDefault="0029167E" w:rsidP="005D1342">
            <w:pPr>
              <w:ind w:left="-220" w:right="-125"/>
              <w:jc w:val="center"/>
              <w:rPr>
                <w:rFonts w:ascii="Times New Roman" w:hAnsi="Times New Roman"/>
              </w:rPr>
            </w:pPr>
          </w:p>
        </w:tc>
        <w:tc>
          <w:tcPr>
            <w:tcW w:w="2268" w:type="dxa"/>
            <w:vMerge/>
            <w:shd w:val="clear" w:color="auto" w:fill="auto"/>
            <w:vAlign w:val="center"/>
          </w:tcPr>
          <w:p w14:paraId="55D890BB" w14:textId="77777777" w:rsidR="0029167E" w:rsidRPr="0029167E" w:rsidRDefault="0029167E" w:rsidP="005D1342">
            <w:pPr>
              <w:ind w:right="-2"/>
              <w:jc w:val="center"/>
              <w:rPr>
                <w:rFonts w:ascii="Times New Roman" w:hAnsi="Times New Roman"/>
              </w:rPr>
            </w:pPr>
          </w:p>
        </w:tc>
        <w:tc>
          <w:tcPr>
            <w:tcW w:w="1418" w:type="dxa"/>
            <w:vAlign w:val="center"/>
          </w:tcPr>
          <w:p w14:paraId="7035297A" w14:textId="77777777" w:rsidR="0029167E" w:rsidRPr="0029167E" w:rsidRDefault="0029167E" w:rsidP="005D1342">
            <w:pPr>
              <w:ind w:right="-2"/>
              <w:jc w:val="center"/>
              <w:rPr>
                <w:rFonts w:ascii="Times New Roman" w:hAnsi="Times New Roman"/>
              </w:rPr>
            </w:pPr>
            <w:r w:rsidRPr="0029167E">
              <w:rPr>
                <w:rFonts w:ascii="Times New Roman" w:hAnsi="Times New Roman"/>
              </w:rPr>
              <w:t>с 01.07.2024</w:t>
            </w:r>
          </w:p>
        </w:tc>
        <w:tc>
          <w:tcPr>
            <w:tcW w:w="992" w:type="dxa"/>
            <w:vAlign w:val="center"/>
          </w:tcPr>
          <w:p w14:paraId="42851B77" w14:textId="77777777" w:rsidR="0029167E" w:rsidRPr="0029167E" w:rsidRDefault="0029167E" w:rsidP="005D1342">
            <w:pPr>
              <w:jc w:val="center"/>
              <w:rPr>
                <w:rFonts w:ascii="Times New Roman" w:hAnsi="Times New Roman"/>
              </w:rPr>
            </w:pPr>
            <w:r w:rsidRPr="0029167E">
              <w:rPr>
                <w:rFonts w:ascii="Times New Roman" w:hAnsi="Times New Roman"/>
              </w:rPr>
              <w:t>4 553,47</w:t>
            </w:r>
          </w:p>
        </w:tc>
        <w:tc>
          <w:tcPr>
            <w:tcW w:w="845" w:type="dxa"/>
            <w:vAlign w:val="center"/>
          </w:tcPr>
          <w:p w14:paraId="077B7EAC"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27B7492E"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3D7F2222"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514D4393"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1C263459"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23D0901F" w14:textId="77777777" w:rsidTr="005D1342">
        <w:trPr>
          <w:trHeight w:val="108"/>
        </w:trPr>
        <w:tc>
          <w:tcPr>
            <w:tcW w:w="1276" w:type="dxa"/>
            <w:vMerge/>
            <w:shd w:val="clear" w:color="auto" w:fill="auto"/>
          </w:tcPr>
          <w:p w14:paraId="6D50F93D" w14:textId="77777777" w:rsidR="0029167E" w:rsidRPr="0029167E" w:rsidRDefault="0029167E" w:rsidP="005D1342">
            <w:pPr>
              <w:ind w:left="-220" w:right="-125"/>
              <w:jc w:val="center"/>
              <w:rPr>
                <w:rFonts w:ascii="Times New Roman" w:hAnsi="Times New Roman"/>
              </w:rPr>
            </w:pPr>
          </w:p>
        </w:tc>
        <w:tc>
          <w:tcPr>
            <w:tcW w:w="2268" w:type="dxa"/>
            <w:vMerge/>
            <w:shd w:val="clear" w:color="auto" w:fill="auto"/>
            <w:vAlign w:val="center"/>
          </w:tcPr>
          <w:p w14:paraId="56767A44" w14:textId="77777777" w:rsidR="0029167E" w:rsidRPr="0029167E" w:rsidRDefault="0029167E" w:rsidP="005D1342">
            <w:pPr>
              <w:ind w:right="-2"/>
              <w:jc w:val="center"/>
              <w:rPr>
                <w:rFonts w:ascii="Times New Roman" w:hAnsi="Times New Roman"/>
              </w:rPr>
            </w:pPr>
          </w:p>
        </w:tc>
        <w:tc>
          <w:tcPr>
            <w:tcW w:w="1418" w:type="dxa"/>
            <w:vAlign w:val="center"/>
          </w:tcPr>
          <w:p w14:paraId="1A3D77AB" w14:textId="77777777" w:rsidR="0029167E" w:rsidRPr="0029167E" w:rsidRDefault="0029167E" w:rsidP="005D1342">
            <w:pPr>
              <w:ind w:right="-2"/>
              <w:jc w:val="center"/>
              <w:rPr>
                <w:rFonts w:ascii="Times New Roman" w:hAnsi="Times New Roman"/>
              </w:rPr>
            </w:pPr>
            <w:r w:rsidRPr="0029167E">
              <w:rPr>
                <w:rFonts w:ascii="Times New Roman" w:hAnsi="Times New Roman"/>
              </w:rPr>
              <w:t>с 01.01.2025</w:t>
            </w:r>
          </w:p>
        </w:tc>
        <w:tc>
          <w:tcPr>
            <w:tcW w:w="992" w:type="dxa"/>
            <w:vAlign w:val="center"/>
          </w:tcPr>
          <w:p w14:paraId="4324A35A" w14:textId="77777777" w:rsidR="0029167E" w:rsidRPr="0029167E" w:rsidRDefault="0029167E" w:rsidP="005D1342">
            <w:pPr>
              <w:jc w:val="center"/>
              <w:rPr>
                <w:rFonts w:ascii="Times New Roman" w:hAnsi="Times New Roman"/>
              </w:rPr>
            </w:pPr>
            <w:r w:rsidRPr="0029167E">
              <w:rPr>
                <w:rFonts w:ascii="Times New Roman" w:hAnsi="Times New Roman"/>
              </w:rPr>
              <w:t>5 035,36</w:t>
            </w:r>
          </w:p>
        </w:tc>
        <w:tc>
          <w:tcPr>
            <w:tcW w:w="845" w:type="dxa"/>
            <w:vAlign w:val="center"/>
          </w:tcPr>
          <w:p w14:paraId="6F9B916E"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3E270BB8"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7AF954E7"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4A3B1190"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571D8DAA"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0EE787E2" w14:textId="77777777" w:rsidTr="005D1342">
        <w:trPr>
          <w:trHeight w:val="108"/>
        </w:trPr>
        <w:tc>
          <w:tcPr>
            <w:tcW w:w="1276" w:type="dxa"/>
            <w:vMerge/>
            <w:shd w:val="clear" w:color="auto" w:fill="auto"/>
          </w:tcPr>
          <w:p w14:paraId="1335B52E" w14:textId="77777777" w:rsidR="0029167E" w:rsidRPr="0029167E" w:rsidRDefault="0029167E" w:rsidP="005D1342">
            <w:pPr>
              <w:ind w:left="-220" w:right="-125"/>
              <w:jc w:val="center"/>
              <w:rPr>
                <w:rFonts w:ascii="Times New Roman" w:hAnsi="Times New Roman"/>
              </w:rPr>
            </w:pPr>
          </w:p>
        </w:tc>
        <w:tc>
          <w:tcPr>
            <w:tcW w:w="2268" w:type="dxa"/>
            <w:vMerge/>
            <w:shd w:val="clear" w:color="auto" w:fill="auto"/>
            <w:vAlign w:val="center"/>
          </w:tcPr>
          <w:p w14:paraId="0E7456DE" w14:textId="77777777" w:rsidR="0029167E" w:rsidRPr="0029167E" w:rsidRDefault="0029167E" w:rsidP="005D1342">
            <w:pPr>
              <w:ind w:right="-2"/>
              <w:jc w:val="center"/>
              <w:rPr>
                <w:rFonts w:ascii="Times New Roman" w:hAnsi="Times New Roman"/>
              </w:rPr>
            </w:pPr>
          </w:p>
        </w:tc>
        <w:tc>
          <w:tcPr>
            <w:tcW w:w="1418" w:type="dxa"/>
            <w:vAlign w:val="center"/>
          </w:tcPr>
          <w:p w14:paraId="20353C1F" w14:textId="77777777" w:rsidR="0029167E" w:rsidRPr="0029167E" w:rsidRDefault="0029167E" w:rsidP="005D1342">
            <w:pPr>
              <w:ind w:right="-2"/>
              <w:jc w:val="center"/>
              <w:rPr>
                <w:rFonts w:ascii="Times New Roman" w:hAnsi="Times New Roman"/>
              </w:rPr>
            </w:pPr>
            <w:r w:rsidRPr="0029167E">
              <w:rPr>
                <w:rFonts w:ascii="Times New Roman" w:hAnsi="Times New Roman"/>
              </w:rPr>
              <w:t>с 01.07.2025</w:t>
            </w:r>
          </w:p>
        </w:tc>
        <w:tc>
          <w:tcPr>
            <w:tcW w:w="992" w:type="dxa"/>
            <w:vAlign w:val="center"/>
          </w:tcPr>
          <w:p w14:paraId="355030F4" w14:textId="77777777" w:rsidR="0029167E" w:rsidRPr="0029167E" w:rsidRDefault="0029167E" w:rsidP="005D1342">
            <w:pPr>
              <w:jc w:val="center"/>
              <w:rPr>
                <w:rFonts w:ascii="Times New Roman" w:hAnsi="Times New Roman"/>
              </w:rPr>
            </w:pPr>
            <w:r w:rsidRPr="0029167E">
              <w:rPr>
                <w:rFonts w:ascii="Times New Roman" w:hAnsi="Times New Roman"/>
              </w:rPr>
              <w:t>5 035,36</w:t>
            </w:r>
          </w:p>
        </w:tc>
        <w:tc>
          <w:tcPr>
            <w:tcW w:w="845" w:type="dxa"/>
            <w:vAlign w:val="center"/>
          </w:tcPr>
          <w:p w14:paraId="6072C340"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2DB95A73"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3ACFAC58"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4C137925"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221B5DBB"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655DD459" w14:textId="77777777" w:rsidTr="005D1342">
        <w:trPr>
          <w:trHeight w:val="108"/>
        </w:trPr>
        <w:tc>
          <w:tcPr>
            <w:tcW w:w="1276" w:type="dxa"/>
            <w:vMerge/>
            <w:shd w:val="clear" w:color="auto" w:fill="auto"/>
          </w:tcPr>
          <w:p w14:paraId="63549E60" w14:textId="77777777" w:rsidR="0029167E" w:rsidRPr="0029167E" w:rsidRDefault="0029167E" w:rsidP="005D1342">
            <w:pPr>
              <w:ind w:left="-220" w:right="-125"/>
              <w:jc w:val="center"/>
              <w:rPr>
                <w:rFonts w:ascii="Times New Roman" w:hAnsi="Times New Roman"/>
              </w:rPr>
            </w:pPr>
          </w:p>
        </w:tc>
        <w:tc>
          <w:tcPr>
            <w:tcW w:w="2268" w:type="dxa"/>
            <w:vMerge/>
            <w:shd w:val="clear" w:color="auto" w:fill="auto"/>
            <w:vAlign w:val="center"/>
          </w:tcPr>
          <w:p w14:paraId="404CA855" w14:textId="77777777" w:rsidR="0029167E" w:rsidRPr="0029167E" w:rsidRDefault="0029167E" w:rsidP="005D1342">
            <w:pPr>
              <w:ind w:right="-2"/>
              <w:jc w:val="center"/>
              <w:rPr>
                <w:rFonts w:ascii="Times New Roman" w:hAnsi="Times New Roman"/>
              </w:rPr>
            </w:pPr>
          </w:p>
        </w:tc>
        <w:tc>
          <w:tcPr>
            <w:tcW w:w="1418" w:type="dxa"/>
            <w:vAlign w:val="center"/>
          </w:tcPr>
          <w:p w14:paraId="57E2AE74" w14:textId="77777777" w:rsidR="0029167E" w:rsidRPr="0029167E" w:rsidRDefault="0029167E" w:rsidP="005D1342">
            <w:pPr>
              <w:ind w:right="-2"/>
              <w:jc w:val="center"/>
              <w:rPr>
                <w:rFonts w:ascii="Times New Roman" w:hAnsi="Times New Roman"/>
              </w:rPr>
            </w:pPr>
            <w:r w:rsidRPr="0029167E">
              <w:rPr>
                <w:rFonts w:ascii="Times New Roman" w:hAnsi="Times New Roman"/>
              </w:rPr>
              <w:t>с 01.01.2026</w:t>
            </w:r>
          </w:p>
        </w:tc>
        <w:tc>
          <w:tcPr>
            <w:tcW w:w="992" w:type="dxa"/>
            <w:vAlign w:val="center"/>
          </w:tcPr>
          <w:p w14:paraId="2E4B6F5C" w14:textId="77777777" w:rsidR="0029167E" w:rsidRPr="0029167E" w:rsidRDefault="0029167E" w:rsidP="005D1342">
            <w:pPr>
              <w:jc w:val="center"/>
              <w:rPr>
                <w:rFonts w:ascii="Times New Roman" w:hAnsi="Times New Roman"/>
              </w:rPr>
            </w:pPr>
            <w:r w:rsidRPr="0029167E">
              <w:rPr>
                <w:rFonts w:ascii="Times New Roman" w:hAnsi="Times New Roman"/>
              </w:rPr>
              <w:t>5 035,36</w:t>
            </w:r>
          </w:p>
        </w:tc>
        <w:tc>
          <w:tcPr>
            <w:tcW w:w="845" w:type="dxa"/>
            <w:vAlign w:val="center"/>
          </w:tcPr>
          <w:p w14:paraId="1EFBE062"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3FDBDFC6"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71249667"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23AAE7B4"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6E87A8A6"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14148A59" w14:textId="77777777" w:rsidTr="005D1342">
        <w:trPr>
          <w:trHeight w:val="108"/>
        </w:trPr>
        <w:tc>
          <w:tcPr>
            <w:tcW w:w="1276" w:type="dxa"/>
            <w:vMerge/>
            <w:shd w:val="clear" w:color="auto" w:fill="auto"/>
          </w:tcPr>
          <w:p w14:paraId="5BA857D6" w14:textId="77777777" w:rsidR="0029167E" w:rsidRPr="0029167E" w:rsidRDefault="0029167E" w:rsidP="005D1342">
            <w:pPr>
              <w:ind w:left="-220" w:right="-125"/>
              <w:jc w:val="center"/>
              <w:rPr>
                <w:rFonts w:ascii="Times New Roman" w:hAnsi="Times New Roman"/>
              </w:rPr>
            </w:pPr>
          </w:p>
        </w:tc>
        <w:tc>
          <w:tcPr>
            <w:tcW w:w="2268" w:type="dxa"/>
            <w:vMerge/>
            <w:shd w:val="clear" w:color="auto" w:fill="auto"/>
            <w:vAlign w:val="center"/>
          </w:tcPr>
          <w:p w14:paraId="643E9018" w14:textId="77777777" w:rsidR="0029167E" w:rsidRPr="0029167E" w:rsidRDefault="0029167E" w:rsidP="005D1342">
            <w:pPr>
              <w:ind w:right="-2"/>
              <w:jc w:val="center"/>
              <w:rPr>
                <w:rFonts w:ascii="Times New Roman" w:hAnsi="Times New Roman"/>
              </w:rPr>
            </w:pPr>
          </w:p>
        </w:tc>
        <w:tc>
          <w:tcPr>
            <w:tcW w:w="1418" w:type="dxa"/>
            <w:vAlign w:val="center"/>
          </w:tcPr>
          <w:p w14:paraId="4F2AE360" w14:textId="77777777" w:rsidR="0029167E" w:rsidRPr="0029167E" w:rsidRDefault="0029167E" w:rsidP="005D1342">
            <w:pPr>
              <w:ind w:right="-2"/>
              <w:jc w:val="center"/>
              <w:rPr>
                <w:rFonts w:ascii="Times New Roman" w:hAnsi="Times New Roman"/>
              </w:rPr>
            </w:pPr>
            <w:r w:rsidRPr="0029167E">
              <w:rPr>
                <w:rFonts w:ascii="Times New Roman" w:hAnsi="Times New Roman"/>
              </w:rPr>
              <w:t>с 01.07.2026</w:t>
            </w:r>
          </w:p>
        </w:tc>
        <w:tc>
          <w:tcPr>
            <w:tcW w:w="992" w:type="dxa"/>
            <w:vAlign w:val="center"/>
          </w:tcPr>
          <w:p w14:paraId="3B61C0FA" w14:textId="77777777" w:rsidR="0029167E" w:rsidRPr="0029167E" w:rsidRDefault="0029167E" w:rsidP="005D1342">
            <w:pPr>
              <w:jc w:val="center"/>
              <w:rPr>
                <w:rFonts w:ascii="Times New Roman" w:hAnsi="Times New Roman"/>
              </w:rPr>
            </w:pPr>
            <w:r w:rsidRPr="0029167E">
              <w:rPr>
                <w:rFonts w:ascii="Times New Roman" w:hAnsi="Times New Roman"/>
              </w:rPr>
              <w:t>5 051,21</w:t>
            </w:r>
          </w:p>
        </w:tc>
        <w:tc>
          <w:tcPr>
            <w:tcW w:w="845" w:type="dxa"/>
            <w:vAlign w:val="center"/>
          </w:tcPr>
          <w:p w14:paraId="30350E43"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7E70F934"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4F152A10"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79FB907C"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42E2DBBC"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760CC386" w14:textId="77777777" w:rsidTr="005D1342">
        <w:trPr>
          <w:trHeight w:val="108"/>
        </w:trPr>
        <w:tc>
          <w:tcPr>
            <w:tcW w:w="1276" w:type="dxa"/>
            <w:vMerge/>
            <w:shd w:val="clear" w:color="auto" w:fill="auto"/>
          </w:tcPr>
          <w:p w14:paraId="730C4402" w14:textId="77777777" w:rsidR="0029167E" w:rsidRPr="0029167E" w:rsidRDefault="0029167E" w:rsidP="005D1342">
            <w:pPr>
              <w:ind w:left="-220" w:right="-125"/>
              <w:jc w:val="center"/>
              <w:rPr>
                <w:rFonts w:ascii="Times New Roman" w:hAnsi="Times New Roman"/>
              </w:rPr>
            </w:pPr>
          </w:p>
        </w:tc>
        <w:tc>
          <w:tcPr>
            <w:tcW w:w="2268" w:type="dxa"/>
            <w:vMerge/>
            <w:shd w:val="clear" w:color="auto" w:fill="auto"/>
            <w:vAlign w:val="center"/>
          </w:tcPr>
          <w:p w14:paraId="3899EC19" w14:textId="77777777" w:rsidR="0029167E" w:rsidRPr="0029167E" w:rsidRDefault="0029167E" w:rsidP="005D1342">
            <w:pPr>
              <w:ind w:right="-2"/>
              <w:jc w:val="center"/>
              <w:rPr>
                <w:rFonts w:ascii="Times New Roman" w:hAnsi="Times New Roman"/>
              </w:rPr>
            </w:pPr>
          </w:p>
        </w:tc>
        <w:tc>
          <w:tcPr>
            <w:tcW w:w="1418" w:type="dxa"/>
            <w:vAlign w:val="center"/>
          </w:tcPr>
          <w:p w14:paraId="0403602A" w14:textId="77777777" w:rsidR="0029167E" w:rsidRPr="0029167E" w:rsidRDefault="0029167E" w:rsidP="005D1342">
            <w:pPr>
              <w:ind w:right="-2"/>
              <w:jc w:val="center"/>
              <w:rPr>
                <w:rFonts w:ascii="Times New Roman" w:hAnsi="Times New Roman"/>
              </w:rPr>
            </w:pPr>
            <w:r w:rsidRPr="0029167E">
              <w:rPr>
                <w:rFonts w:ascii="Times New Roman" w:hAnsi="Times New Roman"/>
              </w:rPr>
              <w:t>с 01.01.2027</w:t>
            </w:r>
          </w:p>
        </w:tc>
        <w:tc>
          <w:tcPr>
            <w:tcW w:w="992" w:type="dxa"/>
            <w:vAlign w:val="center"/>
          </w:tcPr>
          <w:p w14:paraId="108CE003" w14:textId="77777777" w:rsidR="0029167E" w:rsidRPr="0029167E" w:rsidRDefault="0029167E" w:rsidP="005D1342">
            <w:pPr>
              <w:jc w:val="center"/>
              <w:rPr>
                <w:rFonts w:ascii="Times New Roman" w:hAnsi="Times New Roman"/>
              </w:rPr>
            </w:pPr>
            <w:r w:rsidRPr="0029167E">
              <w:rPr>
                <w:rFonts w:ascii="Times New Roman" w:hAnsi="Times New Roman"/>
              </w:rPr>
              <w:t>5 051,21</w:t>
            </w:r>
          </w:p>
        </w:tc>
        <w:tc>
          <w:tcPr>
            <w:tcW w:w="845" w:type="dxa"/>
            <w:vAlign w:val="center"/>
          </w:tcPr>
          <w:p w14:paraId="077A81C6"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01D142A1"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53F5C8B8"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17221776"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11EAC178"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04D5AC12" w14:textId="77777777" w:rsidTr="005D1342">
        <w:trPr>
          <w:trHeight w:val="108"/>
        </w:trPr>
        <w:tc>
          <w:tcPr>
            <w:tcW w:w="1276" w:type="dxa"/>
            <w:vMerge/>
            <w:shd w:val="clear" w:color="auto" w:fill="auto"/>
          </w:tcPr>
          <w:p w14:paraId="62B5EEF4" w14:textId="77777777" w:rsidR="0029167E" w:rsidRPr="0029167E" w:rsidRDefault="0029167E" w:rsidP="005D1342">
            <w:pPr>
              <w:ind w:left="-220" w:right="-125"/>
              <w:jc w:val="center"/>
              <w:rPr>
                <w:rFonts w:ascii="Times New Roman" w:hAnsi="Times New Roman"/>
              </w:rPr>
            </w:pPr>
          </w:p>
        </w:tc>
        <w:tc>
          <w:tcPr>
            <w:tcW w:w="2268" w:type="dxa"/>
            <w:vMerge/>
            <w:shd w:val="clear" w:color="auto" w:fill="auto"/>
            <w:vAlign w:val="center"/>
          </w:tcPr>
          <w:p w14:paraId="789CE978" w14:textId="77777777" w:rsidR="0029167E" w:rsidRPr="0029167E" w:rsidRDefault="0029167E" w:rsidP="005D1342">
            <w:pPr>
              <w:ind w:right="-2"/>
              <w:jc w:val="center"/>
              <w:rPr>
                <w:rFonts w:ascii="Times New Roman" w:hAnsi="Times New Roman"/>
              </w:rPr>
            </w:pPr>
          </w:p>
        </w:tc>
        <w:tc>
          <w:tcPr>
            <w:tcW w:w="1418" w:type="dxa"/>
            <w:vAlign w:val="center"/>
          </w:tcPr>
          <w:p w14:paraId="36B590D6" w14:textId="77777777" w:rsidR="0029167E" w:rsidRPr="0029167E" w:rsidRDefault="0029167E" w:rsidP="005D1342">
            <w:pPr>
              <w:ind w:right="-2"/>
              <w:jc w:val="center"/>
              <w:rPr>
                <w:rFonts w:ascii="Times New Roman" w:hAnsi="Times New Roman"/>
              </w:rPr>
            </w:pPr>
            <w:r w:rsidRPr="0029167E">
              <w:rPr>
                <w:rFonts w:ascii="Times New Roman" w:hAnsi="Times New Roman"/>
              </w:rPr>
              <w:t>с 01.07.2027</w:t>
            </w:r>
          </w:p>
        </w:tc>
        <w:tc>
          <w:tcPr>
            <w:tcW w:w="992" w:type="dxa"/>
            <w:vAlign w:val="center"/>
          </w:tcPr>
          <w:p w14:paraId="6E823F7A" w14:textId="77777777" w:rsidR="0029167E" w:rsidRPr="0029167E" w:rsidRDefault="0029167E" w:rsidP="005D1342">
            <w:pPr>
              <w:jc w:val="center"/>
              <w:rPr>
                <w:rFonts w:ascii="Times New Roman" w:hAnsi="Times New Roman"/>
              </w:rPr>
            </w:pPr>
            <w:r w:rsidRPr="0029167E">
              <w:rPr>
                <w:rFonts w:ascii="Times New Roman" w:hAnsi="Times New Roman"/>
              </w:rPr>
              <w:t>5 116,86</w:t>
            </w:r>
          </w:p>
        </w:tc>
        <w:tc>
          <w:tcPr>
            <w:tcW w:w="845" w:type="dxa"/>
            <w:vAlign w:val="center"/>
          </w:tcPr>
          <w:p w14:paraId="15CA0E14"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038AD855"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0099D7CD"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28F87950"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5F52C17C"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765DDE51" w14:textId="77777777" w:rsidTr="005D1342">
        <w:trPr>
          <w:trHeight w:val="249"/>
        </w:trPr>
        <w:tc>
          <w:tcPr>
            <w:tcW w:w="1276" w:type="dxa"/>
            <w:vMerge/>
            <w:shd w:val="clear" w:color="auto" w:fill="auto"/>
          </w:tcPr>
          <w:p w14:paraId="1436EDA2" w14:textId="77777777" w:rsidR="0029167E" w:rsidRPr="0029167E" w:rsidRDefault="0029167E" w:rsidP="005D1342">
            <w:pPr>
              <w:ind w:right="-2"/>
              <w:rPr>
                <w:rFonts w:ascii="Times New Roman" w:hAnsi="Times New Roman"/>
              </w:rPr>
            </w:pPr>
          </w:p>
        </w:tc>
        <w:tc>
          <w:tcPr>
            <w:tcW w:w="2268" w:type="dxa"/>
            <w:shd w:val="clear" w:color="auto" w:fill="auto"/>
            <w:vAlign w:val="center"/>
          </w:tcPr>
          <w:p w14:paraId="1A471115" w14:textId="77777777" w:rsidR="0029167E" w:rsidRPr="0029167E" w:rsidRDefault="0029167E" w:rsidP="005D1342">
            <w:pPr>
              <w:ind w:right="-105"/>
              <w:jc w:val="center"/>
              <w:rPr>
                <w:rFonts w:ascii="Times New Roman" w:hAnsi="Times New Roman"/>
              </w:rPr>
            </w:pPr>
            <w:proofErr w:type="spellStart"/>
            <w:r w:rsidRPr="0029167E">
              <w:rPr>
                <w:rFonts w:ascii="Times New Roman" w:hAnsi="Times New Roman"/>
              </w:rPr>
              <w:t>Двухставочный</w:t>
            </w:r>
            <w:proofErr w:type="spellEnd"/>
          </w:p>
        </w:tc>
        <w:tc>
          <w:tcPr>
            <w:tcW w:w="1418" w:type="dxa"/>
            <w:shd w:val="clear" w:color="auto" w:fill="auto"/>
            <w:vAlign w:val="center"/>
          </w:tcPr>
          <w:p w14:paraId="33671311" w14:textId="77777777" w:rsidR="0029167E" w:rsidRPr="0029167E" w:rsidRDefault="0029167E" w:rsidP="005D1342">
            <w:pPr>
              <w:ind w:left="-661" w:right="-675"/>
              <w:jc w:val="center"/>
              <w:rPr>
                <w:rFonts w:ascii="Times New Roman" w:hAnsi="Times New Roman"/>
              </w:rPr>
            </w:pPr>
            <w:r w:rsidRPr="0029167E">
              <w:rPr>
                <w:rFonts w:ascii="Times New Roman" w:hAnsi="Times New Roman"/>
              </w:rPr>
              <w:t>х</w:t>
            </w:r>
          </w:p>
        </w:tc>
        <w:tc>
          <w:tcPr>
            <w:tcW w:w="992" w:type="dxa"/>
            <w:shd w:val="clear" w:color="auto" w:fill="auto"/>
            <w:vAlign w:val="center"/>
          </w:tcPr>
          <w:p w14:paraId="1453551C"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45" w:type="dxa"/>
            <w:shd w:val="clear" w:color="auto" w:fill="auto"/>
            <w:vAlign w:val="center"/>
          </w:tcPr>
          <w:p w14:paraId="5BF4D628"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0" w:type="dxa"/>
            <w:shd w:val="clear" w:color="auto" w:fill="auto"/>
            <w:vAlign w:val="center"/>
          </w:tcPr>
          <w:p w14:paraId="5AC8A534"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1" w:type="dxa"/>
            <w:shd w:val="clear" w:color="auto" w:fill="auto"/>
            <w:vAlign w:val="center"/>
          </w:tcPr>
          <w:p w14:paraId="5E76B293"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6" w:type="dxa"/>
            <w:shd w:val="clear" w:color="auto" w:fill="auto"/>
            <w:vAlign w:val="center"/>
          </w:tcPr>
          <w:p w14:paraId="0AADA6D2"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1" w:type="dxa"/>
            <w:shd w:val="clear" w:color="auto" w:fill="auto"/>
            <w:vAlign w:val="center"/>
          </w:tcPr>
          <w:p w14:paraId="42E56B9A"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r>
      <w:tr w:rsidR="0029167E" w:rsidRPr="0029167E" w14:paraId="1138E804" w14:textId="77777777" w:rsidTr="005D1342">
        <w:trPr>
          <w:trHeight w:val="249"/>
        </w:trPr>
        <w:tc>
          <w:tcPr>
            <w:tcW w:w="1276" w:type="dxa"/>
            <w:vMerge/>
            <w:shd w:val="clear" w:color="auto" w:fill="auto"/>
          </w:tcPr>
          <w:p w14:paraId="0A26AE6F" w14:textId="77777777" w:rsidR="0029167E" w:rsidRPr="0029167E" w:rsidRDefault="0029167E" w:rsidP="005D1342">
            <w:pPr>
              <w:ind w:right="-2"/>
              <w:rPr>
                <w:rFonts w:ascii="Times New Roman" w:hAnsi="Times New Roman"/>
              </w:rPr>
            </w:pPr>
          </w:p>
        </w:tc>
        <w:tc>
          <w:tcPr>
            <w:tcW w:w="2268" w:type="dxa"/>
            <w:shd w:val="clear" w:color="auto" w:fill="auto"/>
            <w:vAlign w:val="center"/>
          </w:tcPr>
          <w:p w14:paraId="08FE861C" w14:textId="77777777" w:rsidR="0029167E" w:rsidRPr="0029167E" w:rsidRDefault="0029167E" w:rsidP="005D1342">
            <w:pPr>
              <w:ind w:right="-105"/>
              <w:jc w:val="center"/>
              <w:rPr>
                <w:rFonts w:ascii="Times New Roman" w:hAnsi="Times New Roman"/>
              </w:rPr>
            </w:pPr>
            <w:r w:rsidRPr="0029167E">
              <w:rPr>
                <w:rFonts w:ascii="Times New Roman" w:hAnsi="Times New Roman"/>
              </w:rPr>
              <w:t>Ставка за тепловую энергию, руб./Гкал</w:t>
            </w:r>
          </w:p>
        </w:tc>
        <w:tc>
          <w:tcPr>
            <w:tcW w:w="1418" w:type="dxa"/>
            <w:shd w:val="clear" w:color="auto" w:fill="auto"/>
            <w:vAlign w:val="center"/>
          </w:tcPr>
          <w:p w14:paraId="276B92FA" w14:textId="77777777" w:rsidR="0029167E" w:rsidRPr="0029167E" w:rsidRDefault="0029167E" w:rsidP="005D1342">
            <w:pPr>
              <w:ind w:left="-661" w:right="-675"/>
              <w:jc w:val="center"/>
              <w:rPr>
                <w:rFonts w:ascii="Times New Roman" w:hAnsi="Times New Roman"/>
              </w:rPr>
            </w:pPr>
            <w:r w:rsidRPr="0029167E">
              <w:rPr>
                <w:rFonts w:ascii="Times New Roman" w:hAnsi="Times New Roman"/>
              </w:rPr>
              <w:t>х</w:t>
            </w:r>
          </w:p>
        </w:tc>
        <w:tc>
          <w:tcPr>
            <w:tcW w:w="992" w:type="dxa"/>
            <w:shd w:val="clear" w:color="auto" w:fill="auto"/>
            <w:vAlign w:val="center"/>
          </w:tcPr>
          <w:p w14:paraId="64F23A23"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45" w:type="dxa"/>
            <w:shd w:val="clear" w:color="auto" w:fill="auto"/>
            <w:vAlign w:val="center"/>
          </w:tcPr>
          <w:p w14:paraId="3BAD4F32"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0" w:type="dxa"/>
            <w:shd w:val="clear" w:color="auto" w:fill="auto"/>
            <w:vAlign w:val="center"/>
          </w:tcPr>
          <w:p w14:paraId="02C3FC06"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1" w:type="dxa"/>
            <w:shd w:val="clear" w:color="auto" w:fill="auto"/>
            <w:vAlign w:val="center"/>
          </w:tcPr>
          <w:p w14:paraId="33A810E7"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6" w:type="dxa"/>
            <w:shd w:val="clear" w:color="auto" w:fill="auto"/>
            <w:vAlign w:val="center"/>
          </w:tcPr>
          <w:p w14:paraId="519D3387"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1" w:type="dxa"/>
            <w:shd w:val="clear" w:color="auto" w:fill="auto"/>
            <w:vAlign w:val="center"/>
          </w:tcPr>
          <w:p w14:paraId="16CEA912"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r>
      <w:tr w:rsidR="0029167E" w:rsidRPr="0029167E" w14:paraId="7EA2E8DA" w14:textId="77777777" w:rsidTr="005D1342">
        <w:trPr>
          <w:trHeight w:val="249"/>
        </w:trPr>
        <w:tc>
          <w:tcPr>
            <w:tcW w:w="1276" w:type="dxa"/>
            <w:vMerge/>
            <w:shd w:val="clear" w:color="auto" w:fill="auto"/>
          </w:tcPr>
          <w:p w14:paraId="4F299813" w14:textId="77777777" w:rsidR="0029167E" w:rsidRPr="0029167E" w:rsidRDefault="0029167E" w:rsidP="005D1342">
            <w:pPr>
              <w:ind w:right="-2"/>
              <w:rPr>
                <w:rFonts w:ascii="Times New Roman" w:hAnsi="Times New Roman"/>
              </w:rPr>
            </w:pPr>
          </w:p>
        </w:tc>
        <w:tc>
          <w:tcPr>
            <w:tcW w:w="2268" w:type="dxa"/>
            <w:shd w:val="clear" w:color="auto" w:fill="auto"/>
            <w:vAlign w:val="center"/>
          </w:tcPr>
          <w:p w14:paraId="09BBFAB4" w14:textId="77777777" w:rsidR="0029167E" w:rsidRPr="0029167E" w:rsidRDefault="0029167E" w:rsidP="005D1342">
            <w:pPr>
              <w:ind w:right="-105"/>
              <w:jc w:val="center"/>
              <w:rPr>
                <w:rFonts w:ascii="Times New Roman" w:hAnsi="Times New Roman"/>
              </w:rPr>
            </w:pPr>
            <w:r w:rsidRPr="0029167E">
              <w:rPr>
                <w:rFonts w:ascii="Times New Roman" w:hAnsi="Times New Roman"/>
              </w:rPr>
              <w:t>Ставка за содержание тепловой мощности, тыс. руб./Гкал/ч в мес.</w:t>
            </w:r>
          </w:p>
        </w:tc>
        <w:tc>
          <w:tcPr>
            <w:tcW w:w="1418" w:type="dxa"/>
            <w:shd w:val="clear" w:color="auto" w:fill="auto"/>
            <w:vAlign w:val="center"/>
          </w:tcPr>
          <w:p w14:paraId="0B8D9127" w14:textId="77777777" w:rsidR="0029167E" w:rsidRPr="0029167E" w:rsidRDefault="0029167E" w:rsidP="005D1342">
            <w:pPr>
              <w:ind w:left="-661" w:right="-675"/>
              <w:jc w:val="center"/>
              <w:rPr>
                <w:rFonts w:ascii="Times New Roman" w:hAnsi="Times New Roman"/>
              </w:rPr>
            </w:pPr>
            <w:r w:rsidRPr="0029167E">
              <w:rPr>
                <w:rFonts w:ascii="Times New Roman" w:hAnsi="Times New Roman"/>
              </w:rPr>
              <w:t>х</w:t>
            </w:r>
          </w:p>
        </w:tc>
        <w:tc>
          <w:tcPr>
            <w:tcW w:w="992" w:type="dxa"/>
            <w:shd w:val="clear" w:color="auto" w:fill="auto"/>
            <w:vAlign w:val="center"/>
          </w:tcPr>
          <w:p w14:paraId="51063CC4"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45" w:type="dxa"/>
            <w:shd w:val="clear" w:color="auto" w:fill="auto"/>
            <w:vAlign w:val="center"/>
          </w:tcPr>
          <w:p w14:paraId="7755FC7F"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0" w:type="dxa"/>
            <w:shd w:val="clear" w:color="auto" w:fill="auto"/>
            <w:vAlign w:val="center"/>
          </w:tcPr>
          <w:p w14:paraId="38C49769"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1" w:type="dxa"/>
            <w:shd w:val="clear" w:color="auto" w:fill="auto"/>
            <w:vAlign w:val="center"/>
          </w:tcPr>
          <w:p w14:paraId="68F179F9"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6" w:type="dxa"/>
            <w:shd w:val="clear" w:color="auto" w:fill="auto"/>
            <w:vAlign w:val="center"/>
          </w:tcPr>
          <w:p w14:paraId="12E135B4"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c>
          <w:tcPr>
            <w:tcW w:w="851" w:type="dxa"/>
            <w:shd w:val="clear" w:color="auto" w:fill="auto"/>
            <w:vAlign w:val="center"/>
          </w:tcPr>
          <w:p w14:paraId="64D5F19C"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х</w:t>
            </w:r>
          </w:p>
        </w:tc>
      </w:tr>
      <w:tr w:rsidR="0029167E" w:rsidRPr="0029167E" w14:paraId="4BDCC343" w14:textId="77777777" w:rsidTr="005D1342">
        <w:trPr>
          <w:trHeight w:val="274"/>
        </w:trPr>
        <w:tc>
          <w:tcPr>
            <w:tcW w:w="1276" w:type="dxa"/>
            <w:vMerge/>
            <w:shd w:val="clear" w:color="auto" w:fill="auto"/>
          </w:tcPr>
          <w:p w14:paraId="4ACBE4B6" w14:textId="77777777" w:rsidR="0029167E" w:rsidRPr="0029167E" w:rsidRDefault="0029167E" w:rsidP="005D1342">
            <w:pPr>
              <w:ind w:right="-2"/>
              <w:rPr>
                <w:rFonts w:ascii="Times New Roman" w:hAnsi="Times New Roman"/>
              </w:rPr>
            </w:pPr>
          </w:p>
        </w:tc>
        <w:tc>
          <w:tcPr>
            <w:tcW w:w="8931" w:type="dxa"/>
            <w:gridSpan w:val="8"/>
            <w:shd w:val="clear" w:color="auto" w:fill="auto"/>
          </w:tcPr>
          <w:p w14:paraId="0B11FB27" w14:textId="77777777" w:rsidR="0029167E" w:rsidRPr="0029167E" w:rsidRDefault="0029167E" w:rsidP="005D1342">
            <w:pPr>
              <w:ind w:right="-2"/>
              <w:jc w:val="center"/>
              <w:rPr>
                <w:rFonts w:ascii="Times New Roman" w:hAnsi="Times New Roman"/>
              </w:rPr>
            </w:pPr>
            <w:r w:rsidRPr="0029167E">
              <w:rPr>
                <w:rFonts w:ascii="Times New Roman" w:hAnsi="Times New Roman"/>
              </w:rPr>
              <w:t>Население (тарифы указываются с учетом НДС) *</w:t>
            </w:r>
          </w:p>
        </w:tc>
      </w:tr>
      <w:tr w:rsidR="0029167E" w:rsidRPr="0029167E" w14:paraId="17DB1DF6" w14:textId="77777777" w:rsidTr="005D1342">
        <w:trPr>
          <w:trHeight w:val="259"/>
        </w:trPr>
        <w:tc>
          <w:tcPr>
            <w:tcW w:w="1276" w:type="dxa"/>
            <w:vMerge/>
            <w:shd w:val="clear" w:color="auto" w:fill="auto"/>
          </w:tcPr>
          <w:p w14:paraId="6F3BAEBD" w14:textId="77777777" w:rsidR="0029167E" w:rsidRPr="0029167E" w:rsidRDefault="0029167E" w:rsidP="005D1342">
            <w:pPr>
              <w:ind w:right="-2"/>
              <w:rPr>
                <w:rFonts w:ascii="Times New Roman" w:hAnsi="Times New Roman"/>
              </w:rPr>
            </w:pPr>
          </w:p>
        </w:tc>
        <w:tc>
          <w:tcPr>
            <w:tcW w:w="2268" w:type="dxa"/>
            <w:vMerge w:val="restart"/>
            <w:shd w:val="clear" w:color="auto" w:fill="auto"/>
            <w:vAlign w:val="center"/>
          </w:tcPr>
          <w:p w14:paraId="5FAB7AD9" w14:textId="77777777" w:rsidR="0029167E" w:rsidRPr="0029167E" w:rsidRDefault="0029167E" w:rsidP="005D1342">
            <w:pPr>
              <w:ind w:right="-2"/>
              <w:jc w:val="center"/>
              <w:rPr>
                <w:rFonts w:ascii="Times New Roman" w:hAnsi="Times New Roman"/>
              </w:rPr>
            </w:pPr>
            <w:proofErr w:type="spellStart"/>
            <w:r w:rsidRPr="0029167E">
              <w:rPr>
                <w:rFonts w:ascii="Times New Roman" w:hAnsi="Times New Roman"/>
              </w:rPr>
              <w:t>Одноставочный</w:t>
            </w:r>
            <w:proofErr w:type="spellEnd"/>
            <w:r w:rsidRPr="0029167E">
              <w:rPr>
                <w:rFonts w:ascii="Times New Roman" w:hAnsi="Times New Roman"/>
              </w:rPr>
              <w:t xml:space="preserve"> </w:t>
            </w:r>
          </w:p>
          <w:p w14:paraId="5094D024" w14:textId="77777777" w:rsidR="0029167E" w:rsidRPr="0029167E" w:rsidRDefault="0029167E" w:rsidP="005D1342">
            <w:pPr>
              <w:ind w:right="-2"/>
              <w:jc w:val="center"/>
              <w:rPr>
                <w:rFonts w:ascii="Times New Roman" w:hAnsi="Times New Roman"/>
              </w:rPr>
            </w:pPr>
            <w:r w:rsidRPr="0029167E">
              <w:rPr>
                <w:rFonts w:ascii="Times New Roman" w:hAnsi="Times New Roman"/>
              </w:rPr>
              <w:t>Руб./Гкал</w:t>
            </w:r>
          </w:p>
        </w:tc>
        <w:tc>
          <w:tcPr>
            <w:tcW w:w="1418" w:type="dxa"/>
            <w:vAlign w:val="center"/>
          </w:tcPr>
          <w:p w14:paraId="7801D1D6" w14:textId="77777777" w:rsidR="0029167E" w:rsidRPr="0029167E" w:rsidRDefault="0029167E" w:rsidP="005D1342">
            <w:pPr>
              <w:ind w:right="-2"/>
              <w:jc w:val="center"/>
              <w:rPr>
                <w:rFonts w:ascii="Times New Roman" w:hAnsi="Times New Roman"/>
              </w:rPr>
            </w:pPr>
            <w:r w:rsidRPr="0029167E">
              <w:rPr>
                <w:rFonts w:ascii="Times New Roman" w:hAnsi="Times New Roman"/>
              </w:rPr>
              <w:t>с 01.01.2023</w:t>
            </w:r>
          </w:p>
        </w:tc>
        <w:tc>
          <w:tcPr>
            <w:tcW w:w="992" w:type="dxa"/>
            <w:vAlign w:val="center"/>
          </w:tcPr>
          <w:p w14:paraId="78DBF9FF" w14:textId="77777777" w:rsidR="0029167E" w:rsidRPr="0029167E" w:rsidRDefault="0029167E" w:rsidP="005D1342">
            <w:pPr>
              <w:jc w:val="center"/>
              <w:rPr>
                <w:rFonts w:ascii="Times New Roman" w:hAnsi="Times New Roman"/>
              </w:rPr>
            </w:pPr>
            <w:r w:rsidRPr="0029167E">
              <w:rPr>
                <w:rFonts w:ascii="Times New Roman" w:hAnsi="Times New Roman"/>
              </w:rPr>
              <w:t>4 985,59</w:t>
            </w:r>
          </w:p>
        </w:tc>
        <w:tc>
          <w:tcPr>
            <w:tcW w:w="845" w:type="dxa"/>
            <w:vAlign w:val="center"/>
          </w:tcPr>
          <w:p w14:paraId="2A12A433"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2831F60C"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1FB8E2B5"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12DE0403"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6A4C9ACA"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725832EA" w14:textId="77777777" w:rsidTr="005D1342">
        <w:trPr>
          <w:trHeight w:val="250"/>
        </w:trPr>
        <w:tc>
          <w:tcPr>
            <w:tcW w:w="1276" w:type="dxa"/>
            <w:vMerge/>
            <w:shd w:val="clear" w:color="auto" w:fill="auto"/>
          </w:tcPr>
          <w:p w14:paraId="4C193365" w14:textId="77777777" w:rsidR="0029167E" w:rsidRPr="0029167E" w:rsidRDefault="0029167E" w:rsidP="005D1342">
            <w:pPr>
              <w:ind w:right="-2"/>
              <w:rPr>
                <w:rFonts w:ascii="Times New Roman" w:hAnsi="Times New Roman"/>
              </w:rPr>
            </w:pPr>
          </w:p>
        </w:tc>
        <w:tc>
          <w:tcPr>
            <w:tcW w:w="2268" w:type="dxa"/>
            <w:vMerge/>
            <w:shd w:val="clear" w:color="auto" w:fill="auto"/>
            <w:vAlign w:val="center"/>
          </w:tcPr>
          <w:p w14:paraId="7DD57909" w14:textId="77777777" w:rsidR="0029167E" w:rsidRPr="0029167E" w:rsidRDefault="0029167E" w:rsidP="005D1342">
            <w:pPr>
              <w:ind w:right="-2"/>
              <w:jc w:val="center"/>
              <w:rPr>
                <w:rFonts w:ascii="Times New Roman" w:hAnsi="Times New Roman"/>
              </w:rPr>
            </w:pPr>
          </w:p>
        </w:tc>
        <w:tc>
          <w:tcPr>
            <w:tcW w:w="1418" w:type="dxa"/>
            <w:vAlign w:val="center"/>
          </w:tcPr>
          <w:p w14:paraId="01915C30" w14:textId="77777777" w:rsidR="0029167E" w:rsidRPr="0029167E" w:rsidRDefault="0029167E" w:rsidP="005D1342">
            <w:pPr>
              <w:ind w:right="-2"/>
              <w:jc w:val="center"/>
              <w:rPr>
                <w:rFonts w:ascii="Times New Roman" w:hAnsi="Times New Roman"/>
              </w:rPr>
            </w:pPr>
            <w:r w:rsidRPr="0029167E">
              <w:rPr>
                <w:rFonts w:ascii="Times New Roman" w:hAnsi="Times New Roman"/>
              </w:rPr>
              <w:t>с 01.01.2024</w:t>
            </w:r>
          </w:p>
        </w:tc>
        <w:tc>
          <w:tcPr>
            <w:tcW w:w="992" w:type="dxa"/>
            <w:vAlign w:val="center"/>
          </w:tcPr>
          <w:p w14:paraId="408A521D" w14:textId="77777777" w:rsidR="0029167E" w:rsidRPr="0029167E" w:rsidRDefault="0029167E" w:rsidP="005D1342">
            <w:pPr>
              <w:jc w:val="center"/>
              <w:rPr>
                <w:rFonts w:ascii="Times New Roman" w:hAnsi="Times New Roman"/>
              </w:rPr>
            </w:pPr>
            <w:r w:rsidRPr="0029167E">
              <w:rPr>
                <w:rFonts w:ascii="Times New Roman" w:hAnsi="Times New Roman"/>
              </w:rPr>
              <w:t>4 985,59</w:t>
            </w:r>
          </w:p>
        </w:tc>
        <w:tc>
          <w:tcPr>
            <w:tcW w:w="845" w:type="dxa"/>
            <w:vAlign w:val="center"/>
          </w:tcPr>
          <w:p w14:paraId="157CF09D"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75278050"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07726FA2"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4C3142FD"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18E3B30A"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3AC0CC20" w14:textId="77777777" w:rsidTr="005D1342">
        <w:trPr>
          <w:trHeight w:val="253"/>
        </w:trPr>
        <w:tc>
          <w:tcPr>
            <w:tcW w:w="1276" w:type="dxa"/>
            <w:vMerge/>
            <w:shd w:val="clear" w:color="auto" w:fill="auto"/>
          </w:tcPr>
          <w:p w14:paraId="3CA62242" w14:textId="77777777" w:rsidR="0029167E" w:rsidRPr="0029167E" w:rsidRDefault="0029167E" w:rsidP="005D1342">
            <w:pPr>
              <w:ind w:right="-2"/>
              <w:rPr>
                <w:rFonts w:ascii="Times New Roman" w:hAnsi="Times New Roman"/>
              </w:rPr>
            </w:pPr>
          </w:p>
        </w:tc>
        <w:tc>
          <w:tcPr>
            <w:tcW w:w="2268" w:type="dxa"/>
            <w:vMerge/>
            <w:shd w:val="clear" w:color="auto" w:fill="auto"/>
          </w:tcPr>
          <w:p w14:paraId="4C7D2381" w14:textId="77777777" w:rsidR="0029167E" w:rsidRPr="0029167E" w:rsidRDefault="0029167E" w:rsidP="005D1342">
            <w:pPr>
              <w:ind w:right="-2"/>
              <w:jc w:val="center"/>
              <w:rPr>
                <w:rFonts w:ascii="Times New Roman" w:hAnsi="Times New Roman"/>
              </w:rPr>
            </w:pPr>
          </w:p>
        </w:tc>
        <w:tc>
          <w:tcPr>
            <w:tcW w:w="1418" w:type="dxa"/>
            <w:vAlign w:val="center"/>
          </w:tcPr>
          <w:p w14:paraId="77C7EA6B" w14:textId="77777777" w:rsidR="0029167E" w:rsidRPr="0029167E" w:rsidRDefault="0029167E" w:rsidP="005D1342">
            <w:pPr>
              <w:ind w:right="-2"/>
              <w:jc w:val="center"/>
              <w:rPr>
                <w:rFonts w:ascii="Times New Roman" w:hAnsi="Times New Roman"/>
              </w:rPr>
            </w:pPr>
            <w:r w:rsidRPr="0029167E">
              <w:rPr>
                <w:rFonts w:ascii="Times New Roman" w:hAnsi="Times New Roman"/>
              </w:rPr>
              <w:t>с 01.07.2024</w:t>
            </w:r>
          </w:p>
        </w:tc>
        <w:tc>
          <w:tcPr>
            <w:tcW w:w="992" w:type="dxa"/>
            <w:vAlign w:val="center"/>
          </w:tcPr>
          <w:p w14:paraId="4B7913EA" w14:textId="77777777" w:rsidR="0029167E" w:rsidRPr="0029167E" w:rsidRDefault="0029167E" w:rsidP="005D1342">
            <w:pPr>
              <w:jc w:val="center"/>
              <w:rPr>
                <w:rFonts w:ascii="Times New Roman" w:hAnsi="Times New Roman"/>
              </w:rPr>
            </w:pPr>
            <w:r w:rsidRPr="0029167E">
              <w:rPr>
                <w:rFonts w:ascii="Times New Roman" w:hAnsi="Times New Roman"/>
              </w:rPr>
              <w:t>5 464,16</w:t>
            </w:r>
          </w:p>
        </w:tc>
        <w:tc>
          <w:tcPr>
            <w:tcW w:w="845" w:type="dxa"/>
            <w:vAlign w:val="center"/>
          </w:tcPr>
          <w:p w14:paraId="7EFDDA63"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6BAFF4C2"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584DACCA"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36EA9408"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603DB7CB"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1474354F" w14:textId="77777777" w:rsidTr="005D1342">
        <w:trPr>
          <w:trHeight w:val="253"/>
        </w:trPr>
        <w:tc>
          <w:tcPr>
            <w:tcW w:w="1276" w:type="dxa"/>
            <w:vMerge/>
            <w:shd w:val="clear" w:color="auto" w:fill="auto"/>
          </w:tcPr>
          <w:p w14:paraId="1163B840" w14:textId="77777777" w:rsidR="0029167E" w:rsidRPr="0029167E" w:rsidRDefault="0029167E" w:rsidP="005D1342">
            <w:pPr>
              <w:ind w:right="-2"/>
              <w:rPr>
                <w:rFonts w:ascii="Times New Roman" w:hAnsi="Times New Roman"/>
              </w:rPr>
            </w:pPr>
          </w:p>
        </w:tc>
        <w:tc>
          <w:tcPr>
            <w:tcW w:w="2268" w:type="dxa"/>
            <w:vMerge/>
            <w:shd w:val="clear" w:color="auto" w:fill="auto"/>
          </w:tcPr>
          <w:p w14:paraId="39A033CF" w14:textId="77777777" w:rsidR="0029167E" w:rsidRPr="0029167E" w:rsidRDefault="0029167E" w:rsidP="005D1342">
            <w:pPr>
              <w:ind w:right="-2"/>
              <w:jc w:val="center"/>
              <w:rPr>
                <w:rFonts w:ascii="Times New Roman" w:hAnsi="Times New Roman"/>
              </w:rPr>
            </w:pPr>
          </w:p>
        </w:tc>
        <w:tc>
          <w:tcPr>
            <w:tcW w:w="1418" w:type="dxa"/>
            <w:vAlign w:val="center"/>
          </w:tcPr>
          <w:p w14:paraId="51F06DC1" w14:textId="77777777" w:rsidR="0029167E" w:rsidRPr="0029167E" w:rsidRDefault="0029167E" w:rsidP="005D1342">
            <w:pPr>
              <w:ind w:right="-2"/>
              <w:jc w:val="center"/>
              <w:rPr>
                <w:rFonts w:ascii="Times New Roman" w:hAnsi="Times New Roman"/>
              </w:rPr>
            </w:pPr>
            <w:r w:rsidRPr="0029167E">
              <w:rPr>
                <w:rFonts w:ascii="Times New Roman" w:hAnsi="Times New Roman"/>
              </w:rPr>
              <w:t>с 01.01.2025</w:t>
            </w:r>
          </w:p>
        </w:tc>
        <w:tc>
          <w:tcPr>
            <w:tcW w:w="992" w:type="dxa"/>
            <w:vAlign w:val="center"/>
          </w:tcPr>
          <w:p w14:paraId="0FAF71FD" w14:textId="77777777" w:rsidR="0029167E" w:rsidRPr="0029167E" w:rsidRDefault="0029167E" w:rsidP="005D1342">
            <w:pPr>
              <w:jc w:val="center"/>
              <w:rPr>
                <w:rFonts w:ascii="Times New Roman" w:hAnsi="Times New Roman"/>
              </w:rPr>
            </w:pPr>
            <w:r w:rsidRPr="0029167E">
              <w:rPr>
                <w:rFonts w:ascii="Times New Roman" w:hAnsi="Times New Roman"/>
              </w:rPr>
              <w:t>6 042,43</w:t>
            </w:r>
          </w:p>
        </w:tc>
        <w:tc>
          <w:tcPr>
            <w:tcW w:w="845" w:type="dxa"/>
            <w:vAlign w:val="center"/>
          </w:tcPr>
          <w:p w14:paraId="58B4A776"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25894EAF"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1F9C49DF"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49CAAFA0"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7FC06F21"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3F10DA0B" w14:textId="77777777" w:rsidTr="005D1342">
        <w:trPr>
          <w:trHeight w:val="253"/>
        </w:trPr>
        <w:tc>
          <w:tcPr>
            <w:tcW w:w="1276" w:type="dxa"/>
            <w:vMerge/>
            <w:shd w:val="clear" w:color="auto" w:fill="auto"/>
          </w:tcPr>
          <w:p w14:paraId="492DD5F7" w14:textId="77777777" w:rsidR="0029167E" w:rsidRPr="0029167E" w:rsidRDefault="0029167E" w:rsidP="005D1342">
            <w:pPr>
              <w:ind w:right="-2"/>
              <w:rPr>
                <w:rFonts w:ascii="Times New Roman" w:hAnsi="Times New Roman"/>
              </w:rPr>
            </w:pPr>
          </w:p>
        </w:tc>
        <w:tc>
          <w:tcPr>
            <w:tcW w:w="2268" w:type="dxa"/>
            <w:vMerge/>
            <w:shd w:val="clear" w:color="auto" w:fill="auto"/>
          </w:tcPr>
          <w:p w14:paraId="7E763C65" w14:textId="77777777" w:rsidR="0029167E" w:rsidRPr="0029167E" w:rsidRDefault="0029167E" w:rsidP="005D1342">
            <w:pPr>
              <w:ind w:right="-2"/>
              <w:jc w:val="center"/>
              <w:rPr>
                <w:rFonts w:ascii="Times New Roman" w:hAnsi="Times New Roman"/>
              </w:rPr>
            </w:pPr>
          </w:p>
        </w:tc>
        <w:tc>
          <w:tcPr>
            <w:tcW w:w="1418" w:type="dxa"/>
            <w:vAlign w:val="center"/>
          </w:tcPr>
          <w:p w14:paraId="18F7DC77" w14:textId="77777777" w:rsidR="0029167E" w:rsidRPr="0029167E" w:rsidRDefault="0029167E" w:rsidP="005D1342">
            <w:pPr>
              <w:ind w:right="-2"/>
              <w:jc w:val="center"/>
              <w:rPr>
                <w:rFonts w:ascii="Times New Roman" w:hAnsi="Times New Roman"/>
              </w:rPr>
            </w:pPr>
            <w:r w:rsidRPr="0029167E">
              <w:rPr>
                <w:rFonts w:ascii="Times New Roman" w:hAnsi="Times New Roman"/>
              </w:rPr>
              <w:t>с 01.07.2025</w:t>
            </w:r>
          </w:p>
        </w:tc>
        <w:tc>
          <w:tcPr>
            <w:tcW w:w="992" w:type="dxa"/>
            <w:vAlign w:val="center"/>
          </w:tcPr>
          <w:p w14:paraId="77D178C0" w14:textId="77777777" w:rsidR="0029167E" w:rsidRPr="0029167E" w:rsidRDefault="0029167E" w:rsidP="005D1342">
            <w:pPr>
              <w:jc w:val="center"/>
              <w:rPr>
                <w:rFonts w:ascii="Times New Roman" w:hAnsi="Times New Roman"/>
              </w:rPr>
            </w:pPr>
            <w:r w:rsidRPr="0029167E">
              <w:rPr>
                <w:rFonts w:ascii="Times New Roman" w:hAnsi="Times New Roman"/>
              </w:rPr>
              <w:t>6 042,43</w:t>
            </w:r>
          </w:p>
        </w:tc>
        <w:tc>
          <w:tcPr>
            <w:tcW w:w="845" w:type="dxa"/>
            <w:vAlign w:val="center"/>
          </w:tcPr>
          <w:p w14:paraId="3A124E71"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6B582615"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2FB9D616"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0756D78C"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2997C943"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2EB83D56" w14:textId="77777777" w:rsidTr="005D1342">
        <w:trPr>
          <w:trHeight w:val="253"/>
        </w:trPr>
        <w:tc>
          <w:tcPr>
            <w:tcW w:w="1276" w:type="dxa"/>
            <w:vMerge/>
            <w:shd w:val="clear" w:color="auto" w:fill="auto"/>
          </w:tcPr>
          <w:p w14:paraId="0489B583" w14:textId="77777777" w:rsidR="0029167E" w:rsidRPr="0029167E" w:rsidRDefault="0029167E" w:rsidP="005D1342">
            <w:pPr>
              <w:ind w:right="-2"/>
              <w:rPr>
                <w:rFonts w:ascii="Times New Roman" w:hAnsi="Times New Roman"/>
              </w:rPr>
            </w:pPr>
          </w:p>
        </w:tc>
        <w:tc>
          <w:tcPr>
            <w:tcW w:w="2268" w:type="dxa"/>
            <w:vMerge/>
            <w:shd w:val="clear" w:color="auto" w:fill="auto"/>
          </w:tcPr>
          <w:p w14:paraId="32050A14" w14:textId="77777777" w:rsidR="0029167E" w:rsidRPr="0029167E" w:rsidRDefault="0029167E" w:rsidP="005D1342">
            <w:pPr>
              <w:ind w:right="-2"/>
              <w:jc w:val="center"/>
              <w:rPr>
                <w:rFonts w:ascii="Times New Roman" w:hAnsi="Times New Roman"/>
              </w:rPr>
            </w:pPr>
          </w:p>
        </w:tc>
        <w:tc>
          <w:tcPr>
            <w:tcW w:w="1418" w:type="dxa"/>
            <w:vAlign w:val="center"/>
          </w:tcPr>
          <w:p w14:paraId="0660708B" w14:textId="77777777" w:rsidR="0029167E" w:rsidRPr="0029167E" w:rsidRDefault="0029167E" w:rsidP="005D1342">
            <w:pPr>
              <w:ind w:right="-2"/>
              <w:jc w:val="center"/>
              <w:rPr>
                <w:rFonts w:ascii="Times New Roman" w:hAnsi="Times New Roman"/>
              </w:rPr>
            </w:pPr>
            <w:r w:rsidRPr="0029167E">
              <w:rPr>
                <w:rFonts w:ascii="Times New Roman" w:hAnsi="Times New Roman"/>
              </w:rPr>
              <w:t>с 01.01.2026</w:t>
            </w:r>
          </w:p>
        </w:tc>
        <w:tc>
          <w:tcPr>
            <w:tcW w:w="992" w:type="dxa"/>
            <w:vAlign w:val="center"/>
          </w:tcPr>
          <w:p w14:paraId="3CCA3EB7" w14:textId="77777777" w:rsidR="0029167E" w:rsidRPr="0029167E" w:rsidRDefault="0029167E" w:rsidP="005D1342">
            <w:pPr>
              <w:jc w:val="center"/>
              <w:rPr>
                <w:rFonts w:ascii="Times New Roman" w:hAnsi="Times New Roman"/>
              </w:rPr>
            </w:pPr>
            <w:r w:rsidRPr="0029167E">
              <w:rPr>
                <w:rFonts w:ascii="Times New Roman" w:hAnsi="Times New Roman"/>
              </w:rPr>
              <w:t>6 042,43</w:t>
            </w:r>
          </w:p>
        </w:tc>
        <w:tc>
          <w:tcPr>
            <w:tcW w:w="845" w:type="dxa"/>
            <w:vAlign w:val="center"/>
          </w:tcPr>
          <w:p w14:paraId="35D4D17E"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40758E8A"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78EA0DB6"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461CE731"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5DDE282D"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5B7067EA" w14:textId="77777777" w:rsidTr="005D1342">
        <w:trPr>
          <w:trHeight w:val="253"/>
        </w:trPr>
        <w:tc>
          <w:tcPr>
            <w:tcW w:w="1276" w:type="dxa"/>
            <w:vMerge/>
            <w:shd w:val="clear" w:color="auto" w:fill="auto"/>
          </w:tcPr>
          <w:p w14:paraId="6D15D0CD" w14:textId="77777777" w:rsidR="0029167E" w:rsidRPr="0029167E" w:rsidRDefault="0029167E" w:rsidP="005D1342">
            <w:pPr>
              <w:ind w:right="-2"/>
              <w:rPr>
                <w:rFonts w:ascii="Times New Roman" w:hAnsi="Times New Roman"/>
              </w:rPr>
            </w:pPr>
          </w:p>
        </w:tc>
        <w:tc>
          <w:tcPr>
            <w:tcW w:w="2268" w:type="dxa"/>
            <w:vMerge/>
            <w:shd w:val="clear" w:color="auto" w:fill="auto"/>
          </w:tcPr>
          <w:p w14:paraId="78F82A07" w14:textId="77777777" w:rsidR="0029167E" w:rsidRPr="0029167E" w:rsidRDefault="0029167E" w:rsidP="005D1342">
            <w:pPr>
              <w:ind w:right="-2"/>
              <w:jc w:val="center"/>
              <w:rPr>
                <w:rFonts w:ascii="Times New Roman" w:hAnsi="Times New Roman"/>
              </w:rPr>
            </w:pPr>
          </w:p>
        </w:tc>
        <w:tc>
          <w:tcPr>
            <w:tcW w:w="1418" w:type="dxa"/>
            <w:vAlign w:val="center"/>
          </w:tcPr>
          <w:p w14:paraId="63713B90" w14:textId="77777777" w:rsidR="0029167E" w:rsidRPr="0029167E" w:rsidRDefault="0029167E" w:rsidP="005D1342">
            <w:pPr>
              <w:ind w:right="-2"/>
              <w:jc w:val="center"/>
              <w:rPr>
                <w:rFonts w:ascii="Times New Roman" w:hAnsi="Times New Roman"/>
              </w:rPr>
            </w:pPr>
            <w:r w:rsidRPr="0029167E">
              <w:rPr>
                <w:rFonts w:ascii="Times New Roman" w:hAnsi="Times New Roman"/>
              </w:rPr>
              <w:t>с 01.07.2026</w:t>
            </w:r>
          </w:p>
        </w:tc>
        <w:tc>
          <w:tcPr>
            <w:tcW w:w="992" w:type="dxa"/>
            <w:vAlign w:val="center"/>
          </w:tcPr>
          <w:p w14:paraId="0A06E83F" w14:textId="77777777" w:rsidR="0029167E" w:rsidRPr="0029167E" w:rsidRDefault="0029167E" w:rsidP="005D1342">
            <w:pPr>
              <w:jc w:val="center"/>
              <w:rPr>
                <w:rFonts w:ascii="Times New Roman" w:hAnsi="Times New Roman"/>
              </w:rPr>
            </w:pPr>
            <w:r w:rsidRPr="0029167E">
              <w:rPr>
                <w:rFonts w:ascii="Times New Roman" w:hAnsi="Times New Roman"/>
              </w:rPr>
              <w:t>6 061,45</w:t>
            </w:r>
          </w:p>
        </w:tc>
        <w:tc>
          <w:tcPr>
            <w:tcW w:w="845" w:type="dxa"/>
            <w:vAlign w:val="center"/>
          </w:tcPr>
          <w:p w14:paraId="46085FB3"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4A4C3350"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6859635F"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48460F26"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42C00443"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00BCA96B" w14:textId="77777777" w:rsidTr="005D1342">
        <w:trPr>
          <w:trHeight w:val="253"/>
        </w:trPr>
        <w:tc>
          <w:tcPr>
            <w:tcW w:w="1276" w:type="dxa"/>
            <w:vMerge/>
            <w:shd w:val="clear" w:color="auto" w:fill="auto"/>
          </w:tcPr>
          <w:p w14:paraId="024F533A" w14:textId="77777777" w:rsidR="0029167E" w:rsidRPr="0029167E" w:rsidRDefault="0029167E" w:rsidP="005D1342">
            <w:pPr>
              <w:ind w:right="-2"/>
              <w:rPr>
                <w:rFonts w:ascii="Times New Roman" w:hAnsi="Times New Roman"/>
              </w:rPr>
            </w:pPr>
          </w:p>
        </w:tc>
        <w:tc>
          <w:tcPr>
            <w:tcW w:w="2268" w:type="dxa"/>
            <w:vMerge/>
            <w:shd w:val="clear" w:color="auto" w:fill="auto"/>
          </w:tcPr>
          <w:p w14:paraId="38389C08" w14:textId="77777777" w:rsidR="0029167E" w:rsidRPr="0029167E" w:rsidRDefault="0029167E" w:rsidP="005D1342">
            <w:pPr>
              <w:ind w:right="-2"/>
              <w:jc w:val="center"/>
              <w:rPr>
                <w:rFonts w:ascii="Times New Roman" w:hAnsi="Times New Roman"/>
              </w:rPr>
            </w:pPr>
          </w:p>
        </w:tc>
        <w:tc>
          <w:tcPr>
            <w:tcW w:w="1418" w:type="dxa"/>
            <w:vAlign w:val="center"/>
          </w:tcPr>
          <w:p w14:paraId="6EC6AF14" w14:textId="77777777" w:rsidR="0029167E" w:rsidRPr="0029167E" w:rsidRDefault="0029167E" w:rsidP="005D1342">
            <w:pPr>
              <w:ind w:right="-2"/>
              <w:jc w:val="center"/>
              <w:rPr>
                <w:rFonts w:ascii="Times New Roman" w:hAnsi="Times New Roman"/>
              </w:rPr>
            </w:pPr>
            <w:r w:rsidRPr="0029167E">
              <w:rPr>
                <w:rFonts w:ascii="Times New Roman" w:hAnsi="Times New Roman"/>
              </w:rPr>
              <w:t>с 01.01.2027</w:t>
            </w:r>
          </w:p>
        </w:tc>
        <w:tc>
          <w:tcPr>
            <w:tcW w:w="992" w:type="dxa"/>
            <w:vAlign w:val="center"/>
          </w:tcPr>
          <w:p w14:paraId="573790BE" w14:textId="77777777" w:rsidR="0029167E" w:rsidRPr="0029167E" w:rsidRDefault="0029167E" w:rsidP="005D1342">
            <w:pPr>
              <w:jc w:val="center"/>
              <w:rPr>
                <w:rFonts w:ascii="Times New Roman" w:hAnsi="Times New Roman"/>
              </w:rPr>
            </w:pPr>
            <w:r w:rsidRPr="0029167E">
              <w:rPr>
                <w:rFonts w:ascii="Times New Roman" w:hAnsi="Times New Roman"/>
              </w:rPr>
              <w:t>6 061,45</w:t>
            </w:r>
          </w:p>
        </w:tc>
        <w:tc>
          <w:tcPr>
            <w:tcW w:w="845" w:type="dxa"/>
            <w:vAlign w:val="center"/>
          </w:tcPr>
          <w:p w14:paraId="09B8BA3E"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0ECDA19C"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01BDA349"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632DD12E"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6FBEAB40"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676DE30E" w14:textId="77777777" w:rsidTr="005D1342">
        <w:trPr>
          <w:trHeight w:val="253"/>
        </w:trPr>
        <w:tc>
          <w:tcPr>
            <w:tcW w:w="1276" w:type="dxa"/>
            <w:vMerge/>
            <w:shd w:val="clear" w:color="auto" w:fill="auto"/>
          </w:tcPr>
          <w:p w14:paraId="60BC2863" w14:textId="77777777" w:rsidR="0029167E" w:rsidRPr="0029167E" w:rsidRDefault="0029167E" w:rsidP="005D1342">
            <w:pPr>
              <w:ind w:right="-2"/>
              <w:rPr>
                <w:rFonts w:ascii="Times New Roman" w:hAnsi="Times New Roman"/>
              </w:rPr>
            </w:pPr>
          </w:p>
        </w:tc>
        <w:tc>
          <w:tcPr>
            <w:tcW w:w="2268" w:type="dxa"/>
            <w:vMerge/>
            <w:shd w:val="clear" w:color="auto" w:fill="auto"/>
          </w:tcPr>
          <w:p w14:paraId="2D6658DA" w14:textId="77777777" w:rsidR="0029167E" w:rsidRPr="0029167E" w:rsidRDefault="0029167E" w:rsidP="005D1342">
            <w:pPr>
              <w:ind w:right="-2"/>
              <w:jc w:val="center"/>
              <w:rPr>
                <w:rFonts w:ascii="Times New Roman" w:hAnsi="Times New Roman"/>
              </w:rPr>
            </w:pPr>
          </w:p>
        </w:tc>
        <w:tc>
          <w:tcPr>
            <w:tcW w:w="1418" w:type="dxa"/>
            <w:vAlign w:val="center"/>
          </w:tcPr>
          <w:p w14:paraId="4A6B5DF0" w14:textId="77777777" w:rsidR="0029167E" w:rsidRPr="0029167E" w:rsidRDefault="0029167E" w:rsidP="005D1342">
            <w:pPr>
              <w:ind w:right="-2"/>
              <w:jc w:val="center"/>
              <w:rPr>
                <w:rFonts w:ascii="Times New Roman" w:hAnsi="Times New Roman"/>
              </w:rPr>
            </w:pPr>
            <w:r w:rsidRPr="0029167E">
              <w:rPr>
                <w:rFonts w:ascii="Times New Roman" w:hAnsi="Times New Roman"/>
              </w:rPr>
              <w:t>с 01.07.2027</w:t>
            </w:r>
          </w:p>
        </w:tc>
        <w:tc>
          <w:tcPr>
            <w:tcW w:w="992" w:type="dxa"/>
            <w:vAlign w:val="center"/>
          </w:tcPr>
          <w:p w14:paraId="13FFA99D" w14:textId="77777777" w:rsidR="0029167E" w:rsidRPr="0029167E" w:rsidRDefault="0029167E" w:rsidP="005D1342">
            <w:pPr>
              <w:jc w:val="center"/>
              <w:rPr>
                <w:rFonts w:ascii="Times New Roman" w:hAnsi="Times New Roman"/>
              </w:rPr>
            </w:pPr>
            <w:r w:rsidRPr="0029167E">
              <w:rPr>
                <w:rFonts w:ascii="Times New Roman" w:hAnsi="Times New Roman"/>
              </w:rPr>
              <w:t>6 140,23</w:t>
            </w:r>
          </w:p>
        </w:tc>
        <w:tc>
          <w:tcPr>
            <w:tcW w:w="845" w:type="dxa"/>
            <w:vAlign w:val="center"/>
          </w:tcPr>
          <w:p w14:paraId="521AB550"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vAlign w:val="center"/>
          </w:tcPr>
          <w:p w14:paraId="65AAB0A0"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6046DFE9"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vAlign w:val="center"/>
          </w:tcPr>
          <w:p w14:paraId="1A08DC2B"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vAlign w:val="center"/>
          </w:tcPr>
          <w:p w14:paraId="60F30E06"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2765D566" w14:textId="77777777" w:rsidTr="005D1342">
        <w:trPr>
          <w:trHeight w:val="241"/>
        </w:trPr>
        <w:tc>
          <w:tcPr>
            <w:tcW w:w="1276" w:type="dxa"/>
            <w:vMerge/>
            <w:shd w:val="clear" w:color="auto" w:fill="auto"/>
          </w:tcPr>
          <w:p w14:paraId="7DAC78FB" w14:textId="77777777" w:rsidR="0029167E" w:rsidRPr="0029167E" w:rsidRDefault="0029167E" w:rsidP="005D1342">
            <w:pPr>
              <w:ind w:right="-2"/>
              <w:rPr>
                <w:rFonts w:ascii="Times New Roman" w:hAnsi="Times New Roman"/>
              </w:rPr>
            </w:pPr>
          </w:p>
        </w:tc>
        <w:tc>
          <w:tcPr>
            <w:tcW w:w="2268" w:type="dxa"/>
            <w:shd w:val="clear" w:color="auto" w:fill="auto"/>
          </w:tcPr>
          <w:p w14:paraId="5CAA40C6" w14:textId="77777777" w:rsidR="0029167E" w:rsidRPr="0029167E" w:rsidRDefault="0029167E" w:rsidP="005D1342">
            <w:pPr>
              <w:ind w:right="-2"/>
              <w:jc w:val="center"/>
              <w:rPr>
                <w:rFonts w:ascii="Times New Roman" w:hAnsi="Times New Roman"/>
              </w:rPr>
            </w:pPr>
            <w:proofErr w:type="spellStart"/>
            <w:r w:rsidRPr="0029167E">
              <w:rPr>
                <w:rFonts w:ascii="Times New Roman" w:hAnsi="Times New Roman"/>
              </w:rPr>
              <w:t>Двухставочный</w:t>
            </w:r>
            <w:proofErr w:type="spellEnd"/>
          </w:p>
        </w:tc>
        <w:tc>
          <w:tcPr>
            <w:tcW w:w="1418" w:type="dxa"/>
            <w:shd w:val="clear" w:color="auto" w:fill="auto"/>
            <w:vAlign w:val="center"/>
          </w:tcPr>
          <w:p w14:paraId="0A83D50F"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992" w:type="dxa"/>
            <w:shd w:val="clear" w:color="auto" w:fill="auto"/>
            <w:vAlign w:val="center"/>
          </w:tcPr>
          <w:p w14:paraId="7E914DDA"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45" w:type="dxa"/>
            <w:shd w:val="clear" w:color="auto" w:fill="auto"/>
            <w:vAlign w:val="center"/>
          </w:tcPr>
          <w:p w14:paraId="2764A73F"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0" w:type="dxa"/>
            <w:shd w:val="clear" w:color="auto" w:fill="auto"/>
            <w:vAlign w:val="center"/>
          </w:tcPr>
          <w:p w14:paraId="5B70E9E3"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shd w:val="clear" w:color="auto" w:fill="auto"/>
            <w:vAlign w:val="center"/>
          </w:tcPr>
          <w:p w14:paraId="15C986AE"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6" w:type="dxa"/>
            <w:shd w:val="clear" w:color="auto" w:fill="auto"/>
            <w:vAlign w:val="center"/>
          </w:tcPr>
          <w:p w14:paraId="6F407330" w14:textId="77777777" w:rsidR="0029167E" w:rsidRPr="0029167E" w:rsidRDefault="0029167E" w:rsidP="005D1342">
            <w:pPr>
              <w:jc w:val="center"/>
              <w:rPr>
                <w:rFonts w:ascii="Times New Roman" w:hAnsi="Times New Roman"/>
              </w:rPr>
            </w:pPr>
            <w:r w:rsidRPr="0029167E">
              <w:rPr>
                <w:rFonts w:ascii="Times New Roman" w:hAnsi="Times New Roman"/>
              </w:rPr>
              <w:t>x</w:t>
            </w:r>
          </w:p>
        </w:tc>
        <w:tc>
          <w:tcPr>
            <w:tcW w:w="851" w:type="dxa"/>
            <w:shd w:val="clear" w:color="auto" w:fill="auto"/>
            <w:vAlign w:val="center"/>
          </w:tcPr>
          <w:p w14:paraId="168FD833" w14:textId="77777777" w:rsidR="0029167E" w:rsidRPr="0029167E" w:rsidRDefault="0029167E" w:rsidP="005D1342">
            <w:pPr>
              <w:jc w:val="center"/>
              <w:rPr>
                <w:rFonts w:ascii="Times New Roman" w:hAnsi="Times New Roman"/>
              </w:rPr>
            </w:pPr>
            <w:r w:rsidRPr="0029167E">
              <w:rPr>
                <w:rFonts w:ascii="Times New Roman" w:hAnsi="Times New Roman"/>
              </w:rPr>
              <w:t>x</w:t>
            </w:r>
          </w:p>
        </w:tc>
      </w:tr>
      <w:tr w:rsidR="0029167E" w:rsidRPr="0029167E" w14:paraId="67DF96B0" w14:textId="77777777" w:rsidTr="005D1342">
        <w:trPr>
          <w:trHeight w:val="241"/>
        </w:trPr>
        <w:tc>
          <w:tcPr>
            <w:tcW w:w="1276" w:type="dxa"/>
            <w:vMerge/>
            <w:shd w:val="clear" w:color="auto" w:fill="auto"/>
          </w:tcPr>
          <w:p w14:paraId="08B87EBA" w14:textId="77777777" w:rsidR="0029167E" w:rsidRPr="0029167E" w:rsidRDefault="0029167E" w:rsidP="005D1342">
            <w:pPr>
              <w:ind w:right="-2"/>
              <w:rPr>
                <w:rFonts w:ascii="Times New Roman" w:hAnsi="Times New Roman"/>
              </w:rPr>
            </w:pPr>
          </w:p>
        </w:tc>
        <w:tc>
          <w:tcPr>
            <w:tcW w:w="2268" w:type="dxa"/>
            <w:shd w:val="clear" w:color="auto" w:fill="auto"/>
          </w:tcPr>
          <w:p w14:paraId="28E262CA" w14:textId="77777777" w:rsidR="0029167E" w:rsidRPr="0029167E" w:rsidRDefault="0029167E" w:rsidP="005D1342">
            <w:pPr>
              <w:ind w:right="-41"/>
              <w:jc w:val="center"/>
              <w:rPr>
                <w:rFonts w:ascii="Times New Roman" w:hAnsi="Times New Roman"/>
              </w:rPr>
            </w:pPr>
            <w:r w:rsidRPr="0029167E">
              <w:rPr>
                <w:rFonts w:ascii="Times New Roman" w:hAnsi="Times New Roman"/>
              </w:rPr>
              <w:t>Ставка за тепловую энергию, руб./Гкал</w:t>
            </w:r>
          </w:p>
        </w:tc>
        <w:tc>
          <w:tcPr>
            <w:tcW w:w="1418" w:type="dxa"/>
            <w:shd w:val="clear" w:color="auto" w:fill="auto"/>
            <w:vAlign w:val="center"/>
          </w:tcPr>
          <w:p w14:paraId="0FF4A239" w14:textId="77777777" w:rsidR="0029167E" w:rsidRPr="0029167E" w:rsidRDefault="0029167E" w:rsidP="005D1342">
            <w:pPr>
              <w:ind w:left="-661" w:right="-675"/>
              <w:jc w:val="center"/>
              <w:rPr>
                <w:rFonts w:ascii="Times New Roman" w:hAnsi="Times New Roman"/>
              </w:rPr>
            </w:pPr>
            <w:r w:rsidRPr="0029167E">
              <w:rPr>
                <w:rFonts w:ascii="Times New Roman" w:hAnsi="Times New Roman"/>
              </w:rPr>
              <w:t>x</w:t>
            </w:r>
          </w:p>
        </w:tc>
        <w:tc>
          <w:tcPr>
            <w:tcW w:w="992" w:type="dxa"/>
            <w:shd w:val="clear" w:color="auto" w:fill="auto"/>
            <w:vAlign w:val="center"/>
          </w:tcPr>
          <w:p w14:paraId="37001915"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c>
          <w:tcPr>
            <w:tcW w:w="845" w:type="dxa"/>
            <w:shd w:val="clear" w:color="auto" w:fill="auto"/>
            <w:vAlign w:val="center"/>
          </w:tcPr>
          <w:p w14:paraId="19CF1332"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c>
          <w:tcPr>
            <w:tcW w:w="850" w:type="dxa"/>
            <w:shd w:val="clear" w:color="auto" w:fill="auto"/>
            <w:vAlign w:val="center"/>
          </w:tcPr>
          <w:p w14:paraId="38203377"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c>
          <w:tcPr>
            <w:tcW w:w="851" w:type="dxa"/>
            <w:shd w:val="clear" w:color="auto" w:fill="auto"/>
            <w:vAlign w:val="center"/>
          </w:tcPr>
          <w:p w14:paraId="46632EF4"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c>
          <w:tcPr>
            <w:tcW w:w="856" w:type="dxa"/>
            <w:shd w:val="clear" w:color="auto" w:fill="auto"/>
            <w:vAlign w:val="center"/>
          </w:tcPr>
          <w:p w14:paraId="660D0E7F"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c>
          <w:tcPr>
            <w:tcW w:w="851" w:type="dxa"/>
            <w:shd w:val="clear" w:color="auto" w:fill="auto"/>
            <w:vAlign w:val="center"/>
          </w:tcPr>
          <w:p w14:paraId="1DF1FF65"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r>
      <w:tr w:rsidR="0029167E" w:rsidRPr="0029167E" w14:paraId="1ADECAE5" w14:textId="77777777" w:rsidTr="005D1342">
        <w:trPr>
          <w:trHeight w:val="241"/>
        </w:trPr>
        <w:tc>
          <w:tcPr>
            <w:tcW w:w="1276" w:type="dxa"/>
            <w:shd w:val="clear" w:color="auto" w:fill="auto"/>
          </w:tcPr>
          <w:p w14:paraId="07A4C558" w14:textId="77777777" w:rsidR="0029167E" w:rsidRPr="0029167E" w:rsidRDefault="0029167E" w:rsidP="005D1342">
            <w:pPr>
              <w:ind w:right="-2"/>
              <w:jc w:val="center"/>
              <w:rPr>
                <w:rFonts w:ascii="Times New Roman" w:hAnsi="Times New Roman"/>
              </w:rPr>
            </w:pPr>
            <w:r w:rsidRPr="0029167E">
              <w:rPr>
                <w:rFonts w:ascii="Times New Roman" w:hAnsi="Times New Roman"/>
              </w:rPr>
              <w:t>1</w:t>
            </w:r>
          </w:p>
        </w:tc>
        <w:tc>
          <w:tcPr>
            <w:tcW w:w="2268" w:type="dxa"/>
            <w:shd w:val="clear" w:color="auto" w:fill="auto"/>
          </w:tcPr>
          <w:p w14:paraId="5733678E" w14:textId="77777777" w:rsidR="0029167E" w:rsidRPr="0029167E" w:rsidRDefault="0029167E" w:rsidP="005D1342">
            <w:pPr>
              <w:ind w:right="-105"/>
              <w:jc w:val="center"/>
              <w:rPr>
                <w:rFonts w:ascii="Times New Roman" w:hAnsi="Times New Roman"/>
              </w:rPr>
            </w:pPr>
            <w:r w:rsidRPr="0029167E">
              <w:rPr>
                <w:rFonts w:ascii="Times New Roman" w:hAnsi="Times New Roman"/>
              </w:rPr>
              <w:t>2</w:t>
            </w:r>
          </w:p>
        </w:tc>
        <w:tc>
          <w:tcPr>
            <w:tcW w:w="1418" w:type="dxa"/>
            <w:shd w:val="clear" w:color="auto" w:fill="auto"/>
            <w:vAlign w:val="center"/>
          </w:tcPr>
          <w:p w14:paraId="6A18A154" w14:textId="77777777" w:rsidR="0029167E" w:rsidRPr="0029167E" w:rsidRDefault="0029167E" w:rsidP="005D1342">
            <w:pPr>
              <w:ind w:left="-661" w:right="-675"/>
              <w:jc w:val="center"/>
              <w:rPr>
                <w:rFonts w:ascii="Times New Roman" w:hAnsi="Times New Roman"/>
              </w:rPr>
            </w:pPr>
            <w:r w:rsidRPr="0029167E">
              <w:rPr>
                <w:rFonts w:ascii="Times New Roman" w:hAnsi="Times New Roman"/>
              </w:rPr>
              <w:t>3</w:t>
            </w:r>
          </w:p>
        </w:tc>
        <w:tc>
          <w:tcPr>
            <w:tcW w:w="992" w:type="dxa"/>
            <w:shd w:val="clear" w:color="auto" w:fill="auto"/>
            <w:vAlign w:val="center"/>
          </w:tcPr>
          <w:p w14:paraId="4DF1FF30"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4</w:t>
            </w:r>
          </w:p>
        </w:tc>
        <w:tc>
          <w:tcPr>
            <w:tcW w:w="845" w:type="dxa"/>
            <w:shd w:val="clear" w:color="auto" w:fill="auto"/>
            <w:vAlign w:val="center"/>
          </w:tcPr>
          <w:p w14:paraId="57D7AEF3"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5</w:t>
            </w:r>
          </w:p>
        </w:tc>
        <w:tc>
          <w:tcPr>
            <w:tcW w:w="850" w:type="dxa"/>
            <w:shd w:val="clear" w:color="auto" w:fill="auto"/>
            <w:vAlign w:val="center"/>
          </w:tcPr>
          <w:p w14:paraId="085F8A4E"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6</w:t>
            </w:r>
          </w:p>
        </w:tc>
        <w:tc>
          <w:tcPr>
            <w:tcW w:w="851" w:type="dxa"/>
            <w:shd w:val="clear" w:color="auto" w:fill="auto"/>
            <w:vAlign w:val="center"/>
          </w:tcPr>
          <w:p w14:paraId="544986A3"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7</w:t>
            </w:r>
          </w:p>
        </w:tc>
        <w:tc>
          <w:tcPr>
            <w:tcW w:w="856" w:type="dxa"/>
            <w:shd w:val="clear" w:color="auto" w:fill="auto"/>
            <w:vAlign w:val="center"/>
          </w:tcPr>
          <w:p w14:paraId="23BEECD0"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8</w:t>
            </w:r>
          </w:p>
        </w:tc>
        <w:tc>
          <w:tcPr>
            <w:tcW w:w="851" w:type="dxa"/>
            <w:shd w:val="clear" w:color="auto" w:fill="auto"/>
            <w:vAlign w:val="center"/>
          </w:tcPr>
          <w:p w14:paraId="6E8FB9FB"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9</w:t>
            </w:r>
          </w:p>
        </w:tc>
      </w:tr>
      <w:tr w:rsidR="0029167E" w:rsidRPr="0029167E" w14:paraId="4A5CC589" w14:textId="77777777" w:rsidTr="005D1342">
        <w:trPr>
          <w:trHeight w:val="241"/>
        </w:trPr>
        <w:tc>
          <w:tcPr>
            <w:tcW w:w="1276" w:type="dxa"/>
            <w:shd w:val="clear" w:color="auto" w:fill="auto"/>
          </w:tcPr>
          <w:p w14:paraId="701A7EA4" w14:textId="77777777" w:rsidR="0029167E" w:rsidRPr="0029167E" w:rsidRDefault="0029167E" w:rsidP="005D1342">
            <w:pPr>
              <w:ind w:right="-2"/>
              <w:rPr>
                <w:rFonts w:ascii="Times New Roman" w:hAnsi="Times New Roman"/>
              </w:rPr>
            </w:pPr>
          </w:p>
        </w:tc>
        <w:tc>
          <w:tcPr>
            <w:tcW w:w="2268" w:type="dxa"/>
            <w:shd w:val="clear" w:color="auto" w:fill="auto"/>
          </w:tcPr>
          <w:p w14:paraId="43795669" w14:textId="77777777" w:rsidR="0029167E" w:rsidRPr="0029167E" w:rsidRDefault="0029167E" w:rsidP="005D1342">
            <w:pPr>
              <w:ind w:right="-105"/>
              <w:jc w:val="center"/>
              <w:rPr>
                <w:rFonts w:ascii="Times New Roman" w:hAnsi="Times New Roman"/>
              </w:rPr>
            </w:pPr>
            <w:r w:rsidRPr="0029167E">
              <w:rPr>
                <w:rFonts w:ascii="Times New Roman" w:hAnsi="Times New Roman"/>
              </w:rPr>
              <w:t>Ставка за содержание тепловой мощности,</w:t>
            </w:r>
          </w:p>
          <w:p w14:paraId="20F4C54D" w14:textId="77777777" w:rsidR="0029167E" w:rsidRPr="0029167E" w:rsidRDefault="0029167E" w:rsidP="005D1342">
            <w:pPr>
              <w:ind w:right="-105"/>
              <w:jc w:val="center"/>
              <w:rPr>
                <w:rFonts w:ascii="Times New Roman" w:hAnsi="Times New Roman"/>
              </w:rPr>
            </w:pPr>
            <w:r w:rsidRPr="0029167E">
              <w:rPr>
                <w:rFonts w:ascii="Times New Roman" w:hAnsi="Times New Roman"/>
              </w:rPr>
              <w:t>тыс. руб./Гкал/ч в мес.</w:t>
            </w:r>
          </w:p>
        </w:tc>
        <w:tc>
          <w:tcPr>
            <w:tcW w:w="1418" w:type="dxa"/>
            <w:shd w:val="clear" w:color="auto" w:fill="auto"/>
            <w:vAlign w:val="center"/>
          </w:tcPr>
          <w:p w14:paraId="6941D590" w14:textId="77777777" w:rsidR="0029167E" w:rsidRPr="0029167E" w:rsidRDefault="0029167E" w:rsidP="005D1342">
            <w:pPr>
              <w:ind w:left="-661" w:right="-675"/>
              <w:jc w:val="center"/>
              <w:rPr>
                <w:rFonts w:ascii="Times New Roman" w:hAnsi="Times New Roman"/>
              </w:rPr>
            </w:pPr>
            <w:r w:rsidRPr="0029167E">
              <w:rPr>
                <w:rFonts w:ascii="Times New Roman" w:hAnsi="Times New Roman"/>
              </w:rPr>
              <w:t>x</w:t>
            </w:r>
          </w:p>
        </w:tc>
        <w:tc>
          <w:tcPr>
            <w:tcW w:w="992" w:type="dxa"/>
            <w:shd w:val="clear" w:color="auto" w:fill="auto"/>
            <w:vAlign w:val="center"/>
          </w:tcPr>
          <w:p w14:paraId="1DAAF72A"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c>
          <w:tcPr>
            <w:tcW w:w="845" w:type="dxa"/>
            <w:shd w:val="clear" w:color="auto" w:fill="auto"/>
            <w:vAlign w:val="center"/>
          </w:tcPr>
          <w:p w14:paraId="42D8D7C8"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c>
          <w:tcPr>
            <w:tcW w:w="850" w:type="dxa"/>
            <w:shd w:val="clear" w:color="auto" w:fill="auto"/>
            <w:vAlign w:val="center"/>
          </w:tcPr>
          <w:p w14:paraId="13DADF1D"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c>
          <w:tcPr>
            <w:tcW w:w="851" w:type="dxa"/>
            <w:shd w:val="clear" w:color="auto" w:fill="auto"/>
            <w:vAlign w:val="center"/>
          </w:tcPr>
          <w:p w14:paraId="4EAE0BA3"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c>
          <w:tcPr>
            <w:tcW w:w="856" w:type="dxa"/>
            <w:shd w:val="clear" w:color="auto" w:fill="auto"/>
            <w:vAlign w:val="center"/>
          </w:tcPr>
          <w:p w14:paraId="06015D96"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c>
          <w:tcPr>
            <w:tcW w:w="851" w:type="dxa"/>
            <w:shd w:val="clear" w:color="auto" w:fill="auto"/>
            <w:vAlign w:val="center"/>
          </w:tcPr>
          <w:p w14:paraId="7D6FF025" w14:textId="77777777" w:rsidR="0029167E" w:rsidRPr="0029167E" w:rsidRDefault="0029167E" w:rsidP="005D1342">
            <w:pPr>
              <w:ind w:left="-108" w:right="-108"/>
              <w:jc w:val="center"/>
              <w:rPr>
                <w:rFonts w:ascii="Times New Roman" w:hAnsi="Times New Roman"/>
              </w:rPr>
            </w:pPr>
            <w:r w:rsidRPr="0029167E">
              <w:rPr>
                <w:rFonts w:ascii="Times New Roman" w:hAnsi="Times New Roman"/>
              </w:rPr>
              <w:t>x</w:t>
            </w:r>
          </w:p>
        </w:tc>
      </w:tr>
    </w:tbl>
    <w:p w14:paraId="6412E99E" w14:textId="77777777" w:rsidR="0029167E" w:rsidRPr="0029167E" w:rsidRDefault="0029167E" w:rsidP="0029167E">
      <w:pPr>
        <w:ind w:left="-709" w:right="-113" w:firstLine="567"/>
        <w:jc w:val="both"/>
        <w:rPr>
          <w:rFonts w:ascii="Times New Roman" w:hAnsi="Times New Roman"/>
          <w:sz w:val="24"/>
          <w:szCs w:val="24"/>
        </w:rPr>
      </w:pPr>
      <w:r w:rsidRPr="0029167E">
        <w:rPr>
          <w:rFonts w:ascii="Times New Roman" w:hAnsi="Times New Roman"/>
          <w:sz w:val="24"/>
          <w:szCs w:val="24"/>
        </w:rPr>
        <w:t>* Выделяется в целях реализации пункта 6 статьи 168 Налогового кодекса Российской Федерации (часть вторая).</w:t>
      </w:r>
    </w:p>
    <w:p w14:paraId="44992BDD" w14:textId="167EDDF1" w:rsidR="0029167E" w:rsidRPr="0029167E" w:rsidRDefault="0029167E" w:rsidP="0029167E">
      <w:pPr>
        <w:ind w:left="-709" w:right="-113" w:firstLine="567"/>
        <w:jc w:val="both"/>
        <w:rPr>
          <w:rFonts w:ascii="Times New Roman" w:hAnsi="Times New Roman"/>
          <w:sz w:val="24"/>
          <w:szCs w:val="24"/>
        </w:rPr>
      </w:pPr>
      <w:r w:rsidRPr="0029167E">
        <w:rPr>
          <w:rFonts w:ascii="Times New Roman" w:hAnsi="Times New Roman"/>
          <w:sz w:val="24"/>
          <w:szCs w:val="24"/>
        </w:rPr>
        <w:t>** Тарифы для потребителей Топкинского муниципального округа, за исключением потребителей г. Топки».</w:t>
      </w:r>
    </w:p>
    <w:p w14:paraId="443475D4" w14:textId="77777777" w:rsidR="0025255D" w:rsidRPr="0029167E" w:rsidRDefault="0025255D" w:rsidP="0025255D">
      <w:pPr>
        <w:jc w:val="center"/>
        <w:rPr>
          <w:rFonts w:ascii="Times New Roman" w:hAnsi="Times New Roman"/>
          <w:sz w:val="28"/>
          <w:szCs w:val="28"/>
        </w:rPr>
      </w:pPr>
    </w:p>
    <w:p w14:paraId="255E157D" w14:textId="77777777" w:rsidR="00BB214A" w:rsidRPr="0029167E" w:rsidRDefault="00BB214A" w:rsidP="00BB214A">
      <w:pPr>
        <w:tabs>
          <w:tab w:val="left" w:pos="5580"/>
          <w:tab w:val="left" w:pos="9498"/>
        </w:tabs>
        <w:spacing w:after="0" w:line="240" w:lineRule="auto"/>
        <w:ind w:left="-4837" w:right="-567" w:firstLine="4837"/>
        <w:rPr>
          <w:rFonts w:ascii="Times New Roman" w:hAnsi="Times New Roman"/>
          <w:sz w:val="24"/>
          <w:szCs w:val="24"/>
        </w:rPr>
      </w:pPr>
    </w:p>
    <w:p w14:paraId="177B4712" w14:textId="77777777" w:rsidR="00BB214A" w:rsidRPr="0029167E" w:rsidRDefault="00BB214A" w:rsidP="00BB214A">
      <w:pPr>
        <w:tabs>
          <w:tab w:val="left" w:pos="5580"/>
          <w:tab w:val="left" w:pos="9498"/>
        </w:tabs>
        <w:spacing w:after="0" w:line="240" w:lineRule="auto"/>
        <w:ind w:left="-4837" w:right="-567" w:firstLine="4837"/>
        <w:rPr>
          <w:rFonts w:ascii="Times New Roman" w:hAnsi="Times New Roman"/>
          <w:sz w:val="24"/>
          <w:szCs w:val="24"/>
        </w:rPr>
      </w:pPr>
    </w:p>
    <w:p w14:paraId="268BE648" w14:textId="77777777" w:rsidR="00BB214A" w:rsidRPr="0029167E" w:rsidRDefault="00BB214A" w:rsidP="00BB214A">
      <w:pPr>
        <w:tabs>
          <w:tab w:val="left" w:pos="5580"/>
          <w:tab w:val="left" w:pos="9498"/>
        </w:tabs>
        <w:spacing w:after="0" w:line="240" w:lineRule="auto"/>
        <w:ind w:left="-4837" w:right="-567" w:firstLine="4837"/>
        <w:rPr>
          <w:rFonts w:ascii="Times New Roman" w:hAnsi="Times New Roman"/>
          <w:sz w:val="24"/>
          <w:szCs w:val="24"/>
        </w:rPr>
      </w:pPr>
    </w:p>
    <w:p w14:paraId="16D28CAA" w14:textId="77777777" w:rsidR="00BB214A" w:rsidRPr="0029167E" w:rsidRDefault="00BB214A" w:rsidP="00BB214A">
      <w:pPr>
        <w:tabs>
          <w:tab w:val="left" w:pos="5580"/>
          <w:tab w:val="left" w:pos="9498"/>
        </w:tabs>
        <w:spacing w:after="0" w:line="240" w:lineRule="auto"/>
        <w:ind w:left="-4837" w:right="-567" w:firstLine="4837"/>
        <w:rPr>
          <w:rFonts w:ascii="Times New Roman" w:hAnsi="Times New Roman"/>
          <w:sz w:val="24"/>
          <w:szCs w:val="24"/>
        </w:rPr>
      </w:pPr>
    </w:p>
    <w:p w14:paraId="731A56CB" w14:textId="77777777" w:rsidR="00BB214A" w:rsidRPr="0029167E" w:rsidRDefault="00BB214A" w:rsidP="00BB214A">
      <w:pPr>
        <w:tabs>
          <w:tab w:val="left" w:pos="5580"/>
          <w:tab w:val="left" w:pos="9498"/>
        </w:tabs>
        <w:spacing w:after="0" w:line="240" w:lineRule="auto"/>
        <w:ind w:left="-4837" w:right="-567" w:firstLine="4837"/>
        <w:rPr>
          <w:rFonts w:ascii="Times New Roman" w:hAnsi="Times New Roman"/>
          <w:sz w:val="24"/>
          <w:szCs w:val="24"/>
        </w:rPr>
      </w:pPr>
    </w:p>
    <w:p w14:paraId="644A616D" w14:textId="77777777" w:rsidR="00FC0347" w:rsidRPr="0029167E" w:rsidRDefault="00FC0347">
      <w:pPr>
        <w:rPr>
          <w:rFonts w:ascii="Times New Roman" w:hAnsi="Times New Roman"/>
        </w:rPr>
      </w:pPr>
    </w:p>
    <w:p w14:paraId="51CE89AF" w14:textId="77777777" w:rsidR="00FC0347" w:rsidRPr="0029167E" w:rsidRDefault="00FC0347">
      <w:pPr>
        <w:rPr>
          <w:rFonts w:ascii="Times New Roman" w:hAnsi="Times New Roman"/>
        </w:rPr>
      </w:pPr>
    </w:p>
    <w:p w14:paraId="0E6906C5" w14:textId="67810D07" w:rsidR="00356A48" w:rsidRPr="00165324" w:rsidRDefault="00356A48" w:rsidP="00356A48">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8</w:t>
      </w:r>
      <w:r w:rsidRPr="005C096C">
        <w:rPr>
          <w:rFonts w:ascii="Times New Roman" w:hAnsi="Times New Roman"/>
          <w:sz w:val="24"/>
          <w:szCs w:val="24"/>
        </w:rPr>
        <w:t>9</w:t>
      </w:r>
      <w:r w:rsidRPr="00165324">
        <w:rPr>
          <w:rFonts w:ascii="Times New Roman" w:hAnsi="Times New Roman"/>
          <w:sz w:val="24"/>
          <w:szCs w:val="24"/>
        </w:rPr>
        <w:t xml:space="preserve"> к протоколу № </w:t>
      </w:r>
      <w:r>
        <w:rPr>
          <w:rFonts w:ascii="Times New Roman" w:hAnsi="Times New Roman"/>
          <w:sz w:val="24"/>
          <w:szCs w:val="24"/>
        </w:rPr>
        <w:t>79</w:t>
      </w:r>
    </w:p>
    <w:p w14:paraId="6E357247" w14:textId="77777777" w:rsidR="00356A48" w:rsidRPr="00165324" w:rsidRDefault="00356A48" w:rsidP="00356A48">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136E0F46" w14:textId="77777777" w:rsidR="00356A48" w:rsidRDefault="00356A48" w:rsidP="00356A48">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энергетической комиссии</w:t>
      </w:r>
    </w:p>
    <w:p w14:paraId="004C9F1D" w14:textId="77777777" w:rsidR="00356A48" w:rsidRDefault="00356A48" w:rsidP="00356A48">
      <w:pPr>
        <w:tabs>
          <w:tab w:val="left" w:pos="5580"/>
          <w:tab w:val="left" w:pos="9498"/>
        </w:tabs>
        <w:spacing w:after="0" w:line="240" w:lineRule="auto"/>
        <w:ind w:left="-4837" w:right="-567" w:firstLine="4837"/>
        <w:rPr>
          <w:rFonts w:ascii="Times New Roman" w:hAnsi="Times New Roman"/>
          <w:sz w:val="24"/>
          <w:szCs w:val="24"/>
        </w:rPr>
      </w:pPr>
      <w:r>
        <w:rPr>
          <w:rFonts w:ascii="Times New Roman" w:hAnsi="Times New Roman"/>
          <w:sz w:val="24"/>
          <w:szCs w:val="24"/>
        </w:rPr>
        <w:t xml:space="preserve">                                                                         </w:t>
      </w: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3FC9CEB6" w14:textId="77777777" w:rsidR="00356A48" w:rsidRDefault="00356A48" w:rsidP="00356A48">
      <w:pPr>
        <w:tabs>
          <w:tab w:val="left" w:pos="5580"/>
          <w:tab w:val="left" w:pos="9498"/>
        </w:tabs>
        <w:spacing w:after="0" w:line="240" w:lineRule="auto"/>
        <w:ind w:left="-4837" w:right="-567" w:firstLine="4837"/>
        <w:rPr>
          <w:rFonts w:ascii="Times New Roman" w:hAnsi="Times New Roman"/>
          <w:sz w:val="24"/>
          <w:szCs w:val="24"/>
        </w:rPr>
      </w:pPr>
    </w:p>
    <w:p w14:paraId="2ECE2D5F" w14:textId="77777777" w:rsidR="00356A48" w:rsidRDefault="00356A48" w:rsidP="00356A48">
      <w:pPr>
        <w:tabs>
          <w:tab w:val="left" w:pos="5580"/>
          <w:tab w:val="left" w:pos="9498"/>
        </w:tabs>
        <w:spacing w:after="0" w:line="240" w:lineRule="auto"/>
        <w:ind w:left="-4837" w:right="-567" w:firstLine="4837"/>
        <w:rPr>
          <w:rFonts w:ascii="Times New Roman" w:hAnsi="Times New Roman"/>
          <w:sz w:val="24"/>
          <w:szCs w:val="24"/>
        </w:rPr>
      </w:pPr>
    </w:p>
    <w:p w14:paraId="046B9E09" w14:textId="77777777" w:rsidR="00DC0214" w:rsidRPr="00DC0214" w:rsidRDefault="00DC0214" w:rsidP="00DC0214">
      <w:pPr>
        <w:tabs>
          <w:tab w:val="left" w:pos="5245"/>
        </w:tabs>
        <w:spacing w:after="0" w:line="240" w:lineRule="auto"/>
        <w:ind w:left="5245"/>
        <w:jc w:val="center"/>
        <w:rPr>
          <w:rFonts w:ascii="Times New Roman" w:hAnsi="Times New Roman"/>
          <w:sz w:val="28"/>
          <w:szCs w:val="28"/>
          <w:lang w:eastAsia="ru-RU"/>
        </w:rPr>
      </w:pPr>
      <w:r>
        <w:rPr>
          <w:sz w:val="28"/>
          <w:szCs w:val="28"/>
          <w:lang w:eastAsia="ru-RU"/>
        </w:rPr>
        <w:t>«</w:t>
      </w:r>
      <w:r w:rsidRPr="00DC0214">
        <w:rPr>
          <w:rFonts w:ascii="Times New Roman" w:hAnsi="Times New Roman"/>
          <w:sz w:val="28"/>
          <w:szCs w:val="28"/>
          <w:lang w:eastAsia="ru-RU"/>
        </w:rPr>
        <w:t xml:space="preserve">Приложение № 2 </w:t>
      </w:r>
    </w:p>
    <w:p w14:paraId="2F9A7C43" w14:textId="77777777" w:rsidR="00DC0214" w:rsidRPr="00DC0214" w:rsidRDefault="00DC0214" w:rsidP="00DC0214">
      <w:pPr>
        <w:tabs>
          <w:tab w:val="left" w:pos="5245"/>
        </w:tabs>
        <w:spacing w:after="0" w:line="240" w:lineRule="auto"/>
        <w:ind w:left="5245"/>
        <w:jc w:val="center"/>
        <w:rPr>
          <w:rFonts w:ascii="Times New Roman" w:hAnsi="Times New Roman"/>
          <w:sz w:val="28"/>
          <w:szCs w:val="28"/>
          <w:lang w:eastAsia="ru-RU"/>
        </w:rPr>
      </w:pPr>
      <w:r w:rsidRPr="00DC0214">
        <w:rPr>
          <w:rFonts w:ascii="Times New Roman" w:hAnsi="Times New Roman"/>
          <w:sz w:val="28"/>
          <w:szCs w:val="28"/>
          <w:lang w:eastAsia="ru-RU"/>
        </w:rPr>
        <w:t>к постановлению Региональной</w:t>
      </w:r>
    </w:p>
    <w:p w14:paraId="549DEAA2" w14:textId="77777777" w:rsidR="00DC0214" w:rsidRPr="00DC0214" w:rsidRDefault="00DC0214" w:rsidP="00DC0214">
      <w:pPr>
        <w:tabs>
          <w:tab w:val="left" w:pos="5245"/>
        </w:tabs>
        <w:spacing w:after="0" w:line="240" w:lineRule="auto"/>
        <w:ind w:left="5245"/>
        <w:jc w:val="center"/>
        <w:rPr>
          <w:rFonts w:ascii="Times New Roman" w:hAnsi="Times New Roman"/>
          <w:sz w:val="28"/>
          <w:szCs w:val="28"/>
          <w:lang w:eastAsia="ru-RU"/>
        </w:rPr>
      </w:pPr>
      <w:r w:rsidRPr="00DC0214">
        <w:rPr>
          <w:rFonts w:ascii="Times New Roman" w:hAnsi="Times New Roman"/>
          <w:sz w:val="28"/>
          <w:szCs w:val="28"/>
          <w:lang w:eastAsia="ru-RU"/>
        </w:rPr>
        <w:t xml:space="preserve"> энергетической комиссии </w:t>
      </w:r>
    </w:p>
    <w:p w14:paraId="493F2FF4" w14:textId="77777777" w:rsidR="00DC0214" w:rsidRPr="00DC0214" w:rsidRDefault="00DC0214" w:rsidP="00DC0214">
      <w:pPr>
        <w:tabs>
          <w:tab w:val="left" w:pos="5245"/>
          <w:tab w:val="left" w:pos="9639"/>
        </w:tabs>
        <w:spacing w:after="0" w:line="240" w:lineRule="auto"/>
        <w:ind w:left="5245"/>
        <w:jc w:val="center"/>
        <w:rPr>
          <w:rFonts w:ascii="Times New Roman" w:hAnsi="Times New Roman"/>
          <w:sz w:val="28"/>
          <w:szCs w:val="28"/>
          <w:lang w:eastAsia="ru-RU"/>
        </w:rPr>
      </w:pPr>
      <w:r w:rsidRPr="00DC0214">
        <w:rPr>
          <w:rFonts w:ascii="Times New Roman" w:hAnsi="Times New Roman"/>
          <w:sz w:val="28"/>
          <w:szCs w:val="28"/>
          <w:lang w:eastAsia="ru-RU"/>
        </w:rPr>
        <w:t>Кузбасса</w:t>
      </w:r>
      <w:r w:rsidRPr="00DC0214">
        <w:rPr>
          <w:rFonts w:ascii="Times New Roman" w:hAnsi="Times New Roman"/>
          <w:sz w:val="28"/>
          <w:szCs w:val="28"/>
          <w:lang w:eastAsia="ru-RU"/>
        </w:rPr>
        <w:br/>
        <w:t xml:space="preserve">      от «28» ноября 2022 г. № 826</w:t>
      </w:r>
    </w:p>
    <w:p w14:paraId="181F7B16" w14:textId="77777777" w:rsidR="00DC0214" w:rsidRPr="00DC0214" w:rsidRDefault="00DC0214" w:rsidP="00DC0214">
      <w:pPr>
        <w:tabs>
          <w:tab w:val="left" w:pos="5245"/>
        </w:tabs>
        <w:spacing w:after="0" w:line="240" w:lineRule="auto"/>
        <w:ind w:left="5245"/>
        <w:jc w:val="center"/>
        <w:rPr>
          <w:rFonts w:ascii="Times New Roman" w:hAnsi="Times New Roman"/>
          <w:sz w:val="28"/>
          <w:szCs w:val="28"/>
          <w:lang w:eastAsia="ru-RU"/>
        </w:rPr>
      </w:pPr>
    </w:p>
    <w:p w14:paraId="2FA9C084" w14:textId="77777777" w:rsidR="00DC0214" w:rsidRPr="00DC0214" w:rsidRDefault="00DC0214" w:rsidP="00DC0214">
      <w:pPr>
        <w:ind w:right="-283"/>
        <w:jc w:val="center"/>
        <w:rPr>
          <w:rFonts w:ascii="Times New Roman" w:hAnsi="Times New Roman"/>
          <w:bCs/>
          <w:sz w:val="4"/>
          <w:szCs w:val="4"/>
        </w:rPr>
      </w:pPr>
    </w:p>
    <w:p w14:paraId="1E4B514F" w14:textId="77777777" w:rsidR="00DC0214" w:rsidRPr="00DC0214" w:rsidRDefault="00DC0214" w:rsidP="00DC0214">
      <w:pPr>
        <w:spacing w:after="0"/>
        <w:ind w:left="-284"/>
        <w:jc w:val="center"/>
        <w:rPr>
          <w:rFonts w:ascii="Times New Roman" w:hAnsi="Times New Roman"/>
          <w:b/>
          <w:bCs/>
          <w:sz w:val="28"/>
          <w:szCs w:val="28"/>
        </w:rPr>
      </w:pPr>
      <w:r w:rsidRPr="00DC0214">
        <w:rPr>
          <w:rFonts w:ascii="Times New Roman" w:hAnsi="Times New Roman"/>
          <w:b/>
          <w:bCs/>
          <w:sz w:val="28"/>
          <w:szCs w:val="28"/>
        </w:rPr>
        <w:t xml:space="preserve">Долгосрочные тарифы** </w:t>
      </w:r>
    </w:p>
    <w:p w14:paraId="4A7B16DF" w14:textId="77777777" w:rsidR="00DC0214" w:rsidRPr="00DC0214" w:rsidRDefault="00DC0214" w:rsidP="00DC0214">
      <w:pPr>
        <w:spacing w:after="0"/>
        <w:ind w:left="-284"/>
        <w:jc w:val="center"/>
        <w:rPr>
          <w:rFonts w:ascii="Times New Roman" w:hAnsi="Times New Roman"/>
          <w:b/>
          <w:bCs/>
          <w:sz w:val="28"/>
          <w:szCs w:val="28"/>
        </w:rPr>
      </w:pPr>
      <w:r w:rsidRPr="00DC0214">
        <w:rPr>
          <w:rFonts w:ascii="Times New Roman" w:hAnsi="Times New Roman"/>
          <w:b/>
          <w:bCs/>
          <w:sz w:val="28"/>
          <w:szCs w:val="28"/>
        </w:rPr>
        <w:t>МКП «ТЕПЛО» на теплоноситель, реализуемый на</w:t>
      </w:r>
    </w:p>
    <w:p w14:paraId="6F293450" w14:textId="77777777" w:rsidR="00DC0214" w:rsidRPr="00DC0214" w:rsidRDefault="00DC0214" w:rsidP="00DC0214">
      <w:pPr>
        <w:spacing w:after="0"/>
        <w:ind w:left="-284"/>
        <w:jc w:val="center"/>
        <w:rPr>
          <w:rFonts w:ascii="Times New Roman" w:hAnsi="Times New Roman"/>
          <w:b/>
          <w:bCs/>
          <w:sz w:val="28"/>
          <w:szCs w:val="28"/>
        </w:rPr>
      </w:pPr>
      <w:r w:rsidRPr="00DC0214">
        <w:rPr>
          <w:rFonts w:ascii="Times New Roman" w:hAnsi="Times New Roman"/>
          <w:b/>
          <w:bCs/>
          <w:sz w:val="28"/>
          <w:szCs w:val="28"/>
        </w:rPr>
        <w:t xml:space="preserve">  потребительском рынке Топкинского муниципального округа,</w:t>
      </w:r>
    </w:p>
    <w:p w14:paraId="1AC8CFF5" w14:textId="77777777" w:rsidR="00DC0214" w:rsidRPr="00DC0214" w:rsidRDefault="00DC0214" w:rsidP="00DC0214">
      <w:pPr>
        <w:spacing w:after="0"/>
        <w:ind w:left="-284"/>
        <w:jc w:val="center"/>
        <w:rPr>
          <w:rFonts w:ascii="Times New Roman" w:hAnsi="Times New Roman"/>
          <w:b/>
          <w:bCs/>
          <w:sz w:val="28"/>
          <w:szCs w:val="28"/>
        </w:rPr>
      </w:pPr>
      <w:r w:rsidRPr="00DC0214">
        <w:rPr>
          <w:rFonts w:ascii="Times New Roman" w:hAnsi="Times New Roman"/>
          <w:b/>
          <w:bCs/>
          <w:sz w:val="28"/>
          <w:szCs w:val="28"/>
        </w:rPr>
        <w:t xml:space="preserve"> на период с 01.01.2023 по 31.12.2027</w:t>
      </w:r>
    </w:p>
    <w:p w14:paraId="24DEBD40" w14:textId="77777777" w:rsidR="00DC0214" w:rsidRPr="00DC0214" w:rsidRDefault="00DC0214" w:rsidP="00DC0214">
      <w:pPr>
        <w:ind w:left="-284" w:right="-1"/>
        <w:jc w:val="center"/>
        <w:rPr>
          <w:rFonts w:ascii="Times New Roman" w:hAnsi="Times New Roman"/>
          <w:sz w:val="28"/>
          <w:szCs w:val="28"/>
        </w:rPr>
      </w:pPr>
      <w:r w:rsidRPr="00DC0214">
        <w:rPr>
          <w:rFonts w:ascii="Times New Roman" w:hAnsi="Times New Roman"/>
          <w:b/>
          <w:bCs/>
          <w:sz w:val="28"/>
          <w:szCs w:val="28"/>
        </w:rPr>
        <w:t xml:space="preserve">                                                                                                                   </w:t>
      </w:r>
    </w:p>
    <w:tbl>
      <w:tblPr>
        <w:tblpPr w:leftFromText="180" w:rightFromText="180" w:vertAnchor="text" w:horzAnchor="margin" w:tblpX="74" w:tblpY="3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126"/>
        <w:gridCol w:w="1843"/>
        <w:gridCol w:w="1559"/>
        <w:gridCol w:w="1101"/>
      </w:tblGrid>
      <w:tr w:rsidR="00DC0214" w:rsidRPr="00DC0214" w14:paraId="2912E436" w14:textId="77777777" w:rsidTr="005D1342">
        <w:tc>
          <w:tcPr>
            <w:tcW w:w="2835" w:type="dxa"/>
            <w:vMerge w:val="restart"/>
            <w:shd w:val="clear" w:color="auto" w:fill="auto"/>
            <w:vAlign w:val="center"/>
          </w:tcPr>
          <w:p w14:paraId="100F1286"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color w:val="000000"/>
              </w:rPr>
              <w:t>Наименование регулируемой организации</w:t>
            </w:r>
          </w:p>
        </w:tc>
        <w:tc>
          <w:tcPr>
            <w:tcW w:w="2126" w:type="dxa"/>
            <w:vMerge w:val="restart"/>
            <w:shd w:val="clear" w:color="auto" w:fill="auto"/>
            <w:vAlign w:val="center"/>
          </w:tcPr>
          <w:p w14:paraId="2D466317"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color w:val="000000"/>
              </w:rPr>
              <w:t>Вид тарифа</w:t>
            </w:r>
          </w:p>
        </w:tc>
        <w:tc>
          <w:tcPr>
            <w:tcW w:w="1843" w:type="dxa"/>
            <w:vMerge w:val="restart"/>
            <w:shd w:val="clear" w:color="auto" w:fill="auto"/>
            <w:vAlign w:val="center"/>
          </w:tcPr>
          <w:p w14:paraId="00543CFB"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color w:val="000000"/>
              </w:rPr>
              <w:t>Период</w:t>
            </w:r>
          </w:p>
        </w:tc>
        <w:tc>
          <w:tcPr>
            <w:tcW w:w="2660" w:type="dxa"/>
            <w:gridSpan w:val="2"/>
            <w:shd w:val="clear" w:color="auto" w:fill="auto"/>
            <w:vAlign w:val="center"/>
          </w:tcPr>
          <w:p w14:paraId="3AB41192"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color w:val="000000"/>
              </w:rPr>
              <w:t>Вид теплоносителя</w:t>
            </w:r>
          </w:p>
        </w:tc>
      </w:tr>
      <w:tr w:rsidR="00DC0214" w:rsidRPr="00DC0214" w14:paraId="0CB0E3C4" w14:textId="77777777" w:rsidTr="005D1342">
        <w:trPr>
          <w:trHeight w:val="293"/>
        </w:trPr>
        <w:tc>
          <w:tcPr>
            <w:tcW w:w="2835" w:type="dxa"/>
            <w:vMerge/>
            <w:shd w:val="clear" w:color="auto" w:fill="auto"/>
          </w:tcPr>
          <w:p w14:paraId="54C9A922"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576A5C0F" w14:textId="77777777" w:rsidR="00DC0214" w:rsidRPr="00DC0214" w:rsidRDefault="00DC0214" w:rsidP="005D1342">
            <w:pPr>
              <w:ind w:right="-2"/>
              <w:jc w:val="center"/>
              <w:rPr>
                <w:rFonts w:ascii="Times New Roman" w:hAnsi="Times New Roman"/>
                <w:color w:val="000000"/>
              </w:rPr>
            </w:pPr>
          </w:p>
        </w:tc>
        <w:tc>
          <w:tcPr>
            <w:tcW w:w="1843" w:type="dxa"/>
            <w:vMerge/>
            <w:shd w:val="clear" w:color="auto" w:fill="auto"/>
          </w:tcPr>
          <w:p w14:paraId="265A9C11" w14:textId="77777777" w:rsidR="00DC0214" w:rsidRPr="00DC0214" w:rsidRDefault="00DC0214" w:rsidP="005D1342">
            <w:pPr>
              <w:ind w:right="-2"/>
              <w:rPr>
                <w:rFonts w:ascii="Times New Roman" w:hAnsi="Times New Roman"/>
                <w:color w:val="000000"/>
              </w:rPr>
            </w:pPr>
          </w:p>
        </w:tc>
        <w:tc>
          <w:tcPr>
            <w:tcW w:w="1559" w:type="dxa"/>
            <w:shd w:val="clear" w:color="auto" w:fill="auto"/>
            <w:vAlign w:val="center"/>
          </w:tcPr>
          <w:p w14:paraId="7D22123C"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color w:val="000000"/>
              </w:rPr>
              <w:t>вода</w:t>
            </w:r>
          </w:p>
        </w:tc>
        <w:tc>
          <w:tcPr>
            <w:tcW w:w="1101" w:type="dxa"/>
            <w:shd w:val="clear" w:color="auto" w:fill="auto"/>
            <w:vAlign w:val="center"/>
          </w:tcPr>
          <w:p w14:paraId="1F2294BD"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color w:val="000000"/>
              </w:rPr>
              <w:t>пар</w:t>
            </w:r>
          </w:p>
        </w:tc>
      </w:tr>
      <w:tr w:rsidR="00DC0214" w:rsidRPr="00DC0214" w14:paraId="66873AB0" w14:textId="77777777" w:rsidTr="005D1342">
        <w:trPr>
          <w:trHeight w:val="293"/>
        </w:trPr>
        <w:tc>
          <w:tcPr>
            <w:tcW w:w="2835" w:type="dxa"/>
            <w:shd w:val="clear" w:color="auto" w:fill="auto"/>
            <w:vAlign w:val="center"/>
          </w:tcPr>
          <w:p w14:paraId="791E8627"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lang w:eastAsia="ru-RU"/>
              </w:rPr>
              <w:t>1</w:t>
            </w:r>
          </w:p>
        </w:tc>
        <w:tc>
          <w:tcPr>
            <w:tcW w:w="2126" w:type="dxa"/>
            <w:shd w:val="clear" w:color="auto" w:fill="auto"/>
            <w:vAlign w:val="center"/>
          </w:tcPr>
          <w:p w14:paraId="230D8FF7"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lang w:eastAsia="ru-RU"/>
              </w:rPr>
              <w:t>2</w:t>
            </w:r>
          </w:p>
        </w:tc>
        <w:tc>
          <w:tcPr>
            <w:tcW w:w="1843" w:type="dxa"/>
            <w:shd w:val="clear" w:color="auto" w:fill="auto"/>
            <w:vAlign w:val="center"/>
          </w:tcPr>
          <w:p w14:paraId="5A58ABB4"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lang w:eastAsia="ru-RU"/>
              </w:rPr>
              <w:t>3</w:t>
            </w:r>
          </w:p>
        </w:tc>
        <w:tc>
          <w:tcPr>
            <w:tcW w:w="1559" w:type="dxa"/>
            <w:shd w:val="clear" w:color="auto" w:fill="auto"/>
            <w:vAlign w:val="center"/>
          </w:tcPr>
          <w:p w14:paraId="16C00258"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lang w:eastAsia="ru-RU"/>
              </w:rPr>
              <w:t>4</w:t>
            </w:r>
          </w:p>
        </w:tc>
        <w:tc>
          <w:tcPr>
            <w:tcW w:w="1101" w:type="dxa"/>
            <w:shd w:val="clear" w:color="auto" w:fill="auto"/>
            <w:vAlign w:val="center"/>
          </w:tcPr>
          <w:p w14:paraId="5F26974C"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lang w:eastAsia="ru-RU"/>
              </w:rPr>
              <w:t>5</w:t>
            </w:r>
          </w:p>
        </w:tc>
      </w:tr>
      <w:tr w:rsidR="00DC0214" w:rsidRPr="00DC0214" w14:paraId="6B73AE33" w14:textId="77777777" w:rsidTr="005D1342">
        <w:trPr>
          <w:trHeight w:val="833"/>
        </w:trPr>
        <w:tc>
          <w:tcPr>
            <w:tcW w:w="9464" w:type="dxa"/>
            <w:gridSpan w:val="5"/>
            <w:shd w:val="clear" w:color="auto" w:fill="auto"/>
            <w:vAlign w:val="center"/>
          </w:tcPr>
          <w:p w14:paraId="6CE36A58"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lang w:eastAsia="ru-RU"/>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(без НДС)</w:t>
            </w:r>
          </w:p>
        </w:tc>
      </w:tr>
      <w:tr w:rsidR="00DC0214" w:rsidRPr="00DC0214" w14:paraId="34BA554F" w14:textId="77777777" w:rsidTr="005D1342">
        <w:tc>
          <w:tcPr>
            <w:tcW w:w="2835" w:type="dxa"/>
            <w:vMerge w:val="restart"/>
            <w:shd w:val="clear" w:color="auto" w:fill="auto"/>
            <w:vAlign w:val="center"/>
          </w:tcPr>
          <w:p w14:paraId="4FEEBAA9"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color w:val="000000"/>
              </w:rPr>
              <w:t xml:space="preserve">МКП «ТЕПЛО» </w:t>
            </w:r>
          </w:p>
        </w:tc>
        <w:tc>
          <w:tcPr>
            <w:tcW w:w="2126" w:type="dxa"/>
            <w:vMerge w:val="restart"/>
            <w:shd w:val="clear" w:color="auto" w:fill="auto"/>
            <w:vAlign w:val="center"/>
          </w:tcPr>
          <w:p w14:paraId="147BC109" w14:textId="77777777" w:rsidR="00DC0214" w:rsidRPr="00DC0214" w:rsidRDefault="00DC0214" w:rsidP="005D1342">
            <w:pPr>
              <w:ind w:right="-2"/>
              <w:jc w:val="center"/>
              <w:rPr>
                <w:rFonts w:ascii="Times New Roman" w:hAnsi="Times New Roman"/>
                <w:color w:val="000000"/>
              </w:rPr>
            </w:pPr>
            <w:proofErr w:type="spellStart"/>
            <w:r w:rsidRPr="00DC0214">
              <w:rPr>
                <w:rFonts w:ascii="Times New Roman" w:hAnsi="Times New Roman"/>
                <w:color w:val="000000"/>
              </w:rPr>
              <w:t>Одноставочный</w:t>
            </w:r>
            <w:proofErr w:type="spellEnd"/>
          </w:p>
          <w:p w14:paraId="6AA92F5D"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color w:val="000000"/>
              </w:rPr>
              <w:t>руб./м</w:t>
            </w:r>
            <w:r w:rsidRPr="00DC0214">
              <w:rPr>
                <w:rFonts w:ascii="Times New Roman" w:hAnsi="Times New Roman"/>
                <w:vertAlign w:val="superscript"/>
              </w:rPr>
              <w:t>3</w:t>
            </w:r>
          </w:p>
        </w:tc>
        <w:tc>
          <w:tcPr>
            <w:tcW w:w="1843" w:type="dxa"/>
            <w:vAlign w:val="center"/>
          </w:tcPr>
          <w:p w14:paraId="778AEC5B"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01.01.2023</w:t>
            </w:r>
          </w:p>
        </w:tc>
        <w:tc>
          <w:tcPr>
            <w:tcW w:w="1559" w:type="dxa"/>
            <w:vAlign w:val="center"/>
          </w:tcPr>
          <w:p w14:paraId="279A5CA4" w14:textId="77777777" w:rsidR="00DC0214" w:rsidRPr="00DC0214" w:rsidRDefault="00DC0214" w:rsidP="005D1342">
            <w:pPr>
              <w:jc w:val="center"/>
              <w:rPr>
                <w:rFonts w:ascii="Times New Roman" w:hAnsi="Times New Roman"/>
              </w:rPr>
            </w:pPr>
            <w:r w:rsidRPr="00DC0214">
              <w:rPr>
                <w:rFonts w:ascii="Times New Roman" w:hAnsi="Times New Roman"/>
              </w:rPr>
              <w:t>97,99</w:t>
            </w:r>
          </w:p>
        </w:tc>
        <w:tc>
          <w:tcPr>
            <w:tcW w:w="1101" w:type="dxa"/>
            <w:vAlign w:val="center"/>
          </w:tcPr>
          <w:p w14:paraId="67E0C389"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6B5F3486" w14:textId="77777777" w:rsidTr="005D1342">
        <w:tc>
          <w:tcPr>
            <w:tcW w:w="2835" w:type="dxa"/>
            <w:vMerge/>
            <w:shd w:val="clear" w:color="auto" w:fill="auto"/>
            <w:vAlign w:val="center"/>
          </w:tcPr>
          <w:p w14:paraId="6B6778CF"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7B92977B"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41CA344F"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01.01.2024</w:t>
            </w:r>
          </w:p>
        </w:tc>
        <w:tc>
          <w:tcPr>
            <w:tcW w:w="1559" w:type="dxa"/>
            <w:vAlign w:val="center"/>
          </w:tcPr>
          <w:p w14:paraId="05458076" w14:textId="77777777" w:rsidR="00DC0214" w:rsidRPr="00DC0214" w:rsidRDefault="00DC0214" w:rsidP="005D1342">
            <w:pPr>
              <w:jc w:val="center"/>
              <w:rPr>
                <w:rFonts w:ascii="Times New Roman" w:hAnsi="Times New Roman"/>
              </w:rPr>
            </w:pPr>
            <w:r w:rsidRPr="00DC0214">
              <w:rPr>
                <w:rFonts w:ascii="Times New Roman" w:hAnsi="Times New Roman"/>
              </w:rPr>
              <w:t>97,99</w:t>
            </w:r>
          </w:p>
        </w:tc>
        <w:tc>
          <w:tcPr>
            <w:tcW w:w="1101" w:type="dxa"/>
            <w:vAlign w:val="center"/>
          </w:tcPr>
          <w:p w14:paraId="565DE677"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4CDB0D66" w14:textId="77777777" w:rsidTr="005D1342">
        <w:tc>
          <w:tcPr>
            <w:tcW w:w="2835" w:type="dxa"/>
            <w:vMerge/>
            <w:shd w:val="clear" w:color="auto" w:fill="auto"/>
            <w:vAlign w:val="center"/>
          </w:tcPr>
          <w:p w14:paraId="3E6EFBF4"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42C4A279"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0C99C5D7"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01.07.2024</w:t>
            </w:r>
          </w:p>
        </w:tc>
        <w:tc>
          <w:tcPr>
            <w:tcW w:w="1559" w:type="dxa"/>
            <w:vAlign w:val="center"/>
          </w:tcPr>
          <w:p w14:paraId="02478055" w14:textId="77777777" w:rsidR="00DC0214" w:rsidRPr="00DC0214" w:rsidRDefault="00DC0214" w:rsidP="005D1342">
            <w:pPr>
              <w:jc w:val="center"/>
              <w:rPr>
                <w:rFonts w:ascii="Times New Roman" w:hAnsi="Times New Roman"/>
              </w:rPr>
            </w:pPr>
            <w:r w:rsidRPr="00DC0214">
              <w:rPr>
                <w:rFonts w:ascii="Times New Roman" w:hAnsi="Times New Roman"/>
              </w:rPr>
              <w:t>107,59</w:t>
            </w:r>
          </w:p>
        </w:tc>
        <w:tc>
          <w:tcPr>
            <w:tcW w:w="1101" w:type="dxa"/>
            <w:vAlign w:val="center"/>
          </w:tcPr>
          <w:p w14:paraId="0C12EB57"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5228DB3F" w14:textId="77777777" w:rsidTr="005D1342">
        <w:tc>
          <w:tcPr>
            <w:tcW w:w="2835" w:type="dxa"/>
            <w:vMerge/>
            <w:shd w:val="clear" w:color="auto" w:fill="auto"/>
            <w:vAlign w:val="center"/>
          </w:tcPr>
          <w:p w14:paraId="0A9DD3A5"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63CD2413"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4FEDE383"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01.01.2025</w:t>
            </w:r>
          </w:p>
        </w:tc>
        <w:tc>
          <w:tcPr>
            <w:tcW w:w="1559" w:type="dxa"/>
            <w:vAlign w:val="center"/>
          </w:tcPr>
          <w:p w14:paraId="743E0708" w14:textId="77777777" w:rsidR="00DC0214" w:rsidRPr="00DC0214" w:rsidRDefault="00DC0214" w:rsidP="005D1342">
            <w:pPr>
              <w:jc w:val="center"/>
              <w:rPr>
                <w:rFonts w:ascii="Times New Roman" w:hAnsi="Times New Roman"/>
              </w:rPr>
            </w:pPr>
            <w:r w:rsidRPr="00DC0214">
              <w:rPr>
                <w:rFonts w:ascii="Times New Roman" w:hAnsi="Times New Roman"/>
              </w:rPr>
              <w:t>106,65</w:t>
            </w:r>
          </w:p>
        </w:tc>
        <w:tc>
          <w:tcPr>
            <w:tcW w:w="1101" w:type="dxa"/>
            <w:vAlign w:val="center"/>
          </w:tcPr>
          <w:p w14:paraId="0AA0B412"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0EAD8609" w14:textId="77777777" w:rsidTr="005D1342">
        <w:tc>
          <w:tcPr>
            <w:tcW w:w="2835" w:type="dxa"/>
            <w:vMerge/>
            <w:shd w:val="clear" w:color="auto" w:fill="auto"/>
            <w:vAlign w:val="center"/>
          </w:tcPr>
          <w:p w14:paraId="046FEF62"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553F40DE"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76A85C50"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01.07.2025</w:t>
            </w:r>
          </w:p>
        </w:tc>
        <w:tc>
          <w:tcPr>
            <w:tcW w:w="1559" w:type="dxa"/>
            <w:vAlign w:val="center"/>
          </w:tcPr>
          <w:p w14:paraId="33EA56D5" w14:textId="77777777" w:rsidR="00DC0214" w:rsidRPr="00DC0214" w:rsidRDefault="00DC0214" w:rsidP="005D1342">
            <w:pPr>
              <w:jc w:val="center"/>
              <w:rPr>
                <w:rFonts w:ascii="Times New Roman" w:hAnsi="Times New Roman"/>
              </w:rPr>
            </w:pPr>
            <w:r w:rsidRPr="00DC0214">
              <w:rPr>
                <w:rFonts w:ascii="Times New Roman" w:hAnsi="Times New Roman"/>
              </w:rPr>
              <w:t>120,97</w:t>
            </w:r>
          </w:p>
        </w:tc>
        <w:tc>
          <w:tcPr>
            <w:tcW w:w="1101" w:type="dxa"/>
            <w:vAlign w:val="center"/>
          </w:tcPr>
          <w:p w14:paraId="40120744"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13B732DA" w14:textId="77777777" w:rsidTr="005D1342">
        <w:tc>
          <w:tcPr>
            <w:tcW w:w="2835" w:type="dxa"/>
            <w:vMerge/>
            <w:shd w:val="clear" w:color="auto" w:fill="auto"/>
            <w:vAlign w:val="center"/>
          </w:tcPr>
          <w:p w14:paraId="31FBC1F1"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224BF6A5"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5741E557"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01.01.2026</w:t>
            </w:r>
          </w:p>
        </w:tc>
        <w:tc>
          <w:tcPr>
            <w:tcW w:w="1559" w:type="dxa"/>
            <w:vAlign w:val="center"/>
          </w:tcPr>
          <w:p w14:paraId="16082CCD" w14:textId="77777777" w:rsidR="00DC0214" w:rsidRPr="00DC0214" w:rsidRDefault="00DC0214" w:rsidP="005D1342">
            <w:pPr>
              <w:jc w:val="center"/>
              <w:rPr>
                <w:rFonts w:ascii="Times New Roman" w:hAnsi="Times New Roman"/>
              </w:rPr>
            </w:pPr>
            <w:r w:rsidRPr="00DC0214">
              <w:rPr>
                <w:rFonts w:ascii="Times New Roman" w:hAnsi="Times New Roman"/>
              </w:rPr>
              <w:t>120,97</w:t>
            </w:r>
          </w:p>
        </w:tc>
        <w:tc>
          <w:tcPr>
            <w:tcW w:w="1101" w:type="dxa"/>
            <w:vAlign w:val="center"/>
          </w:tcPr>
          <w:p w14:paraId="52AB610E"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71F74C27" w14:textId="77777777" w:rsidTr="005D1342">
        <w:tc>
          <w:tcPr>
            <w:tcW w:w="2835" w:type="dxa"/>
            <w:vMerge/>
            <w:shd w:val="clear" w:color="auto" w:fill="auto"/>
            <w:vAlign w:val="center"/>
          </w:tcPr>
          <w:p w14:paraId="762683B9"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3E9848B1"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73298B22" w14:textId="77777777" w:rsidR="00DC0214" w:rsidRPr="00DC0214" w:rsidRDefault="00DC0214" w:rsidP="005D1342">
            <w:pPr>
              <w:ind w:right="-2"/>
              <w:jc w:val="center"/>
              <w:rPr>
                <w:rFonts w:ascii="Times New Roman" w:hAnsi="Times New Roman"/>
              </w:rPr>
            </w:pPr>
            <w:r w:rsidRPr="00DC0214">
              <w:rPr>
                <w:rFonts w:ascii="Times New Roman" w:hAnsi="Times New Roman"/>
              </w:rPr>
              <w:t>с 01.07.2026</w:t>
            </w:r>
          </w:p>
        </w:tc>
        <w:tc>
          <w:tcPr>
            <w:tcW w:w="1559" w:type="dxa"/>
            <w:vAlign w:val="center"/>
          </w:tcPr>
          <w:p w14:paraId="1BCB9994" w14:textId="77777777" w:rsidR="00DC0214" w:rsidRPr="00DC0214" w:rsidRDefault="00DC0214" w:rsidP="005D1342">
            <w:pPr>
              <w:jc w:val="center"/>
              <w:rPr>
                <w:rFonts w:ascii="Times New Roman" w:hAnsi="Times New Roman"/>
              </w:rPr>
            </w:pPr>
            <w:r w:rsidRPr="00DC0214">
              <w:rPr>
                <w:rFonts w:ascii="Times New Roman" w:hAnsi="Times New Roman"/>
              </w:rPr>
              <w:t>124,78</w:t>
            </w:r>
          </w:p>
        </w:tc>
        <w:tc>
          <w:tcPr>
            <w:tcW w:w="1101" w:type="dxa"/>
            <w:vAlign w:val="center"/>
          </w:tcPr>
          <w:p w14:paraId="6CCF90EA"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2F38AC15" w14:textId="77777777" w:rsidTr="005D1342">
        <w:tc>
          <w:tcPr>
            <w:tcW w:w="2835" w:type="dxa"/>
            <w:vMerge/>
            <w:shd w:val="clear" w:color="auto" w:fill="auto"/>
            <w:vAlign w:val="center"/>
          </w:tcPr>
          <w:p w14:paraId="37316AC8"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7DDA42CF"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3941FC55" w14:textId="77777777" w:rsidR="00DC0214" w:rsidRPr="00DC0214" w:rsidRDefault="00DC0214" w:rsidP="005D1342">
            <w:pPr>
              <w:ind w:right="-2"/>
              <w:jc w:val="center"/>
              <w:rPr>
                <w:rFonts w:ascii="Times New Roman" w:hAnsi="Times New Roman"/>
              </w:rPr>
            </w:pPr>
            <w:r w:rsidRPr="00DC0214">
              <w:rPr>
                <w:rFonts w:ascii="Times New Roman" w:hAnsi="Times New Roman"/>
              </w:rPr>
              <w:t>с 01.01.2027</w:t>
            </w:r>
          </w:p>
        </w:tc>
        <w:tc>
          <w:tcPr>
            <w:tcW w:w="1559" w:type="dxa"/>
            <w:vAlign w:val="center"/>
          </w:tcPr>
          <w:p w14:paraId="337A098B" w14:textId="77777777" w:rsidR="00DC0214" w:rsidRPr="00DC0214" w:rsidRDefault="00DC0214" w:rsidP="005D1342">
            <w:pPr>
              <w:jc w:val="center"/>
              <w:rPr>
                <w:rFonts w:ascii="Times New Roman" w:hAnsi="Times New Roman"/>
              </w:rPr>
            </w:pPr>
            <w:r w:rsidRPr="00DC0214">
              <w:rPr>
                <w:rFonts w:ascii="Times New Roman" w:hAnsi="Times New Roman"/>
              </w:rPr>
              <w:t>124,78</w:t>
            </w:r>
          </w:p>
        </w:tc>
        <w:tc>
          <w:tcPr>
            <w:tcW w:w="1101" w:type="dxa"/>
            <w:vAlign w:val="center"/>
          </w:tcPr>
          <w:p w14:paraId="6BCCE9F7"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039C40B9" w14:textId="77777777" w:rsidTr="005D1342">
        <w:tc>
          <w:tcPr>
            <w:tcW w:w="2835" w:type="dxa"/>
            <w:vMerge/>
            <w:shd w:val="clear" w:color="auto" w:fill="auto"/>
            <w:vAlign w:val="center"/>
          </w:tcPr>
          <w:p w14:paraId="2C2E6524"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0AEAE2CF"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700BD2AC" w14:textId="77777777" w:rsidR="00DC0214" w:rsidRPr="00DC0214" w:rsidRDefault="00DC0214" w:rsidP="005D1342">
            <w:pPr>
              <w:ind w:right="-2"/>
              <w:jc w:val="center"/>
              <w:rPr>
                <w:rFonts w:ascii="Times New Roman" w:hAnsi="Times New Roman"/>
              </w:rPr>
            </w:pPr>
            <w:r w:rsidRPr="00DC0214">
              <w:rPr>
                <w:rFonts w:ascii="Times New Roman" w:hAnsi="Times New Roman"/>
              </w:rPr>
              <w:t>с 01.07.2027</w:t>
            </w:r>
          </w:p>
        </w:tc>
        <w:tc>
          <w:tcPr>
            <w:tcW w:w="1559" w:type="dxa"/>
            <w:vAlign w:val="center"/>
          </w:tcPr>
          <w:p w14:paraId="109E0886" w14:textId="77777777" w:rsidR="00DC0214" w:rsidRPr="00DC0214" w:rsidRDefault="00DC0214" w:rsidP="005D1342">
            <w:pPr>
              <w:jc w:val="center"/>
              <w:rPr>
                <w:rFonts w:ascii="Times New Roman" w:hAnsi="Times New Roman"/>
              </w:rPr>
            </w:pPr>
            <w:r w:rsidRPr="00DC0214">
              <w:rPr>
                <w:rFonts w:ascii="Times New Roman" w:hAnsi="Times New Roman"/>
              </w:rPr>
              <w:t>144,98</w:t>
            </w:r>
          </w:p>
        </w:tc>
        <w:tc>
          <w:tcPr>
            <w:tcW w:w="1101" w:type="dxa"/>
            <w:vAlign w:val="center"/>
          </w:tcPr>
          <w:p w14:paraId="19B9AFDC"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1549D9E2" w14:textId="77777777" w:rsidTr="005D1342">
        <w:tc>
          <w:tcPr>
            <w:tcW w:w="2835" w:type="dxa"/>
            <w:vMerge/>
            <w:shd w:val="clear" w:color="auto" w:fill="auto"/>
            <w:vAlign w:val="center"/>
          </w:tcPr>
          <w:p w14:paraId="1C6BBCB8" w14:textId="77777777" w:rsidR="00DC0214" w:rsidRPr="00DC0214" w:rsidRDefault="00DC0214" w:rsidP="005D1342">
            <w:pPr>
              <w:ind w:right="-2"/>
              <w:jc w:val="center"/>
              <w:rPr>
                <w:rFonts w:ascii="Times New Roman" w:hAnsi="Times New Roman"/>
                <w:color w:val="000000"/>
              </w:rPr>
            </w:pPr>
          </w:p>
        </w:tc>
        <w:tc>
          <w:tcPr>
            <w:tcW w:w="6629" w:type="dxa"/>
            <w:gridSpan w:val="4"/>
            <w:shd w:val="clear" w:color="auto" w:fill="auto"/>
            <w:vAlign w:val="center"/>
          </w:tcPr>
          <w:p w14:paraId="6C33AB91"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lang w:eastAsia="ru-RU"/>
              </w:rPr>
              <w:t>Тариф на теплоноситель, поставляемый потребителям (без НДС)</w:t>
            </w:r>
          </w:p>
        </w:tc>
      </w:tr>
      <w:tr w:rsidR="00DC0214" w:rsidRPr="00DC0214" w14:paraId="5989640C" w14:textId="77777777" w:rsidTr="005D1342">
        <w:tc>
          <w:tcPr>
            <w:tcW w:w="2835" w:type="dxa"/>
            <w:vMerge/>
            <w:shd w:val="clear" w:color="auto" w:fill="auto"/>
            <w:vAlign w:val="center"/>
          </w:tcPr>
          <w:p w14:paraId="4D385E7C" w14:textId="77777777" w:rsidR="00DC0214" w:rsidRPr="00DC0214" w:rsidRDefault="00DC0214" w:rsidP="005D1342">
            <w:pPr>
              <w:ind w:right="-2"/>
              <w:jc w:val="center"/>
              <w:rPr>
                <w:rFonts w:ascii="Times New Roman" w:hAnsi="Times New Roman"/>
                <w:color w:val="000000"/>
              </w:rPr>
            </w:pPr>
          </w:p>
        </w:tc>
        <w:tc>
          <w:tcPr>
            <w:tcW w:w="2126" w:type="dxa"/>
            <w:vMerge w:val="restart"/>
            <w:shd w:val="clear" w:color="auto" w:fill="auto"/>
            <w:vAlign w:val="center"/>
          </w:tcPr>
          <w:p w14:paraId="068D9B69" w14:textId="77777777" w:rsidR="00DC0214" w:rsidRPr="00DC0214" w:rsidRDefault="00DC0214" w:rsidP="005D1342">
            <w:pPr>
              <w:ind w:right="-2"/>
              <w:jc w:val="center"/>
              <w:rPr>
                <w:rFonts w:ascii="Times New Roman" w:hAnsi="Times New Roman"/>
                <w:color w:val="000000"/>
              </w:rPr>
            </w:pPr>
            <w:proofErr w:type="spellStart"/>
            <w:r w:rsidRPr="00DC0214">
              <w:rPr>
                <w:rFonts w:ascii="Times New Roman" w:hAnsi="Times New Roman"/>
                <w:color w:val="000000"/>
              </w:rPr>
              <w:t>Одноставочный</w:t>
            </w:r>
            <w:proofErr w:type="spellEnd"/>
          </w:p>
          <w:p w14:paraId="018FAEE4"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color w:val="000000"/>
              </w:rPr>
              <w:t>руб./м</w:t>
            </w:r>
            <w:r w:rsidRPr="00DC0214">
              <w:rPr>
                <w:rFonts w:ascii="Times New Roman" w:hAnsi="Times New Roman"/>
                <w:vertAlign w:val="superscript"/>
              </w:rPr>
              <w:t>3</w:t>
            </w:r>
          </w:p>
        </w:tc>
        <w:tc>
          <w:tcPr>
            <w:tcW w:w="1843" w:type="dxa"/>
            <w:vAlign w:val="center"/>
          </w:tcPr>
          <w:p w14:paraId="00350699"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01.01.2023</w:t>
            </w:r>
          </w:p>
        </w:tc>
        <w:tc>
          <w:tcPr>
            <w:tcW w:w="1559" w:type="dxa"/>
            <w:vAlign w:val="center"/>
          </w:tcPr>
          <w:p w14:paraId="0D4ABDAE" w14:textId="77777777" w:rsidR="00DC0214" w:rsidRPr="00DC0214" w:rsidRDefault="00DC0214" w:rsidP="005D1342">
            <w:pPr>
              <w:jc w:val="center"/>
              <w:rPr>
                <w:rFonts w:ascii="Times New Roman" w:hAnsi="Times New Roman"/>
              </w:rPr>
            </w:pPr>
            <w:r w:rsidRPr="00DC0214">
              <w:rPr>
                <w:rFonts w:ascii="Times New Roman" w:hAnsi="Times New Roman"/>
              </w:rPr>
              <w:t>97,99</w:t>
            </w:r>
          </w:p>
        </w:tc>
        <w:tc>
          <w:tcPr>
            <w:tcW w:w="1101" w:type="dxa"/>
            <w:vAlign w:val="center"/>
          </w:tcPr>
          <w:p w14:paraId="075B6DA1"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3ABB73E1" w14:textId="77777777" w:rsidTr="005D1342">
        <w:tc>
          <w:tcPr>
            <w:tcW w:w="2835" w:type="dxa"/>
            <w:vMerge/>
            <w:shd w:val="clear" w:color="auto" w:fill="auto"/>
            <w:vAlign w:val="center"/>
          </w:tcPr>
          <w:p w14:paraId="06D000CC"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74BB3CD1"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4E190C4B"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01.01.2024</w:t>
            </w:r>
          </w:p>
        </w:tc>
        <w:tc>
          <w:tcPr>
            <w:tcW w:w="1559" w:type="dxa"/>
            <w:vAlign w:val="center"/>
          </w:tcPr>
          <w:p w14:paraId="31F98884" w14:textId="77777777" w:rsidR="00DC0214" w:rsidRPr="00DC0214" w:rsidRDefault="00DC0214" w:rsidP="005D1342">
            <w:pPr>
              <w:jc w:val="center"/>
              <w:rPr>
                <w:rFonts w:ascii="Times New Roman" w:hAnsi="Times New Roman"/>
              </w:rPr>
            </w:pPr>
            <w:r w:rsidRPr="00DC0214">
              <w:rPr>
                <w:rFonts w:ascii="Times New Roman" w:hAnsi="Times New Roman"/>
              </w:rPr>
              <w:t>97,99</w:t>
            </w:r>
          </w:p>
        </w:tc>
        <w:tc>
          <w:tcPr>
            <w:tcW w:w="1101" w:type="dxa"/>
            <w:vAlign w:val="center"/>
          </w:tcPr>
          <w:p w14:paraId="4CF6FFAD"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39758671" w14:textId="77777777" w:rsidTr="005D1342">
        <w:tc>
          <w:tcPr>
            <w:tcW w:w="2835" w:type="dxa"/>
            <w:vMerge/>
            <w:shd w:val="clear" w:color="auto" w:fill="auto"/>
            <w:vAlign w:val="center"/>
          </w:tcPr>
          <w:p w14:paraId="44594505"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2FB9B931"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0302679E"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01.07.2024</w:t>
            </w:r>
          </w:p>
        </w:tc>
        <w:tc>
          <w:tcPr>
            <w:tcW w:w="1559" w:type="dxa"/>
            <w:vAlign w:val="center"/>
          </w:tcPr>
          <w:p w14:paraId="0E4DD192" w14:textId="77777777" w:rsidR="00DC0214" w:rsidRPr="00DC0214" w:rsidRDefault="00DC0214" w:rsidP="005D1342">
            <w:pPr>
              <w:jc w:val="center"/>
              <w:rPr>
                <w:rFonts w:ascii="Times New Roman" w:hAnsi="Times New Roman"/>
              </w:rPr>
            </w:pPr>
            <w:r w:rsidRPr="00DC0214">
              <w:rPr>
                <w:rFonts w:ascii="Times New Roman" w:hAnsi="Times New Roman"/>
              </w:rPr>
              <w:t>107,59</w:t>
            </w:r>
          </w:p>
        </w:tc>
        <w:tc>
          <w:tcPr>
            <w:tcW w:w="1101" w:type="dxa"/>
            <w:vAlign w:val="center"/>
          </w:tcPr>
          <w:p w14:paraId="5A6D9838"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6DEC44C1" w14:textId="77777777" w:rsidTr="005D1342">
        <w:tc>
          <w:tcPr>
            <w:tcW w:w="2835" w:type="dxa"/>
            <w:vMerge/>
            <w:shd w:val="clear" w:color="auto" w:fill="auto"/>
            <w:vAlign w:val="center"/>
          </w:tcPr>
          <w:p w14:paraId="6CB37EAE"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3D0FCD0D"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223A3EAC"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01.01.2025</w:t>
            </w:r>
          </w:p>
        </w:tc>
        <w:tc>
          <w:tcPr>
            <w:tcW w:w="1559" w:type="dxa"/>
            <w:vAlign w:val="center"/>
          </w:tcPr>
          <w:p w14:paraId="2F8302E2" w14:textId="77777777" w:rsidR="00DC0214" w:rsidRPr="00DC0214" w:rsidRDefault="00DC0214" w:rsidP="005D1342">
            <w:pPr>
              <w:jc w:val="center"/>
              <w:rPr>
                <w:rFonts w:ascii="Times New Roman" w:hAnsi="Times New Roman"/>
              </w:rPr>
            </w:pPr>
            <w:r w:rsidRPr="00DC0214">
              <w:rPr>
                <w:rFonts w:ascii="Times New Roman" w:hAnsi="Times New Roman"/>
              </w:rPr>
              <w:t>106,65</w:t>
            </w:r>
          </w:p>
        </w:tc>
        <w:tc>
          <w:tcPr>
            <w:tcW w:w="1101" w:type="dxa"/>
            <w:vAlign w:val="center"/>
          </w:tcPr>
          <w:p w14:paraId="50126CFF"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5AB3279E" w14:textId="77777777" w:rsidTr="005D1342">
        <w:trPr>
          <w:trHeight w:val="70"/>
        </w:trPr>
        <w:tc>
          <w:tcPr>
            <w:tcW w:w="2835" w:type="dxa"/>
            <w:vMerge/>
            <w:shd w:val="clear" w:color="auto" w:fill="auto"/>
            <w:vAlign w:val="center"/>
          </w:tcPr>
          <w:p w14:paraId="1C16A351"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2B841000"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0466A4F9"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01.07.2025</w:t>
            </w:r>
          </w:p>
        </w:tc>
        <w:tc>
          <w:tcPr>
            <w:tcW w:w="1559" w:type="dxa"/>
            <w:vAlign w:val="center"/>
          </w:tcPr>
          <w:p w14:paraId="70D3972E" w14:textId="77777777" w:rsidR="00DC0214" w:rsidRPr="00DC0214" w:rsidRDefault="00DC0214" w:rsidP="005D1342">
            <w:pPr>
              <w:jc w:val="center"/>
              <w:rPr>
                <w:rFonts w:ascii="Times New Roman" w:hAnsi="Times New Roman"/>
              </w:rPr>
            </w:pPr>
            <w:r w:rsidRPr="00DC0214">
              <w:rPr>
                <w:rFonts w:ascii="Times New Roman" w:hAnsi="Times New Roman"/>
              </w:rPr>
              <w:t>120,97</w:t>
            </w:r>
          </w:p>
        </w:tc>
        <w:tc>
          <w:tcPr>
            <w:tcW w:w="1101" w:type="dxa"/>
            <w:vAlign w:val="center"/>
          </w:tcPr>
          <w:p w14:paraId="005BBECB"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3366869A" w14:textId="77777777" w:rsidTr="005D1342">
        <w:trPr>
          <w:trHeight w:val="70"/>
        </w:trPr>
        <w:tc>
          <w:tcPr>
            <w:tcW w:w="2835" w:type="dxa"/>
            <w:vMerge/>
            <w:shd w:val="clear" w:color="auto" w:fill="auto"/>
            <w:vAlign w:val="center"/>
          </w:tcPr>
          <w:p w14:paraId="2603C93E"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7A4C2683"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566E6B5F"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01.01.2026</w:t>
            </w:r>
          </w:p>
        </w:tc>
        <w:tc>
          <w:tcPr>
            <w:tcW w:w="1559" w:type="dxa"/>
            <w:vAlign w:val="center"/>
          </w:tcPr>
          <w:p w14:paraId="6519F80C" w14:textId="77777777" w:rsidR="00DC0214" w:rsidRPr="00DC0214" w:rsidRDefault="00DC0214" w:rsidP="005D1342">
            <w:pPr>
              <w:jc w:val="center"/>
              <w:rPr>
                <w:rFonts w:ascii="Times New Roman" w:hAnsi="Times New Roman"/>
              </w:rPr>
            </w:pPr>
            <w:r w:rsidRPr="00DC0214">
              <w:rPr>
                <w:rFonts w:ascii="Times New Roman" w:hAnsi="Times New Roman"/>
              </w:rPr>
              <w:t>120,97</w:t>
            </w:r>
          </w:p>
        </w:tc>
        <w:tc>
          <w:tcPr>
            <w:tcW w:w="1101" w:type="dxa"/>
            <w:vAlign w:val="center"/>
          </w:tcPr>
          <w:p w14:paraId="304DCAB6"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0D08A2F4" w14:textId="77777777" w:rsidTr="005D1342">
        <w:trPr>
          <w:trHeight w:val="70"/>
        </w:trPr>
        <w:tc>
          <w:tcPr>
            <w:tcW w:w="2835" w:type="dxa"/>
            <w:vMerge/>
            <w:shd w:val="clear" w:color="auto" w:fill="auto"/>
            <w:vAlign w:val="center"/>
          </w:tcPr>
          <w:p w14:paraId="7F469DA7"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531B1C75"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521F9A08" w14:textId="77777777" w:rsidR="00DC0214" w:rsidRPr="00DC0214" w:rsidRDefault="00DC0214" w:rsidP="005D1342">
            <w:pPr>
              <w:ind w:right="-2"/>
              <w:jc w:val="center"/>
              <w:rPr>
                <w:rFonts w:ascii="Times New Roman" w:hAnsi="Times New Roman"/>
              </w:rPr>
            </w:pPr>
            <w:r w:rsidRPr="00DC0214">
              <w:rPr>
                <w:rFonts w:ascii="Times New Roman" w:hAnsi="Times New Roman"/>
              </w:rPr>
              <w:t>с 01.07.2026</w:t>
            </w:r>
          </w:p>
        </w:tc>
        <w:tc>
          <w:tcPr>
            <w:tcW w:w="1559" w:type="dxa"/>
            <w:vAlign w:val="center"/>
          </w:tcPr>
          <w:p w14:paraId="21650378" w14:textId="77777777" w:rsidR="00DC0214" w:rsidRPr="00DC0214" w:rsidRDefault="00DC0214" w:rsidP="005D1342">
            <w:pPr>
              <w:jc w:val="center"/>
              <w:rPr>
                <w:rFonts w:ascii="Times New Roman" w:hAnsi="Times New Roman"/>
              </w:rPr>
            </w:pPr>
            <w:r w:rsidRPr="00DC0214">
              <w:rPr>
                <w:rFonts w:ascii="Times New Roman" w:hAnsi="Times New Roman"/>
              </w:rPr>
              <w:t>124,78</w:t>
            </w:r>
          </w:p>
        </w:tc>
        <w:tc>
          <w:tcPr>
            <w:tcW w:w="1101" w:type="dxa"/>
            <w:vAlign w:val="center"/>
          </w:tcPr>
          <w:p w14:paraId="3B42CEE9"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55C3AFCF" w14:textId="77777777" w:rsidTr="005D1342">
        <w:trPr>
          <w:trHeight w:val="70"/>
        </w:trPr>
        <w:tc>
          <w:tcPr>
            <w:tcW w:w="2835" w:type="dxa"/>
            <w:vMerge/>
            <w:shd w:val="clear" w:color="auto" w:fill="auto"/>
            <w:vAlign w:val="center"/>
          </w:tcPr>
          <w:p w14:paraId="1F602A1B"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473C21E1"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68EC86EF" w14:textId="77777777" w:rsidR="00DC0214" w:rsidRPr="00DC0214" w:rsidRDefault="00DC0214" w:rsidP="005D1342">
            <w:pPr>
              <w:ind w:right="-2"/>
              <w:jc w:val="center"/>
              <w:rPr>
                <w:rFonts w:ascii="Times New Roman" w:hAnsi="Times New Roman"/>
              </w:rPr>
            </w:pPr>
            <w:r w:rsidRPr="00DC0214">
              <w:rPr>
                <w:rFonts w:ascii="Times New Roman" w:hAnsi="Times New Roman"/>
              </w:rPr>
              <w:t>с 01.01.2027</w:t>
            </w:r>
          </w:p>
        </w:tc>
        <w:tc>
          <w:tcPr>
            <w:tcW w:w="1559" w:type="dxa"/>
            <w:vAlign w:val="center"/>
          </w:tcPr>
          <w:p w14:paraId="550162A1" w14:textId="77777777" w:rsidR="00DC0214" w:rsidRPr="00DC0214" w:rsidRDefault="00DC0214" w:rsidP="005D1342">
            <w:pPr>
              <w:jc w:val="center"/>
              <w:rPr>
                <w:rFonts w:ascii="Times New Roman" w:hAnsi="Times New Roman"/>
              </w:rPr>
            </w:pPr>
            <w:r w:rsidRPr="00DC0214">
              <w:rPr>
                <w:rFonts w:ascii="Times New Roman" w:hAnsi="Times New Roman"/>
              </w:rPr>
              <w:t>124,78</w:t>
            </w:r>
          </w:p>
        </w:tc>
        <w:tc>
          <w:tcPr>
            <w:tcW w:w="1101" w:type="dxa"/>
            <w:vAlign w:val="center"/>
          </w:tcPr>
          <w:p w14:paraId="3131923B"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18105A74" w14:textId="77777777" w:rsidTr="005D1342">
        <w:trPr>
          <w:trHeight w:val="70"/>
        </w:trPr>
        <w:tc>
          <w:tcPr>
            <w:tcW w:w="2835" w:type="dxa"/>
            <w:vMerge/>
            <w:shd w:val="clear" w:color="auto" w:fill="auto"/>
            <w:vAlign w:val="center"/>
          </w:tcPr>
          <w:p w14:paraId="4F3C71E3"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5CE9FB90"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1764A4F2" w14:textId="77777777" w:rsidR="00DC0214" w:rsidRPr="00DC0214" w:rsidRDefault="00DC0214" w:rsidP="005D1342">
            <w:pPr>
              <w:ind w:right="-2"/>
              <w:jc w:val="center"/>
              <w:rPr>
                <w:rFonts w:ascii="Times New Roman" w:hAnsi="Times New Roman"/>
              </w:rPr>
            </w:pPr>
            <w:r w:rsidRPr="00DC0214">
              <w:rPr>
                <w:rFonts w:ascii="Times New Roman" w:hAnsi="Times New Roman"/>
              </w:rPr>
              <w:t>с 01.07.2027</w:t>
            </w:r>
          </w:p>
        </w:tc>
        <w:tc>
          <w:tcPr>
            <w:tcW w:w="1559" w:type="dxa"/>
            <w:vAlign w:val="center"/>
          </w:tcPr>
          <w:p w14:paraId="0B18A565" w14:textId="77777777" w:rsidR="00DC0214" w:rsidRPr="00DC0214" w:rsidRDefault="00DC0214" w:rsidP="005D1342">
            <w:pPr>
              <w:jc w:val="center"/>
              <w:rPr>
                <w:rFonts w:ascii="Times New Roman" w:hAnsi="Times New Roman"/>
              </w:rPr>
            </w:pPr>
            <w:r w:rsidRPr="00DC0214">
              <w:rPr>
                <w:rFonts w:ascii="Times New Roman" w:hAnsi="Times New Roman"/>
              </w:rPr>
              <w:t>144,98</w:t>
            </w:r>
          </w:p>
        </w:tc>
        <w:tc>
          <w:tcPr>
            <w:tcW w:w="1101" w:type="dxa"/>
            <w:vAlign w:val="center"/>
          </w:tcPr>
          <w:p w14:paraId="4B8DC020"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6E07211D" w14:textId="77777777" w:rsidTr="005D1342">
        <w:tc>
          <w:tcPr>
            <w:tcW w:w="2835" w:type="dxa"/>
            <w:vMerge/>
            <w:shd w:val="clear" w:color="auto" w:fill="auto"/>
            <w:vAlign w:val="center"/>
          </w:tcPr>
          <w:p w14:paraId="466ACAEA" w14:textId="77777777" w:rsidR="00DC0214" w:rsidRPr="00DC0214" w:rsidRDefault="00DC0214" w:rsidP="005D1342">
            <w:pPr>
              <w:ind w:right="-2"/>
              <w:jc w:val="center"/>
              <w:rPr>
                <w:rFonts w:ascii="Times New Roman" w:hAnsi="Times New Roman"/>
                <w:color w:val="000000"/>
              </w:rPr>
            </w:pPr>
          </w:p>
        </w:tc>
        <w:tc>
          <w:tcPr>
            <w:tcW w:w="6629" w:type="dxa"/>
            <w:gridSpan w:val="4"/>
            <w:shd w:val="clear" w:color="auto" w:fill="auto"/>
            <w:vAlign w:val="center"/>
          </w:tcPr>
          <w:p w14:paraId="09F74462"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Население (тарифы указываются с учетом НДС) *</w:t>
            </w:r>
          </w:p>
        </w:tc>
      </w:tr>
      <w:tr w:rsidR="00DC0214" w:rsidRPr="00DC0214" w14:paraId="18D8C1BF" w14:textId="77777777" w:rsidTr="005D1342">
        <w:tc>
          <w:tcPr>
            <w:tcW w:w="2835" w:type="dxa"/>
            <w:vMerge/>
            <w:shd w:val="clear" w:color="auto" w:fill="auto"/>
            <w:vAlign w:val="center"/>
          </w:tcPr>
          <w:p w14:paraId="228E5A9C" w14:textId="77777777" w:rsidR="00DC0214" w:rsidRPr="00DC0214" w:rsidRDefault="00DC0214" w:rsidP="005D1342">
            <w:pPr>
              <w:ind w:right="-2"/>
              <w:jc w:val="center"/>
              <w:rPr>
                <w:rFonts w:ascii="Times New Roman" w:hAnsi="Times New Roman"/>
                <w:color w:val="000000"/>
              </w:rPr>
            </w:pPr>
          </w:p>
        </w:tc>
        <w:tc>
          <w:tcPr>
            <w:tcW w:w="2126" w:type="dxa"/>
            <w:vMerge w:val="restart"/>
            <w:shd w:val="clear" w:color="auto" w:fill="auto"/>
            <w:vAlign w:val="center"/>
          </w:tcPr>
          <w:p w14:paraId="4A36DCED" w14:textId="77777777" w:rsidR="00DC0214" w:rsidRPr="00DC0214" w:rsidRDefault="00DC0214" w:rsidP="005D1342">
            <w:pPr>
              <w:ind w:right="-2"/>
              <w:jc w:val="center"/>
              <w:rPr>
                <w:rFonts w:ascii="Times New Roman" w:hAnsi="Times New Roman"/>
                <w:color w:val="000000"/>
              </w:rPr>
            </w:pPr>
            <w:proofErr w:type="spellStart"/>
            <w:r w:rsidRPr="00DC0214">
              <w:rPr>
                <w:rFonts w:ascii="Times New Roman" w:hAnsi="Times New Roman"/>
                <w:color w:val="000000"/>
              </w:rPr>
              <w:t>Одноставочный</w:t>
            </w:r>
            <w:proofErr w:type="spellEnd"/>
          </w:p>
          <w:p w14:paraId="35C64A2A"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color w:val="000000"/>
              </w:rPr>
              <w:t>руб./м</w:t>
            </w:r>
            <w:r w:rsidRPr="00DC0214">
              <w:rPr>
                <w:rFonts w:ascii="Times New Roman" w:hAnsi="Times New Roman"/>
                <w:vertAlign w:val="superscript"/>
              </w:rPr>
              <w:t>3</w:t>
            </w:r>
          </w:p>
        </w:tc>
        <w:tc>
          <w:tcPr>
            <w:tcW w:w="1843" w:type="dxa"/>
            <w:vAlign w:val="center"/>
          </w:tcPr>
          <w:p w14:paraId="1317ED79"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01.01.2023</w:t>
            </w:r>
          </w:p>
        </w:tc>
        <w:tc>
          <w:tcPr>
            <w:tcW w:w="1559" w:type="dxa"/>
            <w:vAlign w:val="center"/>
          </w:tcPr>
          <w:p w14:paraId="17FE07FC" w14:textId="77777777" w:rsidR="00DC0214" w:rsidRPr="00DC0214" w:rsidRDefault="00DC0214" w:rsidP="005D1342">
            <w:pPr>
              <w:jc w:val="center"/>
              <w:rPr>
                <w:rFonts w:ascii="Times New Roman" w:hAnsi="Times New Roman"/>
              </w:rPr>
            </w:pPr>
            <w:r w:rsidRPr="00DC0214">
              <w:rPr>
                <w:rFonts w:ascii="Times New Roman" w:hAnsi="Times New Roman"/>
              </w:rPr>
              <w:t>117,59</w:t>
            </w:r>
          </w:p>
        </w:tc>
        <w:tc>
          <w:tcPr>
            <w:tcW w:w="1101" w:type="dxa"/>
            <w:vAlign w:val="center"/>
          </w:tcPr>
          <w:p w14:paraId="07851DE6"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0F40794C" w14:textId="77777777" w:rsidTr="005D1342">
        <w:tc>
          <w:tcPr>
            <w:tcW w:w="2835" w:type="dxa"/>
            <w:vMerge/>
            <w:shd w:val="clear" w:color="auto" w:fill="auto"/>
            <w:vAlign w:val="center"/>
          </w:tcPr>
          <w:p w14:paraId="4E8D70E9"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23318126"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3D3454DD"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01.01.2024</w:t>
            </w:r>
          </w:p>
        </w:tc>
        <w:tc>
          <w:tcPr>
            <w:tcW w:w="1559" w:type="dxa"/>
            <w:vAlign w:val="center"/>
          </w:tcPr>
          <w:p w14:paraId="1BA875C2" w14:textId="77777777" w:rsidR="00DC0214" w:rsidRPr="00DC0214" w:rsidRDefault="00DC0214" w:rsidP="005D1342">
            <w:pPr>
              <w:jc w:val="center"/>
              <w:rPr>
                <w:rFonts w:ascii="Times New Roman" w:hAnsi="Times New Roman"/>
              </w:rPr>
            </w:pPr>
            <w:r w:rsidRPr="00DC0214">
              <w:rPr>
                <w:rFonts w:ascii="Times New Roman" w:hAnsi="Times New Roman"/>
              </w:rPr>
              <w:t>117,59</w:t>
            </w:r>
          </w:p>
        </w:tc>
        <w:tc>
          <w:tcPr>
            <w:tcW w:w="1101" w:type="dxa"/>
            <w:vAlign w:val="center"/>
          </w:tcPr>
          <w:p w14:paraId="28BA544B"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6C0387BB" w14:textId="77777777" w:rsidTr="005D1342">
        <w:tc>
          <w:tcPr>
            <w:tcW w:w="2835" w:type="dxa"/>
            <w:vMerge/>
            <w:shd w:val="clear" w:color="auto" w:fill="auto"/>
            <w:vAlign w:val="center"/>
          </w:tcPr>
          <w:p w14:paraId="377A06FE"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5F6B0275"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274A2796"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01.07.2024</w:t>
            </w:r>
          </w:p>
        </w:tc>
        <w:tc>
          <w:tcPr>
            <w:tcW w:w="1559" w:type="dxa"/>
            <w:vAlign w:val="center"/>
          </w:tcPr>
          <w:p w14:paraId="62DD5A3D" w14:textId="77777777" w:rsidR="00DC0214" w:rsidRPr="00DC0214" w:rsidRDefault="00DC0214" w:rsidP="005D1342">
            <w:pPr>
              <w:jc w:val="center"/>
              <w:rPr>
                <w:rFonts w:ascii="Times New Roman" w:hAnsi="Times New Roman"/>
              </w:rPr>
            </w:pPr>
            <w:r w:rsidRPr="00DC0214">
              <w:rPr>
                <w:rFonts w:ascii="Times New Roman" w:hAnsi="Times New Roman"/>
              </w:rPr>
              <w:t>129,11</w:t>
            </w:r>
          </w:p>
        </w:tc>
        <w:tc>
          <w:tcPr>
            <w:tcW w:w="1101" w:type="dxa"/>
            <w:vAlign w:val="center"/>
          </w:tcPr>
          <w:p w14:paraId="60DBD191"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79551252" w14:textId="77777777" w:rsidTr="005D1342">
        <w:tc>
          <w:tcPr>
            <w:tcW w:w="2835" w:type="dxa"/>
            <w:vMerge/>
            <w:shd w:val="clear" w:color="auto" w:fill="auto"/>
            <w:vAlign w:val="center"/>
          </w:tcPr>
          <w:p w14:paraId="5E7B0BE4"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31840684"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30FAC3E1"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01.01.2025</w:t>
            </w:r>
          </w:p>
        </w:tc>
        <w:tc>
          <w:tcPr>
            <w:tcW w:w="1559" w:type="dxa"/>
            <w:vAlign w:val="center"/>
          </w:tcPr>
          <w:p w14:paraId="1F3964FC" w14:textId="77777777" w:rsidR="00DC0214" w:rsidRPr="00DC0214" w:rsidRDefault="00DC0214" w:rsidP="005D1342">
            <w:pPr>
              <w:jc w:val="center"/>
              <w:rPr>
                <w:rFonts w:ascii="Times New Roman" w:hAnsi="Times New Roman"/>
              </w:rPr>
            </w:pPr>
            <w:r w:rsidRPr="00DC0214">
              <w:rPr>
                <w:rFonts w:ascii="Times New Roman" w:hAnsi="Times New Roman"/>
              </w:rPr>
              <w:t>127,98</w:t>
            </w:r>
          </w:p>
        </w:tc>
        <w:tc>
          <w:tcPr>
            <w:tcW w:w="1101" w:type="dxa"/>
            <w:vAlign w:val="center"/>
          </w:tcPr>
          <w:p w14:paraId="77E3CDA4"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06754D6E" w14:textId="77777777" w:rsidTr="005D1342">
        <w:tc>
          <w:tcPr>
            <w:tcW w:w="2835" w:type="dxa"/>
            <w:vMerge/>
            <w:shd w:val="clear" w:color="auto" w:fill="auto"/>
            <w:vAlign w:val="center"/>
          </w:tcPr>
          <w:p w14:paraId="4FACDCD5"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35A0B9C3"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72033445"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01.07.2025</w:t>
            </w:r>
          </w:p>
        </w:tc>
        <w:tc>
          <w:tcPr>
            <w:tcW w:w="1559" w:type="dxa"/>
            <w:vAlign w:val="center"/>
          </w:tcPr>
          <w:p w14:paraId="7FF93160" w14:textId="77777777" w:rsidR="00DC0214" w:rsidRPr="00DC0214" w:rsidRDefault="00DC0214" w:rsidP="005D1342">
            <w:pPr>
              <w:jc w:val="center"/>
              <w:rPr>
                <w:rFonts w:ascii="Times New Roman" w:hAnsi="Times New Roman"/>
              </w:rPr>
            </w:pPr>
            <w:r w:rsidRPr="00DC0214">
              <w:rPr>
                <w:rFonts w:ascii="Times New Roman" w:hAnsi="Times New Roman"/>
              </w:rPr>
              <w:t>145,16</w:t>
            </w:r>
          </w:p>
        </w:tc>
        <w:tc>
          <w:tcPr>
            <w:tcW w:w="1101" w:type="dxa"/>
            <w:vAlign w:val="center"/>
          </w:tcPr>
          <w:p w14:paraId="15E828E3"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2AD05241" w14:textId="77777777" w:rsidTr="005D1342">
        <w:tc>
          <w:tcPr>
            <w:tcW w:w="2835" w:type="dxa"/>
            <w:vMerge w:val="restart"/>
            <w:shd w:val="clear" w:color="auto" w:fill="auto"/>
            <w:vAlign w:val="center"/>
          </w:tcPr>
          <w:p w14:paraId="68CF6155" w14:textId="77777777" w:rsidR="00DC0214" w:rsidRPr="00DC0214" w:rsidRDefault="00DC0214" w:rsidP="005D1342">
            <w:pPr>
              <w:ind w:right="-2"/>
              <w:jc w:val="center"/>
              <w:rPr>
                <w:rFonts w:ascii="Times New Roman" w:hAnsi="Times New Roman"/>
                <w:color w:val="000000"/>
              </w:rPr>
            </w:pPr>
          </w:p>
        </w:tc>
        <w:tc>
          <w:tcPr>
            <w:tcW w:w="2126" w:type="dxa"/>
            <w:vMerge w:val="restart"/>
            <w:shd w:val="clear" w:color="auto" w:fill="auto"/>
            <w:vAlign w:val="center"/>
          </w:tcPr>
          <w:p w14:paraId="76D5F210"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08B43724" w14:textId="77777777" w:rsidR="00DC0214" w:rsidRPr="00DC0214" w:rsidRDefault="00DC0214" w:rsidP="005D1342">
            <w:pPr>
              <w:ind w:right="-2"/>
              <w:jc w:val="center"/>
              <w:rPr>
                <w:rFonts w:ascii="Times New Roman" w:hAnsi="Times New Roman"/>
                <w:color w:val="000000"/>
              </w:rPr>
            </w:pPr>
            <w:r w:rsidRPr="00DC0214">
              <w:rPr>
                <w:rFonts w:ascii="Times New Roman" w:hAnsi="Times New Roman"/>
              </w:rPr>
              <w:t>с 01.01.2026</w:t>
            </w:r>
          </w:p>
        </w:tc>
        <w:tc>
          <w:tcPr>
            <w:tcW w:w="1559" w:type="dxa"/>
            <w:vAlign w:val="center"/>
          </w:tcPr>
          <w:p w14:paraId="04B42624" w14:textId="77777777" w:rsidR="00DC0214" w:rsidRPr="00DC0214" w:rsidRDefault="00DC0214" w:rsidP="005D1342">
            <w:pPr>
              <w:jc w:val="center"/>
              <w:rPr>
                <w:rFonts w:ascii="Times New Roman" w:hAnsi="Times New Roman"/>
              </w:rPr>
            </w:pPr>
            <w:r w:rsidRPr="00DC0214">
              <w:rPr>
                <w:rFonts w:ascii="Times New Roman" w:hAnsi="Times New Roman"/>
              </w:rPr>
              <w:t>145,16</w:t>
            </w:r>
          </w:p>
        </w:tc>
        <w:tc>
          <w:tcPr>
            <w:tcW w:w="1101" w:type="dxa"/>
            <w:vAlign w:val="center"/>
          </w:tcPr>
          <w:p w14:paraId="0E27E030"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6C2A5E89" w14:textId="77777777" w:rsidTr="005D1342">
        <w:tc>
          <w:tcPr>
            <w:tcW w:w="2835" w:type="dxa"/>
            <w:vMerge/>
            <w:shd w:val="clear" w:color="auto" w:fill="auto"/>
            <w:vAlign w:val="center"/>
          </w:tcPr>
          <w:p w14:paraId="14F03FAA"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5FC70B23"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72032843" w14:textId="77777777" w:rsidR="00DC0214" w:rsidRPr="00DC0214" w:rsidRDefault="00DC0214" w:rsidP="005D1342">
            <w:pPr>
              <w:ind w:right="-2"/>
              <w:jc w:val="center"/>
              <w:rPr>
                <w:rFonts w:ascii="Times New Roman" w:hAnsi="Times New Roman"/>
              </w:rPr>
            </w:pPr>
            <w:r w:rsidRPr="00DC0214">
              <w:rPr>
                <w:rFonts w:ascii="Times New Roman" w:hAnsi="Times New Roman"/>
              </w:rPr>
              <w:t>с 01.07.2026</w:t>
            </w:r>
          </w:p>
        </w:tc>
        <w:tc>
          <w:tcPr>
            <w:tcW w:w="1559" w:type="dxa"/>
            <w:vAlign w:val="center"/>
          </w:tcPr>
          <w:p w14:paraId="7E2C776A" w14:textId="77777777" w:rsidR="00DC0214" w:rsidRPr="00DC0214" w:rsidRDefault="00DC0214" w:rsidP="005D1342">
            <w:pPr>
              <w:jc w:val="center"/>
              <w:rPr>
                <w:rFonts w:ascii="Times New Roman" w:hAnsi="Times New Roman"/>
              </w:rPr>
            </w:pPr>
            <w:r w:rsidRPr="00DC0214">
              <w:rPr>
                <w:rFonts w:ascii="Times New Roman" w:hAnsi="Times New Roman"/>
              </w:rPr>
              <w:t>149,74</w:t>
            </w:r>
          </w:p>
        </w:tc>
        <w:tc>
          <w:tcPr>
            <w:tcW w:w="1101" w:type="dxa"/>
            <w:vAlign w:val="center"/>
          </w:tcPr>
          <w:p w14:paraId="0AEE1F10"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7DD58FF9" w14:textId="77777777" w:rsidTr="005D1342">
        <w:tc>
          <w:tcPr>
            <w:tcW w:w="2835" w:type="dxa"/>
            <w:vMerge/>
            <w:shd w:val="clear" w:color="auto" w:fill="auto"/>
            <w:vAlign w:val="center"/>
          </w:tcPr>
          <w:p w14:paraId="307990AD"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42B00DB2"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770A3F20" w14:textId="77777777" w:rsidR="00DC0214" w:rsidRPr="00DC0214" w:rsidRDefault="00DC0214" w:rsidP="005D1342">
            <w:pPr>
              <w:ind w:right="-2"/>
              <w:jc w:val="center"/>
              <w:rPr>
                <w:rFonts w:ascii="Times New Roman" w:hAnsi="Times New Roman"/>
              </w:rPr>
            </w:pPr>
            <w:r w:rsidRPr="00DC0214">
              <w:rPr>
                <w:rFonts w:ascii="Times New Roman" w:hAnsi="Times New Roman"/>
              </w:rPr>
              <w:t>с 01.01.2027</w:t>
            </w:r>
          </w:p>
        </w:tc>
        <w:tc>
          <w:tcPr>
            <w:tcW w:w="1559" w:type="dxa"/>
            <w:vAlign w:val="center"/>
          </w:tcPr>
          <w:p w14:paraId="5F24AA2E" w14:textId="77777777" w:rsidR="00DC0214" w:rsidRPr="00DC0214" w:rsidRDefault="00DC0214" w:rsidP="005D1342">
            <w:pPr>
              <w:jc w:val="center"/>
              <w:rPr>
                <w:rFonts w:ascii="Times New Roman" w:hAnsi="Times New Roman"/>
              </w:rPr>
            </w:pPr>
            <w:r w:rsidRPr="00DC0214">
              <w:rPr>
                <w:rFonts w:ascii="Times New Roman" w:hAnsi="Times New Roman"/>
              </w:rPr>
              <w:t>149,74</w:t>
            </w:r>
          </w:p>
        </w:tc>
        <w:tc>
          <w:tcPr>
            <w:tcW w:w="1101" w:type="dxa"/>
            <w:vAlign w:val="center"/>
          </w:tcPr>
          <w:p w14:paraId="1CA194C8" w14:textId="77777777" w:rsidR="00DC0214" w:rsidRPr="00DC0214" w:rsidRDefault="00DC0214" w:rsidP="005D1342">
            <w:pPr>
              <w:jc w:val="center"/>
              <w:rPr>
                <w:rFonts w:ascii="Times New Roman" w:hAnsi="Times New Roman"/>
              </w:rPr>
            </w:pPr>
            <w:r w:rsidRPr="00DC0214">
              <w:rPr>
                <w:rFonts w:ascii="Times New Roman" w:hAnsi="Times New Roman"/>
              </w:rPr>
              <w:t>x</w:t>
            </w:r>
          </w:p>
        </w:tc>
      </w:tr>
      <w:tr w:rsidR="00DC0214" w:rsidRPr="00DC0214" w14:paraId="16847495" w14:textId="77777777" w:rsidTr="005D1342">
        <w:tc>
          <w:tcPr>
            <w:tcW w:w="2835" w:type="dxa"/>
            <w:vMerge/>
            <w:shd w:val="clear" w:color="auto" w:fill="auto"/>
            <w:vAlign w:val="center"/>
          </w:tcPr>
          <w:p w14:paraId="05014310" w14:textId="77777777" w:rsidR="00DC0214" w:rsidRPr="00DC0214" w:rsidRDefault="00DC0214" w:rsidP="005D1342">
            <w:pPr>
              <w:ind w:right="-2"/>
              <w:jc w:val="center"/>
              <w:rPr>
                <w:rFonts w:ascii="Times New Roman" w:hAnsi="Times New Roman"/>
                <w:color w:val="000000"/>
              </w:rPr>
            </w:pPr>
          </w:p>
        </w:tc>
        <w:tc>
          <w:tcPr>
            <w:tcW w:w="2126" w:type="dxa"/>
            <w:vMerge/>
            <w:shd w:val="clear" w:color="auto" w:fill="auto"/>
            <w:vAlign w:val="center"/>
          </w:tcPr>
          <w:p w14:paraId="1C767D2E" w14:textId="77777777" w:rsidR="00DC0214" w:rsidRPr="00DC0214" w:rsidRDefault="00DC0214" w:rsidP="005D1342">
            <w:pPr>
              <w:ind w:right="-2"/>
              <w:jc w:val="center"/>
              <w:rPr>
                <w:rFonts w:ascii="Times New Roman" w:hAnsi="Times New Roman"/>
                <w:color w:val="000000"/>
              </w:rPr>
            </w:pPr>
          </w:p>
        </w:tc>
        <w:tc>
          <w:tcPr>
            <w:tcW w:w="1843" w:type="dxa"/>
            <w:vAlign w:val="center"/>
          </w:tcPr>
          <w:p w14:paraId="08AD0250" w14:textId="77777777" w:rsidR="00DC0214" w:rsidRPr="00DC0214" w:rsidRDefault="00DC0214" w:rsidP="005D1342">
            <w:pPr>
              <w:ind w:right="-2"/>
              <w:jc w:val="center"/>
              <w:rPr>
                <w:rFonts w:ascii="Times New Roman" w:hAnsi="Times New Roman"/>
              </w:rPr>
            </w:pPr>
            <w:r w:rsidRPr="00DC0214">
              <w:rPr>
                <w:rFonts w:ascii="Times New Roman" w:hAnsi="Times New Roman"/>
              </w:rPr>
              <w:t>с 01.07.2027</w:t>
            </w:r>
          </w:p>
        </w:tc>
        <w:tc>
          <w:tcPr>
            <w:tcW w:w="1559" w:type="dxa"/>
            <w:vAlign w:val="center"/>
          </w:tcPr>
          <w:p w14:paraId="703E7E2B" w14:textId="77777777" w:rsidR="00DC0214" w:rsidRPr="00DC0214" w:rsidRDefault="00DC0214" w:rsidP="005D1342">
            <w:pPr>
              <w:jc w:val="center"/>
              <w:rPr>
                <w:rFonts w:ascii="Times New Roman" w:hAnsi="Times New Roman"/>
              </w:rPr>
            </w:pPr>
            <w:r w:rsidRPr="00DC0214">
              <w:rPr>
                <w:rFonts w:ascii="Times New Roman" w:hAnsi="Times New Roman"/>
              </w:rPr>
              <w:t>173,98</w:t>
            </w:r>
          </w:p>
        </w:tc>
        <w:tc>
          <w:tcPr>
            <w:tcW w:w="1101" w:type="dxa"/>
            <w:vAlign w:val="center"/>
          </w:tcPr>
          <w:p w14:paraId="287B1FEC" w14:textId="77777777" w:rsidR="00DC0214" w:rsidRPr="00DC0214" w:rsidRDefault="00DC0214" w:rsidP="005D1342">
            <w:pPr>
              <w:jc w:val="center"/>
              <w:rPr>
                <w:rFonts w:ascii="Times New Roman" w:hAnsi="Times New Roman"/>
              </w:rPr>
            </w:pPr>
            <w:r w:rsidRPr="00DC0214">
              <w:rPr>
                <w:rFonts w:ascii="Times New Roman" w:hAnsi="Times New Roman"/>
              </w:rPr>
              <w:t>x</w:t>
            </w:r>
          </w:p>
        </w:tc>
      </w:tr>
    </w:tbl>
    <w:p w14:paraId="7279356B" w14:textId="77777777" w:rsidR="00DC0214" w:rsidRPr="00DC0214" w:rsidRDefault="00DC0214" w:rsidP="00DC0214">
      <w:pPr>
        <w:jc w:val="both"/>
        <w:rPr>
          <w:rFonts w:ascii="Times New Roman" w:hAnsi="Times New Roman"/>
          <w:sz w:val="28"/>
          <w:szCs w:val="28"/>
        </w:rPr>
      </w:pPr>
      <w:r w:rsidRPr="00DC0214">
        <w:rPr>
          <w:rFonts w:ascii="Times New Roman" w:hAnsi="Times New Roman"/>
          <w:sz w:val="28"/>
          <w:szCs w:val="28"/>
        </w:rPr>
        <w:t>* Выделяется в целях реализации пункта 6 статьи 168 Налогового кодекса Российской Федерации (часть вторая)</w:t>
      </w:r>
    </w:p>
    <w:p w14:paraId="2F033A0A" w14:textId="0FB37152" w:rsidR="00DC0214" w:rsidRPr="00DC0214" w:rsidRDefault="00DC0214" w:rsidP="00DC0214">
      <w:pPr>
        <w:jc w:val="both"/>
        <w:rPr>
          <w:rFonts w:ascii="Times New Roman" w:hAnsi="Times New Roman"/>
          <w:sz w:val="28"/>
          <w:szCs w:val="28"/>
        </w:rPr>
      </w:pPr>
      <w:r w:rsidRPr="00DC0214">
        <w:rPr>
          <w:rFonts w:ascii="Times New Roman" w:hAnsi="Times New Roman"/>
          <w:sz w:val="28"/>
          <w:szCs w:val="28"/>
        </w:rPr>
        <w:t>** Тарифы для потребителей Топкинского муниципального округа, за исключением потребителей г. Топки».</w:t>
      </w:r>
    </w:p>
    <w:p w14:paraId="4424ABDF" w14:textId="77777777" w:rsidR="00356A48" w:rsidRDefault="00356A48" w:rsidP="00356A48">
      <w:pPr>
        <w:tabs>
          <w:tab w:val="left" w:pos="5580"/>
          <w:tab w:val="left" w:pos="9498"/>
        </w:tabs>
        <w:spacing w:after="0" w:line="240" w:lineRule="auto"/>
        <w:ind w:left="-4837" w:right="-567" w:firstLine="4837"/>
        <w:rPr>
          <w:rFonts w:ascii="Times New Roman" w:hAnsi="Times New Roman"/>
          <w:sz w:val="24"/>
          <w:szCs w:val="24"/>
        </w:rPr>
      </w:pPr>
    </w:p>
    <w:p w14:paraId="6813C3DF"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27E7E554"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1DF97349"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7655B7F1"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7F300772"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75CBCDD5"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08C81B81"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7D8B8FAE"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0E784297"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18B522BE"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16B78E1A"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34C14E21"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6721EAB5" w14:textId="77777777" w:rsidR="006811F9" w:rsidRDefault="006811F9" w:rsidP="00356A48">
      <w:pPr>
        <w:tabs>
          <w:tab w:val="left" w:pos="5580"/>
          <w:tab w:val="left" w:pos="9498"/>
        </w:tabs>
        <w:spacing w:after="0" w:line="240" w:lineRule="auto"/>
        <w:ind w:left="-4837" w:right="-567" w:firstLine="4837"/>
        <w:rPr>
          <w:rFonts w:ascii="Times New Roman" w:hAnsi="Times New Roman"/>
          <w:sz w:val="24"/>
          <w:szCs w:val="24"/>
        </w:rPr>
      </w:pPr>
    </w:p>
    <w:p w14:paraId="4328C626" w14:textId="77777777" w:rsidR="00CD549D" w:rsidRDefault="00CD549D" w:rsidP="006811F9">
      <w:pPr>
        <w:tabs>
          <w:tab w:val="left" w:pos="5580"/>
          <w:tab w:val="left" w:pos="9498"/>
        </w:tabs>
        <w:spacing w:after="0" w:line="240" w:lineRule="auto"/>
        <w:ind w:left="-4837" w:right="-567" w:firstLine="9232"/>
        <w:rPr>
          <w:rFonts w:ascii="Times New Roman" w:hAnsi="Times New Roman"/>
          <w:sz w:val="24"/>
          <w:szCs w:val="24"/>
        </w:rPr>
        <w:sectPr w:rsidR="00CD549D" w:rsidSect="00815C93">
          <w:pgSz w:w="11906" w:h="16838"/>
          <w:pgMar w:top="1134" w:right="851" w:bottom="1134" w:left="1701" w:header="709" w:footer="709" w:gutter="0"/>
          <w:cols w:space="708"/>
          <w:docGrid w:linePitch="360"/>
        </w:sectPr>
      </w:pPr>
    </w:p>
    <w:p w14:paraId="5BC57918" w14:textId="4503B373" w:rsidR="006811F9" w:rsidRPr="00165324" w:rsidRDefault="006811F9" w:rsidP="00CD549D">
      <w:pPr>
        <w:tabs>
          <w:tab w:val="left" w:pos="5580"/>
          <w:tab w:val="left" w:pos="9498"/>
        </w:tabs>
        <w:spacing w:after="0" w:line="240" w:lineRule="auto"/>
        <w:ind w:left="-4837" w:right="-567" w:firstLine="15327"/>
        <w:rPr>
          <w:rFonts w:ascii="Times New Roman" w:hAnsi="Times New Roman"/>
          <w:sz w:val="24"/>
          <w:szCs w:val="24"/>
        </w:rPr>
      </w:pPr>
      <w:r w:rsidRPr="00165324">
        <w:rPr>
          <w:rFonts w:ascii="Times New Roman" w:hAnsi="Times New Roman"/>
          <w:sz w:val="24"/>
          <w:szCs w:val="24"/>
        </w:rPr>
        <w:t xml:space="preserve">Приложение № </w:t>
      </w:r>
      <w:r w:rsidRPr="005C096C">
        <w:rPr>
          <w:rFonts w:ascii="Times New Roman" w:hAnsi="Times New Roman"/>
          <w:sz w:val="24"/>
          <w:szCs w:val="24"/>
        </w:rPr>
        <w:t>90</w:t>
      </w:r>
      <w:r w:rsidRPr="00165324">
        <w:rPr>
          <w:rFonts w:ascii="Times New Roman" w:hAnsi="Times New Roman"/>
          <w:sz w:val="24"/>
          <w:szCs w:val="24"/>
        </w:rPr>
        <w:t xml:space="preserve"> к протоколу № </w:t>
      </w:r>
      <w:r>
        <w:rPr>
          <w:rFonts w:ascii="Times New Roman" w:hAnsi="Times New Roman"/>
          <w:sz w:val="24"/>
          <w:szCs w:val="24"/>
        </w:rPr>
        <w:t>79</w:t>
      </w:r>
    </w:p>
    <w:p w14:paraId="41C370ED" w14:textId="77777777" w:rsidR="006811F9" w:rsidRPr="00165324" w:rsidRDefault="006811F9" w:rsidP="00CD549D">
      <w:pPr>
        <w:tabs>
          <w:tab w:val="left" w:pos="5580"/>
          <w:tab w:val="left" w:pos="9498"/>
        </w:tabs>
        <w:spacing w:after="0" w:line="240" w:lineRule="auto"/>
        <w:ind w:left="-4837" w:right="-567" w:firstLine="15327"/>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01D005EC" w14:textId="77777777" w:rsidR="006811F9" w:rsidRDefault="006811F9" w:rsidP="00CD549D">
      <w:pPr>
        <w:tabs>
          <w:tab w:val="left" w:pos="5580"/>
          <w:tab w:val="left" w:pos="9498"/>
        </w:tabs>
        <w:spacing w:after="0" w:line="240" w:lineRule="auto"/>
        <w:ind w:left="-4837" w:right="-567" w:firstLine="15327"/>
        <w:rPr>
          <w:rFonts w:ascii="Times New Roman" w:hAnsi="Times New Roman"/>
          <w:sz w:val="24"/>
          <w:szCs w:val="24"/>
        </w:rPr>
      </w:pPr>
      <w:r w:rsidRPr="00165324">
        <w:rPr>
          <w:rFonts w:ascii="Times New Roman" w:hAnsi="Times New Roman"/>
          <w:sz w:val="24"/>
          <w:szCs w:val="24"/>
        </w:rPr>
        <w:t>энергетической комиссии</w:t>
      </w:r>
    </w:p>
    <w:p w14:paraId="247FEFB3" w14:textId="4E2338AD" w:rsidR="006811F9" w:rsidRDefault="006811F9" w:rsidP="00CD549D">
      <w:pPr>
        <w:tabs>
          <w:tab w:val="left" w:pos="5580"/>
          <w:tab w:val="left" w:pos="9498"/>
        </w:tabs>
        <w:spacing w:after="0" w:line="240" w:lineRule="auto"/>
        <w:ind w:left="-4837" w:right="-567" w:firstLine="15327"/>
        <w:rPr>
          <w:rFonts w:ascii="Times New Roman" w:hAnsi="Times New Roman"/>
          <w:sz w:val="24"/>
          <w:szCs w:val="24"/>
        </w:rPr>
      </w:pP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7C9B521B" w14:textId="77777777" w:rsidR="00CD549D" w:rsidRDefault="00CD549D" w:rsidP="00CD549D">
      <w:pPr>
        <w:tabs>
          <w:tab w:val="left" w:pos="5245"/>
          <w:tab w:val="left" w:pos="12049"/>
        </w:tabs>
        <w:spacing w:after="0" w:line="240" w:lineRule="auto"/>
        <w:ind w:left="5245"/>
        <w:jc w:val="center"/>
        <w:rPr>
          <w:rFonts w:ascii="Times New Roman" w:hAnsi="Times New Roman"/>
          <w:sz w:val="28"/>
          <w:szCs w:val="28"/>
          <w:lang w:eastAsia="ru-RU"/>
        </w:rPr>
      </w:pPr>
      <w:r w:rsidRPr="00CD549D">
        <w:rPr>
          <w:rFonts w:ascii="Times New Roman" w:hAnsi="Times New Roman"/>
          <w:sz w:val="28"/>
          <w:szCs w:val="28"/>
          <w:lang w:eastAsia="ru-RU"/>
        </w:rPr>
        <w:t xml:space="preserve">                                                                  </w:t>
      </w:r>
    </w:p>
    <w:p w14:paraId="32A3D7CF" w14:textId="21000214" w:rsidR="00CD549D" w:rsidRPr="00CD549D" w:rsidRDefault="00CD549D" w:rsidP="00CD549D">
      <w:pPr>
        <w:tabs>
          <w:tab w:val="left" w:pos="5245"/>
          <w:tab w:val="left" w:pos="12049"/>
        </w:tabs>
        <w:spacing w:after="0" w:line="240" w:lineRule="auto"/>
        <w:ind w:left="5245"/>
        <w:jc w:val="center"/>
        <w:rPr>
          <w:rFonts w:ascii="Times New Roman" w:hAnsi="Times New Roman"/>
          <w:sz w:val="28"/>
          <w:szCs w:val="28"/>
          <w:lang w:eastAsia="ru-RU"/>
        </w:rPr>
      </w:pPr>
      <w:r w:rsidRPr="005C096C">
        <w:rPr>
          <w:rFonts w:ascii="Times New Roman" w:hAnsi="Times New Roman"/>
          <w:sz w:val="28"/>
          <w:szCs w:val="28"/>
          <w:lang w:eastAsia="ru-RU"/>
        </w:rPr>
        <w:t xml:space="preserve">                                                          </w:t>
      </w:r>
      <w:r w:rsidRPr="00CD549D">
        <w:rPr>
          <w:rFonts w:ascii="Times New Roman" w:hAnsi="Times New Roman"/>
          <w:sz w:val="28"/>
          <w:szCs w:val="28"/>
          <w:lang w:eastAsia="ru-RU"/>
        </w:rPr>
        <w:t xml:space="preserve">«Приложение  </w:t>
      </w:r>
    </w:p>
    <w:p w14:paraId="529ADE64" w14:textId="77777777" w:rsidR="00CD549D" w:rsidRPr="00CD549D" w:rsidRDefault="00CD549D" w:rsidP="00CD549D">
      <w:pPr>
        <w:tabs>
          <w:tab w:val="left" w:pos="5245"/>
        </w:tabs>
        <w:spacing w:after="0" w:line="240" w:lineRule="auto"/>
        <w:ind w:left="5245"/>
        <w:jc w:val="center"/>
        <w:rPr>
          <w:rFonts w:ascii="Times New Roman" w:hAnsi="Times New Roman"/>
          <w:sz w:val="28"/>
          <w:szCs w:val="28"/>
          <w:lang w:eastAsia="ru-RU"/>
        </w:rPr>
      </w:pPr>
      <w:r w:rsidRPr="00CD549D">
        <w:rPr>
          <w:rFonts w:ascii="Times New Roman" w:hAnsi="Times New Roman"/>
          <w:sz w:val="28"/>
          <w:szCs w:val="28"/>
          <w:lang w:eastAsia="ru-RU"/>
        </w:rPr>
        <w:t xml:space="preserve">                                                              к постановлению Региональной</w:t>
      </w:r>
    </w:p>
    <w:p w14:paraId="1A527307" w14:textId="77777777" w:rsidR="00CD549D" w:rsidRPr="00CD549D" w:rsidRDefault="00CD549D" w:rsidP="00CD549D">
      <w:pPr>
        <w:tabs>
          <w:tab w:val="left" w:pos="5245"/>
        </w:tabs>
        <w:spacing w:after="0" w:line="240" w:lineRule="auto"/>
        <w:ind w:left="5245"/>
        <w:jc w:val="center"/>
        <w:rPr>
          <w:rFonts w:ascii="Times New Roman" w:hAnsi="Times New Roman"/>
          <w:sz w:val="28"/>
          <w:szCs w:val="28"/>
          <w:lang w:eastAsia="ru-RU"/>
        </w:rPr>
      </w:pPr>
      <w:r w:rsidRPr="00CD549D">
        <w:rPr>
          <w:rFonts w:ascii="Times New Roman" w:hAnsi="Times New Roman"/>
          <w:sz w:val="28"/>
          <w:szCs w:val="28"/>
          <w:lang w:eastAsia="ru-RU"/>
        </w:rPr>
        <w:t xml:space="preserve">                                                               энергетической комиссии </w:t>
      </w:r>
    </w:p>
    <w:p w14:paraId="68139F12" w14:textId="77777777" w:rsidR="00CD549D" w:rsidRPr="00CD549D" w:rsidRDefault="00CD549D" w:rsidP="00CD549D">
      <w:pPr>
        <w:tabs>
          <w:tab w:val="left" w:pos="5245"/>
        </w:tabs>
        <w:spacing w:after="0" w:line="240" w:lineRule="auto"/>
        <w:ind w:left="5245"/>
        <w:jc w:val="center"/>
        <w:rPr>
          <w:rFonts w:ascii="Times New Roman" w:hAnsi="Times New Roman"/>
          <w:sz w:val="28"/>
          <w:szCs w:val="28"/>
          <w:lang w:eastAsia="ru-RU"/>
        </w:rPr>
      </w:pPr>
      <w:r w:rsidRPr="00CD549D">
        <w:rPr>
          <w:rFonts w:ascii="Times New Roman" w:hAnsi="Times New Roman"/>
          <w:sz w:val="28"/>
          <w:szCs w:val="28"/>
          <w:lang w:eastAsia="ru-RU"/>
        </w:rPr>
        <w:t xml:space="preserve">                                                             Кузбасса</w:t>
      </w:r>
      <w:r w:rsidRPr="00CD549D">
        <w:rPr>
          <w:rFonts w:ascii="Times New Roman" w:hAnsi="Times New Roman"/>
          <w:sz w:val="28"/>
          <w:szCs w:val="28"/>
          <w:lang w:eastAsia="ru-RU"/>
        </w:rPr>
        <w:br/>
        <w:t xml:space="preserve">                                                             от «28» ноября 2022 г. № 827</w:t>
      </w:r>
    </w:p>
    <w:p w14:paraId="53CA52F9" w14:textId="77777777" w:rsidR="00CD549D" w:rsidRPr="00CD549D" w:rsidRDefault="00CD549D" w:rsidP="00CD549D">
      <w:pPr>
        <w:ind w:right="-283"/>
        <w:jc w:val="center"/>
        <w:rPr>
          <w:rFonts w:ascii="Times New Roman" w:hAnsi="Times New Roman"/>
          <w:bCs/>
          <w:sz w:val="4"/>
          <w:szCs w:val="4"/>
        </w:rPr>
      </w:pPr>
    </w:p>
    <w:p w14:paraId="1E669A3B" w14:textId="77777777" w:rsidR="00CD549D" w:rsidRPr="00CD549D" w:rsidRDefault="00CD549D" w:rsidP="00CD549D">
      <w:pPr>
        <w:spacing w:after="0" w:line="240" w:lineRule="auto"/>
        <w:ind w:left="-284"/>
        <w:jc w:val="center"/>
        <w:rPr>
          <w:rFonts w:ascii="Times New Roman" w:hAnsi="Times New Roman"/>
          <w:b/>
          <w:bCs/>
          <w:sz w:val="24"/>
          <w:szCs w:val="24"/>
        </w:rPr>
      </w:pPr>
      <w:r w:rsidRPr="00CD549D">
        <w:rPr>
          <w:rFonts w:ascii="Times New Roman" w:hAnsi="Times New Roman"/>
          <w:b/>
          <w:bCs/>
          <w:sz w:val="24"/>
          <w:szCs w:val="24"/>
        </w:rPr>
        <w:t>Долгосрочные тарифы****</w:t>
      </w:r>
    </w:p>
    <w:p w14:paraId="61378599" w14:textId="77777777" w:rsidR="00CD549D" w:rsidRPr="00CD549D" w:rsidRDefault="00CD549D" w:rsidP="00CD549D">
      <w:pPr>
        <w:spacing w:after="0" w:line="240" w:lineRule="auto"/>
        <w:ind w:left="-284"/>
        <w:jc w:val="center"/>
        <w:rPr>
          <w:rFonts w:ascii="Times New Roman" w:hAnsi="Times New Roman"/>
          <w:b/>
          <w:bCs/>
          <w:sz w:val="24"/>
          <w:szCs w:val="24"/>
        </w:rPr>
      </w:pPr>
      <w:r w:rsidRPr="00CD549D">
        <w:rPr>
          <w:rFonts w:ascii="Times New Roman" w:hAnsi="Times New Roman"/>
          <w:b/>
          <w:bCs/>
          <w:sz w:val="24"/>
          <w:szCs w:val="24"/>
        </w:rPr>
        <w:t xml:space="preserve">МКП «ТЕПЛО» на горячую воду в открытой системе </w:t>
      </w:r>
    </w:p>
    <w:p w14:paraId="2A0D3951" w14:textId="77777777" w:rsidR="00CD549D" w:rsidRPr="00CD549D" w:rsidRDefault="00CD549D" w:rsidP="00CD549D">
      <w:pPr>
        <w:spacing w:after="0" w:line="240" w:lineRule="auto"/>
        <w:ind w:left="-284"/>
        <w:jc w:val="center"/>
        <w:rPr>
          <w:rFonts w:ascii="Times New Roman" w:hAnsi="Times New Roman"/>
          <w:b/>
          <w:bCs/>
          <w:sz w:val="24"/>
          <w:szCs w:val="24"/>
        </w:rPr>
      </w:pPr>
      <w:r w:rsidRPr="00CD549D">
        <w:rPr>
          <w:rFonts w:ascii="Times New Roman" w:hAnsi="Times New Roman"/>
          <w:b/>
          <w:bCs/>
          <w:sz w:val="24"/>
          <w:szCs w:val="24"/>
        </w:rPr>
        <w:t xml:space="preserve">водоснабжения (теплоснабжения), реализуемую на потребительском рынке </w:t>
      </w:r>
    </w:p>
    <w:p w14:paraId="585CA022" w14:textId="77777777" w:rsidR="00CD549D" w:rsidRPr="00CD549D" w:rsidRDefault="00CD549D" w:rsidP="00CD549D">
      <w:pPr>
        <w:spacing w:after="0" w:line="240" w:lineRule="auto"/>
        <w:ind w:left="-284"/>
        <w:jc w:val="center"/>
        <w:rPr>
          <w:rFonts w:ascii="Times New Roman" w:hAnsi="Times New Roman"/>
          <w:b/>
          <w:bCs/>
          <w:sz w:val="24"/>
          <w:szCs w:val="24"/>
        </w:rPr>
      </w:pPr>
      <w:r w:rsidRPr="00CD549D">
        <w:rPr>
          <w:rFonts w:ascii="Times New Roman" w:hAnsi="Times New Roman"/>
          <w:b/>
          <w:bCs/>
          <w:sz w:val="24"/>
          <w:szCs w:val="24"/>
        </w:rPr>
        <w:t>Топкинского муниципального округа, на период с 01.01.2023 по 31.12.2027</w:t>
      </w:r>
    </w:p>
    <w:tbl>
      <w:tblPr>
        <w:tblW w:w="15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917"/>
        <w:gridCol w:w="989"/>
        <w:gridCol w:w="992"/>
        <w:gridCol w:w="992"/>
        <w:gridCol w:w="855"/>
        <w:gridCol w:w="992"/>
        <w:gridCol w:w="988"/>
        <w:gridCol w:w="992"/>
        <w:gridCol w:w="993"/>
        <w:gridCol w:w="1138"/>
        <w:gridCol w:w="1275"/>
        <w:gridCol w:w="1134"/>
      </w:tblGrid>
      <w:tr w:rsidR="00CD549D" w:rsidRPr="00CD549D" w14:paraId="0F274132" w14:textId="77777777" w:rsidTr="005D1342">
        <w:trPr>
          <w:trHeight w:val="1106"/>
          <w:jc w:val="center"/>
        </w:trPr>
        <w:tc>
          <w:tcPr>
            <w:tcW w:w="1809" w:type="dxa"/>
            <w:vMerge w:val="restart"/>
            <w:shd w:val="clear" w:color="auto" w:fill="auto"/>
            <w:vAlign w:val="center"/>
          </w:tcPr>
          <w:p w14:paraId="74780BAB" w14:textId="77777777" w:rsidR="00CD549D" w:rsidRPr="00CD549D" w:rsidRDefault="00CD549D" w:rsidP="005D1342">
            <w:pPr>
              <w:tabs>
                <w:tab w:val="left" w:pos="3052"/>
              </w:tabs>
              <w:ind w:left="-108" w:right="-108"/>
              <w:jc w:val="center"/>
              <w:rPr>
                <w:rFonts w:ascii="Times New Roman" w:hAnsi="Times New Roman"/>
              </w:rPr>
            </w:pPr>
            <w:r w:rsidRPr="00CD549D">
              <w:rPr>
                <w:rFonts w:ascii="Times New Roman" w:hAnsi="Times New Roman"/>
                <w:lang w:eastAsia="ru-RU"/>
              </w:rPr>
              <w:t>Наименование регулируемой организации</w:t>
            </w:r>
          </w:p>
        </w:tc>
        <w:tc>
          <w:tcPr>
            <w:tcW w:w="1276" w:type="dxa"/>
            <w:vMerge w:val="restart"/>
            <w:vAlign w:val="center"/>
          </w:tcPr>
          <w:p w14:paraId="3C649EB9" w14:textId="77777777" w:rsidR="00CD549D" w:rsidRPr="00CD549D" w:rsidRDefault="00CD549D" w:rsidP="005D1342">
            <w:pPr>
              <w:ind w:left="-108" w:firstLine="47"/>
              <w:jc w:val="center"/>
              <w:rPr>
                <w:rFonts w:ascii="Times New Roman" w:hAnsi="Times New Roman"/>
                <w:lang w:eastAsia="ru-RU"/>
              </w:rPr>
            </w:pPr>
            <w:r w:rsidRPr="00CD549D">
              <w:rPr>
                <w:rFonts w:ascii="Times New Roman" w:hAnsi="Times New Roman"/>
                <w:lang w:eastAsia="ru-RU"/>
              </w:rPr>
              <w:t>Период</w:t>
            </w:r>
          </w:p>
        </w:tc>
        <w:tc>
          <w:tcPr>
            <w:tcW w:w="3890" w:type="dxa"/>
            <w:gridSpan w:val="4"/>
            <w:vAlign w:val="center"/>
          </w:tcPr>
          <w:p w14:paraId="7B2A05EE" w14:textId="77777777" w:rsidR="00CD549D" w:rsidRPr="00CD549D" w:rsidRDefault="00CD549D" w:rsidP="005D1342">
            <w:pPr>
              <w:ind w:left="-108" w:firstLine="47"/>
              <w:jc w:val="center"/>
              <w:rPr>
                <w:rFonts w:ascii="Times New Roman" w:hAnsi="Times New Roman"/>
                <w:vertAlign w:val="superscript"/>
                <w:lang w:eastAsia="ru-RU"/>
              </w:rPr>
            </w:pPr>
            <w:r w:rsidRPr="00CD549D">
              <w:rPr>
                <w:rFonts w:ascii="Times New Roman" w:hAnsi="Times New Roman"/>
                <w:lang w:eastAsia="ru-RU"/>
              </w:rPr>
              <w:t>Тариф на горячую воду для населения, руб./м</w:t>
            </w:r>
            <w:r w:rsidRPr="00CD549D">
              <w:rPr>
                <w:rFonts w:ascii="Times New Roman" w:hAnsi="Times New Roman"/>
                <w:vertAlign w:val="superscript"/>
                <w:lang w:eastAsia="ru-RU"/>
              </w:rPr>
              <w:t xml:space="preserve">3 &lt;*&gt;  </w:t>
            </w:r>
          </w:p>
          <w:p w14:paraId="16327CCA" w14:textId="77777777" w:rsidR="00CD549D" w:rsidRPr="00CD549D" w:rsidRDefault="00CD549D" w:rsidP="005D1342">
            <w:pPr>
              <w:ind w:left="-108" w:firstLine="47"/>
              <w:jc w:val="center"/>
              <w:rPr>
                <w:rFonts w:ascii="Times New Roman" w:hAnsi="Times New Roman"/>
                <w:lang w:eastAsia="ru-RU"/>
              </w:rPr>
            </w:pPr>
            <w:r w:rsidRPr="00CD549D">
              <w:rPr>
                <w:rFonts w:ascii="Times New Roman" w:hAnsi="Times New Roman"/>
                <w:vertAlign w:val="superscript"/>
                <w:lang w:eastAsia="ru-RU"/>
              </w:rPr>
              <w:t xml:space="preserve"> (с НДС)                       </w:t>
            </w:r>
          </w:p>
        </w:tc>
        <w:tc>
          <w:tcPr>
            <w:tcW w:w="3827" w:type="dxa"/>
            <w:gridSpan w:val="4"/>
            <w:shd w:val="clear" w:color="auto" w:fill="auto"/>
            <w:vAlign w:val="center"/>
          </w:tcPr>
          <w:p w14:paraId="29EA18A4" w14:textId="77777777" w:rsidR="00CD549D" w:rsidRPr="00CD549D" w:rsidRDefault="00CD549D" w:rsidP="005D1342">
            <w:pPr>
              <w:ind w:left="-108" w:firstLine="47"/>
              <w:jc w:val="center"/>
              <w:rPr>
                <w:rFonts w:ascii="Times New Roman" w:hAnsi="Times New Roman"/>
                <w:lang w:eastAsia="ru-RU"/>
              </w:rPr>
            </w:pPr>
            <w:r w:rsidRPr="00CD549D">
              <w:rPr>
                <w:rFonts w:ascii="Times New Roman" w:hAnsi="Times New Roman"/>
                <w:lang w:eastAsia="ru-RU"/>
              </w:rPr>
              <w:t>Тариф на горячую воду для прочих потребителей,</w:t>
            </w:r>
          </w:p>
          <w:p w14:paraId="14C01B74" w14:textId="77777777" w:rsidR="00CD549D" w:rsidRPr="00CD549D" w:rsidRDefault="00CD549D" w:rsidP="005D1342">
            <w:pPr>
              <w:ind w:left="-108" w:firstLine="47"/>
              <w:jc w:val="center"/>
              <w:rPr>
                <w:rFonts w:ascii="Times New Roman" w:hAnsi="Times New Roman"/>
                <w:vertAlign w:val="superscript"/>
                <w:lang w:eastAsia="ru-RU"/>
              </w:rPr>
            </w:pPr>
            <w:r w:rsidRPr="00CD549D">
              <w:rPr>
                <w:rFonts w:ascii="Times New Roman" w:hAnsi="Times New Roman"/>
                <w:lang w:eastAsia="ru-RU"/>
              </w:rPr>
              <w:t>руб./м</w:t>
            </w:r>
            <w:r w:rsidRPr="00CD549D">
              <w:rPr>
                <w:rFonts w:ascii="Times New Roman" w:hAnsi="Times New Roman"/>
                <w:vertAlign w:val="superscript"/>
                <w:lang w:eastAsia="ru-RU"/>
              </w:rPr>
              <w:t xml:space="preserve">3 </w:t>
            </w:r>
          </w:p>
          <w:p w14:paraId="28E9FCBF" w14:textId="77777777" w:rsidR="00CD549D" w:rsidRPr="00CD549D" w:rsidRDefault="00CD549D" w:rsidP="005D1342">
            <w:pPr>
              <w:ind w:left="-108" w:firstLine="47"/>
              <w:jc w:val="center"/>
              <w:rPr>
                <w:rFonts w:ascii="Times New Roman" w:hAnsi="Times New Roman"/>
              </w:rPr>
            </w:pPr>
            <w:r w:rsidRPr="00CD549D">
              <w:rPr>
                <w:rFonts w:ascii="Times New Roman" w:hAnsi="Times New Roman"/>
                <w:vertAlign w:val="superscript"/>
                <w:lang w:eastAsia="ru-RU"/>
              </w:rPr>
              <w:t xml:space="preserve"> (без НДС)</w:t>
            </w:r>
          </w:p>
        </w:tc>
        <w:tc>
          <w:tcPr>
            <w:tcW w:w="993" w:type="dxa"/>
            <w:vMerge w:val="restart"/>
            <w:shd w:val="clear" w:color="auto" w:fill="auto"/>
            <w:vAlign w:val="center"/>
          </w:tcPr>
          <w:p w14:paraId="3391E96E" w14:textId="77777777" w:rsidR="00CD549D" w:rsidRPr="00CD549D" w:rsidRDefault="00CD549D" w:rsidP="005D1342">
            <w:pPr>
              <w:ind w:left="-108" w:right="-104" w:firstLine="3"/>
              <w:jc w:val="center"/>
              <w:rPr>
                <w:rFonts w:ascii="Times New Roman" w:hAnsi="Times New Roman"/>
                <w:lang w:eastAsia="ru-RU"/>
              </w:rPr>
            </w:pPr>
            <w:r w:rsidRPr="00CD549D">
              <w:rPr>
                <w:rFonts w:ascii="Times New Roman" w:hAnsi="Times New Roman"/>
                <w:lang w:eastAsia="ru-RU"/>
              </w:rPr>
              <w:t>Компо-</w:t>
            </w:r>
            <w:proofErr w:type="spellStart"/>
            <w:r w:rsidRPr="00CD549D">
              <w:rPr>
                <w:rFonts w:ascii="Times New Roman" w:hAnsi="Times New Roman"/>
                <w:lang w:eastAsia="ru-RU"/>
              </w:rPr>
              <w:t>нент</w:t>
            </w:r>
            <w:proofErr w:type="spellEnd"/>
            <w:r w:rsidRPr="00CD549D">
              <w:rPr>
                <w:rFonts w:ascii="Times New Roman" w:hAnsi="Times New Roman"/>
                <w:lang w:eastAsia="ru-RU"/>
              </w:rPr>
              <w:t xml:space="preserve"> на </w:t>
            </w:r>
            <w:proofErr w:type="spellStart"/>
            <w:r w:rsidRPr="00CD549D">
              <w:rPr>
                <w:rFonts w:ascii="Times New Roman" w:hAnsi="Times New Roman"/>
                <w:lang w:eastAsia="ru-RU"/>
              </w:rPr>
              <w:t>теплоно-ситель</w:t>
            </w:r>
            <w:proofErr w:type="spellEnd"/>
            <w:r w:rsidRPr="00CD549D">
              <w:rPr>
                <w:rFonts w:ascii="Times New Roman" w:hAnsi="Times New Roman"/>
                <w:lang w:eastAsia="ru-RU"/>
              </w:rPr>
              <w:t>,</w:t>
            </w:r>
          </w:p>
          <w:p w14:paraId="7FB4E3B8" w14:textId="77777777" w:rsidR="00CD549D" w:rsidRPr="00CD549D" w:rsidRDefault="00CD549D" w:rsidP="005D1342">
            <w:pPr>
              <w:ind w:left="-108" w:right="-104" w:firstLine="3"/>
              <w:jc w:val="center"/>
              <w:rPr>
                <w:rFonts w:ascii="Times New Roman" w:hAnsi="Times New Roman"/>
                <w:vertAlign w:val="superscript"/>
                <w:lang w:eastAsia="ru-RU"/>
              </w:rPr>
            </w:pPr>
            <w:r w:rsidRPr="00CD549D">
              <w:rPr>
                <w:rFonts w:ascii="Times New Roman" w:hAnsi="Times New Roman"/>
                <w:lang w:eastAsia="ru-RU"/>
              </w:rPr>
              <w:t>руб./м</w:t>
            </w:r>
            <w:r w:rsidRPr="00CD549D">
              <w:rPr>
                <w:rFonts w:ascii="Times New Roman" w:hAnsi="Times New Roman"/>
                <w:vertAlign w:val="superscript"/>
                <w:lang w:eastAsia="ru-RU"/>
              </w:rPr>
              <w:t xml:space="preserve">3 </w:t>
            </w:r>
          </w:p>
          <w:p w14:paraId="599103FA" w14:textId="77777777" w:rsidR="00CD549D" w:rsidRPr="00CD549D" w:rsidRDefault="00CD549D" w:rsidP="005D1342">
            <w:pPr>
              <w:ind w:left="-108" w:right="-104" w:firstLine="3"/>
              <w:jc w:val="center"/>
              <w:rPr>
                <w:rFonts w:ascii="Times New Roman" w:hAnsi="Times New Roman"/>
                <w:lang w:val="en-US"/>
              </w:rPr>
            </w:pPr>
            <w:r w:rsidRPr="00CD549D">
              <w:rPr>
                <w:rFonts w:ascii="Times New Roman" w:hAnsi="Times New Roman"/>
                <w:lang w:val="en-US"/>
              </w:rPr>
              <w:t>**</w:t>
            </w:r>
          </w:p>
          <w:p w14:paraId="2B526AA8" w14:textId="77777777" w:rsidR="00CD549D" w:rsidRPr="00CD549D" w:rsidRDefault="00CD549D" w:rsidP="005D1342">
            <w:pPr>
              <w:ind w:left="-108" w:right="-104" w:firstLine="3"/>
              <w:jc w:val="center"/>
              <w:rPr>
                <w:rFonts w:ascii="Times New Roman" w:hAnsi="Times New Roman"/>
              </w:rPr>
            </w:pPr>
            <w:r w:rsidRPr="00CD549D">
              <w:rPr>
                <w:rFonts w:ascii="Times New Roman" w:hAnsi="Times New Roman"/>
                <w:lang w:val="en-US"/>
              </w:rPr>
              <w:t>(</w:t>
            </w:r>
            <w:r w:rsidRPr="00CD549D">
              <w:rPr>
                <w:rFonts w:ascii="Times New Roman" w:hAnsi="Times New Roman"/>
              </w:rPr>
              <w:t>без НДС)</w:t>
            </w:r>
          </w:p>
        </w:tc>
        <w:tc>
          <w:tcPr>
            <w:tcW w:w="3547" w:type="dxa"/>
            <w:gridSpan w:val="3"/>
            <w:shd w:val="clear" w:color="auto" w:fill="auto"/>
            <w:vAlign w:val="center"/>
          </w:tcPr>
          <w:p w14:paraId="13D28AE5" w14:textId="77777777" w:rsidR="00CD549D" w:rsidRPr="00CD549D" w:rsidRDefault="00CD549D" w:rsidP="005D1342">
            <w:pPr>
              <w:tabs>
                <w:tab w:val="left" w:pos="3052"/>
              </w:tabs>
              <w:jc w:val="center"/>
              <w:rPr>
                <w:rFonts w:ascii="Times New Roman" w:hAnsi="Times New Roman"/>
              </w:rPr>
            </w:pPr>
            <w:r w:rsidRPr="00CD549D">
              <w:rPr>
                <w:rFonts w:ascii="Times New Roman" w:hAnsi="Times New Roman"/>
                <w:lang w:eastAsia="ru-RU"/>
              </w:rPr>
              <w:t>Компонент на тепловую энергию</w:t>
            </w:r>
          </w:p>
        </w:tc>
      </w:tr>
      <w:tr w:rsidR="00CD549D" w:rsidRPr="00CD549D" w14:paraId="172D4C49" w14:textId="77777777" w:rsidTr="005D1342">
        <w:trPr>
          <w:trHeight w:val="225"/>
          <w:jc w:val="center"/>
        </w:trPr>
        <w:tc>
          <w:tcPr>
            <w:tcW w:w="1809" w:type="dxa"/>
            <w:vMerge/>
            <w:shd w:val="clear" w:color="auto" w:fill="auto"/>
            <w:vAlign w:val="center"/>
          </w:tcPr>
          <w:p w14:paraId="6FFCD202" w14:textId="77777777" w:rsidR="00CD549D" w:rsidRPr="00CD549D" w:rsidRDefault="00CD549D" w:rsidP="005D1342">
            <w:pPr>
              <w:tabs>
                <w:tab w:val="left" w:pos="3052"/>
              </w:tabs>
              <w:jc w:val="center"/>
              <w:rPr>
                <w:rFonts w:ascii="Times New Roman" w:hAnsi="Times New Roman"/>
              </w:rPr>
            </w:pPr>
          </w:p>
        </w:tc>
        <w:tc>
          <w:tcPr>
            <w:tcW w:w="1276" w:type="dxa"/>
            <w:vMerge/>
            <w:vAlign w:val="center"/>
          </w:tcPr>
          <w:p w14:paraId="5111956E" w14:textId="77777777" w:rsidR="00CD549D" w:rsidRPr="00CD549D" w:rsidRDefault="00CD549D" w:rsidP="005D1342">
            <w:pPr>
              <w:tabs>
                <w:tab w:val="left" w:pos="3052"/>
              </w:tabs>
              <w:jc w:val="center"/>
              <w:rPr>
                <w:rFonts w:ascii="Times New Roman" w:hAnsi="Times New Roman"/>
              </w:rPr>
            </w:pPr>
          </w:p>
        </w:tc>
        <w:tc>
          <w:tcPr>
            <w:tcW w:w="1906" w:type="dxa"/>
            <w:gridSpan w:val="2"/>
            <w:vAlign w:val="center"/>
          </w:tcPr>
          <w:p w14:paraId="2A9E7CCC" w14:textId="77777777" w:rsidR="00CD549D" w:rsidRPr="00CD549D" w:rsidRDefault="00CD549D" w:rsidP="005D1342">
            <w:pPr>
              <w:ind w:left="-108" w:right="-85" w:hanging="55"/>
              <w:jc w:val="center"/>
              <w:rPr>
                <w:rFonts w:ascii="Times New Roman" w:hAnsi="Times New Roman"/>
              </w:rPr>
            </w:pPr>
            <w:r w:rsidRPr="00CD549D">
              <w:rPr>
                <w:rFonts w:ascii="Times New Roman" w:hAnsi="Times New Roman"/>
              </w:rPr>
              <w:t>Изолированные стояки</w:t>
            </w:r>
          </w:p>
        </w:tc>
        <w:tc>
          <w:tcPr>
            <w:tcW w:w="1984" w:type="dxa"/>
            <w:gridSpan w:val="2"/>
            <w:vAlign w:val="center"/>
          </w:tcPr>
          <w:p w14:paraId="1D265DCD" w14:textId="77777777" w:rsidR="00CD549D" w:rsidRPr="00CD549D" w:rsidRDefault="00CD549D" w:rsidP="005D1342">
            <w:pPr>
              <w:ind w:left="-108" w:right="-85" w:hanging="4"/>
              <w:jc w:val="center"/>
              <w:rPr>
                <w:rFonts w:ascii="Times New Roman" w:hAnsi="Times New Roman"/>
              </w:rPr>
            </w:pPr>
            <w:r w:rsidRPr="00CD549D">
              <w:rPr>
                <w:rFonts w:ascii="Times New Roman" w:hAnsi="Times New Roman"/>
              </w:rPr>
              <w:t>Неизолированные стояки</w:t>
            </w:r>
          </w:p>
        </w:tc>
        <w:tc>
          <w:tcPr>
            <w:tcW w:w="1847" w:type="dxa"/>
            <w:gridSpan w:val="2"/>
            <w:vAlign w:val="center"/>
          </w:tcPr>
          <w:p w14:paraId="63E94415" w14:textId="77777777" w:rsidR="00CD549D" w:rsidRPr="00CD549D" w:rsidRDefault="00CD549D" w:rsidP="005D1342">
            <w:pPr>
              <w:ind w:left="-108" w:right="-85" w:hanging="55"/>
              <w:jc w:val="center"/>
              <w:rPr>
                <w:rFonts w:ascii="Times New Roman" w:hAnsi="Times New Roman"/>
              </w:rPr>
            </w:pPr>
            <w:r w:rsidRPr="00CD549D">
              <w:rPr>
                <w:rFonts w:ascii="Times New Roman" w:hAnsi="Times New Roman"/>
              </w:rPr>
              <w:t>Изолированные стояки</w:t>
            </w:r>
          </w:p>
        </w:tc>
        <w:tc>
          <w:tcPr>
            <w:tcW w:w="1980" w:type="dxa"/>
            <w:gridSpan w:val="2"/>
            <w:vAlign w:val="center"/>
          </w:tcPr>
          <w:p w14:paraId="06E5C5D4" w14:textId="77777777" w:rsidR="00CD549D" w:rsidRPr="00CD549D" w:rsidRDefault="00CD549D" w:rsidP="005D1342">
            <w:pPr>
              <w:ind w:left="-110" w:right="-251" w:hanging="4"/>
              <w:jc w:val="center"/>
              <w:rPr>
                <w:rFonts w:ascii="Times New Roman" w:hAnsi="Times New Roman"/>
              </w:rPr>
            </w:pPr>
            <w:proofErr w:type="spellStart"/>
            <w:r w:rsidRPr="00CD549D">
              <w:rPr>
                <w:rFonts w:ascii="Times New Roman" w:hAnsi="Times New Roman"/>
              </w:rPr>
              <w:t>Неизолирован</w:t>
            </w:r>
            <w:proofErr w:type="spellEnd"/>
            <w:r w:rsidRPr="00CD549D">
              <w:rPr>
                <w:rFonts w:ascii="Times New Roman" w:hAnsi="Times New Roman"/>
              </w:rPr>
              <w:t>-</w:t>
            </w:r>
          </w:p>
          <w:p w14:paraId="37E31495" w14:textId="77777777" w:rsidR="00CD549D" w:rsidRPr="00CD549D" w:rsidRDefault="00CD549D" w:rsidP="005D1342">
            <w:pPr>
              <w:ind w:left="-110" w:right="-251" w:hanging="4"/>
              <w:jc w:val="center"/>
              <w:rPr>
                <w:rFonts w:ascii="Times New Roman" w:hAnsi="Times New Roman"/>
              </w:rPr>
            </w:pPr>
            <w:proofErr w:type="spellStart"/>
            <w:r w:rsidRPr="00CD549D">
              <w:rPr>
                <w:rFonts w:ascii="Times New Roman" w:hAnsi="Times New Roman"/>
              </w:rPr>
              <w:t>ные</w:t>
            </w:r>
            <w:proofErr w:type="spellEnd"/>
            <w:r w:rsidRPr="00CD549D">
              <w:rPr>
                <w:rFonts w:ascii="Times New Roman" w:hAnsi="Times New Roman"/>
              </w:rPr>
              <w:t xml:space="preserve"> стояки</w:t>
            </w:r>
          </w:p>
        </w:tc>
        <w:tc>
          <w:tcPr>
            <w:tcW w:w="993" w:type="dxa"/>
            <w:vMerge/>
            <w:shd w:val="clear" w:color="auto" w:fill="auto"/>
            <w:vAlign w:val="center"/>
          </w:tcPr>
          <w:p w14:paraId="1D99654F" w14:textId="77777777" w:rsidR="00CD549D" w:rsidRPr="00CD549D" w:rsidRDefault="00CD549D" w:rsidP="005D1342">
            <w:pPr>
              <w:tabs>
                <w:tab w:val="left" w:pos="3052"/>
              </w:tabs>
              <w:jc w:val="center"/>
              <w:rPr>
                <w:rFonts w:ascii="Times New Roman" w:hAnsi="Times New Roman"/>
              </w:rPr>
            </w:pPr>
          </w:p>
        </w:tc>
        <w:tc>
          <w:tcPr>
            <w:tcW w:w="1138" w:type="dxa"/>
            <w:vMerge w:val="restart"/>
            <w:shd w:val="clear" w:color="auto" w:fill="auto"/>
            <w:vAlign w:val="center"/>
          </w:tcPr>
          <w:p w14:paraId="20D03EA0" w14:textId="77777777" w:rsidR="00CD549D" w:rsidRPr="00CD549D" w:rsidRDefault="00CD549D" w:rsidP="005D1342">
            <w:pPr>
              <w:tabs>
                <w:tab w:val="left" w:pos="3052"/>
              </w:tabs>
              <w:ind w:left="-108" w:right="-151"/>
              <w:jc w:val="center"/>
              <w:rPr>
                <w:rFonts w:ascii="Times New Roman" w:hAnsi="Times New Roman"/>
                <w:lang w:eastAsia="ru-RU"/>
              </w:rPr>
            </w:pPr>
            <w:proofErr w:type="spellStart"/>
            <w:r w:rsidRPr="00CD549D">
              <w:rPr>
                <w:rFonts w:ascii="Times New Roman" w:hAnsi="Times New Roman"/>
                <w:lang w:eastAsia="ru-RU"/>
              </w:rPr>
              <w:t>Односта-вочный</w:t>
            </w:r>
            <w:proofErr w:type="spellEnd"/>
            <w:r w:rsidRPr="00CD549D">
              <w:rPr>
                <w:rFonts w:ascii="Times New Roman" w:hAnsi="Times New Roman"/>
                <w:lang w:eastAsia="ru-RU"/>
              </w:rPr>
              <w:t>, руб./Гкал</w:t>
            </w:r>
          </w:p>
          <w:p w14:paraId="6FFF3911" w14:textId="77777777" w:rsidR="00CD549D" w:rsidRPr="00CD549D" w:rsidRDefault="00CD549D" w:rsidP="005D1342">
            <w:pPr>
              <w:tabs>
                <w:tab w:val="left" w:pos="3052"/>
              </w:tabs>
              <w:ind w:left="-108" w:right="-20"/>
              <w:jc w:val="center"/>
              <w:rPr>
                <w:rFonts w:ascii="Times New Roman" w:hAnsi="Times New Roman"/>
              </w:rPr>
            </w:pPr>
            <w:r w:rsidRPr="00CD549D">
              <w:rPr>
                <w:rFonts w:ascii="Times New Roman" w:hAnsi="Times New Roman"/>
              </w:rPr>
              <w:t>***</w:t>
            </w:r>
          </w:p>
          <w:p w14:paraId="2D3D432E" w14:textId="77777777" w:rsidR="00CD549D" w:rsidRPr="00CD549D" w:rsidRDefault="00CD549D" w:rsidP="005D1342">
            <w:pPr>
              <w:tabs>
                <w:tab w:val="left" w:pos="3052"/>
              </w:tabs>
              <w:ind w:left="-108" w:right="-20"/>
              <w:jc w:val="center"/>
              <w:rPr>
                <w:rFonts w:ascii="Times New Roman" w:hAnsi="Times New Roman"/>
              </w:rPr>
            </w:pPr>
            <w:r w:rsidRPr="00CD549D">
              <w:rPr>
                <w:rFonts w:ascii="Times New Roman" w:hAnsi="Times New Roman"/>
              </w:rPr>
              <w:t>(без НДС)</w:t>
            </w:r>
          </w:p>
        </w:tc>
        <w:tc>
          <w:tcPr>
            <w:tcW w:w="2409" w:type="dxa"/>
            <w:gridSpan w:val="2"/>
            <w:shd w:val="clear" w:color="auto" w:fill="auto"/>
            <w:vAlign w:val="center"/>
          </w:tcPr>
          <w:p w14:paraId="2246F4E2" w14:textId="77777777" w:rsidR="00CD549D" w:rsidRPr="00CD549D" w:rsidRDefault="00CD549D" w:rsidP="005D1342">
            <w:pPr>
              <w:tabs>
                <w:tab w:val="left" w:pos="3052"/>
              </w:tabs>
              <w:jc w:val="center"/>
              <w:rPr>
                <w:rFonts w:ascii="Times New Roman" w:hAnsi="Times New Roman"/>
              </w:rPr>
            </w:pPr>
            <w:proofErr w:type="spellStart"/>
            <w:r w:rsidRPr="00CD549D">
              <w:rPr>
                <w:rFonts w:ascii="Times New Roman" w:hAnsi="Times New Roman"/>
                <w:lang w:eastAsia="ru-RU"/>
              </w:rPr>
              <w:t>Двухставочный</w:t>
            </w:r>
            <w:proofErr w:type="spellEnd"/>
          </w:p>
        </w:tc>
      </w:tr>
      <w:tr w:rsidR="00CD549D" w:rsidRPr="00CD549D" w14:paraId="045FC114" w14:textId="77777777" w:rsidTr="005D1342">
        <w:trPr>
          <w:trHeight w:val="1444"/>
          <w:jc w:val="center"/>
        </w:trPr>
        <w:tc>
          <w:tcPr>
            <w:tcW w:w="1809" w:type="dxa"/>
            <w:vMerge/>
            <w:shd w:val="clear" w:color="auto" w:fill="auto"/>
            <w:vAlign w:val="center"/>
          </w:tcPr>
          <w:p w14:paraId="3FD43941" w14:textId="77777777" w:rsidR="00CD549D" w:rsidRPr="00CD549D" w:rsidRDefault="00CD549D" w:rsidP="005D1342">
            <w:pPr>
              <w:tabs>
                <w:tab w:val="left" w:pos="3052"/>
              </w:tabs>
              <w:jc w:val="center"/>
              <w:rPr>
                <w:rFonts w:ascii="Times New Roman" w:hAnsi="Times New Roman"/>
              </w:rPr>
            </w:pPr>
          </w:p>
        </w:tc>
        <w:tc>
          <w:tcPr>
            <w:tcW w:w="1276" w:type="dxa"/>
            <w:vMerge/>
            <w:vAlign w:val="center"/>
          </w:tcPr>
          <w:p w14:paraId="4BA536F3" w14:textId="77777777" w:rsidR="00CD549D" w:rsidRPr="00CD549D" w:rsidRDefault="00CD549D" w:rsidP="005D1342">
            <w:pPr>
              <w:tabs>
                <w:tab w:val="left" w:pos="3052"/>
              </w:tabs>
              <w:jc w:val="center"/>
              <w:rPr>
                <w:rFonts w:ascii="Times New Roman" w:hAnsi="Times New Roman"/>
              </w:rPr>
            </w:pPr>
          </w:p>
        </w:tc>
        <w:tc>
          <w:tcPr>
            <w:tcW w:w="917" w:type="dxa"/>
            <w:vAlign w:val="center"/>
          </w:tcPr>
          <w:p w14:paraId="1C39D4EE" w14:textId="77777777" w:rsidR="00CD549D" w:rsidRPr="00CD549D" w:rsidRDefault="00CD549D" w:rsidP="005D1342">
            <w:pPr>
              <w:tabs>
                <w:tab w:val="left" w:pos="3052"/>
              </w:tabs>
              <w:ind w:right="-35"/>
              <w:jc w:val="center"/>
              <w:rPr>
                <w:rFonts w:ascii="Times New Roman" w:hAnsi="Times New Roman"/>
              </w:rPr>
            </w:pPr>
            <w:r w:rsidRPr="00CD549D">
              <w:rPr>
                <w:rFonts w:ascii="Times New Roman" w:hAnsi="Times New Roman"/>
              </w:rPr>
              <w:t>с поло-</w:t>
            </w:r>
            <w:proofErr w:type="spellStart"/>
            <w:r w:rsidRPr="00CD549D">
              <w:rPr>
                <w:rFonts w:ascii="Times New Roman" w:hAnsi="Times New Roman"/>
              </w:rPr>
              <w:t>тенце</w:t>
            </w:r>
            <w:proofErr w:type="spellEnd"/>
            <w:r w:rsidRPr="00CD549D">
              <w:rPr>
                <w:rFonts w:ascii="Times New Roman" w:hAnsi="Times New Roman"/>
              </w:rPr>
              <w:t>-суши-</w:t>
            </w:r>
            <w:proofErr w:type="spellStart"/>
            <w:r w:rsidRPr="00CD549D">
              <w:rPr>
                <w:rFonts w:ascii="Times New Roman" w:hAnsi="Times New Roman"/>
              </w:rPr>
              <w:t>телями</w:t>
            </w:r>
            <w:proofErr w:type="spellEnd"/>
          </w:p>
        </w:tc>
        <w:tc>
          <w:tcPr>
            <w:tcW w:w="989" w:type="dxa"/>
            <w:vAlign w:val="center"/>
          </w:tcPr>
          <w:p w14:paraId="71AA8154" w14:textId="77777777" w:rsidR="00CD549D" w:rsidRPr="00CD549D" w:rsidRDefault="00CD549D" w:rsidP="005D1342">
            <w:pPr>
              <w:tabs>
                <w:tab w:val="left" w:pos="3052"/>
              </w:tabs>
              <w:ind w:right="-35"/>
              <w:jc w:val="center"/>
              <w:rPr>
                <w:rFonts w:ascii="Times New Roman" w:hAnsi="Times New Roman"/>
              </w:rPr>
            </w:pPr>
            <w:r w:rsidRPr="00CD549D">
              <w:rPr>
                <w:rFonts w:ascii="Times New Roman" w:hAnsi="Times New Roman"/>
              </w:rPr>
              <w:t>без поло-</w:t>
            </w:r>
            <w:proofErr w:type="spellStart"/>
            <w:r w:rsidRPr="00CD549D">
              <w:rPr>
                <w:rFonts w:ascii="Times New Roman" w:hAnsi="Times New Roman"/>
              </w:rPr>
              <w:t>тенце</w:t>
            </w:r>
            <w:proofErr w:type="spellEnd"/>
            <w:r w:rsidRPr="00CD549D">
              <w:rPr>
                <w:rFonts w:ascii="Times New Roman" w:hAnsi="Times New Roman"/>
              </w:rPr>
              <w:t>-суши-</w:t>
            </w:r>
            <w:proofErr w:type="spellStart"/>
            <w:r w:rsidRPr="00CD549D">
              <w:rPr>
                <w:rFonts w:ascii="Times New Roman" w:hAnsi="Times New Roman"/>
              </w:rPr>
              <w:t>телей</w:t>
            </w:r>
            <w:proofErr w:type="spellEnd"/>
          </w:p>
        </w:tc>
        <w:tc>
          <w:tcPr>
            <w:tcW w:w="992" w:type="dxa"/>
            <w:vAlign w:val="center"/>
          </w:tcPr>
          <w:p w14:paraId="35306FAC" w14:textId="77777777" w:rsidR="00CD549D" w:rsidRPr="00CD549D" w:rsidRDefault="00CD549D" w:rsidP="005D1342">
            <w:pPr>
              <w:tabs>
                <w:tab w:val="left" w:pos="3052"/>
              </w:tabs>
              <w:ind w:right="-35"/>
              <w:jc w:val="center"/>
              <w:rPr>
                <w:rFonts w:ascii="Times New Roman" w:hAnsi="Times New Roman"/>
              </w:rPr>
            </w:pPr>
            <w:r w:rsidRPr="00CD549D">
              <w:rPr>
                <w:rFonts w:ascii="Times New Roman" w:hAnsi="Times New Roman"/>
              </w:rPr>
              <w:t>с поло-</w:t>
            </w:r>
            <w:proofErr w:type="spellStart"/>
            <w:r w:rsidRPr="00CD549D">
              <w:rPr>
                <w:rFonts w:ascii="Times New Roman" w:hAnsi="Times New Roman"/>
              </w:rPr>
              <w:t>тенце</w:t>
            </w:r>
            <w:proofErr w:type="spellEnd"/>
            <w:r w:rsidRPr="00CD549D">
              <w:rPr>
                <w:rFonts w:ascii="Times New Roman" w:hAnsi="Times New Roman"/>
              </w:rPr>
              <w:t>-суши-</w:t>
            </w:r>
            <w:proofErr w:type="spellStart"/>
            <w:r w:rsidRPr="00CD549D">
              <w:rPr>
                <w:rFonts w:ascii="Times New Roman" w:hAnsi="Times New Roman"/>
              </w:rPr>
              <w:t>телями</w:t>
            </w:r>
            <w:proofErr w:type="spellEnd"/>
          </w:p>
        </w:tc>
        <w:tc>
          <w:tcPr>
            <w:tcW w:w="992" w:type="dxa"/>
            <w:vAlign w:val="center"/>
          </w:tcPr>
          <w:p w14:paraId="1E38F294" w14:textId="77777777" w:rsidR="00CD549D" w:rsidRPr="00CD549D" w:rsidRDefault="00CD549D" w:rsidP="005D1342">
            <w:pPr>
              <w:tabs>
                <w:tab w:val="left" w:pos="3052"/>
              </w:tabs>
              <w:ind w:right="-35"/>
              <w:jc w:val="center"/>
              <w:rPr>
                <w:rFonts w:ascii="Times New Roman" w:hAnsi="Times New Roman"/>
              </w:rPr>
            </w:pPr>
            <w:r w:rsidRPr="00CD549D">
              <w:rPr>
                <w:rFonts w:ascii="Times New Roman" w:hAnsi="Times New Roman"/>
              </w:rPr>
              <w:t>без поло-</w:t>
            </w:r>
            <w:proofErr w:type="spellStart"/>
            <w:r w:rsidRPr="00CD549D">
              <w:rPr>
                <w:rFonts w:ascii="Times New Roman" w:hAnsi="Times New Roman"/>
              </w:rPr>
              <w:t>тенце</w:t>
            </w:r>
            <w:proofErr w:type="spellEnd"/>
            <w:r w:rsidRPr="00CD549D">
              <w:rPr>
                <w:rFonts w:ascii="Times New Roman" w:hAnsi="Times New Roman"/>
              </w:rPr>
              <w:t>-суши-</w:t>
            </w:r>
            <w:proofErr w:type="spellStart"/>
            <w:r w:rsidRPr="00CD549D">
              <w:rPr>
                <w:rFonts w:ascii="Times New Roman" w:hAnsi="Times New Roman"/>
              </w:rPr>
              <w:t>телей</w:t>
            </w:r>
            <w:proofErr w:type="spellEnd"/>
          </w:p>
        </w:tc>
        <w:tc>
          <w:tcPr>
            <w:tcW w:w="855" w:type="dxa"/>
            <w:vAlign w:val="center"/>
          </w:tcPr>
          <w:p w14:paraId="09BECA1F" w14:textId="77777777" w:rsidR="00CD549D" w:rsidRPr="00CD549D" w:rsidRDefault="00CD549D" w:rsidP="005D1342">
            <w:pPr>
              <w:tabs>
                <w:tab w:val="left" w:pos="3052"/>
              </w:tabs>
              <w:ind w:left="-52" w:right="-68"/>
              <w:jc w:val="center"/>
              <w:rPr>
                <w:rFonts w:ascii="Times New Roman" w:hAnsi="Times New Roman"/>
              </w:rPr>
            </w:pPr>
            <w:r w:rsidRPr="00CD549D">
              <w:rPr>
                <w:rFonts w:ascii="Times New Roman" w:hAnsi="Times New Roman"/>
              </w:rPr>
              <w:t>с поло-</w:t>
            </w:r>
            <w:proofErr w:type="spellStart"/>
            <w:r w:rsidRPr="00CD549D">
              <w:rPr>
                <w:rFonts w:ascii="Times New Roman" w:hAnsi="Times New Roman"/>
              </w:rPr>
              <w:t>тенце</w:t>
            </w:r>
            <w:proofErr w:type="spellEnd"/>
            <w:r w:rsidRPr="00CD549D">
              <w:rPr>
                <w:rFonts w:ascii="Times New Roman" w:hAnsi="Times New Roman"/>
              </w:rPr>
              <w:t>-суши-</w:t>
            </w:r>
            <w:proofErr w:type="spellStart"/>
            <w:r w:rsidRPr="00CD549D">
              <w:rPr>
                <w:rFonts w:ascii="Times New Roman" w:hAnsi="Times New Roman"/>
              </w:rPr>
              <w:t>телями</w:t>
            </w:r>
            <w:proofErr w:type="spellEnd"/>
          </w:p>
        </w:tc>
        <w:tc>
          <w:tcPr>
            <w:tcW w:w="992" w:type="dxa"/>
            <w:vAlign w:val="center"/>
          </w:tcPr>
          <w:p w14:paraId="775CBD22" w14:textId="77777777" w:rsidR="00CD549D" w:rsidRPr="00CD549D" w:rsidRDefault="00CD549D" w:rsidP="005D1342">
            <w:pPr>
              <w:tabs>
                <w:tab w:val="left" w:pos="3052"/>
              </w:tabs>
              <w:ind w:right="-35"/>
              <w:jc w:val="center"/>
              <w:rPr>
                <w:rFonts w:ascii="Times New Roman" w:hAnsi="Times New Roman"/>
              </w:rPr>
            </w:pPr>
            <w:r w:rsidRPr="00CD549D">
              <w:rPr>
                <w:rFonts w:ascii="Times New Roman" w:hAnsi="Times New Roman"/>
              </w:rPr>
              <w:t>без поло-</w:t>
            </w:r>
            <w:proofErr w:type="spellStart"/>
            <w:r w:rsidRPr="00CD549D">
              <w:rPr>
                <w:rFonts w:ascii="Times New Roman" w:hAnsi="Times New Roman"/>
              </w:rPr>
              <w:t>тенце</w:t>
            </w:r>
            <w:proofErr w:type="spellEnd"/>
            <w:r w:rsidRPr="00CD549D">
              <w:rPr>
                <w:rFonts w:ascii="Times New Roman" w:hAnsi="Times New Roman"/>
              </w:rPr>
              <w:t>-суши-</w:t>
            </w:r>
            <w:proofErr w:type="spellStart"/>
            <w:r w:rsidRPr="00CD549D">
              <w:rPr>
                <w:rFonts w:ascii="Times New Roman" w:hAnsi="Times New Roman"/>
              </w:rPr>
              <w:t>телей</w:t>
            </w:r>
            <w:proofErr w:type="spellEnd"/>
          </w:p>
        </w:tc>
        <w:tc>
          <w:tcPr>
            <w:tcW w:w="988" w:type="dxa"/>
            <w:vAlign w:val="center"/>
          </w:tcPr>
          <w:p w14:paraId="3BD0B232" w14:textId="77777777" w:rsidR="00CD549D" w:rsidRPr="00CD549D" w:rsidRDefault="00CD549D" w:rsidP="005D1342">
            <w:pPr>
              <w:tabs>
                <w:tab w:val="left" w:pos="3052"/>
              </w:tabs>
              <w:ind w:left="-177" w:right="-149"/>
              <w:jc w:val="center"/>
              <w:rPr>
                <w:rFonts w:ascii="Times New Roman" w:hAnsi="Times New Roman"/>
              </w:rPr>
            </w:pPr>
            <w:r w:rsidRPr="00CD549D">
              <w:rPr>
                <w:rFonts w:ascii="Times New Roman" w:hAnsi="Times New Roman"/>
              </w:rPr>
              <w:t>с поло-</w:t>
            </w:r>
            <w:proofErr w:type="spellStart"/>
            <w:r w:rsidRPr="00CD549D">
              <w:rPr>
                <w:rFonts w:ascii="Times New Roman" w:hAnsi="Times New Roman"/>
              </w:rPr>
              <w:t>тенце</w:t>
            </w:r>
            <w:proofErr w:type="spellEnd"/>
            <w:r w:rsidRPr="00CD549D">
              <w:rPr>
                <w:rFonts w:ascii="Times New Roman" w:hAnsi="Times New Roman"/>
              </w:rPr>
              <w:t>-суши-</w:t>
            </w:r>
            <w:proofErr w:type="spellStart"/>
            <w:r w:rsidRPr="00CD549D">
              <w:rPr>
                <w:rFonts w:ascii="Times New Roman" w:hAnsi="Times New Roman"/>
              </w:rPr>
              <w:t>телями</w:t>
            </w:r>
            <w:proofErr w:type="spellEnd"/>
          </w:p>
        </w:tc>
        <w:tc>
          <w:tcPr>
            <w:tcW w:w="992" w:type="dxa"/>
            <w:vAlign w:val="center"/>
          </w:tcPr>
          <w:p w14:paraId="5050F0EB" w14:textId="77777777" w:rsidR="00CD549D" w:rsidRPr="00CD549D" w:rsidRDefault="00CD549D" w:rsidP="005D1342">
            <w:pPr>
              <w:tabs>
                <w:tab w:val="left" w:pos="3052"/>
              </w:tabs>
              <w:ind w:right="-35"/>
              <w:jc w:val="center"/>
              <w:rPr>
                <w:rFonts w:ascii="Times New Roman" w:hAnsi="Times New Roman"/>
              </w:rPr>
            </w:pPr>
            <w:r w:rsidRPr="00CD549D">
              <w:rPr>
                <w:rFonts w:ascii="Times New Roman" w:hAnsi="Times New Roman"/>
              </w:rPr>
              <w:t>без поло-</w:t>
            </w:r>
            <w:proofErr w:type="spellStart"/>
            <w:r w:rsidRPr="00CD549D">
              <w:rPr>
                <w:rFonts w:ascii="Times New Roman" w:hAnsi="Times New Roman"/>
              </w:rPr>
              <w:t>тенце</w:t>
            </w:r>
            <w:proofErr w:type="spellEnd"/>
            <w:r w:rsidRPr="00CD549D">
              <w:rPr>
                <w:rFonts w:ascii="Times New Roman" w:hAnsi="Times New Roman"/>
              </w:rPr>
              <w:t>-суши-</w:t>
            </w:r>
            <w:proofErr w:type="spellStart"/>
            <w:r w:rsidRPr="00CD549D">
              <w:rPr>
                <w:rFonts w:ascii="Times New Roman" w:hAnsi="Times New Roman"/>
              </w:rPr>
              <w:t>телей</w:t>
            </w:r>
            <w:proofErr w:type="spellEnd"/>
          </w:p>
        </w:tc>
        <w:tc>
          <w:tcPr>
            <w:tcW w:w="993" w:type="dxa"/>
            <w:vMerge/>
            <w:shd w:val="clear" w:color="auto" w:fill="auto"/>
            <w:vAlign w:val="center"/>
          </w:tcPr>
          <w:p w14:paraId="4C374F85" w14:textId="77777777" w:rsidR="00CD549D" w:rsidRPr="00CD549D" w:rsidRDefault="00CD549D" w:rsidP="005D1342">
            <w:pPr>
              <w:tabs>
                <w:tab w:val="left" w:pos="3052"/>
              </w:tabs>
              <w:jc w:val="center"/>
              <w:rPr>
                <w:rFonts w:ascii="Times New Roman" w:hAnsi="Times New Roman"/>
              </w:rPr>
            </w:pPr>
          </w:p>
        </w:tc>
        <w:tc>
          <w:tcPr>
            <w:tcW w:w="1138" w:type="dxa"/>
            <w:vMerge/>
            <w:shd w:val="clear" w:color="auto" w:fill="auto"/>
            <w:vAlign w:val="center"/>
          </w:tcPr>
          <w:p w14:paraId="00F28D98" w14:textId="77777777" w:rsidR="00CD549D" w:rsidRPr="00CD549D" w:rsidRDefault="00CD549D" w:rsidP="005D1342">
            <w:pPr>
              <w:tabs>
                <w:tab w:val="left" w:pos="3052"/>
              </w:tabs>
              <w:jc w:val="center"/>
              <w:rPr>
                <w:rFonts w:ascii="Times New Roman" w:hAnsi="Times New Roman"/>
              </w:rPr>
            </w:pPr>
          </w:p>
        </w:tc>
        <w:tc>
          <w:tcPr>
            <w:tcW w:w="1275" w:type="dxa"/>
            <w:shd w:val="clear" w:color="auto" w:fill="auto"/>
            <w:vAlign w:val="center"/>
          </w:tcPr>
          <w:p w14:paraId="742E9F63" w14:textId="77777777" w:rsidR="00CD549D" w:rsidRPr="00CD549D" w:rsidRDefault="00CD549D" w:rsidP="005D1342">
            <w:pPr>
              <w:ind w:left="-95" w:right="-65"/>
              <w:jc w:val="center"/>
              <w:rPr>
                <w:rFonts w:ascii="Times New Roman" w:hAnsi="Times New Roman"/>
                <w:lang w:eastAsia="ru-RU"/>
              </w:rPr>
            </w:pPr>
            <w:r w:rsidRPr="00CD549D">
              <w:rPr>
                <w:rFonts w:ascii="Times New Roman" w:hAnsi="Times New Roman"/>
                <w:lang w:eastAsia="ru-RU"/>
              </w:rPr>
              <w:t>Ставка за мощность, тыс. руб./</w:t>
            </w:r>
          </w:p>
          <w:p w14:paraId="3BA58863" w14:textId="77777777" w:rsidR="00CD549D" w:rsidRPr="00CD549D" w:rsidRDefault="00CD549D" w:rsidP="005D1342">
            <w:pPr>
              <w:ind w:left="-95" w:right="-65"/>
              <w:jc w:val="center"/>
              <w:rPr>
                <w:rFonts w:ascii="Times New Roman" w:hAnsi="Times New Roman"/>
                <w:lang w:eastAsia="ru-RU"/>
              </w:rPr>
            </w:pPr>
            <w:r w:rsidRPr="00CD549D">
              <w:rPr>
                <w:rFonts w:ascii="Times New Roman" w:hAnsi="Times New Roman"/>
                <w:lang w:eastAsia="ru-RU"/>
              </w:rPr>
              <w:t>Гкал/</w:t>
            </w:r>
          </w:p>
          <w:p w14:paraId="586E00E0" w14:textId="77777777" w:rsidR="00CD549D" w:rsidRPr="00CD549D" w:rsidRDefault="00CD549D" w:rsidP="005D1342">
            <w:pPr>
              <w:jc w:val="center"/>
              <w:rPr>
                <w:rFonts w:ascii="Times New Roman" w:hAnsi="Times New Roman"/>
                <w:lang w:eastAsia="ru-RU"/>
              </w:rPr>
            </w:pPr>
            <w:r w:rsidRPr="00CD549D">
              <w:rPr>
                <w:rFonts w:ascii="Times New Roman" w:hAnsi="Times New Roman"/>
                <w:lang w:eastAsia="ru-RU"/>
              </w:rPr>
              <w:t>час в мес.</w:t>
            </w:r>
          </w:p>
        </w:tc>
        <w:tc>
          <w:tcPr>
            <w:tcW w:w="1134" w:type="dxa"/>
            <w:shd w:val="clear" w:color="auto" w:fill="auto"/>
            <w:vAlign w:val="center"/>
          </w:tcPr>
          <w:p w14:paraId="0F247316" w14:textId="77777777" w:rsidR="00CD549D" w:rsidRPr="00CD549D" w:rsidRDefault="00CD549D" w:rsidP="005D1342">
            <w:pPr>
              <w:ind w:left="-120" w:right="-112"/>
              <w:jc w:val="center"/>
              <w:rPr>
                <w:rFonts w:ascii="Times New Roman" w:hAnsi="Times New Roman"/>
                <w:lang w:eastAsia="ru-RU"/>
              </w:rPr>
            </w:pPr>
            <w:r w:rsidRPr="00CD549D">
              <w:rPr>
                <w:rFonts w:ascii="Times New Roman" w:hAnsi="Times New Roman"/>
                <w:lang w:eastAsia="ru-RU"/>
              </w:rPr>
              <w:t>Ставка за тепловую энергию, руб./Гкал</w:t>
            </w:r>
          </w:p>
        </w:tc>
      </w:tr>
      <w:tr w:rsidR="00CD549D" w:rsidRPr="00CD549D" w14:paraId="32197580" w14:textId="77777777" w:rsidTr="005D1342">
        <w:trPr>
          <w:trHeight w:val="184"/>
          <w:jc w:val="center"/>
        </w:trPr>
        <w:tc>
          <w:tcPr>
            <w:tcW w:w="1809" w:type="dxa"/>
            <w:vAlign w:val="center"/>
          </w:tcPr>
          <w:p w14:paraId="687EC493" w14:textId="77777777" w:rsidR="00CD549D" w:rsidRPr="00CD549D" w:rsidRDefault="00CD549D" w:rsidP="005D1342">
            <w:pPr>
              <w:tabs>
                <w:tab w:val="left" w:pos="3052"/>
              </w:tabs>
              <w:jc w:val="center"/>
              <w:rPr>
                <w:rFonts w:ascii="Times New Roman" w:hAnsi="Times New Roman"/>
                <w:bCs/>
                <w:color w:val="000000"/>
                <w:kern w:val="32"/>
              </w:rPr>
            </w:pPr>
            <w:r w:rsidRPr="00CD549D">
              <w:rPr>
                <w:rFonts w:ascii="Times New Roman" w:hAnsi="Times New Roman"/>
                <w:bCs/>
                <w:color w:val="000000"/>
                <w:kern w:val="32"/>
              </w:rPr>
              <w:t>1</w:t>
            </w:r>
          </w:p>
        </w:tc>
        <w:tc>
          <w:tcPr>
            <w:tcW w:w="1276" w:type="dxa"/>
            <w:vAlign w:val="center"/>
          </w:tcPr>
          <w:p w14:paraId="624830F7" w14:textId="77777777" w:rsidR="00CD549D" w:rsidRPr="00CD549D" w:rsidRDefault="00CD549D" w:rsidP="005D1342">
            <w:pPr>
              <w:tabs>
                <w:tab w:val="left" w:pos="3052"/>
              </w:tabs>
              <w:ind w:hanging="108"/>
              <w:jc w:val="center"/>
              <w:rPr>
                <w:rFonts w:ascii="Times New Roman" w:hAnsi="Times New Roman"/>
                <w:lang w:eastAsia="ru-RU"/>
              </w:rPr>
            </w:pPr>
            <w:r w:rsidRPr="00CD549D">
              <w:rPr>
                <w:rFonts w:ascii="Times New Roman" w:hAnsi="Times New Roman"/>
                <w:lang w:eastAsia="ru-RU"/>
              </w:rPr>
              <w:t>2</w:t>
            </w:r>
          </w:p>
        </w:tc>
        <w:tc>
          <w:tcPr>
            <w:tcW w:w="917" w:type="dxa"/>
            <w:shd w:val="clear" w:color="auto" w:fill="auto"/>
            <w:vAlign w:val="center"/>
          </w:tcPr>
          <w:p w14:paraId="068B4D59" w14:textId="77777777" w:rsidR="00CD549D" w:rsidRPr="00CD549D" w:rsidRDefault="00CD549D" w:rsidP="005D1342">
            <w:pPr>
              <w:jc w:val="center"/>
              <w:rPr>
                <w:rFonts w:ascii="Times New Roman" w:hAnsi="Times New Roman"/>
              </w:rPr>
            </w:pPr>
            <w:r w:rsidRPr="00CD549D">
              <w:rPr>
                <w:rFonts w:ascii="Times New Roman" w:hAnsi="Times New Roman"/>
              </w:rPr>
              <w:t>3</w:t>
            </w:r>
          </w:p>
        </w:tc>
        <w:tc>
          <w:tcPr>
            <w:tcW w:w="989" w:type="dxa"/>
            <w:shd w:val="clear" w:color="auto" w:fill="auto"/>
            <w:vAlign w:val="center"/>
          </w:tcPr>
          <w:p w14:paraId="29230C1A" w14:textId="77777777" w:rsidR="00CD549D" w:rsidRPr="00CD549D" w:rsidRDefault="00CD549D" w:rsidP="005D1342">
            <w:pPr>
              <w:jc w:val="center"/>
              <w:rPr>
                <w:rFonts w:ascii="Times New Roman" w:hAnsi="Times New Roman"/>
              </w:rPr>
            </w:pPr>
            <w:r w:rsidRPr="00CD549D">
              <w:rPr>
                <w:rFonts w:ascii="Times New Roman" w:hAnsi="Times New Roman"/>
              </w:rPr>
              <w:t>4</w:t>
            </w:r>
          </w:p>
        </w:tc>
        <w:tc>
          <w:tcPr>
            <w:tcW w:w="992" w:type="dxa"/>
            <w:shd w:val="clear" w:color="auto" w:fill="auto"/>
            <w:vAlign w:val="center"/>
          </w:tcPr>
          <w:p w14:paraId="409400D6" w14:textId="77777777" w:rsidR="00CD549D" w:rsidRPr="00CD549D" w:rsidRDefault="00CD549D" w:rsidP="005D1342">
            <w:pPr>
              <w:jc w:val="center"/>
              <w:rPr>
                <w:rFonts w:ascii="Times New Roman" w:hAnsi="Times New Roman"/>
              </w:rPr>
            </w:pPr>
            <w:r w:rsidRPr="00CD549D">
              <w:rPr>
                <w:rFonts w:ascii="Times New Roman" w:hAnsi="Times New Roman"/>
              </w:rPr>
              <w:t>5</w:t>
            </w:r>
          </w:p>
        </w:tc>
        <w:tc>
          <w:tcPr>
            <w:tcW w:w="992" w:type="dxa"/>
            <w:shd w:val="clear" w:color="auto" w:fill="auto"/>
            <w:vAlign w:val="center"/>
          </w:tcPr>
          <w:p w14:paraId="08F0DED9" w14:textId="77777777" w:rsidR="00CD549D" w:rsidRPr="00CD549D" w:rsidRDefault="00CD549D" w:rsidP="005D1342">
            <w:pPr>
              <w:jc w:val="center"/>
              <w:rPr>
                <w:rFonts w:ascii="Times New Roman" w:hAnsi="Times New Roman"/>
              </w:rPr>
            </w:pPr>
            <w:r w:rsidRPr="00CD549D">
              <w:rPr>
                <w:rFonts w:ascii="Times New Roman" w:hAnsi="Times New Roman"/>
              </w:rPr>
              <w:t>6</w:t>
            </w:r>
          </w:p>
        </w:tc>
        <w:tc>
          <w:tcPr>
            <w:tcW w:w="855" w:type="dxa"/>
            <w:shd w:val="clear" w:color="auto" w:fill="auto"/>
            <w:vAlign w:val="center"/>
          </w:tcPr>
          <w:p w14:paraId="1BA1DACA" w14:textId="77777777" w:rsidR="00CD549D" w:rsidRPr="00CD549D" w:rsidRDefault="00CD549D" w:rsidP="005D1342">
            <w:pPr>
              <w:jc w:val="center"/>
              <w:rPr>
                <w:rFonts w:ascii="Times New Roman" w:hAnsi="Times New Roman"/>
              </w:rPr>
            </w:pPr>
            <w:r w:rsidRPr="00CD549D">
              <w:rPr>
                <w:rFonts w:ascii="Times New Roman" w:hAnsi="Times New Roman"/>
              </w:rPr>
              <w:t>7</w:t>
            </w:r>
          </w:p>
        </w:tc>
        <w:tc>
          <w:tcPr>
            <w:tcW w:w="992" w:type="dxa"/>
            <w:shd w:val="clear" w:color="auto" w:fill="auto"/>
            <w:vAlign w:val="center"/>
          </w:tcPr>
          <w:p w14:paraId="2B533473" w14:textId="77777777" w:rsidR="00CD549D" w:rsidRPr="00CD549D" w:rsidRDefault="00CD549D" w:rsidP="005D1342">
            <w:pPr>
              <w:jc w:val="center"/>
              <w:rPr>
                <w:rFonts w:ascii="Times New Roman" w:hAnsi="Times New Roman"/>
              </w:rPr>
            </w:pPr>
            <w:r w:rsidRPr="00CD549D">
              <w:rPr>
                <w:rFonts w:ascii="Times New Roman" w:hAnsi="Times New Roman"/>
              </w:rPr>
              <w:t>8</w:t>
            </w:r>
          </w:p>
        </w:tc>
        <w:tc>
          <w:tcPr>
            <w:tcW w:w="988" w:type="dxa"/>
            <w:shd w:val="clear" w:color="auto" w:fill="auto"/>
            <w:vAlign w:val="center"/>
          </w:tcPr>
          <w:p w14:paraId="320FFB0B" w14:textId="77777777" w:rsidR="00CD549D" w:rsidRPr="00CD549D" w:rsidRDefault="00CD549D" w:rsidP="005D1342">
            <w:pPr>
              <w:jc w:val="center"/>
              <w:rPr>
                <w:rFonts w:ascii="Times New Roman" w:hAnsi="Times New Roman"/>
              </w:rPr>
            </w:pPr>
            <w:r w:rsidRPr="00CD549D">
              <w:rPr>
                <w:rFonts w:ascii="Times New Roman" w:hAnsi="Times New Roman"/>
              </w:rPr>
              <w:t>9</w:t>
            </w:r>
          </w:p>
        </w:tc>
        <w:tc>
          <w:tcPr>
            <w:tcW w:w="992" w:type="dxa"/>
            <w:shd w:val="clear" w:color="auto" w:fill="auto"/>
            <w:vAlign w:val="center"/>
          </w:tcPr>
          <w:p w14:paraId="2A1E919D" w14:textId="77777777" w:rsidR="00CD549D" w:rsidRPr="00CD549D" w:rsidRDefault="00CD549D" w:rsidP="005D1342">
            <w:pPr>
              <w:jc w:val="center"/>
              <w:rPr>
                <w:rFonts w:ascii="Times New Roman" w:hAnsi="Times New Roman"/>
              </w:rPr>
            </w:pPr>
            <w:r w:rsidRPr="00CD549D">
              <w:rPr>
                <w:rFonts w:ascii="Times New Roman" w:hAnsi="Times New Roman"/>
              </w:rPr>
              <w:t>10</w:t>
            </w:r>
          </w:p>
        </w:tc>
        <w:tc>
          <w:tcPr>
            <w:tcW w:w="993" w:type="dxa"/>
            <w:shd w:val="clear" w:color="auto" w:fill="auto"/>
            <w:vAlign w:val="center"/>
          </w:tcPr>
          <w:p w14:paraId="71C50BD9" w14:textId="77777777" w:rsidR="00CD549D" w:rsidRPr="00CD549D" w:rsidRDefault="00CD549D" w:rsidP="005D1342">
            <w:pPr>
              <w:jc w:val="center"/>
              <w:rPr>
                <w:rFonts w:ascii="Times New Roman" w:hAnsi="Times New Roman"/>
              </w:rPr>
            </w:pPr>
            <w:r w:rsidRPr="00CD549D">
              <w:rPr>
                <w:rFonts w:ascii="Times New Roman" w:hAnsi="Times New Roman"/>
              </w:rPr>
              <w:t>11</w:t>
            </w:r>
          </w:p>
        </w:tc>
        <w:tc>
          <w:tcPr>
            <w:tcW w:w="1138" w:type="dxa"/>
            <w:shd w:val="clear" w:color="auto" w:fill="auto"/>
            <w:vAlign w:val="center"/>
          </w:tcPr>
          <w:p w14:paraId="2F647F8A" w14:textId="77777777" w:rsidR="00CD549D" w:rsidRPr="00CD549D" w:rsidRDefault="00CD549D" w:rsidP="005D1342">
            <w:pPr>
              <w:jc w:val="center"/>
              <w:rPr>
                <w:rFonts w:ascii="Times New Roman" w:hAnsi="Times New Roman"/>
              </w:rPr>
            </w:pPr>
            <w:r w:rsidRPr="00CD549D">
              <w:rPr>
                <w:rFonts w:ascii="Times New Roman" w:hAnsi="Times New Roman"/>
              </w:rPr>
              <w:t>12</w:t>
            </w:r>
          </w:p>
        </w:tc>
        <w:tc>
          <w:tcPr>
            <w:tcW w:w="1275" w:type="dxa"/>
            <w:shd w:val="clear" w:color="auto" w:fill="auto"/>
            <w:vAlign w:val="center"/>
          </w:tcPr>
          <w:p w14:paraId="3D7DA6C7" w14:textId="77777777" w:rsidR="00CD549D" w:rsidRPr="00CD549D" w:rsidRDefault="00CD549D" w:rsidP="005D1342">
            <w:pPr>
              <w:jc w:val="center"/>
              <w:rPr>
                <w:rFonts w:ascii="Times New Roman" w:hAnsi="Times New Roman"/>
                <w:lang w:eastAsia="ru-RU"/>
              </w:rPr>
            </w:pPr>
            <w:r w:rsidRPr="00CD549D">
              <w:rPr>
                <w:rFonts w:ascii="Times New Roman" w:hAnsi="Times New Roman"/>
                <w:lang w:eastAsia="ru-RU"/>
              </w:rPr>
              <w:t>13</w:t>
            </w:r>
          </w:p>
        </w:tc>
        <w:tc>
          <w:tcPr>
            <w:tcW w:w="1134" w:type="dxa"/>
            <w:shd w:val="clear" w:color="auto" w:fill="auto"/>
            <w:vAlign w:val="center"/>
          </w:tcPr>
          <w:p w14:paraId="1873EB60" w14:textId="77777777" w:rsidR="00CD549D" w:rsidRPr="00CD549D" w:rsidRDefault="00CD549D" w:rsidP="005D1342">
            <w:pPr>
              <w:jc w:val="center"/>
              <w:rPr>
                <w:rFonts w:ascii="Times New Roman" w:hAnsi="Times New Roman"/>
                <w:lang w:eastAsia="ru-RU"/>
              </w:rPr>
            </w:pPr>
            <w:r w:rsidRPr="00CD549D">
              <w:rPr>
                <w:rFonts w:ascii="Times New Roman" w:hAnsi="Times New Roman"/>
                <w:lang w:eastAsia="ru-RU"/>
              </w:rPr>
              <w:t>14</w:t>
            </w:r>
          </w:p>
        </w:tc>
      </w:tr>
      <w:tr w:rsidR="00CD549D" w:rsidRPr="00CD549D" w14:paraId="6F2344A2" w14:textId="77777777" w:rsidTr="005D1342">
        <w:trPr>
          <w:trHeight w:val="224"/>
          <w:jc w:val="center"/>
        </w:trPr>
        <w:tc>
          <w:tcPr>
            <w:tcW w:w="1809" w:type="dxa"/>
            <w:vMerge w:val="restart"/>
            <w:vAlign w:val="center"/>
          </w:tcPr>
          <w:p w14:paraId="15BD8F1D" w14:textId="77777777" w:rsidR="00CD549D" w:rsidRPr="00CD549D" w:rsidRDefault="00CD549D" w:rsidP="005D1342">
            <w:pPr>
              <w:ind w:right="-135"/>
              <w:jc w:val="center"/>
              <w:rPr>
                <w:rFonts w:ascii="Times New Roman" w:hAnsi="Times New Roman"/>
                <w:bCs/>
                <w:color w:val="000000"/>
                <w:kern w:val="32"/>
              </w:rPr>
            </w:pPr>
          </w:p>
          <w:p w14:paraId="2427F652" w14:textId="77777777" w:rsidR="00CD549D" w:rsidRPr="00CD549D" w:rsidRDefault="00CD549D" w:rsidP="005D1342">
            <w:pPr>
              <w:ind w:right="-135"/>
              <w:jc w:val="center"/>
              <w:rPr>
                <w:rFonts w:ascii="Times New Roman" w:hAnsi="Times New Roman"/>
                <w:bCs/>
                <w:color w:val="000000"/>
                <w:kern w:val="32"/>
              </w:rPr>
            </w:pPr>
            <w:r w:rsidRPr="00CD549D">
              <w:rPr>
                <w:rFonts w:ascii="Times New Roman" w:hAnsi="Times New Roman"/>
                <w:bCs/>
                <w:color w:val="000000"/>
                <w:kern w:val="32"/>
              </w:rPr>
              <w:t>МКП «ТЕПЛО»</w:t>
            </w:r>
          </w:p>
          <w:p w14:paraId="2C2176C4" w14:textId="77777777" w:rsidR="00CD549D" w:rsidRPr="00CD549D" w:rsidRDefault="00CD549D" w:rsidP="005D1342">
            <w:pPr>
              <w:jc w:val="center"/>
              <w:rPr>
                <w:rFonts w:ascii="Times New Roman" w:hAnsi="Times New Roman"/>
                <w:bCs/>
                <w:color w:val="000000"/>
                <w:kern w:val="32"/>
              </w:rPr>
            </w:pPr>
          </w:p>
        </w:tc>
        <w:tc>
          <w:tcPr>
            <w:tcW w:w="1276" w:type="dxa"/>
            <w:vAlign w:val="center"/>
          </w:tcPr>
          <w:p w14:paraId="1AD601EA" w14:textId="77777777" w:rsidR="00CD549D" w:rsidRPr="00CD549D" w:rsidRDefault="00CD549D" w:rsidP="005D1342">
            <w:pPr>
              <w:tabs>
                <w:tab w:val="left" w:pos="3052"/>
              </w:tabs>
              <w:ind w:hanging="108"/>
              <w:jc w:val="right"/>
              <w:rPr>
                <w:rFonts w:ascii="Times New Roman" w:hAnsi="Times New Roman"/>
                <w:lang w:eastAsia="ru-RU"/>
              </w:rPr>
            </w:pPr>
            <w:r w:rsidRPr="00CD549D">
              <w:rPr>
                <w:rFonts w:ascii="Times New Roman" w:hAnsi="Times New Roman"/>
              </w:rPr>
              <w:t>с 01.01.2023</w:t>
            </w:r>
          </w:p>
        </w:tc>
        <w:tc>
          <w:tcPr>
            <w:tcW w:w="917" w:type="dxa"/>
            <w:shd w:val="clear" w:color="auto" w:fill="auto"/>
            <w:vAlign w:val="center"/>
          </w:tcPr>
          <w:p w14:paraId="1F143724" w14:textId="77777777" w:rsidR="00CD549D" w:rsidRPr="00CD549D" w:rsidRDefault="00CD549D" w:rsidP="005D1342">
            <w:pPr>
              <w:jc w:val="center"/>
              <w:rPr>
                <w:rFonts w:ascii="Times New Roman" w:hAnsi="Times New Roman"/>
              </w:rPr>
            </w:pPr>
            <w:r w:rsidRPr="00CD549D">
              <w:rPr>
                <w:rFonts w:ascii="Times New Roman" w:hAnsi="Times New Roman"/>
              </w:rPr>
              <w:t>388,80</w:t>
            </w:r>
          </w:p>
        </w:tc>
        <w:tc>
          <w:tcPr>
            <w:tcW w:w="989" w:type="dxa"/>
            <w:shd w:val="clear" w:color="auto" w:fill="auto"/>
            <w:vAlign w:val="center"/>
          </w:tcPr>
          <w:p w14:paraId="65941E57" w14:textId="77777777" w:rsidR="00CD549D" w:rsidRPr="00CD549D" w:rsidRDefault="00CD549D" w:rsidP="005D1342">
            <w:pPr>
              <w:jc w:val="center"/>
              <w:rPr>
                <w:rFonts w:ascii="Times New Roman" w:hAnsi="Times New Roman"/>
              </w:rPr>
            </w:pPr>
            <w:r w:rsidRPr="00CD549D">
              <w:rPr>
                <w:rFonts w:ascii="Times New Roman" w:hAnsi="Times New Roman"/>
              </w:rPr>
              <w:t>384,82</w:t>
            </w:r>
          </w:p>
        </w:tc>
        <w:tc>
          <w:tcPr>
            <w:tcW w:w="992" w:type="dxa"/>
            <w:shd w:val="clear" w:color="auto" w:fill="auto"/>
            <w:vAlign w:val="center"/>
          </w:tcPr>
          <w:p w14:paraId="7E5CEDA2" w14:textId="77777777" w:rsidR="00CD549D" w:rsidRPr="00CD549D" w:rsidRDefault="00CD549D" w:rsidP="005D1342">
            <w:pPr>
              <w:jc w:val="center"/>
              <w:rPr>
                <w:rFonts w:ascii="Times New Roman" w:hAnsi="Times New Roman"/>
              </w:rPr>
            </w:pPr>
            <w:r w:rsidRPr="00CD549D">
              <w:rPr>
                <w:rFonts w:ascii="Times New Roman" w:hAnsi="Times New Roman"/>
              </w:rPr>
              <w:t>406,75</w:t>
            </w:r>
          </w:p>
        </w:tc>
        <w:tc>
          <w:tcPr>
            <w:tcW w:w="992" w:type="dxa"/>
            <w:shd w:val="clear" w:color="auto" w:fill="auto"/>
            <w:vAlign w:val="center"/>
          </w:tcPr>
          <w:p w14:paraId="4E154D9F" w14:textId="77777777" w:rsidR="00CD549D" w:rsidRPr="00CD549D" w:rsidRDefault="00CD549D" w:rsidP="005D1342">
            <w:pPr>
              <w:jc w:val="center"/>
              <w:rPr>
                <w:rFonts w:ascii="Times New Roman" w:hAnsi="Times New Roman"/>
              </w:rPr>
            </w:pPr>
            <w:r w:rsidRPr="00CD549D">
              <w:rPr>
                <w:rFonts w:ascii="Times New Roman" w:hAnsi="Times New Roman"/>
              </w:rPr>
              <w:t>390,80</w:t>
            </w:r>
          </w:p>
        </w:tc>
        <w:tc>
          <w:tcPr>
            <w:tcW w:w="855" w:type="dxa"/>
            <w:shd w:val="clear" w:color="auto" w:fill="auto"/>
            <w:vAlign w:val="center"/>
          </w:tcPr>
          <w:p w14:paraId="224FAAA6" w14:textId="77777777" w:rsidR="00CD549D" w:rsidRPr="00CD549D" w:rsidRDefault="00CD549D" w:rsidP="005D1342">
            <w:pPr>
              <w:jc w:val="center"/>
              <w:rPr>
                <w:rFonts w:ascii="Times New Roman" w:hAnsi="Times New Roman"/>
              </w:rPr>
            </w:pPr>
            <w:r w:rsidRPr="00CD549D">
              <w:rPr>
                <w:rFonts w:ascii="Times New Roman" w:hAnsi="Times New Roman"/>
              </w:rPr>
              <w:t>324,00</w:t>
            </w:r>
          </w:p>
        </w:tc>
        <w:tc>
          <w:tcPr>
            <w:tcW w:w="992" w:type="dxa"/>
            <w:shd w:val="clear" w:color="auto" w:fill="auto"/>
            <w:vAlign w:val="center"/>
          </w:tcPr>
          <w:p w14:paraId="65526CA2" w14:textId="77777777" w:rsidR="00CD549D" w:rsidRPr="00CD549D" w:rsidRDefault="00CD549D" w:rsidP="005D1342">
            <w:pPr>
              <w:jc w:val="center"/>
              <w:rPr>
                <w:rFonts w:ascii="Times New Roman" w:hAnsi="Times New Roman"/>
              </w:rPr>
            </w:pPr>
            <w:r w:rsidRPr="00CD549D">
              <w:rPr>
                <w:rFonts w:ascii="Times New Roman" w:hAnsi="Times New Roman"/>
              </w:rPr>
              <w:t>320,68</w:t>
            </w:r>
          </w:p>
        </w:tc>
        <w:tc>
          <w:tcPr>
            <w:tcW w:w="988" w:type="dxa"/>
            <w:shd w:val="clear" w:color="auto" w:fill="auto"/>
            <w:vAlign w:val="center"/>
          </w:tcPr>
          <w:p w14:paraId="261E63E3" w14:textId="77777777" w:rsidR="00CD549D" w:rsidRPr="00CD549D" w:rsidRDefault="00CD549D" w:rsidP="005D1342">
            <w:pPr>
              <w:jc w:val="center"/>
              <w:rPr>
                <w:rFonts w:ascii="Times New Roman" w:hAnsi="Times New Roman"/>
              </w:rPr>
            </w:pPr>
            <w:r w:rsidRPr="00CD549D">
              <w:rPr>
                <w:rFonts w:ascii="Times New Roman" w:hAnsi="Times New Roman"/>
              </w:rPr>
              <w:t>338,96</w:t>
            </w:r>
          </w:p>
        </w:tc>
        <w:tc>
          <w:tcPr>
            <w:tcW w:w="992" w:type="dxa"/>
            <w:shd w:val="clear" w:color="auto" w:fill="auto"/>
            <w:vAlign w:val="center"/>
          </w:tcPr>
          <w:p w14:paraId="76EAB78E" w14:textId="77777777" w:rsidR="00CD549D" w:rsidRPr="00CD549D" w:rsidRDefault="00CD549D" w:rsidP="005D1342">
            <w:pPr>
              <w:jc w:val="center"/>
              <w:rPr>
                <w:rFonts w:ascii="Times New Roman" w:hAnsi="Times New Roman"/>
              </w:rPr>
            </w:pPr>
            <w:r w:rsidRPr="00CD549D">
              <w:rPr>
                <w:rFonts w:ascii="Times New Roman" w:hAnsi="Times New Roman"/>
              </w:rPr>
              <w:t>325,67</w:t>
            </w:r>
          </w:p>
        </w:tc>
        <w:tc>
          <w:tcPr>
            <w:tcW w:w="993" w:type="dxa"/>
            <w:shd w:val="clear" w:color="auto" w:fill="auto"/>
            <w:vAlign w:val="center"/>
          </w:tcPr>
          <w:p w14:paraId="2590B65A"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97,99</w:t>
            </w:r>
          </w:p>
        </w:tc>
        <w:tc>
          <w:tcPr>
            <w:tcW w:w="1138" w:type="dxa"/>
            <w:shd w:val="clear" w:color="auto" w:fill="auto"/>
            <w:vAlign w:val="center"/>
          </w:tcPr>
          <w:p w14:paraId="3BB06699" w14:textId="77777777" w:rsidR="00CD549D" w:rsidRPr="00CD549D" w:rsidRDefault="00CD549D" w:rsidP="005D1342">
            <w:pPr>
              <w:jc w:val="center"/>
              <w:rPr>
                <w:rFonts w:ascii="Times New Roman" w:hAnsi="Times New Roman"/>
              </w:rPr>
            </w:pPr>
            <w:r w:rsidRPr="00CD549D">
              <w:rPr>
                <w:rFonts w:ascii="Times New Roman" w:hAnsi="Times New Roman"/>
              </w:rPr>
              <w:t>4 154,66</w:t>
            </w:r>
          </w:p>
        </w:tc>
        <w:tc>
          <w:tcPr>
            <w:tcW w:w="1275" w:type="dxa"/>
            <w:vAlign w:val="center"/>
          </w:tcPr>
          <w:p w14:paraId="795CD57E" w14:textId="77777777" w:rsidR="00CD549D" w:rsidRPr="00CD549D" w:rsidRDefault="00CD549D" w:rsidP="005D1342">
            <w:pPr>
              <w:jc w:val="center"/>
              <w:rPr>
                <w:rFonts w:ascii="Times New Roman" w:hAnsi="Times New Roman"/>
                <w:lang w:eastAsia="ru-RU"/>
              </w:rPr>
            </w:pPr>
            <w:r w:rsidRPr="00CD549D">
              <w:rPr>
                <w:rFonts w:ascii="Times New Roman" w:hAnsi="Times New Roman"/>
              </w:rPr>
              <w:t>х</w:t>
            </w:r>
          </w:p>
        </w:tc>
        <w:tc>
          <w:tcPr>
            <w:tcW w:w="1134" w:type="dxa"/>
            <w:vAlign w:val="center"/>
          </w:tcPr>
          <w:p w14:paraId="797741C6" w14:textId="77777777" w:rsidR="00CD549D" w:rsidRPr="00CD549D" w:rsidRDefault="00CD549D" w:rsidP="005D1342">
            <w:pPr>
              <w:jc w:val="center"/>
              <w:rPr>
                <w:rFonts w:ascii="Times New Roman" w:hAnsi="Times New Roman"/>
                <w:lang w:eastAsia="ru-RU"/>
              </w:rPr>
            </w:pPr>
            <w:r w:rsidRPr="00CD549D">
              <w:rPr>
                <w:rFonts w:ascii="Times New Roman" w:hAnsi="Times New Roman"/>
              </w:rPr>
              <w:t>х</w:t>
            </w:r>
          </w:p>
        </w:tc>
      </w:tr>
      <w:tr w:rsidR="00CD549D" w:rsidRPr="00CD549D" w14:paraId="24F917E3" w14:textId="77777777" w:rsidTr="005D1342">
        <w:trPr>
          <w:trHeight w:val="281"/>
          <w:jc w:val="center"/>
        </w:trPr>
        <w:tc>
          <w:tcPr>
            <w:tcW w:w="1809" w:type="dxa"/>
            <w:vMerge/>
            <w:vAlign w:val="center"/>
          </w:tcPr>
          <w:p w14:paraId="370CF6DC" w14:textId="77777777" w:rsidR="00CD549D" w:rsidRPr="00CD549D" w:rsidRDefault="00CD549D" w:rsidP="005D1342">
            <w:pPr>
              <w:jc w:val="center"/>
              <w:rPr>
                <w:rFonts w:ascii="Times New Roman" w:hAnsi="Times New Roman"/>
                <w:bCs/>
                <w:color w:val="000000"/>
                <w:kern w:val="32"/>
              </w:rPr>
            </w:pPr>
          </w:p>
        </w:tc>
        <w:tc>
          <w:tcPr>
            <w:tcW w:w="1276" w:type="dxa"/>
            <w:vAlign w:val="center"/>
          </w:tcPr>
          <w:p w14:paraId="07672114" w14:textId="77777777" w:rsidR="00CD549D" w:rsidRPr="00CD549D" w:rsidRDefault="00CD549D" w:rsidP="005D1342">
            <w:pPr>
              <w:tabs>
                <w:tab w:val="left" w:pos="3052"/>
              </w:tabs>
              <w:ind w:hanging="108"/>
              <w:jc w:val="right"/>
              <w:rPr>
                <w:rFonts w:ascii="Times New Roman" w:hAnsi="Times New Roman"/>
                <w:lang w:eastAsia="ru-RU"/>
              </w:rPr>
            </w:pPr>
            <w:r w:rsidRPr="00CD549D">
              <w:rPr>
                <w:rFonts w:ascii="Times New Roman" w:hAnsi="Times New Roman"/>
              </w:rPr>
              <w:t>с 01.01.2024</w:t>
            </w:r>
          </w:p>
        </w:tc>
        <w:tc>
          <w:tcPr>
            <w:tcW w:w="917" w:type="dxa"/>
            <w:shd w:val="clear" w:color="auto" w:fill="auto"/>
            <w:vAlign w:val="center"/>
          </w:tcPr>
          <w:p w14:paraId="1A6CB6DD" w14:textId="77777777" w:rsidR="00CD549D" w:rsidRPr="00CD549D" w:rsidRDefault="00CD549D" w:rsidP="005D1342">
            <w:pPr>
              <w:jc w:val="center"/>
              <w:rPr>
                <w:rFonts w:ascii="Times New Roman" w:hAnsi="Times New Roman"/>
              </w:rPr>
            </w:pPr>
            <w:r w:rsidRPr="00CD549D">
              <w:rPr>
                <w:rFonts w:ascii="Times New Roman" w:hAnsi="Times New Roman"/>
              </w:rPr>
              <w:t>388,80</w:t>
            </w:r>
          </w:p>
        </w:tc>
        <w:tc>
          <w:tcPr>
            <w:tcW w:w="989" w:type="dxa"/>
            <w:shd w:val="clear" w:color="auto" w:fill="auto"/>
            <w:vAlign w:val="center"/>
          </w:tcPr>
          <w:p w14:paraId="57AFF168" w14:textId="77777777" w:rsidR="00CD549D" w:rsidRPr="00CD549D" w:rsidRDefault="00CD549D" w:rsidP="005D1342">
            <w:pPr>
              <w:jc w:val="center"/>
              <w:rPr>
                <w:rFonts w:ascii="Times New Roman" w:hAnsi="Times New Roman"/>
              </w:rPr>
            </w:pPr>
            <w:r w:rsidRPr="00CD549D">
              <w:rPr>
                <w:rFonts w:ascii="Times New Roman" w:hAnsi="Times New Roman"/>
              </w:rPr>
              <w:t>384,82</w:t>
            </w:r>
          </w:p>
        </w:tc>
        <w:tc>
          <w:tcPr>
            <w:tcW w:w="992" w:type="dxa"/>
            <w:shd w:val="clear" w:color="auto" w:fill="auto"/>
            <w:vAlign w:val="center"/>
          </w:tcPr>
          <w:p w14:paraId="13CD1AAB" w14:textId="77777777" w:rsidR="00CD549D" w:rsidRPr="00CD549D" w:rsidRDefault="00CD549D" w:rsidP="005D1342">
            <w:pPr>
              <w:jc w:val="center"/>
              <w:rPr>
                <w:rFonts w:ascii="Times New Roman" w:hAnsi="Times New Roman"/>
              </w:rPr>
            </w:pPr>
            <w:r w:rsidRPr="00CD549D">
              <w:rPr>
                <w:rFonts w:ascii="Times New Roman" w:hAnsi="Times New Roman"/>
              </w:rPr>
              <w:t>406,75</w:t>
            </w:r>
          </w:p>
        </w:tc>
        <w:tc>
          <w:tcPr>
            <w:tcW w:w="992" w:type="dxa"/>
            <w:shd w:val="clear" w:color="auto" w:fill="auto"/>
            <w:vAlign w:val="center"/>
          </w:tcPr>
          <w:p w14:paraId="3E84DD93" w14:textId="77777777" w:rsidR="00CD549D" w:rsidRPr="00CD549D" w:rsidRDefault="00CD549D" w:rsidP="005D1342">
            <w:pPr>
              <w:jc w:val="center"/>
              <w:rPr>
                <w:rFonts w:ascii="Times New Roman" w:hAnsi="Times New Roman"/>
              </w:rPr>
            </w:pPr>
            <w:r w:rsidRPr="00CD549D">
              <w:rPr>
                <w:rFonts w:ascii="Times New Roman" w:hAnsi="Times New Roman"/>
              </w:rPr>
              <w:t>390,80</w:t>
            </w:r>
          </w:p>
        </w:tc>
        <w:tc>
          <w:tcPr>
            <w:tcW w:w="855" w:type="dxa"/>
            <w:shd w:val="clear" w:color="auto" w:fill="auto"/>
            <w:vAlign w:val="center"/>
          </w:tcPr>
          <w:p w14:paraId="0A3526E0" w14:textId="77777777" w:rsidR="00CD549D" w:rsidRPr="00CD549D" w:rsidRDefault="00CD549D" w:rsidP="005D1342">
            <w:pPr>
              <w:jc w:val="center"/>
              <w:rPr>
                <w:rFonts w:ascii="Times New Roman" w:hAnsi="Times New Roman"/>
              </w:rPr>
            </w:pPr>
            <w:r w:rsidRPr="00CD549D">
              <w:rPr>
                <w:rFonts w:ascii="Times New Roman" w:hAnsi="Times New Roman"/>
              </w:rPr>
              <w:t>324,00</w:t>
            </w:r>
          </w:p>
        </w:tc>
        <w:tc>
          <w:tcPr>
            <w:tcW w:w="992" w:type="dxa"/>
            <w:shd w:val="clear" w:color="auto" w:fill="auto"/>
            <w:vAlign w:val="center"/>
          </w:tcPr>
          <w:p w14:paraId="34210404" w14:textId="77777777" w:rsidR="00CD549D" w:rsidRPr="00CD549D" w:rsidRDefault="00CD549D" w:rsidP="005D1342">
            <w:pPr>
              <w:jc w:val="center"/>
              <w:rPr>
                <w:rFonts w:ascii="Times New Roman" w:hAnsi="Times New Roman"/>
              </w:rPr>
            </w:pPr>
            <w:r w:rsidRPr="00CD549D">
              <w:rPr>
                <w:rFonts w:ascii="Times New Roman" w:hAnsi="Times New Roman"/>
              </w:rPr>
              <w:t>320,68</w:t>
            </w:r>
          </w:p>
        </w:tc>
        <w:tc>
          <w:tcPr>
            <w:tcW w:w="988" w:type="dxa"/>
            <w:shd w:val="clear" w:color="auto" w:fill="auto"/>
            <w:vAlign w:val="center"/>
          </w:tcPr>
          <w:p w14:paraId="71A3E079" w14:textId="77777777" w:rsidR="00CD549D" w:rsidRPr="00CD549D" w:rsidRDefault="00CD549D" w:rsidP="005D1342">
            <w:pPr>
              <w:jc w:val="center"/>
              <w:rPr>
                <w:rFonts w:ascii="Times New Roman" w:hAnsi="Times New Roman"/>
              </w:rPr>
            </w:pPr>
            <w:r w:rsidRPr="00CD549D">
              <w:rPr>
                <w:rFonts w:ascii="Times New Roman" w:hAnsi="Times New Roman"/>
              </w:rPr>
              <w:t>338,96</w:t>
            </w:r>
          </w:p>
        </w:tc>
        <w:tc>
          <w:tcPr>
            <w:tcW w:w="992" w:type="dxa"/>
            <w:shd w:val="clear" w:color="auto" w:fill="auto"/>
            <w:vAlign w:val="center"/>
          </w:tcPr>
          <w:p w14:paraId="36E765B0" w14:textId="77777777" w:rsidR="00CD549D" w:rsidRPr="00CD549D" w:rsidRDefault="00CD549D" w:rsidP="005D1342">
            <w:pPr>
              <w:jc w:val="center"/>
              <w:rPr>
                <w:rFonts w:ascii="Times New Roman" w:hAnsi="Times New Roman"/>
              </w:rPr>
            </w:pPr>
            <w:r w:rsidRPr="00CD549D">
              <w:rPr>
                <w:rFonts w:ascii="Times New Roman" w:hAnsi="Times New Roman"/>
              </w:rPr>
              <w:t>325,67</w:t>
            </w:r>
          </w:p>
        </w:tc>
        <w:tc>
          <w:tcPr>
            <w:tcW w:w="993" w:type="dxa"/>
            <w:shd w:val="clear" w:color="auto" w:fill="auto"/>
            <w:vAlign w:val="center"/>
          </w:tcPr>
          <w:p w14:paraId="6634E1C8"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97,99</w:t>
            </w:r>
          </w:p>
        </w:tc>
        <w:tc>
          <w:tcPr>
            <w:tcW w:w="1138" w:type="dxa"/>
            <w:shd w:val="clear" w:color="auto" w:fill="auto"/>
            <w:vAlign w:val="center"/>
          </w:tcPr>
          <w:p w14:paraId="15C6B57D" w14:textId="77777777" w:rsidR="00CD549D" w:rsidRPr="00CD549D" w:rsidRDefault="00CD549D" w:rsidP="005D1342">
            <w:pPr>
              <w:jc w:val="center"/>
              <w:rPr>
                <w:rFonts w:ascii="Times New Roman" w:hAnsi="Times New Roman"/>
              </w:rPr>
            </w:pPr>
            <w:r w:rsidRPr="00CD549D">
              <w:rPr>
                <w:rFonts w:ascii="Times New Roman" w:hAnsi="Times New Roman"/>
              </w:rPr>
              <w:t>4 154,66</w:t>
            </w:r>
          </w:p>
        </w:tc>
        <w:tc>
          <w:tcPr>
            <w:tcW w:w="1275" w:type="dxa"/>
            <w:vAlign w:val="center"/>
          </w:tcPr>
          <w:p w14:paraId="032D2B3F" w14:textId="77777777" w:rsidR="00CD549D" w:rsidRPr="00CD549D" w:rsidRDefault="00CD549D" w:rsidP="005D1342">
            <w:pPr>
              <w:jc w:val="center"/>
              <w:rPr>
                <w:rFonts w:ascii="Times New Roman" w:hAnsi="Times New Roman"/>
                <w:lang w:eastAsia="ru-RU"/>
              </w:rPr>
            </w:pPr>
            <w:r w:rsidRPr="00CD549D">
              <w:rPr>
                <w:rFonts w:ascii="Times New Roman" w:hAnsi="Times New Roman"/>
              </w:rPr>
              <w:t>х</w:t>
            </w:r>
          </w:p>
        </w:tc>
        <w:tc>
          <w:tcPr>
            <w:tcW w:w="1134" w:type="dxa"/>
            <w:vAlign w:val="center"/>
          </w:tcPr>
          <w:p w14:paraId="76E0B127" w14:textId="77777777" w:rsidR="00CD549D" w:rsidRPr="00CD549D" w:rsidRDefault="00CD549D" w:rsidP="005D1342">
            <w:pPr>
              <w:jc w:val="center"/>
              <w:rPr>
                <w:rFonts w:ascii="Times New Roman" w:hAnsi="Times New Roman"/>
                <w:lang w:eastAsia="ru-RU"/>
              </w:rPr>
            </w:pPr>
            <w:r w:rsidRPr="00CD549D">
              <w:rPr>
                <w:rFonts w:ascii="Times New Roman" w:hAnsi="Times New Roman"/>
              </w:rPr>
              <w:t>х</w:t>
            </w:r>
          </w:p>
        </w:tc>
      </w:tr>
      <w:tr w:rsidR="00CD549D" w:rsidRPr="00CD549D" w14:paraId="549C7783" w14:textId="77777777" w:rsidTr="005D1342">
        <w:trPr>
          <w:trHeight w:val="281"/>
          <w:jc w:val="center"/>
        </w:trPr>
        <w:tc>
          <w:tcPr>
            <w:tcW w:w="1809" w:type="dxa"/>
            <w:vMerge/>
            <w:vAlign w:val="center"/>
          </w:tcPr>
          <w:p w14:paraId="03162D78" w14:textId="77777777" w:rsidR="00CD549D" w:rsidRPr="00CD549D" w:rsidRDefault="00CD549D" w:rsidP="005D1342">
            <w:pPr>
              <w:jc w:val="center"/>
              <w:rPr>
                <w:rFonts w:ascii="Times New Roman" w:hAnsi="Times New Roman"/>
                <w:bCs/>
                <w:color w:val="000000"/>
                <w:kern w:val="32"/>
              </w:rPr>
            </w:pPr>
          </w:p>
        </w:tc>
        <w:tc>
          <w:tcPr>
            <w:tcW w:w="1276" w:type="dxa"/>
            <w:vAlign w:val="center"/>
          </w:tcPr>
          <w:p w14:paraId="04DB0B72" w14:textId="77777777" w:rsidR="00CD549D" w:rsidRPr="00CD549D" w:rsidRDefault="00CD549D" w:rsidP="005D1342">
            <w:pPr>
              <w:tabs>
                <w:tab w:val="left" w:pos="3052"/>
              </w:tabs>
              <w:ind w:hanging="108"/>
              <w:jc w:val="right"/>
              <w:rPr>
                <w:rFonts w:ascii="Times New Roman" w:hAnsi="Times New Roman"/>
                <w:lang w:eastAsia="ru-RU"/>
              </w:rPr>
            </w:pPr>
            <w:r w:rsidRPr="00CD549D">
              <w:rPr>
                <w:rFonts w:ascii="Times New Roman" w:hAnsi="Times New Roman"/>
              </w:rPr>
              <w:t>с 01.07.2024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252C664" w14:textId="77777777" w:rsidR="00CD549D" w:rsidRPr="00CD549D" w:rsidRDefault="00CD549D" w:rsidP="005D1342">
            <w:pPr>
              <w:jc w:val="center"/>
              <w:rPr>
                <w:rFonts w:ascii="Times New Roman" w:hAnsi="Times New Roman"/>
              </w:rPr>
            </w:pPr>
            <w:r w:rsidRPr="00CD549D">
              <w:rPr>
                <w:rFonts w:ascii="Times New Roman" w:hAnsi="Times New Roman"/>
              </w:rPr>
              <w:t>426,36</w:t>
            </w:r>
          </w:p>
        </w:tc>
        <w:tc>
          <w:tcPr>
            <w:tcW w:w="989" w:type="dxa"/>
            <w:tcBorders>
              <w:top w:val="single" w:sz="4" w:space="0" w:color="auto"/>
              <w:left w:val="nil"/>
              <w:bottom w:val="single" w:sz="4" w:space="0" w:color="auto"/>
              <w:right w:val="single" w:sz="4" w:space="0" w:color="auto"/>
            </w:tcBorders>
            <w:shd w:val="clear" w:color="auto" w:fill="auto"/>
            <w:vAlign w:val="center"/>
          </w:tcPr>
          <w:p w14:paraId="1C91E115" w14:textId="77777777" w:rsidR="00CD549D" w:rsidRPr="00CD549D" w:rsidRDefault="00CD549D" w:rsidP="005D1342">
            <w:pPr>
              <w:jc w:val="center"/>
              <w:rPr>
                <w:rFonts w:ascii="Times New Roman" w:hAnsi="Times New Roman"/>
              </w:rPr>
            </w:pPr>
            <w:r w:rsidRPr="00CD549D">
              <w:rPr>
                <w:rFonts w:ascii="Times New Roman" w:hAnsi="Times New Roman"/>
              </w:rPr>
              <w:t>421,99</w:t>
            </w:r>
          </w:p>
        </w:tc>
        <w:tc>
          <w:tcPr>
            <w:tcW w:w="992" w:type="dxa"/>
            <w:tcBorders>
              <w:top w:val="single" w:sz="4" w:space="0" w:color="auto"/>
              <w:left w:val="nil"/>
              <w:bottom w:val="single" w:sz="4" w:space="0" w:color="auto"/>
              <w:right w:val="single" w:sz="4" w:space="0" w:color="auto"/>
            </w:tcBorders>
            <w:shd w:val="clear" w:color="auto" w:fill="auto"/>
            <w:vAlign w:val="center"/>
          </w:tcPr>
          <w:p w14:paraId="2374A95D" w14:textId="77777777" w:rsidR="00CD549D" w:rsidRPr="00CD549D" w:rsidRDefault="00CD549D" w:rsidP="005D1342">
            <w:pPr>
              <w:jc w:val="center"/>
              <w:rPr>
                <w:rFonts w:ascii="Times New Roman" w:hAnsi="Times New Roman"/>
              </w:rPr>
            </w:pPr>
            <w:r w:rsidRPr="00CD549D">
              <w:rPr>
                <w:rFonts w:ascii="Times New Roman" w:hAnsi="Times New Roman"/>
              </w:rPr>
              <w:t>446,03</w:t>
            </w:r>
          </w:p>
        </w:tc>
        <w:tc>
          <w:tcPr>
            <w:tcW w:w="992" w:type="dxa"/>
            <w:tcBorders>
              <w:top w:val="single" w:sz="4" w:space="0" w:color="auto"/>
              <w:left w:val="nil"/>
              <w:bottom w:val="single" w:sz="4" w:space="0" w:color="auto"/>
              <w:right w:val="single" w:sz="4" w:space="0" w:color="auto"/>
            </w:tcBorders>
            <w:shd w:val="clear" w:color="auto" w:fill="auto"/>
            <w:vAlign w:val="center"/>
          </w:tcPr>
          <w:p w14:paraId="4D921A3E" w14:textId="77777777" w:rsidR="00CD549D" w:rsidRPr="00CD549D" w:rsidRDefault="00CD549D" w:rsidP="005D1342">
            <w:pPr>
              <w:jc w:val="center"/>
              <w:rPr>
                <w:rFonts w:ascii="Times New Roman" w:hAnsi="Times New Roman"/>
              </w:rPr>
            </w:pPr>
            <w:r w:rsidRPr="00CD549D">
              <w:rPr>
                <w:rFonts w:ascii="Times New Roman" w:hAnsi="Times New Roman"/>
              </w:rPr>
              <w:t>428,54</w:t>
            </w:r>
          </w:p>
        </w:tc>
        <w:tc>
          <w:tcPr>
            <w:tcW w:w="855" w:type="dxa"/>
            <w:tcBorders>
              <w:top w:val="single" w:sz="4" w:space="0" w:color="auto"/>
              <w:left w:val="nil"/>
              <w:bottom w:val="single" w:sz="4" w:space="0" w:color="auto"/>
              <w:right w:val="single" w:sz="4" w:space="0" w:color="auto"/>
            </w:tcBorders>
            <w:shd w:val="clear" w:color="auto" w:fill="auto"/>
            <w:vAlign w:val="center"/>
          </w:tcPr>
          <w:p w14:paraId="7905A4F8" w14:textId="77777777" w:rsidR="00CD549D" w:rsidRPr="00CD549D" w:rsidRDefault="00CD549D" w:rsidP="005D1342">
            <w:pPr>
              <w:jc w:val="center"/>
              <w:rPr>
                <w:rFonts w:ascii="Times New Roman" w:hAnsi="Times New Roman"/>
              </w:rPr>
            </w:pPr>
            <w:r w:rsidRPr="00CD549D">
              <w:rPr>
                <w:rFonts w:ascii="Times New Roman" w:hAnsi="Times New Roman"/>
              </w:rPr>
              <w:t>355,30</w:t>
            </w:r>
          </w:p>
        </w:tc>
        <w:tc>
          <w:tcPr>
            <w:tcW w:w="992" w:type="dxa"/>
            <w:tcBorders>
              <w:top w:val="single" w:sz="4" w:space="0" w:color="auto"/>
              <w:left w:val="nil"/>
              <w:bottom w:val="single" w:sz="4" w:space="0" w:color="auto"/>
              <w:right w:val="single" w:sz="4" w:space="0" w:color="auto"/>
            </w:tcBorders>
            <w:shd w:val="clear" w:color="auto" w:fill="auto"/>
            <w:vAlign w:val="center"/>
          </w:tcPr>
          <w:p w14:paraId="6896C63C" w14:textId="77777777" w:rsidR="00CD549D" w:rsidRPr="00CD549D" w:rsidRDefault="00CD549D" w:rsidP="005D1342">
            <w:pPr>
              <w:jc w:val="center"/>
              <w:rPr>
                <w:rFonts w:ascii="Times New Roman" w:hAnsi="Times New Roman"/>
              </w:rPr>
            </w:pPr>
            <w:r w:rsidRPr="00CD549D">
              <w:rPr>
                <w:rFonts w:ascii="Times New Roman" w:hAnsi="Times New Roman"/>
              </w:rPr>
              <w:t>351,66</w:t>
            </w:r>
          </w:p>
        </w:tc>
        <w:tc>
          <w:tcPr>
            <w:tcW w:w="988" w:type="dxa"/>
            <w:tcBorders>
              <w:top w:val="single" w:sz="4" w:space="0" w:color="auto"/>
              <w:left w:val="nil"/>
              <w:bottom w:val="single" w:sz="4" w:space="0" w:color="auto"/>
              <w:right w:val="single" w:sz="4" w:space="0" w:color="auto"/>
            </w:tcBorders>
            <w:shd w:val="clear" w:color="auto" w:fill="auto"/>
            <w:vAlign w:val="center"/>
          </w:tcPr>
          <w:p w14:paraId="7B3FEDA5" w14:textId="77777777" w:rsidR="00CD549D" w:rsidRPr="00CD549D" w:rsidRDefault="00CD549D" w:rsidP="005D1342">
            <w:pPr>
              <w:jc w:val="center"/>
              <w:rPr>
                <w:rFonts w:ascii="Times New Roman" w:hAnsi="Times New Roman"/>
              </w:rPr>
            </w:pPr>
            <w:r w:rsidRPr="00CD549D">
              <w:rPr>
                <w:rFonts w:ascii="Times New Roman" w:hAnsi="Times New Roman"/>
              </w:rPr>
              <w:t>371,69</w:t>
            </w:r>
          </w:p>
        </w:tc>
        <w:tc>
          <w:tcPr>
            <w:tcW w:w="992" w:type="dxa"/>
            <w:tcBorders>
              <w:top w:val="single" w:sz="4" w:space="0" w:color="auto"/>
              <w:left w:val="nil"/>
              <w:bottom w:val="single" w:sz="4" w:space="0" w:color="auto"/>
              <w:right w:val="nil"/>
            </w:tcBorders>
            <w:shd w:val="clear" w:color="auto" w:fill="auto"/>
            <w:vAlign w:val="center"/>
          </w:tcPr>
          <w:p w14:paraId="5E8CCAD3" w14:textId="77777777" w:rsidR="00CD549D" w:rsidRPr="00CD549D" w:rsidRDefault="00CD549D" w:rsidP="005D1342">
            <w:pPr>
              <w:jc w:val="center"/>
              <w:rPr>
                <w:rFonts w:ascii="Times New Roman" w:hAnsi="Times New Roman"/>
              </w:rPr>
            </w:pPr>
            <w:r w:rsidRPr="00CD549D">
              <w:rPr>
                <w:rFonts w:ascii="Times New Roman" w:hAnsi="Times New Roman"/>
              </w:rPr>
              <w:t>357,12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A4DF278" w14:textId="77777777" w:rsidR="00CD549D" w:rsidRPr="00CD549D" w:rsidRDefault="00CD549D" w:rsidP="005D1342">
            <w:pPr>
              <w:jc w:val="center"/>
              <w:rPr>
                <w:rFonts w:ascii="Times New Roman" w:hAnsi="Times New Roman"/>
                <w:color w:val="000000"/>
              </w:rPr>
            </w:pPr>
            <w:r w:rsidRPr="00CD549D">
              <w:rPr>
                <w:rFonts w:ascii="Times New Roman" w:hAnsi="Times New Roman"/>
              </w:rPr>
              <w:t>107,59</w:t>
            </w:r>
          </w:p>
        </w:tc>
        <w:tc>
          <w:tcPr>
            <w:tcW w:w="1138" w:type="dxa"/>
            <w:tcBorders>
              <w:top w:val="single" w:sz="4" w:space="0" w:color="auto"/>
              <w:left w:val="nil"/>
              <w:bottom w:val="single" w:sz="4" w:space="0" w:color="auto"/>
              <w:right w:val="single" w:sz="4" w:space="0" w:color="auto"/>
            </w:tcBorders>
            <w:shd w:val="clear" w:color="auto" w:fill="auto"/>
            <w:vAlign w:val="center"/>
          </w:tcPr>
          <w:p w14:paraId="7B5BBC0F" w14:textId="77777777" w:rsidR="00CD549D" w:rsidRPr="00CD549D" w:rsidRDefault="00CD549D" w:rsidP="005D1342">
            <w:pPr>
              <w:jc w:val="center"/>
              <w:rPr>
                <w:rFonts w:ascii="Times New Roman" w:hAnsi="Times New Roman"/>
              </w:rPr>
            </w:pPr>
            <w:r w:rsidRPr="00CD549D">
              <w:rPr>
                <w:rFonts w:ascii="Times New Roman" w:hAnsi="Times New Roman"/>
              </w:rPr>
              <w:t>4 553,47</w:t>
            </w:r>
          </w:p>
        </w:tc>
        <w:tc>
          <w:tcPr>
            <w:tcW w:w="1275" w:type="dxa"/>
            <w:vAlign w:val="center"/>
          </w:tcPr>
          <w:p w14:paraId="094A7CD2" w14:textId="77777777" w:rsidR="00CD549D" w:rsidRPr="00CD549D" w:rsidRDefault="00CD549D" w:rsidP="005D1342">
            <w:pPr>
              <w:jc w:val="center"/>
              <w:rPr>
                <w:rFonts w:ascii="Times New Roman" w:hAnsi="Times New Roman"/>
                <w:lang w:eastAsia="ru-RU"/>
              </w:rPr>
            </w:pPr>
            <w:r w:rsidRPr="00CD549D">
              <w:rPr>
                <w:rFonts w:ascii="Times New Roman" w:hAnsi="Times New Roman"/>
              </w:rPr>
              <w:t>х</w:t>
            </w:r>
          </w:p>
        </w:tc>
        <w:tc>
          <w:tcPr>
            <w:tcW w:w="1134" w:type="dxa"/>
            <w:vAlign w:val="center"/>
          </w:tcPr>
          <w:p w14:paraId="09A33106" w14:textId="77777777" w:rsidR="00CD549D" w:rsidRPr="00CD549D" w:rsidRDefault="00CD549D" w:rsidP="005D1342">
            <w:pPr>
              <w:jc w:val="center"/>
              <w:rPr>
                <w:rFonts w:ascii="Times New Roman" w:hAnsi="Times New Roman"/>
                <w:lang w:eastAsia="ru-RU"/>
              </w:rPr>
            </w:pPr>
            <w:r w:rsidRPr="00CD549D">
              <w:rPr>
                <w:rFonts w:ascii="Times New Roman" w:hAnsi="Times New Roman"/>
              </w:rPr>
              <w:t>х</w:t>
            </w:r>
          </w:p>
        </w:tc>
      </w:tr>
      <w:tr w:rsidR="00CD549D" w:rsidRPr="00CD549D" w14:paraId="1F93EB50" w14:textId="77777777" w:rsidTr="005D1342">
        <w:trPr>
          <w:trHeight w:val="281"/>
          <w:jc w:val="center"/>
        </w:trPr>
        <w:tc>
          <w:tcPr>
            <w:tcW w:w="1809" w:type="dxa"/>
            <w:vMerge w:val="restart"/>
            <w:vAlign w:val="center"/>
          </w:tcPr>
          <w:p w14:paraId="741DC1A5" w14:textId="77777777" w:rsidR="00CD549D" w:rsidRPr="00CD549D" w:rsidRDefault="00CD549D" w:rsidP="005D1342">
            <w:pPr>
              <w:ind w:right="-135"/>
              <w:jc w:val="center"/>
              <w:rPr>
                <w:rFonts w:ascii="Times New Roman" w:hAnsi="Times New Roman"/>
                <w:bCs/>
                <w:color w:val="000000"/>
                <w:kern w:val="32"/>
              </w:rPr>
            </w:pPr>
          </w:p>
          <w:p w14:paraId="349ABCC5" w14:textId="77777777" w:rsidR="00CD549D" w:rsidRPr="00CD549D" w:rsidRDefault="00CD549D" w:rsidP="005D1342">
            <w:pPr>
              <w:ind w:right="-135"/>
              <w:jc w:val="center"/>
              <w:rPr>
                <w:rFonts w:ascii="Times New Roman" w:hAnsi="Times New Roman"/>
                <w:bCs/>
                <w:color w:val="000000"/>
                <w:kern w:val="32"/>
              </w:rPr>
            </w:pPr>
          </w:p>
        </w:tc>
        <w:tc>
          <w:tcPr>
            <w:tcW w:w="1276" w:type="dxa"/>
            <w:vAlign w:val="center"/>
          </w:tcPr>
          <w:p w14:paraId="2F48A5B6" w14:textId="77777777" w:rsidR="00CD549D" w:rsidRPr="00CD549D" w:rsidRDefault="00CD549D" w:rsidP="005D1342">
            <w:pPr>
              <w:tabs>
                <w:tab w:val="left" w:pos="3052"/>
              </w:tabs>
              <w:ind w:hanging="108"/>
              <w:jc w:val="right"/>
              <w:rPr>
                <w:rFonts w:ascii="Times New Roman" w:hAnsi="Times New Roman"/>
              </w:rPr>
            </w:pPr>
            <w:r w:rsidRPr="00CD549D">
              <w:rPr>
                <w:rFonts w:ascii="Times New Roman" w:hAnsi="Times New Roman"/>
              </w:rPr>
              <w:t>с 01.01.2025</w:t>
            </w:r>
          </w:p>
        </w:tc>
        <w:tc>
          <w:tcPr>
            <w:tcW w:w="917" w:type="dxa"/>
            <w:shd w:val="clear" w:color="auto" w:fill="auto"/>
            <w:vAlign w:val="center"/>
          </w:tcPr>
          <w:p w14:paraId="110A1049" w14:textId="77777777" w:rsidR="00CD549D" w:rsidRPr="00CD549D" w:rsidRDefault="00CD549D" w:rsidP="005D1342">
            <w:pPr>
              <w:jc w:val="center"/>
              <w:rPr>
                <w:rFonts w:ascii="Times New Roman" w:hAnsi="Times New Roman"/>
                <w:color w:val="000000"/>
              </w:rPr>
            </w:pPr>
            <w:r w:rsidRPr="00CD549D">
              <w:rPr>
                <w:rFonts w:ascii="Times New Roman" w:hAnsi="Times New Roman"/>
              </w:rPr>
              <w:t>456,68</w:t>
            </w:r>
          </w:p>
        </w:tc>
        <w:tc>
          <w:tcPr>
            <w:tcW w:w="989" w:type="dxa"/>
            <w:shd w:val="clear" w:color="auto" w:fill="auto"/>
            <w:vAlign w:val="center"/>
          </w:tcPr>
          <w:p w14:paraId="4A1F79D7" w14:textId="77777777" w:rsidR="00CD549D" w:rsidRPr="00CD549D" w:rsidRDefault="00CD549D" w:rsidP="005D1342">
            <w:pPr>
              <w:jc w:val="center"/>
              <w:rPr>
                <w:rFonts w:ascii="Times New Roman" w:hAnsi="Times New Roman"/>
                <w:color w:val="000000"/>
              </w:rPr>
            </w:pPr>
            <w:r w:rsidRPr="00CD549D">
              <w:rPr>
                <w:rFonts w:ascii="Times New Roman" w:hAnsi="Times New Roman"/>
              </w:rPr>
              <w:t>451,86</w:t>
            </w:r>
          </w:p>
        </w:tc>
        <w:tc>
          <w:tcPr>
            <w:tcW w:w="992" w:type="dxa"/>
            <w:shd w:val="clear" w:color="auto" w:fill="auto"/>
            <w:vAlign w:val="center"/>
          </w:tcPr>
          <w:p w14:paraId="34920539" w14:textId="77777777" w:rsidR="00CD549D" w:rsidRPr="00CD549D" w:rsidRDefault="00CD549D" w:rsidP="005D1342">
            <w:pPr>
              <w:jc w:val="center"/>
              <w:rPr>
                <w:rFonts w:ascii="Times New Roman" w:hAnsi="Times New Roman"/>
                <w:color w:val="000000"/>
              </w:rPr>
            </w:pPr>
            <w:r w:rsidRPr="00CD549D">
              <w:rPr>
                <w:rFonts w:ascii="Times New Roman" w:hAnsi="Times New Roman"/>
              </w:rPr>
              <w:t>478,44</w:t>
            </w:r>
          </w:p>
        </w:tc>
        <w:tc>
          <w:tcPr>
            <w:tcW w:w="992" w:type="dxa"/>
            <w:shd w:val="clear" w:color="auto" w:fill="auto"/>
            <w:vAlign w:val="center"/>
          </w:tcPr>
          <w:p w14:paraId="60DF268F" w14:textId="77777777" w:rsidR="00CD549D" w:rsidRPr="00CD549D" w:rsidRDefault="00CD549D" w:rsidP="005D1342">
            <w:pPr>
              <w:jc w:val="center"/>
              <w:rPr>
                <w:rFonts w:ascii="Times New Roman" w:hAnsi="Times New Roman"/>
                <w:color w:val="000000"/>
              </w:rPr>
            </w:pPr>
            <w:r w:rsidRPr="00CD549D">
              <w:rPr>
                <w:rFonts w:ascii="Times New Roman" w:hAnsi="Times New Roman"/>
              </w:rPr>
              <w:t>459,11</w:t>
            </w:r>
          </w:p>
        </w:tc>
        <w:tc>
          <w:tcPr>
            <w:tcW w:w="855" w:type="dxa"/>
            <w:shd w:val="clear" w:color="auto" w:fill="auto"/>
            <w:vAlign w:val="center"/>
          </w:tcPr>
          <w:p w14:paraId="6BD72765" w14:textId="77777777" w:rsidR="00CD549D" w:rsidRPr="00CD549D" w:rsidRDefault="00CD549D" w:rsidP="005D1342">
            <w:pPr>
              <w:jc w:val="center"/>
              <w:rPr>
                <w:rFonts w:ascii="Times New Roman" w:hAnsi="Times New Roman"/>
                <w:color w:val="000000"/>
              </w:rPr>
            </w:pPr>
            <w:r w:rsidRPr="00CD549D">
              <w:rPr>
                <w:rFonts w:ascii="Times New Roman" w:hAnsi="Times New Roman"/>
              </w:rPr>
              <w:t>380,57</w:t>
            </w:r>
          </w:p>
        </w:tc>
        <w:tc>
          <w:tcPr>
            <w:tcW w:w="992" w:type="dxa"/>
            <w:shd w:val="clear" w:color="auto" w:fill="auto"/>
            <w:vAlign w:val="center"/>
          </w:tcPr>
          <w:p w14:paraId="380F39AA" w14:textId="77777777" w:rsidR="00CD549D" w:rsidRPr="00CD549D" w:rsidRDefault="00CD549D" w:rsidP="005D1342">
            <w:pPr>
              <w:jc w:val="center"/>
              <w:rPr>
                <w:rFonts w:ascii="Times New Roman" w:hAnsi="Times New Roman"/>
                <w:color w:val="000000"/>
              </w:rPr>
            </w:pPr>
            <w:r w:rsidRPr="00CD549D">
              <w:rPr>
                <w:rFonts w:ascii="Times New Roman" w:hAnsi="Times New Roman"/>
              </w:rPr>
              <w:t>376,55</w:t>
            </w:r>
          </w:p>
        </w:tc>
        <w:tc>
          <w:tcPr>
            <w:tcW w:w="988" w:type="dxa"/>
            <w:shd w:val="clear" w:color="auto" w:fill="auto"/>
            <w:vAlign w:val="center"/>
          </w:tcPr>
          <w:p w14:paraId="3B23FEDB" w14:textId="77777777" w:rsidR="00CD549D" w:rsidRPr="00CD549D" w:rsidRDefault="00CD549D" w:rsidP="005D1342">
            <w:pPr>
              <w:jc w:val="center"/>
              <w:rPr>
                <w:rFonts w:ascii="Times New Roman" w:hAnsi="Times New Roman"/>
                <w:color w:val="000000"/>
              </w:rPr>
            </w:pPr>
            <w:r w:rsidRPr="00CD549D">
              <w:rPr>
                <w:rFonts w:ascii="Times New Roman" w:hAnsi="Times New Roman"/>
              </w:rPr>
              <w:t>398,70</w:t>
            </w:r>
          </w:p>
        </w:tc>
        <w:tc>
          <w:tcPr>
            <w:tcW w:w="992" w:type="dxa"/>
            <w:shd w:val="clear" w:color="auto" w:fill="auto"/>
            <w:vAlign w:val="center"/>
          </w:tcPr>
          <w:p w14:paraId="6EF4F810" w14:textId="77777777" w:rsidR="00CD549D" w:rsidRPr="00CD549D" w:rsidRDefault="00CD549D" w:rsidP="005D1342">
            <w:pPr>
              <w:jc w:val="center"/>
              <w:rPr>
                <w:rFonts w:ascii="Times New Roman" w:hAnsi="Times New Roman"/>
                <w:color w:val="000000"/>
              </w:rPr>
            </w:pPr>
            <w:r w:rsidRPr="00CD549D">
              <w:rPr>
                <w:rFonts w:ascii="Times New Roman" w:hAnsi="Times New Roman"/>
              </w:rPr>
              <w:t>382,59</w:t>
            </w:r>
          </w:p>
        </w:tc>
        <w:tc>
          <w:tcPr>
            <w:tcW w:w="993" w:type="dxa"/>
            <w:shd w:val="clear" w:color="auto" w:fill="auto"/>
            <w:vAlign w:val="center"/>
          </w:tcPr>
          <w:p w14:paraId="46DD7C37" w14:textId="77777777" w:rsidR="00CD549D" w:rsidRPr="00CD549D" w:rsidRDefault="00CD549D" w:rsidP="005D1342">
            <w:pPr>
              <w:jc w:val="center"/>
              <w:rPr>
                <w:rFonts w:ascii="Times New Roman" w:hAnsi="Times New Roman"/>
              </w:rPr>
            </w:pPr>
            <w:r w:rsidRPr="00CD549D">
              <w:rPr>
                <w:rFonts w:ascii="Times New Roman" w:hAnsi="Times New Roman"/>
                <w:color w:val="000000"/>
              </w:rPr>
              <w:t>106,65</w:t>
            </w:r>
          </w:p>
        </w:tc>
        <w:tc>
          <w:tcPr>
            <w:tcW w:w="1138" w:type="dxa"/>
            <w:shd w:val="clear" w:color="auto" w:fill="auto"/>
            <w:vAlign w:val="center"/>
          </w:tcPr>
          <w:p w14:paraId="39F3344E" w14:textId="77777777" w:rsidR="00CD549D" w:rsidRPr="00CD549D" w:rsidRDefault="00CD549D" w:rsidP="005D1342">
            <w:pPr>
              <w:jc w:val="center"/>
              <w:rPr>
                <w:rFonts w:ascii="Times New Roman" w:hAnsi="Times New Roman"/>
                <w:color w:val="000000"/>
              </w:rPr>
            </w:pPr>
            <w:r w:rsidRPr="00CD549D">
              <w:rPr>
                <w:rFonts w:ascii="Times New Roman" w:hAnsi="Times New Roman"/>
              </w:rPr>
              <w:t>5 035,36</w:t>
            </w:r>
          </w:p>
        </w:tc>
        <w:tc>
          <w:tcPr>
            <w:tcW w:w="1275" w:type="dxa"/>
            <w:vAlign w:val="center"/>
          </w:tcPr>
          <w:p w14:paraId="422A6482" w14:textId="77777777" w:rsidR="00CD549D" w:rsidRPr="00CD549D" w:rsidRDefault="00CD549D" w:rsidP="005D1342">
            <w:pPr>
              <w:jc w:val="center"/>
              <w:rPr>
                <w:rFonts w:ascii="Times New Roman" w:hAnsi="Times New Roman"/>
              </w:rPr>
            </w:pPr>
            <w:r w:rsidRPr="00CD549D">
              <w:rPr>
                <w:rFonts w:ascii="Times New Roman" w:hAnsi="Times New Roman"/>
              </w:rPr>
              <w:t>х</w:t>
            </w:r>
          </w:p>
        </w:tc>
        <w:tc>
          <w:tcPr>
            <w:tcW w:w="1134" w:type="dxa"/>
            <w:vAlign w:val="center"/>
          </w:tcPr>
          <w:p w14:paraId="6F5EB6B3" w14:textId="77777777" w:rsidR="00CD549D" w:rsidRPr="00CD549D" w:rsidRDefault="00CD549D" w:rsidP="005D1342">
            <w:pPr>
              <w:jc w:val="center"/>
              <w:rPr>
                <w:rFonts w:ascii="Times New Roman" w:hAnsi="Times New Roman"/>
              </w:rPr>
            </w:pPr>
            <w:r w:rsidRPr="00CD549D">
              <w:rPr>
                <w:rFonts w:ascii="Times New Roman" w:hAnsi="Times New Roman"/>
              </w:rPr>
              <w:t>х</w:t>
            </w:r>
          </w:p>
        </w:tc>
      </w:tr>
      <w:tr w:rsidR="00CD549D" w:rsidRPr="00CD549D" w14:paraId="0BFDA84A" w14:textId="77777777" w:rsidTr="005D1342">
        <w:trPr>
          <w:trHeight w:val="281"/>
          <w:jc w:val="center"/>
        </w:trPr>
        <w:tc>
          <w:tcPr>
            <w:tcW w:w="1809" w:type="dxa"/>
            <w:vMerge/>
            <w:vAlign w:val="center"/>
          </w:tcPr>
          <w:p w14:paraId="08B72053" w14:textId="77777777" w:rsidR="00CD549D" w:rsidRPr="00CD549D" w:rsidRDefault="00CD549D" w:rsidP="005D1342">
            <w:pPr>
              <w:ind w:right="-135"/>
              <w:jc w:val="center"/>
              <w:rPr>
                <w:rFonts w:ascii="Times New Roman" w:hAnsi="Times New Roman"/>
                <w:bCs/>
                <w:color w:val="000000"/>
                <w:kern w:val="32"/>
              </w:rPr>
            </w:pPr>
          </w:p>
        </w:tc>
        <w:tc>
          <w:tcPr>
            <w:tcW w:w="1276" w:type="dxa"/>
            <w:vAlign w:val="center"/>
          </w:tcPr>
          <w:p w14:paraId="745FD5D5" w14:textId="77777777" w:rsidR="00CD549D" w:rsidRPr="00CD549D" w:rsidRDefault="00CD549D" w:rsidP="005D1342">
            <w:pPr>
              <w:tabs>
                <w:tab w:val="left" w:pos="3052"/>
              </w:tabs>
              <w:ind w:hanging="108"/>
              <w:jc w:val="center"/>
              <w:rPr>
                <w:rFonts w:ascii="Times New Roman" w:hAnsi="Times New Roman"/>
              </w:rPr>
            </w:pPr>
            <w:r w:rsidRPr="00CD549D">
              <w:rPr>
                <w:rFonts w:ascii="Times New Roman" w:hAnsi="Times New Roman"/>
              </w:rPr>
              <w:t>с 01.07.2025</w:t>
            </w:r>
          </w:p>
        </w:tc>
        <w:tc>
          <w:tcPr>
            <w:tcW w:w="917" w:type="dxa"/>
            <w:shd w:val="clear" w:color="auto" w:fill="auto"/>
            <w:vAlign w:val="center"/>
          </w:tcPr>
          <w:p w14:paraId="1B9B49BD"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473,87</w:t>
            </w:r>
          </w:p>
        </w:tc>
        <w:tc>
          <w:tcPr>
            <w:tcW w:w="989" w:type="dxa"/>
            <w:shd w:val="clear" w:color="auto" w:fill="auto"/>
            <w:vAlign w:val="center"/>
          </w:tcPr>
          <w:p w14:paraId="2F6886CB"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469,04</w:t>
            </w:r>
          </w:p>
        </w:tc>
        <w:tc>
          <w:tcPr>
            <w:tcW w:w="992" w:type="dxa"/>
            <w:shd w:val="clear" w:color="auto" w:fill="auto"/>
            <w:vAlign w:val="center"/>
          </w:tcPr>
          <w:p w14:paraId="5807D6E3"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495,62</w:t>
            </w:r>
          </w:p>
        </w:tc>
        <w:tc>
          <w:tcPr>
            <w:tcW w:w="992" w:type="dxa"/>
            <w:shd w:val="clear" w:color="auto" w:fill="auto"/>
            <w:vAlign w:val="center"/>
          </w:tcPr>
          <w:p w14:paraId="3FCBA4B2" w14:textId="77777777" w:rsidR="00CD549D" w:rsidRPr="00CD549D" w:rsidRDefault="00CD549D" w:rsidP="005D1342">
            <w:pPr>
              <w:jc w:val="center"/>
              <w:rPr>
                <w:rFonts w:ascii="Times New Roman" w:hAnsi="Times New Roman"/>
              </w:rPr>
            </w:pPr>
            <w:r w:rsidRPr="00CD549D">
              <w:rPr>
                <w:rFonts w:ascii="Times New Roman" w:hAnsi="Times New Roman"/>
                <w:color w:val="000000"/>
              </w:rPr>
              <w:t>476,29</w:t>
            </w:r>
          </w:p>
        </w:tc>
        <w:tc>
          <w:tcPr>
            <w:tcW w:w="855" w:type="dxa"/>
            <w:shd w:val="clear" w:color="auto" w:fill="auto"/>
            <w:vAlign w:val="center"/>
          </w:tcPr>
          <w:p w14:paraId="027A1F87" w14:textId="77777777" w:rsidR="00CD549D" w:rsidRPr="00CD549D" w:rsidRDefault="00CD549D" w:rsidP="005D1342">
            <w:pPr>
              <w:jc w:val="center"/>
              <w:rPr>
                <w:rFonts w:ascii="Times New Roman" w:hAnsi="Times New Roman"/>
              </w:rPr>
            </w:pPr>
            <w:r w:rsidRPr="00CD549D">
              <w:rPr>
                <w:rFonts w:ascii="Times New Roman" w:hAnsi="Times New Roman"/>
                <w:color w:val="000000"/>
              </w:rPr>
              <w:t>394,89</w:t>
            </w:r>
          </w:p>
        </w:tc>
        <w:tc>
          <w:tcPr>
            <w:tcW w:w="992" w:type="dxa"/>
            <w:shd w:val="clear" w:color="auto" w:fill="auto"/>
            <w:vAlign w:val="center"/>
          </w:tcPr>
          <w:p w14:paraId="22182FDF" w14:textId="77777777" w:rsidR="00CD549D" w:rsidRPr="00CD549D" w:rsidRDefault="00CD549D" w:rsidP="005D1342">
            <w:pPr>
              <w:jc w:val="center"/>
              <w:rPr>
                <w:rFonts w:ascii="Times New Roman" w:hAnsi="Times New Roman"/>
              </w:rPr>
            </w:pPr>
            <w:r w:rsidRPr="00CD549D">
              <w:rPr>
                <w:rFonts w:ascii="Times New Roman" w:hAnsi="Times New Roman"/>
                <w:color w:val="000000"/>
              </w:rPr>
              <w:t>390,87</w:t>
            </w:r>
          </w:p>
        </w:tc>
        <w:tc>
          <w:tcPr>
            <w:tcW w:w="988" w:type="dxa"/>
            <w:shd w:val="clear" w:color="auto" w:fill="auto"/>
            <w:vAlign w:val="center"/>
          </w:tcPr>
          <w:p w14:paraId="14F14FD7" w14:textId="77777777" w:rsidR="00CD549D" w:rsidRPr="00CD549D" w:rsidRDefault="00CD549D" w:rsidP="005D1342">
            <w:pPr>
              <w:jc w:val="center"/>
              <w:rPr>
                <w:rFonts w:ascii="Times New Roman" w:hAnsi="Times New Roman"/>
              </w:rPr>
            </w:pPr>
            <w:r w:rsidRPr="00CD549D">
              <w:rPr>
                <w:rFonts w:ascii="Times New Roman" w:hAnsi="Times New Roman"/>
                <w:color w:val="000000"/>
              </w:rPr>
              <w:t>413,02</w:t>
            </w:r>
          </w:p>
        </w:tc>
        <w:tc>
          <w:tcPr>
            <w:tcW w:w="992" w:type="dxa"/>
            <w:shd w:val="clear" w:color="auto" w:fill="auto"/>
            <w:vAlign w:val="center"/>
          </w:tcPr>
          <w:p w14:paraId="08909CB6" w14:textId="77777777" w:rsidR="00CD549D" w:rsidRPr="00CD549D" w:rsidRDefault="00CD549D" w:rsidP="005D1342">
            <w:pPr>
              <w:jc w:val="center"/>
              <w:rPr>
                <w:rFonts w:ascii="Times New Roman" w:hAnsi="Times New Roman"/>
              </w:rPr>
            </w:pPr>
            <w:r w:rsidRPr="00CD549D">
              <w:rPr>
                <w:rFonts w:ascii="Times New Roman" w:hAnsi="Times New Roman"/>
                <w:color w:val="000000"/>
              </w:rPr>
              <w:t>396,91</w:t>
            </w:r>
          </w:p>
        </w:tc>
        <w:tc>
          <w:tcPr>
            <w:tcW w:w="993" w:type="dxa"/>
            <w:shd w:val="clear" w:color="auto" w:fill="auto"/>
            <w:vAlign w:val="center"/>
          </w:tcPr>
          <w:p w14:paraId="2ED8AF09" w14:textId="77777777" w:rsidR="00CD549D" w:rsidRPr="00CD549D" w:rsidRDefault="00CD549D" w:rsidP="005D1342">
            <w:pPr>
              <w:jc w:val="center"/>
              <w:rPr>
                <w:rFonts w:ascii="Times New Roman" w:hAnsi="Times New Roman"/>
              </w:rPr>
            </w:pPr>
            <w:r w:rsidRPr="00CD549D">
              <w:rPr>
                <w:rFonts w:ascii="Times New Roman" w:hAnsi="Times New Roman"/>
              </w:rPr>
              <w:t>120,97</w:t>
            </w:r>
          </w:p>
        </w:tc>
        <w:tc>
          <w:tcPr>
            <w:tcW w:w="1138" w:type="dxa"/>
            <w:shd w:val="clear" w:color="auto" w:fill="auto"/>
            <w:vAlign w:val="center"/>
          </w:tcPr>
          <w:p w14:paraId="49BFB998" w14:textId="77777777" w:rsidR="00CD549D" w:rsidRPr="00CD549D" w:rsidRDefault="00CD549D" w:rsidP="005D1342">
            <w:pPr>
              <w:jc w:val="center"/>
              <w:rPr>
                <w:rFonts w:ascii="Times New Roman" w:hAnsi="Times New Roman"/>
              </w:rPr>
            </w:pPr>
            <w:r w:rsidRPr="00CD549D">
              <w:rPr>
                <w:rFonts w:ascii="Times New Roman" w:hAnsi="Times New Roman"/>
                <w:color w:val="000000"/>
              </w:rPr>
              <w:t>5 035,36</w:t>
            </w:r>
          </w:p>
        </w:tc>
        <w:tc>
          <w:tcPr>
            <w:tcW w:w="1275" w:type="dxa"/>
            <w:vAlign w:val="center"/>
          </w:tcPr>
          <w:p w14:paraId="5B3FE771" w14:textId="77777777" w:rsidR="00CD549D" w:rsidRPr="00CD549D" w:rsidRDefault="00CD549D" w:rsidP="005D1342">
            <w:pPr>
              <w:jc w:val="center"/>
              <w:rPr>
                <w:rFonts w:ascii="Times New Roman" w:hAnsi="Times New Roman"/>
              </w:rPr>
            </w:pPr>
            <w:r w:rsidRPr="00CD549D">
              <w:rPr>
                <w:rFonts w:ascii="Times New Roman" w:hAnsi="Times New Roman"/>
              </w:rPr>
              <w:t>х</w:t>
            </w:r>
          </w:p>
        </w:tc>
        <w:tc>
          <w:tcPr>
            <w:tcW w:w="1134" w:type="dxa"/>
            <w:vAlign w:val="center"/>
          </w:tcPr>
          <w:p w14:paraId="3D9EB11E" w14:textId="77777777" w:rsidR="00CD549D" w:rsidRPr="00CD549D" w:rsidRDefault="00CD549D" w:rsidP="005D1342">
            <w:pPr>
              <w:jc w:val="center"/>
              <w:rPr>
                <w:rFonts w:ascii="Times New Roman" w:hAnsi="Times New Roman"/>
              </w:rPr>
            </w:pPr>
            <w:r w:rsidRPr="00CD549D">
              <w:rPr>
                <w:rFonts w:ascii="Times New Roman" w:hAnsi="Times New Roman"/>
              </w:rPr>
              <w:t>х</w:t>
            </w:r>
          </w:p>
        </w:tc>
      </w:tr>
      <w:tr w:rsidR="00CD549D" w:rsidRPr="00CD549D" w14:paraId="49B557B6" w14:textId="77777777" w:rsidTr="005D1342">
        <w:trPr>
          <w:trHeight w:val="281"/>
          <w:jc w:val="center"/>
        </w:trPr>
        <w:tc>
          <w:tcPr>
            <w:tcW w:w="1809" w:type="dxa"/>
            <w:vMerge/>
            <w:vAlign w:val="center"/>
          </w:tcPr>
          <w:p w14:paraId="1D2DD0F0" w14:textId="77777777" w:rsidR="00CD549D" w:rsidRPr="00CD549D" w:rsidRDefault="00CD549D" w:rsidP="005D1342">
            <w:pPr>
              <w:ind w:right="-135"/>
              <w:jc w:val="center"/>
              <w:rPr>
                <w:rFonts w:ascii="Times New Roman" w:hAnsi="Times New Roman"/>
                <w:bCs/>
                <w:color w:val="000000"/>
                <w:kern w:val="32"/>
              </w:rPr>
            </w:pPr>
          </w:p>
        </w:tc>
        <w:tc>
          <w:tcPr>
            <w:tcW w:w="1276" w:type="dxa"/>
            <w:vAlign w:val="center"/>
          </w:tcPr>
          <w:p w14:paraId="01B5478E" w14:textId="77777777" w:rsidR="00CD549D" w:rsidRPr="00CD549D" w:rsidRDefault="00CD549D" w:rsidP="005D1342">
            <w:pPr>
              <w:tabs>
                <w:tab w:val="left" w:pos="3052"/>
              </w:tabs>
              <w:ind w:hanging="108"/>
              <w:jc w:val="center"/>
              <w:rPr>
                <w:rFonts w:ascii="Times New Roman" w:hAnsi="Times New Roman"/>
              </w:rPr>
            </w:pPr>
            <w:r w:rsidRPr="00CD549D">
              <w:rPr>
                <w:rFonts w:ascii="Times New Roman" w:hAnsi="Times New Roman"/>
              </w:rPr>
              <w:t>с 01.01.2026</w:t>
            </w:r>
          </w:p>
        </w:tc>
        <w:tc>
          <w:tcPr>
            <w:tcW w:w="917" w:type="dxa"/>
            <w:shd w:val="clear" w:color="auto" w:fill="auto"/>
            <w:vAlign w:val="center"/>
          </w:tcPr>
          <w:p w14:paraId="2286C730"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473,87</w:t>
            </w:r>
          </w:p>
        </w:tc>
        <w:tc>
          <w:tcPr>
            <w:tcW w:w="989" w:type="dxa"/>
            <w:shd w:val="clear" w:color="auto" w:fill="auto"/>
            <w:vAlign w:val="center"/>
          </w:tcPr>
          <w:p w14:paraId="2794438C"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469,04</w:t>
            </w:r>
          </w:p>
        </w:tc>
        <w:tc>
          <w:tcPr>
            <w:tcW w:w="992" w:type="dxa"/>
            <w:shd w:val="clear" w:color="auto" w:fill="auto"/>
            <w:vAlign w:val="center"/>
          </w:tcPr>
          <w:p w14:paraId="7DF02ACC"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495,62</w:t>
            </w:r>
          </w:p>
        </w:tc>
        <w:tc>
          <w:tcPr>
            <w:tcW w:w="992" w:type="dxa"/>
            <w:shd w:val="clear" w:color="auto" w:fill="auto"/>
            <w:vAlign w:val="center"/>
          </w:tcPr>
          <w:p w14:paraId="01A6C541" w14:textId="77777777" w:rsidR="00CD549D" w:rsidRPr="00CD549D" w:rsidRDefault="00CD549D" w:rsidP="005D1342">
            <w:pPr>
              <w:jc w:val="center"/>
              <w:rPr>
                <w:rFonts w:ascii="Times New Roman" w:hAnsi="Times New Roman"/>
              </w:rPr>
            </w:pPr>
            <w:r w:rsidRPr="00CD549D">
              <w:rPr>
                <w:rFonts w:ascii="Times New Roman" w:hAnsi="Times New Roman"/>
                <w:color w:val="000000"/>
              </w:rPr>
              <w:t>476,29</w:t>
            </w:r>
          </w:p>
        </w:tc>
        <w:tc>
          <w:tcPr>
            <w:tcW w:w="855" w:type="dxa"/>
            <w:shd w:val="clear" w:color="auto" w:fill="auto"/>
            <w:vAlign w:val="center"/>
          </w:tcPr>
          <w:p w14:paraId="75EA0CE0" w14:textId="77777777" w:rsidR="00CD549D" w:rsidRPr="00CD549D" w:rsidRDefault="00CD549D" w:rsidP="005D1342">
            <w:pPr>
              <w:jc w:val="center"/>
              <w:rPr>
                <w:rFonts w:ascii="Times New Roman" w:hAnsi="Times New Roman"/>
              </w:rPr>
            </w:pPr>
            <w:r w:rsidRPr="00CD549D">
              <w:rPr>
                <w:rFonts w:ascii="Times New Roman" w:hAnsi="Times New Roman"/>
                <w:color w:val="000000"/>
              </w:rPr>
              <w:t>394,89</w:t>
            </w:r>
          </w:p>
        </w:tc>
        <w:tc>
          <w:tcPr>
            <w:tcW w:w="992" w:type="dxa"/>
            <w:shd w:val="clear" w:color="auto" w:fill="auto"/>
            <w:vAlign w:val="center"/>
          </w:tcPr>
          <w:p w14:paraId="2EFCEB68" w14:textId="77777777" w:rsidR="00CD549D" w:rsidRPr="00CD549D" w:rsidRDefault="00CD549D" w:rsidP="005D1342">
            <w:pPr>
              <w:jc w:val="center"/>
              <w:rPr>
                <w:rFonts w:ascii="Times New Roman" w:hAnsi="Times New Roman"/>
              </w:rPr>
            </w:pPr>
            <w:r w:rsidRPr="00CD549D">
              <w:rPr>
                <w:rFonts w:ascii="Times New Roman" w:hAnsi="Times New Roman"/>
                <w:color w:val="000000"/>
              </w:rPr>
              <w:t>390,87</w:t>
            </w:r>
          </w:p>
        </w:tc>
        <w:tc>
          <w:tcPr>
            <w:tcW w:w="988" w:type="dxa"/>
            <w:shd w:val="clear" w:color="auto" w:fill="auto"/>
            <w:vAlign w:val="center"/>
          </w:tcPr>
          <w:p w14:paraId="37DFC7BA" w14:textId="77777777" w:rsidR="00CD549D" w:rsidRPr="00CD549D" w:rsidRDefault="00CD549D" w:rsidP="005D1342">
            <w:pPr>
              <w:jc w:val="center"/>
              <w:rPr>
                <w:rFonts w:ascii="Times New Roman" w:hAnsi="Times New Roman"/>
              </w:rPr>
            </w:pPr>
            <w:r w:rsidRPr="00CD549D">
              <w:rPr>
                <w:rFonts w:ascii="Times New Roman" w:hAnsi="Times New Roman"/>
                <w:color w:val="000000"/>
              </w:rPr>
              <w:t>413,02</w:t>
            </w:r>
          </w:p>
        </w:tc>
        <w:tc>
          <w:tcPr>
            <w:tcW w:w="992" w:type="dxa"/>
            <w:shd w:val="clear" w:color="auto" w:fill="auto"/>
            <w:vAlign w:val="center"/>
          </w:tcPr>
          <w:p w14:paraId="1EFE0755" w14:textId="77777777" w:rsidR="00CD549D" w:rsidRPr="00CD549D" w:rsidRDefault="00CD549D" w:rsidP="005D1342">
            <w:pPr>
              <w:jc w:val="center"/>
              <w:rPr>
                <w:rFonts w:ascii="Times New Roman" w:hAnsi="Times New Roman"/>
              </w:rPr>
            </w:pPr>
            <w:r w:rsidRPr="00CD549D">
              <w:rPr>
                <w:rFonts w:ascii="Times New Roman" w:hAnsi="Times New Roman"/>
                <w:color w:val="000000"/>
              </w:rPr>
              <w:t>396,91</w:t>
            </w:r>
          </w:p>
        </w:tc>
        <w:tc>
          <w:tcPr>
            <w:tcW w:w="993" w:type="dxa"/>
            <w:shd w:val="clear" w:color="auto" w:fill="auto"/>
            <w:vAlign w:val="center"/>
          </w:tcPr>
          <w:p w14:paraId="126C1CC7" w14:textId="77777777" w:rsidR="00CD549D" w:rsidRPr="00CD549D" w:rsidRDefault="00CD549D" w:rsidP="005D1342">
            <w:pPr>
              <w:jc w:val="center"/>
              <w:rPr>
                <w:rFonts w:ascii="Times New Roman" w:hAnsi="Times New Roman"/>
              </w:rPr>
            </w:pPr>
            <w:r w:rsidRPr="00CD549D">
              <w:rPr>
                <w:rFonts w:ascii="Times New Roman" w:hAnsi="Times New Roman"/>
              </w:rPr>
              <w:t>120,97</w:t>
            </w:r>
          </w:p>
        </w:tc>
        <w:tc>
          <w:tcPr>
            <w:tcW w:w="1138" w:type="dxa"/>
            <w:shd w:val="clear" w:color="auto" w:fill="auto"/>
            <w:vAlign w:val="center"/>
          </w:tcPr>
          <w:p w14:paraId="5898AA0D" w14:textId="77777777" w:rsidR="00CD549D" w:rsidRPr="00CD549D" w:rsidRDefault="00CD549D" w:rsidP="005D1342">
            <w:pPr>
              <w:jc w:val="center"/>
              <w:rPr>
                <w:rFonts w:ascii="Times New Roman" w:hAnsi="Times New Roman"/>
              </w:rPr>
            </w:pPr>
            <w:r w:rsidRPr="00CD549D">
              <w:rPr>
                <w:rFonts w:ascii="Times New Roman" w:hAnsi="Times New Roman"/>
                <w:color w:val="000000"/>
              </w:rPr>
              <w:t>5 035,36</w:t>
            </w:r>
          </w:p>
        </w:tc>
        <w:tc>
          <w:tcPr>
            <w:tcW w:w="1275" w:type="dxa"/>
            <w:vAlign w:val="center"/>
          </w:tcPr>
          <w:p w14:paraId="73C0918E" w14:textId="77777777" w:rsidR="00CD549D" w:rsidRPr="00CD549D" w:rsidRDefault="00CD549D" w:rsidP="005D1342">
            <w:pPr>
              <w:jc w:val="center"/>
              <w:rPr>
                <w:rFonts w:ascii="Times New Roman" w:hAnsi="Times New Roman"/>
              </w:rPr>
            </w:pPr>
            <w:r w:rsidRPr="00CD549D">
              <w:rPr>
                <w:rFonts w:ascii="Times New Roman" w:hAnsi="Times New Roman"/>
              </w:rPr>
              <w:t>х</w:t>
            </w:r>
          </w:p>
        </w:tc>
        <w:tc>
          <w:tcPr>
            <w:tcW w:w="1134" w:type="dxa"/>
            <w:vAlign w:val="center"/>
          </w:tcPr>
          <w:p w14:paraId="3D9CF6D0" w14:textId="77777777" w:rsidR="00CD549D" w:rsidRPr="00CD549D" w:rsidRDefault="00CD549D" w:rsidP="005D1342">
            <w:pPr>
              <w:jc w:val="center"/>
              <w:rPr>
                <w:rFonts w:ascii="Times New Roman" w:hAnsi="Times New Roman"/>
              </w:rPr>
            </w:pPr>
            <w:r w:rsidRPr="00CD549D">
              <w:rPr>
                <w:rFonts w:ascii="Times New Roman" w:hAnsi="Times New Roman"/>
              </w:rPr>
              <w:t>х</w:t>
            </w:r>
          </w:p>
        </w:tc>
      </w:tr>
      <w:tr w:rsidR="00CD549D" w:rsidRPr="00CD549D" w14:paraId="6473FDAD" w14:textId="77777777" w:rsidTr="005D1342">
        <w:trPr>
          <w:trHeight w:val="281"/>
          <w:jc w:val="center"/>
        </w:trPr>
        <w:tc>
          <w:tcPr>
            <w:tcW w:w="1809" w:type="dxa"/>
            <w:vMerge/>
            <w:vAlign w:val="center"/>
          </w:tcPr>
          <w:p w14:paraId="4CF2CC44" w14:textId="77777777" w:rsidR="00CD549D" w:rsidRPr="00CD549D" w:rsidRDefault="00CD549D" w:rsidP="005D1342">
            <w:pPr>
              <w:jc w:val="center"/>
              <w:rPr>
                <w:rFonts w:ascii="Times New Roman" w:hAnsi="Times New Roman"/>
                <w:bCs/>
                <w:color w:val="000000"/>
                <w:kern w:val="32"/>
              </w:rPr>
            </w:pPr>
          </w:p>
        </w:tc>
        <w:tc>
          <w:tcPr>
            <w:tcW w:w="1276" w:type="dxa"/>
            <w:vAlign w:val="center"/>
          </w:tcPr>
          <w:p w14:paraId="19931CCE" w14:textId="77777777" w:rsidR="00CD549D" w:rsidRPr="00CD549D" w:rsidRDefault="00CD549D" w:rsidP="005D1342">
            <w:pPr>
              <w:tabs>
                <w:tab w:val="left" w:pos="3052"/>
              </w:tabs>
              <w:ind w:hanging="108"/>
              <w:jc w:val="right"/>
              <w:rPr>
                <w:rFonts w:ascii="Times New Roman" w:hAnsi="Times New Roman"/>
              </w:rPr>
            </w:pPr>
            <w:r w:rsidRPr="00CD549D">
              <w:rPr>
                <w:rFonts w:ascii="Times New Roman" w:hAnsi="Times New Roman"/>
              </w:rPr>
              <w:t>с 01.07.2026</w:t>
            </w:r>
          </w:p>
        </w:tc>
        <w:tc>
          <w:tcPr>
            <w:tcW w:w="917" w:type="dxa"/>
            <w:shd w:val="clear" w:color="auto" w:fill="auto"/>
            <w:vAlign w:val="center"/>
          </w:tcPr>
          <w:p w14:paraId="3BC4C4FB"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479,48</w:t>
            </w:r>
          </w:p>
        </w:tc>
        <w:tc>
          <w:tcPr>
            <w:tcW w:w="989" w:type="dxa"/>
            <w:shd w:val="clear" w:color="auto" w:fill="auto"/>
            <w:vAlign w:val="center"/>
          </w:tcPr>
          <w:p w14:paraId="06C5A93A"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474,62</w:t>
            </w:r>
          </w:p>
        </w:tc>
        <w:tc>
          <w:tcPr>
            <w:tcW w:w="992" w:type="dxa"/>
            <w:shd w:val="clear" w:color="auto" w:fill="auto"/>
            <w:vAlign w:val="center"/>
          </w:tcPr>
          <w:p w14:paraId="67F9D9F4"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501,30</w:t>
            </w:r>
          </w:p>
        </w:tc>
        <w:tc>
          <w:tcPr>
            <w:tcW w:w="992" w:type="dxa"/>
            <w:shd w:val="clear" w:color="auto" w:fill="auto"/>
            <w:vAlign w:val="center"/>
          </w:tcPr>
          <w:p w14:paraId="772B5535" w14:textId="77777777" w:rsidR="00CD549D" w:rsidRPr="00CD549D" w:rsidRDefault="00CD549D" w:rsidP="005D1342">
            <w:pPr>
              <w:jc w:val="center"/>
              <w:rPr>
                <w:rFonts w:ascii="Times New Roman" w:hAnsi="Times New Roman"/>
              </w:rPr>
            </w:pPr>
            <w:r w:rsidRPr="00CD549D">
              <w:rPr>
                <w:rFonts w:ascii="Times New Roman" w:hAnsi="Times New Roman"/>
              </w:rPr>
              <w:t>481,91</w:t>
            </w:r>
          </w:p>
        </w:tc>
        <w:tc>
          <w:tcPr>
            <w:tcW w:w="855" w:type="dxa"/>
            <w:shd w:val="clear" w:color="auto" w:fill="auto"/>
            <w:vAlign w:val="center"/>
          </w:tcPr>
          <w:p w14:paraId="5470BDDA" w14:textId="77777777" w:rsidR="00CD549D" w:rsidRPr="00CD549D" w:rsidRDefault="00CD549D" w:rsidP="005D1342">
            <w:pPr>
              <w:jc w:val="center"/>
              <w:rPr>
                <w:rFonts w:ascii="Times New Roman" w:hAnsi="Times New Roman"/>
              </w:rPr>
            </w:pPr>
            <w:r w:rsidRPr="00CD549D">
              <w:rPr>
                <w:rFonts w:ascii="Times New Roman" w:hAnsi="Times New Roman"/>
              </w:rPr>
              <w:t>399,57</w:t>
            </w:r>
          </w:p>
        </w:tc>
        <w:tc>
          <w:tcPr>
            <w:tcW w:w="992" w:type="dxa"/>
            <w:shd w:val="clear" w:color="auto" w:fill="auto"/>
            <w:vAlign w:val="center"/>
          </w:tcPr>
          <w:p w14:paraId="043027BF" w14:textId="77777777" w:rsidR="00CD549D" w:rsidRPr="00CD549D" w:rsidRDefault="00CD549D" w:rsidP="005D1342">
            <w:pPr>
              <w:jc w:val="center"/>
              <w:rPr>
                <w:rFonts w:ascii="Times New Roman" w:hAnsi="Times New Roman"/>
              </w:rPr>
            </w:pPr>
            <w:r w:rsidRPr="00CD549D">
              <w:rPr>
                <w:rFonts w:ascii="Times New Roman" w:hAnsi="Times New Roman"/>
              </w:rPr>
              <w:t>395,52</w:t>
            </w:r>
          </w:p>
        </w:tc>
        <w:tc>
          <w:tcPr>
            <w:tcW w:w="988" w:type="dxa"/>
            <w:shd w:val="clear" w:color="auto" w:fill="auto"/>
            <w:vAlign w:val="center"/>
          </w:tcPr>
          <w:p w14:paraId="46716BCE" w14:textId="77777777" w:rsidR="00CD549D" w:rsidRPr="00CD549D" w:rsidRDefault="00CD549D" w:rsidP="005D1342">
            <w:pPr>
              <w:jc w:val="center"/>
              <w:rPr>
                <w:rFonts w:ascii="Times New Roman" w:hAnsi="Times New Roman"/>
              </w:rPr>
            </w:pPr>
            <w:r w:rsidRPr="00CD549D">
              <w:rPr>
                <w:rFonts w:ascii="Times New Roman" w:hAnsi="Times New Roman"/>
              </w:rPr>
              <w:t>417,75</w:t>
            </w:r>
          </w:p>
        </w:tc>
        <w:tc>
          <w:tcPr>
            <w:tcW w:w="992" w:type="dxa"/>
            <w:shd w:val="clear" w:color="auto" w:fill="auto"/>
            <w:vAlign w:val="center"/>
          </w:tcPr>
          <w:p w14:paraId="08419821" w14:textId="77777777" w:rsidR="00CD549D" w:rsidRPr="00CD549D" w:rsidRDefault="00CD549D" w:rsidP="005D1342">
            <w:pPr>
              <w:jc w:val="center"/>
              <w:rPr>
                <w:rFonts w:ascii="Times New Roman" w:hAnsi="Times New Roman"/>
              </w:rPr>
            </w:pPr>
            <w:r w:rsidRPr="00CD549D">
              <w:rPr>
                <w:rFonts w:ascii="Times New Roman" w:hAnsi="Times New Roman"/>
              </w:rPr>
              <w:t>401,59</w:t>
            </w:r>
          </w:p>
        </w:tc>
        <w:tc>
          <w:tcPr>
            <w:tcW w:w="993" w:type="dxa"/>
            <w:shd w:val="clear" w:color="auto" w:fill="auto"/>
            <w:vAlign w:val="center"/>
          </w:tcPr>
          <w:p w14:paraId="5775D8BE" w14:textId="77777777" w:rsidR="00CD549D" w:rsidRPr="00CD549D" w:rsidRDefault="00CD549D" w:rsidP="005D1342">
            <w:pPr>
              <w:jc w:val="center"/>
              <w:rPr>
                <w:rFonts w:ascii="Times New Roman" w:hAnsi="Times New Roman"/>
              </w:rPr>
            </w:pPr>
            <w:r w:rsidRPr="00CD549D">
              <w:rPr>
                <w:rFonts w:ascii="Times New Roman" w:hAnsi="Times New Roman"/>
              </w:rPr>
              <w:t>124,78</w:t>
            </w:r>
          </w:p>
        </w:tc>
        <w:tc>
          <w:tcPr>
            <w:tcW w:w="1138" w:type="dxa"/>
            <w:shd w:val="clear" w:color="auto" w:fill="auto"/>
            <w:vAlign w:val="center"/>
          </w:tcPr>
          <w:p w14:paraId="5F08D80C" w14:textId="77777777" w:rsidR="00CD549D" w:rsidRPr="00CD549D" w:rsidRDefault="00CD549D" w:rsidP="005D1342">
            <w:pPr>
              <w:jc w:val="center"/>
              <w:rPr>
                <w:rFonts w:ascii="Times New Roman" w:hAnsi="Times New Roman"/>
              </w:rPr>
            </w:pPr>
            <w:r w:rsidRPr="00CD549D">
              <w:rPr>
                <w:rFonts w:ascii="Times New Roman" w:hAnsi="Times New Roman"/>
              </w:rPr>
              <w:t>5 051,21</w:t>
            </w:r>
          </w:p>
        </w:tc>
        <w:tc>
          <w:tcPr>
            <w:tcW w:w="1275" w:type="dxa"/>
            <w:vAlign w:val="center"/>
          </w:tcPr>
          <w:p w14:paraId="71553B31" w14:textId="77777777" w:rsidR="00CD549D" w:rsidRPr="00CD549D" w:rsidRDefault="00CD549D" w:rsidP="005D1342">
            <w:pPr>
              <w:jc w:val="center"/>
              <w:rPr>
                <w:rFonts w:ascii="Times New Roman" w:hAnsi="Times New Roman"/>
              </w:rPr>
            </w:pPr>
            <w:r w:rsidRPr="00CD549D">
              <w:rPr>
                <w:rFonts w:ascii="Times New Roman" w:hAnsi="Times New Roman"/>
              </w:rPr>
              <w:t>х</w:t>
            </w:r>
          </w:p>
        </w:tc>
        <w:tc>
          <w:tcPr>
            <w:tcW w:w="1134" w:type="dxa"/>
            <w:vAlign w:val="center"/>
          </w:tcPr>
          <w:p w14:paraId="6DCCCA26" w14:textId="77777777" w:rsidR="00CD549D" w:rsidRPr="00CD549D" w:rsidRDefault="00CD549D" w:rsidP="005D1342">
            <w:pPr>
              <w:jc w:val="center"/>
              <w:rPr>
                <w:rFonts w:ascii="Times New Roman" w:hAnsi="Times New Roman"/>
              </w:rPr>
            </w:pPr>
            <w:r w:rsidRPr="00CD549D">
              <w:rPr>
                <w:rFonts w:ascii="Times New Roman" w:hAnsi="Times New Roman"/>
              </w:rPr>
              <w:t>х</w:t>
            </w:r>
          </w:p>
        </w:tc>
      </w:tr>
      <w:tr w:rsidR="00CD549D" w:rsidRPr="00CD549D" w14:paraId="4B5E511C" w14:textId="77777777" w:rsidTr="005D1342">
        <w:trPr>
          <w:trHeight w:val="281"/>
          <w:jc w:val="center"/>
        </w:trPr>
        <w:tc>
          <w:tcPr>
            <w:tcW w:w="1809" w:type="dxa"/>
            <w:vMerge/>
            <w:vAlign w:val="center"/>
          </w:tcPr>
          <w:p w14:paraId="50D7C903" w14:textId="77777777" w:rsidR="00CD549D" w:rsidRPr="00CD549D" w:rsidRDefault="00CD549D" w:rsidP="005D1342">
            <w:pPr>
              <w:jc w:val="center"/>
              <w:rPr>
                <w:rFonts w:ascii="Times New Roman" w:hAnsi="Times New Roman"/>
                <w:bCs/>
                <w:color w:val="000000"/>
                <w:kern w:val="32"/>
              </w:rPr>
            </w:pPr>
          </w:p>
        </w:tc>
        <w:tc>
          <w:tcPr>
            <w:tcW w:w="1276" w:type="dxa"/>
            <w:vAlign w:val="center"/>
          </w:tcPr>
          <w:p w14:paraId="014758E7" w14:textId="77777777" w:rsidR="00CD549D" w:rsidRPr="00CD549D" w:rsidRDefault="00CD549D" w:rsidP="005D1342">
            <w:pPr>
              <w:tabs>
                <w:tab w:val="left" w:pos="3052"/>
              </w:tabs>
              <w:ind w:hanging="108"/>
              <w:jc w:val="center"/>
              <w:rPr>
                <w:rFonts w:ascii="Times New Roman" w:hAnsi="Times New Roman"/>
              </w:rPr>
            </w:pPr>
            <w:r w:rsidRPr="00CD549D">
              <w:rPr>
                <w:rFonts w:ascii="Times New Roman" w:hAnsi="Times New Roman"/>
              </w:rPr>
              <w:t>с 01.01.2027</w:t>
            </w:r>
          </w:p>
        </w:tc>
        <w:tc>
          <w:tcPr>
            <w:tcW w:w="917" w:type="dxa"/>
            <w:shd w:val="clear" w:color="auto" w:fill="auto"/>
            <w:vAlign w:val="center"/>
          </w:tcPr>
          <w:p w14:paraId="292A3D1B"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479,48</w:t>
            </w:r>
          </w:p>
        </w:tc>
        <w:tc>
          <w:tcPr>
            <w:tcW w:w="989" w:type="dxa"/>
            <w:shd w:val="clear" w:color="auto" w:fill="auto"/>
            <w:vAlign w:val="center"/>
          </w:tcPr>
          <w:p w14:paraId="54770E93"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474,62</w:t>
            </w:r>
          </w:p>
        </w:tc>
        <w:tc>
          <w:tcPr>
            <w:tcW w:w="992" w:type="dxa"/>
            <w:shd w:val="clear" w:color="auto" w:fill="auto"/>
            <w:vAlign w:val="center"/>
          </w:tcPr>
          <w:p w14:paraId="7676F39B"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501,30</w:t>
            </w:r>
          </w:p>
        </w:tc>
        <w:tc>
          <w:tcPr>
            <w:tcW w:w="992" w:type="dxa"/>
            <w:shd w:val="clear" w:color="auto" w:fill="auto"/>
            <w:vAlign w:val="center"/>
          </w:tcPr>
          <w:p w14:paraId="4C6C6D81" w14:textId="77777777" w:rsidR="00CD549D" w:rsidRPr="00CD549D" w:rsidRDefault="00CD549D" w:rsidP="005D1342">
            <w:pPr>
              <w:jc w:val="center"/>
              <w:rPr>
                <w:rFonts w:ascii="Times New Roman" w:hAnsi="Times New Roman"/>
              </w:rPr>
            </w:pPr>
            <w:r w:rsidRPr="00CD549D">
              <w:rPr>
                <w:rFonts w:ascii="Times New Roman" w:hAnsi="Times New Roman"/>
              </w:rPr>
              <w:t>481,91</w:t>
            </w:r>
          </w:p>
        </w:tc>
        <w:tc>
          <w:tcPr>
            <w:tcW w:w="855" w:type="dxa"/>
            <w:shd w:val="clear" w:color="auto" w:fill="auto"/>
            <w:vAlign w:val="center"/>
          </w:tcPr>
          <w:p w14:paraId="76B1D2CA" w14:textId="77777777" w:rsidR="00CD549D" w:rsidRPr="00CD549D" w:rsidRDefault="00CD549D" w:rsidP="005D1342">
            <w:pPr>
              <w:jc w:val="center"/>
              <w:rPr>
                <w:rFonts w:ascii="Times New Roman" w:hAnsi="Times New Roman"/>
              </w:rPr>
            </w:pPr>
            <w:r w:rsidRPr="00CD549D">
              <w:rPr>
                <w:rFonts w:ascii="Times New Roman" w:hAnsi="Times New Roman"/>
              </w:rPr>
              <w:t>399,57</w:t>
            </w:r>
          </w:p>
        </w:tc>
        <w:tc>
          <w:tcPr>
            <w:tcW w:w="992" w:type="dxa"/>
            <w:shd w:val="clear" w:color="auto" w:fill="auto"/>
            <w:vAlign w:val="center"/>
          </w:tcPr>
          <w:p w14:paraId="1EF082ED" w14:textId="77777777" w:rsidR="00CD549D" w:rsidRPr="00CD549D" w:rsidRDefault="00CD549D" w:rsidP="005D1342">
            <w:pPr>
              <w:jc w:val="center"/>
              <w:rPr>
                <w:rFonts w:ascii="Times New Roman" w:hAnsi="Times New Roman"/>
              </w:rPr>
            </w:pPr>
            <w:r w:rsidRPr="00CD549D">
              <w:rPr>
                <w:rFonts w:ascii="Times New Roman" w:hAnsi="Times New Roman"/>
              </w:rPr>
              <w:t>395,52</w:t>
            </w:r>
          </w:p>
        </w:tc>
        <w:tc>
          <w:tcPr>
            <w:tcW w:w="988" w:type="dxa"/>
            <w:shd w:val="clear" w:color="auto" w:fill="auto"/>
            <w:vAlign w:val="center"/>
          </w:tcPr>
          <w:p w14:paraId="0BDB752C" w14:textId="77777777" w:rsidR="00CD549D" w:rsidRPr="00CD549D" w:rsidRDefault="00CD549D" w:rsidP="005D1342">
            <w:pPr>
              <w:jc w:val="center"/>
              <w:rPr>
                <w:rFonts w:ascii="Times New Roman" w:hAnsi="Times New Roman"/>
              </w:rPr>
            </w:pPr>
            <w:r w:rsidRPr="00CD549D">
              <w:rPr>
                <w:rFonts w:ascii="Times New Roman" w:hAnsi="Times New Roman"/>
              </w:rPr>
              <w:t>417,75</w:t>
            </w:r>
          </w:p>
        </w:tc>
        <w:tc>
          <w:tcPr>
            <w:tcW w:w="992" w:type="dxa"/>
            <w:shd w:val="clear" w:color="auto" w:fill="auto"/>
            <w:vAlign w:val="center"/>
          </w:tcPr>
          <w:p w14:paraId="7D2ADFDD" w14:textId="77777777" w:rsidR="00CD549D" w:rsidRPr="00CD549D" w:rsidRDefault="00CD549D" w:rsidP="005D1342">
            <w:pPr>
              <w:jc w:val="center"/>
              <w:rPr>
                <w:rFonts w:ascii="Times New Roman" w:hAnsi="Times New Roman"/>
              </w:rPr>
            </w:pPr>
            <w:r w:rsidRPr="00CD549D">
              <w:rPr>
                <w:rFonts w:ascii="Times New Roman" w:hAnsi="Times New Roman"/>
              </w:rPr>
              <w:t>401,59</w:t>
            </w:r>
          </w:p>
        </w:tc>
        <w:tc>
          <w:tcPr>
            <w:tcW w:w="993" w:type="dxa"/>
            <w:shd w:val="clear" w:color="auto" w:fill="auto"/>
            <w:vAlign w:val="center"/>
          </w:tcPr>
          <w:p w14:paraId="70DB1B0A" w14:textId="77777777" w:rsidR="00CD549D" w:rsidRPr="00CD549D" w:rsidRDefault="00CD549D" w:rsidP="005D1342">
            <w:pPr>
              <w:jc w:val="center"/>
              <w:rPr>
                <w:rFonts w:ascii="Times New Roman" w:hAnsi="Times New Roman"/>
              </w:rPr>
            </w:pPr>
            <w:r w:rsidRPr="00CD549D">
              <w:rPr>
                <w:rFonts w:ascii="Times New Roman" w:hAnsi="Times New Roman"/>
              </w:rPr>
              <w:t>124,78</w:t>
            </w:r>
          </w:p>
        </w:tc>
        <w:tc>
          <w:tcPr>
            <w:tcW w:w="1138" w:type="dxa"/>
            <w:shd w:val="clear" w:color="auto" w:fill="auto"/>
            <w:vAlign w:val="center"/>
          </w:tcPr>
          <w:p w14:paraId="20A95548" w14:textId="77777777" w:rsidR="00CD549D" w:rsidRPr="00CD549D" w:rsidRDefault="00CD549D" w:rsidP="005D1342">
            <w:pPr>
              <w:jc w:val="center"/>
              <w:rPr>
                <w:rFonts w:ascii="Times New Roman" w:hAnsi="Times New Roman"/>
              </w:rPr>
            </w:pPr>
            <w:r w:rsidRPr="00CD549D">
              <w:rPr>
                <w:rFonts w:ascii="Times New Roman" w:hAnsi="Times New Roman"/>
              </w:rPr>
              <w:t>5 051,21</w:t>
            </w:r>
          </w:p>
        </w:tc>
        <w:tc>
          <w:tcPr>
            <w:tcW w:w="1275" w:type="dxa"/>
            <w:vAlign w:val="center"/>
          </w:tcPr>
          <w:p w14:paraId="1B396E5F" w14:textId="77777777" w:rsidR="00CD549D" w:rsidRPr="00CD549D" w:rsidRDefault="00CD549D" w:rsidP="005D1342">
            <w:pPr>
              <w:jc w:val="center"/>
              <w:rPr>
                <w:rFonts w:ascii="Times New Roman" w:hAnsi="Times New Roman"/>
              </w:rPr>
            </w:pPr>
            <w:r w:rsidRPr="00CD549D">
              <w:rPr>
                <w:rFonts w:ascii="Times New Roman" w:hAnsi="Times New Roman"/>
              </w:rPr>
              <w:t>х</w:t>
            </w:r>
          </w:p>
        </w:tc>
        <w:tc>
          <w:tcPr>
            <w:tcW w:w="1134" w:type="dxa"/>
            <w:vAlign w:val="center"/>
          </w:tcPr>
          <w:p w14:paraId="054BE35E" w14:textId="77777777" w:rsidR="00CD549D" w:rsidRPr="00CD549D" w:rsidRDefault="00CD549D" w:rsidP="005D1342">
            <w:pPr>
              <w:jc w:val="center"/>
              <w:rPr>
                <w:rFonts w:ascii="Times New Roman" w:hAnsi="Times New Roman"/>
              </w:rPr>
            </w:pPr>
            <w:r w:rsidRPr="00CD549D">
              <w:rPr>
                <w:rFonts w:ascii="Times New Roman" w:hAnsi="Times New Roman"/>
              </w:rPr>
              <w:t>х</w:t>
            </w:r>
          </w:p>
        </w:tc>
      </w:tr>
      <w:tr w:rsidR="00CD549D" w:rsidRPr="00CD549D" w14:paraId="7C5BABD3" w14:textId="77777777" w:rsidTr="005D1342">
        <w:trPr>
          <w:trHeight w:val="281"/>
          <w:jc w:val="center"/>
        </w:trPr>
        <w:tc>
          <w:tcPr>
            <w:tcW w:w="1809" w:type="dxa"/>
            <w:vMerge/>
            <w:vAlign w:val="center"/>
          </w:tcPr>
          <w:p w14:paraId="7C5A6F57" w14:textId="77777777" w:rsidR="00CD549D" w:rsidRPr="00CD549D" w:rsidRDefault="00CD549D" w:rsidP="005D1342">
            <w:pPr>
              <w:jc w:val="center"/>
              <w:rPr>
                <w:rFonts w:ascii="Times New Roman" w:hAnsi="Times New Roman"/>
                <w:bCs/>
                <w:color w:val="000000"/>
                <w:kern w:val="32"/>
              </w:rPr>
            </w:pPr>
          </w:p>
        </w:tc>
        <w:tc>
          <w:tcPr>
            <w:tcW w:w="1276" w:type="dxa"/>
            <w:vAlign w:val="center"/>
          </w:tcPr>
          <w:p w14:paraId="346E6A72" w14:textId="77777777" w:rsidR="00CD549D" w:rsidRPr="00CD549D" w:rsidRDefault="00CD549D" w:rsidP="005D1342">
            <w:pPr>
              <w:tabs>
                <w:tab w:val="left" w:pos="3052"/>
              </w:tabs>
              <w:ind w:hanging="108"/>
              <w:jc w:val="right"/>
              <w:rPr>
                <w:rFonts w:ascii="Times New Roman" w:hAnsi="Times New Roman"/>
              </w:rPr>
            </w:pPr>
            <w:r w:rsidRPr="00CD549D">
              <w:rPr>
                <w:rFonts w:ascii="Times New Roman" w:hAnsi="Times New Roman"/>
              </w:rPr>
              <w:t>с 01.07.2027</w:t>
            </w:r>
          </w:p>
        </w:tc>
        <w:tc>
          <w:tcPr>
            <w:tcW w:w="917" w:type="dxa"/>
            <w:shd w:val="clear" w:color="auto" w:fill="auto"/>
            <w:vAlign w:val="center"/>
          </w:tcPr>
          <w:p w14:paraId="0AF66B6A"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508,01</w:t>
            </w:r>
          </w:p>
        </w:tc>
        <w:tc>
          <w:tcPr>
            <w:tcW w:w="989" w:type="dxa"/>
            <w:shd w:val="clear" w:color="auto" w:fill="auto"/>
            <w:vAlign w:val="center"/>
          </w:tcPr>
          <w:p w14:paraId="2A836660"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503,09</w:t>
            </w:r>
          </w:p>
        </w:tc>
        <w:tc>
          <w:tcPr>
            <w:tcW w:w="992" w:type="dxa"/>
            <w:shd w:val="clear" w:color="auto" w:fill="auto"/>
            <w:vAlign w:val="center"/>
          </w:tcPr>
          <w:p w14:paraId="0DFB3271" w14:textId="77777777" w:rsidR="00CD549D" w:rsidRPr="00CD549D" w:rsidRDefault="00CD549D" w:rsidP="005D1342">
            <w:pPr>
              <w:jc w:val="center"/>
              <w:rPr>
                <w:rFonts w:ascii="Times New Roman" w:hAnsi="Times New Roman"/>
                <w:color w:val="000000"/>
              </w:rPr>
            </w:pPr>
            <w:r w:rsidRPr="00CD549D">
              <w:rPr>
                <w:rFonts w:ascii="Times New Roman" w:hAnsi="Times New Roman"/>
                <w:color w:val="000000"/>
              </w:rPr>
              <w:t>530,11</w:t>
            </w:r>
          </w:p>
        </w:tc>
        <w:tc>
          <w:tcPr>
            <w:tcW w:w="992" w:type="dxa"/>
            <w:shd w:val="clear" w:color="auto" w:fill="auto"/>
            <w:vAlign w:val="center"/>
          </w:tcPr>
          <w:p w14:paraId="78CACA0D" w14:textId="77777777" w:rsidR="00CD549D" w:rsidRPr="00CD549D" w:rsidRDefault="00CD549D" w:rsidP="005D1342">
            <w:pPr>
              <w:jc w:val="center"/>
              <w:rPr>
                <w:rFonts w:ascii="Times New Roman" w:hAnsi="Times New Roman"/>
              </w:rPr>
            </w:pPr>
            <w:r w:rsidRPr="00CD549D">
              <w:rPr>
                <w:rFonts w:ascii="Times New Roman" w:hAnsi="Times New Roman"/>
              </w:rPr>
              <w:t>510,46</w:t>
            </w:r>
          </w:p>
        </w:tc>
        <w:tc>
          <w:tcPr>
            <w:tcW w:w="855" w:type="dxa"/>
            <w:shd w:val="clear" w:color="auto" w:fill="auto"/>
            <w:vAlign w:val="center"/>
          </w:tcPr>
          <w:p w14:paraId="16B64CFC" w14:textId="77777777" w:rsidR="00CD549D" w:rsidRPr="00CD549D" w:rsidRDefault="00CD549D" w:rsidP="005D1342">
            <w:pPr>
              <w:jc w:val="center"/>
              <w:rPr>
                <w:rFonts w:ascii="Times New Roman" w:hAnsi="Times New Roman"/>
              </w:rPr>
            </w:pPr>
            <w:r w:rsidRPr="00CD549D">
              <w:rPr>
                <w:rFonts w:ascii="Times New Roman" w:hAnsi="Times New Roman"/>
              </w:rPr>
              <w:t>423,34</w:t>
            </w:r>
          </w:p>
        </w:tc>
        <w:tc>
          <w:tcPr>
            <w:tcW w:w="992" w:type="dxa"/>
            <w:shd w:val="clear" w:color="auto" w:fill="auto"/>
            <w:vAlign w:val="center"/>
          </w:tcPr>
          <w:p w14:paraId="6AB4278D" w14:textId="77777777" w:rsidR="00CD549D" w:rsidRPr="00CD549D" w:rsidRDefault="00CD549D" w:rsidP="005D1342">
            <w:pPr>
              <w:jc w:val="center"/>
              <w:rPr>
                <w:rFonts w:ascii="Times New Roman" w:hAnsi="Times New Roman"/>
              </w:rPr>
            </w:pPr>
            <w:r w:rsidRPr="00CD549D">
              <w:rPr>
                <w:rFonts w:ascii="Times New Roman" w:hAnsi="Times New Roman"/>
              </w:rPr>
              <w:t>419,24</w:t>
            </w:r>
          </w:p>
        </w:tc>
        <w:tc>
          <w:tcPr>
            <w:tcW w:w="988" w:type="dxa"/>
            <w:shd w:val="clear" w:color="auto" w:fill="auto"/>
            <w:vAlign w:val="center"/>
          </w:tcPr>
          <w:p w14:paraId="1C5E3B6B" w14:textId="77777777" w:rsidR="00CD549D" w:rsidRPr="00CD549D" w:rsidRDefault="00CD549D" w:rsidP="005D1342">
            <w:pPr>
              <w:jc w:val="center"/>
              <w:rPr>
                <w:rFonts w:ascii="Times New Roman" w:hAnsi="Times New Roman"/>
              </w:rPr>
            </w:pPr>
            <w:r w:rsidRPr="00CD549D">
              <w:rPr>
                <w:rFonts w:ascii="Times New Roman" w:hAnsi="Times New Roman"/>
              </w:rPr>
              <w:t>441,76</w:t>
            </w:r>
          </w:p>
        </w:tc>
        <w:tc>
          <w:tcPr>
            <w:tcW w:w="992" w:type="dxa"/>
            <w:shd w:val="clear" w:color="auto" w:fill="auto"/>
            <w:vAlign w:val="center"/>
          </w:tcPr>
          <w:p w14:paraId="661A40A0" w14:textId="77777777" w:rsidR="00CD549D" w:rsidRPr="00CD549D" w:rsidRDefault="00CD549D" w:rsidP="005D1342">
            <w:pPr>
              <w:jc w:val="center"/>
              <w:rPr>
                <w:rFonts w:ascii="Times New Roman" w:hAnsi="Times New Roman"/>
              </w:rPr>
            </w:pPr>
            <w:r w:rsidRPr="00CD549D">
              <w:rPr>
                <w:rFonts w:ascii="Times New Roman" w:hAnsi="Times New Roman"/>
              </w:rPr>
              <w:t>425,38</w:t>
            </w:r>
          </w:p>
        </w:tc>
        <w:tc>
          <w:tcPr>
            <w:tcW w:w="993" w:type="dxa"/>
            <w:shd w:val="clear" w:color="auto" w:fill="auto"/>
            <w:vAlign w:val="center"/>
          </w:tcPr>
          <w:p w14:paraId="182E2247" w14:textId="77777777" w:rsidR="00CD549D" w:rsidRPr="00CD549D" w:rsidRDefault="00CD549D" w:rsidP="005D1342">
            <w:pPr>
              <w:jc w:val="center"/>
              <w:rPr>
                <w:rFonts w:ascii="Times New Roman" w:hAnsi="Times New Roman"/>
              </w:rPr>
            </w:pPr>
            <w:r w:rsidRPr="00CD549D">
              <w:rPr>
                <w:rFonts w:ascii="Times New Roman" w:hAnsi="Times New Roman"/>
              </w:rPr>
              <w:t>144,98</w:t>
            </w:r>
          </w:p>
        </w:tc>
        <w:tc>
          <w:tcPr>
            <w:tcW w:w="1138" w:type="dxa"/>
            <w:shd w:val="clear" w:color="auto" w:fill="auto"/>
            <w:vAlign w:val="center"/>
          </w:tcPr>
          <w:p w14:paraId="3CE5C3B4" w14:textId="77777777" w:rsidR="00CD549D" w:rsidRPr="00CD549D" w:rsidRDefault="00CD549D" w:rsidP="005D1342">
            <w:pPr>
              <w:jc w:val="center"/>
              <w:rPr>
                <w:rFonts w:ascii="Times New Roman" w:hAnsi="Times New Roman"/>
              </w:rPr>
            </w:pPr>
            <w:r w:rsidRPr="00CD549D">
              <w:rPr>
                <w:rFonts w:ascii="Times New Roman" w:hAnsi="Times New Roman"/>
              </w:rPr>
              <w:t>5 116,86</w:t>
            </w:r>
          </w:p>
        </w:tc>
        <w:tc>
          <w:tcPr>
            <w:tcW w:w="1275" w:type="dxa"/>
            <w:vAlign w:val="center"/>
          </w:tcPr>
          <w:p w14:paraId="559195EC" w14:textId="77777777" w:rsidR="00CD549D" w:rsidRPr="00CD549D" w:rsidRDefault="00CD549D" w:rsidP="005D1342">
            <w:pPr>
              <w:jc w:val="center"/>
              <w:rPr>
                <w:rFonts w:ascii="Times New Roman" w:hAnsi="Times New Roman"/>
              </w:rPr>
            </w:pPr>
            <w:r w:rsidRPr="00CD549D">
              <w:rPr>
                <w:rFonts w:ascii="Times New Roman" w:hAnsi="Times New Roman"/>
              </w:rPr>
              <w:t>х</w:t>
            </w:r>
          </w:p>
        </w:tc>
        <w:tc>
          <w:tcPr>
            <w:tcW w:w="1134" w:type="dxa"/>
            <w:vAlign w:val="center"/>
          </w:tcPr>
          <w:p w14:paraId="4D316E27" w14:textId="77777777" w:rsidR="00CD549D" w:rsidRPr="00CD549D" w:rsidRDefault="00CD549D" w:rsidP="005D1342">
            <w:pPr>
              <w:jc w:val="center"/>
              <w:rPr>
                <w:rFonts w:ascii="Times New Roman" w:hAnsi="Times New Roman"/>
              </w:rPr>
            </w:pPr>
            <w:r w:rsidRPr="00CD549D">
              <w:rPr>
                <w:rFonts w:ascii="Times New Roman" w:hAnsi="Times New Roman"/>
              </w:rPr>
              <w:t>х</w:t>
            </w:r>
          </w:p>
        </w:tc>
      </w:tr>
    </w:tbl>
    <w:p w14:paraId="63DBBFCD" w14:textId="77777777" w:rsidR="00CD549D" w:rsidRPr="00CD549D" w:rsidRDefault="00CD549D" w:rsidP="00CD549D">
      <w:pPr>
        <w:ind w:left="-284" w:right="-1"/>
        <w:jc w:val="center"/>
        <w:rPr>
          <w:rFonts w:ascii="Times New Roman" w:hAnsi="Times New Roman"/>
          <w:b/>
          <w:bCs/>
          <w:sz w:val="28"/>
          <w:szCs w:val="28"/>
        </w:rPr>
      </w:pPr>
    </w:p>
    <w:p w14:paraId="005A08F2" w14:textId="77777777" w:rsidR="00CD549D" w:rsidRPr="00CD549D" w:rsidRDefault="00CD549D" w:rsidP="00CD549D">
      <w:pPr>
        <w:widowControl w:val="0"/>
        <w:autoSpaceDE w:val="0"/>
        <w:autoSpaceDN w:val="0"/>
        <w:ind w:left="284" w:right="284" w:firstLine="709"/>
        <w:jc w:val="both"/>
        <w:rPr>
          <w:rFonts w:ascii="Times New Roman" w:hAnsi="Times New Roman"/>
          <w:bCs/>
          <w:kern w:val="32"/>
          <w:sz w:val="24"/>
          <w:szCs w:val="24"/>
        </w:rPr>
      </w:pPr>
      <w:r w:rsidRPr="00CD549D">
        <w:rPr>
          <w:rFonts w:ascii="Times New Roman" w:hAnsi="Times New Roman"/>
          <w:bCs/>
          <w:kern w:val="32"/>
          <w:sz w:val="24"/>
          <w:szCs w:val="24"/>
        </w:rPr>
        <w:t xml:space="preserve">* Выделяется в целях реализации </w:t>
      </w:r>
      <w:hyperlink r:id="rId70" w:history="1">
        <w:r w:rsidRPr="00CD549D">
          <w:rPr>
            <w:rFonts w:ascii="Times New Roman" w:hAnsi="Times New Roman"/>
            <w:bCs/>
            <w:kern w:val="32"/>
            <w:sz w:val="24"/>
            <w:szCs w:val="24"/>
          </w:rPr>
          <w:t>пункта 6 статьи 168</w:t>
        </w:r>
      </w:hyperlink>
      <w:r w:rsidRPr="00CD549D">
        <w:rPr>
          <w:rFonts w:ascii="Times New Roman" w:hAnsi="Times New Roman"/>
          <w:bCs/>
          <w:kern w:val="32"/>
          <w:sz w:val="24"/>
          <w:szCs w:val="24"/>
        </w:rPr>
        <w:t xml:space="preserve"> Налогового кодекса Российской Федерации (часть вторая).</w:t>
      </w:r>
    </w:p>
    <w:p w14:paraId="31FFDC93" w14:textId="09AFE3D6" w:rsidR="00CD549D" w:rsidRPr="00CD549D" w:rsidRDefault="00CD549D" w:rsidP="00CD549D">
      <w:pPr>
        <w:widowControl w:val="0"/>
        <w:autoSpaceDE w:val="0"/>
        <w:autoSpaceDN w:val="0"/>
        <w:ind w:left="284" w:right="284" w:firstLine="709"/>
        <w:jc w:val="both"/>
        <w:rPr>
          <w:rFonts w:ascii="Times New Roman" w:hAnsi="Times New Roman"/>
          <w:bCs/>
          <w:kern w:val="32"/>
          <w:sz w:val="24"/>
          <w:szCs w:val="24"/>
        </w:rPr>
      </w:pPr>
      <w:r w:rsidRPr="00CD549D">
        <w:rPr>
          <w:rFonts w:ascii="Times New Roman" w:hAnsi="Times New Roman"/>
          <w:bCs/>
          <w:kern w:val="32"/>
          <w:sz w:val="24"/>
          <w:szCs w:val="24"/>
        </w:rPr>
        <w:t xml:space="preserve">** </w:t>
      </w:r>
      <w:hyperlink r:id="rId71" w:history="1">
        <w:r w:rsidRPr="00CD549D">
          <w:rPr>
            <w:rFonts w:ascii="Times New Roman" w:hAnsi="Times New Roman"/>
            <w:bCs/>
            <w:kern w:val="32"/>
            <w:sz w:val="24"/>
            <w:szCs w:val="24"/>
          </w:rPr>
          <w:t>Тариф</w:t>
        </w:r>
      </w:hyperlink>
      <w:r w:rsidRPr="00CD549D">
        <w:rPr>
          <w:rFonts w:ascii="Times New Roman" w:hAnsi="Times New Roman"/>
          <w:bCs/>
          <w:kern w:val="32"/>
          <w:sz w:val="24"/>
          <w:szCs w:val="24"/>
        </w:rPr>
        <w:t xml:space="preserve"> на теплоноситель для МКП «ТЕПЛО», реализуемый на потребительском рынке Топкинского муниципального округа, установлен постановлением региональной энергетической комиссии Кузбасса от 28.11.2022 № 826.</w:t>
      </w:r>
    </w:p>
    <w:p w14:paraId="7952980A" w14:textId="7044792A" w:rsidR="00CD549D" w:rsidRPr="00CD549D" w:rsidRDefault="00CD549D" w:rsidP="00CD549D">
      <w:pPr>
        <w:widowControl w:val="0"/>
        <w:autoSpaceDE w:val="0"/>
        <w:autoSpaceDN w:val="0"/>
        <w:ind w:left="284" w:right="284" w:firstLine="709"/>
        <w:jc w:val="both"/>
        <w:rPr>
          <w:rFonts w:ascii="Times New Roman" w:hAnsi="Times New Roman"/>
          <w:bCs/>
          <w:color w:val="000000"/>
          <w:sz w:val="24"/>
          <w:szCs w:val="24"/>
        </w:rPr>
      </w:pPr>
      <w:r w:rsidRPr="00CD549D">
        <w:rPr>
          <w:rFonts w:ascii="Times New Roman" w:hAnsi="Times New Roman"/>
          <w:bCs/>
          <w:kern w:val="32"/>
          <w:sz w:val="24"/>
          <w:szCs w:val="24"/>
        </w:rPr>
        <w:t xml:space="preserve">*** </w:t>
      </w:r>
      <w:hyperlink r:id="rId72" w:history="1">
        <w:r w:rsidRPr="00CD549D">
          <w:rPr>
            <w:rFonts w:ascii="Times New Roman" w:hAnsi="Times New Roman"/>
            <w:bCs/>
            <w:kern w:val="32"/>
            <w:sz w:val="24"/>
            <w:szCs w:val="24"/>
          </w:rPr>
          <w:t>Тариф</w:t>
        </w:r>
      </w:hyperlink>
      <w:r w:rsidRPr="00CD549D">
        <w:rPr>
          <w:rFonts w:ascii="Times New Roman" w:hAnsi="Times New Roman"/>
          <w:bCs/>
          <w:kern w:val="32"/>
          <w:sz w:val="24"/>
          <w:szCs w:val="24"/>
        </w:rPr>
        <w:t xml:space="preserve"> на тепловую энергию для МКП «ТЕПЛО» , реализуемую на потребительском рынке Топкинского муниципального округа, установлен постановлением Региональной энергетической комиссии Кузбасса от 28.11.2022 № 825. </w:t>
      </w:r>
    </w:p>
    <w:p w14:paraId="709FA9A7" w14:textId="0DE9226B" w:rsidR="00CD549D" w:rsidRPr="00CD549D" w:rsidRDefault="00CD549D" w:rsidP="00CD549D">
      <w:pPr>
        <w:ind w:left="284" w:right="284" w:firstLine="709"/>
        <w:jc w:val="both"/>
        <w:rPr>
          <w:rFonts w:ascii="Times New Roman" w:hAnsi="Times New Roman"/>
          <w:bCs/>
          <w:kern w:val="32"/>
          <w:sz w:val="24"/>
          <w:szCs w:val="24"/>
        </w:rPr>
      </w:pPr>
      <w:r w:rsidRPr="00CD549D">
        <w:rPr>
          <w:rFonts w:ascii="Times New Roman" w:hAnsi="Times New Roman"/>
          <w:bCs/>
          <w:kern w:val="32"/>
          <w:sz w:val="24"/>
          <w:szCs w:val="24"/>
        </w:rPr>
        <w:t>**** Тарифы для потребителей Топкинского муниципального округа, за исключением потребителей г. Топки».</w:t>
      </w:r>
    </w:p>
    <w:p w14:paraId="383C5EFC" w14:textId="77777777" w:rsidR="00CD549D" w:rsidRPr="00CD549D" w:rsidRDefault="00CD549D" w:rsidP="00CD549D">
      <w:pPr>
        <w:widowControl w:val="0"/>
        <w:autoSpaceDE w:val="0"/>
        <w:autoSpaceDN w:val="0"/>
        <w:ind w:left="567"/>
        <w:jc w:val="both"/>
        <w:rPr>
          <w:rFonts w:ascii="Times New Roman" w:hAnsi="Times New Roman"/>
          <w:bCs/>
          <w:sz w:val="28"/>
          <w:szCs w:val="28"/>
        </w:rPr>
      </w:pPr>
      <w:r w:rsidRPr="00CD549D">
        <w:rPr>
          <w:rFonts w:ascii="Times New Roman" w:hAnsi="Times New Roman"/>
          <w:sz w:val="28"/>
          <w:szCs w:val="28"/>
        </w:rPr>
        <w:t xml:space="preserve">                         </w:t>
      </w:r>
    </w:p>
    <w:p w14:paraId="7F14B200" w14:textId="77777777" w:rsidR="00CD549D" w:rsidRPr="00CD549D" w:rsidRDefault="00CD549D" w:rsidP="00CD549D">
      <w:pPr>
        <w:jc w:val="both"/>
        <w:rPr>
          <w:rFonts w:ascii="Times New Roman" w:hAnsi="Times New Roman"/>
          <w:color w:val="000000"/>
          <w:sz w:val="4"/>
          <w:szCs w:val="4"/>
        </w:rPr>
      </w:pPr>
    </w:p>
    <w:p w14:paraId="5D1E6668" w14:textId="77777777" w:rsidR="00CD549D" w:rsidRPr="00CD549D" w:rsidRDefault="00CD549D" w:rsidP="00CD549D">
      <w:pPr>
        <w:tabs>
          <w:tab w:val="left" w:pos="0"/>
          <w:tab w:val="left" w:pos="5580"/>
        </w:tabs>
        <w:spacing w:after="0" w:line="240" w:lineRule="auto"/>
        <w:ind w:left="-4837" w:right="-567" w:firstLine="4837"/>
        <w:rPr>
          <w:rFonts w:ascii="Times New Roman" w:hAnsi="Times New Roman"/>
          <w:sz w:val="24"/>
          <w:szCs w:val="24"/>
        </w:rPr>
      </w:pPr>
    </w:p>
    <w:p w14:paraId="0E467B72" w14:textId="77777777" w:rsidR="00CD549D" w:rsidRDefault="00CD549D">
      <w:pPr>
        <w:rPr>
          <w:rFonts w:ascii="Times New Roman" w:hAnsi="Times New Roman"/>
        </w:rPr>
        <w:sectPr w:rsidR="00CD549D" w:rsidSect="00CD549D">
          <w:pgSz w:w="16838" w:h="11906" w:orient="landscape"/>
          <w:pgMar w:top="1276" w:right="1134" w:bottom="851" w:left="1134" w:header="709" w:footer="709" w:gutter="0"/>
          <w:cols w:space="708"/>
          <w:docGrid w:linePitch="360"/>
        </w:sectPr>
      </w:pPr>
    </w:p>
    <w:p w14:paraId="68126C77" w14:textId="2061B843" w:rsidR="005C096C" w:rsidRPr="00165324" w:rsidRDefault="005C096C" w:rsidP="005C096C">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91</w:t>
      </w:r>
      <w:r w:rsidRPr="00165324">
        <w:rPr>
          <w:rFonts w:ascii="Times New Roman" w:hAnsi="Times New Roman"/>
          <w:sz w:val="24"/>
          <w:szCs w:val="24"/>
        </w:rPr>
        <w:t xml:space="preserve"> к протоколу № </w:t>
      </w:r>
      <w:r>
        <w:rPr>
          <w:rFonts w:ascii="Times New Roman" w:hAnsi="Times New Roman"/>
          <w:sz w:val="24"/>
          <w:szCs w:val="24"/>
        </w:rPr>
        <w:t>79</w:t>
      </w:r>
    </w:p>
    <w:p w14:paraId="25D809A4" w14:textId="77777777" w:rsidR="005C096C" w:rsidRPr="00165324" w:rsidRDefault="005C096C" w:rsidP="005C096C">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6BF6AE72" w14:textId="77777777" w:rsidR="005C096C" w:rsidRDefault="005C096C" w:rsidP="005C096C">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энергетической комиссии</w:t>
      </w:r>
    </w:p>
    <w:p w14:paraId="6A95F543" w14:textId="718F2B65" w:rsidR="00FC0347" w:rsidRDefault="005C096C" w:rsidP="005C096C">
      <w:pPr>
        <w:rPr>
          <w:rFonts w:ascii="Times New Roman" w:hAnsi="Times New Roman"/>
          <w:sz w:val="24"/>
          <w:szCs w:val="24"/>
        </w:rPr>
      </w:pPr>
      <w:r>
        <w:rPr>
          <w:rFonts w:ascii="Times New Roman" w:hAnsi="Times New Roman"/>
          <w:sz w:val="24"/>
          <w:szCs w:val="24"/>
        </w:rPr>
        <w:t xml:space="preserve">                                                                         </w:t>
      </w: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2C19C415" w14:textId="77777777" w:rsidR="005C096C" w:rsidRPr="008361EA" w:rsidRDefault="005C096C" w:rsidP="005C096C">
      <w:pPr>
        <w:rPr>
          <w:rFonts w:ascii="Times New Roman" w:hAnsi="Times New Roman"/>
          <w:sz w:val="24"/>
          <w:szCs w:val="24"/>
        </w:rPr>
      </w:pPr>
    </w:p>
    <w:p w14:paraId="379232E2" w14:textId="77777777" w:rsidR="008361EA" w:rsidRPr="008361EA" w:rsidRDefault="008361EA" w:rsidP="008361EA">
      <w:pPr>
        <w:jc w:val="center"/>
        <w:rPr>
          <w:rFonts w:ascii="Times New Roman" w:hAnsi="Times New Roman"/>
          <w:sz w:val="28"/>
          <w:szCs w:val="28"/>
        </w:rPr>
      </w:pPr>
      <w:r w:rsidRPr="008361EA">
        <w:rPr>
          <w:rFonts w:ascii="Times New Roman" w:hAnsi="Times New Roman"/>
          <w:sz w:val="28"/>
          <w:szCs w:val="28"/>
        </w:rPr>
        <w:t>ЭКСПЕРТНОЕ ЗАКЛЮЧЕНИЕ</w:t>
      </w:r>
    </w:p>
    <w:p w14:paraId="7EB6D43A" w14:textId="77777777" w:rsidR="008361EA" w:rsidRPr="008361EA" w:rsidRDefault="008361EA" w:rsidP="008361EA">
      <w:pPr>
        <w:jc w:val="center"/>
        <w:rPr>
          <w:rFonts w:ascii="Times New Roman" w:hAnsi="Times New Roman"/>
          <w:sz w:val="28"/>
          <w:szCs w:val="28"/>
        </w:rPr>
      </w:pPr>
      <w:r w:rsidRPr="008361EA">
        <w:rPr>
          <w:rFonts w:ascii="Times New Roman" w:hAnsi="Times New Roman"/>
          <w:sz w:val="28"/>
          <w:szCs w:val="28"/>
        </w:rPr>
        <w:t>Региональной энергетической комиссии Кузбасса</w:t>
      </w:r>
      <w:r w:rsidRPr="008361EA">
        <w:rPr>
          <w:rFonts w:ascii="Times New Roman" w:hAnsi="Times New Roman"/>
          <w:sz w:val="28"/>
          <w:szCs w:val="28"/>
        </w:rPr>
        <w:br/>
        <w:t>по материалам, представленным ООО «Водоканал»  для установления тарифов на тепловую энергию, реализуемую на потребительском рынке Новокузнецкого муниципального округа на 2024 - 2029 годы</w:t>
      </w:r>
    </w:p>
    <w:p w14:paraId="46F8A3E4" w14:textId="77777777" w:rsidR="008361EA" w:rsidRPr="008361EA" w:rsidRDefault="008361EA" w:rsidP="008361EA">
      <w:pPr>
        <w:ind w:right="141"/>
        <w:jc w:val="center"/>
        <w:rPr>
          <w:rFonts w:ascii="Times New Roman" w:hAnsi="Times New Roman"/>
          <w:sz w:val="28"/>
          <w:szCs w:val="28"/>
        </w:rPr>
      </w:pPr>
    </w:p>
    <w:p w14:paraId="287730D1" w14:textId="77777777" w:rsidR="008361EA" w:rsidRPr="008361EA" w:rsidRDefault="008361EA" w:rsidP="008361EA">
      <w:pPr>
        <w:pStyle w:val="3"/>
        <w:numPr>
          <w:ilvl w:val="0"/>
          <w:numId w:val="8"/>
        </w:numPr>
        <w:ind w:left="1146"/>
        <w:jc w:val="center"/>
        <w:rPr>
          <w:sz w:val="28"/>
          <w:szCs w:val="28"/>
        </w:rPr>
      </w:pPr>
      <w:bookmarkStart w:id="152" w:name="_Toc500261374"/>
      <w:bookmarkStart w:id="153" w:name="_Toc500928438"/>
      <w:bookmarkStart w:id="154" w:name="_Toc117351184"/>
      <w:bookmarkStart w:id="155" w:name="_Toc150702159"/>
      <w:bookmarkStart w:id="156" w:name="_Toc153118819"/>
      <w:r w:rsidRPr="008361EA">
        <w:rPr>
          <w:sz w:val="28"/>
          <w:szCs w:val="28"/>
        </w:rPr>
        <w:t>Общая характеристика предприятия</w:t>
      </w:r>
      <w:bookmarkEnd w:id="152"/>
      <w:bookmarkEnd w:id="153"/>
      <w:bookmarkEnd w:id="154"/>
      <w:bookmarkEnd w:id="155"/>
      <w:bookmarkEnd w:id="156"/>
    </w:p>
    <w:p w14:paraId="7F989970"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ООО «Водоканал» (далее предприятие) ИНН 4217166136, в установленный срок обратилось в Региональную энергетическую комиссию Кузбасса для установления тарифов на тепловую энергию (от 29.04.2023 № ВДК-Исх-3143/2023 (</w:t>
      </w:r>
      <w:proofErr w:type="spellStart"/>
      <w:r w:rsidRPr="008361EA">
        <w:rPr>
          <w:rFonts w:ascii="Times New Roman" w:hAnsi="Times New Roman"/>
          <w:sz w:val="28"/>
          <w:szCs w:val="28"/>
        </w:rPr>
        <w:t>вх</w:t>
      </w:r>
      <w:proofErr w:type="spellEnd"/>
      <w:r w:rsidRPr="008361EA">
        <w:rPr>
          <w:rFonts w:ascii="Times New Roman" w:hAnsi="Times New Roman"/>
          <w:sz w:val="28"/>
          <w:szCs w:val="28"/>
        </w:rPr>
        <w:t>. от 28.04.2023 № 2626)). Региональной энергетической комиссией Кузбасса открыто дело РЭК/72-Водоканал-2024 от 03.05.2023 на третий долгосрочный период регулирования 2024-2029 гг. методом индексации установленных тарифов (на 6 лет до конца действия договора аренды № 82/314 от 30.10.2015). Предприятием представлены документы к расчету тарифов на 2024-2029 год</w:t>
      </w:r>
      <w:r w:rsidRPr="008361EA">
        <w:rPr>
          <w:rFonts w:ascii="Times New Roman" w:hAnsi="Times New Roman"/>
        </w:rPr>
        <w:t xml:space="preserve"> </w:t>
      </w:r>
      <w:r w:rsidRPr="008361EA">
        <w:rPr>
          <w:rFonts w:ascii="Times New Roman" w:hAnsi="Times New Roman"/>
          <w:sz w:val="28"/>
          <w:szCs w:val="28"/>
        </w:rPr>
        <w:t xml:space="preserve">через систему ЕИАС в формате шаблона DOCS.FORM.6.42. </w:t>
      </w:r>
    </w:p>
    <w:p w14:paraId="1C4363E3"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Тарифы предприятия подлежат регулированию в соответствии с пп.1)          ч. 2.2 статьи 8 и п. 4) ч. 1 статьи 8 Федерального закона от 27.07.2010 №190-ФЗ «О теплоснабжении», поскольку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 а также другим теплоснабжающим организациям.</w:t>
      </w:r>
    </w:p>
    <w:p w14:paraId="605BBB3A" w14:textId="77777777" w:rsidR="008361EA" w:rsidRPr="008361EA" w:rsidRDefault="008361EA" w:rsidP="008361EA">
      <w:pPr>
        <w:ind w:firstLine="709"/>
        <w:contextualSpacing/>
        <w:jc w:val="both"/>
        <w:rPr>
          <w:rFonts w:ascii="Times New Roman" w:hAnsi="Times New Roman"/>
          <w:sz w:val="28"/>
          <w:szCs w:val="28"/>
        </w:rPr>
      </w:pPr>
    </w:p>
    <w:p w14:paraId="3A2A9004"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Полное наименование организации – общество с ограниченной ответственностью «Водоканал».</w:t>
      </w:r>
    </w:p>
    <w:p w14:paraId="0DE3AB2B"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Сокращенное наименование организации – ООО «Водоканал».</w:t>
      </w:r>
    </w:p>
    <w:p w14:paraId="722A4F8F"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Организационно-правовая форма – общество с ограниченной ответственностью.</w:t>
      </w:r>
    </w:p>
    <w:p w14:paraId="5C3B10F7"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Юридический адрес: 654005, Кемеровская область - Кузбасс,                                 г. Новокузнецк, пр. Строителей д. 98.</w:t>
      </w:r>
    </w:p>
    <w:p w14:paraId="6106C2D9"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Фактический адрес: 654005, Кемеровская область - Кузбасс,                                        г. Новокузнецк, пр. Строителей д. 98.</w:t>
      </w:r>
    </w:p>
    <w:p w14:paraId="02E7A90B" w14:textId="77777777" w:rsidR="008361EA" w:rsidRPr="008361EA" w:rsidRDefault="008361EA" w:rsidP="008361EA">
      <w:pPr>
        <w:ind w:firstLine="709"/>
        <w:contextualSpacing/>
        <w:jc w:val="both"/>
        <w:rPr>
          <w:rFonts w:ascii="Times New Roman" w:hAnsi="Times New Roman"/>
          <w:sz w:val="28"/>
          <w:szCs w:val="28"/>
        </w:rPr>
      </w:pPr>
      <w:r w:rsidRPr="008361EA">
        <w:rPr>
          <w:rFonts w:ascii="Times New Roman" w:hAnsi="Times New Roman"/>
          <w:sz w:val="28"/>
          <w:szCs w:val="28"/>
        </w:rPr>
        <w:t>ООО «Водоканал» является одной из наиболее крупных организаций коммунального комплекса в Кемеровской области, обеспечивающей водоснабжение и водоотведение в городе Новокузнецк. При этом, доля тепловой энергии в выручке предприятия составляет 0,4 %.</w:t>
      </w:r>
    </w:p>
    <w:p w14:paraId="0C4CADB1" w14:textId="77777777" w:rsidR="008361EA" w:rsidRPr="008361EA" w:rsidRDefault="008361EA" w:rsidP="008361EA">
      <w:pPr>
        <w:ind w:firstLine="709"/>
        <w:contextualSpacing/>
        <w:jc w:val="both"/>
        <w:rPr>
          <w:rFonts w:ascii="Times New Roman" w:hAnsi="Times New Roman"/>
          <w:sz w:val="28"/>
          <w:szCs w:val="28"/>
        </w:rPr>
      </w:pPr>
      <w:r w:rsidRPr="008361EA">
        <w:rPr>
          <w:rFonts w:ascii="Times New Roman" w:hAnsi="Times New Roman"/>
          <w:sz w:val="28"/>
          <w:szCs w:val="28"/>
        </w:rPr>
        <w:t xml:space="preserve"> Котельная Драгунского цеха водоснабжения находится в аренде у                        ООО «Инвестор» (договор аренды № 82/314 от 30.10.2015) и предназначена для отопления производственных зданий и сооружений, жилых домов поселка, коттеджей, детского сада, магазина.</w:t>
      </w:r>
    </w:p>
    <w:p w14:paraId="74B01699" w14:textId="77777777" w:rsidR="008361EA" w:rsidRPr="008361EA" w:rsidRDefault="008361EA" w:rsidP="008361EA">
      <w:pPr>
        <w:ind w:firstLine="709"/>
        <w:contextualSpacing/>
        <w:jc w:val="both"/>
        <w:rPr>
          <w:rFonts w:ascii="Times New Roman" w:hAnsi="Times New Roman"/>
          <w:sz w:val="28"/>
          <w:szCs w:val="28"/>
        </w:rPr>
      </w:pPr>
      <w:r w:rsidRPr="008361EA">
        <w:rPr>
          <w:rFonts w:ascii="Times New Roman" w:hAnsi="Times New Roman"/>
          <w:sz w:val="28"/>
          <w:szCs w:val="28"/>
        </w:rPr>
        <w:t>В здании котельной установлены три паровых котла ДКВР-4/13 общей тепловой мощностью 7,2 Гкал/час.</w:t>
      </w:r>
    </w:p>
    <w:p w14:paraId="225FDE5D" w14:textId="77777777" w:rsidR="008361EA" w:rsidRPr="008361EA" w:rsidRDefault="008361EA" w:rsidP="008361EA">
      <w:pPr>
        <w:ind w:firstLine="709"/>
        <w:contextualSpacing/>
        <w:jc w:val="both"/>
        <w:rPr>
          <w:rFonts w:ascii="Times New Roman" w:hAnsi="Times New Roman"/>
          <w:sz w:val="28"/>
          <w:szCs w:val="28"/>
        </w:rPr>
      </w:pPr>
      <w:r w:rsidRPr="008361EA">
        <w:rPr>
          <w:rFonts w:ascii="Times New Roman" w:hAnsi="Times New Roman"/>
          <w:sz w:val="28"/>
          <w:szCs w:val="28"/>
        </w:rPr>
        <w:t>Котлы работают на твердом топливе – каменном угле Кузнецкого бассейна. Система теплоснабжения – водяная двухтрубная.</w:t>
      </w:r>
    </w:p>
    <w:p w14:paraId="52E26AFA" w14:textId="77777777" w:rsidR="008361EA" w:rsidRPr="008361EA" w:rsidRDefault="008361EA" w:rsidP="008361EA">
      <w:pPr>
        <w:ind w:firstLine="709"/>
        <w:contextualSpacing/>
        <w:jc w:val="both"/>
        <w:rPr>
          <w:rFonts w:ascii="Times New Roman" w:hAnsi="Times New Roman"/>
          <w:sz w:val="28"/>
          <w:szCs w:val="28"/>
        </w:rPr>
      </w:pPr>
      <w:r w:rsidRPr="008361EA">
        <w:rPr>
          <w:rFonts w:ascii="Times New Roman" w:hAnsi="Times New Roman"/>
          <w:sz w:val="28"/>
          <w:szCs w:val="28"/>
        </w:rPr>
        <w:t>Температура воды в подающем трубопроводе, при расчетной температуре наружного воздуха – 39 С</w:t>
      </w:r>
      <w:r w:rsidRPr="008361EA">
        <w:rPr>
          <w:rFonts w:ascii="Times New Roman" w:hAnsi="Times New Roman"/>
          <w:sz w:val="28"/>
          <w:szCs w:val="28"/>
          <w:vertAlign w:val="superscript"/>
        </w:rPr>
        <w:t>о</w:t>
      </w:r>
      <w:r w:rsidRPr="008361EA">
        <w:rPr>
          <w:rFonts w:ascii="Times New Roman" w:hAnsi="Times New Roman"/>
          <w:sz w:val="28"/>
          <w:szCs w:val="28"/>
        </w:rPr>
        <w:t>, для проектирования отопления, принята 95 С</w:t>
      </w:r>
      <w:r w:rsidRPr="008361EA">
        <w:rPr>
          <w:rFonts w:ascii="Times New Roman" w:hAnsi="Times New Roman"/>
          <w:sz w:val="28"/>
          <w:szCs w:val="28"/>
          <w:vertAlign w:val="superscript"/>
        </w:rPr>
        <w:t>о</w:t>
      </w:r>
      <w:r w:rsidRPr="008361EA">
        <w:rPr>
          <w:rFonts w:ascii="Times New Roman" w:hAnsi="Times New Roman"/>
          <w:sz w:val="28"/>
          <w:szCs w:val="28"/>
        </w:rPr>
        <w:t>, в обратном трубопроводе – 70 С</w:t>
      </w:r>
      <w:r w:rsidRPr="008361EA">
        <w:rPr>
          <w:rFonts w:ascii="Times New Roman" w:hAnsi="Times New Roman"/>
          <w:sz w:val="28"/>
          <w:szCs w:val="28"/>
          <w:vertAlign w:val="superscript"/>
        </w:rPr>
        <w:t>о</w:t>
      </w:r>
      <w:r w:rsidRPr="008361EA">
        <w:rPr>
          <w:rFonts w:ascii="Times New Roman" w:hAnsi="Times New Roman"/>
          <w:sz w:val="28"/>
          <w:szCs w:val="28"/>
        </w:rPr>
        <w:t>.</w:t>
      </w:r>
    </w:p>
    <w:p w14:paraId="532EE6D0" w14:textId="77777777" w:rsidR="008361EA" w:rsidRPr="008361EA" w:rsidRDefault="008361EA" w:rsidP="008361EA">
      <w:pPr>
        <w:ind w:firstLine="709"/>
        <w:contextualSpacing/>
        <w:jc w:val="both"/>
        <w:rPr>
          <w:rFonts w:ascii="Times New Roman" w:hAnsi="Times New Roman"/>
          <w:sz w:val="28"/>
          <w:szCs w:val="28"/>
        </w:rPr>
      </w:pPr>
      <w:r w:rsidRPr="008361EA">
        <w:rPr>
          <w:rFonts w:ascii="Times New Roman" w:hAnsi="Times New Roman"/>
          <w:sz w:val="28"/>
          <w:szCs w:val="28"/>
        </w:rPr>
        <w:t>Тепловые сети на площадке ДЦВС выполнены в непроходных железобетонных каналах, магистральный теплопровод до жилых домов и поселка коттеджей выполнен надземным способом.</w:t>
      </w:r>
    </w:p>
    <w:p w14:paraId="4959AC47" w14:textId="77777777" w:rsidR="008361EA" w:rsidRPr="008361EA" w:rsidRDefault="008361EA" w:rsidP="008361EA">
      <w:pPr>
        <w:ind w:firstLine="709"/>
        <w:contextualSpacing/>
        <w:jc w:val="both"/>
        <w:rPr>
          <w:rFonts w:ascii="Times New Roman" w:hAnsi="Times New Roman"/>
          <w:sz w:val="28"/>
          <w:szCs w:val="28"/>
        </w:rPr>
      </w:pPr>
      <w:r w:rsidRPr="008361EA">
        <w:rPr>
          <w:rFonts w:ascii="Times New Roman" w:hAnsi="Times New Roman"/>
          <w:sz w:val="28"/>
          <w:szCs w:val="28"/>
        </w:rPr>
        <w:t>Тарифы для предприятия подлежат регулированию согласно положениям п.4 и п.5 Основ ценообразования и статьи 8 Федерального закона от 27.07.2010 №190-ФЗ «О теплоснабжении», поскольку ООО «Водоканал» производит реализацию тепловой энергии (мощности) и теплоносителя, необходимых для оказания коммунальных услуг по отоплению населению и приравненным к нему категориям потребителей.</w:t>
      </w:r>
    </w:p>
    <w:p w14:paraId="1032FD28" w14:textId="77777777" w:rsidR="008361EA" w:rsidRPr="008361EA" w:rsidRDefault="008361EA" w:rsidP="008361EA">
      <w:pPr>
        <w:ind w:firstLine="709"/>
        <w:contextualSpacing/>
        <w:jc w:val="both"/>
        <w:rPr>
          <w:rFonts w:ascii="Times New Roman" w:hAnsi="Times New Roman"/>
          <w:sz w:val="28"/>
          <w:szCs w:val="28"/>
        </w:rPr>
      </w:pPr>
      <w:r w:rsidRPr="008361EA">
        <w:rPr>
          <w:rFonts w:ascii="Times New Roman" w:hAnsi="Times New Roman"/>
          <w:sz w:val="28"/>
          <w:szCs w:val="28"/>
        </w:rPr>
        <w:t>Организация осуществляет свою финансовую и хозяйственную деятельность в соответствии с законодательством и учетной политикой предприятия (Приказ ВДК-Вн-П-296/2018 от 29.12.2018, том 1, стр. 175 представленных обосновывающих материалов). На предприятии ведётся раздельный учёт расходов по видам деятельности. Расходы, непосредственно связанные с производством и передачей тепловой энергии, учитываются в НВВ в полном объёме. При этом, расходы, напрямую не относящиеся к выработке и транспортировке тепловой энергии, принимаются в расчёт в доле 0,66 %, определённой от выручки предприятия по видам деятельности.</w:t>
      </w:r>
    </w:p>
    <w:p w14:paraId="0F26A773" w14:textId="77777777" w:rsidR="008361EA" w:rsidRPr="008361EA" w:rsidRDefault="008361EA" w:rsidP="008361EA">
      <w:pPr>
        <w:ind w:firstLine="709"/>
        <w:contextualSpacing/>
        <w:jc w:val="both"/>
        <w:rPr>
          <w:rFonts w:ascii="Times New Roman" w:hAnsi="Times New Roman"/>
          <w:sz w:val="28"/>
          <w:szCs w:val="28"/>
        </w:rPr>
      </w:pPr>
      <w:r w:rsidRPr="008361EA">
        <w:rPr>
          <w:rFonts w:ascii="Times New Roman" w:hAnsi="Times New Roman"/>
          <w:sz w:val="28"/>
          <w:szCs w:val="28"/>
        </w:rPr>
        <w:t>Система налогообложения – общая. Все цены в экспертном заключении приведены без учёта НДС.</w:t>
      </w:r>
    </w:p>
    <w:p w14:paraId="58F297EE" w14:textId="77777777" w:rsidR="008361EA" w:rsidRPr="008361EA" w:rsidRDefault="008361EA" w:rsidP="008361EA">
      <w:pPr>
        <w:ind w:firstLine="709"/>
        <w:jc w:val="both"/>
        <w:rPr>
          <w:rFonts w:ascii="Times New Roman" w:hAnsi="Times New Roman"/>
          <w:snapToGrid w:val="0"/>
          <w:sz w:val="28"/>
          <w:szCs w:val="28"/>
        </w:rPr>
      </w:pPr>
      <w:r w:rsidRPr="008361EA">
        <w:rPr>
          <w:rFonts w:ascii="Times New Roman" w:hAnsi="Times New Roman"/>
          <w:snapToGrid w:val="0"/>
          <w:sz w:val="28"/>
          <w:szCs w:val="28"/>
        </w:rPr>
        <w:t xml:space="preserve">Для составления данного отчёта эксперты руководствовались Прогнозом Минэкономразвития РФ, опубликованным на сайте 22.09.2023, в соответствии с которым, ИПЦ (индекс потребительских цен) на 2024 год составит (далее – прогноз Минэкономразвития) 107,2 %. </w:t>
      </w:r>
    </w:p>
    <w:p w14:paraId="6DBB654B" w14:textId="77777777" w:rsidR="008361EA" w:rsidRPr="008361EA" w:rsidRDefault="008361EA" w:rsidP="008361EA">
      <w:pPr>
        <w:jc w:val="both"/>
        <w:rPr>
          <w:rFonts w:ascii="Times New Roman" w:hAnsi="Times New Roman"/>
          <w:noProof/>
          <w:snapToGrid w:val="0"/>
          <w:kern w:val="32"/>
          <w:sz w:val="28"/>
          <w:szCs w:val="28"/>
          <w:u w:val="single"/>
        </w:rPr>
      </w:pPr>
    </w:p>
    <w:p w14:paraId="4929D44C" w14:textId="77777777" w:rsidR="008361EA" w:rsidRPr="008361EA" w:rsidRDefault="008361EA" w:rsidP="008361EA">
      <w:pPr>
        <w:pStyle w:val="3"/>
        <w:ind w:left="502"/>
      </w:pPr>
      <w:bookmarkStart w:id="157" w:name="_Toc150702160"/>
      <w:bookmarkStart w:id="158" w:name="_Toc153118820"/>
      <w:r w:rsidRPr="008361EA">
        <w:rPr>
          <w:sz w:val="28"/>
          <w:szCs w:val="28"/>
        </w:rPr>
        <w:t>2. Нормативно-методическая основа проведения анализа и материалов</w:t>
      </w:r>
      <w:bookmarkEnd w:id="157"/>
      <w:bookmarkEnd w:id="158"/>
    </w:p>
    <w:p w14:paraId="64C250BB"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Гражданский кодекс Российской Федерации (далее – ГК РФ);</w:t>
      </w:r>
    </w:p>
    <w:p w14:paraId="0DA01012"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Налоговый кодекс Российской Федерации (далее - НК РФ);</w:t>
      </w:r>
    </w:p>
    <w:p w14:paraId="509538DD"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Трудовой Кодекс Российской Федерации (далее - ТК РФ);</w:t>
      </w:r>
    </w:p>
    <w:p w14:paraId="07B34437"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Федеральный Закон от 17.08.1995 № 147-ФЗ «О естественных монополиях»;</w:t>
      </w:r>
    </w:p>
    <w:p w14:paraId="034CA1DD"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Федеральный закон от 27.07.2010 № 190-ФЗ «О теплоснабжении»;</w:t>
      </w:r>
    </w:p>
    <w:p w14:paraId="2DEA5163"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1140FBFE"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Постановление Правительства Российской Федерации от 22.10.2012</w:t>
      </w:r>
    </w:p>
    <w:p w14:paraId="050FEC29"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 xml:space="preserve"> № 1075 «О ценообразовании в сфере теплоснабжения» (далее Основы или Правила ценообразования);</w:t>
      </w:r>
    </w:p>
    <w:p w14:paraId="4EE38CCD"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14:paraId="0A9D7F40"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14:paraId="57276781"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1DBAB4FB"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1EBDB0FD"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Постановление Правительства РФ от 15.05.2010 № 340 «О порядке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w:t>
      </w:r>
    </w:p>
    <w:p w14:paraId="6E3BAF67"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Постановление Правительства РФ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 340»;</w:t>
      </w:r>
    </w:p>
    <w:p w14:paraId="02C4E5ED"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Постановление РЭК Кузбасса от 20.10.2020 № 267 «Об установлении требований к программам в области энергосбережения и повышения энергетической эффективности организаций, осуществляющих регулируемую деятельность на территории Кемеровской области – Кузбасса»;</w:t>
      </w:r>
    </w:p>
    <w:p w14:paraId="56B570F7"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Приказ Росстата от 11.02.2011 № 37 (с изм.) «Об утверждении статистического инструментария для организации ФСТ России федерального статистического наблюдения за деятельностью организаций в сфере электроэнергетики и теплоэнергетики»;</w:t>
      </w:r>
    </w:p>
    <w:p w14:paraId="09BB9298"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Приказ Росстата от 05.09.2018 № 543 «Об утверждении статистического инструментария для организации Федеральной антимонопольной службой федерального статистического наблюдения за деятельностью организаций в сфере электроэнергетики»;</w:t>
      </w:r>
    </w:p>
    <w:p w14:paraId="7BF39A0C"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Федеральный закон от 06.04.2011 № 63-ФЗ «Об электронной подписи»;</w:t>
      </w:r>
    </w:p>
    <w:p w14:paraId="4B69AD7A"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Федеральный закон от 18.07.2011 № 223-ФЗ «О закупках товаров, работ, услуг отдельными видами юридических лиц»;</w:t>
      </w:r>
    </w:p>
    <w:p w14:paraId="3031098C"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Приказ Минстроя России от 29.07.2022 № 623/</w:t>
      </w:r>
      <w:proofErr w:type="spellStart"/>
      <w:r w:rsidRPr="008361EA">
        <w:rPr>
          <w:rFonts w:ascii="Times New Roman" w:hAnsi="Times New Roman"/>
          <w:snapToGrid w:val="0"/>
          <w:sz w:val="28"/>
          <w:szCs w:val="28"/>
        </w:rPr>
        <w:t>пр</w:t>
      </w:r>
      <w:proofErr w:type="spellEnd"/>
      <w:r w:rsidRPr="008361EA">
        <w:rPr>
          <w:rFonts w:ascii="Times New Roman" w:hAnsi="Times New Roman"/>
          <w:snapToGrid w:val="0"/>
          <w:sz w:val="28"/>
          <w:szCs w:val="28"/>
        </w:rPr>
        <w:t xml:space="preserve">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 </w:t>
      </w:r>
    </w:p>
    <w:p w14:paraId="64480CBC"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B1D7013"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Вся нормативно – методическая основа используется в редакции, действующей на момент проведения экспертизы.</w:t>
      </w:r>
    </w:p>
    <w:p w14:paraId="73615254" w14:textId="77777777" w:rsidR="008361EA" w:rsidRPr="008361EA" w:rsidRDefault="008361EA" w:rsidP="008361EA">
      <w:pPr>
        <w:rPr>
          <w:rFonts w:ascii="Times New Roman" w:hAnsi="Times New Roman"/>
        </w:rPr>
      </w:pPr>
    </w:p>
    <w:p w14:paraId="77A06104" w14:textId="77777777" w:rsidR="008361EA" w:rsidRPr="008361EA" w:rsidRDefault="008361EA" w:rsidP="008361EA">
      <w:pPr>
        <w:pStyle w:val="3"/>
        <w:numPr>
          <w:ilvl w:val="0"/>
          <w:numId w:val="9"/>
        </w:numPr>
        <w:ind w:left="709" w:hanging="675"/>
        <w:jc w:val="center"/>
        <w:rPr>
          <w:sz w:val="28"/>
          <w:szCs w:val="28"/>
        </w:rPr>
      </w:pPr>
      <w:bookmarkStart w:id="159" w:name="_Toc150702161"/>
      <w:bookmarkStart w:id="160" w:name="_Toc153118821"/>
      <w:r w:rsidRPr="008361EA">
        <w:rPr>
          <w:sz w:val="28"/>
          <w:szCs w:val="28"/>
        </w:rPr>
        <w:t>Анализ соответствия расчетов тарифов и формы представления предложений нормативно – методическим документам по вопросам регулирования тарифов и (или) их предельных уровней</w:t>
      </w:r>
      <w:bookmarkEnd w:id="159"/>
      <w:bookmarkEnd w:id="160"/>
    </w:p>
    <w:p w14:paraId="5EB6C412"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Материалы ООО «Водоканал» по расчету тарифов на 2024-2028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w:t>
      </w:r>
    </w:p>
    <w:p w14:paraId="248CDCDA"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Расчетно-обосновывающие материалы представлены надлежащим образом. Документы предприятием направлены в электронном виде через систему ЕИАС в формате шаблона DOCS.FORM.6.42, который в соответствии с постановлением РЭК КО № 297 от 30.10.2018 являются официальной отчетностью.</w:t>
      </w:r>
    </w:p>
    <w:p w14:paraId="4B0169C4" w14:textId="77777777" w:rsidR="008361EA" w:rsidRPr="008361EA" w:rsidRDefault="008361EA" w:rsidP="008361EA">
      <w:pPr>
        <w:ind w:firstLine="708"/>
        <w:jc w:val="both"/>
        <w:rPr>
          <w:rFonts w:ascii="Times New Roman" w:hAnsi="Times New Roman"/>
          <w:sz w:val="28"/>
          <w:szCs w:val="28"/>
        </w:rPr>
      </w:pPr>
    </w:p>
    <w:p w14:paraId="1043647D" w14:textId="77777777" w:rsidR="008361EA" w:rsidRPr="008361EA" w:rsidRDefault="008361EA" w:rsidP="008361EA">
      <w:pPr>
        <w:pStyle w:val="3"/>
        <w:numPr>
          <w:ilvl w:val="0"/>
          <w:numId w:val="9"/>
        </w:numPr>
        <w:ind w:left="709" w:hanging="675"/>
        <w:jc w:val="center"/>
        <w:rPr>
          <w:sz w:val="28"/>
          <w:szCs w:val="28"/>
        </w:rPr>
      </w:pPr>
      <w:bookmarkStart w:id="161" w:name="_Toc150702162"/>
      <w:bookmarkStart w:id="162" w:name="_Toc153118822"/>
      <w:r w:rsidRPr="008361EA">
        <w:rPr>
          <w:sz w:val="28"/>
          <w:szCs w:val="28"/>
        </w:rPr>
        <w:t>Оценка достоверности данных, приведенных в предложениях</w:t>
      </w:r>
      <w:r w:rsidRPr="008361EA">
        <w:rPr>
          <w:sz w:val="28"/>
          <w:szCs w:val="28"/>
        </w:rPr>
        <w:br/>
        <w:t xml:space="preserve"> об установлении тарифов и (или) их предельных уровней</w:t>
      </w:r>
      <w:bookmarkEnd w:id="161"/>
      <w:bookmarkEnd w:id="162"/>
    </w:p>
    <w:p w14:paraId="0472D28D" w14:textId="77777777" w:rsidR="008361EA" w:rsidRPr="008361EA" w:rsidRDefault="008361EA" w:rsidP="008361EA">
      <w:pPr>
        <w:ind w:right="142" w:firstLine="709"/>
        <w:jc w:val="both"/>
        <w:rPr>
          <w:rFonts w:ascii="Times New Roman" w:hAnsi="Times New Roman"/>
          <w:sz w:val="28"/>
          <w:szCs w:val="28"/>
        </w:rPr>
      </w:pPr>
      <w:bookmarkStart w:id="163" w:name="_Toc24891725"/>
      <w:r w:rsidRPr="008361EA">
        <w:rPr>
          <w:rFonts w:ascii="Times New Roman" w:hAnsi="Times New Roman"/>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4404151C"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«Водоканал» информации для определения величины экономически обоснованных расходов по регулируемым РЭК Кузбасса видам деятельности на 2024 - 2029 годы.</w:t>
      </w:r>
    </w:p>
    <w:p w14:paraId="6BAA9B40"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Экспертная оценка экономической обоснованности расходов на производство, передачу и реализацию тепловой энергии, принимаемых для расчета тарифов на 2024 - 2028 год, производилась на основе корректировки расчета операционных расходов, анализа неподконтрольных расходов, расчета затрат на приобретение энергетических ресурсов, расчета нормативного уровня прибыли и анализа факта 2022 года.</w:t>
      </w:r>
    </w:p>
    <w:p w14:paraId="0B12DC6A" w14:textId="77777777" w:rsidR="008361EA" w:rsidRPr="008361EA" w:rsidRDefault="008361EA" w:rsidP="008361EA">
      <w:pPr>
        <w:ind w:firstLine="708"/>
        <w:jc w:val="both"/>
        <w:rPr>
          <w:rFonts w:ascii="Times New Roman" w:hAnsi="Times New Roman"/>
        </w:rPr>
      </w:pPr>
    </w:p>
    <w:p w14:paraId="6D9E9337" w14:textId="77777777" w:rsidR="008361EA" w:rsidRPr="008361EA" w:rsidRDefault="008361EA" w:rsidP="008361EA">
      <w:pPr>
        <w:pStyle w:val="3"/>
        <w:numPr>
          <w:ilvl w:val="0"/>
          <w:numId w:val="9"/>
        </w:numPr>
        <w:ind w:left="675" w:hanging="675"/>
        <w:jc w:val="center"/>
        <w:rPr>
          <w:sz w:val="28"/>
          <w:szCs w:val="28"/>
        </w:rPr>
      </w:pPr>
      <w:bookmarkStart w:id="164" w:name="_Toc150702163"/>
      <w:bookmarkStart w:id="165" w:name="_Toc153118823"/>
      <w:r w:rsidRPr="008361EA">
        <w:rPr>
          <w:sz w:val="28"/>
          <w:szCs w:val="28"/>
        </w:rPr>
        <w:t xml:space="preserve">Анализ расходов </w:t>
      </w:r>
      <w:bookmarkEnd w:id="163"/>
      <w:bookmarkEnd w:id="164"/>
      <w:r w:rsidRPr="008361EA">
        <w:rPr>
          <w:sz w:val="28"/>
          <w:szCs w:val="28"/>
        </w:rPr>
        <w:t>ООО «Водоканал»</w:t>
      </w:r>
      <w:bookmarkEnd w:id="165"/>
    </w:p>
    <w:p w14:paraId="77829478" w14:textId="77777777" w:rsidR="008361EA" w:rsidRPr="008361EA" w:rsidRDefault="008361EA" w:rsidP="008361EA">
      <w:pPr>
        <w:pStyle w:val="3"/>
        <w:numPr>
          <w:ilvl w:val="1"/>
          <w:numId w:val="7"/>
        </w:numPr>
        <w:ind w:left="1440" w:hanging="360"/>
        <w:jc w:val="center"/>
        <w:rPr>
          <w:rStyle w:val="20"/>
          <w:rFonts w:ascii="Times New Roman" w:hAnsi="Times New Roman" w:cs="Times New Roman"/>
          <w:color w:val="auto"/>
          <w:sz w:val="28"/>
          <w:szCs w:val="28"/>
        </w:rPr>
      </w:pPr>
      <w:bookmarkStart w:id="166" w:name="_Toc150702164"/>
      <w:bookmarkStart w:id="167" w:name="_Toc153118824"/>
      <w:r w:rsidRPr="008361EA">
        <w:rPr>
          <w:rStyle w:val="20"/>
          <w:rFonts w:ascii="Times New Roman" w:hAnsi="Times New Roman" w:cs="Times New Roman"/>
          <w:color w:val="auto"/>
          <w:sz w:val="28"/>
          <w:szCs w:val="28"/>
        </w:rPr>
        <w:t>Тепловой баланс на первый год третьего долгосрочного периода регулирования</w:t>
      </w:r>
      <w:bookmarkEnd w:id="166"/>
      <w:bookmarkEnd w:id="167"/>
    </w:p>
    <w:p w14:paraId="6786CA95" w14:textId="77777777" w:rsidR="008361EA" w:rsidRPr="008361EA" w:rsidRDefault="008361EA" w:rsidP="008361EA">
      <w:pPr>
        <w:widowControl w:val="0"/>
        <w:ind w:firstLine="720"/>
        <w:jc w:val="both"/>
        <w:rPr>
          <w:rFonts w:ascii="Times New Roman" w:hAnsi="Times New Roman"/>
          <w:snapToGrid w:val="0"/>
          <w:sz w:val="28"/>
          <w:szCs w:val="28"/>
        </w:rPr>
      </w:pPr>
      <w:r w:rsidRPr="008361EA">
        <w:rPr>
          <w:rFonts w:ascii="Times New Roman" w:hAnsi="Times New Roman"/>
          <w:snapToGrid w:val="0"/>
          <w:sz w:val="28"/>
          <w:szCs w:val="28"/>
        </w:rPr>
        <w:t>Согласно </w:t>
      </w:r>
      <w:hyperlink r:id="rId73" w:anchor="000013" w:history="1">
        <w:r w:rsidRPr="008361EA">
          <w:rPr>
            <w:rFonts w:ascii="Times New Roman" w:hAnsi="Times New Roman"/>
            <w:snapToGrid w:val="0"/>
            <w:sz w:val="28"/>
            <w:szCs w:val="28"/>
          </w:rPr>
          <w:t>пункту 22</w:t>
        </w:r>
      </w:hyperlink>
      <w:r w:rsidRPr="008361EA">
        <w:rPr>
          <w:rFonts w:ascii="Times New Roman" w:hAnsi="Times New Roman"/>
          <w:snapToGrid w:val="0"/>
          <w:sz w:val="28"/>
          <w:szCs w:val="28"/>
        </w:rPr>
        <w:t xml:space="preserve">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3916B43C" w14:textId="77777777" w:rsidR="008361EA" w:rsidRPr="008361EA" w:rsidRDefault="008361EA" w:rsidP="008361EA">
      <w:pPr>
        <w:widowControl w:val="0"/>
        <w:ind w:firstLine="720"/>
        <w:jc w:val="both"/>
        <w:rPr>
          <w:rFonts w:ascii="Times New Roman" w:hAnsi="Times New Roman"/>
          <w:snapToGrid w:val="0"/>
          <w:sz w:val="28"/>
          <w:szCs w:val="28"/>
        </w:rPr>
      </w:pPr>
      <w:r w:rsidRPr="008361EA">
        <w:rPr>
          <w:rFonts w:ascii="Times New Roman" w:hAnsi="Times New Roman"/>
          <w:snapToGrid w:val="0"/>
          <w:sz w:val="28"/>
          <w:szCs w:val="28"/>
        </w:rPr>
        <w:t xml:space="preserve">Котельная предприятия расположена в селе Атаманово Центрального сельского поселения Новокузнецкого муниципального района. </w:t>
      </w:r>
    </w:p>
    <w:p w14:paraId="370D302C" w14:textId="77777777" w:rsidR="008361EA" w:rsidRPr="008361EA" w:rsidRDefault="008361EA" w:rsidP="008361EA">
      <w:pPr>
        <w:widowControl w:val="0"/>
        <w:ind w:firstLine="720"/>
        <w:jc w:val="both"/>
        <w:rPr>
          <w:rFonts w:ascii="Times New Roman" w:hAnsi="Times New Roman"/>
          <w:snapToGrid w:val="0"/>
          <w:sz w:val="28"/>
          <w:szCs w:val="28"/>
        </w:rPr>
      </w:pPr>
      <w:r w:rsidRPr="008361EA">
        <w:rPr>
          <w:rFonts w:ascii="Times New Roman" w:hAnsi="Times New Roman"/>
          <w:snapToGrid w:val="0"/>
          <w:sz w:val="28"/>
          <w:szCs w:val="28"/>
        </w:rPr>
        <w:t>Схема теплоснабжения Новокузнецкого муниципального округа актуализирована на 2024 год постановлением администрации Новокузнецкого муниципального округа от 28.06.2023 № 25 (https://www.admnkr.ru/grazhdanam/zhilishchno-kommunalnoe-khozyajstvo/</w:t>
      </w:r>
      <w:r w:rsidRPr="008361EA">
        <w:rPr>
          <w:rFonts w:ascii="Times New Roman" w:hAnsi="Times New Roman"/>
          <w:snapToGrid w:val="0"/>
          <w:sz w:val="28"/>
          <w:szCs w:val="28"/>
        </w:rPr>
        <w:br/>
      </w:r>
      <w:proofErr w:type="spellStart"/>
      <w:r w:rsidRPr="008361EA">
        <w:rPr>
          <w:rFonts w:ascii="Times New Roman" w:hAnsi="Times New Roman"/>
          <w:snapToGrid w:val="0"/>
          <w:sz w:val="28"/>
          <w:szCs w:val="28"/>
        </w:rPr>
        <w:t>skhemy</w:t>
      </w:r>
      <w:proofErr w:type="spellEnd"/>
      <w:r w:rsidRPr="008361EA">
        <w:rPr>
          <w:rFonts w:ascii="Times New Roman" w:hAnsi="Times New Roman"/>
          <w:snapToGrid w:val="0"/>
          <w:sz w:val="28"/>
          <w:szCs w:val="28"/>
        </w:rPr>
        <w:t xml:space="preserve">- </w:t>
      </w:r>
      <w:proofErr w:type="spellStart"/>
      <w:r w:rsidRPr="008361EA">
        <w:rPr>
          <w:rFonts w:ascii="Times New Roman" w:hAnsi="Times New Roman"/>
          <w:snapToGrid w:val="0"/>
          <w:sz w:val="28"/>
          <w:szCs w:val="28"/>
        </w:rPr>
        <w:t>teplosnabzheniya</w:t>
      </w:r>
      <w:proofErr w:type="spellEnd"/>
      <w:r w:rsidRPr="008361EA">
        <w:rPr>
          <w:rFonts w:ascii="Times New Roman" w:hAnsi="Times New Roman"/>
          <w:snapToGrid w:val="0"/>
          <w:sz w:val="28"/>
          <w:szCs w:val="28"/>
        </w:rPr>
        <w:t>).</w:t>
      </w:r>
    </w:p>
    <w:p w14:paraId="0FFDE1AD" w14:textId="77777777" w:rsidR="008361EA" w:rsidRPr="008361EA" w:rsidRDefault="008361EA" w:rsidP="008361EA">
      <w:pPr>
        <w:widowControl w:val="0"/>
        <w:ind w:firstLine="720"/>
        <w:jc w:val="both"/>
        <w:rPr>
          <w:rFonts w:ascii="Times New Roman" w:hAnsi="Times New Roman"/>
          <w:snapToGrid w:val="0"/>
          <w:sz w:val="28"/>
          <w:szCs w:val="28"/>
        </w:rPr>
      </w:pPr>
      <w:r w:rsidRPr="008361EA">
        <w:rPr>
          <w:rFonts w:ascii="Times New Roman" w:hAnsi="Times New Roman"/>
          <w:snapToGrid w:val="0"/>
          <w:sz w:val="28"/>
          <w:szCs w:val="28"/>
        </w:rPr>
        <w:t>Согласно вышеуказанной схеме, полезный отпуск котельной предприятия составит 13 230 Гкал. Относительно предыдущего года, объем полезного отпуска значительно снизился, в связи с тем, что данное снижение в схеме теплоснабжения никак не обосновано, специалисты РЭК Кузбасса предлагают принять к расчету уровень полезного отпуска с учетом фактического полезного отпуска за последний отчетный год и динамики полезного отпуска тепловой энергии за последние 3 года. Таким образом, объем полезного отпуска предлагается принять в размере 15 759,87 Гкал.</w:t>
      </w:r>
    </w:p>
    <w:p w14:paraId="19C76D96" w14:textId="77777777" w:rsidR="008361EA" w:rsidRPr="008361EA" w:rsidRDefault="008361EA" w:rsidP="008361EA">
      <w:pPr>
        <w:autoSpaceDE w:val="0"/>
        <w:autoSpaceDN w:val="0"/>
        <w:adjustRightInd w:val="0"/>
        <w:ind w:firstLine="851"/>
        <w:jc w:val="both"/>
        <w:rPr>
          <w:rFonts w:ascii="Times New Roman" w:hAnsi="Times New Roman"/>
          <w:sz w:val="28"/>
          <w:szCs w:val="28"/>
        </w:rPr>
      </w:pPr>
      <w:r w:rsidRPr="008361EA">
        <w:rPr>
          <w:rFonts w:ascii="Times New Roman" w:hAnsi="Times New Roman"/>
          <w:sz w:val="28"/>
          <w:szCs w:val="28"/>
        </w:rPr>
        <w:t>Объем нормативных потерь тепловой энергии на 2024 год принят согласно постановлению РЭК Кузбасса от 07.12.2023 № 489 в размере 2 133 Гкал.</w:t>
      </w:r>
    </w:p>
    <w:p w14:paraId="12C3CEC3" w14:textId="77777777" w:rsidR="008361EA" w:rsidRPr="008361EA" w:rsidRDefault="008361EA" w:rsidP="008361EA">
      <w:pPr>
        <w:ind w:firstLine="720"/>
        <w:jc w:val="both"/>
        <w:rPr>
          <w:rFonts w:ascii="Times New Roman" w:hAnsi="Times New Roman"/>
          <w:sz w:val="28"/>
          <w:szCs w:val="28"/>
        </w:rPr>
      </w:pPr>
      <w:r w:rsidRPr="008361EA">
        <w:rPr>
          <w:rFonts w:ascii="Times New Roman" w:hAnsi="Times New Roman"/>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7CDFDC50" w14:textId="77777777" w:rsidR="008361EA" w:rsidRPr="008361EA" w:rsidRDefault="008361EA" w:rsidP="008361EA">
      <w:pPr>
        <w:ind w:firstLine="720"/>
        <w:jc w:val="both"/>
        <w:rPr>
          <w:rFonts w:ascii="Times New Roman" w:hAnsi="Times New Roman"/>
          <w:sz w:val="28"/>
          <w:szCs w:val="28"/>
        </w:rPr>
      </w:pPr>
      <w:r w:rsidRPr="008361EA">
        <w:rPr>
          <w:rFonts w:ascii="Times New Roman" w:hAnsi="Times New Roman"/>
          <w:sz w:val="28"/>
          <w:szCs w:val="28"/>
        </w:rPr>
        <w:t xml:space="preserve">Информация по факту 2020-2022 года получена через систему ЕИАС и заверена электронно-цифровой подписью руководителя в формате </w:t>
      </w:r>
      <w:bookmarkStart w:id="168" w:name="_Hlk25848953"/>
      <w:r w:rsidRPr="008361EA">
        <w:rPr>
          <w:rFonts w:ascii="Times New Roman" w:hAnsi="Times New Roman"/>
          <w:sz w:val="28"/>
          <w:szCs w:val="28"/>
        </w:rPr>
        <w:t>шаблонов BALANCE.CALC.TARIFF.WARM.FACT.</w:t>
      </w:r>
      <w:bookmarkEnd w:id="168"/>
      <w:r w:rsidRPr="008361EA">
        <w:rPr>
          <w:rFonts w:ascii="Times New Roman" w:hAnsi="Times New Roman"/>
          <w:sz w:val="28"/>
          <w:szCs w:val="28"/>
        </w:rPr>
        <w:t xml:space="preserve"> В таблице 1 представлен отпуск тепловой энергии на население за 2020-2022 годы.</w:t>
      </w:r>
      <w:r w:rsidRPr="008361EA">
        <w:rPr>
          <w:rFonts w:ascii="Times New Roman" w:hAnsi="Times New Roman"/>
        </w:rPr>
        <w:t xml:space="preserve"> </w:t>
      </w:r>
    </w:p>
    <w:p w14:paraId="3313E239" w14:textId="77777777" w:rsidR="008361EA" w:rsidRPr="008361EA" w:rsidRDefault="008361EA" w:rsidP="008361EA">
      <w:pPr>
        <w:ind w:firstLine="720"/>
        <w:jc w:val="right"/>
        <w:rPr>
          <w:rFonts w:ascii="Times New Roman" w:hAnsi="Times New Roman"/>
          <w:sz w:val="28"/>
          <w:szCs w:val="28"/>
        </w:rPr>
      </w:pPr>
    </w:p>
    <w:p w14:paraId="1CDA739C" w14:textId="77777777" w:rsidR="008361EA" w:rsidRPr="008361EA" w:rsidRDefault="008361EA" w:rsidP="008361EA">
      <w:pPr>
        <w:ind w:firstLine="720"/>
        <w:jc w:val="right"/>
        <w:rPr>
          <w:rFonts w:ascii="Times New Roman" w:hAnsi="Times New Roman"/>
          <w:sz w:val="28"/>
          <w:szCs w:val="28"/>
        </w:rPr>
      </w:pPr>
    </w:p>
    <w:p w14:paraId="0391E56B" w14:textId="77777777" w:rsidR="008361EA" w:rsidRPr="008361EA" w:rsidRDefault="008361EA" w:rsidP="008361EA">
      <w:pPr>
        <w:ind w:firstLine="720"/>
        <w:jc w:val="right"/>
        <w:rPr>
          <w:rFonts w:ascii="Times New Roman" w:hAnsi="Times New Roman"/>
          <w:sz w:val="28"/>
          <w:szCs w:val="28"/>
        </w:rPr>
      </w:pPr>
    </w:p>
    <w:p w14:paraId="0F1AE0C3" w14:textId="77777777" w:rsidR="008361EA" w:rsidRPr="008361EA" w:rsidRDefault="008361EA" w:rsidP="008361EA">
      <w:pPr>
        <w:ind w:firstLine="720"/>
        <w:jc w:val="right"/>
        <w:rPr>
          <w:rFonts w:ascii="Times New Roman" w:hAnsi="Times New Roman"/>
          <w:sz w:val="28"/>
          <w:szCs w:val="28"/>
        </w:rPr>
      </w:pPr>
      <w:r w:rsidRPr="008361EA">
        <w:rPr>
          <w:rFonts w:ascii="Times New Roman" w:hAnsi="Times New Roman"/>
          <w:sz w:val="28"/>
          <w:szCs w:val="28"/>
        </w:rPr>
        <w:t>Таблица 1</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3393"/>
        <w:gridCol w:w="3761"/>
      </w:tblGrid>
      <w:tr w:rsidR="008361EA" w:rsidRPr="008361EA" w14:paraId="20E18D5E" w14:textId="77777777" w:rsidTr="009B3645">
        <w:trPr>
          <w:trHeight w:val="403"/>
          <w:tblHeader/>
          <w:jc w:val="center"/>
        </w:trPr>
        <w:tc>
          <w:tcPr>
            <w:tcW w:w="2593" w:type="dxa"/>
            <w:shd w:val="clear" w:color="auto" w:fill="auto"/>
            <w:noWrap/>
            <w:vAlign w:val="center"/>
            <w:hideMark/>
          </w:tcPr>
          <w:p w14:paraId="152D56BC" w14:textId="77777777" w:rsidR="008361EA" w:rsidRPr="008361EA" w:rsidRDefault="008361EA" w:rsidP="009B3645">
            <w:pPr>
              <w:jc w:val="center"/>
              <w:rPr>
                <w:rFonts w:ascii="Times New Roman" w:hAnsi="Times New Roman"/>
              </w:rPr>
            </w:pPr>
            <w:r w:rsidRPr="008361EA">
              <w:rPr>
                <w:rFonts w:ascii="Times New Roman" w:hAnsi="Times New Roman"/>
              </w:rPr>
              <w:t>Факт</w:t>
            </w:r>
          </w:p>
        </w:tc>
        <w:tc>
          <w:tcPr>
            <w:tcW w:w="3393" w:type="dxa"/>
            <w:shd w:val="clear" w:color="auto" w:fill="auto"/>
            <w:vAlign w:val="center"/>
          </w:tcPr>
          <w:p w14:paraId="07651F20" w14:textId="77777777" w:rsidR="008361EA" w:rsidRPr="008361EA" w:rsidRDefault="008361EA" w:rsidP="009B3645">
            <w:pPr>
              <w:jc w:val="center"/>
              <w:rPr>
                <w:rFonts w:ascii="Times New Roman" w:hAnsi="Times New Roman"/>
              </w:rPr>
            </w:pPr>
            <w:r w:rsidRPr="008361EA">
              <w:rPr>
                <w:rFonts w:ascii="Times New Roman" w:hAnsi="Times New Roman"/>
              </w:rPr>
              <w:t>Население, Гкал</w:t>
            </w:r>
          </w:p>
        </w:tc>
        <w:tc>
          <w:tcPr>
            <w:tcW w:w="3761" w:type="dxa"/>
            <w:vAlign w:val="center"/>
          </w:tcPr>
          <w:p w14:paraId="4D67C446" w14:textId="77777777" w:rsidR="008361EA" w:rsidRPr="008361EA" w:rsidRDefault="008361EA" w:rsidP="009B3645">
            <w:pPr>
              <w:jc w:val="center"/>
              <w:rPr>
                <w:rFonts w:ascii="Times New Roman" w:hAnsi="Times New Roman"/>
              </w:rPr>
            </w:pPr>
            <w:r w:rsidRPr="008361EA">
              <w:rPr>
                <w:rFonts w:ascii="Times New Roman" w:hAnsi="Times New Roman"/>
              </w:rPr>
              <w:t>Динамика изменения, %</w:t>
            </w:r>
          </w:p>
        </w:tc>
      </w:tr>
      <w:tr w:rsidR="008361EA" w:rsidRPr="008361EA" w14:paraId="7437535C" w14:textId="77777777" w:rsidTr="009B3645">
        <w:trPr>
          <w:trHeight w:val="298"/>
          <w:jc w:val="center"/>
        </w:trPr>
        <w:tc>
          <w:tcPr>
            <w:tcW w:w="2593" w:type="dxa"/>
            <w:shd w:val="clear" w:color="auto" w:fill="auto"/>
            <w:noWrap/>
          </w:tcPr>
          <w:p w14:paraId="07F9241F" w14:textId="77777777" w:rsidR="008361EA" w:rsidRPr="008361EA" w:rsidRDefault="008361EA" w:rsidP="009B3645">
            <w:pPr>
              <w:jc w:val="center"/>
              <w:rPr>
                <w:rFonts w:ascii="Times New Roman" w:hAnsi="Times New Roman"/>
              </w:rPr>
            </w:pPr>
            <w:r w:rsidRPr="008361EA">
              <w:rPr>
                <w:rFonts w:ascii="Times New Roman" w:hAnsi="Times New Roman"/>
              </w:rPr>
              <w:t>2020</w:t>
            </w:r>
          </w:p>
        </w:tc>
        <w:tc>
          <w:tcPr>
            <w:tcW w:w="3393" w:type="dxa"/>
            <w:shd w:val="clear" w:color="auto" w:fill="auto"/>
            <w:noWrap/>
          </w:tcPr>
          <w:p w14:paraId="7BEB6BFC" w14:textId="77777777" w:rsidR="008361EA" w:rsidRPr="008361EA" w:rsidRDefault="008361EA" w:rsidP="009B3645">
            <w:pPr>
              <w:jc w:val="center"/>
              <w:rPr>
                <w:rFonts w:ascii="Times New Roman" w:hAnsi="Times New Roman"/>
              </w:rPr>
            </w:pPr>
            <w:r w:rsidRPr="008361EA">
              <w:rPr>
                <w:rFonts w:ascii="Times New Roman" w:hAnsi="Times New Roman"/>
              </w:rPr>
              <w:t>3035,22</w:t>
            </w:r>
          </w:p>
        </w:tc>
        <w:tc>
          <w:tcPr>
            <w:tcW w:w="3761" w:type="dxa"/>
          </w:tcPr>
          <w:p w14:paraId="119AA1A1" w14:textId="77777777" w:rsidR="008361EA" w:rsidRPr="008361EA" w:rsidRDefault="008361EA" w:rsidP="009B3645">
            <w:pPr>
              <w:jc w:val="center"/>
              <w:rPr>
                <w:rFonts w:ascii="Times New Roman" w:hAnsi="Times New Roman"/>
              </w:rPr>
            </w:pPr>
          </w:p>
        </w:tc>
      </w:tr>
      <w:tr w:rsidR="008361EA" w:rsidRPr="008361EA" w14:paraId="36188917" w14:textId="77777777" w:rsidTr="009B3645">
        <w:trPr>
          <w:trHeight w:val="298"/>
          <w:jc w:val="center"/>
        </w:trPr>
        <w:tc>
          <w:tcPr>
            <w:tcW w:w="2593" w:type="dxa"/>
            <w:shd w:val="clear" w:color="auto" w:fill="auto"/>
            <w:noWrap/>
            <w:hideMark/>
          </w:tcPr>
          <w:p w14:paraId="0985E144" w14:textId="77777777" w:rsidR="008361EA" w:rsidRPr="008361EA" w:rsidRDefault="008361EA" w:rsidP="009B3645">
            <w:pPr>
              <w:jc w:val="center"/>
              <w:rPr>
                <w:rFonts w:ascii="Times New Roman" w:hAnsi="Times New Roman"/>
              </w:rPr>
            </w:pPr>
            <w:r w:rsidRPr="008361EA">
              <w:rPr>
                <w:rFonts w:ascii="Times New Roman" w:hAnsi="Times New Roman"/>
              </w:rPr>
              <w:t>2021</w:t>
            </w:r>
          </w:p>
        </w:tc>
        <w:tc>
          <w:tcPr>
            <w:tcW w:w="3393" w:type="dxa"/>
            <w:shd w:val="clear" w:color="auto" w:fill="auto"/>
            <w:noWrap/>
          </w:tcPr>
          <w:p w14:paraId="701FB675" w14:textId="77777777" w:rsidR="008361EA" w:rsidRPr="008361EA" w:rsidRDefault="008361EA" w:rsidP="009B3645">
            <w:pPr>
              <w:jc w:val="center"/>
              <w:rPr>
                <w:rFonts w:ascii="Times New Roman" w:hAnsi="Times New Roman"/>
              </w:rPr>
            </w:pPr>
            <w:r w:rsidRPr="008361EA">
              <w:rPr>
                <w:rFonts w:ascii="Times New Roman" w:hAnsi="Times New Roman"/>
              </w:rPr>
              <w:t>3129,48</w:t>
            </w:r>
          </w:p>
        </w:tc>
        <w:tc>
          <w:tcPr>
            <w:tcW w:w="3761" w:type="dxa"/>
          </w:tcPr>
          <w:p w14:paraId="0BA78EA8" w14:textId="77777777" w:rsidR="008361EA" w:rsidRPr="008361EA" w:rsidRDefault="008361EA" w:rsidP="009B3645">
            <w:pPr>
              <w:jc w:val="center"/>
              <w:rPr>
                <w:rFonts w:ascii="Times New Roman" w:hAnsi="Times New Roman"/>
              </w:rPr>
            </w:pPr>
            <w:r w:rsidRPr="008361EA">
              <w:rPr>
                <w:rFonts w:ascii="Times New Roman" w:hAnsi="Times New Roman"/>
              </w:rPr>
              <w:t>3,11</w:t>
            </w:r>
          </w:p>
        </w:tc>
      </w:tr>
      <w:tr w:rsidR="008361EA" w:rsidRPr="008361EA" w14:paraId="4F0C0057" w14:textId="77777777" w:rsidTr="009B3645">
        <w:trPr>
          <w:trHeight w:val="298"/>
          <w:jc w:val="center"/>
        </w:trPr>
        <w:tc>
          <w:tcPr>
            <w:tcW w:w="2593" w:type="dxa"/>
            <w:shd w:val="clear" w:color="auto" w:fill="auto"/>
            <w:noWrap/>
          </w:tcPr>
          <w:p w14:paraId="66500AD3" w14:textId="77777777" w:rsidR="008361EA" w:rsidRPr="008361EA" w:rsidRDefault="008361EA" w:rsidP="009B3645">
            <w:pPr>
              <w:jc w:val="center"/>
              <w:rPr>
                <w:rFonts w:ascii="Times New Roman" w:hAnsi="Times New Roman"/>
              </w:rPr>
            </w:pPr>
            <w:r w:rsidRPr="008361EA">
              <w:rPr>
                <w:rFonts w:ascii="Times New Roman" w:hAnsi="Times New Roman"/>
              </w:rPr>
              <w:t>2022</w:t>
            </w:r>
          </w:p>
        </w:tc>
        <w:tc>
          <w:tcPr>
            <w:tcW w:w="3393" w:type="dxa"/>
            <w:shd w:val="clear" w:color="auto" w:fill="auto"/>
            <w:noWrap/>
          </w:tcPr>
          <w:p w14:paraId="27BC27D5" w14:textId="77777777" w:rsidR="008361EA" w:rsidRPr="008361EA" w:rsidRDefault="008361EA" w:rsidP="009B3645">
            <w:pPr>
              <w:jc w:val="center"/>
              <w:rPr>
                <w:rFonts w:ascii="Times New Roman" w:hAnsi="Times New Roman"/>
              </w:rPr>
            </w:pPr>
            <w:r w:rsidRPr="008361EA">
              <w:rPr>
                <w:rFonts w:ascii="Times New Roman" w:hAnsi="Times New Roman"/>
              </w:rPr>
              <w:t>3179,44</w:t>
            </w:r>
          </w:p>
        </w:tc>
        <w:tc>
          <w:tcPr>
            <w:tcW w:w="3761" w:type="dxa"/>
          </w:tcPr>
          <w:p w14:paraId="7850CE6C" w14:textId="77777777" w:rsidR="008361EA" w:rsidRPr="008361EA" w:rsidRDefault="008361EA" w:rsidP="009B3645">
            <w:pPr>
              <w:jc w:val="center"/>
              <w:rPr>
                <w:rFonts w:ascii="Times New Roman" w:hAnsi="Times New Roman"/>
              </w:rPr>
            </w:pPr>
            <w:r w:rsidRPr="008361EA">
              <w:rPr>
                <w:rFonts w:ascii="Times New Roman" w:hAnsi="Times New Roman"/>
              </w:rPr>
              <w:t>1,60</w:t>
            </w:r>
          </w:p>
        </w:tc>
      </w:tr>
      <w:tr w:rsidR="008361EA" w:rsidRPr="008361EA" w14:paraId="25E7EA40" w14:textId="77777777" w:rsidTr="009B3645">
        <w:trPr>
          <w:trHeight w:val="296"/>
          <w:jc w:val="center"/>
        </w:trPr>
        <w:tc>
          <w:tcPr>
            <w:tcW w:w="2593" w:type="dxa"/>
            <w:shd w:val="clear" w:color="auto" w:fill="auto"/>
            <w:hideMark/>
          </w:tcPr>
          <w:p w14:paraId="1A75F43B" w14:textId="77777777" w:rsidR="008361EA" w:rsidRPr="008361EA" w:rsidRDefault="008361EA" w:rsidP="009B3645">
            <w:pPr>
              <w:jc w:val="center"/>
              <w:rPr>
                <w:rFonts w:ascii="Times New Roman" w:hAnsi="Times New Roman"/>
              </w:rPr>
            </w:pPr>
            <w:r w:rsidRPr="008361EA">
              <w:rPr>
                <w:rFonts w:ascii="Times New Roman" w:hAnsi="Times New Roman"/>
              </w:rPr>
              <w:t>2024</w:t>
            </w:r>
          </w:p>
        </w:tc>
        <w:tc>
          <w:tcPr>
            <w:tcW w:w="3393" w:type="dxa"/>
            <w:shd w:val="clear" w:color="auto" w:fill="auto"/>
            <w:noWrap/>
          </w:tcPr>
          <w:p w14:paraId="3A27411E" w14:textId="77777777" w:rsidR="008361EA" w:rsidRPr="008361EA" w:rsidRDefault="008361EA" w:rsidP="009B3645">
            <w:pPr>
              <w:jc w:val="center"/>
              <w:rPr>
                <w:rFonts w:ascii="Times New Roman" w:hAnsi="Times New Roman"/>
              </w:rPr>
            </w:pPr>
            <w:r w:rsidRPr="008361EA">
              <w:rPr>
                <w:rFonts w:ascii="Times New Roman" w:hAnsi="Times New Roman"/>
              </w:rPr>
              <w:t>3254,19</w:t>
            </w:r>
          </w:p>
        </w:tc>
        <w:tc>
          <w:tcPr>
            <w:tcW w:w="3761" w:type="dxa"/>
          </w:tcPr>
          <w:p w14:paraId="0EF9F2E5" w14:textId="77777777" w:rsidR="008361EA" w:rsidRPr="008361EA" w:rsidRDefault="008361EA" w:rsidP="009B3645">
            <w:pPr>
              <w:jc w:val="center"/>
              <w:rPr>
                <w:rFonts w:ascii="Times New Roman" w:hAnsi="Times New Roman"/>
              </w:rPr>
            </w:pPr>
            <w:r w:rsidRPr="008361EA">
              <w:rPr>
                <w:rFonts w:ascii="Times New Roman" w:hAnsi="Times New Roman"/>
              </w:rPr>
              <w:t>2,35 в среднем</w:t>
            </w:r>
          </w:p>
        </w:tc>
      </w:tr>
    </w:tbl>
    <w:p w14:paraId="4D124F6C" w14:textId="77777777" w:rsidR="008361EA" w:rsidRPr="008361EA" w:rsidRDefault="008361EA" w:rsidP="008361EA">
      <w:pPr>
        <w:ind w:firstLine="720"/>
        <w:jc w:val="both"/>
        <w:rPr>
          <w:rFonts w:ascii="Times New Roman" w:hAnsi="Times New Roman"/>
          <w:sz w:val="28"/>
          <w:szCs w:val="28"/>
        </w:rPr>
      </w:pPr>
      <w:r w:rsidRPr="008361EA">
        <w:rPr>
          <w:rFonts w:ascii="Times New Roman" w:hAnsi="Times New Roman"/>
          <w:sz w:val="28"/>
          <w:szCs w:val="28"/>
        </w:rPr>
        <w:t>Объем полезного отпуска на производственные нужды принят на уровне предыдущего периода в размере 11,301 тыс. Гкал.</w:t>
      </w:r>
    </w:p>
    <w:p w14:paraId="527DC896" w14:textId="77777777" w:rsidR="008361EA" w:rsidRPr="008361EA" w:rsidRDefault="008361EA" w:rsidP="008361EA">
      <w:pPr>
        <w:widowControl w:val="0"/>
        <w:ind w:firstLine="720"/>
        <w:jc w:val="both"/>
        <w:rPr>
          <w:rFonts w:ascii="Times New Roman" w:hAnsi="Times New Roman"/>
          <w:snapToGrid w:val="0"/>
          <w:sz w:val="28"/>
          <w:szCs w:val="28"/>
        </w:rPr>
      </w:pPr>
      <w:r w:rsidRPr="008361EA">
        <w:rPr>
          <w:rFonts w:ascii="Times New Roman" w:hAnsi="Times New Roman"/>
          <w:snapToGrid w:val="0"/>
          <w:sz w:val="28"/>
          <w:szCs w:val="28"/>
        </w:rPr>
        <w:t xml:space="preserve">Потери тепловой энергии на собственные нужды котельной, принимаются на уровне нормативного значения в процентном отношении </w:t>
      </w:r>
      <w:r w:rsidRPr="008361EA">
        <w:rPr>
          <w:rFonts w:ascii="Times New Roman" w:hAnsi="Times New Roman"/>
          <w:snapToGrid w:val="0"/>
          <w:sz w:val="28"/>
          <w:szCs w:val="28"/>
        </w:rPr>
        <w:br/>
        <w:t>2,02 % или 0,369 тыс. Гкал.</w:t>
      </w:r>
    </w:p>
    <w:p w14:paraId="3E8500FA" w14:textId="77777777" w:rsidR="008361EA" w:rsidRPr="008361EA" w:rsidRDefault="008361EA" w:rsidP="008361EA">
      <w:pPr>
        <w:widowControl w:val="0"/>
        <w:ind w:firstLine="720"/>
        <w:jc w:val="both"/>
        <w:rPr>
          <w:rFonts w:ascii="Times New Roman" w:hAnsi="Times New Roman"/>
          <w:snapToGrid w:val="0"/>
          <w:sz w:val="28"/>
          <w:szCs w:val="28"/>
        </w:rPr>
      </w:pPr>
      <w:r w:rsidRPr="008361EA">
        <w:rPr>
          <w:rFonts w:ascii="Times New Roman" w:hAnsi="Times New Roman"/>
          <w:snapToGrid w:val="0"/>
          <w:sz w:val="28"/>
          <w:szCs w:val="28"/>
        </w:rPr>
        <w:t>Сводный баланс тепловой энергии представлен в таблице 2.</w:t>
      </w:r>
    </w:p>
    <w:p w14:paraId="0F835289" w14:textId="77777777" w:rsidR="008361EA" w:rsidRPr="008361EA" w:rsidRDefault="008361EA" w:rsidP="008361EA">
      <w:pPr>
        <w:ind w:firstLine="851"/>
        <w:jc w:val="right"/>
        <w:rPr>
          <w:rFonts w:ascii="Times New Roman" w:hAnsi="Times New Roman"/>
          <w:sz w:val="28"/>
          <w:szCs w:val="28"/>
        </w:rPr>
      </w:pPr>
      <w:r w:rsidRPr="008361EA">
        <w:rPr>
          <w:rFonts w:ascii="Times New Roman" w:hAnsi="Times New Roman"/>
          <w:sz w:val="28"/>
          <w:szCs w:val="28"/>
        </w:rPr>
        <w:t>Таблица 2</w:t>
      </w:r>
    </w:p>
    <w:p w14:paraId="3C0211D5" w14:textId="77777777" w:rsidR="008361EA" w:rsidRPr="008361EA" w:rsidRDefault="008361EA" w:rsidP="008361EA">
      <w:pPr>
        <w:spacing w:after="120"/>
        <w:jc w:val="center"/>
        <w:rPr>
          <w:rFonts w:ascii="Times New Roman" w:hAnsi="Times New Roman"/>
          <w:sz w:val="28"/>
          <w:szCs w:val="28"/>
        </w:rPr>
      </w:pPr>
      <w:r w:rsidRPr="008361EA">
        <w:rPr>
          <w:rFonts w:ascii="Times New Roman" w:hAnsi="Times New Roman"/>
          <w:sz w:val="28"/>
          <w:szCs w:val="28"/>
        </w:rPr>
        <w:t>Баланс тепловой энергии ООО «Водоканал» на 2023 год</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55"/>
        <w:gridCol w:w="4260"/>
        <w:gridCol w:w="1166"/>
        <w:gridCol w:w="841"/>
        <w:gridCol w:w="1395"/>
        <w:gridCol w:w="1418"/>
      </w:tblGrid>
      <w:tr w:rsidR="008361EA" w:rsidRPr="008361EA" w14:paraId="5E884778" w14:textId="77777777" w:rsidTr="009B3645">
        <w:trPr>
          <w:trHeight w:val="330"/>
        </w:trPr>
        <w:tc>
          <w:tcPr>
            <w:tcW w:w="555" w:type="dxa"/>
            <w:shd w:val="clear" w:color="auto" w:fill="auto"/>
            <w:vAlign w:val="center"/>
            <w:hideMark/>
          </w:tcPr>
          <w:p w14:paraId="3672FDD5"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 п/п</w:t>
            </w:r>
          </w:p>
        </w:tc>
        <w:tc>
          <w:tcPr>
            <w:tcW w:w="4260" w:type="dxa"/>
            <w:shd w:val="clear" w:color="auto" w:fill="auto"/>
            <w:vAlign w:val="center"/>
            <w:hideMark/>
          </w:tcPr>
          <w:p w14:paraId="7480ABF8"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Показатель</w:t>
            </w:r>
          </w:p>
        </w:tc>
        <w:tc>
          <w:tcPr>
            <w:tcW w:w="1166" w:type="dxa"/>
            <w:vAlign w:val="center"/>
          </w:tcPr>
          <w:p w14:paraId="07522FE6"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ед. изм.</w:t>
            </w:r>
          </w:p>
        </w:tc>
        <w:tc>
          <w:tcPr>
            <w:tcW w:w="841" w:type="dxa"/>
            <w:shd w:val="clear" w:color="auto" w:fill="auto"/>
            <w:vAlign w:val="center"/>
            <w:hideMark/>
          </w:tcPr>
          <w:p w14:paraId="7704461F"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Всего</w:t>
            </w:r>
          </w:p>
        </w:tc>
        <w:tc>
          <w:tcPr>
            <w:tcW w:w="1395" w:type="dxa"/>
            <w:shd w:val="clear" w:color="auto" w:fill="auto"/>
            <w:vAlign w:val="center"/>
            <w:hideMark/>
          </w:tcPr>
          <w:p w14:paraId="7A02FC9C"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1 полугодие</w:t>
            </w:r>
          </w:p>
        </w:tc>
        <w:tc>
          <w:tcPr>
            <w:tcW w:w="1418" w:type="dxa"/>
            <w:shd w:val="clear" w:color="auto" w:fill="auto"/>
            <w:vAlign w:val="center"/>
            <w:hideMark/>
          </w:tcPr>
          <w:p w14:paraId="5FA1D57F"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2 полугодие</w:t>
            </w:r>
          </w:p>
        </w:tc>
      </w:tr>
      <w:tr w:rsidR="008361EA" w:rsidRPr="008361EA" w14:paraId="467B190B" w14:textId="77777777" w:rsidTr="009B3645">
        <w:trPr>
          <w:trHeight w:val="60"/>
        </w:trPr>
        <w:tc>
          <w:tcPr>
            <w:tcW w:w="555" w:type="dxa"/>
            <w:shd w:val="clear" w:color="auto" w:fill="auto"/>
            <w:vAlign w:val="center"/>
            <w:hideMark/>
          </w:tcPr>
          <w:p w14:paraId="2D2ABABC"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1</w:t>
            </w:r>
          </w:p>
        </w:tc>
        <w:tc>
          <w:tcPr>
            <w:tcW w:w="4260" w:type="dxa"/>
            <w:shd w:val="clear" w:color="auto" w:fill="auto"/>
            <w:noWrap/>
            <w:vAlign w:val="center"/>
            <w:hideMark/>
          </w:tcPr>
          <w:p w14:paraId="5B4A869A" w14:textId="77777777" w:rsidR="008361EA" w:rsidRPr="008361EA" w:rsidRDefault="008361EA" w:rsidP="009B3645">
            <w:pPr>
              <w:rPr>
                <w:rFonts w:ascii="Times New Roman" w:hAnsi="Times New Roman"/>
                <w:szCs w:val="24"/>
              </w:rPr>
            </w:pPr>
            <w:r w:rsidRPr="008361EA">
              <w:rPr>
                <w:rFonts w:ascii="Times New Roman" w:hAnsi="Times New Roman"/>
                <w:szCs w:val="24"/>
              </w:rPr>
              <w:t>Нормативная выработка т/энергии</w:t>
            </w:r>
          </w:p>
        </w:tc>
        <w:tc>
          <w:tcPr>
            <w:tcW w:w="1166" w:type="dxa"/>
            <w:vAlign w:val="center"/>
          </w:tcPr>
          <w:p w14:paraId="551AA6A6"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Гкал</w:t>
            </w:r>
          </w:p>
        </w:tc>
        <w:tc>
          <w:tcPr>
            <w:tcW w:w="841" w:type="dxa"/>
            <w:shd w:val="clear" w:color="auto" w:fill="auto"/>
            <w:vAlign w:val="center"/>
            <w:hideMark/>
          </w:tcPr>
          <w:p w14:paraId="7A780CF0" w14:textId="77777777" w:rsidR="008361EA" w:rsidRPr="008361EA" w:rsidRDefault="008361EA" w:rsidP="009B3645">
            <w:pPr>
              <w:jc w:val="center"/>
              <w:rPr>
                <w:rFonts w:ascii="Times New Roman" w:hAnsi="Times New Roman"/>
                <w:szCs w:val="24"/>
              </w:rPr>
            </w:pPr>
            <w:r w:rsidRPr="008361EA">
              <w:rPr>
                <w:rFonts w:ascii="Times New Roman" w:hAnsi="Times New Roman"/>
              </w:rPr>
              <w:t>18,262</w:t>
            </w:r>
          </w:p>
        </w:tc>
        <w:tc>
          <w:tcPr>
            <w:tcW w:w="1395" w:type="dxa"/>
            <w:shd w:val="clear" w:color="auto" w:fill="auto"/>
            <w:vAlign w:val="center"/>
            <w:hideMark/>
          </w:tcPr>
          <w:p w14:paraId="6A953CD6" w14:textId="77777777" w:rsidR="008361EA" w:rsidRPr="008361EA" w:rsidRDefault="008361EA" w:rsidP="009B3645">
            <w:pPr>
              <w:jc w:val="center"/>
              <w:rPr>
                <w:rFonts w:ascii="Times New Roman" w:hAnsi="Times New Roman"/>
                <w:szCs w:val="24"/>
              </w:rPr>
            </w:pPr>
            <w:r w:rsidRPr="008361EA">
              <w:rPr>
                <w:rFonts w:ascii="Times New Roman" w:hAnsi="Times New Roman"/>
              </w:rPr>
              <w:t>9,950</w:t>
            </w:r>
          </w:p>
        </w:tc>
        <w:tc>
          <w:tcPr>
            <w:tcW w:w="1418" w:type="dxa"/>
            <w:shd w:val="clear" w:color="auto" w:fill="auto"/>
            <w:vAlign w:val="center"/>
            <w:hideMark/>
          </w:tcPr>
          <w:p w14:paraId="7A4BBC13" w14:textId="77777777" w:rsidR="008361EA" w:rsidRPr="008361EA" w:rsidRDefault="008361EA" w:rsidP="009B3645">
            <w:pPr>
              <w:jc w:val="center"/>
              <w:rPr>
                <w:rFonts w:ascii="Times New Roman" w:hAnsi="Times New Roman"/>
                <w:szCs w:val="24"/>
              </w:rPr>
            </w:pPr>
            <w:r w:rsidRPr="008361EA">
              <w:rPr>
                <w:rFonts w:ascii="Times New Roman" w:hAnsi="Times New Roman"/>
              </w:rPr>
              <w:t>8,312</w:t>
            </w:r>
          </w:p>
        </w:tc>
      </w:tr>
      <w:tr w:rsidR="008361EA" w:rsidRPr="008361EA" w14:paraId="54D94C40" w14:textId="77777777" w:rsidTr="009B3645">
        <w:trPr>
          <w:trHeight w:val="60"/>
        </w:trPr>
        <w:tc>
          <w:tcPr>
            <w:tcW w:w="555" w:type="dxa"/>
            <w:shd w:val="clear" w:color="auto" w:fill="auto"/>
            <w:vAlign w:val="center"/>
            <w:hideMark/>
          </w:tcPr>
          <w:p w14:paraId="7B7C8373"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2</w:t>
            </w:r>
          </w:p>
        </w:tc>
        <w:tc>
          <w:tcPr>
            <w:tcW w:w="4260" w:type="dxa"/>
            <w:shd w:val="clear" w:color="auto" w:fill="auto"/>
            <w:noWrap/>
            <w:vAlign w:val="center"/>
            <w:hideMark/>
          </w:tcPr>
          <w:p w14:paraId="72CBC56A" w14:textId="77777777" w:rsidR="008361EA" w:rsidRPr="008361EA" w:rsidRDefault="008361EA" w:rsidP="009B3645">
            <w:pPr>
              <w:rPr>
                <w:rFonts w:ascii="Times New Roman" w:hAnsi="Times New Roman"/>
                <w:szCs w:val="24"/>
              </w:rPr>
            </w:pPr>
            <w:r w:rsidRPr="008361EA">
              <w:rPr>
                <w:rFonts w:ascii="Times New Roman" w:hAnsi="Times New Roman"/>
                <w:szCs w:val="24"/>
              </w:rPr>
              <w:t>Отпуск тепловой энергии в сеть</w:t>
            </w:r>
          </w:p>
        </w:tc>
        <w:tc>
          <w:tcPr>
            <w:tcW w:w="1166" w:type="dxa"/>
            <w:vAlign w:val="center"/>
          </w:tcPr>
          <w:p w14:paraId="0E61706B"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Гкал</w:t>
            </w:r>
          </w:p>
        </w:tc>
        <w:tc>
          <w:tcPr>
            <w:tcW w:w="841" w:type="dxa"/>
            <w:shd w:val="clear" w:color="auto" w:fill="auto"/>
            <w:vAlign w:val="center"/>
            <w:hideMark/>
          </w:tcPr>
          <w:p w14:paraId="4B22648E" w14:textId="77777777" w:rsidR="008361EA" w:rsidRPr="008361EA" w:rsidRDefault="008361EA" w:rsidP="009B3645">
            <w:pPr>
              <w:jc w:val="center"/>
              <w:rPr>
                <w:rFonts w:ascii="Times New Roman" w:hAnsi="Times New Roman"/>
                <w:szCs w:val="24"/>
              </w:rPr>
            </w:pPr>
            <w:r w:rsidRPr="008361EA">
              <w:rPr>
                <w:rFonts w:ascii="Times New Roman" w:hAnsi="Times New Roman"/>
              </w:rPr>
              <w:t>17,893</w:t>
            </w:r>
          </w:p>
        </w:tc>
        <w:tc>
          <w:tcPr>
            <w:tcW w:w="1395" w:type="dxa"/>
            <w:shd w:val="clear" w:color="auto" w:fill="auto"/>
            <w:vAlign w:val="center"/>
            <w:hideMark/>
          </w:tcPr>
          <w:p w14:paraId="01787175" w14:textId="77777777" w:rsidR="008361EA" w:rsidRPr="008361EA" w:rsidRDefault="008361EA" w:rsidP="009B3645">
            <w:pPr>
              <w:jc w:val="center"/>
              <w:rPr>
                <w:rFonts w:ascii="Times New Roman" w:hAnsi="Times New Roman"/>
                <w:szCs w:val="24"/>
              </w:rPr>
            </w:pPr>
            <w:r w:rsidRPr="008361EA">
              <w:rPr>
                <w:rFonts w:ascii="Times New Roman" w:hAnsi="Times New Roman"/>
              </w:rPr>
              <w:t>9,749</w:t>
            </w:r>
          </w:p>
        </w:tc>
        <w:tc>
          <w:tcPr>
            <w:tcW w:w="1418" w:type="dxa"/>
            <w:shd w:val="clear" w:color="auto" w:fill="auto"/>
            <w:vAlign w:val="center"/>
            <w:hideMark/>
          </w:tcPr>
          <w:p w14:paraId="04A54F21" w14:textId="77777777" w:rsidR="008361EA" w:rsidRPr="008361EA" w:rsidRDefault="008361EA" w:rsidP="009B3645">
            <w:pPr>
              <w:jc w:val="center"/>
              <w:rPr>
                <w:rFonts w:ascii="Times New Roman" w:hAnsi="Times New Roman"/>
                <w:szCs w:val="24"/>
              </w:rPr>
            </w:pPr>
            <w:r w:rsidRPr="008361EA">
              <w:rPr>
                <w:rFonts w:ascii="Times New Roman" w:hAnsi="Times New Roman"/>
              </w:rPr>
              <w:t>8,144</w:t>
            </w:r>
          </w:p>
        </w:tc>
      </w:tr>
      <w:tr w:rsidR="008361EA" w:rsidRPr="008361EA" w14:paraId="2D75EE50" w14:textId="77777777" w:rsidTr="009B3645">
        <w:trPr>
          <w:trHeight w:val="60"/>
        </w:trPr>
        <w:tc>
          <w:tcPr>
            <w:tcW w:w="555" w:type="dxa"/>
            <w:shd w:val="clear" w:color="auto" w:fill="auto"/>
            <w:vAlign w:val="center"/>
            <w:hideMark/>
          </w:tcPr>
          <w:p w14:paraId="2F4F1F7B"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3</w:t>
            </w:r>
          </w:p>
        </w:tc>
        <w:tc>
          <w:tcPr>
            <w:tcW w:w="4260" w:type="dxa"/>
            <w:shd w:val="clear" w:color="auto" w:fill="auto"/>
            <w:vAlign w:val="center"/>
            <w:hideMark/>
          </w:tcPr>
          <w:p w14:paraId="09777F50" w14:textId="77777777" w:rsidR="008361EA" w:rsidRPr="008361EA" w:rsidRDefault="008361EA" w:rsidP="009B3645">
            <w:pPr>
              <w:rPr>
                <w:rFonts w:ascii="Times New Roman" w:hAnsi="Times New Roman"/>
                <w:szCs w:val="24"/>
              </w:rPr>
            </w:pPr>
            <w:r w:rsidRPr="008361EA">
              <w:rPr>
                <w:rFonts w:ascii="Times New Roman" w:hAnsi="Times New Roman"/>
                <w:szCs w:val="24"/>
              </w:rPr>
              <w:t>Полезный отпуск</w:t>
            </w:r>
          </w:p>
        </w:tc>
        <w:tc>
          <w:tcPr>
            <w:tcW w:w="1166" w:type="dxa"/>
            <w:vAlign w:val="center"/>
          </w:tcPr>
          <w:p w14:paraId="485BDA6E"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Гкал</w:t>
            </w:r>
          </w:p>
        </w:tc>
        <w:tc>
          <w:tcPr>
            <w:tcW w:w="841" w:type="dxa"/>
            <w:shd w:val="clear" w:color="auto" w:fill="auto"/>
            <w:vAlign w:val="center"/>
            <w:hideMark/>
          </w:tcPr>
          <w:p w14:paraId="06D79AE9" w14:textId="77777777" w:rsidR="008361EA" w:rsidRPr="008361EA" w:rsidRDefault="008361EA" w:rsidP="009B3645">
            <w:pPr>
              <w:jc w:val="center"/>
              <w:rPr>
                <w:rFonts w:ascii="Times New Roman" w:hAnsi="Times New Roman"/>
                <w:szCs w:val="24"/>
              </w:rPr>
            </w:pPr>
            <w:r w:rsidRPr="008361EA">
              <w:rPr>
                <w:rFonts w:ascii="Times New Roman" w:hAnsi="Times New Roman"/>
              </w:rPr>
              <w:t>15,760</w:t>
            </w:r>
          </w:p>
        </w:tc>
        <w:tc>
          <w:tcPr>
            <w:tcW w:w="1395" w:type="dxa"/>
            <w:shd w:val="clear" w:color="auto" w:fill="auto"/>
            <w:vAlign w:val="center"/>
            <w:hideMark/>
          </w:tcPr>
          <w:p w14:paraId="185E942B" w14:textId="77777777" w:rsidR="008361EA" w:rsidRPr="008361EA" w:rsidRDefault="008361EA" w:rsidP="009B3645">
            <w:pPr>
              <w:jc w:val="center"/>
              <w:rPr>
                <w:rFonts w:ascii="Times New Roman" w:hAnsi="Times New Roman"/>
                <w:szCs w:val="24"/>
              </w:rPr>
            </w:pPr>
            <w:r w:rsidRPr="008361EA">
              <w:rPr>
                <w:rFonts w:ascii="Times New Roman" w:hAnsi="Times New Roman"/>
              </w:rPr>
              <w:t>8,587</w:t>
            </w:r>
          </w:p>
        </w:tc>
        <w:tc>
          <w:tcPr>
            <w:tcW w:w="1418" w:type="dxa"/>
            <w:shd w:val="clear" w:color="auto" w:fill="auto"/>
            <w:vAlign w:val="center"/>
            <w:hideMark/>
          </w:tcPr>
          <w:p w14:paraId="7F66FFF2" w14:textId="77777777" w:rsidR="008361EA" w:rsidRPr="008361EA" w:rsidRDefault="008361EA" w:rsidP="009B3645">
            <w:pPr>
              <w:jc w:val="center"/>
              <w:rPr>
                <w:rFonts w:ascii="Times New Roman" w:hAnsi="Times New Roman"/>
                <w:szCs w:val="24"/>
              </w:rPr>
            </w:pPr>
            <w:r w:rsidRPr="008361EA">
              <w:rPr>
                <w:rFonts w:ascii="Times New Roman" w:hAnsi="Times New Roman"/>
              </w:rPr>
              <w:t>7,173</w:t>
            </w:r>
          </w:p>
        </w:tc>
      </w:tr>
      <w:tr w:rsidR="008361EA" w:rsidRPr="008361EA" w14:paraId="78304DD7" w14:textId="77777777" w:rsidTr="009B3645">
        <w:trPr>
          <w:trHeight w:val="60"/>
        </w:trPr>
        <w:tc>
          <w:tcPr>
            <w:tcW w:w="555" w:type="dxa"/>
            <w:shd w:val="clear" w:color="auto" w:fill="auto"/>
            <w:vAlign w:val="center"/>
            <w:hideMark/>
          </w:tcPr>
          <w:p w14:paraId="20442F3B"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4</w:t>
            </w:r>
          </w:p>
        </w:tc>
        <w:tc>
          <w:tcPr>
            <w:tcW w:w="4260" w:type="dxa"/>
            <w:shd w:val="clear" w:color="auto" w:fill="auto"/>
            <w:vAlign w:val="center"/>
            <w:hideMark/>
          </w:tcPr>
          <w:p w14:paraId="72D4BECD" w14:textId="77777777" w:rsidR="008361EA" w:rsidRPr="008361EA" w:rsidRDefault="008361EA" w:rsidP="009B3645">
            <w:pPr>
              <w:rPr>
                <w:rFonts w:ascii="Times New Roman" w:hAnsi="Times New Roman"/>
                <w:szCs w:val="24"/>
              </w:rPr>
            </w:pPr>
            <w:r w:rsidRPr="008361EA">
              <w:rPr>
                <w:rFonts w:ascii="Times New Roman" w:hAnsi="Times New Roman"/>
                <w:szCs w:val="24"/>
              </w:rPr>
              <w:t>Полезный отпуск на потребительский рынок</w:t>
            </w:r>
          </w:p>
        </w:tc>
        <w:tc>
          <w:tcPr>
            <w:tcW w:w="1166" w:type="dxa"/>
            <w:vAlign w:val="center"/>
          </w:tcPr>
          <w:p w14:paraId="66A8AC8A"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Гкал</w:t>
            </w:r>
          </w:p>
        </w:tc>
        <w:tc>
          <w:tcPr>
            <w:tcW w:w="841" w:type="dxa"/>
            <w:shd w:val="clear" w:color="auto" w:fill="auto"/>
            <w:vAlign w:val="center"/>
            <w:hideMark/>
          </w:tcPr>
          <w:p w14:paraId="6FF023E4" w14:textId="77777777" w:rsidR="008361EA" w:rsidRPr="008361EA" w:rsidRDefault="008361EA" w:rsidP="009B3645">
            <w:pPr>
              <w:jc w:val="center"/>
              <w:rPr>
                <w:rFonts w:ascii="Times New Roman" w:hAnsi="Times New Roman"/>
                <w:szCs w:val="24"/>
              </w:rPr>
            </w:pPr>
            <w:r w:rsidRPr="008361EA">
              <w:rPr>
                <w:rFonts w:ascii="Times New Roman" w:hAnsi="Times New Roman"/>
              </w:rPr>
              <w:t>4,459</w:t>
            </w:r>
          </w:p>
        </w:tc>
        <w:tc>
          <w:tcPr>
            <w:tcW w:w="1395" w:type="dxa"/>
            <w:shd w:val="clear" w:color="auto" w:fill="auto"/>
            <w:vAlign w:val="center"/>
            <w:hideMark/>
          </w:tcPr>
          <w:p w14:paraId="6A9DC209" w14:textId="77777777" w:rsidR="008361EA" w:rsidRPr="008361EA" w:rsidRDefault="008361EA" w:rsidP="009B3645">
            <w:pPr>
              <w:jc w:val="center"/>
              <w:rPr>
                <w:rFonts w:ascii="Times New Roman" w:hAnsi="Times New Roman"/>
                <w:szCs w:val="24"/>
              </w:rPr>
            </w:pPr>
            <w:r w:rsidRPr="008361EA">
              <w:rPr>
                <w:rFonts w:ascii="Times New Roman" w:hAnsi="Times New Roman"/>
              </w:rPr>
              <w:t>2,430</w:t>
            </w:r>
          </w:p>
        </w:tc>
        <w:tc>
          <w:tcPr>
            <w:tcW w:w="1418" w:type="dxa"/>
            <w:shd w:val="clear" w:color="auto" w:fill="auto"/>
            <w:vAlign w:val="center"/>
            <w:hideMark/>
          </w:tcPr>
          <w:p w14:paraId="4129B5CD" w14:textId="77777777" w:rsidR="008361EA" w:rsidRPr="008361EA" w:rsidRDefault="008361EA" w:rsidP="009B3645">
            <w:pPr>
              <w:jc w:val="center"/>
              <w:rPr>
                <w:rFonts w:ascii="Times New Roman" w:hAnsi="Times New Roman"/>
                <w:szCs w:val="24"/>
              </w:rPr>
            </w:pPr>
            <w:r w:rsidRPr="008361EA">
              <w:rPr>
                <w:rFonts w:ascii="Times New Roman" w:hAnsi="Times New Roman"/>
              </w:rPr>
              <w:t>2,029</w:t>
            </w:r>
          </w:p>
        </w:tc>
      </w:tr>
      <w:tr w:rsidR="008361EA" w:rsidRPr="008361EA" w14:paraId="7F2B7DDB" w14:textId="77777777" w:rsidTr="009B3645">
        <w:trPr>
          <w:trHeight w:val="60"/>
        </w:trPr>
        <w:tc>
          <w:tcPr>
            <w:tcW w:w="555" w:type="dxa"/>
            <w:shd w:val="clear" w:color="auto" w:fill="auto"/>
            <w:noWrap/>
            <w:vAlign w:val="center"/>
            <w:hideMark/>
          </w:tcPr>
          <w:p w14:paraId="70271F2C"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 xml:space="preserve"> 4.1</w:t>
            </w:r>
          </w:p>
        </w:tc>
        <w:tc>
          <w:tcPr>
            <w:tcW w:w="4260" w:type="dxa"/>
            <w:shd w:val="clear" w:color="auto" w:fill="auto"/>
            <w:vAlign w:val="center"/>
            <w:hideMark/>
          </w:tcPr>
          <w:p w14:paraId="27E3D4BF" w14:textId="77777777" w:rsidR="008361EA" w:rsidRPr="008361EA" w:rsidRDefault="008361EA" w:rsidP="009B3645">
            <w:pPr>
              <w:rPr>
                <w:rFonts w:ascii="Times New Roman" w:hAnsi="Times New Roman"/>
                <w:szCs w:val="24"/>
              </w:rPr>
            </w:pPr>
            <w:r w:rsidRPr="008361EA">
              <w:rPr>
                <w:rFonts w:ascii="Times New Roman" w:hAnsi="Times New Roman"/>
                <w:szCs w:val="24"/>
              </w:rPr>
              <w:t xml:space="preserve">  - жилищные организации</w:t>
            </w:r>
          </w:p>
        </w:tc>
        <w:tc>
          <w:tcPr>
            <w:tcW w:w="1166" w:type="dxa"/>
            <w:vAlign w:val="center"/>
          </w:tcPr>
          <w:p w14:paraId="6A655D4E"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Гкал</w:t>
            </w:r>
          </w:p>
        </w:tc>
        <w:tc>
          <w:tcPr>
            <w:tcW w:w="841" w:type="dxa"/>
            <w:shd w:val="clear" w:color="auto" w:fill="auto"/>
            <w:vAlign w:val="center"/>
            <w:hideMark/>
          </w:tcPr>
          <w:p w14:paraId="4DB962D6" w14:textId="77777777" w:rsidR="008361EA" w:rsidRPr="008361EA" w:rsidRDefault="008361EA" w:rsidP="009B3645">
            <w:pPr>
              <w:jc w:val="center"/>
              <w:rPr>
                <w:rFonts w:ascii="Times New Roman" w:hAnsi="Times New Roman"/>
                <w:szCs w:val="24"/>
              </w:rPr>
            </w:pPr>
            <w:r w:rsidRPr="008361EA">
              <w:rPr>
                <w:rFonts w:ascii="Times New Roman" w:hAnsi="Times New Roman"/>
              </w:rPr>
              <w:t>3,254</w:t>
            </w:r>
          </w:p>
        </w:tc>
        <w:tc>
          <w:tcPr>
            <w:tcW w:w="1395" w:type="dxa"/>
            <w:shd w:val="clear" w:color="auto" w:fill="auto"/>
            <w:vAlign w:val="center"/>
            <w:hideMark/>
          </w:tcPr>
          <w:p w14:paraId="5C117BFD" w14:textId="77777777" w:rsidR="008361EA" w:rsidRPr="008361EA" w:rsidRDefault="008361EA" w:rsidP="009B3645">
            <w:pPr>
              <w:jc w:val="center"/>
              <w:rPr>
                <w:rFonts w:ascii="Times New Roman" w:hAnsi="Times New Roman"/>
                <w:szCs w:val="24"/>
              </w:rPr>
            </w:pPr>
            <w:r w:rsidRPr="008361EA">
              <w:rPr>
                <w:rFonts w:ascii="Times New Roman" w:hAnsi="Times New Roman"/>
              </w:rPr>
              <w:t>1,773</w:t>
            </w:r>
          </w:p>
        </w:tc>
        <w:tc>
          <w:tcPr>
            <w:tcW w:w="1418" w:type="dxa"/>
            <w:shd w:val="clear" w:color="auto" w:fill="auto"/>
            <w:vAlign w:val="center"/>
            <w:hideMark/>
          </w:tcPr>
          <w:p w14:paraId="25CE875B" w14:textId="77777777" w:rsidR="008361EA" w:rsidRPr="008361EA" w:rsidRDefault="008361EA" w:rsidP="009B3645">
            <w:pPr>
              <w:jc w:val="center"/>
              <w:rPr>
                <w:rFonts w:ascii="Times New Roman" w:hAnsi="Times New Roman"/>
                <w:szCs w:val="24"/>
              </w:rPr>
            </w:pPr>
            <w:r w:rsidRPr="008361EA">
              <w:rPr>
                <w:rFonts w:ascii="Times New Roman" w:hAnsi="Times New Roman"/>
              </w:rPr>
              <w:t>1,481</w:t>
            </w:r>
          </w:p>
        </w:tc>
      </w:tr>
      <w:tr w:rsidR="008361EA" w:rsidRPr="008361EA" w14:paraId="3CDC29CD" w14:textId="77777777" w:rsidTr="009B3645">
        <w:trPr>
          <w:trHeight w:val="60"/>
        </w:trPr>
        <w:tc>
          <w:tcPr>
            <w:tcW w:w="555" w:type="dxa"/>
            <w:shd w:val="clear" w:color="auto" w:fill="auto"/>
            <w:noWrap/>
            <w:vAlign w:val="center"/>
            <w:hideMark/>
          </w:tcPr>
          <w:p w14:paraId="4288258E"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 xml:space="preserve"> 4.2</w:t>
            </w:r>
          </w:p>
        </w:tc>
        <w:tc>
          <w:tcPr>
            <w:tcW w:w="4260" w:type="dxa"/>
            <w:shd w:val="clear" w:color="auto" w:fill="auto"/>
            <w:noWrap/>
            <w:vAlign w:val="center"/>
            <w:hideMark/>
          </w:tcPr>
          <w:p w14:paraId="7C15A11C" w14:textId="77777777" w:rsidR="008361EA" w:rsidRPr="008361EA" w:rsidRDefault="008361EA" w:rsidP="009B3645">
            <w:pPr>
              <w:rPr>
                <w:rFonts w:ascii="Times New Roman" w:hAnsi="Times New Roman"/>
                <w:szCs w:val="24"/>
              </w:rPr>
            </w:pPr>
            <w:r w:rsidRPr="008361EA">
              <w:rPr>
                <w:rFonts w:ascii="Times New Roman" w:hAnsi="Times New Roman"/>
                <w:szCs w:val="24"/>
              </w:rPr>
              <w:t xml:space="preserve">  - бюджетные организации</w:t>
            </w:r>
          </w:p>
        </w:tc>
        <w:tc>
          <w:tcPr>
            <w:tcW w:w="1166" w:type="dxa"/>
            <w:vAlign w:val="center"/>
          </w:tcPr>
          <w:p w14:paraId="64D297EB"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Гкал</w:t>
            </w:r>
          </w:p>
        </w:tc>
        <w:tc>
          <w:tcPr>
            <w:tcW w:w="841" w:type="dxa"/>
            <w:shd w:val="clear" w:color="auto" w:fill="auto"/>
            <w:noWrap/>
            <w:vAlign w:val="center"/>
            <w:hideMark/>
          </w:tcPr>
          <w:p w14:paraId="7E1B102C" w14:textId="77777777" w:rsidR="008361EA" w:rsidRPr="008361EA" w:rsidRDefault="008361EA" w:rsidP="009B3645">
            <w:pPr>
              <w:jc w:val="center"/>
              <w:rPr>
                <w:rFonts w:ascii="Times New Roman" w:hAnsi="Times New Roman"/>
                <w:szCs w:val="24"/>
              </w:rPr>
            </w:pPr>
            <w:r w:rsidRPr="008361EA">
              <w:rPr>
                <w:rFonts w:ascii="Times New Roman" w:hAnsi="Times New Roman"/>
              </w:rPr>
              <w:t>0,365</w:t>
            </w:r>
          </w:p>
        </w:tc>
        <w:tc>
          <w:tcPr>
            <w:tcW w:w="1395" w:type="dxa"/>
            <w:shd w:val="clear" w:color="auto" w:fill="auto"/>
            <w:vAlign w:val="center"/>
            <w:hideMark/>
          </w:tcPr>
          <w:p w14:paraId="6F486736" w14:textId="77777777" w:rsidR="008361EA" w:rsidRPr="008361EA" w:rsidRDefault="008361EA" w:rsidP="009B3645">
            <w:pPr>
              <w:jc w:val="center"/>
              <w:rPr>
                <w:rFonts w:ascii="Times New Roman" w:hAnsi="Times New Roman"/>
                <w:szCs w:val="24"/>
              </w:rPr>
            </w:pPr>
            <w:r w:rsidRPr="008361EA">
              <w:rPr>
                <w:rFonts w:ascii="Times New Roman" w:hAnsi="Times New Roman"/>
              </w:rPr>
              <w:t>0,199</w:t>
            </w:r>
          </w:p>
        </w:tc>
        <w:tc>
          <w:tcPr>
            <w:tcW w:w="1418" w:type="dxa"/>
            <w:shd w:val="clear" w:color="auto" w:fill="auto"/>
            <w:vAlign w:val="center"/>
            <w:hideMark/>
          </w:tcPr>
          <w:p w14:paraId="47AC6CF1" w14:textId="77777777" w:rsidR="008361EA" w:rsidRPr="008361EA" w:rsidRDefault="008361EA" w:rsidP="009B3645">
            <w:pPr>
              <w:jc w:val="center"/>
              <w:rPr>
                <w:rFonts w:ascii="Times New Roman" w:hAnsi="Times New Roman"/>
                <w:szCs w:val="24"/>
              </w:rPr>
            </w:pPr>
            <w:r w:rsidRPr="008361EA">
              <w:rPr>
                <w:rFonts w:ascii="Times New Roman" w:hAnsi="Times New Roman"/>
              </w:rPr>
              <w:t>0,166</w:t>
            </w:r>
          </w:p>
        </w:tc>
      </w:tr>
      <w:tr w:rsidR="008361EA" w:rsidRPr="008361EA" w14:paraId="684C3457" w14:textId="77777777" w:rsidTr="009B3645">
        <w:trPr>
          <w:trHeight w:val="60"/>
        </w:trPr>
        <w:tc>
          <w:tcPr>
            <w:tcW w:w="555" w:type="dxa"/>
            <w:shd w:val="clear" w:color="auto" w:fill="auto"/>
            <w:noWrap/>
            <w:vAlign w:val="center"/>
            <w:hideMark/>
          </w:tcPr>
          <w:p w14:paraId="653C658D"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 xml:space="preserve"> 4.3</w:t>
            </w:r>
          </w:p>
        </w:tc>
        <w:tc>
          <w:tcPr>
            <w:tcW w:w="4260" w:type="dxa"/>
            <w:shd w:val="clear" w:color="auto" w:fill="auto"/>
            <w:noWrap/>
            <w:vAlign w:val="center"/>
            <w:hideMark/>
          </w:tcPr>
          <w:p w14:paraId="5910C862" w14:textId="77777777" w:rsidR="008361EA" w:rsidRPr="008361EA" w:rsidRDefault="008361EA" w:rsidP="009B3645">
            <w:pPr>
              <w:rPr>
                <w:rFonts w:ascii="Times New Roman" w:hAnsi="Times New Roman"/>
                <w:szCs w:val="24"/>
              </w:rPr>
            </w:pPr>
            <w:r w:rsidRPr="008361EA">
              <w:rPr>
                <w:rFonts w:ascii="Times New Roman" w:hAnsi="Times New Roman"/>
                <w:szCs w:val="24"/>
              </w:rPr>
              <w:t xml:space="preserve">  - прочие потребители</w:t>
            </w:r>
          </w:p>
        </w:tc>
        <w:tc>
          <w:tcPr>
            <w:tcW w:w="1166" w:type="dxa"/>
            <w:vAlign w:val="center"/>
          </w:tcPr>
          <w:p w14:paraId="73E44299"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Гкал</w:t>
            </w:r>
          </w:p>
        </w:tc>
        <w:tc>
          <w:tcPr>
            <w:tcW w:w="841" w:type="dxa"/>
            <w:shd w:val="clear" w:color="auto" w:fill="auto"/>
            <w:noWrap/>
            <w:vAlign w:val="center"/>
            <w:hideMark/>
          </w:tcPr>
          <w:p w14:paraId="16DBD01C" w14:textId="77777777" w:rsidR="008361EA" w:rsidRPr="008361EA" w:rsidRDefault="008361EA" w:rsidP="009B3645">
            <w:pPr>
              <w:jc w:val="center"/>
              <w:rPr>
                <w:rFonts w:ascii="Times New Roman" w:hAnsi="Times New Roman"/>
                <w:szCs w:val="24"/>
              </w:rPr>
            </w:pPr>
            <w:r w:rsidRPr="008361EA">
              <w:rPr>
                <w:rFonts w:ascii="Times New Roman" w:hAnsi="Times New Roman"/>
              </w:rPr>
              <w:t>0,840</w:t>
            </w:r>
          </w:p>
        </w:tc>
        <w:tc>
          <w:tcPr>
            <w:tcW w:w="1395" w:type="dxa"/>
            <w:shd w:val="clear" w:color="auto" w:fill="auto"/>
            <w:vAlign w:val="center"/>
            <w:hideMark/>
          </w:tcPr>
          <w:p w14:paraId="09CB84A3" w14:textId="77777777" w:rsidR="008361EA" w:rsidRPr="008361EA" w:rsidRDefault="008361EA" w:rsidP="009B3645">
            <w:pPr>
              <w:jc w:val="center"/>
              <w:rPr>
                <w:rFonts w:ascii="Times New Roman" w:hAnsi="Times New Roman"/>
                <w:szCs w:val="24"/>
              </w:rPr>
            </w:pPr>
            <w:r w:rsidRPr="008361EA">
              <w:rPr>
                <w:rFonts w:ascii="Times New Roman" w:hAnsi="Times New Roman"/>
              </w:rPr>
              <w:t>0,458</w:t>
            </w:r>
          </w:p>
        </w:tc>
        <w:tc>
          <w:tcPr>
            <w:tcW w:w="1418" w:type="dxa"/>
            <w:shd w:val="clear" w:color="auto" w:fill="auto"/>
            <w:vAlign w:val="center"/>
            <w:hideMark/>
          </w:tcPr>
          <w:p w14:paraId="5FAC191C" w14:textId="77777777" w:rsidR="008361EA" w:rsidRPr="008361EA" w:rsidRDefault="008361EA" w:rsidP="009B3645">
            <w:pPr>
              <w:jc w:val="center"/>
              <w:rPr>
                <w:rFonts w:ascii="Times New Roman" w:hAnsi="Times New Roman"/>
                <w:szCs w:val="24"/>
              </w:rPr>
            </w:pPr>
            <w:r w:rsidRPr="008361EA">
              <w:rPr>
                <w:rFonts w:ascii="Times New Roman" w:hAnsi="Times New Roman"/>
              </w:rPr>
              <w:t>0,382</w:t>
            </w:r>
          </w:p>
        </w:tc>
      </w:tr>
      <w:tr w:rsidR="008361EA" w:rsidRPr="008361EA" w14:paraId="08AB15E4" w14:textId="77777777" w:rsidTr="009B3645">
        <w:trPr>
          <w:trHeight w:val="330"/>
        </w:trPr>
        <w:tc>
          <w:tcPr>
            <w:tcW w:w="555" w:type="dxa"/>
            <w:shd w:val="clear" w:color="auto" w:fill="auto"/>
            <w:noWrap/>
            <w:vAlign w:val="center"/>
            <w:hideMark/>
          </w:tcPr>
          <w:p w14:paraId="4E80E065"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5</w:t>
            </w:r>
          </w:p>
        </w:tc>
        <w:tc>
          <w:tcPr>
            <w:tcW w:w="4260" w:type="dxa"/>
            <w:shd w:val="clear" w:color="auto" w:fill="auto"/>
            <w:vAlign w:val="center"/>
            <w:hideMark/>
          </w:tcPr>
          <w:p w14:paraId="412D6705" w14:textId="77777777" w:rsidR="008361EA" w:rsidRPr="008361EA" w:rsidRDefault="008361EA" w:rsidP="009B3645">
            <w:pPr>
              <w:rPr>
                <w:rFonts w:ascii="Times New Roman" w:hAnsi="Times New Roman"/>
                <w:szCs w:val="24"/>
              </w:rPr>
            </w:pPr>
            <w:r w:rsidRPr="008361EA">
              <w:rPr>
                <w:rFonts w:ascii="Times New Roman" w:hAnsi="Times New Roman"/>
                <w:szCs w:val="24"/>
              </w:rPr>
              <w:t xml:space="preserve">  - производственные нужды</w:t>
            </w:r>
          </w:p>
        </w:tc>
        <w:tc>
          <w:tcPr>
            <w:tcW w:w="1166" w:type="dxa"/>
            <w:vAlign w:val="center"/>
          </w:tcPr>
          <w:p w14:paraId="05D60CFA"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Гкал</w:t>
            </w:r>
          </w:p>
        </w:tc>
        <w:tc>
          <w:tcPr>
            <w:tcW w:w="841" w:type="dxa"/>
            <w:shd w:val="clear" w:color="auto" w:fill="auto"/>
            <w:vAlign w:val="center"/>
            <w:hideMark/>
          </w:tcPr>
          <w:p w14:paraId="7FBC8458" w14:textId="77777777" w:rsidR="008361EA" w:rsidRPr="008361EA" w:rsidRDefault="008361EA" w:rsidP="009B3645">
            <w:pPr>
              <w:jc w:val="center"/>
              <w:rPr>
                <w:rFonts w:ascii="Times New Roman" w:hAnsi="Times New Roman"/>
                <w:szCs w:val="24"/>
              </w:rPr>
            </w:pPr>
            <w:r w:rsidRPr="008361EA">
              <w:rPr>
                <w:rFonts w:ascii="Times New Roman" w:hAnsi="Times New Roman"/>
              </w:rPr>
              <w:t>11,301</w:t>
            </w:r>
          </w:p>
        </w:tc>
        <w:tc>
          <w:tcPr>
            <w:tcW w:w="1395" w:type="dxa"/>
            <w:shd w:val="clear" w:color="auto" w:fill="auto"/>
            <w:vAlign w:val="center"/>
            <w:hideMark/>
          </w:tcPr>
          <w:p w14:paraId="7E2E26A4" w14:textId="77777777" w:rsidR="008361EA" w:rsidRPr="008361EA" w:rsidRDefault="008361EA" w:rsidP="009B3645">
            <w:pPr>
              <w:jc w:val="center"/>
              <w:rPr>
                <w:rFonts w:ascii="Times New Roman" w:hAnsi="Times New Roman"/>
                <w:szCs w:val="24"/>
              </w:rPr>
            </w:pPr>
            <w:r w:rsidRPr="008361EA">
              <w:rPr>
                <w:rFonts w:ascii="Times New Roman" w:hAnsi="Times New Roman"/>
              </w:rPr>
              <w:t>6,157</w:t>
            </w:r>
          </w:p>
        </w:tc>
        <w:tc>
          <w:tcPr>
            <w:tcW w:w="1418" w:type="dxa"/>
            <w:shd w:val="clear" w:color="auto" w:fill="auto"/>
            <w:vAlign w:val="center"/>
            <w:hideMark/>
          </w:tcPr>
          <w:p w14:paraId="4B8D5963" w14:textId="77777777" w:rsidR="008361EA" w:rsidRPr="008361EA" w:rsidRDefault="008361EA" w:rsidP="009B3645">
            <w:pPr>
              <w:jc w:val="center"/>
              <w:rPr>
                <w:rFonts w:ascii="Times New Roman" w:hAnsi="Times New Roman"/>
                <w:szCs w:val="24"/>
              </w:rPr>
            </w:pPr>
            <w:r w:rsidRPr="008361EA">
              <w:rPr>
                <w:rFonts w:ascii="Times New Roman" w:hAnsi="Times New Roman"/>
              </w:rPr>
              <w:t>5,144</w:t>
            </w:r>
          </w:p>
        </w:tc>
      </w:tr>
      <w:tr w:rsidR="008361EA" w:rsidRPr="008361EA" w14:paraId="156926C6" w14:textId="77777777" w:rsidTr="009B3645">
        <w:trPr>
          <w:trHeight w:val="60"/>
        </w:trPr>
        <w:tc>
          <w:tcPr>
            <w:tcW w:w="555" w:type="dxa"/>
            <w:shd w:val="clear" w:color="auto" w:fill="auto"/>
            <w:noWrap/>
            <w:vAlign w:val="center"/>
            <w:hideMark/>
          </w:tcPr>
          <w:p w14:paraId="26738706"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6</w:t>
            </w:r>
          </w:p>
        </w:tc>
        <w:tc>
          <w:tcPr>
            <w:tcW w:w="4260" w:type="dxa"/>
            <w:shd w:val="clear" w:color="auto" w:fill="auto"/>
            <w:vAlign w:val="center"/>
            <w:hideMark/>
          </w:tcPr>
          <w:p w14:paraId="390FB7B0" w14:textId="77777777" w:rsidR="008361EA" w:rsidRPr="008361EA" w:rsidRDefault="008361EA" w:rsidP="009B3645">
            <w:pPr>
              <w:rPr>
                <w:rFonts w:ascii="Times New Roman" w:hAnsi="Times New Roman"/>
                <w:szCs w:val="24"/>
              </w:rPr>
            </w:pPr>
            <w:r w:rsidRPr="008361EA">
              <w:rPr>
                <w:rFonts w:ascii="Times New Roman" w:hAnsi="Times New Roman"/>
                <w:szCs w:val="24"/>
              </w:rPr>
              <w:t>Потери, всего</w:t>
            </w:r>
          </w:p>
        </w:tc>
        <w:tc>
          <w:tcPr>
            <w:tcW w:w="1166" w:type="dxa"/>
            <w:vAlign w:val="center"/>
          </w:tcPr>
          <w:p w14:paraId="2B06B1DB"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Гкал</w:t>
            </w:r>
          </w:p>
        </w:tc>
        <w:tc>
          <w:tcPr>
            <w:tcW w:w="841" w:type="dxa"/>
            <w:shd w:val="clear" w:color="auto" w:fill="auto"/>
            <w:vAlign w:val="center"/>
            <w:hideMark/>
          </w:tcPr>
          <w:p w14:paraId="3AE1ED02" w14:textId="77777777" w:rsidR="008361EA" w:rsidRPr="008361EA" w:rsidRDefault="008361EA" w:rsidP="009B3645">
            <w:pPr>
              <w:jc w:val="center"/>
              <w:rPr>
                <w:rFonts w:ascii="Times New Roman" w:hAnsi="Times New Roman"/>
                <w:szCs w:val="24"/>
              </w:rPr>
            </w:pPr>
            <w:r w:rsidRPr="008361EA">
              <w:rPr>
                <w:rFonts w:ascii="Times New Roman" w:hAnsi="Times New Roman"/>
              </w:rPr>
              <w:t>2,502</w:t>
            </w:r>
          </w:p>
        </w:tc>
        <w:tc>
          <w:tcPr>
            <w:tcW w:w="1395" w:type="dxa"/>
            <w:shd w:val="clear" w:color="auto" w:fill="auto"/>
            <w:vAlign w:val="center"/>
            <w:hideMark/>
          </w:tcPr>
          <w:p w14:paraId="084E4663" w14:textId="77777777" w:rsidR="008361EA" w:rsidRPr="008361EA" w:rsidRDefault="008361EA" w:rsidP="009B3645">
            <w:pPr>
              <w:jc w:val="center"/>
              <w:rPr>
                <w:rFonts w:ascii="Times New Roman" w:hAnsi="Times New Roman"/>
                <w:szCs w:val="24"/>
              </w:rPr>
            </w:pPr>
            <w:r w:rsidRPr="008361EA">
              <w:rPr>
                <w:rFonts w:ascii="Times New Roman" w:hAnsi="Times New Roman"/>
              </w:rPr>
              <w:t>1,363</w:t>
            </w:r>
          </w:p>
        </w:tc>
        <w:tc>
          <w:tcPr>
            <w:tcW w:w="1418" w:type="dxa"/>
            <w:shd w:val="clear" w:color="auto" w:fill="auto"/>
            <w:vAlign w:val="center"/>
            <w:hideMark/>
          </w:tcPr>
          <w:p w14:paraId="3DEF0394" w14:textId="77777777" w:rsidR="008361EA" w:rsidRPr="008361EA" w:rsidRDefault="008361EA" w:rsidP="009B3645">
            <w:pPr>
              <w:jc w:val="center"/>
              <w:rPr>
                <w:rFonts w:ascii="Times New Roman" w:hAnsi="Times New Roman"/>
                <w:szCs w:val="24"/>
              </w:rPr>
            </w:pPr>
            <w:r w:rsidRPr="008361EA">
              <w:rPr>
                <w:rFonts w:ascii="Times New Roman" w:hAnsi="Times New Roman"/>
              </w:rPr>
              <w:t>1,139</w:t>
            </w:r>
          </w:p>
        </w:tc>
      </w:tr>
      <w:tr w:rsidR="008361EA" w:rsidRPr="008361EA" w14:paraId="2F6FD47A" w14:textId="77777777" w:rsidTr="009B3645">
        <w:trPr>
          <w:trHeight w:val="60"/>
        </w:trPr>
        <w:tc>
          <w:tcPr>
            <w:tcW w:w="555" w:type="dxa"/>
            <w:shd w:val="clear" w:color="auto" w:fill="auto"/>
            <w:noWrap/>
            <w:vAlign w:val="center"/>
            <w:hideMark/>
          </w:tcPr>
          <w:p w14:paraId="7E0143E1"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 xml:space="preserve"> 6.1</w:t>
            </w:r>
          </w:p>
        </w:tc>
        <w:tc>
          <w:tcPr>
            <w:tcW w:w="4260" w:type="dxa"/>
            <w:shd w:val="clear" w:color="auto" w:fill="auto"/>
            <w:vAlign w:val="center"/>
            <w:hideMark/>
          </w:tcPr>
          <w:p w14:paraId="119619A9" w14:textId="77777777" w:rsidR="008361EA" w:rsidRPr="008361EA" w:rsidRDefault="008361EA" w:rsidP="009B3645">
            <w:pPr>
              <w:rPr>
                <w:rFonts w:ascii="Times New Roman" w:hAnsi="Times New Roman"/>
                <w:szCs w:val="24"/>
              </w:rPr>
            </w:pPr>
            <w:r w:rsidRPr="008361EA">
              <w:rPr>
                <w:rFonts w:ascii="Times New Roman" w:hAnsi="Times New Roman"/>
                <w:szCs w:val="24"/>
              </w:rPr>
              <w:t xml:space="preserve">     - на собственные нужды котельной</w:t>
            </w:r>
          </w:p>
        </w:tc>
        <w:tc>
          <w:tcPr>
            <w:tcW w:w="1166" w:type="dxa"/>
            <w:vAlign w:val="center"/>
          </w:tcPr>
          <w:p w14:paraId="466312E1"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Гкал</w:t>
            </w:r>
          </w:p>
        </w:tc>
        <w:tc>
          <w:tcPr>
            <w:tcW w:w="841" w:type="dxa"/>
            <w:shd w:val="clear" w:color="auto" w:fill="auto"/>
            <w:vAlign w:val="center"/>
            <w:hideMark/>
          </w:tcPr>
          <w:p w14:paraId="61D81B33" w14:textId="77777777" w:rsidR="008361EA" w:rsidRPr="008361EA" w:rsidRDefault="008361EA" w:rsidP="009B3645">
            <w:pPr>
              <w:jc w:val="center"/>
              <w:rPr>
                <w:rFonts w:ascii="Times New Roman" w:hAnsi="Times New Roman"/>
                <w:szCs w:val="24"/>
              </w:rPr>
            </w:pPr>
            <w:r w:rsidRPr="008361EA">
              <w:rPr>
                <w:rFonts w:ascii="Times New Roman" w:hAnsi="Times New Roman"/>
              </w:rPr>
              <w:t>0,369</w:t>
            </w:r>
          </w:p>
        </w:tc>
        <w:tc>
          <w:tcPr>
            <w:tcW w:w="1395" w:type="dxa"/>
            <w:shd w:val="clear" w:color="auto" w:fill="auto"/>
            <w:vAlign w:val="center"/>
            <w:hideMark/>
          </w:tcPr>
          <w:p w14:paraId="3A986F16" w14:textId="77777777" w:rsidR="008361EA" w:rsidRPr="008361EA" w:rsidRDefault="008361EA" w:rsidP="009B3645">
            <w:pPr>
              <w:jc w:val="center"/>
              <w:rPr>
                <w:rFonts w:ascii="Times New Roman" w:hAnsi="Times New Roman"/>
                <w:szCs w:val="24"/>
              </w:rPr>
            </w:pPr>
            <w:r w:rsidRPr="008361EA">
              <w:rPr>
                <w:rFonts w:ascii="Times New Roman" w:hAnsi="Times New Roman"/>
              </w:rPr>
              <w:t>0,201</w:t>
            </w:r>
          </w:p>
        </w:tc>
        <w:tc>
          <w:tcPr>
            <w:tcW w:w="1418" w:type="dxa"/>
            <w:shd w:val="clear" w:color="auto" w:fill="auto"/>
            <w:vAlign w:val="center"/>
            <w:hideMark/>
          </w:tcPr>
          <w:p w14:paraId="04EA66A1" w14:textId="77777777" w:rsidR="008361EA" w:rsidRPr="008361EA" w:rsidRDefault="008361EA" w:rsidP="009B3645">
            <w:pPr>
              <w:jc w:val="center"/>
              <w:rPr>
                <w:rFonts w:ascii="Times New Roman" w:hAnsi="Times New Roman"/>
                <w:szCs w:val="24"/>
              </w:rPr>
            </w:pPr>
            <w:r w:rsidRPr="008361EA">
              <w:rPr>
                <w:rFonts w:ascii="Times New Roman" w:hAnsi="Times New Roman"/>
              </w:rPr>
              <w:t>0,168</w:t>
            </w:r>
          </w:p>
        </w:tc>
      </w:tr>
      <w:tr w:rsidR="008361EA" w:rsidRPr="008361EA" w14:paraId="0EF430E2" w14:textId="77777777" w:rsidTr="009B3645">
        <w:trPr>
          <w:trHeight w:val="60"/>
        </w:trPr>
        <w:tc>
          <w:tcPr>
            <w:tcW w:w="555" w:type="dxa"/>
            <w:shd w:val="clear" w:color="auto" w:fill="auto"/>
            <w:noWrap/>
            <w:vAlign w:val="center"/>
            <w:hideMark/>
          </w:tcPr>
          <w:p w14:paraId="703729AE"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 xml:space="preserve"> 6.2</w:t>
            </w:r>
          </w:p>
        </w:tc>
        <w:tc>
          <w:tcPr>
            <w:tcW w:w="4260" w:type="dxa"/>
            <w:shd w:val="clear" w:color="auto" w:fill="auto"/>
            <w:vAlign w:val="center"/>
            <w:hideMark/>
          </w:tcPr>
          <w:p w14:paraId="0F46DE7E" w14:textId="77777777" w:rsidR="008361EA" w:rsidRPr="008361EA" w:rsidRDefault="008361EA" w:rsidP="009B3645">
            <w:pPr>
              <w:rPr>
                <w:rFonts w:ascii="Times New Roman" w:hAnsi="Times New Roman"/>
                <w:szCs w:val="24"/>
              </w:rPr>
            </w:pPr>
            <w:r w:rsidRPr="008361EA">
              <w:rPr>
                <w:rFonts w:ascii="Times New Roman" w:hAnsi="Times New Roman"/>
                <w:szCs w:val="24"/>
              </w:rPr>
              <w:t xml:space="preserve">     - в тепловых сетях </w:t>
            </w:r>
          </w:p>
        </w:tc>
        <w:tc>
          <w:tcPr>
            <w:tcW w:w="1166" w:type="dxa"/>
            <w:vAlign w:val="center"/>
          </w:tcPr>
          <w:p w14:paraId="2CD23901"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Гкал</w:t>
            </w:r>
          </w:p>
        </w:tc>
        <w:tc>
          <w:tcPr>
            <w:tcW w:w="841" w:type="dxa"/>
            <w:shd w:val="clear" w:color="auto" w:fill="auto"/>
            <w:vAlign w:val="center"/>
            <w:hideMark/>
          </w:tcPr>
          <w:p w14:paraId="17E19BCE" w14:textId="77777777" w:rsidR="008361EA" w:rsidRPr="008361EA" w:rsidRDefault="008361EA" w:rsidP="009B3645">
            <w:pPr>
              <w:jc w:val="center"/>
              <w:rPr>
                <w:rFonts w:ascii="Times New Roman" w:hAnsi="Times New Roman"/>
                <w:szCs w:val="24"/>
              </w:rPr>
            </w:pPr>
            <w:r w:rsidRPr="008361EA">
              <w:rPr>
                <w:rFonts w:ascii="Times New Roman" w:hAnsi="Times New Roman"/>
              </w:rPr>
              <w:t>2,133</w:t>
            </w:r>
          </w:p>
        </w:tc>
        <w:tc>
          <w:tcPr>
            <w:tcW w:w="1395" w:type="dxa"/>
            <w:shd w:val="clear" w:color="auto" w:fill="auto"/>
            <w:vAlign w:val="center"/>
            <w:hideMark/>
          </w:tcPr>
          <w:p w14:paraId="4522E967" w14:textId="77777777" w:rsidR="008361EA" w:rsidRPr="008361EA" w:rsidRDefault="008361EA" w:rsidP="009B3645">
            <w:pPr>
              <w:jc w:val="center"/>
              <w:rPr>
                <w:rFonts w:ascii="Times New Roman" w:hAnsi="Times New Roman"/>
                <w:szCs w:val="24"/>
              </w:rPr>
            </w:pPr>
            <w:r w:rsidRPr="008361EA">
              <w:rPr>
                <w:rFonts w:ascii="Times New Roman" w:hAnsi="Times New Roman"/>
              </w:rPr>
              <w:t>1,162</w:t>
            </w:r>
          </w:p>
        </w:tc>
        <w:tc>
          <w:tcPr>
            <w:tcW w:w="1418" w:type="dxa"/>
            <w:shd w:val="clear" w:color="auto" w:fill="auto"/>
            <w:vAlign w:val="center"/>
            <w:hideMark/>
          </w:tcPr>
          <w:p w14:paraId="6760FDC4" w14:textId="77777777" w:rsidR="008361EA" w:rsidRPr="008361EA" w:rsidRDefault="008361EA" w:rsidP="009B3645">
            <w:pPr>
              <w:jc w:val="center"/>
              <w:rPr>
                <w:rFonts w:ascii="Times New Roman" w:hAnsi="Times New Roman"/>
                <w:szCs w:val="24"/>
              </w:rPr>
            </w:pPr>
            <w:r w:rsidRPr="008361EA">
              <w:rPr>
                <w:rFonts w:ascii="Times New Roman" w:hAnsi="Times New Roman"/>
              </w:rPr>
              <w:t>0,971</w:t>
            </w:r>
          </w:p>
        </w:tc>
      </w:tr>
    </w:tbl>
    <w:p w14:paraId="4903F810" w14:textId="77777777" w:rsidR="008361EA" w:rsidRPr="008361EA" w:rsidRDefault="008361EA" w:rsidP="008361EA">
      <w:pPr>
        <w:jc w:val="both"/>
        <w:rPr>
          <w:rFonts w:ascii="Times New Roman" w:hAnsi="Times New Roman"/>
          <w:sz w:val="28"/>
          <w:szCs w:val="28"/>
        </w:rPr>
      </w:pPr>
      <w:r w:rsidRPr="008361EA">
        <w:rPr>
          <w:rFonts w:ascii="Times New Roman" w:hAnsi="Times New Roman"/>
          <w:sz w:val="28"/>
          <w:szCs w:val="28"/>
        </w:rPr>
        <w:tab/>
        <w:t>На 2025-2029 год тепловой баланс принят на вышеуказанном уровне.</w:t>
      </w:r>
    </w:p>
    <w:p w14:paraId="38504CDD" w14:textId="77777777" w:rsidR="008361EA" w:rsidRPr="008361EA" w:rsidRDefault="008361EA" w:rsidP="008361EA">
      <w:pPr>
        <w:ind w:firstLine="851"/>
        <w:jc w:val="right"/>
        <w:rPr>
          <w:rFonts w:ascii="Times New Roman" w:hAnsi="Times New Roman"/>
          <w:sz w:val="28"/>
          <w:szCs w:val="28"/>
        </w:rPr>
      </w:pPr>
    </w:p>
    <w:p w14:paraId="7BA185F6" w14:textId="77777777" w:rsidR="008361EA" w:rsidRPr="008361EA" w:rsidRDefault="008361EA" w:rsidP="008361EA">
      <w:pPr>
        <w:pStyle w:val="3"/>
        <w:numPr>
          <w:ilvl w:val="1"/>
          <w:numId w:val="7"/>
        </w:numPr>
        <w:ind w:left="1440" w:hanging="360"/>
        <w:jc w:val="center"/>
        <w:rPr>
          <w:sz w:val="28"/>
          <w:szCs w:val="28"/>
        </w:rPr>
      </w:pPr>
      <w:bookmarkStart w:id="169" w:name="_Toc150702165"/>
      <w:bookmarkStart w:id="170" w:name="_Toc153118825"/>
      <w:r w:rsidRPr="008361EA">
        <w:rPr>
          <w:sz w:val="28"/>
          <w:szCs w:val="28"/>
        </w:rPr>
        <w:t>Расчет базового уровня операционных (подконтрольных) расходов на 2024 год (первый год третьего долгосрочного периода регулирования)</w:t>
      </w:r>
      <w:bookmarkEnd w:id="169"/>
      <w:bookmarkEnd w:id="170"/>
    </w:p>
    <w:p w14:paraId="7E9D19BC" w14:textId="77777777" w:rsidR="008361EA" w:rsidRPr="008361EA" w:rsidRDefault="008361EA" w:rsidP="008361EA">
      <w:pPr>
        <w:ind w:firstLine="720"/>
        <w:jc w:val="both"/>
        <w:rPr>
          <w:rFonts w:ascii="Times New Roman" w:hAnsi="Times New Roman"/>
        </w:rPr>
      </w:pPr>
      <w:r w:rsidRPr="008361EA">
        <w:rPr>
          <w:rFonts w:ascii="Times New Roman" w:hAnsi="Times New Roman"/>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sidRPr="008361EA">
        <w:rPr>
          <w:rFonts w:ascii="Times New Roman" w:hAnsi="Times New Roman"/>
        </w:rPr>
        <w:t xml:space="preserve"> </w:t>
      </w:r>
    </w:p>
    <w:p w14:paraId="6BF14CBC" w14:textId="77777777" w:rsidR="008361EA" w:rsidRPr="008361EA" w:rsidRDefault="008361EA" w:rsidP="008361EA">
      <w:pPr>
        <w:ind w:firstLine="720"/>
        <w:jc w:val="both"/>
        <w:rPr>
          <w:rFonts w:ascii="Times New Roman" w:hAnsi="Times New Roman"/>
          <w:snapToGrid w:val="0"/>
          <w:sz w:val="28"/>
          <w:szCs w:val="28"/>
        </w:rPr>
      </w:pPr>
      <w:r w:rsidRPr="008361EA">
        <w:rPr>
          <w:rFonts w:ascii="Times New Roman" w:hAnsi="Times New Roman"/>
          <w:snapToGrid w:val="0"/>
          <w:sz w:val="28"/>
          <w:szCs w:val="28"/>
        </w:rPr>
        <w:t>При расчете долгосрочных тарифов первого долгосрочного периода регулирования 2024 – 2029 гг. экспертами использовался метод индексации установленных тарифов. Первый год долгосрочного периода рассчитывается методом экономически обоснованных расходов, в соответствии с методическими указаниями.</w:t>
      </w:r>
    </w:p>
    <w:p w14:paraId="2319C9DA" w14:textId="77777777" w:rsidR="008361EA" w:rsidRPr="008361EA" w:rsidRDefault="008361EA" w:rsidP="008361EA">
      <w:pPr>
        <w:autoSpaceDE w:val="0"/>
        <w:autoSpaceDN w:val="0"/>
        <w:adjustRightInd w:val="0"/>
        <w:ind w:firstLine="720"/>
        <w:jc w:val="both"/>
        <w:rPr>
          <w:rFonts w:ascii="Times New Roman" w:hAnsi="Times New Roman"/>
          <w:sz w:val="28"/>
          <w:szCs w:val="28"/>
        </w:rPr>
      </w:pPr>
      <w:r w:rsidRPr="008361EA">
        <w:rPr>
          <w:rFonts w:ascii="Times New Roman" w:hAnsi="Times New Roman"/>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2F6165EC" w14:textId="77777777" w:rsidR="008361EA" w:rsidRPr="008361EA" w:rsidRDefault="008361EA" w:rsidP="008361EA">
      <w:pPr>
        <w:autoSpaceDE w:val="0"/>
        <w:autoSpaceDN w:val="0"/>
        <w:adjustRightInd w:val="0"/>
        <w:ind w:firstLine="720"/>
        <w:jc w:val="both"/>
        <w:rPr>
          <w:rFonts w:ascii="Times New Roman" w:hAnsi="Times New Roman"/>
          <w:sz w:val="28"/>
          <w:szCs w:val="28"/>
        </w:rPr>
      </w:pPr>
      <w:r w:rsidRPr="008361EA">
        <w:rPr>
          <w:rFonts w:ascii="Times New Roman" w:hAnsi="Times New Roman"/>
          <w:sz w:val="28"/>
          <w:szCs w:val="28"/>
        </w:rPr>
        <w:t>Перечень долгосрочных параметров представлен в п.33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w:t>
      </w:r>
      <w:r w:rsidRPr="008361EA">
        <w:rPr>
          <w:rFonts w:ascii="Times New Roman" w:hAnsi="Times New Roman"/>
          <w:b/>
          <w:sz w:val="28"/>
          <w:szCs w:val="28"/>
        </w:rPr>
        <w:t xml:space="preserve"> «</w:t>
      </w:r>
      <w:r w:rsidRPr="008361EA">
        <w:rPr>
          <w:rFonts w:ascii="Times New Roman" w:hAnsi="Times New Roman"/>
          <w:sz w:val="28"/>
          <w:szCs w:val="28"/>
        </w:rPr>
        <w:t xml:space="preserve">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14:paraId="468FCB47"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14:paraId="157633A5"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xml:space="preserve">- операционных (подконтрольных) расходов в i-м году, определяемые в соответствии с </w:t>
      </w:r>
      <w:hyperlink r:id="rId74" w:history="1">
        <w:r w:rsidRPr="008361EA">
          <w:rPr>
            <w:rFonts w:ascii="Times New Roman" w:hAnsi="Times New Roman"/>
            <w:sz w:val="28"/>
            <w:szCs w:val="28"/>
          </w:rPr>
          <w:t>пунктом 36</w:t>
        </w:r>
      </w:hyperlink>
      <w:r w:rsidRPr="008361EA">
        <w:rPr>
          <w:rFonts w:ascii="Times New Roman" w:hAnsi="Times New Roman"/>
          <w:sz w:val="28"/>
          <w:szCs w:val="28"/>
        </w:rPr>
        <w:t xml:space="preserve"> Методических указаний;</w:t>
      </w:r>
    </w:p>
    <w:p w14:paraId="72A7F40A" w14:textId="77777777" w:rsidR="008361EA" w:rsidRPr="008361EA" w:rsidRDefault="008361EA" w:rsidP="008361EA">
      <w:pPr>
        <w:widowControl w:val="0"/>
        <w:autoSpaceDE w:val="0"/>
        <w:autoSpaceDN w:val="0"/>
        <w:ind w:firstLine="709"/>
        <w:jc w:val="both"/>
        <w:rPr>
          <w:rFonts w:ascii="Times New Roman" w:hAnsi="Times New Roman"/>
          <w:sz w:val="28"/>
          <w:szCs w:val="28"/>
        </w:rPr>
      </w:pPr>
      <w:r w:rsidRPr="008361EA">
        <w:rPr>
          <w:rFonts w:ascii="Times New Roman" w:hAnsi="Times New Roman"/>
          <w:sz w:val="28"/>
          <w:szCs w:val="28"/>
        </w:rPr>
        <w:t xml:space="preserve">- неподконтрольных расходов в i-м году, определяемых в соответствии с </w:t>
      </w:r>
      <w:hyperlink r:id="rId75" w:history="1">
        <w:r w:rsidRPr="008361EA">
          <w:rPr>
            <w:rFonts w:ascii="Times New Roman" w:hAnsi="Times New Roman"/>
            <w:sz w:val="28"/>
            <w:szCs w:val="28"/>
          </w:rPr>
          <w:t>пунктом 39</w:t>
        </w:r>
      </w:hyperlink>
      <w:r w:rsidRPr="008361EA">
        <w:rPr>
          <w:rFonts w:ascii="Times New Roman" w:hAnsi="Times New Roman"/>
          <w:sz w:val="28"/>
          <w:szCs w:val="28"/>
        </w:rPr>
        <w:t xml:space="preserve"> Методических указаний</w:t>
      </w:r>
      <w:r w:rsidRPr="008361EA">
        <w:rPr>
          <w:rFonts w:ascii="Times New Roman" w:hAnsi="Times New Roman"/>
          <w:b/>
          <w:sz w:val="28"/>
          <w:szCs w:val="28"/>
        </w:rPr>
        <w:t xml:space="preserve"> </w:t>
      </w:r>
      <w:r w:rsidRPr="008361EA">
        <w:rPr>
          <w:rFonts w:ascii="Times New Roman" w:hAnsi="Times New Roman"/>
          <w:sz w:val="28"/>
          <w:szCs w:val="28"/>
        </w:rPr>
        <w:t>(рассчитываются методом экономически обоснованных расходов);</w:t>
      </w:r>
    </w:p>
    <w:p w14:paraId="304A1F31" w14:textId="77777777" w:rsidR="008361EA" w:rsidRPr="008361EA" w:rsidRDefault="008361EA" w:rsidP="008361EA">
      <w:pPr>
        <w:widowControl w:val="0"/>
        <w:autoSpaceDE w:val="0"/>
        <w:autoSpaceDN w:val="0"/>
        <w:ind w:firstLine="709"/>
        <w:jc w:val="both"/>
        <w:rPr>
          <w:rFonts w:ascii="Times New Roman" w:hAnsi="Times New Roman"/>
          <w:sz w:val="28"/>
          <w:szCs w:val="28"/>
        </w:rPr>
      </w:pPr>
      <w:r w:rsidRPr="008361EA">
        <w:rPr>
          <w:rFonts w:ascii="Times New Roman" w:hAnsi="Times New Roman"/>
          <w:sz w:val="28"/>
          <w:szCs w:val="28"/>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r:id="rId76" w:history="1">
        <w:r w:rsidRPr="008361EA">
          <w:rPr>
            <w:rFonts w:ascii="Times New Roman" w:hAnsi="Times New Roman"/>
            <w:sz w:val="28"/>
            <w:szCs w:val="28"/>
          </w:rPr>
          <w:t>пунктом 40</w:t>
        </w:r>
      </w:hyperlink>
      <w:r w:rsidRPr="008361EA">
        <w:rPr>
          <w:rFonts w:ascii="Times New Roman" w:hAnsi="Times New Roman"/>
          <w:sz w:val="28"/>
          <w:szCs w:val="28"/>
        </w:rPr>
        <w:t xml:space="preserve"> Методических указаний;</w:t>
      </w:r>
    </w:p>
    <w:p w14:paraId="269B6282" w14:textId="77777777" w:rsidR="008361EA" w:rsidRPr="008361EA" w:rsidRDefault="008361EA" w:rsidP="008361EA">
      <w:pPr>
        <w:widowControl w:val="0"/>
        <w:autoSpaceDE w:val="0"/>
        <w:autoSpaceDN w:val="0"/>
        <w:ind w:firstLine="709"/>
        <w:jc w:val="both"/>
        <w:rPr>
          <w:rFonts w:ascii="Times New Roman" w:hAnsi="Times New Roman"/>
          <w:sz w:val="28"/>
          <w:szCs w:val="28"/>
        </w:rPr>
      </w:pPr>
      <w:r w:rsidRPr="008361EA">
        <w:rPr>
          <w:rFonts w:ascii="Times New Roman" w:hAnsi="Times New Roman"/>
          <w:sz w:val="28"/>
          <w:szCs w:val="28"/>
        </w:rPr>
        <w:t xml:space="preserve">-  прибыли, устанавливаемой на i-й год в соответствии с </w:t>
      </w:r>
      <w:hyperlink r:id="rId77" w:history="1">
        <w:r w:rsidRPr="008361EA">
          <w:rPr>
            <w:rFonts w:ascii="Times New Roman" w:hAnsi="Times New Roman"/>
            <w:sz w:val="28"/>
            <w:szCs w:val="28"/>
          </w:rPr>
          <w:t>пунктом 41</w:t>
        </w:r>
      </w:hyperlink>
      <w:r w:rsidRPr="008361EA">
        <w:rPr>
          <w:rFonts w:ascii="Times New Roman" w:hAnsi="Times New Roman"/>
          <w:sz w:val="28"/>
          <w:szCs w:val="28"/>
        </w:rPr>
        <w:t xml:space="preserve"> Методических указаний;</w:t>
      </w:r>
    </w:p>
    <w:p w14:paraId="321EE88C" w14:textId="77777777" w:rsidR="008361EA" w:rsidRPr="008361EA" w:rsidRDefault="008361EA" w:rsidP="008361EA">
      <w:pPr>
        <w:widowControl w:val="0"/>
        <w:autoSpaceDE w:val="0"/>
        <w:autoSpaceDN w:val="0"/>
        <w:ind w:firstLine="709"/>
        <w:jc w:val="both"/>
        <w:rPr>
          <w:rFonts w:ascii="Times New Roman" w:hAnsi="Times New Roman"/>
          <w:sz w:val="28"/>
          <w:szCs w:val="28"/>
        </w:rPr>
      </w:pPr>
      <w:r w:rsidRPr="008361EA">
        <w:rPr>
          <w:rFonts w:ascii="Times New Roman" w:hAnsi="Times New Roman"/>
          <w:sz w:val="28"/>
          <w:szCs w:val="28"/>
        </w:rPr>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p w14:paraId="66CC1C19" w14:textId="77777777" w:rsidR="008361EA" w:rsidRPr="008361EA" w:rsidRDefault="008361EA" w:rsidP="008361EA">
      <w:pPr>
        <w:autoSpaceDE w:val="0"/>
        <w:autoSpaceDN w:val="0"/>
        <w:adjustRightInd w:val="0"/>
        <w:ind w:firstLine="720"/>
        <w:jc w:val="both"/>
        <w:rPr>
          <w:rFonts w:ascii="Times New Roman" w:hAnsi="Times New Roman"/>
          <w:sz w:val="28"/>
          <w:szCs w:val="28"/>
        </w:rPr>
      </w:pPr>
      <w:r w:rsidRPr="008361EA">
        <w:rPr>
          <w:rFonts w:ascii="Times New Roman" w:hAnsi="Times New Roman"/>
          <w:sz w:val="28"/>
          <w:szCs w:val="28"/>
        </w:rPr>
        <w:t>Расчет долгосрочных параметров по ООО «Водоканал» произведен далее в экспертном заключении, а результаты представлены в таблице 2.</w:t>
      </w:r>
    </w:p>
    <w:p w14:paraId="3F5ED1BC"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33A0ED4B"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3FBC2179"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2F5D06E2"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1EDDE378"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416C447E"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718C5DB4"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30F3AA9E"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0EE53C5A"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0B491114"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0D20F194"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43E06EEA"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140BF109"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292A9A92" w14:textId="77777777" w:rsidR="008361EA" w:rsidRPr="008361EA" w:rsidRDefault="008361EA" w:rsidP="008361EA">
      <w:pPr>
        <w:autoSpaceDE w:val="0"/>
        <w:autoSpaceDN w:val="0"/>
        <w:adjustRightInd w:val="0"/>
        <w:jc w:val="right"/>
        <w:rPr>
          <w:rFonts w:ascii="Times New Roman" w:hAnsi="Times New Roman"/>
          <w:snapToGrid w:val="0"/>
          <w:sz w:val="28"/>
          <w:szCs w:val="28"/>
        </w:rPr>
      </w:pPr>
    </w:p>
    <w:p w14:paraId="6278A4A2" w14:textId="77777777" w:rsidR="008361EA" w:rsidRPr="008361EA" w:rsidRDefault="008361EA" w:rsidP="008361EA">
      <w:pPr>
        <w:autoSpaceDE w:val="0"/>
        <w:autoSpaceDN w:val="0"/>
        <w:adjustRightInd w:val="0"/>
        <w:jc w:val="right"/>
        <w:rPr>
          <w:rFonts w:ascii="Times New Roman" w:hAnsi="Times New Roman"/>
          <w:snapToGrid w:val="0"/>
          <w:sz w:val="28"/>
          <w:szCs w:val="28"/>
        </w:rPr>
      </w:pPr>
      <w:r w:rsidRPr="008361EA">
        <w:rPr>
          <w:rFonts w:ascii="Times New Roman" w:hAnsi="Times New Roman"/>
          <w:snapToGrid w:val="0"/>
          <w:sz w:val="28"/>
          <w:szCs w:val="28"/>
        </w:rPr>
        <w:t xml:space="preserve">Таблица 2       </w:t>
      </w:r>
    </w:p>
    <w:p w14:paraId="4950D3A3" w14:textId="77777777" w:rsidR="008361EA" w:rsidRPr="008361EA" w:rsidRDefault="008361EA" w:rsidP="008361EA">
      <w:pPr>
        <w:autoSpaceDE w:val="0"/>
        <w:autoSpaceDN w:val="0"/>
        <w:adjustRightInd w:val="0"/>
        <w:jc w:val="center"/>
        <w:rPr>
          <w:rFonts w:ascii="Times New Roman" w:hAnsi="Times New Roman"/>
          <w:sz w:val="28"/>
          <w:szCs w:val="28"/>
        </w:rPr>
      </w:pPr>
      <w:r w:rsidRPr="008361EA">
        <w:rPr>
          <w:rFonts w:ascii="Times New Roman" w:hAnsi="Times New Roman"/>
          <w:sz w:val="28"/>
          <w:szCs w:val="28"/>
        </w:rPr>
        <w:t>Долгосрочные параметры регулирования, устанавливаемые на долгосрочный период регулирования для формирования тарифов с использованием</w:t>
      </w:r>
    </w:p>
    <w:p w14:paraId="3CD3E690" w14:textId="77777777" w:rsidR="008361EA" w:rsidRPr="008361EA" w:rsidRDefault="008361EA" w:rsidP="008361EA">
      <w:pPr>
        <w:autoSpaceDE w:val="0"/>
        <w:autoSpaceDN w:val="0"/>
        <w:adjustRightInd w:val="0"/>
        <w:jc w:val="center"/>
        <w:rPr>
          <w:rFonts w:ascii="Times New Roman" w:hAnsi="Times New Roman"/>
          <w:sz w:val="28"/>
          <w:szCs w:val="28"/>
        </w:rPr>
      </w:pPr>
      <w:r w:rsidRPr="008361EA">
        <w:rPr>
          <w:rFonts w:ascii="Times New Roman" w:hAnsi="Times New Roman"/>
          <w:sz w:val="28"/>
          <w:szCs w:val="28"/>
        </w:rPr>
        <w:t>метода и индексации установленных тарифов *</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670"/>
        <w:gridCol w:w="1114"/>
        <w:gridCol w:w="824"/>
        <w:gridCol w:w="685"/>
        <w:gridCol w:w="961"/>
        <w:gridCol w:w="1100"/>
        <w:gridCol w:w="1224"/>
        <w:gridCol w:w="1110"/>
        <w:gridCol w:w="964"/>
        <w:gridCol w:w="1152"/>
      </w:tblGrid>
      <w:tr w:rsidR="008361EA" w:rsidRPr="008361EA" w14:paraId="5F1F0C2D" w14:textId="77777777" w:rsidTr="009B3645">
        <w:trPr>
          <w:trHeight w:val="910"/>
          <w:jc w:val="center"/>
        </w:trPr>
        <w:tc>
          <w:tcPr>
            <w:tcW w:w="670" w:type="dxa"/>
            <w:vMerge w:val="restart"/>
          </w:tcPr>
          <w:p w14:paraId="2840EDB1"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Год</w:t>
            </w:r>
          </w:p>
        </w:tc>
        <w:tc>
          <w:tcPr>
            <w:tcW w:w="1114" w:type="dxa"/>
            <w:vMerge w:val="restart"/>
            <w:textDirection w:val="btLr"/>
          </w:tcPr>
          <w:p w14:paraId="5DEB6ECC"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 xml:space="preserve">Базовый уровень операционных    </w:t>
            </w:r>
          </w:p>
          <w:p w14:paraId="2C067D99"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 xml:space="preserve">Расходов ** </w:t>
            </w:r>
          </w:p>
        </w:tc>
        <w:tc>
          <w:tcPr>
            <w:tcW w:w="824" w:type="dxa"/>
            <w:vMerge w:val="restart"/>
            <w:textDirection w:val="btLr"/>
          </w:tcPr>
          <w:p w14:paraId="100D293B"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 xml:space="preserve">Индекс эффективности    </w:t>
            </w:r>
          </w:p>
          <w:p w14:paraId="63F37D52"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операционных  расходов ***</w:t>
            </w:r>
          </w:p>
        </w:tc>
        <w:tc>
          <w:tcPr>
            <w:tcW w:w="685" w:type="dxa"/>
            <w:vMerge w:val="restart"/>
            <w:textDirection w:val="btLr"/>
          </w:tcPr>
          <w:p w14:paraId="0F1B982C"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 xml:space="preserve">Нормативный  </w:t>
            </w:r>
          </w:p>
          <w:p w14:paraId="30A97A3F"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уровень прибыли ****</w:t>
            </w:r>
          </w:p>
        </w:tc>
        <w:tc>
          <w:tcPr>
            <w:tcW w:w="2061" w:type="dxa"/>
            <w:gridSpan w:val="2"/>
          </w:tcPr>
          <w:p w14:paraId="70C38772"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Уровень надежности теплоснабжения *****</w:t>
            </w:r>
          </w:p>
        </w:tc>
        <w:tc>
          <w:tcPr>
            <w:tcW w:w="3298" w:type="dxa"/>
            <w:gridSpan w:val="3"/>
          </w:tcPr>
          <w:p w14:paraId="183001F9"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Показатели энергосбережения и энергетической эффективности *****</w:t>
            </w:r>
          </w:p>
        </w:tc>
        <w:tc>
          <w:tcPr>
            <w:tcW w:w="1152" w:type="dxa"/>
            <w:vMerge w:val="restart"/>
            <w:textDirection w:val="btLr"/>
          </w:tcPr>
          <w:p w14:paraId="04C8741E"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 xml:space="preserve">Реализация программ в области    </w:t>
            </w:r>
          </w:p>
          <w:p w14:paraId="191B6164"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 xml:space="preserve">энергосбережения и повышения  </w:t>
            </w:r>
          </w:p>
          <w:p w14:paraId="4A73FF89"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энергетической эффективности ******</w:t>
            </w:r>
          </w:p>
        </w:tc>
      </w:tr>
      <w:tr w:rsidR="008361EA" w:rsidRPr="008361EA" w14:paraId="106AD532" w14:textId="77777777" w:rsidTr="009B3645">
        <w:trPr>
          <w:cantSplit/>
          <w:trHeight w:val="5778"/>
          <w:jc w:val="center"/>
        </w:trPr>
        <w:tc>
          <w:tcPr>
            <w:tcW w:w="670" w:type="dxa"/>
            <w:vMerge/>
          </w:tcPr>
          <w:p w14:paraId="4522F948" w14:textId="77777777" w:rsidR="008361EA" w:rsidRPr="008361EA" w:rsidRDefault="008361EA" w:rsidP="009B3645">
            <w:pPr>
              <w:autoSpaceDE w:val="0"/>
              <w:autoSpaceDN w:val="0"/>
              <w:adjustRightInd w:val="0"/>
              <w:jc w:val="center"/>
              <w:outlineLvl w:val="0"/>
              <w:rPr>
                <w:rFonts w:ascii="Times New Roman" w:hAnsi="Times New Roman"/>
              </w:rPr>
            </w:pPr>
          </w:p>
        </w:tc>
        <w:tc>
          <w:tcPr>
            <w:tcW w:w="1114" w:type="dxa"/>
            <w:vMerge/>
          </w:tcPr>
          <w:p w14:paraId="69C21E50" w14:textId="77777777" w:rsidR="008361EA" w:rsidRPr="008361EA" w:rsidRDefault="008361EA" w:rsidP="009B3645">
            <w:pPr>
              <w:autoSpaceDE w:val="0"/>
              <w:autoSpaceDN w:val="0"/>
              <w:adjustRightInd w:val="0"/>
              <w:jc w:val="both"/>
              <w:rPr>
                <w:rFonts w:ascii="Times New Roman" w:hAnsi="Times New Roman"/>
              </w:rPr>
            </w:pPr>
          </w:p>
        </w:tc>
        <w:tc>
          <w:tcPr>
            <w:tcW w:w="824" w:type="dxa"/>
            <w:vMerge/>
          </w:tcPr>
          <w:p w14:paraId="5711D720" w14:textId="77777777" w:rsidR="008361EA" w:rsidRPr="008361EA" w:rsidRDefault="008361EA" w:rsidP="009B3645">
            <w:pPr>
              <w:autoSpaceDE w:val="0"/>
              <w:autoSpaceDN w:val="0"/>
              <w:adjustRightInd w:val="0"/>
              <w:jc w:val="both"/>
              <w:rPr>
                <w:rFonts w:ascii="Times New Roman" w:hAnsi="Times New Roman"/>
              </w:rPr>
            </w:pPr>
          </w:p>
        </w:tc>
        <w:tc>
          <w:tcPr>
            <w:tcW w:w="685" w:type="dxa"/>
            <w:vMerge/>
          </w:tcPr>
          <w:p w14:paraId="6276CE53" w14:textId="77777777" w:rsidR="008361EA" w:rsidRPr="008361EA" w:rsidRDefault="008361EA" w:rsidP="009B3645">
            <w:pPr>
              <w:autoSpaceDE w:val="0"/>
              <w:autoSpaceDN w:val="0"/>
              <w:adjustRightInd w:val="0"/>
              <w:jc w:val="both"/>
              <w:rPr>
                <w:rFonts w:ascii="Times New Roman" w:hAnsi="Times New Roman"/>
              </w:rPr>
            </w:pPr>
          </w:p>
        </w:tc>
        <w:tc>
          <w:tcPr>
            <w:tcW w:w="961" w:type="dxa"/>
            <w:textDirection w:val="btLr"/>
          </w:tcPr>
          <w:p w14:paraId="02D62EFB"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100" w:type="dxa"/>
            <w:textDirection w:val="btLr"/>
          </w:tcPr>
          <w:p w14:paraId="6DD50B14"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224" w:type="dxa"/>
            <w:textDirection w:val="btLr"/>
          </w:tcPr>
          <w:p w14:paraId="2116EB71"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удельный расход топлива на производство единицы тепловой энергии, отпускаемой с коллекторов источников тепловой энергии</w:t>
            </w:r>
          </w:p>
        </w:tc>
        <w:tc>
          <w:tcPr>
            <w:tcW w:w="1110" w:type="dxa"/>
            <w:textDirection w:val="btLr"/>
          </w:tcPr>
          <w:p w14:paraId="07530B1F"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Отношение величины технологических потерь тепловой энергии, теплоносителя к материальной характеристике тепловой сети</w:t>
            </w:r>
          </w:p>
        </w:tc>
        <w:tc>
          <w:tcPr>
            <w:tcW w:w="964" w:type="dxa"/>
            <w:textDirection w:val="btLr"/>
          </w:tcPr>
          <w:p w14:paraId="17DE592A" w14:textId="77777777" w:rsidR="008361EA" w:rsidRPr="008361EA" w:rsidRDefault="008361EA" w:rsidP="009B3645">
            <w:pPr>
              <w:autoSpaceDE w:val="0"/>
              <w:autoSpaceDN w:val="0"/>
              <w:adjustRightInd w:val="0"/>
              <w:ind w:left="113" w:right="113"/>
              <w:rPr>
                <w:rFonts w:ascii="Times New Roman" w:hAnsi="Times New Roman"/>
              </w:rPr>
            </w:pPr>
            <w:r w:rsidRPr="008361EA">
              <w:rPr>
                <w:rFonts w:ascii="Times New Roman" w:hAnsi="Times New Roman"/>
              </w:rPr>
              <w:t>величина технологических потерь при передаче тепловой энергии, теплоносителя по тепловым сетям</w:t>
            </w:r>
          </w:p>
        </w:tc>
        <w:tc>
          <w:tcPr>
            <w:tcW w:w="1152" w:type="dxa"/>
            <w:vMerge/>
          </w:tcPr>
          <w:p w14:paraId="480F5CE0" w14:textId="77777777" w:rsidR="008361EA" w:rsidRPr="008361EA" w:rsidRDefault="008361EA" w:rsidP="009B3645">
            <w:pPr>
              <w:autoSpaceDE w:val="0"/>
              <w:autoSpaceDN w:val="0"/>
              <w:adjustRightInd w:val="0"/>
              <w:jc w:val="center"/>
              <w:rPr>
                <w:rFonts w:ascii="Times New Roman" w:hAnsi="Times New Roman"/>
              </w:rPr>
            </w:pPr>
          </w:p>
        </w:tc>
      </w:tr>
      <w:tr w:rsidR="008361EA" w:rsidRPr="008361EA" w14:paraId="3883DA2C" w14:textId="77777777" w:rsidTr="009B3645">
        <w:trPr>
          <w:trHeight w:val="786"/>
          <w:jc w:val="center"/>
        </w:trPr>
        <w:tc>
          <w:tcPr>
            <w:tcW w:w="670" w:type="dxa"/>
            <w:vMerge/>
          </w:tcPr>
          <w:p w14:paraId="6D818E24" w14:textId="77777777" w:rsidR="008361EA" w:rsidRPr="008361EA" w:rsidRDefault="008361EA" w:rsidP="009B3645">
            <w:pPr>
              <w:autoSpaceDE w:val="0"/>
              <w:autoSpaceDN w:val="0"/>
              <w:adjustRightInd w:val="0"/>
              <w:jc w:val="center"/>
              <w:outlineLvl w:val="0"/>
              <w:rPr>
                <w:rFonts w:ascii="Times New Roman" w:hAnsi="Times New Roman"/>
              </w:rPr>
            </w:pPr>
          </w:p>
        </w:tc>
        <w:tc>
          <w:tcPr>
            <w:tcW w:w="1114" w:type="dxa"/>
          </w:tcPr>
          <w:p w14:paraId="1E36F703"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тыс.</w:t>
            </w:r>
          </w:p>
          <w:p w14:paraId="3DAEF25A"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руб.</w:t>
            </w:r>
          </w:p>
        </w:tc>
        <w:tc>
          <w:tcPr>
            <w:tcW w:w="824" w:type="dxa"/>
          </w:tcPr>
          <w:p w14:paraId="7B942C60"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w:t>
            </w:r>
          </w:p>
        </w:tc>
        <w:tc>
          <w:tcPr>
            <w:tcW w:w="685" w:type="dxa"/>
          </w:tcPr>
          <w:p w14:paraId="7E775C3A"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w:t>
            </w:r>
          </w:p>
        </w:tc>
        <w:tc>
          <w:tcPr>
            <w:tcW w:w="961" w:type="dxa"/>
          </w:tcPr>
          <w:p w14:paraId="441A18ED" w14:textId="77777777" w:rsidR="008361EA" w:rsidRPr="008361EA" w:rsidRDefault="008361EA" w:rsidP="009B3645">
            <w:pPr>
              <w:autoSpaceDE w:val="0"/>
              <w:autoSpaceDN w:val="0"/>
              <w:adjustRightInd w:val="0"/>
              <w:ind w:left="-41" w:right="-40"/>
              <w:jc w:val="center"/>
              <w:rPr>
                <w:rFonts w:ascii="Times New Roman" w:hAnsi="Times New Roman"/>
              </w:rPr>
            </w:pPr>
            <w:r w:rsidRPr="008361EA">
              <w:rPr>
                <w:rFonts w:ascii="Times New Roman" w:hAnsi="Times New Roman"/>
              </w:rPr>
              <w:t>Разы/ (Гкал/ч)</w:t>
            </w:r>
          </w:p>
        </w:tc>
        <w:tc>
          <w:tcPr>
            <w:tcW w:w="1100" w:type="dxa"/>
          </w:tcPr>
          <w:p w14:paraId="383B1FAE"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Разы/км</w:t>
            </w:r>
          </w:p>
        </w:tc>
        <w:tc>
          <w:tcPr>
            <w:tcW w:w="1224" w:type="dxa"/>
          </w:tcPr>
          <w:p w14:paraId="4F3B190C"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 xml:space="preserve">Кг </w:t>
            </w:r>
            <w:proofErr w:type="spellStart"/>
            <w:r w:rsidRPr="008361EA">
              <w:rPr>
                <w:rFonts w:ascii="Times New Roman" w:hAnsi="Times New Roman"/>
              </w:rPr>
              <w:t>у.т</w:t>
            </w:r>
            <w:proofErr w:type="spellEnd"/>
            <w:r w:rsidRPr="008361EA">
              <w:rPr>
                <w:rFonts w:ascii="Times New Roman" w:hAnsi="Times New Roman"/>
              </w:rPr>
              <w:t>./</w:t>
            </w:r>
          </w:p>
          <w:p w14:paraId="293CBC19"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Гкал</w:t>
            </w:r>
          </w:p>
        </w:tc>
        <w:tc>
          <w:tcPr>
            <w:tcW w:w="1110" w:type="dxa"/>
          </w:tcPr>
          <w:p w14:paraId="1A08E3A6"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Гкал/м2; м3/м2</w:t>
            </w:r>
          </w:p>
        </w:tc>
        <w:tc>
          <w:tcPr>
            <w:tcW w:w="964" w:type="dxa"/>
          </w:tcPr>
          <w:p w14:paraId="6212259A" w14:textId="77777777" w:rsidR="008361EA" w:rsidRPr="008361EA" w:rsidRDefault="008361EA" w:rsidP="009B3645">
            <w:pPr>
              <w:autoSpaceDE w:val="0"/>
              <w:autoSpaceDN w:val="0"/>
              <w:adjustRightInd w:val="0"/>
              <w:jc w:val="center"/>
              <w:rPr>
                <w:rFonts w:ascii="Times New Roman" w:hAnsi="Times New Roman"/>
              </w:rPr>
            </w:pPr>
          </w:p>
          <w:p w14:paraId="6D397E07"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Гкал</w:t>
            </w:r>
          </w:p>
        </w:tc>
        <w:tc>
          <w:tcPr>
            <w:tcW w:w="1152" w:type="dxa"/>
          </w:tcPr>
          <w:p w14:paraId="51A4C0C3"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Да/нет</w:t>
            </w:r>
          </w:p>
        </w:tc>
      </w:tr>
      <w:tr w:rsidR="008361EA" w:rsidRPr="008361EA" w14:paraId="4D89143A" w14:textId="77777777" w:rsidTr="009B3645">
        <w:trPr>
          <w:trHeight w:val="212"/>
          <w:jc w:val="center"/>
        </w:trPr>
        <w:tc>
          <w:tcPr>
            <w:tcW w:w="670" w:type="dxa"/>
            <w:vAlign w:val="center"/>
          </w:tcPr>
          <w:p w14:paraId="3555A1F3"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2024</w:t>
            </w:r>
          </w:p>
        </w:tc>
        <w:tc>
          <w:tcPr>
            <w:tcW w:w="1114" w:type="dxa"/>
            <w:vAlign w:val="center"/>
          </w:tcPr>
          <w:p w14:paraId="3132CA8F"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18 282,70</w:t>
            </w:r>
          </w:p>
        </w:tc>
        <w:tc>
          <w:tcPr>
            <w:tcW w:w="824" w:type="dxa"/>
            <w:vAlign w:val="center"/>
          </w:tcPr>
          <w:p w14:paraId="04919D47"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х</w:t>
            </w:r>
          </w:p>
        </w:tc>
        <w:tc>
          <w:tcPr>
            <w:tcW w:w="685" w:type="dxa"/>
            <w:vAlign w:val="center"/>
          </w:tcPr>
          <w:p w14:paraId="614B71A6"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961" w:type="dxa"/>
            <w:vAlign w:val="center"/>
          </w:tcPr>
          <w:p w14:paraId="2653EABD"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х</w:t>
            </w:r>
          </w:p>
        </w:tc>
        <w:tc>
          <w:tcPr>
            <w:tcW w:w="1100" w:type="dxa"/>
            <w:vAlign w:val="center"/>
          </w:tcPr>
          <w:p w14:paraId="7C610AAE"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х</w:t>
            </w:r>
          </w:p>
        </w:tc>
        <w:tc>
          <w:tcPr>
            <w:tcW w:w="1224" w:type="dxa"/>
            <w:vAlign w:val="center"/>
          </w:tcPr>
          <w:p w14:paraId="31E3B3FE"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 xml:space="preserve">186,60 </w:t>
            </w:r>
          </w:p>
        </w:tc>
        <w:tc>
          <w:tcPr>
            <w:tcW w:w="1110" w:type="dxa"/>
            <w:vAlign w:val="center"/>
          </w:tcPr>
          <w:p w14:paraId="077CD7A4"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х</w:t>
            </w:r>
          </w:p>
        </w:tc>
        <w:tc>
          <w:tcPr>
            <w:tcW w:w="964" w:type="dxa"/>
            <w:vAlign w:val="center"/>
          </w:tcPr>
          <w:p w14:paraId="5B69632D" w14:textId="77777777" w:rsidR="008361EA" w:rsidRPr="008361EA" w:rsidRDefault="008361EA" w:rsidP="009B3645">
            <w:pPr>
              <w:jc w:val="center"/>
              <w:rPr>
                <w:rFonts w:ascii="Times New Roman" w:hAnsi="Times New Roman"/>
              </w:rPr>
            </w:pPr>
            <w:r w:rsidRPr="008361EA">
              <w:rPr>
                <w:rFonts w:ascii="Times New Roman" w:hAnsi="Times New Roman"/>
              </w:rPr>
              <w:t>2133,00</w:t>
            </w:r>
          </w:p>
        </w:tc>
        <w:tc>
          <w:tcPr>
            <w:tcW w:w="1152" w:type="dxa"/>
            <w:vAlign w:val="center"/>
          </w:tcPr>
          <w:p w14:paraId="750EA2D1"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Нет</w:t>
            </w:r>
          </w:p>
        </w:tc>
      </w:tr>
      <w:tr w:rsidR="008361EA" w:rsidRPr="008361EA" w14:paraId="6CAC82E9" w14:textId="77777777" w:rsidTr="009B3645">
        <w:trPr>
          <w:trHeight w:val="191"/>
          <w:jc w:val="center"/>
        </w:trPr>
        <w:tc>
          <w:tcPr>
            <w:tcW w:w="670" w:type="dxa"/>
            <w:vAlign w:val="center"/>
          </w:tcPr>
          <w:p w14:paraId="1ED9C8EB"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2025</w:t>
            </w:r>
          </w:p>
        </w:tc>
        <w:tc>
          <w:tcPr>
            <w:tcW w:w="1114" w:type="dxa"/>
            <w:vAlign w:val="center"/>
          </w:tcPr>
          <w:p w14:paraId="23FD9CAA"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824" w:type="dxa"/>
            <w:vAlign w:val="center"/>
          </w:tcPr>
          <w:p w14:paraId="536FEF90"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1</w:t>
            </w:r>
          </w:p>
        </w:tc>
        <w:tc>
          <w:tcPr>
            <w:tcW w:w="685" w:type="dxa"/>
            <w:vAlign w:val="center"/>
          </w:tcPr>
          <w:p w14:paraId="08463DEF"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961" w:type="dxa"/>
            <w:vAlign w:val="center"/>
          </w:tcPr>
          <w:p w14:paraId="09C2AC68"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00" w:type="dxa"/>
            <w:vAlign w:val="center"/>
          </w:tcPr>
          <w:p w14:paraId="0C5CB633"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224" w:type="dxa"/>
            <w:vAlign w:val="center"/>
          </w:tcPr>
          <w:p w14:paraId="5BC680A4"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10" w:type="dxa"/>
            <w:vAlign w:val="center"/>
          </w:tcPr>
          <w:p w14:paraId="694203AB"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964" w:type="dxa"/>
            <w:vAlign w:val="center"/>
          </w:tcPr>
          <w:p w14:paraId="2493AD23"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52" w:type="dxa"/>
            <w:vAlign w:val="center"/>
          </w:tcPr>
          <w:p w14:paraId="5065CE69"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Нет</w:t>
            </w:r>
          </w:p>
        </w:tc>
      </w:tr>
      <w:tr w:rsidR="008361EA" w:rsidRPr="008361EA" w14:paraId="0F5E89AB" w14:textId="77777777" w:rsidTr="009B3645">
        <w:trPr>
          <w:trHeight w:val="191"/>
          <w:jc w:val="center"/>
        </w:trPr>
        <w:tc>
          <w:tcPr>
            <w:tcW w:w="670" w:type="dxa"/>
            <w:vAlign w:val="center"/>
          </w:tcPr>
          <w:p w14:paraId="31270CA5"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2026</w:t>
            </w:r>
          </w:p>
        </w:tc>
        <w:tc>
          <w:tcPr>
            <w:tcW w:w="1114" w:type="dxa"/>
            <w:vAlign w:val="center"/>
          </w:tcPr>
          <w:p w14:paraId="421CF447"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824" w:type="dxa"/>
            <w:vAlign w:val="center"/>
          </w:tcPr>
          <w:p w14:paraId="6BD41591"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1</w:t>
            </w:r>
          </w:p>
        </w:tc>
        <w:tc>
          <w:tcPr>
            <w:tcW w:w="685" w:type="dxa"/>
            <w:vAlign w:val="center"/>
          </w:tcPr>
          <w:p w14:paraId="424C4A58"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961" w:type="dxa"/>
            <w:vAlign w:val="center"/>
          </w:tcPr>
          <w:p w14:paraId="03CCF6C0"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00" w:type="dxa"/>
            <w:vAlign w:val="center"/>
          </w:tcPr>
          <w:p w14:paraId="6922E2FD"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224" w:type="dxa"/>
            <w:vAlign w:val="center"/>
          </w:tcPr>
          <w:p w14:paraId="7A6AE96F"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10" w:type="dxa"/>
            <w:vAlign w:val="center"/>
          </w:tcPr>
          <w:p w14:paraId="728A4C3F"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964" w:type="dxa"/>
            <w:vAlign w:val="center"/>
          </w:tcPr>
          <w:p w14:paraId="3E9BEFB8"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52" w:type="dxa"/>
            <w:vAlign w:val="center"/>
          </w:tcPr>
          <w:p w14:paraId="7F482FCB" w14:textId="77777777" w:rsidR="008361EA" w:rsidRPr="008361EA" w:rsidRDefault="008361EA" w:rsidP="009B3645">
            <w:pPr>
              <w:jc w:val="center"/>
              <w:rPr>
                <w:rFonts w:ascii="Times New Roman" w:hAnsi="Times New Roman"/>
              </w:rPr>
            </w:pPr>
            <w:r w:rsidRPr="008361EA">
              <w:rPr>
                <w:rFonts w:ascii="Times New Roman" w:hAnsi="Times New Roman"/>
              </w:rPr>
              <w:t>Нет</w:t>
            </w:r>
          </w:p>
        </w:tc>
      </w:tr>
      <w:tr w:rsidR="008361EA" w:rsidRPr="008361EA" w14:paraId="26029298" w14:textId="77777777" w:rsidTr="009B3645">
        <w:trPr>
          <w:trHeight w:val="191"/>
          <w:jc w:val="center"/>
        </w:trPr>
        <w:tc>
          <w:tcPr>
            <w:tcW w:w="670" w:type="dxa"/>
            <w:vAlign w:val="center"/>
          </w:tcPr>
          <w:p w14:paraId="38D40F9B"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2027</w:t>
            </w:r>
          </w:p>
        </w:tc>
        <w:tc>
          <w:tcPr>
            <w:tcW w:w="1114" w:type="dxa"/>
          </w:tcPr>
          <w:p w14:paraId="3A6786C6"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824" w:type="dxa"/>
          </w:tcPr>
          <w:p w14:paraId="30AA2F20" w14:textId="77777777" w:rsidR="008361EA" w:rsidRPr="008361EA" w:rsidRDefault="008361EA" w:rsidP="009B3645">
            <w:pPr>
              <w:jc w:val="center"/>
              <w:rPr>
                <w:rFonts w:ascii="Times New Roman" w:hAnsi="Times New Roman"/>
              </w:rPr>
            </w:pPr>
            <w:r w:rsidRPr="008361EA">
              <w:rPr>
                <w:rFonts w:ascii="Times New Roman" w:hAnsi="Times New Roman"/>
              </w:rPr>
              <w:t>1</w:t>
            </w:r>
          </w:p>
        </w:tc>
        <w:tc>
          <w:tcPr>
            <w:tcW w:w="685" w:type="dxa"/>
          </w:tcPr>
          <w:p w14:paraId="0BDEA643"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961" w:type="dxa"/>
          </w:tcPr>
          <w:p w14:paraId="779CFE53"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00" w:type="dxa"/>
          </w:tcPr>
          <w:p w14:paraId="5CD5B9E0"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224" w:type="dxa"/>
          </w:tcPr>
          <w:p w14:paraId="0E48ACCE"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10" w:type="dxa"/>
          </w:tcPr>
          <w:p w14:paraId="151A19EE"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964" w:type="dxa"/>
          </w:tcPr>
          <w:p w14:paraId="256170B1"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52" w:type="dxa"/>
          </w:tcPr>
          <w:p w14:paraId="262CF6BE" w14:textId="77777777" w:rsidR="008361EA" w:rsidRPr="008361EA" w:rsidRDefault="008361EA" w:rsidP="009B3645">
            <w:pPr>
              <w:jc w:val="center"/>
              <w:rPr>
                <w:rFonts w:ascii="Times New Roman" w:hAnsi="Times New Roman"/>
              </w:rPr>
            </w:pPr>
            <w:r w:rsidRPr="008361EA">
              <w:rPr>
                <w:rFonts w:ascii="Times New Roman" w:hAnsi="Times New Roman"/>
              </w:rPr>
              <w:t>Нет</w:t>
            </w:r>
          </w:p>
        </w:tc>
      </w:tr>
      <w:tr w:rsidR="008361EA" w:rsidRPr="008361EA" w14:paraId="7FF1A61D" w14:textId="77777777" w:rsidTr="009B3645">
        <w:trPr>
          <w:trHeight w:val="191"/>
          <w:jc w:val="center"/>
        </w:trPr>
        <w:tc>
          <w:tcPr>
            <w:tcW w:w="670" w:type="dxa"/>
            <w:vAlign w:val="center"/>
          </w:tcPr>
          <w:p w14:paraId="4BBE9434"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2028</w:t>
            </w:r>
          </w:p>
        </w:tc>
        <w:tc>
          <w:tcPr>
            <w:tcW w:w="1114" w:type="dxa"/>
          </w:tcPr>
          <w:p w14:paraId="69487790"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824" w:type="dxa"/>
          </w:tcPr>
          <w:p w14:paraId="1C1FC600" w14:textId="77777777" w:rsidR="008361EA" w:rsidRPr="008361EA" w:rsidRDefault="008361EA" w:rsidP="009B3645">
            <w:pPr>
              <w:jc w:val="center"/>
              <w:rPr>
                <w:rFonts w:ascii="Times New Roman" w:hAnsi="Times New Roman"/>
              </w:rPr>
            </w:pPr>
            <w:r w:rsidRPr="008361EA">
              <w:rPr>
                <w:rFonts w:ascii="Times New Roman" w:hAnsi="Times New Roman"/>
              </w:rPr>
              <w:t>1</w:t>
            </w:r>
          </w:p>
        </w:tc>
        <w:tc>
          <w:tcPr>
            <w:tcW w:w="685" w:type="dxa"/>
          </w:tcPr>
          <w:p w14:paraId="09FBBD0E"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961" w:type="dxa"/>
          </w:tcPr>
          <w:p w14:paraId="19906767"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00" w:type="dxa"/>
          </w:tcPr>
          <w:p w14:paraId="53DB9F6D"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224" w:type="dxa"/>
          </w:tcPr>
          <w:p w14:paraId="2B7FFD9A"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10" w:type="dxa"/>
          </w:tcPr>
          <w:p w14:paraId="6830D116"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964" w:type="dxa"/>
          </w:tcPr>
          <w:p w14:paraId="33D23885"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52" w:type="dxa"/>
          </w:tcPr>
          <w:p w14:paraId="22CF2600" w14:textId="77777777" w:rsidR="008361EA" w:rsidRPr="008361EA" w:rsidRDefault="008361EA" w:rsidP="009B3645">
            <w:pPr>
              <w:jc w:val="center"/>
              <w:rPr>
                <w:rFonts w:ascii="Times New Roman" w:hAnsi="Times New Roman"/>
              </w:rPr>
            </w:pPr>
            <w:r w:rsidRPr="008361EA">
              <w:rPr>
                <w:rFonts w:ascii="Times New Roman" w:hAnsi="Times New Roman"/>
              </w:rPr>
              <w:t>Нет</w:t>
            </w:r>
          </w:p>
        </w:tc>
      </w:tr>
      <w:tr w:rsidR="008361EA" w:rsidRPr="008361EA" w14:paraId="142E3E67" w14:textId="77777777" w:rsidTr="009B3645">
        <w:trPr>
          <w:trHeight w:val="191"/>
          <w:jc w:val="center"/>
        </w:trPr>
        <w:tc>
          <w:tcPr>
            <w:tcW w:w="670" w:type="dxa"/>
            <w:vAlign w:val="center"/>
          </w:tcPr>
          <w:p w14:paraId="747E97C0" w14:textId="77777777" w:rsidR="008361EA" w:rsidRPr="008361EA" w:rsidRDefault="008361EA" w:rsidP="009B3645">
            <w:pPr>
              <w:autoSpaceDE w:val="0"/>
              <w:autoSpaceDN w:val="0"/>
              <w:adjustRightInd w:val="0"/>
              <w:jc w:val="center"/>
              <w:rPr>
                <w:rFonts w:ascii="Times New Roman" w:hAnsi="Times New Roman"/>
              </w:rPr>
            </w:pPr>
            <w:r w:rsidRPr="008361EA">
              <w:rPr>
                <w:rFonts w:ascii="Times New Roman" w:hAnsi="Times New Roman"/>
              </w:rPr>
              <w:t>2029</w:t>
            </w:r>
          </w:p>
        </w:tc>
        <w:tc>
          <w:tcPr>
            <w:tcW w:w="1114" w:type="dxa"/>
          </w:tcPr>
          <w:p w14:paraId="37908C46"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824" w:type="dxa"/>
          </w:tcPr>
          <w:p w14:paraId="3F622615" w14:textId="77777777" w:rsidR="008361EA" w:rsidRPr="008361EA" w:rsidRDefault="008361EA" w:rsidP="009B3645">
            <w:pPr>
              <w:jc w:val="center"/>
              <w:rPr>
                <w:rFonts w:ascii="Times New Roman" w:hAnsi="Times New Roman"/>
              </w:rPr>
            </w:pPr>
            <w:r w:rsidRPr="008361EA">
              <w:rPr>
                <w:rFonts w:ascii="Times New Roman" w:hAnsi="Times New Roman"/>
              </w:rPr>
              <w:t>1</w:t>
            </w:r>
          </w:p>
        </w:tc>
        <w:tc>
          <w:tcPr>
            <w:tcW w:w="685" w:type="dxa"/>
          </w:tcPr>
          <w:p w14:paraId="335BC680"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961" w:type="dxa"/>
          </w:tcPr>
          <w:p w14:paraId="62DAF24B"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00" w:type="dxa"/>
          </w:tcPr>
          <w:p w14:paraId="048E0044"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224" w:type="dxa"/>
          </w:tcPr>
          <w:p w14:paraId="56ACDC16"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10" w:type="dxa"/>
          </w:tcPr>
          <w:p w14:paraId="4084185A"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964" w:type="dxa"/>
          </w:tcPr>
          <w:p w14:paraId="26A6FECD"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152" w:type="dxa"/>
          </w:tcPr>
          <w:p w14:paraId="6F89CA99" w14:textId="77777777" w:rsidR="008361EA" w:rsidRPr="008361EA" w:rsidRDefault="008361EA" w:rsidP="009B3645">
            <w:pPr>
              <w:jc w:val="center"/>
              <w:rPr>
                <w:rFonts w:ascii="Times New Roman" w:hAnsi="Times New Roman"/>
              </w:rPr>
            </w:pPr>
            <w:r w:rsidRPr="008361EA">
              <w:rPr>
                <w:rFonts w:ascii="Times New Roman" w:hAnsi="Times New Roman"/>
              </w:rPr>
              <w:t>Нет</w:t>
            </w:r>
          </w:p>
        </w:tc>
      </w:tr>
    </w:tbl>
    <w:p w14:paraId="4D1CC1C5" w14:textId="77777777" w:rsidR="008361EA" w:rsidRPr="008361EA" w:rsidRDefault="008361EA" w:rsidP="008361EA">
      <w:pPr>
        <w:ind w:firstLine="426"/>
        <w:jc w:val="both"/>
        <w:rPr>
          <w:rFonts w:ascii="Times New Roman" w:hAnsi="Times New Roman"/>
          <w:sz w:val="28"/>
          <w:szCs w:val="28"/>
        </w:rPr>
      </w:pPr>
      <w:r w:rsidRPr="008361EA">
        <w:rPr>
          <w:rFonts w:ascii="Times New Roman" w:hAnsi="Times New Roman"/>
          <w:sz w:val="28"/>
          <w:szCs w:val="28"/>
        </w:rPr>
        <w:t>* Расчет базового уровня операционных расходов приведен ниже, по тексту экспертного заключения.</w:t>
      </w:r>
    </w:p>
    <w:p w14:paraId="63427FED" w14:textId="77777777" w:rsidR="008361EA" w:rsidRPr="008361EA" w:rsidRDefault="008361EA" w:rsidP="008361EA">
      <w:pPr>
        <w:ind w:firstLine="426"/>
        <w:jc w:val="both"/>
        <w:rPr>
          <w:rFonts w:ascii="Times New Roman" w:hAnsi="Times New Roman"/>
          <w:sz w:val="28"/>
          <w:szCs w:val="28"/>
        </w:rPr>
      </w:pPr>
      <w:r w:rsidRPr="008361EA">
        <w:rPr>
          <w:rFonts w:ascii="Times New Roman" w:hAnsi="Times New Roman"/>
          <w:sz w:val="28"/>
          <w:szCs w:val="28"/>
        </w:rPr>
        <w:t>** Базовый уровень операционных расходов (первый год долгосрочного периода) рассчитывается методом экономически обоснованных расходов - п. 37 Методических указаний.</w:t>
      </w:r>
    </w:p>
    <w:p w14:paraId="09328D61" w14:textId="77777777" w:rsidR="008361EA" w:rsidRPr="008361EA" w:rsidRDefault="008361EA" w:rsidP="008361EA">
      <w:pPr>
        <w:ind w:firstLine="426"/>
        <w:jc w:val="both"/>
        <w:rPr>
          <w:rFonts w:ascii="Times New Roman" w:hAnsi="Times New Roman"/>
          <w:sz w:val="28"/>
          <w:szCs w:val="28"/>
        </w:rPr>
      </w:pPr>
      <w:r w:rsidRPr="008361EA">
        <w:rPr>
          <w:rFonts w:ascii="Times New Roman" w:hAnsi="Times New Roman"/>
          <w:sz w:val="28"/>
          <w:szCs w:val="28"/>
        </w:rPr>
        <w:t>*** Индекс эффективности операционных расходов устанавливается в соответствии с п. 3 Приложения 1 к Методическим указаниям.</w:t>
      </w:r>
    </w:p>
    <w:p w14:paraId="73667363" w14:textId="77777777" w:rsidR="008361EA" w:rsidRPr="008361EA" w:rsidRDefault="008361EA" w:rsidP="008361EA">
      <w:pPr>
        <w:ind w:firstLine="426"/>
        <w:jc w:val="both"/>
        <w:rPr>
          <w:rFonts w:ascii="Times New Roman" w:hAnsi="Times New Roman"/>
          <w:sz w:val="28"/>
          <w:szCs w:val="28"/>
        </w:rPr>
      </w:pPr>
      <w:r w:rsidRPr="008361EA">
        <w:rPr>
          <w:rFonts w:ascii="Times New Roman" w:hAnsi="Times New Roman"/>
          <w:sz w:val="28"/>
          <w:szCs w:val="28"/>
        </w:rPr>
        <w:t>**** Нормативный уровень прибыли устанавливается в соответствии с п.41 Методических указаний.</w:t>
      </w:r>
    </w:p>
    <w:p w14:paraId="3C65A329" w14:textId="77777777" w:rsidR="008361EA" w:rsidRPr="008361EA" w:rsidRDefault="008361EA" w:rsidP="008361EA">
      <w:pPr>
        <w:ind w:firstLine="426"/>
        <w:jc w:val="both"/>
        <w:rPr>
          <w:rFonts w:ascii="Times New Roman" w:hAnsi="Times New Roman"/>
          <w:sz w:val="28"/>
          <w:szCs w:val="28"/>
        </w:rPr>
      </w:pPr>
      <w:r w:rsidRPr="008361EA">
        <w:rPr>
          <w:rFonts w:ascii="Times New Roman" w:hAnsi="Times New Roman"/>
          <w:sz w:val="28"/>
          <w:szCs w:val="28"/>
        </w:rPr>
        <w:t>***** Расчет выполнен согласно «Правил определения плановых и расчета фактических значений показателей надежности и энергетической эффективности объектов теплоснабжения…», утверждённых Постановлением Правительства РФ от 16.05.2014 № 452. Информация для расчета данных показателей предприятием не предоставлена.</w:t>
      </w:r>
    </w:p>
    <w:p w14:paraId="22314206" w14:textId="77777777" w:rsidR="008361EA" w:rsidRPr="008361EA" w:rsidRDefault="008361EA" w:rsidP="008361EA">
      <w:pPr>
        <w:ind w:firstLine="426"/>
        <w:jc w:val="both"/>
        <w:rPr>
          <w:rFonts w:ascii="Times New Roman" w:hAnsi="Times New Roman"/>
          <w:sz w:val="28"/>
          <w:szCs w:val="28"/>
        </w:rPr>
      </w:pPr>
      <w:r w:rsidRPr="008361EA">
        <w:rPr>
          <w:rFonts w:ascii="Times New Roman" w:hAnsi="Times New Roman"/>
          <w:sz w:val="28"/>
          <w:szCs w:val="28"/>
        </w:rPr>
        <w:t>******</w:t>
      </w:r>
      <w:r w:rsidRPr="008361EA">
        <w:rPr>
          <w:rFonts w:ascii="Times New Roman" w:hAnsi="Times New Roman"/>
          <w:sz w:val="28"/>
          <w:szCs w:val="28"/>
        </w:rPr>
        <w:tab/>
        <w:t>Соответствует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утверждённым постановлением Постановление РЭК Кузбасса от 20.10.2020 № 267.</w:t>
      </w:r>
    </w:p>
    <w:p w14:paraId="56BEA9C2" w14:textId="77777777" w:rsidR="008361EA" w:rsidRPr="008361EA" w:rsidRDefault="008361EA" w:rsidP="008361EA">
      <w:pPr>
        <w:ind w:firstLine="426"/>
        <w:jc w:val="both"/>
        <w:rPr>
          <w:rFonts w:ascii="Times New Roman" w:hAnsi="Times New Roman"/>
          <w:sz w:val="28"/>
          <w:szCs w:val="28"/>
        </w:rPr>
      </w:pPr>
    </w:p>
    <w:p w14:paraId="6B835F8D" w14:textId="77777777" w:rsidR="008361EA" w:rsidRPr="008361EA" w:rsidRDefault="008361EA" w:rsidP="008361EA">
      <w:pPr>
        <w:ind w:firstLine="709"/>
        <w:contextualSpacing/>
        <w:jc w:val="both"/>
        <w:rPr>
          <w:rFonts w:ascii="Times New Roman" w:hAnsi="Times New Roman"/>
          <w:sz w:val="28"/>
          <w:szCs w:val="28"/>
        </w:rPr>
      </w:pPr>
      <w:r w:rsidRPr="008361EA">
        <w:rPr>
          <w:rFonts w:ascii="Times New Roman" w:hAnsi="Times New Roman"/>
          <w:sz w:val="28"/>
          <w:szCs w:val="28"/>
        </w:rPr>
        <w:t>Базовый уровень операционных расходов рассчитывался экспертами с учётом положений п.37 Методических указаний, методом экономически обоснованных расходов.</w:t>
      </w:r>
    </w:p>
    <w:p w14:paraId="29F58987" w14:textId="77777777" w:rsidR="008361EA" w:rsidRPr="008361EA" w:rsidRDefault="008361EA" w:rsidP="008361EA">
      <w:pPr>
        <w:pStyle w:val="3"/>
        <w:rPr>
          <w:b w:val="0"/>
          <w:sz w:val="28"/>
          <w:szCs w:val="28"/>
        </w:rPr>
      </w:pPr>
    </w:p>
    <w:p w14:paraId="4BA9C9B2" w14:textId="77777777" w:rsidR="008361EA" w:rsidRPr="008361EA" w:rsidRDefault="008361EA" w:rsidP="008361EA">
      <w:pPr>
        <w:pStyle w:val="3"/>
        <w:numPr>
          <w:ilvl w:val="2"/>
          <w:numId w:val="7"/>
        </w:numPr>
        <w:ind w:left="2160" w:hanging="180"/>
        <w:jc w:val="center"/>
        <w:rPr>
          <w:sz w:val="28"/>
          <w:szCs w:val="28"/>
        </w:rPr>
      </w:pPr>
      <w:bookmarkStart w:id="171" w:name="_Toc500261380"/>
      <w:bookmarkStart w:id="172" w:name="_Toc500928446"/>
      <w:bookmarkStart w:id="173" w:name="_Toc150702166"/>
      <w:bookmarkStart w:id="174" w:name="_Toc153118826"/>
      <w:r w:rsidRPr="008361EA">
        <w:rPr>
          <w:sz w:val="28"/>
          <w:szCs w:val="28"/>
        </w:rPr>
        <w:t>Расходы на сырьё и вспомогательные материалы</w:t>
      </w:r>
      <w:bookmarkEnd w:id="171"/>
      <w:bookmarkEnd w:id="172"/>
      <w:bookmarkEnd w:id="173"/>
      <w:bookmarkEnd w:id="174"/>
    </w:p>
    <w:p w14:paraId="4BABA0B5"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 xml:space="preserve">Предприятием заявлены расходы по статье на 2024 год уровне 315,44 тыс. руб. включающие вспомогательные материалы для хозяйственных нужд (чистящие средства, инструменты, канцтовары, химические реактивы и пр.) 82,55 тыс. руб., реагенты для ХВО 61,22 тыс. руб., спецодежда и средства защиты 171,68 тыс. руб. </w:t>
      </w:r>
    </w:p>
    <w:p w14:paraId="124120F0"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Представлены расчеты, анализ счетов и ОСВ по счетам 20, 23 (п. 4 шаблона ЕИАС DOCS.FORM.6.42.).</w:t>
      </w:r>
    </w:p>
    <w:p w14:paraId="67996137"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Расходы по вышеперечисленным позициям ООО «Водоканал» рассчитывало от факта 2022 года, согласно анализу счетов и ОСВ по счетам 20, 23 за 2022 год с применением ИПЦ Минэкономразвития России до 2024 года.</w:t>
      </w:r>
    </w:p>
    <w:p w14:paraId="02336682"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 xml:space="preserve">Экспертами расходы на вспомогательные материалы включают: МТО АУП (канцтовары, </w:t>
      </w:r>
      <w:proofErr w:type="spellStart"/>
      <w:r w:rsidRPr="008361EA">
        <w:rPr>
          <w:rFonts w:ascii="Times New Roman" w:hAnsi="Times New Roman"/>
          <w:sz w:val="28"/>
          <w:szCs w:val="28"/>
        </w:rPr>
        <w:t>техоснащение</w:t>
      </w:r>
      <w:proofErr w:type="spellEnd"/>
      <w:r w:rsidRPr="008361EA">
        <w:rPr>
          <w:rFonts w:ascii="Times New Roman" w:hAnsi="Times New Roman"/>
          <w:sz w:val="28"/>
          <w:szCs w:val="28"/>
        </w:rPr>
        <w:t xml:space="preserve">), МТО Инструмент, </w:t>
      </w:r>
      <w:proofErr w:type="spellStart"/>
      <w:r w:rsidRPr="008361EA">
        <w:rPr>
          <w:rFonts w:ascii="Times New Roman" w:hAnsi="Times New Roman"/>
          <w:sz w:val="28"/>
          <w:szCs w:val="28"/>
        </w:rPr>
        <w:t>техоснащение</w:t>
      </w:r>
      <w:proofErr w:type="spellEnd"/>
      <w:r w:rsidRPr="008361EA">
        <w:rPr>
          <w:rFonts w:ascii="Times New Roman" w:hAnsi="Times New Roman"/>
          <w:sz w:val="28"/>
          <w:szCs w:val="28"/>
        </w:rPr>
        <w:t>, МТО Личная гигиена, МТО Содержание производственных объектов, ВМТО Химреактивы. К данным расходам применены ИПЦ Минэкономразвития России на 2023 - 2024 год 105,8% и 107,2%, что составило 84,35 тыс. руб.</w:t>
      </w:r>
    </w:p>
    <w:p w14:paraId="08F02F72"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84,35 = (1,66+42,401+8,66+17,88+3,77)*1,058*1,072. Приняты предложения предприятия 82,55 тыс. руб.</w:t>
      </w:r>
    </w:p>
    <w:p w14:paraId="0158CDF6"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Расходы на реагенты для ХВО приняты по ОСВ по счету 23. К данным расходам применены ИПЦ Минэкономразвития России на 2023 - 2024 год 105,8% и 107,2%, что составило 63,72 тыс. руб.</w:t>
      </w:r>
    </w:p>
    <w:p w14:paraId="46E1FA8C"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63,72 = (56,18)*1,058*1,072. Приняты предложения предприятия 61,22 тыс. руб.</w:t>
      </w:r>
    </w:p>
    <w:p w14:paraId="6655B38A"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Расходы на спецодежду и средства защиты приняты по ОСВ по счету 23. К данным расходам применены ИПЦ Минэкономразвития России на 2023 - 2024 год 105,8% и 107,2%, что составило 185,55 тыс. руб.</w:t>
      </w:r>
    </w:p>
    <w:p w14:paraId="00D59C03"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185,55 = (143,03+10,051+10,514)*1,058*1,072. Приняты предложения предприятия 171,68 тыс. руб.</w:t>
      </w:r>
    </w:p>
    <w:p w14:paraId="1DCEE1A1"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Всего расходы по статье составили 315,44 тыс. руб.</w:t>
      </w:r>
      <w:r w:rsidRPr="008361EA">
        <w:rPr>
          <w:rFonts w:ascii="Times New Roman" w:hAnsi="Times New Roman"/>
          <w:sz w:val="28"/>
          <w:szCs w:val="28"/>
        </w:rPr>
        <w:tab/>
      </w:r>
      <w:r w:rsidRPr="008361EA">
        <w:rPr>
          <w:rFonts w:ascii="Times New Roman" w:hAnsi="Times New Roman"/>
          <w:sz w:val="28"/>
          <w:szCs w:val="28"/>
        </w:rPr>
        <w:tab/>
      </w:r>
    </w:p>
    <w:p w14:paraId="24B29C5B"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Результаты расчетов сведены в приложение 2.</w:t>
      </w:r>
    </w:p>
    <w:p w14:paraId="73251D3E" w14:textId="77777777" w:rsidR="008361EA" w:rsidRPr="008361EA" w:rsidRDefault="008361EA" w:rsidP="008361EA">
      <w:pPr>
        <w:tabs>
          <w:tab w:val="left" w:pos="360"/>
        </w:tabs>
        <w:jc w:val="both"/>
        <w:rPr>
          <w:rFonts w:ascii="Times New Roman" w:hAnsi="Times New Roman"/>
          <w:sz w:val="28"/>
          <w:szCs w:val="28"/>
        </w:rPr>
      </w:pPr>
    </w:p>
    <w:p w14:paraId="71DFD556" w14:textId="77777777" w:rsidR="008361EA" w:rsidRPr="008361EA" w:rsidRDefault="008361EA" w:rsidP="008361EA">
      <w:pPr>
        <w:pStyle w:val="3"/>
        <w:numPr>
          <w:ilvl w:val="2"/>
          <w:numId w:val="7"/>
        </w:numPr>
        <w:ind w:left="2160" w:hanging="180"/>
        <w:jc w:val="center"/>
        <w:rPr>
          <w:sz w:val="28"/>
          <w:szCs w:val="28"/>
        </w:rPr>
      </w:pPr>
      <w:bookmarkStart w:id="175" w:name="_Toc500261381"/>
      <w:bookmarkStart w:id="176" w:name="_Toc500928447"/>
      <w:bookmarkStart w:id="177" w:name="_Toc150702167"/>
      <w:bookmarkStart w:id="178" w:name="_Toc153118827"/>
      <w:r w:rsidRPr="008361EA">
        <w:rPr>
          <w:sz w:val="28"/>
          <w:szCs w:val="28"/>
        </w:rPr>
        <w:t>Расходы на ремонт основных средств</w:t>
      </w:r>
      <w:bookmarkEnd w:id="175"/>
      <w:bookmarkEnd w:id="176"/>
      <w:bookmarkEnd w:id="177"/>
      <w:bookmarkEnd w:id="178"/>
    </w:p>
    <w:p w14:paraId="33082593"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 xml:space="preserve">Предприятием представлен пакет обосновывающих документов к ремонтной программе на 2024 - 2028 годы, которая предусматривает выполнение капитальных ремонтов в части теплоснабжения в 2024 году на сумму </w:t>
      </w:r>
      <w:r w:rsidRPr="008361EA">
        <w:rPr>
          <w:rFonts w:ascii="Times New Roman" w:hAnsi="Times New Roman"/>
          <w:bCs/>
          <w:sz w:val="28"/>
          <w:szCs w:val="28"/>
        </w:rPr>
        <w:t xml:space="preserve">5140,41 тыс. руб., в том числе 2653,19 тыс. руб. расходы на текущий ремонт, 2487,22 тыс. руб. расходы на капитальный ремонт. </w:t>
      </w:r>
    </w:p>
    <w:p w14:paraId="5A965071"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Целью указанной программы является поддержание основных производственных фондов предприятия в работоспособном состоянии и их подготовка к несению нагрузки в осенне-зимний период, снижение инцидентов, доведение технико-экономических показателей работы оборудования до нормативного уровня.</w:t>
      </w:r>
    </w:p>
    <w:p w14:paraId="5398E94C"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Для обоснования расходов на ремонты предприятием представлена ремонтная программа. В состав обосновывающих документов вошли:</w:t>
      </w:r>
    </w:p>
    <w:p w14:paraId="2C3AF82E"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акт технического осмотра с приложением № 1;</w:t>
      </w:r>
    </w:p>
    <w:p w14:paraId="6D4FC1F1"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план ремонта котельной ДЦВС ООО «Водоканал» на 2024 – 2029 годы;</w:t>
      </w:r>
    </w:p>
    <w:p w14:paraId="27D03476"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график ППР оборудования котельной ДЦВС ООО «Водоканал» для ежегодного выполнения;</w:t>
      </w:r>
    </w:p>
    <w:p w14:paraId="79795AB8"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договор №Р-2811-2022 на выполнение работ по техническому обслуживанию систем вентиляции производственных объектов;</w:t>
      </w:r>
    </w:p>
    <w:p w14:paraId="3F9A4C77"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прейскурант № 11-09 на проведение поверки средств измерений и оказания других услуг (работ) по основным видам деятельности на 2023 год ФБУ «Кузбасский ЦСМ»;</w:t>
      </w:r>
    </w:p>
    <w:p w14:paraId="1D744261"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расшифровка расходов на техническое обслуживание на 2024 год</w:t>
      </w:r>
    </w:p>
    <w:p w14:paraId="10235237"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динамика освоения средств по программе ремонтного обслуживания за 2020 – 2022 годы;</w:t>
      </w:r>
    </w:p>
    <w:p w14:paraId="3615CCB1"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заключение экспертизы промышленной безопасности № ЭПБ-51-21  на здание котельной, эксплуатируемое ООО «Водоканал» на опасном производственном объекте III класса опасности «Котельная» рег. № А68-00462-0001 по адресу: 654216, РФ, Кемеровская область, Новокузнецкий район, с. Атаманово, территория Драгунского цеха водоснабжения;</w:t>
      </w:r>
    </w:p>
    <w:p w14:paraId="7D5A6B6D"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локальные сметные расчеты.</w:t>
      </w:r>
    </w:p>
    <w:p w14:paraId="10D83F98"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В соответствии с п. 41 Основ ценообразования в сфере теплоснабжения, утвержденных постановлением Правительства РФ от 22.10.2012 № 1075 (далее Основы ценообразования) при определении расходов регулируемой организации на проведение ремонтных работ используются расчетные цены и обоснованные мероприятия по проведению ремонтных работ на производственных объектах, принадлежащих ей на праве собственности или на ином законном основании в соответствии с методическими указаниями.</w:t>
      </w:r>
    </w:p>
    <w:p w14:paraId="530C5B98"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Кроме того, в соответствии с п. 28 Основ ценообразования, при определении плановых (расчетных) значений расходов (цен) орган регулирования использует источники информации о ценах (тарифах) и расходах в следующем порядке:</w:t>
      </w:r>
    </w:p>
    <w:p w14:paraId="1C22CAF6"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14:paraId="7DD0F2B1"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б) цены, установленные в договорах, заключенных в результате проведения торгов;</w:t>
      </w:r>
    </w:p>
    <w:p w14:paraId="53FB5A66"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На период до одобрения Правительством Российской Федерации прогноза социально-экономического развития Российской Федерации на очередной финансовый год и плановый период используются прогнозные показатели и основные параметры,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в том числе:</w:t>
      </w:r>
    </w:p>
    <w:p w14:paraId="6CC7DCAF"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прогноз индекса потребительских цен (в среднем за год к предыдущему году);</w:t>
      </w:r>
    </w:p>
    <w:p w14:paraId="4A6A196A"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цены на природный газ;</w:t>
      </w:r>
    </w:p>
    <w:p w14:paraId="635DCA74"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предельные темпы роста тарифов и динамика цен (тарифов) на товары (услуги) субъектов естественных монополий и услуги жилищно-коммунального комплекса (в среднем за год к предыдущему году) для соответствующей категории потребителей;</w:t>
      </w:r>
    </w:p>
    <w:p w14:paraId="202CA0E7"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динамика цен (тарифов) на товары (услуги) (в среднем за год к предыдущему году).</w:t>
      </w:r>
    </w:p>
    <w:p w14:paraId="6B2592CF"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xml:space="preserve">Был проведен анализ технической необходимости выполнения в 2024 году мероприятия капитального и текущего ремонта. В качестве обоснования была представлена программа капитального ремонта, план ремонта котельной ДЦВС ООО «Водоканал» на 2024 – 2029 годы, график ППР оборудования котельной ДЦВС ООО «Водоканал» для ежегодного выполнения, динамика освоения средств по программе ремонтного обслуживания за 2020 – 2022 годы, заключение экспертизы промышленной безопасности № ЭПБ-51-21. </w:t>
      </w:r>
    </w:p>
    <w:p w14:paraId="1B7E07B0"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xml:space="preserve">В части капитального ремонта предприятием предлагается ремонт окон (с установкой </w:t>
      </w:r>
      <w:proofErr w:type="spellStart"/>
      <w:r w:rsidRPr="008361EA">
        <w:rPr>
          <w:rFonts w:ascii="Times New Roman" w:hAnsi="Times New Roman"/>
          <w:sz w:val="28"/>
          <w:szCs w:val="28"/>
        </w:rPr>
        <w:t>легкосбрасываемых</w:t>
      </w:r>
      <w:proofErr w:type="spellEnd"/>
      <w:r w:rsidRPr="008361EA">
        <w:rPr>
          <w:rFonts w:ascii="Times New Roman" w:hAnsi="Times New Roman"/>
          <w:sz w:val="28"/>
          <w:szCs w:val="28"/>
        </w:rPr>
        <w:t xml:space="preserve"> конструкций) на здании котельной (необходимость мероприятия обосновано в заключении экспертизы промышленной безопасности № ЭПБ-51-21), также покраска, побелка, ремонт кладки обмуровки котла ДКВР-4/13 (необходимость мероприятия обосновано в акте технического осмотра). </w:t>
      </w:r>
    </w:p>
    <w:p w14:paraId="4CF9A169"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В части текущего ремонта предприятием предлагается учесть затраты на планово-предупредительные ремонты оборудования, выполняемые ежегодно.</w:t>
      </w:r>
    </w:p>
    <w:p w14:paraId="1FB21502"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Проанализировав представленные документы, эксперты считают, что необходимость проведения ремонтов обоснована.</w:t>
      </w:r>
    </w:p>
    <w:p w14:paraId="0DDCBBBB"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Также был проведен анализ стоимости выполнения мероприятий. В качестве обоснования стоимости представлены локальные сметные расчеты. По результатам анализа, в том числе с помощью программного комплекса ГРАНД-Смета, эксперты предлагают принять затраты согласно сметным расчетам.</w:t>
      </w:r>
      <w:r w:rsidRPr="008361EA">
        <w:rPr>
          <w:rFonts w:ascii="Times New Roman" w:hAnsi="Times New Roman"/>
          <w:sz w:val="28"/>
          <w:szCs w:val="28"/>
        </w:rPr>
        <w:tab/>
      </w:r>
    </w:p>
    <w:p w14:paraId="681AABC7" w14:textId="77777777" w:rsidR="008361EA" w:rsidRPr="008361EA" w:rsidRDefault="008361EA" w:rsidP="008361EA">
      <w:pPr>
        <w:pStyle w:val="31"/>
        <w:ind w:left="0" w:firstLine="708"/>
        <w:jc w:val="both"/>
        <w:rPr>
          <w:bCs/>
          <w:sz w:val="28"/>
          <w:szCs w:val="28"/>
        </w:rPr>
      </w:pPr>
      <w:r w:rsidRPr="008361EA">
        <w:rPr>
          <w:bCs/>
          <w:sz w:val="28"/>
          <w:szCs w:val="28"/>
        </w:rPr>
        <w:t>Таким образом,</w:t>
      </w:r>
      <w:r w:rsidRPr="008361EA">
        <w:rPr>
          <w:sz w:val="28"/>
          <w:szCs w:val="28"/>
        </w:rPr>
        <w:t xml:space="preserve"> экспертная группа, проведя анализ соответствия представленной документации требованиям нормативно-правовых актов, учитывая ее объем и качество, предлагает принять к расчету тарифа объем средств на выполнение капитальных ремонтов в части теплоснабжения на 2024 год в размере 5140,41 </w:t>
      </w:r>
      <w:r w:rsidRPr="008361EA">
        <w:rPr>
          <w:bCs/>
          <w:sz w:val="28"/>
          <w:szCs w:val="28"/>
        </w:rPr>
        <w:t>тыс. руб. согласно предложениям предприятия.</w:t>
      </w:r>
    </w:p>
    <w:p w14:paraId="623CEFFF" w14:textId="77777777" w:rsidR="008361EA" w:rsidRPr="008361EA" w:rsidRDefault="008361EA" w:rsidP="008361EA">
      <w:pPr>
        <w:pStyle w:val="31"/>
        <w:ind w:left="0"/>
        <w:jc w:val="both"/>
        <w:rPr>
          <w:bCs/>
          <w:sz w:val="28"/>
          <w:szCs w:val="28"/>
        </w:rPr>
      </w:pPr>
    </w:p>
    <w:p w14:paraId="56CFE965" w14:textId="77777777" w:rsidR="008361EA" w:rsidRPr="008361EA" w:rsidRDefault="008361EA" w:rsidP="008361EA">
      <w:pPr>
        <w:pStyle w:val="3"/>
        <w:numPr>
          <w:ilvl w:val="2"/>
          <w:numId w:val="7"/>
        </w:numPr>
        <w:ind w:left="2160" w:hanging="180"/>
        <w:jc w:val="center"/>
        <w:rPr>
          <w:sz w:val="28"/>
          <w:szCs w:val="28"/>
        </w:rPr>
      </w:pPr>
      <w:bookmarkStart w:id="179" w:name="_Toc500261382"/>
      <w:bookmarkStart w:id="180" w:name="_Toc500928448"/>
      <w:bookmarkStart w:id="181" w:name="_Toc150702168"/>
      <w:bookmarkStart w:id="182" w:name="_Toc153118828"/>
      <w:r w:rsidRPr="008361EA">
        <w:rPr>
          <w:sz w:val="28"/>
          <w:szCs w:val="28"/>
        </w:rPr>
        <w:t>Расходы на оплату труда</w:t>
      </w:r>
      <w:bookmarkEnd w:id="179"/>
      <w:bookmarkEnd w:id="180"/>
      <w:bookmarkEnd w:id="181"/>
      <w:bookmarkEnd w:id="182"/>
    </w:p>
    <w:p w14:paraId="0139A6C8" w14:textId="77777777" w:rsidR="008361EA" w:rsidRPr="008361EA" w:rsidRDefault="008361EA" w:rsidP="008361EA">
      <w:pPr>
        <w:tabs>
          <w:tab w:val="left" w:pos="1134"/>
        </w:tabs>
        <w:ind w:firstLine="709"/>
        <w:jc w:val="both"/>
        <w:rPr>
          <w:rFonts w:ascii="Times New Roman" w:hAnsi="Times New Roman"/>
          <w:sz w:val="28"/>
          <w:szCs w:val="28"/>
        </w:rPr>
      </w:pPr>
      <w:r w:rsidRPr="008361EA">
        <w:rPr>
          <w:rFonts w:ascii="Times New Roman" w:hAnsi="Times New Roman"/>
          <w:sz w:val="28"/>
          <w:szCs w:val="28"/>
        </w:rPr>
        <w:t>Предприятием представлены предложения, обосновывающие фонд оплаты труда на уровне 22 966,02 тыс. рублей. ФОТ рассчитан, исходя из уровня средней заработной платы 63116,41 руб./чел./мес. и численности промышленно-производственного персонала (ППП) и АУП – 30,32 единицы, в том числе ППП – 24,07 единиц (представлены: расчет расходов по оплате труда на 2024 год, выписки из штатного расписания на 2023 и 2024 год, Сведения о численности и заработной плате П-4 за 2022 год, отраслевое тарифное соглашение 2023-2025, Приказ Минстроя №154-пр от 23.03.2020, расчет нормативов численности и пр. (п. 38 шаблона ЕИАС DOCS.FORM.6.42).</w:t>
      </w:r>
    </w:p>
    <w:p w14:paraId="1BBFE707"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Эксперты, проанализировав представленные документы считают экономически обоснованным принять численность и ФОТ ППП и АУП на уровне среднегодового фактического уровня 2022 года, согласно статистической форме П-4 за 2022 год. Численность, принятая в расчет НВВ на 2024 год, составила по (ППП) и АУП – 20,17 единиц, в том числе ППП – 18,84 единиц.</w:t>
      </w:r>
    </w:p>
    <w:p w14:paraId="2C0EBD01" w14:textId="77777777" w:rsidR="008361EA" w:rsidRPr="008361EA" w:rsidRDefault="008361EA" w:rsidP="008361EA">
      <w:pPr>
        <w:jc w:val="both"/>
        <w:rPr>
          <w:rFonts w:ascii="Times New Roman" w:hAnsi="Times New Roman"/>
          <w:sz w:val="28"/>
          <w:szCs w:val="28"/>
        </w:rPr>
      </w:pPr>
      <w:r w:rsidRPr="008361EA">
        <w:rPr>
          <w:rFonts w:ascii="Times New Roman" w:hAnsi="Times New Roman"/>
          <w:sz w:val="28"/>
          <w:szCs w:val="28"/>
        </w:rPr>
        <w:tab/>
        <w:t xml:space="preserve">Средняя заработная плата на 2024 год была принята на уровне средней заработной платы по данным </w:t>
      </w:r>
      <w:proofErr w:type="spellStart"/>
      <w:r w:rsidRPr="008361EA">
        <w:rPr>
          <w:rFonts w:ascii="Times New Roman" w:hAnsi="Times New Roman"/>
          <w:sz w:val="28"/>
          <w:szCs w:val="28"/>
        </w:rPr>
        <w:t>Кемеровостата</w:t>
      </w:r>
      <w:proofErr w:type="spellEnd"/>
      <w:r w:rsidRPr="008361EA">
        <w:rPr>
          <w:rFonts w:ascii="Times New Roman" w:hAnsi="Times New Roman"/>
          <w:sz w:val="28"/>
          <w:szCs w:val="28"/>
        </w:rPr>
        <w:t xml:space="preserve"> за 2022 год (Сфера «Занятость и заработная плата», раздел </w:t>
      </w:r>
      <w:r w:rsidRPr="008361EA">
        <w:rPr>
          <w:rFonts w:ascii="Times New Roman" w:hAnsi="Times New Roman"/>
          <w:sz w:val="28"/>
          <w:szCs w:val="28"/>
          <w:lang w:val="en-US"/>
        </w:rPr>
        <w:t>D</w:t>
      </w:r>
      <w:r w:rsidRPr="008361EA">
        <w:rPr>
          <w:rFonts w:ascii="Times New Roman" w:hAnsi="Times New Roman"/>
          <w:sz w:val="28"/>
          <w:szCs w:val="28"/>
        </w:rPr>
        <w:t xml:space="preserve"> «Обеспечение электрической энергией, газом и паром», январь – декабрь 2022 года – 40 221,00 руб./чел/мес. с применением ИПЦ Минэкономразвития России от 22.09.2023 на 2023 - 2024 год 105,8% и 107,2%, что составило 45 617,69 руб./чел/мес. Предложения предприятия 63 116,41 руб./чел/мес. </w:t>
      </w:r>
    </w:p>
    <w:p w14:paraId="4C759CF3"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 xml:space="preserve">Расходы по статье на 2024 год составили 11 039,48 тыс. руб. </w:t>
      </w:r>
    </w:p>
    <w:p w14:paraId="571306B5"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Результаты расчетов сведены в приложение 2, раздел операционные расходы.</w:t>
      </w:r>
    </w:p>
    <w:p w14:paraId="0FF5299F" w14:textId="77777777" w:rsidR="008361EA" w:rsidRPr="008361EA" w:rsidRDefault="008361EA" w:rsidP="008361EA">
      <w:pPr>
        <w:jc w:val="both"/>
        <w:rPr>
          <w:rFonts w:ascii="Times New Roman" w:hAnsi="Times New Roman"/>
          <w:sz w:val="28"/>
          <w:szCs w:val="28"/>
        </w:rPr>
      </w:pPr>
    </w:p>
    <w:p w14:paraId="4B4A6066" w14:textId="77777777" w:rsidR="008361EA" w:rsidRPr="008361EA" w:rsidRDefault="008361EA" w:rsidP="008361EA">
      <w:pPr>
        <w:pStyle w:val="3"/>
        <w:numPr>
          <w:ilvl w:val="2"/>
          <w:numId w:val="7"/>
        </w:numPr>
        <w:ind w:left="2160" w:hanging="180"/>
        <w:jc w:val="center"/>
        <w:rPr>
          <w:sz w:val="28"/>
          <w:szCs w:val="28"/>
        </w:rPr>
      </w:pPr>
      <w:bookmarkStart w:id="183" w:name="_Toc500261383"/>
      <w:bookmarkStart w:id="184" w:name="_Toc500928449"/>
      <w:bookmarkStart w:id="185" w:name="_Toc150702169"/>
      <w:bookmarkStart w:id="186" w:name="_Toc153118829"/>
      <w:r w:rsidRPr="008361EA">
        <w:rPr>
          <w:sz w:val="28"/>
          <w:szCs w:val="28"/>
        </w:rPr>
        <w:t xml:space="preserve">Расходы на оплату работ и услуг производственного характера, </w:t>
      </w:r>
      <w:r w:rsidRPr="008361EA">
        <w:rPr>
          <w:sz w:val="28"/>
          <w:szCs w:val="28"/>
        </w:rPr>
        <w:br/>
        <w:t>выполняемых по договорам со сторонними организациями</w:t>
      </w:r>
      <w:bookmarkEnd w:id="183"/>
      <w:bookmarkEnd w:id="184"/>
      <w:bookmarkEnd w:id="185"/>
      <w:bookmarkEnd w:id="186"/>
    </w:p>
    <w:p w14:paraId="7F610643" w14:textId="77777777" w:rsidR="008361EA" w:rsidRPr="008361EA" w:rsidRDefault="008361EA" w:rsidP="008361EA">
      <w:pPr>
        <w:tabs>
          <w:tab w:val="left" w:pos="1134"/>
        </w:tabs>
        <w:ind w:firstLine="851"/>
        <w:jc w:val="both"/>
        <w:rPr>
          <w:rFonts w:ascii="Times New Roman" w:hAnsi="Times New Roman"/>
          <w:sz w:val="28"/>
          <w:szCs w:val="28"/>
        </w:rPr>
      </w:pPr>
      <w:r w:rsidRPr="008361EA">
        <w:rPr>
          <w:rFonts w:ascii="Times New Roman" w:hAnsi="Times New Roman"/>
          <w:sz w:val="28"/>
          <w:szCs w:val="28"/>
        </w:rPr>
        <w:t>Предприятием заявлены расходы по статье на уровне 3 901,51 тыс. руб. включающие в себя: аттестацию рабочих мест, замеры выбросов, подготовка технической документации, проектные работы, медосмотры, транспортные услуги.</w:t>
      </w:r>
    </w:p>
    <w:p w14:paraId="483A370B"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Расходы по вышеперечисленным позициям ООО «Водоканал» рассчитывало от факта 2022 года, согласно ОСВ по счету 23 за 2022 год с применением ИПЦ Минэкономразвития России до 2024 года.</w:t>
      </w:r>
    </w:p>
    <w:p w14:paraId="7C5E80D3" w14:textId="77777777" w:rsidR="008361EA" w:rsidRPr="008361EA" w:rsidRDefault="008361EA" w:rsidP="008361EA">
      <w:pPr>
        <w:tabs>
          <w:tab w:val="left" w:pos="1134"/>
        </w:tabs>
        <w:ind w:firstLine="851"/>
        <w:jc w:val="both"/>
        <w:rPr>
          <w:rFonts w:ascii="Times New Roman" w:hAnsi="Times New Roman"/>
          <w:sz w:val="28"/>
          <w:szCs w:val="28"/>
        </w:rPr>
      </w:pPr>
      <w:r w:rsidRPr="008361EA">
        <w:rPr>
          <w:rFonts w:ascii="Times New Roman" w:hAnsi="Times New Roman"/>
          <w:sz w:val="28"/>
          <w:szCs w:val="28"/>
        </w:rPr>
        <w:t>В качестве обоснования представлены расчеты, договоры, ОСВ по счету 23 и пр. Также дополнительно в электронном виде представлены: договор с                ООО «</w:t>
      </w:r>
      <w:proofErr w:type="spellStart"/>
      <w:r w:rsidRPr="008361EA">
        <w:rPr>
          <w:rFonts w:ascii="Times New Roman" w:hAnsi="Times New Roman"/>
          <w:sz w:val="28"/>
          <w:szCs w:val="28"/>
        </w:rPr>
        <w:t>Абагурский</w:t>
      </w:r>
      <w:proofErr w:type="spellEnd"/>
      <w:r w:rsidRPr="008361EA">
        <w:rPr>
          <w:rFonts w:ascii="Times New Roman" w:hAnsi="Times New Roman"/>
          <w:sz w:val="28"/>
          <w:szCs w:val="28"/>
        </w:rPr>
        <w:t xml:space="preserve"> карьер» №30-21-255 от 01.06.2021 на поставку золошлаковой смеси от сжигания углей и пояснения о расстоянии до него (для определения расходов на вывоз шлака), пояснительные записки о необходимости применения бульдозера и погрузчика, </w:t>
      </w:r>
      <w:proofErr w:type="spellStart"/>
      <w:r w:rsidRPr="008361EA">
        <w:rPr>
          <w:rFonts w:ascii="Times New Roman" w:hAnsi="Times New Roman"/>
          <w:sz w:val="28"/>
          <w:szCs w:val="28"/>
        </w:rPr>
        <w:t>принскрин</w:t>
      </w:r>
      <w:proofErr w:type="spellEnd"/>
      <w:r w:rsidRPr="008361EA">
        <w:rPr>
          <w:rFonts w:ascii="Times New Roman" w:hAnsi="Times New Roman"/>
          <w:sz w:val="28"/>
          <w:szCs w:val="28"/>
        </w:rPr>
        <w:t xml:space="preserve"> с </w:t>
      </w:r>
      <w:proofErr w:type="spellStart"/>
      <w:r w:rsidRPr="008361EA">
        <w:rPr>
          <w:rFonts w:ascii="Times New Roman" w:hAnsi="Times New Roman"/>
          <w:sz w:val="28"/>
          <w:szCs w:val="28"/>
        </w:rPr>
        <w:t>интернетресурса</w:t>
      </w:r>
      <w:proofErr w:type="spellEnd"/>
      <w:r w:rsidRPr="008361EA">
        <w:rPr>
          <w:rFonts w:ascii="Times New Roman" w:hAnsi="Times New Roman"/>
          <w:sz w:val="28"/>
          <w:szCs w:val="28"/>
        </w:rPr>
        <w:t xml:space="preserve"> Гугл Карты территории котельной с указанием расстояния от угольного склада до бункера котельной (для расчета расходов при работе погрузчика), </w:t>
      </w:r>
      <w:proofErr w:type="spellStart"/>
      <w:r w:rsidRPr="008361EA">
        <w:rPr>
          <w:rFonts w:ascii="Times New Roman" w:hAnsi="Times New Roman"/>
          <w:sz w:val="28"/>
          <w:szCs w:val="28"/>
        </w:rPr>
        <w:t>принскрин</w:t>
      </w:r>
      <w:proofErr w:type="spellEnd"/>
      <w:r w:rsidRPr="008361EA">
        <w:rPr>
          <w:rFonts w:ascii="Times New Roman" w:hAnsi="Times New Roman"/>
          <w:sz w:val="28"/>
          <w:szCs w:val="28"/>
        </w:rPr>
        <w:t xml:space="preserve"> с </w:t>
      </w:r>
      <w:proofErr w:type="spellStart"/>
      <w:r w:rsidRPr="008361EA">
        <w:rPr>
          <w:rFonts w:ascii="Times New Roman" w:hAnsi="Times New Roman"/>
          <w:sz w:val="28"/>
          <w:szCs w:val="28"/>
        </w:rPr>
        <w:t>интернетресурса</w:t>
      </w:r>
      <w:proofErr w:type="spellEnd"/>
      <w:r w:rsidRPr="008361EA">
        <w:rPr>
          <w:rFonts w:ascii="Times New Roman" w:hAnsi="Times New Roman"/>
          <w:sz w:val="28"/>
          <w:szCs w:val="28"/>
        </w:rPr>
        <w:t xml:space="preserve"> Гугл Карты с определением расстояния перевозки шлака, договор                                № У-1602-2023 от 31.03.2023 с ООО «Транзит – Б» и др. (п. 4, 16, 21, 35 шаблона ЕИАС DOCS.FORM.6.42).</w:t>
      </w:r>
    </w:p>
    <w:p w14:paraId="50812B11" w14:textId="77777777" w:rsidR="008361EA" w:rsidRPr="008361EA" w:rsidRDefault="008361EA" w:rsidP="008361EA">
      <w:pPr>
        <w:tabs>
          <w:tab w:val="left" w:pos="360"/>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 xml:space="preserve">   Расходы на аттестацию рабочих мест, замеры выбросов, подготовка технической документации, проектные работы, режимная наладка, медосмотры приняты экспертами на уровне фактических за 2022 год с применением ИПЦ Минэкономразвития России на 2023 и 2024 год на уровне предложений предприятия, и составили 395,57 тыс. руб.</w:t>
      </w:r>
    </w:p>
    <w:p w14:paraId="065E144E" w14:textId="77777777" w:rsidR="008361EA" w:rsidRPr="008361EA" w:rsidRDefault="008361EA" w:rsidP="008361EA">
      <w:pPr>
        <w:tabs>
          <w:tab w:val="left" w:pos="1134"/>
        </w:tabs>
        <w:ind w:firstLine="851"/>
        <w:jc w:val="both"/>
        <w:rPr>
          <w:rFonts w:ascii="Times New Roman" w:hAnsi="Times New Roman"/>
          <w:sz w:val="28"/>
          <w:szCs w:val="28"/>
        </w:rPr>
      </w:pPr>
      <w:r w:rsidRPr="008361EA">
        <w:rPr>
          <w:rFonts w:ascii="Times New Roman" w:hAnsi="Times New Roman"/>
          <w:sz w:val="28"/>
          <w:szCs w:val="28"/>
        </w:rPr>
        <w:t>Скорректированы расходы, имеющие периодичность проведения от 3 до 5 лет. Такие расходы учтены в НВВ на 2024 год в размере 1/6 расходов по позициям (6 лет длительность долгосрочного периода).</w:t>
      </w:r>
    </w:p>
    <w:p w14:paraId="623DA1BE" w14:textId="77777777" w:rsidR="008361EA" w:rsidRPr="008361EA" w:rsidRDefault="008361EA" w:rsidP="008361EA">
      <w:pPr>
        <w:ind w:firstLine="708"/>
        <w:jc w:val="both"/>
        <w:rPr>
          <w:rFonts w:ascii="Times New Roman" w:hAnsi="Times New Roman"/>
          <w:sz w:val="28"/>
          <w:szCs w:val="28"/>
        </w:rPr>
      </w:pPr>
    </w:p>
    <w:p w14:paraId="7172D2B5"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Транспортные услуги по предложению предприятия составили 3588,42 тыс. руб. включающие расходы на услуги экскаватора при ремонтных работах, погрузчика при подаче угля с угольного склада в бункер – накопитель в котельной (расстояние 101,9 м, наполнение бункера-накопителя 2 раза в день или 4 часа работы в день), расходы на вывоз шлака с котельной (вывозится для утилизации в ООО «</w:t>
      </w:r>
      <w:proofErr w:type="spellStart"/>
      <w:r w:rsidRPr="008361EA">
        <w:rPr>
          <w:rFonts w:ascii="Times New Roman" w:hAnsi="Times New Roman"/>
          <w:sz w:val="28"/>
          <w:szCs w:val="28"/>
        </w:rPr>
        <w:t>Абагурский</w:t>
      </w:r>
      <w:proofErr w:type="spellEnd"/>
      <w:r w:rsidRPr="008361EA">
        <w:rPr>
          <w:rFonts w:ascii="Times New Roman" w:hAnsi="Times New Roman"/>
          <w:sz w:val="28"/>
          <w:szCs w:val="28"/>
        </w:rPr>
        <w:t xml:space="preserve"> карьер» по договору № 30/21/225 от 01.06.2021, расстояние 16,1 км, представлен </w:t>
      </w:r>
      <w:proofErr w:type="spellStart"/>
      <w:r w:rsidRPr="008361EA">
        <w:rPr>
          <w:rFonts w:ascii="Times New Roman" w:hAnsi="Times New Roman"/>
          <w:sz w:val="28"/>
          <w:szCs w:val="28"/>
        </w:rPr>
        <w:t>принскрин</w:t>
      </w:r>
      <w:proofErr w:type="spellEnd"/>
      <w:r w:rsidRPr="008361EA">
        <w:rPr>
          <w:rFonts w:ascii="Times New Roman" w:hAnsi="Times New Roman"/>
          <w:sz w:val="28"/>
          <w:szCs w:val="28"/>
        </w:rPr>
        <w:t xml:space="preserve"> с </w:t>
      </w:r>
      <w:proofErr w:type="spellStart"/>
      <w:r w:rsidRPr="008361EA">
        <w:rPr>
          <w:rFonts w:ascii="Times New Roman" w:hAnsi="Times New Roman"/>
          <w:sz w:val="28"/>
          <w:szCs w:val="28"/>
        </w:rPr>
        <w:t>интернетресурса</w:t>
      </w:r>
      <w:proofErr w:type="spellEnd"/>
      <w:r w:rsidRPr="008361EA">
        <w:rPr>
          <w:rFonts w:ascii="Times New Roman" w:hAnsi="Times New Roman"/>
          <w:sz w:val="28"/>
          <w:szCs w:val="28"/>
        </w:rPr>
        <w:t xml:space="preserve"> Гугл Карты с определением расстояния перевозки шлака в ООО «</w:t>
      </w:r>
      <w:proofErr w:type="spellStart"/>
      <w:r w:rsidRPr="008361EA">
        <w:rPr>
          <w:rFonts w:ascii="Times New Roman" w:hAnsi="Times New Roman"/>
          <w:sz w:val="28"/>
          <w:szCs w:val="28"/>
        </w:rPr>
        <w:t>Абагурский</w:t>
      </w:r>
      <w:proofErr w:type="spellEnd"/>
      <w:r w:rsidRPr="008361EA">
        <w:rPr>
          <w:rFonts w:ascii="Times New Roman" w:hAnsi="Times New Roman"/>
          <w:sz w:val="28"/>
          <w:szCs w:val="28"/>
        </w:rPr>
        <w:t xml:space="preserve"> карьер»), услуги автокрана (погрузка-разгрузка, ремонтные работы), услуги бульдозера (В июне-июле </w:t>
      </w:r>
      <w:proofErr w:type="spellStart"/>
      <w:r w:rsidRPr="008361EA">
        <w:rPr>
          <w:rFonts w:ascii="Times New Roman" w:hAnsi="Times New Roman"/>
          <w:sz w:val="28"/>
          <w:szCs w:val="28"/>
        </w:rPr>
        <w:t>буртовка</w:t>
      </w:r>
      <w:proofErr w:type="spellEnd"/>
      <w:r w:rsidRPr="008361EA">
        <w:rPr>
          <w:rFonts w:ascii="Times New Roman" w:hAnsi="Times New Roman"/>
          <w:sz w:val="28"/>
          <w:szCs w:val="28"/>
        </w:rPr>
        <w:t xml:space="preserve"> угля на угольном складе в период его завоза. На участке теплоснабжения бульдозер используется для выполнения периодических работ по максимальной загрузке склада угля, он производит </w:t>
      </w:r>
      <w:proofErr w:type="spellStart"/>
      <w:r w:rsidRPr="008361EA">
        <w:rPr>
          <w:rFonts w:ascii="Times New Roman" w:hAnsi="Times New Roman"/>
          <w:sz w:val="28"/>
          <w:szCs w:val="28"/>
        </w:rPr>
        <w:t>буртовку</w:t>
      </w:r>
      <w:proofErr w:type="spellEnd"/>
      <w:r w:rsidRPr="008361EA">
        <w:rPr>
          <w:rFonts w:ascii="Times New Roman" w:hAnsi="Times New Roman"/>
          <w:sz w:val="28"/>
          <w:szCs w:val="28"/>
        </w:rPr>
        <w:t xml:space="preserve"> угля на уровень выше, фронтальный погрузчик с данной работой не может справиться).</w:t>
      </w:r>
    </w:p>
    <w:p w14:paraId="5D0A5E0B" w14:textId="77777777" w:rsidR="008361EA" w:rsidRPr="008361EA" w:rsidRDefault="008361EA" w:rsidP="008361EA">
      <w:pPr>
        <w:tabs>
          <w:tab w:val="left" w:pos="1134"/>
        </w:tabs>
        <w:ind w:firstLine="851"/>
        <w:jc w:val="both"/>
        <w:rPr>
          <w:rFonts w:ascii="Times New Roman" w:hAnsi="Times New Roman"/>
          <w:sz w:val="28"/>
          <w:szCs w:val="28"/>
        </w:rPr>
      </w:pPr>
      <w:r w:rsidRPr="008361EA">
        <w:rPr>
          <w:rFonts w:ascii="Times New Roman" w:hAnsi="Times New Roman"/>
          <w:sz w:val="28"/>
          <w:szCs w:val="28"/>
        </w:rPr>
        <w:t>Стоимость машино-часа используемой техники (ООО «Транзит – Б» по договору № У-1602-2023 от 31.03.2023) не превышает рыночных цен, согласно информационной системе ИНТЕРНЕТ.</w:t>
      </w:r>
    </w:p>
    <w:p w14:paraId="71C6A23C" w14:textId="77777777" w:rsidR="008361EA" w:rsidRPr="008361EA" w:rsidRDefault="008361EA" w:rsidP="008361EA">
      <w:pPr>
        <w:tabs>
          <w:tab w:val="left" w:pos="1134"/>
        </w:tabs>
        <w:ind w:firstLine="851"/>
        <w:jc w:val="both"/>
        <w:rPr>
          <w:rFonts w:ascii="Times New Roman" w:hAnsi="Times New Roman"/>
          <w:sz w:val="28"/>
          <w:szCs w:val="28"/>
        </w:rPr>
      </w:pPr>
      <w:r w:rsidRPr="008361EA">
        <w:rPr>
          <w:rFonts w:ascii="Times New Roman" w:hAnsi="Times New Roman"/>
          <w:sz w:val="28"/>
          <w:szCs w:val="28"/>
        </w:rPr>
        <w:t xml:space="preserve">Эксперты считают целесообразным услуги погрузчика и бульдозера, работающие на погрузке и </w:t>
      </w:r>
      <w:proofErr w:type="spellStart"/>
      <w:r w:rsidRPr="008361EA">
        <w:rPr>
          <w:rFonts w:ascii="Times New Roman" w:hAnsi="Times New Roman"/>
          <w:sz w:val="28"/>
          <w:szCs w:val="28"/>
        </w:rPr>
        <w:t>буртовке</w:t>
      </w:r>
      <w:proofErr w:type="spellEnd"/>
      <w:r w:rsidRPr="008361EA">
        <w:rPr>
          <w:rFonts w:ascii="Times New Roman" w:hAnsi="Times New Roman"/>
          <w:sz w:val="28"/>
          <w:szCs w:val="28"/>
        </w:rPr>
        <w:t xml:space="preserve"> угля, перенести в статью «Топливо с расходами по транспортировке» в размере 2005,74 и 229,2, соответственно, в сумме 2234,94 тыс. руб.</w:t>
      </w:r>
    </w:p>
    <w:p w14:paraId="6C4ADA9F" w14:textId="77777777" w:rsidR="008361EA" w:rsidRPr="008361EA" w:rsidRDefault="008361EA" w:rsidP="008361EA">
      <w:pPr>
        <w:tabs>
          <w:tab w:val="left" w:pos="851"/>
        </w:tabs>
        <w:jc w:val="both"/>
        <w:rPr>
          <w:rFonts w:ascii="Times New Roman" w:hAnsi="Times New Roman"/>
          <w:sz w:val="28"/>
          <w:szCs w:val="28"/>
        </w:rPr>
      </w:pPr>
      <w:r w:rsidRPr="008361EA">
        <w:rPr>
          <w:rFonts w:ascii="Times New Roman" w:hAnsi="Times New Roman"/>
          <w:sz w:val="28"/>
          <w:szCs w:val="28"/>
        </w:rPr>
        <w:tab/>
        <w:t>Расходы на услуги экскаватора и крана приняты экспертами в НВВ 2024 года на уровне 49,44 + 34,24 тыс. руб., соответственно, в сумме 83,68 тыс. руб.</w:t>
      </w:r>
    </w:p>
    <w:p w14:paraId="0EB1E54C" w14:textId="77777777" w:rsidR="008361EA" w:rsidRPr="008361EA" w:rsidRDefault="008361EA" w:rsidP="008361EA">
      <w:pPr>
        <w:ind w:firstLine="851"/>
        <w:jc w:val="both"/>
        <w:rPr>
          <w:rFonts w:ascii="Times New Roman" w:hAnsi="Times New Roman"/>
          <w:sz w:val="28"/>
          <w:szCs w:val="28"/>
        </w:rPr>
      </w:pPr>
      <w:r w:rsidRPr="008361EA">
        <w:rPr>
          <w:rFonts w:ascii="Times New Roman" w:hAnsi="Times New Roman"/>
          <w:sz w:val="28"/>
          <w:szCs w:val="28"/>
        </w:rPr>
        <w:t>Расходы на вывоз шлака предприятие заявляет на уровне 1269,8 тыс. руб. при объеме шлака 621 т (расчётная величина, исходя из фактической калорийности угля по сертификатам качества за 2022 год 13,56%) и цене доставки 2044,8 руб./т. Дальность возки составляет 16,1 км и стоимость машино-часа составляет 920 руб./маш-час.</w:t>
      </w:r>
    </w:p>
    <w:p w14:paraId="59B65EDD"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Экспертами выполнен альтернативный расчет стоимости автоперевозки шлака собственным транспортом, с учетом сложившегося объема шлака  604,62 т.</w:t>
      </w:r>
    </w:p>
    <w:p w14:paraId="44621E59" w14:textId="77777777" w:rsidR="008361EA" w:rsidRPr="008361EA" w:rsidRDefault="008361EA" w:rsidP="008361EA">
      <w:pPr>
        <w:ind w:firstLine="708"/>
        <w:jc w:val="both"/>
        <w:rPr>
          <w:rFonts w:ascii="Times New Roman" w:hAnsi="Times New Roman"/>
          <w:noProof/>
          <w:sz w:val="28"/>
          <w:szCs w:val="28"/>
        </w:rPr>
      </w:pPr>
      <w:r w:rsidRPr="008361EA">
        <w:rPr>
          <w:rFonts w:ascii="Times New Roman" w:hAnsi="Times New Roman"/>
          <w:noProof/>
          <w:sz w:val="28"/>
          <w:szCs w:val="28"/>
        </w:rPr>
        <w:t xml:space="preserve">В соответствии с пп. г п. 29 Основ ценообразования для определения стоимости машино-часа экспертами использован каталог «Цены в строительстве» Часть 3, Книга 1 № 7 июль 2023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033322EA" w14:textId="77777777" w:rsidR="008361EA" w:rsidRPr="008361EA" w:rsidRDefault="008361EA" w:rsidP="008361EA">
      <w:pPr>
        <w:tabs>
          <w:tab w:val="left" w:pos="1890"/>
        </w:tabs>
        <w:ind w:firstLine="720"/>
        <w:jc w:val="both"/>
        <w:rPr>
          <w:rFonts w:ascii="Times New Roman" w:hAnsi="Times New Roman"/>
          <w:sz w:val="28"/>
          <w:szCs w:val="28"/>
        </w:rPr>
      </w:pPr>
      <w:r w:rsidRPr="008361EA">
        <w:rPr>
          <w:rFonts w:ascii="Times New Roman" w:hAnsi="Times New Roman"/>
          <w:sz w:val="28"/>
          <w:szCs w:val="28"/>
        </w:rPr>
        <w:t>ООО «Водоканал» эксплуатируют автомобиль ЗИЛ 45085 с максимальной грузоподьемностью 5,5 т (с объемом кузова 3,8 м3) на данном виде перевозок. Определим вес шлака в самосвале. Одна тонна шлака имеет насыпной вес 0,9 т/м3.</w:t>
      </w:r>
    </w:p>
    <w:p w14:paraId="5BCF11AB" w14:textId="77777777" w:rsidR="008361EA" w:rsidRPr="008361EA" w:rsidRDefault="008361EA" w:rsidP="008361EA">
      <w:pPr>
        <w:tabs>
          <w:tab w:val="left" w:pos="1890"/>
        </w:tabs>
        <w:ind w:firstLine="720"/>
        <w:jc w:val="both"/>
        <w:rPr>
          <w:rFonts w:ascii="Times New Roman" w:hAnsi="Times New Roman"/>
          <w:sz w:val="28"/>
          <w:szCs w:val="28"/>
        </w:rPr>
      </w:pPr>
      <w:r w:rsidRPr="008361EA">
        <w:rPr>
          <w:rFonts w:ascii="Times New Roman" w:hAnsi="Times New Roman"/>
          <w:sz w:val="28"/>
          <w:szCs w:val="28"/>
        </w:rPr>
        <w:t>3,8 м3 * 0,9 т/м3 = 3,42 т</w:t>
      </w:r>
    </w:p>
    <w:p w14:paraId="31E5C2D6" w14:textId="77777777" w:rsidR="008361EA" w:rsidRPr="008361EA" w:rsidRDefault="008361EA" w:rsidP="008361EA">
      <w:pPr>
        <w:tabs>
          <w:tab w:val="left" w:pos="1890"/>
        </w:tabs>
        <w:ind w:firstLine="720"/>
        <w:jc w:val="both"/>
        <w:rPr>
          <w:rFonts w:ascii="Times New Roman" w:hAnsi="Times New Roman"/>
          <w:sz w:val="28"/>
          <w:szCs w:val="28"/>
        </w:rPr>
      </w:pPr>
      <w:r w:rsidRPr="008361EA">
        <w:rPr>
          <w:rFonts w:ascii="Times New Roman" w:hAnsi="Times New Roman"/>
          <w:sz w:val="28"/>
          <w:szCs w:val="28"/>
        </w:rPr>
        <w:t xml:space="preserve">Стоимость машино-часа (без НДС) автотранспортного средства, согласно каталогу «Цены в строительстве» на автомобиль-самосвал грузоподъемностью до 8 тонн составляет 1915,25 руб./маш.-ч. (в ценах 2023 года, №п/п 2113 стр. 622). Таким образом, с учетом ИЦП транспорт на 2024 год 106,1% согласно прогнозу Минэкономразвития РФ от 22.09.2023 экономически обоснованная стоимость машино-часа на 2024 год составит 2032,08 руб./маш.-ч. </w:t>
      </w:r>
    </w:p>
    <w:p w14:paraId="567063EF" w14:textId="77777777" w:rsidR="008361EA" w:rsidRPr="008361EA" w:rsidRDefault="008361EA" w:rsidP="008361EA">
      <w:pPr>
        <w:tabs>
          <w:tab w:val="left" w:pos="1890"/>
        </w:tabs>
        <w:ind w:firstLine="720"/>
        <w:jc w:val="both"/>
        <w:rPr>
          <w:rFonts w:ascii="Times New Roman" w:hAnsi="Times New Roman"/>
          <w:sz w:val="28"/>
          <w:szCs w:val="28"/>
        </w:rPr>
      </w:pPr>
      <w:r w:rsidRPr="008361EA">
        <w:rPr>
          <w:rFonts w:ascii="Times New Roman" w:hAnsi="Times New Roman"/>
          <w:sz w:val="28"/>
          <w:szCs w:val="28"/>
        </w:rPr>
        <w:t xml:space="preserve">Расстояния перевозки угля по котельным приведено в таблице 3. Средняя скорость движения автомобиля 50 км./ч. Норма времени простоя транспортного средства 0,2 часа или 12 минут, время отдыха водителя 0,5 часа или 30 минут. Объем шлака составил 604,62 т и отражен в таблице 3. </w:t>
      </w:r>
    </w:p>
    <w:p w14:paraId="30B699A6" w14:textId="77777777" w:rsidR="008361EA" w:rsidRPr="008361EA" w:rsidRDefault="008361EA" w:rsidP="008361EA">
      <w:pPr>
        <w:tabs>
          <w:tab w:val="left" w:pos="1890"/>
        </w:tabs>
        <w:ind w:firstLine="720"/>
        <w:jc w:val="right"/>
        <w:rPr>
          <w:rFonts w:ascii="Times New Roman" w:hAnsi="Times New Roman"/>
          <w:sz w:val="28"/>
          <w:szCs w:val="28"/>
        </w:rPr>
      </w:pPr>
      <w:r w:rsidRPr="008361EA">
        <w:rPr>
          <w:rFonts w:ascii="Times New Roman" w:hAnsi="Times New Roman"/>
          <w:sz w:val="28"/>
          <w:szCs w:val="28"/>
        </w:rPr>
        <w:t>Таблица 3</w:t>
      </w:r>
    </w:p>
    <w:p w14:paraId="68313644" w14:textId="77777777" w:rsidR="008361EA" w:rsidRPr="008361EA" w:rsidRDefault="008361EA" w:rsidP="008361EA">
      <w:pPr>
        <w:tabs>
          <w:tab w:val="left" w:pos="709"/>
        </w:tabs>
        <w:jc w:val="center"/>
        <w:rPr>
          <w:rFonts w:ascii="Times New Roman" w:hAnsi="Times New Roman"/>
          <w:sz w:val="28"/>
          <w:szCs w:val="28"/>
        </w:rPr>
      </w:pPr>
      <w:r w:rsidRPr="008361EA">
        <w:rPr>
          <w:rFonts w:ascii="Times New Roman" w:hAnsi="Times New Roman"/>
          <w:sz w:val="28"/>
          <w:szCs w:val="28"/>
        </w:rPr>
        <w:t>Перевозка шлака автотранспортом на 2024 год</w:t>
      </w:r>
    </w:p>
    <w:p w14:paraId="42FBBB0D" w14:textId="77777777" w:rsidR="008361EA" w:rsidRPr="008361EA" w:rsidRDefault="008361EA" w:rsidP="008361EA">
      <w:pPr>
        <w:tabs>
          <w:tab w:val="left" w:pos="709"/>
        </w:tabs>
        <w:rPr>
          <w:rFonts w:ascii="Times New Roman" w:hAnsi="Times New Roman"/>
          <w:noProof/>
        </w:rPr>
      </w:pPr>
      <w:r w:rsidRPr="008361EA">
        <w:rPr>
          <w:rFonts w:ascii="Times New Roman" w:hAnsi="Times New Roman"/>
          <w:noProof/>
        </w:rPr>
        <w:drawing>
          <wp:inline distT="0" distB="0" distL="0" distR="0" wp14:anchorId="1BAD290F" wp14:editId="5D0CD826">
            <wp:extent cx="6120130" cy="1327528"/>
            <wp:effectExtent l="0" t="0" r="0" b="6350"/>
            <wp:docPr id="2008139829" name="Рисунок 2008139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20130" cy="1327528"/>
                    </a:xfrm>
                    <a:prstGeom prst="rect">
                      <a:avLst/>
                    </a:prstGeom>
                    <a:noFill/>
                    <a:ln>
                      <a:noFill/>
                    </a:ln>
                  </pic:spPr>
                </pic:pic>
              </a:graphicData>
            </a:graphic>
          </wp:inline>
        </w:drawing>
      </w:r>
    </w:p>
    <w:p w14:paraId="4E43AE39" w14:textId="77777777" w:rsidR="008361EA" w:rsidRPr="008361EA" w:rsidRDefault="008361EA" w:rsidP="008361EA">
      <w:pPr>
        <w:tabs>
          <w:tab w:val="left" w:pos="709"/>
        </w:tabs>
        <w:jc w:val="center"/>
        <w:rPr>
          <w:rFonts w:ascii="Times New Roman" w:hAnsi="Times New Roman"/>
          <w:sz w:val="28"/>
          <w:szCs w:val="28"/>
        </w:rPr>
      </w:pPr>
    </w:p>
    <w:p w14:paraId="157FAC02" w14:textId="77777777" w:rsidR="008361EA" w:rsidRPr="008361EA" w:rsidRDefault="008361EA" w:rsidP="008361EA">
      <w:pPr>
        <w:tabs>
          <w:tab w:val="left" w:pos="709"/>
        </w:tabs>
        <w:jc w:val="both"/>
        <w:rPr>
          <w:rFonts w:ascii="Times New Roman" w:hAnsi="Times New Roman"/>
          <w:sz w:val="28"/>
          <w:szCs w:val="28"/>
        </w:rPr>
      </w:pPr>
      <w:r w:rsidRPr="008361EA">
        <w:rPr>
          <w:rFonts w:ascii="Times New Roman" w:hAnsi="Times New Roman"/>
          <w:sz w:val="28"/>
          <w:szCs w:val="28"/>
        </w:rPr>
        <w:tab/>
        <w:t>Цена доставки шлака по альтернативному расчету экспертов (917,41 руб./т) сложилась ниже чем по расчету предприятия (2044,8 руб./т), соответственно к дальнейшему расчету доставки шлака принимаем цену доставки по расчету экспертов 917,41 руб./т.</w:t>
      </w:r>
    </w:p>
    <w:p w14:paraId="5DF68066" w14:textId="77777777" w:rsidR="008361EA" w:rsidRPr="008361EA" w:rsidRDefault="008361EA" w:rsidP="008361EA">
      <w:pPr>
        <w:tabs>
          <w:tab w:val="left" w:pos="709"/>
        </w:tabs>
        <w:jc w:val="both"/>
        <w:rPr>
          <w:rFonts w:ascii="Times New Roman" w:hAnsi="Times New Roman"/>
          <w:sz w:val="28"/>
          <w:szCs w:val="28"/>
        </w:rPr>
      </w:pPr>
      <w:r w:rsidRPr="008361EA">
        <w:rPr>
          <w:rFonts w:ascii="Times New Roman" w:hAnsi="Times New Roman"/>
          <w:sz w:val="28"/>
          <w:szCs w:val="28"/>
        </w:rPr>
        <w:tab/>
        <w:t xml:space="preserve">Расходы на </w:t>
      </w:r>
      <w:proofErr w:type="spellStart"/>
      <w:r w:rsidRPr="008361EA">
        <w:rPr>
          <w:rFonts w:ascii="Times New Roman" w:hAnsi="Times New Roman"/>
          <w:sz w:val="28"/>
          <w:szCs w:val="28"/>
        </w:rPr>
        <w:t>автотранспортировку</w:t>
      </w:r>
      <w:proofErr w:type="spellEnd"/>
      <w:r w:rsidRPr="008361EA">
        <w:rPr>
          <w:rFonts w:ascii="Times New Roman" w:hAnsi="Times New Roman"/>
          <w:sz w:val="28"/>
          <w:szCs w:val="28"/>
        </w:rPr>
        <w:t xml:space="preserve"> шлака составили 521,27 тыс. руб.</w:t>
      </w:r>
    </w:p>
    <w:p w14:paraId="54A8A152"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Всего расходы по статье составили 1000,52 тыс. руб.</w:t>
      </w:r>
    </w:p>
    <w:p w14:paraId="64419F94"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 xml:space="preserve">Корректировка плановых расходов по статье на 2024 год относительно предложений предприятия в сторону снижения составила 2 900,99 тыс. руб., в связи переносом </w:t>
      </w:r>
      <w:proofErr w:type="spellStart"/>
      <w:r w:rsidRPr="008361EA">
        <w:rPr>
          <w:rFonts w:ascii="Times New Roman" w:hAnsi="Times New Roman"/>
          <w:sz w:val="28"/>
          <w:szCs w:val="28"/>
        </w:rPr>
        <w:t>буртовки</w:t>
      </w:r>
      <w:proofErr w:type="spellEnd"/>
      <w:r w:rsidRPr="008361EA">
        <w:rPr>
          <w:rFonts w:ascii="Times New Roman" w:hAnsi="Times New Roman"/>
          <w:sz w:val="28"/>
          <w:szCs w:val="28"/>
        </w:rPr>
        <w:t xml:space="preserve"> и погрузки угля в статью «Топливо …»  и корректировкой перевозки шлака. </w:t>
      </w:r>
    </w:p>
    <w:p w14:paraId="4493D3F9"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Результаты расчетов сведены в приложение 2, раздел операционные расходы.</w:t>
      </w:r>
    </w:p>
    <w:p w14:paraId="7637BDD0" w14:textId="77777777" w:rsidR="008361EA" w:rsidRPr="008361EA" w:rsidRDefault="008361EA" w:rsidP="008361EA">
      <w:pPr>
        <w:ind w:firstLine="708"/>
        <w:jc w:val="both"/>
        <w:rPr>
          <w:rFonts w:ascii="Times New Roman" w:hAnsi="Times New Roman"/>
          <w:sz w:val="28"/>
          <w:szCs w:val="28"/>
        </w:rPr>
      </w:pPr>
    </w:p>
    <w:p w14:paraId="5379C3E8" w14:textId="77777777" w:rsidR="008361EA" w:rsidRPr="008361EA" w:rsidRDefault="008361EA" w:rsidP="008361EA">
      <w:pPr>
        <w:pStyle w:val="3"/>
        <w:numPr>
          <w:ilvl w:val="2"/>
          <w:numId w:val="7"/>
        </w:numPr>
        <w:ind w:left="2160" w:hanging="180"/>
        <w:jc w:val="center"/>
        <w:rPr>
          <w:sz w:val="28"/>
          <w:szCs w:val="28"/>
        </w:rPr>
      </w:pPr>
      <w:bookmarkStart w:id="187" w:name="_Toc500928451"/>
      <w:bookmarkStart w:id="188" w:name="_Toc150702170"/>
      <w:bookmarkStart w:id="189" w:name="_Toc153118830"/>
      <w:bookmarkStart w:id="190" w:name="_Toc500928450"/>
      <w:r w:rsidRPr="008361EA">
        <w:rPr>
          <w:sz w:val="28"/>
          <w:szCs w:val="28"/>
        </w:rPr>
        <w:t>Расходы на оплату иных работ и услуг, выполняемых по договорам с организациями</w:t>
      </w:r>
      <w:bookmarkEnd w:id="187"/>
      <w:bookmarkEnd w:id="188"/>
      <w:bookmarkEnd w:id="189"/>
    </w:p>
    <w:bookmarkEnd w:id="190"/>
    <w:p w14:paraId="015D7221" w14:textId="77777777" w:rsidR="008361EA" w:rsidRPr="008361EA" w:rsidRDefault="008361EA" w:rsidP="008361EA">
      <w:pPr>
        <w:jc w:val="both"/>
        <w:rPr>
          <w:rFonts w:ascii="Times New Roman" w:hAnsi="Times New Roman"/>
          <w:sz w:val="28"/>
          <w:szCs w:val="28"/>
        </w:rPr>
      </w:pPr>
      <w:r w:rsidRPr="008361EA">
        <w:rPr>
          <w:rFonts w:ascii="Times New Roman" w:hAnsi="Times New Roman"/>
          <w:sz w:val="28"/>
          <w:szCs w:val="28"/>
        </w:rPr>
        <w:tab/>
        <w:t>Предприятием на 2024 год заявлены расходы по статье на уровне 110,84 тыс. руб. включающие в себя: услуги электросвязи (1,36 тыс. руб.); информационные, юридические услуги, консалтинговые услуги (91,06 тыс. руб.); другие работы и услуги (18,41 тыс. руб.).</w:t>
      </w:r>
    </w:p>
    <w:p w14:paraId="78EFFD1A" w14:textId="77777777" w:rsidR="008361EA" w:rsidRPr="008361EA" w:rsidRDefault="008361EA" w:rsidP="008361EA">
      <w:pPr>
        <w:tabs>
          <w:tab w:val="left" w:pos="709"/>
        </w:tabs>
        <w:jc w:val="both"/>
        <w:rPr>
          <w:rFonts w:ascii="Times New Roman" w:hAnsi="Times New Roman"/>
          <w:sz w:val="28"/>
          <w:szCs w:val="28"/>
        </w:rPr>
      </w:pPr>
      <w:r w:rsidRPr="008361EA">
        <w:rPr>
          <w:rFonts w:ascii="Times New Roman" w:hAnsi="Times New Roman"/>
          <w:sz w:val="28"/>
          <w:szCs w:val="28"/>
        </w:rPr>
        <w:tab/>
        <w:t>В качестве подтверждения представлены: расчеты, ОСВ по счету 23 и 20 за 2022 год (п. 4 шаблона ЕИАС DOCS.FORM.6.42).</w:t>
      </w:r>
    </w:p>
    <w:p w14:paraId="29CDD997" w14:textId="77777777" w:rsidR="008361EA" w:rsidRPr="008361EA" w:rsidRDefault="008361EA" w:rsidP="008361EA">
      <w:pPr>
        <w:tabs>
          <w:tab w:val="left" w:pos="709"/>
        </w:tabs>
        <w:ind w:left="708" w:hanging="566"/>
        <w:jc w:val="both"/>
        <w:rPr>
          <w:rFonts w:ascii="Times New Roman" w:hAnsi="Times New Roman"/>
          <w:sz w:val="28"/>
          <w:szCs w:val="28"/>
        </w:rPr>
      </w:pPr>
      <w:r w:rsidRPr="008361EA">
        <w:rPr>
          <w:rFonts w:ascii="Times New Roman" w:hAnsi="Times New Roman"/>
          <w:sz w:val="28"/>
          <w:szCs w:val="28"/>
        </w:rPr>
        <w:tab/>
        <w:t>Расходы на услуги связи приняты экспертами по ОСВ счета 23 за 2022 год.</w:t>
      </w:r>
    </w:p>
    <w:p w14:paraId="592140B5" w14:textId="77777777" w:rsidR="008361EA" w:rsidRPr="008361EA" w:rsidRDefault="008361EA" w:rsidP="008361EA">
      <w:pPr>
        <w:jc w:val="both"/>
        <w:rPr>
          <w:rFonts w:ascii="Times New Roman" w:hAnsi="Times New Roman"/>
          <w:sz w:val="28"/>
          <w:szCs w:val="28"/>
        </w:rPr>
      </w:pPr>
      <w:r w:rsidRPr="008361EA">
        <w:rPr>
          <w:rFonts w:ascii="Times New Roman" w:hAnsi="Times New Roman"/>
          <w:sz w:val="28"/>
          <w:szCs w:val="28"/>
        </w:rPr>
        <w:t>Для приведения фактических расходов 2022 года в цены 2024 года, экспертами применялся ИПЦ Минэкономразвития России от 22.09.2023 на 2023 год в размере 105,8 %, на 2024 год 107,2%. Расходы по позиции затрат составили             1,47 тыс. руб. 1,47 тыс. руб. =1,298 х 1,058 х 1,072. Эксперты приняли расходы по предложению предприятия 1,36 тыс. руб.</w:t>
      </w:r>
    </w:p>
    <w:p w14:paraId="6BBC4B33" w14:textId="77777777" w:rsidR="008361EA" w:rsidRPr="008361EA" w:rsidRDefault="008361EA" w:rsidP="008361EA">
      <w:pPr>
        <w:tabs>
          <w:tab w:val="left" w:pos="142"/>
        </w:tabs>
        <w:ind w:firstLine="426"/>
        <w:jc w:val="both"/>
        <w:rPr>
          <w:rFonts w:ascii="Times New Roman" w:hAnsi="Times New Roman"/>
          <w:sz w:val="28"/>
          <w:szCs w:val="28"/>
        </w:rPr>
      </w:pPr>
      <w:r w:rsidRPr="008361EA">
        <w:rPr>
          <w:rFonts w:ascii="Times New Roman" w:hAnsi="Times New Roman"/>
          <w:sz w:val="28"/>
          <w:szCs w:val="28"/>
        </w:rPr>
        <w:tab/>
        <w:t xml:space="preserve">Расходы на информационные (сопровождение ПО) и консалтинговые услуги приняты экспертами по ОСВ счета 23 за 2022 год. Для приведения фактических расходов 2022 года в цены 2024 года, экспертами применялся ИПЦ Минэкономразвития России от 22.09.2023 на 2023 год в размере 105,8 %, на 2024 год 107,2%. Расходы по позиции затрат составили 98,37 тыс. руб. </w:t>
      </w:r>
    </w:p>
    <w:p w14:paraId="319DCF80" w14:textId="77777777" w:rsidR="008361EA" w:rsidRPr="008361EA" w:rsidRDefault="008361EA" w:rsidP="008361EA">
      <w:pPr>
        <w:tabs>
          <w:tab w:val="left" w:pos="142"/>
        </w:tabs>
        <w:jc w:val="both"/>
        <w:rPr>
          <w:rFonts w:ascii="Times New Roman" w:hAnsi="Times New Roman"/>
          <w:sz w:val="28"/>
          <w:szCs w:val="28"/>
        </w:rPr>
      </w:pPr>
      <w:r w:rsidRPr="008361EA">
        <w:rPr>
          <w:rFonts w:ascii="Times New Roman" w:hAnsi="Times New Roman"/>
          <w:sz w:val="28"/>
          <w:szCs w:val="28"/>
        </w:rPr>
        <w:t>98,37 тыс. руб. = (62,23+24,5) х 1,058 х 1,072. Эксперты приняли расходы по предложению предприятия 91,06 тыс. руб.</w:t>
      </w:r>
    </w:p>
    <w:p w14:paraId="0E2E319A" w14:textId="77777777" w:rsidR="008361EA" w:rsidRPr="008361EA" w:rsidRDefault="008361EA" w:rsidP="008361EA">
      <w:pPr>
        <w:tabs>
          <w:tab w:val="left" w:pos="142"/>
        </w:tabs>
        <w:ind w:firstLine="426"/>
        <w:jc w:val="both"/>
        <w:rPr>
          <w:rFonts w:ascii="Times New Roman" w:hAnsi="Times New Roman"/>
          <w:sz w:val="28"/>
          <w:szCs w:val="28"/>
        </w:rPr>
      </w:pPr>
      <w:r w:rsidRPr="008361EA">
        <w:rPr>
          <w:rFonts w:ascii="Times New Roman" w:hAnsi="Times New Roman"/>
          <w:sz w:val="28"/>
          <w:szCs w:val="28"/>
        </w:rPr>
        <w:tab/>
        <w:t xml:space="preserve">Расходы на иные работы и услуги (услуги по начислению платежей населению) приняты экспертами по ОСВ счета 20 за 2022 год. Для приведения фактических расходов 2022 года в цены 2024 года, экспертами применялся ИПЦ Минэкономразвития России от 22.09.2023 на 2023 год в размере 105,8 %, на 2024 год 107,2%. Расходы по позиции затрат составили 19,90 тыс. руб. </w:t>
      </w:r>
    </w:p>
    <w:p w14:paraId="1D319B18" w14:textId="77777777" w:rsidR="008361EA" w:rsidRPr="008361EA" w:rsidRDefault="008361EA" w:rsidP="008361EA">
      <w:pPr>
        <w:tabs>
          <w:tab w:val="left" w:pos="142"/>
        </w:tabs>
        <w:jc w:val="both"/>
        <w:rPr>
          <w:rFonts w:ascii="Times New Roman" w:hAnsi="Times New Roman"/>
          <w:sz w:val="28"/>
          <w:szCs w:val="28"/>
        </w:rPr>
      </w:pPr>
      <w:r w:rsidRPr="008361EA">
        <w:rPr>
          <w:rFonts w:ascii="Times New Roman" w:hAnsi="Times New Roman"/>
          <w:sz w:val="28"/>
          <w:szCs w:val="28"/>
        </w:rPr>
        <w:t>19,90 тыс. руб. = 17,54 х 1,058 х 1,072. Эксперты приняли расходы по предложению предприятия 18,41 тыс. руб.</w:t>
      </w:r>
    </w:p>
    <w:p w14:paraId="13179966" w14:textId="77777777" w:rsidR="008361EA" w:rsidRPr="008361EA" w:rsidRDefault="008361EA" w:rsidP="008361EA">
      <w:pPr>
        <w:tabs>
          <w:tab w:val="left" w:pos="709"/>
        </w:tabs>
        <w:ind w:firstLine="709"/>
        <w:jc w:val="both"/>
        <w:rPr>
          <w:rFonts w:ascii="Times New Roman" w:hAnsi="Times New Roman"/>
          <w:sz w:val="28"/>
          <w:szCs w:val="28"/>
        </w:rPr>
      </w:pPr>
      <w:r w:rsidRPr="008361EA">
        <w:rPr>
          <w:rFonts w:ascii="Times New Roman" w:hAnsi="Times New Roman"/>
          <w:sz w:val="28"/>
          <w:szCs w:val="28"/>
        </w:rPr>
        <w:t>Итого расходы по статье составили 110,83 тыс. руб.</w:t>
      </w:r>
    </w:p>
    <w:p w14:paraId="0B64A1F1" w14:textId="77777777" w:rsidR="008361EA" w:rsidRPr="008361EA" w:rsidRDefault="008361EA" w:rsidP="008361EA">
      <w:pPr>
        <w:tabs>
          <w:tab w:val="left" w:pos="709"/>
        </w:tabs>
        <w:ind w:firstLine="709"/>
        <w:jc w:val="both"/>
        <w:rPr>
          <w:rFonts w:ascii="Times New Roman" w:hAnsi="Times New Roman"/>
          <w:sz w:val="28"/>
          <w:szCs w:val="28"/>
        </w:rPr>
      </w:pPr>
    </w:p>
    <w:p w14:paraId="2EA563C2" w14:textId="77777777" w:rsidR="008361EA" w:rsidRPr="008361EA" w:rsidRDefault="008361EA" w:rsidP="008361EA">
      <w:pPr>
        <w:pStyle w:val="3"/>
        <w:numPr>
          <w:ilvl w:val="2"/>
          <w:numId w:val="7"/>
        </w:numPr>
        <w:ind w:left="2160" w:hanging="180"/>
        <w:jc w:val="center"/>
        <w:rPr>
          <w:sz w:val="28"/>
          <w:szCs w:val="28"/>
        </w:rPr>
      </w:pPr>
      <w:bookmarkStart w:id="191" w:name="_Toc150702171"/>
      <w:bookmarkStart w:id="192" w:name="_Toc153118831"/>
      <w:r w:rsidRPr="008361EA">
        <w:rPr>
          <w:sz w:val="28"/>
          <w:szCs w:val="28"/>
        </w:rPr>
        <w:t>Расходы на обучение персонала</w:t>
      </w:r>
      <w:bookmarkEnd w:id="191"/>
      <w:bookmarkEnd w:id="192"/>
    </w:p>
    <w:p w14:paraId="19F0CEB7"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xml:space="preserve">Предприятием заявлены расходы по данной статье в сумме 32,14 тыс. руб., включающие расходы на обучение персонала предприятия. </w:t>
      </w:r>
    </w:p>
    <w:p w14:paraId="4636EFAA" w14:textId="77777777" w:rsidR="008361EA" w:rsidRPr="008361EA" w:rsidRDefault="008361EA" w:rsidP="008361EA">
      <w:pPr>
        <w:tabs>
          <w:tab w:val="left" w:pos="709"/>
        </w:tabs>
        <w:jc w:val="both"/>
        <w:rPr>
          <w:rFonts w:ascii="Times New Roman" w:hAnsi="Times New Roman"/>
          <w:sz w:val="28"/>
          <w:szCs w:val="28"/>
        </w:rPr>
      </w:pPr>
      <w:r w:rsidRPr="008361EA">
        <w:rPr>
          <w:rFonts w:ascii="Times New Roman" w:hAnsi="Times New Roman"/>
          <w:sz w:val="28"/>
          <w:szCs w:val="28"/>
        </w:rPr>
        <w:tab/>
        <w:t>В качестве подтверждения представлены: расчеты, ОСВ по счету 23 за 2022 год (п. 4 шаблона ЕИАС DOCS.FORM.6.42).</w:t>
      </w:r>
    </w:p>
    <w:p w14:paraId="4495148A" w14:textId="77777777" w:rsidR="008361EA" w:rsidRPr="008361EA" w:rsidRDefault="008361EA" w:rsidP="008361EA">
      <w:pPr>
        <w:tabs>
          <w:tab w:val="left" w:pos="142"/>
        </w:tabs>
        <w:ind w:firstLine="426"/>
        <w:jc w:val="both"/>
        <w:rPr>
          <w:rFonts w:ascii="Times New Roman" w:hAnsi="Times New Roman"/>
          <w:sz w:val="28"/>
          <w:szCs w:val="28"/>
        </w:rPr>
      </w:pPr>
      <w:r w:rsidRPr="008361EA">
        <w:rPr>
          <w:rFonts w:ascii="Times New Roman" w:hAnsi="Times New Roman"/>
          <w:sz w:val="28"/>
          <w:szCs w:val="28"/>
        </w:rPr>
        <w:tab/>
        <w:t xml:space="preserve">Расходы на обучение приняты экспертами по ОСВ счета 23 за 2022 год. Для приведения фактических расходов 2022 года в цены 2024 года, экспертами применялся ИПЦ Минэкономразвития России от 22.09.2023 на 2023 год в размере 105,8 %, на 2024 год 107,2%. Расходы по позиции затрат составили 70,93 тыс. руб. </w:t>
      </w:r>
    </w:p>
    <w:p w14:paraId="2641CC6C" w14:textId="77777777" w:rsidR="008361EA" w:rsidRPr="008361EA" w:rsidRDefault="008361EA" w:rsidP="008361EA">
      <w:pPr>
        <w:tabs>
          <w:tab w:val="left" w:pos="142"/>
        </w:tabs>
        <w:jc w:val="both"/>
        <w:rPr>
          <w:rFonts w:ascii="Times New Roman" w:hAnsi="Times New Roman"/>
          <w:sz w:val="28"/>
          <w:szCs w:val="28"/>
        </w:rPr>
      </w:pPr>
      <w:r w:rsidRPr="008361EA">
        <w:rPr>
          <w:rFonts w:ascii="Times New Roman" w:hAnsi="Times New Roman"/>
          <w:sz w:val="28"/>
          <w:szCs w:val="28"/>
        </w:rPr>
        <w:t>70,93 тыс. руб. = 62,54 х 1,058 х 1,072. Эксперты приняли расходы по предложению предприятия 32,14 тыс. руб.</w:t>
      </w:r>
    </w:p>
    <w:p w14:paraId="454C205A" w14:textId="77777777" w:rsidR="008361EA" w:rsidRPr="008361EA" w:rsidRDefault="008361EA" w:rsidP="008361EA">
      <w:pPr>
        <w:tabs>
          <w:tab w:val="left" w:pos="709"/>
        </w:tabs>
        <w:ind w:firstLine="709"/>
        <w:jc w:val="both"/>
        <w:rPr>
          <w:rFonts w:ascii="Times New Roman" w:hAnsi="Times New Roman"/>
          <w:sz w:val="28"/>
          <w:szCs w:val="28"/>
        </w:rPr>
      </w:pPr>
    </w:p>
    <w:p w14:paraId="148203BA" w14:textId="77777777" w:rsidR="008361EA" w:rsidRPr="008361EA" w:rsidRDefault="008361EA" w:rsidP="008361EA">
      <w:pPr>
        <w:tabs>
          <w:tab w:val="left" w:pos="709"/>
        </w:tabs>
        <w:ind w:firstLine="709"/>
        <w:jc w:val="both"/>
        <w:rPr>
          <w:rFonts w:ascii="Times New Roman" w:hAnsi="Times New Roman"/>
          <w:sz w:val="28"/>
          <w:szCs w:val="28"/>
        </w:rPr>
      </w:pPr>
    </w:p>
    <w:p w14:paraId="5AD5A0AE" w14:textId="77777777" w:rsidR="008361EA" w:rsidRPr="008361EA" w:rsidRDefault="008361EA" w:rsidP="008361EA">
      <w:pPr>
        <w:pStyle w:val="3"/>
        <w:ind w:left="1128"/>
        <w:jc w:val="center"/>
        <w:rPr>
          <w:sz w:val="28"/>
          <w:szCs w:val="28"/>
        </w:rPr>
      </w:pPr>
      <w:bookmarkStart w:id="193" w:name="_Toc500928455"/>
      <w:bookmarkStart w:id="194" w:name="_Toc150702172"/>
      <w:bookmarkStart w:id="195" w:name="_Toc153118832"/>
      <w:bookmarkStart w:id="196" w:name="_Toc500928453"/>
      <w:r w:rsidRPr="008361EA">
        <w:rPr>
          <w:sz w:val="28"/>
          <w:szCs w:val="28"/>
        </w:rPr>
        <w:t>5.2.7.Другие расходы, связанные с производством и</w:t>
      </w:r>
      <w:bookmarkEnd w:id="193"/>
      <w:bookmarkEnd w:id="194"/>
      <w:bookmarkEnd w:id="195"/>
    </w:p>
    <w:p w14:paraId="50821032" w14:textId="77777777" w:rsidR="008361EA" w:rsidRPr="008361EA" w:rsidRDefault="008361EA" w:rsidP="008361EA">
      <w:pPr>
        <w:pStyle w:val="3"/>
        <w:ind w:left="993"/>
        <w:jc w:val="center"/>
        <w:rPr>
          <w:sz w:val="28"/>
          <w:szCs w:val="28"/>
        </w:rPr>
      </w:pPr>
      <w:bookmarkStart w:id="197" w:name="_Toc500928456"/>
      <w:bookmarkStart w:id="198" w:name="_Toc150702173"/>
      <w:bookmarkStart w:id="199" w:name="_Toc153118833"/>
      <w:r w:rsidRPr="008361EA">
        <w:rPr>
          <w:sz w:val="28"/>
          <w:szCs w:val="28"/>
        </w:rPr>
        <w:t>(или) реализацией продукции</w:t>
      </w:r>
      <w:bookmarkEnd w:id="197"/>
      <w:bookmarkEnd w:id="198"/>
      <w:bookmarkEnd w:id="199"/>
    </w:p>
    <w:bookmarkEnd w:id="196"/>
    <w:p w14:paraId="28B437F7" w14:textId="77777777" w:rsidR="008361EA" w:rsidRPr="008361EA" w:rsidRDefault="008361EA" w:rsidP="008361EA">
      <w:pPr>
        <w:tabs>
          <w:tab w:val="left" w:pos="426"/>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Предприятием заявлены расходы по данной статье в сумме 643,88 тыс. руб., включающие общехозяйственные и общепроизводственные расходы.</w:t>
      </w:r>
    </w:p>
    <w:p w14:paraId="24D3C47E" w14:textId="77777777" w:rsidR="008361EA" w:rsidRPr="008361EA" w:rsidRDefault="008361EA" w:rsidP="008361EA">
      <w:pPr>
        <w:tabs>
          <w:tab w:val="left" w:pos="426"/>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В качестве подтверждения представлены: расчеты, ОСВ по счетам 25 и 26 за 2022 год (п. 5 шаблона ЕИАС DOCS.FORM.6.42).</w:t>
      </w:r>
    </w:p>
    <w:p w14:paraId="6B25CD5E" w14:textId="77777777" w:rsidR="008361EA" w:rsidRPr="008361EA" w:rsidRDefault="008361EA" w:rsidP="008361EA">
      <w:pPr>
        <w:tabs>
          <w:tab w:val="left" w:pos="709"/>
        </w:tabs>
        <w:ind w:firstLine="709"/>
        <w:jc w:val="both"/>
        <w:rPr>
          <w:rFonts w:ascii="Times New Roman" w:hAnsi="Times New Roman"/>
          <w:sz w:val="28"/>
          <w:szCs w:val="28"/>
        </w:rPr>
      </w:pPr>
      <w:r w:rsidRPr="008361EA">
        <w:rPr>
          <w:rFonts w:ascii="Times New Roman" w:hAnsi="Times New Roman"/>
          <w:sz w:val="28"/>
          <w:szCs w:val="28"/>
        </w:rPr>
        <w:t>Экспертами выполнен альтернативный расчет величины данных расходов. Общехозяйственные расходы (</w:t>
      </w:r>
      <w:proofErr w:type="spellStart"/>
      <w:r w:rsidRPr="008361EA">
        <w:rPr>
          <w:rFonts w:ascii="Times New Roman" w:hAnsi="Times New Roman"/>
          <w:sz w:val="28"/>
          <w:szCs w:val="28"/>
        </w:rPr>
        <w:t>сч</w:t>
      </w:r>
      <w:proofErr w:type="spellEnd"/>
      <w:r w:rsidRPr="008361EA">
        <w:rPr>
          <w:rFonts w:ascii="Times New Roman" w:hAnsi="Times New Roman"/>
          <w:sz w:val="28"/>
          <w:szCs w:val="28"/>
        </w:rPr>
        <w:t>. 26) относятся на тепловую энергию в доле 0,4% (пропорционально выручке по тепловой энергии в общем объеме выручки ООО «Водоканал»). Общепроизводственные расходы (</w:t>
      </w:r>
      <w:proofErr w:type="spellStart"/>
      <w:r w:rsidRPr="008361EA">
        <w:rPr>
          <w:rFonts w:ascii="Times New Roman" w:hAnsi="Times New Roman"/>
          <w:sz w:val="28"/>
          <w:szCs w:val="28"/>
        </w:rPr>
        <w:t>сч</w:t>
      </w:r>
      <w:proofErr w:type="spellEnd"/>
      <w:r w:rsidRPr="008361EA">
        <w:rPr>
          <w:rFonts w:ascii="Times New Roman" w:hAnsi="Times New Roman"/>
          <w:sz w:val="28"/>
          <w:szCs w:val="28"/>
        </w:rPr>
        <w:t>. 25) выделяются на непосредственно относимые затраты на тепловую энергию.</w:t>
      </w:r>
    </w:p>
    <w:p w14:paraId="244486D0" w14:textId="77777777" w:rsidR="008361EA" w:rsidRPr="008361EA" w:rsidRDefault="008361EA" w:rsidP="008361EA">
      <w:pPr>
        <w:tabs>
          <w:tab w:val="left" w:pos="709"/>
        </w:tabs>
        <w:ind w:firstLine="709"/>
        <w:jc w:val="both"/>
        <w:rPr>
          <w:rFonts w:ascii="Times New Roman" w:hAnsi="Times New Roman"/>
          <w:sz w:val="28"/>
          <w:szCs w:val="28"/>
        </w:rPr>
      </w:pPr>
      <w:r w:rsidRPr="008361EA">
        <w:rPr>
          <w:rFonts w:ascii="Times New Roman" w:hAnsi="Times New Roman"/>
          <w:sz w:val="28"/>
          <w:szCs w:val="28"/>
        </w:rPr>
        <w:t>Для приведения фактических расходов 2022 года в цены 2024 года, экспертами применялся ИПЦ Минэкономразвития России от 22.09.2023 на 2023 год в размере 105,8 %, на 2024 год 107,2%.</w:t>
      </w:r>
      <w:r w:rsidRPr="008361EA">
        <w:rPr>
          <w:rFonts w:ascii="Times New Roman" w:hAnsi="Times New Roman"/>
        </w:rPr>
        <w:t xml:space="preserve"> </w:t>
      </w:r>
      <w:r w:rsidRPr="008361EA">
        <w:rPr>
          <w:rFonts w:ascii="Times New Roman" w:hAnsi="Times New Roman"/>
          <w:sz w:val="28"/>
          <w:szCs w:val="28"/>
        </w:rPr>
        <w:t xml:space="preserve">Расходы по позиции затрат составили 698,00 тыс. руб. </w:t>
      </w:r>
    </w:p>
    <w:p w14:paraId="73F4902F" w14:textId="77777777" w:rsidR="008361EA" w:rsidRPr="008361EA" w:rsidRDefault="008361EA" w:rsidP="008361EA">
      <w:pPr>
        <w:tabs>
          <w:tab w:val="left" w:pos="709"/>
        </w:tabs>
        <w:ind w:firstLine="709"/>
        <w:jc w:val="both"/>
        <w:rPr>
          <w:rFonts w:ascii="Times New Roman" w:hAnsi="Times New Roman"/>
          <w:sz w:val="28"/>
          <w:szCs w:val="28"/>
        </w:rPr>
      </w:pPr>
      <w:r w:rsidRPr="008361EA">
        <w:rPr>
          <w:rFonts w:ascii="Times New Roman" w:hAnsi="Times New Roman"/>
          <w:sz w:val="28"/>
          <w:szCs w:val="28"/>
        </w:rPr>
        <w:t>698,00 тыс. руб. = (139 489,65 (</w:t>
      </w:r>
      <w:proofErr w:type="spellStart"/>
      <w:r w:rsidRPr="008361EA">
        <w:rPr>
          <w:rFonts w:ascii="Times New Roman" w:hAnsi="Times New Roman"/>
          <w:sz w:val="28"/>
          <w:szCs w:val="28"/>
        </w:rPr>
        <w:t>сч</w:t>
      </w:r>
      <w:proofErr w:type="spellEnd"/>
      <w:r w:rsidRPr="008361EA">
        <w:rPr>
          <w:rFonts w:ascii="Times New Roman" w:hAnsi="Times New Roman"/>
          <w:sz w:val="28"/>
          <w:szCs w:val="28"/>
        </w:rPr>
        <w:t>. 26) х 0,004 + 57,47 (</w:t>
      </w:r>
      <w:proofErr w:type="spellStart"/>
      <w:r w:rsidRPr="008361EA">
        <w:rPr>
          <w:rFonts w:ascii="Times New Roman" w:hAnsi="Times New Roman"/>
          <w:sz w:val="28"/>
          <w:szCs w:val="28"/>
        </w:rPr>
        <w:t>сч</w:t>
      </w:r>
      <w:proofErr w:type="spellEnd"/>
      <w:r w:rsidRPr="008361EA">
        <w:rPr>
          <w:rFonts w:ascii="Times New Roman" w:hAnsi="Times New Roman"/>
          <w:sz w:val="28"/>
          <w:szCs w:val="28"/>
        </w:rPr>
        <w:t>. 25)) х 1,058 х 1,072. Эксперты приняли расходы по предложению предприятия 643,88 тыс. руб.</w:t>
      </w:r>
    </w:p>
    <w:p w14:paraId="084C44E0" w14:textId="77777777" w:rsidR="008361EA" w:rsidRPr="008361EA" w:rsidRDefault="008361EA" w:rsidP="008361EA">
      <w:pPr>
        <w:tabs>
          <w:tab w:val="left" w:pos="426"/>
        </w:tabs>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r>
    </w:p>
    <w:p w14:paraId="70FB0B21"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Таким образом, величина базового уровня операционных расходов на 2024 год составила 18 282,70 тыс. руб. Предприятием заявлены расходы по данному разделу на уровне 33 110,24 тыс. руб.</w:t>
      </w:r>
    </w:p>
    <w:p w14:paraId="69E6F54F"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Корректировка операционных расходов относительно предложений предприятия в сторону снижения составила 14 827,54 тыс. руб.</w:t>
      </w:r>
    </w:p>
    <w:p w14:paraId="5C5DCF82"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Информация о величине операционных расходов в разрезе статей затрат отражена в приложении 2.</w:t>
      </w:r>
    </w:p>
    <w:p w14:paraId="15EE9914" w14:textId="77777777" w:rsidR="008361EA" w:rsidRPr="008361EA" w:rsidRDefault="008361EA" w:rsidP="008361EA">
      <w:pPr>
        <w:rPr>
          <w:rFonts w:ascii="Times New Roman" w:hAnsi="Times New Roman"/>
          <w:sz w:val="28"/>
          <w:szCs w:val="28"/>
        </w:rPr>
      </w:pPr>
    </w:p>
    <w:p w14:paraId="7D73487D" w14:textId="77777777" w:rsidR="008361EA" w:rsidRPr="008361EA" w:rsidRDefault="008361EA" w:rsidP="008361EA">
      <w:pPr>
        <w:pStyle w:val="ConsPlusNormal"/>
        <w:ind w:firstLine="708"/>
        <w:jc w:val="both"/>
        <w:rPr>
          <w:rFonts w:ascii="Times New Roman" w:hAnsi="Times New Roman" w:cs="Times New Roman"/>
          <w:b/>
          <w:sz w:val="28"/>
          <w:szCs w:val="28"/>
        </w:rPr>
      </w:pPr>
      <w:r w:rsidRPr="008361EA">
        <w:rPr>
          <w:rFonts w:ascii="Times New Roman" w:hAnsi="Times New Roman" w:cs="Times New Roman"/>
          <w:sz w:val="28"/>
          <w:szCs w:val="28"/>
        </w:rPr>
        <w:t>Величина базового уровня операционных расходов на 2024 год (рассчитанного методом экономически обоснованных расходов) составила                 18 282,70 тыс. руб.</w:t>
      </w:r>
    </w:p>
    <w:p w14:paraId="4AB0D467"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xml:space="preserve">На 2025-2029 гг. третьего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(таблица 4). </w:t>
      </w:r>
    </w:p>
    <w:p w14:paraId="7CD149F5" w14:textId="77777777" w:rsidR="008361EA" w:rsidRPr="008361EA" w:rsidRDefault="008361EA" w:rsidP="008361EA">
      <w:pPr>
        <w:rPr>
          <w:rFonts w:ascii="Times New Roman" w:hAnsi="Times New Roman"/>
          <w:sz w:val="28"/>
          <w:szCs w:val="28"/>
        </w:rPr>
      </w:pPr>
      <w:r w:rsidRPr="008361EA">
        <w:rPr>
          <w:rFonts w:ascii="Times New Roman" w:hAnsi="Times New Roman"/>
          <w:noProof/>
          <w:szCs w:val="24"/>
        </w:rPr>
        <w:drawing>
          <wp:inline distT="0" distB="0" distL="0" distR="0" wp14:anchorId="50CD1061" wp14:editId="65FA4CA0">
            <wp:extent cx="5509260" cy="601980"/>
            <wp:effectExtent l="0" t="0" r="0" b="7620"/>
            <wp:docPr id="135193900" name="Рисунок 13519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09260" cy="601980"/>
                    </a:xfrm>
                    <a:prstGeom prst="rect">
                      <a:avLst/>
                    </a:prstGeom>
                    <a:noFill/>
                    <a:ln>
                      <a:noFill/>
                    </a:ln>
                  </pic:spPr>
                </pic:pic>
              </a:graphicData>
            </a:graphic>
          </wp:inline>
        </w:drawing>
      </w:r>
    </w:p>
    <w:p w14:paraId="040F3458" w14:textId="77777777" w:rsidR="008361EA" w:rsidRPr="008361EA" w:rsidRDefault="008361EA" w:rsidP="008361EA">
      <w:pPr>
        <w:ind w:firstLine="709"/>
        <w:jc w:val="both"/>
        <w:rPr>
          <w:rFonts w:ascii="Times New Roman" w:hAnsi="Times New Roman"/>
          <w:snapToGrid w:val="0"/>
          <w:sz w:val="28"/>
          <w:szCs w:val="28"/>
        </w:rPr>
      </w:pPr>
      <w:r w:rsidRPr="008361EA">
        <w:rPr>
          <w:rFonts w:ascii="Times New Roman" w:hAnsi="Times New Roman"/>
          <w:snapToGrid w:val="0"/>
          <w:sz w:val="28"/>
          <w:szCs w:val="28"/>
        </w:rPr>
        <w:t xml:space="preserve">На момент составления данного отчёта эксперты руководствовались Прогнозом Минэкономразвития, опубликованным на сайте 22.09.2023, в соответствии с которым ИПЦ составил: </w:t>
      </w:r>
    </w:p>
    <w:p w14:paraId="5657BCA7" w14:textId="77777777" w:rsidR="008361EA" w:rsidRPr="008361EA" w:rsidRDefault="008361EA" w:rsidP="008361EA">
      <w:pPr>
        <w:ind w:firstLine="709"/>
        <w:jc w:val="both"/>
        <w:rPr>
          <w:rFonts w:ascii="Times New Roman" w:hAnsi="Times New Roman"/>
          <w:snapToGrid w:val="0"/>
          <w:sz w:val="28"/>
          <w:szCs w:val="28"/>
        </w:rPr>
      </w:pPr>
      <w:r w:rsidRPr="008361EA">
        <w:rPr>
          <w:rFonts w:ascii="Times New Roman" w:hAnsi="Times New Roman"/>
          <w:snapToGrid w:val="0"/>
          <w:sz w:val="28"/>
          <w:szCs w:val="28"/>
        </w:rPr>
        <w:t>на 2025 год 104,2%;</w:t>
      </w:r>
    </w:p>
    <w:p w14:paraId="7EED44B5" w14:textId="77777777" w:rsidR="008361EA" w:rsidRPr="008361EA" w:rsidRDefault="008361EA" w:rsidP="008361EA">
      <w:pPr>
        <w:ind w:firstLine="709"/>
        <w:jc w:val="both"/>
        <w:rPr>
          <w:rFonts w:ascii="Times New Roman" w:hAnsi="Times New Roman"/>
          <w:snapToGrid w:val="0"/>
          <w:sz w:val="28"/>
          <w:szCs w:val="28"/>
        </w:rPr>
      </w:pPr>
      <w:r w:rsidRPr="008361EA">
        <w:rPr>
          <w:rFonts w:ascii="Times New Roman" w:hAnsi="Times New Roman"/>
          <w:snapToGrid w:val="0"/>
          <w:sz w:val="28"/>
          <w:szCs w:val="28"/>
        </w:rPr>
        <w:t>на 2026-2029 год 104,0% (2026 год – последний год прогноза).</w:t>
      </w:r>
    </w:p>
    <w:p w14:paraId="6F71BF20" w14:textId="77777777" w:rsidR="008361EA" w:rsidRPr="008361EA" w:rsidRDefault="008361EA" w:rsidP="008361EA">
      <w:pPr>
        <w:ind w:firstLine="709"/>
        <w:jc w:val="both"/>
        <w:rPr>
          <w:rFonts w:ascii="Times New Roman" w:hAnsi="Times New Roman"/>
          <w:snapToGrid w:val="0"/>
          <w:sz w:val="28"/>
          <w:szCs w:val="28"/>
        </w:rPr>
      </w:pPr>
      <w:r w:rsidRPr="008361EA">
        <w:rPr>
          <w:rFonts w:ascii="Times New Roman" w:hAnsi="Times New Roman"/>
          <w:snapToGrid w:val="0"/>
          <w:sz w:val="28"/>
          <w:szCs w:val="28"/>
        </w:rPr>
        <w:t>На 2025-2029 год установленная тепловая мощность источников тепловой энергии и протяженность тепловых сетей не меняется по сравнению с 2024 годом, в связи с этим, индекс изменения количества активов (ИКА) равен нулю.</w:t>
      </w:r>
    </w:p>
    <w:p w14:paraId="79BE13B3" w14:textId="77777777" w:rsidR="008361EA" w:rsidRPr="008361EA" w:rsidRDefault="008361EA" w:rsidP="008361EA">
      <w:pPr>
        <w:pStyle w:val="ConsPlusNormal"/>
        <w:ind w:firstLine="708"/>
        <w:jc w:val="both"/>
        <w:rPr>
          <w:rFonts w:ascii="Times New Roman" w:hAnsi="Times New Roman" w:cs="Times New Roman"/>
          <w:b/>
          <w:sz w:val="28"/>
          <w:szCs w:val="28"/>
        </w:rPr>
      </w:pPr>
      <w:r w:rsidRPr="008361EA">
        <w:rPr>
          <w:rFonts w:ascii="Times New Roman" w:hAnsi="Times New Roman" w:cs="Times New Roman"/>
          <w:sz w:val="28"/>
          <w:szCs w:val="28"/>
        </w:rPr>
        <w:t>Величина уровня операционных расходов на 2025 - 2029 год (рассчитанного методом индексации) приведена в таблице 4.</w:t>
      </w:r>
    </w:p>
    <w:p w14:paraId="0C06BB95" w14:textId="77777777" w:rsidR="008361EA" w:rsidRPr="008361EA" w:rsidRDefault="008361EA" w:rsidP="008361EA">
      <w:pPr>
        <w:ind w:left="284" w:firstLine="426"/>
        <w:jc w:val="right"/>
        <w:rPr>
          <w:rFonts w:ascii="Times New Roman" w:hAnsi="Times New Roman"/>
          <w:sz w:val="28"/>
          <w:szCs w:val="28"/>
        </w:rPr>
      </w:pPr>
      <w:r w:rsidRPr="008361EA">
        <w:rPr>
          <w:rFonts w:ascii="Times New Roman" w:hAnsi="Times New Roman"/>
          <w:sz w:val="28"/>
          <w:szCs w:val="28"/>
        </w:rPr>
        <w:t>Таблица 4</w:t>
      </w:r>
    </w:p>
    <w:p w14:paraId="7956F8D9" w14:textId="77777777" w:rsidR="008361EA" w:rsidRPr="008361EA" w:rsidRDefault="008361EA" w:rsidP="008361EA">
      <w:pPr>
        <w:ind w:left="284"/>
        <w:jc w:val="center"/>
        <w:rPr>
          <w:rFonts w:ascii="Times New Roman" w:hAnsi="Times New Roman"/>
          <w:b/>
          <w:sz w:val="28"/>
          <w:szCs w:val="28"/>
        </w:rPr>
      </w:pPr>
      <w:r w:rsidRPr="008361EA">
        <w:rPr>
          <w:rFonts w:ascii="Times New Roman" w:hAnsi="Times New Roman"/>
          <w:b/>
          <w:sz w:val="28"/>
          <w:szCs w:val="28"/>
        </w:rPr>
        <w:t>Расчёт операционных (подконтрольных) расходов на 2025 - 2029 год долгосрочного периода регулирования</w:t>
      </w:r>
    </w:p>
    <w:tbl>
      <w:tblPr>
        <w:tblStyle w:val="af6"/>
        <w:tblW w:w="0" w:type="auto"/>
        <w:tblLook w:val="04A0" w:firstRow="1" w:lastRow="0" w:firstColumn="1" w:lastColumn="0" w:noHBand="0" w:noVBand="1"/>
      </w:tblPr>
      <w:tblGrid>
        <w:gridCol w:w="504"/>
        <w:gridCol w:w="1869"/>
        <w:gridCol w:w="893"/>
        <w:gridCol w:w="1013"/>
        <w:gridCol w:w="1013"/>
        <w:gridCol w:w="1013"/>
        <w:gridCol w:w="1013"/>
        <w:gridCol w:w="1013"/>
        <w:gridCol w:w="1013"/>
      </w:tblGrid>
      <w:tr w:rsidR="008361EA" w:rsidRPr="008361EA" w14:paraId="044DEDB3" w14:textId="77777777" w:rsidTr="009B3645">
        <w:trPr>
          <w:trHeight w:val="362"/>
          <w:tblHeader/>
        </w:trPr>
        <w:tc>
          <w:tcPr>
            <w:tcW w:w="515" w:type="dxa"/>
            <w:vMerge w:val="restart"/>
            <w:hideMark/>
          </w:tcPr>
          <w:p w14:paraId="1895A61A"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 п/п</w:t>
            </w:r>
          </w:p>
        </w:tc>
        <w:tc>
          <w:tcPr>
            <w:tcW w:w="1945" w:type="dxa"/>
            <w:vMerge w:val="restart"/>
            <w:hideMark/>
          </w:tcPr>
          <w:p w14:paraId="4012044B"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Параметры расчета расходов</w:t>
            </w:r>
          </w:p>
        </w:tc>
        <w:tc>
          <w:tcPr>
            <w:tcW w:w="921" w:type="dxa"/>
            <w:vMerge w:val="restart"/>
            <w:hideMark/>
          </w:tcPr>
          <w:p w14:paraId="0E3B8AB7"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Ед.изм.</w:t>
            </w:r>
          </w:p>
        </w:tc>
        <w:tc>
          <w:tcPr>
            <w:tcW w:w="6247" w:type="dxa"/>
            <w:gridSpan w:val="6"/>
            <w:hideMark/>
          </w:tcPr>
          <w:p w14:paraId="1D453D50"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Предложение экспертов</w:t>
            </w:r>
          </w:p>
        </w:tc>
      </w:tr>
      <w:tr w:rsidR="008361EA" w:rsidRPr="008361EA" w14:paraId="0D92693E" w14:textId="77777777" w:rsidTr="009B3645">
        <w:trPr>
          <w:trHeight w:val="362"/>
          <w:tblHeader/>
        </w:trPr>
        <w:tc>
          <w:tcPr>
            <w:tcW w:w="515" w:type="dxa"/>
            <w:vMerge/>
            <w:hideMark/>
          </w:tcPr>
          <w:p w14:paraId="3CA49204"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1945" w:type="dxa"/>
            <w:vMerge/>
            <w:hideMark/>
          </w:tcPr>
          <w:p w14:paraId="108280D1"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921" w:type="dxa"/>
            <w:vMerge/>
            <w:hideMark/>
          </w:tcPr>
          <w:p w14:paraId="799491D6"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1041" w:type="dxa"/>
            <w:hideMark/>
          </w:tcPr>
          <w:p w14:paraId="53ABBC9F"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2024</w:t>
            </w:r>
          </w:p>
        </w:tc>
        <w:tc>
          <w:tcPr>
            <w:tcW w:w="1041" w:type="dxa"/>
            <w:hideMark/>
          </w:tcPr>
          <w:p w14:paraId="7E6FFF97"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2025</w:t>
            </w:r>
          </w:p>
        </w:tc>
        <w:tc>
          <w:tcPr>
            <w:tcW w:w="1041" w:type="dxa"/>
            <w:hideMark/>
          </w:tcPr>
          <w:p w14:paraId="29AD5046"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2026</w:t>
            </w:r>
          </w:p>
        </w:tc>
        <w:tc>
          <w:tcPr>
            <w:tcW w:w="1041" w:type="dxa"/>
            <w:hideMark/>
          </w:tcPr>
          <w:p w14:paraId="78ED5030"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2027</w:t>
            </w:r>
          </w:p>
        </w:tc>
        <w:tc>
          <w:tcPr>
            <w:tcW w:w="1042" w:type="dxa"/>
            <w:hideMark/>
          </w:tcPr>
          <w:p w14:paraId="432A3B92"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2028</w:t>
            </w:r>
          </w:p>
        </w:tc>
        <w:tc>
          <w:tcPr>
            <w:tcW w:w="1041" w:type="dxa"/>
          </w:tcPr>
          <w:p w14:paraId="463C2CE0"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2029</w:t>
            </w:r>
          </w:p>
        </w:tc>
      </w:tr>
      <w:tr w:rsidR="008361EA" w:rsidRPr="008361EA" w14:paraId="392895BE" w14:textId="77777777" w:rsidTr="009B3645">
        <w:trPr>
          <w:trHeight w:val="725"/>
        </w:trPr>
        <w:tc>
          <w:tcPr>
            <w:tcW w:w="515" w:type="dxa"/>
            <w:hideMark/>
          </w:tcPr>
          <w:p w14:paraId="44DC1729"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w:t>
            </w:r>
          </w:p>
        </w:tc>
        <w:tc>
          <w:tcPr>
            <w:tcW w:w="1945" w:type="dxa"/>
            <w:hideMark/>
          </w:tcPr>
          <w:p w14:paraId="4A715D1B" w14:textId="77777777" w:rsidR="008361EA" w:rsidRPr="008361EA" w:rsidRDefault="008361EA" w:rsidP="009B3645">
            <w:pPr>
              <w:pStyle w:val="ConsPlusNormal"/>
              <w:jc w:val="both"/>
              <w:rPr>
                <w:rFonts w:ascii="Times New Roman" w:hAnsi="Times New Roman" w:cs="Times New Roman"/>
                <w:b/>
                <w:noProof/>
                <w:sz w:val="22"/>
                <w:szCs w:val="22"/>
              </w:rPr>
            </w:pPr>
            <w:r w:rsidRPr="008361EA">
              <w:rPr>
                <w:rFonts w:ascii="Times New Roman" w:hAnsi="Times New Roman" w:cs="Times New Roman"/>
                <w:noProof/>
                <w:sz w:val="22"/>
                <w:szCs w:val="22"/>
              </w:rPr>
              <w:t>Индекс потребительских цен на расчетный период регулирования (ИПЦ)</w:t>
            </w:r>
          </w:p>
        </w:tc>
        <w:tc>
          <w:tcPr>
            <w:tcW w:w="921" w:type="dxa"/>
            <w:hideMark/>
          </w:tcPr>
          <w:p w14:paraId="7A0DAD25"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1041" w:type="dxa"/>
            <w:vAlign w:val="center"/>
            <w:hideMark/>
          </w:tcPr>
          <w:p w14:paraId="79B86A8F"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1,072</w:t>
            </w:r>
          </w:p>
        </w:tc>
        <w:tc>
          <w:tcPr>
            <w:tcW w:w="1041" w:type="dxa"/>
            <w:vAlign w:val="center"/>
            <w:hideMark/>
          </w:tcPr>
          <w:p w14:paraId="32DCF58C"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1,042</w:t>
            </w:r>
          </w:p>
        </w:tc>
        <w:tc>
          <w:tcPr>
            <w:tcW w:w="1041" w:type="dxa"/>
            <w:vAlign w:val="center"/>
            <w:hideMark/>
          </w:tcPr>
          <w:p w14:paraId="61C4D09A"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1,04</w:t>
            </w:r>
          </w:p>
        </w:tc>
        <w:tc>
          <w:tcPr>
            <w:tcW w:w="1041" w:type="dxa"/>
            <w:vAlign w:val="center"/>
            <w:hideMark/>
          </w:tcPr>
          <w:p w14:paraId="56838E7E"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1,04</w:t>
            </w:r>
          </w:p>
        </w:tc>
        <w:tc>
          <w:tcPr>
            <w:tcW w:w="1042" w:type="dxa"/>
            <w:vAlign w:val="center"/>
            <w:hideMark/>
          </w:tcPr>
          <w:p w14:paraId="0FFE5CDB"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1,04</w:t>
            </w:r>
          </w:p>
        </w:tc>
        <w:tc>
          <w:tcPr>
            <w:tcW w:w="1041" w:type="dxa"/>
            <w:vAlign w:val="center"/>
          </w:tcPr>
          <w:p w14:paraId="2C3CF24F"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1,04</w:t>
            </w:r>
          </w:p>
        </w:tc>
      </w:tr>
      <w:tr w:rsidR="008361EA" w:rsidRPr="008361EA" w14:paraId="015719CA" w14:textId="77777777" w:rsidTr="009B3645">
        <w:trPr>
          <w:trHeight w:val="725"/>
        </w:trPr>
        <w:tc>
          <w:tcPr>
            <w:tcW w:w="515" w:type="dxa"/>
            <w:hideMark/>
          </w:tcPr>
          <w:p w14:paraId="65057A14"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2</w:t>
            </w:r>
          </w:p>
        </w:tc>
        <w:tc>
          <w:tcPr>
            <w:tcW w:w="1945" w:type="dxa"/>
            <w:hideMark/>
          </w:tcPr>
          <w:p w14:paraId="1E294C3A" w14:textId="77777777" w:rsidR="008361EA" w:rsidRPr="008361EA" w:rsidRDefault="008361EA" w:rsidP="009B3645">
            <w:pPr>
              <w:pStyle w:val="ConsPlusNormal"/>
              <w:jc w:val="both"/>
              <w:rPr>
                <w:rFonts w:ascii="Times New Roman" w:hAnsi="Times New Roman" w:cs="Times New Roman"/>
                <w:b/>
                <w:noProof/>
                <w:sz w:val="22"/>
                <w:szCs w:val="22"/>
              </w:rPr>
            </w:pPr>
            <w:r w:rsidRPr="008361EA">
              <w:rPr>
                <w:rFonts w:ascii="Times New Roman" w:hAnsi="Times New Roman" w:cs="Times New Roman"/>
                <w:noProof/>
                <w:sz w:val="22"/>
                <w:szCs w:val="22"/>
              </w:rPr>
              <w:t>Индекс эффективности операционных расходов (ИОР)</w:t>
            </w:r>
          </w:p>
        </w:tc>
        <w:tc>
          <w:tcPr>
            <w:tcW w:w="921" w:type="dxa"/>
            <w:hideMark/>
          </w:tcPr>
          <w:p w14:paraId="315E0352"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w:t>
            </w:r>
          </w:p>
        </w:tc>
        <w:tc>
          <w:tcPr>
            <w:tcW w:w="1041" w:type="dxa"/>
            <w:vAlign w:val="center"/>
            <w:hideMark/>
          </w:tcPr>
          <w:p w14:paraId="7EB227BE"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1041" w:type="dxa"/>
            <w:vAlign w:val="center"/>
            <w:hideMark/>
          </w:tcPr>
          <w:p w14:paraId="13ABA4C1"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w:t>
            </w:r>
          </w:p>
        </w:tc>
        <w:tc>
          <w:tcPr>
            <w:tcW w:w="1041" w:type="dxa"/>
            <w:vAlign w:val="center"/>
            <w:hideMark/>
          </w:tcPr>
          <w:p w14:paraId="3ADC35FD"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w:t>
            </w:r>
          </w:p>
        </w:tc>
        <w:tc>
          <w:tcPr>
            <w:tcW w:w="1041" w:type="dxa"/>
            <w:vAlign w:val="center"/>
            <w:hideMark/>
          </w:tcPr>
          <w:p w14:paraId="2D0FF564"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w:t>
            </w:r>
          </w:p>
        </w:tc>
        <w:tc>
          <w:tcPr>
            <w:tcW w:w="1042" w:type="dxa"/>
            <w:vAlign w:val="center"/>
            <w:hideMark/>
          </w:tcPr>
          <w:p w14:paraId="5845C5EF"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w:t>
            </w:r>
          </w:p>
        </w:tc>
        <w:tc>
          <w:tcPr>
            <w:tcW w:w="1041" w:type="dxa"/>
            <w:vAlign w:val="center"/>
          </w:tcPr>
          <w:p w14:paraId="07C73C0B"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w:t>
            </w:r>
          </w:p>
        </w:tc>
      </w:tr>
      <w:tr w:rsidR="008361EA" w:rsidRPr="008361EA" w14:paraId="7FDC851C" w14:textId="77777777" w:rsidTr="009B3645">
        <w:trPr>
          <w:trHeight w:val="362"/>
        </w:trPr>
        <w:tc>
          <w:tcPr>
            <w:tcW w:w="515" w:type="dxa"/>
            <w:hideMark/>
          </w:tcPr>
          <w:p w14:paraId="0584F8CF"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3</w:t>
            </w:r>
          </w:p>
        </w:tc>
        <w:tc>
          <w:tcPr>
            <w:tcW w:w="1945" w:type="dxa"/>
            <w:hideMark/>
          </w:tcPr>
          <w:p w14:paraId="5949C6EF" w14:textId="77777777" w:rsidR="008361EA" w:rsidRPr="008361EA" w:rsidRDefault="008361EA" w:rsidP="009B3645">
            <w:pPr>
              <w:pStyle w:val="ConsPlusNormal"/>
              <w:jc w:val="both"/>
              <w:rPr>
                <w:rFonts w:ascii="Times New Roman" w:hAnsi="Times New Roman" w:cs="Times New Roman"/>
                <w:b/>
                <w:noProof/>
                <w:sz w:val="22"/>
                <w:szCs w:val="22"/>
              </w:rPr>
            </w:pPr>
            <w:r w:rsidRPr="008361EA">
              <w:rPr>
                <w:rFonts w:ascii="Times New Roman" w:hAnsi="Times New Roman" w:cs="Times New Roman"/>
                <w:noProof/>
                <w:sz w:val="22"/>
                <w:szCs w:val="22"/>
              </w:rPr>
              <w:t>Индекс изменения количества активов (ИКА)</w:t>
            </w:r>
          </w:p>
        </w:tc>
        <w:tc>
          <w:tcPr>
            <w:tcW w:w="921" w:type="dxa"/>
            <w:hideMark/>
          </w:tcPr>
          <w:p w14:paraId="7E61AAD3"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1041" w:type="dxa"/>
            <w:vAlign w:val="center"/>
            <w:hideMark/>
          </w:tcPr>
          <w:p w14:paraId="03E3661B"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1041" w:type="dxa"/>
            <w:vAlign w:val="center"/>
            <w:hideMark/>
          </w:tcPr>
          <w:p w14:paraId="45D0BA41"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0,00</w:t>
            </w:r>
          </w:p>
        </w:tc>
        <w:tc>
          <w:tcPr>
            <w:tcW w:w="1041" w:type="dxa"/>
            <w:vAlign w:val="center"/>
            <w:hideMark/>
          </w:tcPr>
          <w:p w14:paraId="73861C0A"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0,00</w:t>
            </w:r>
          </w:p>
        </w:tc>
        <w:tc>
          <w:tcPr>
            <w:tcW w:w="1041" w:type="dxa"/>
            <w:vAlign w:val="center"/>
            <w:hideMark/>
          </w:tcPr>
          <w:p w14:paraId="7AEE8FF5"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0,00</w:t>
            </w:r>
          </w:p>
        </w:tc>
        <w:tc>
          <w:tcPr>
            <w:tcW w:w="1042" w:type="dxa"/>
            <w:vAlign w:val="center"/>
            <w:hideMark/>
          </w:tcPr>
          <w:p w14:paraId="2D15B29A"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0,00</w:t>
            </w:r>
          </w:p>
        </w:tc>
        <w:tc>
          <w:tcPr>
            <w:tcW w:w="1041" w:type="dxa"/>
            <w:vAlign w:val="center"/>
          </w:tcPr>
          <w:p w14:paraId="34717684"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0,00</w:t>
            </w:r>
          </w:p>
        </w:tc>
      </w:tr>
      <w:tr w:rsidR="008361EA" w:rsidRPr="008361EA" w14:paraId="1083FB56" w14:textId="77777777" w:rsidTr="009B3645">
        <w:trPr>
          <w:trHeight w:val="1087"/>
        </w:trPr>
        <w:tc>
          <w:tcPr>
            <w:tcW w:w="515" w:type="dxa"/>
            <w:hideMark/>
          </w:tcPr>
          <w:p w14:paraId="49EB773C"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3.1</w:t>
            </w:r>
          </w:p>
        </w:tc>
        <w:tc>
          <w:tcPr>
            <w:tcW w:w="1945" w:type="dxa"/>
            <w:hideMark/>
          </w:tcPr>
          <w:p w14:paraId="694A2092" w14:textId="77777777" w:rsidR="008361EA" w:rsidRPr="008361EA" w:rsidRDefault="008361EA" w:rsidP="009B3645">
            <w:pPr>
              <w:pStyle w:val="ConsPlusNormal"/>
              <w:jc w:val="both"/>
              <w:rPr>
                <w:rFonts w:ascii="Times New Roman" w:hAnsi="Times New Roman" w:cs="Times New Roman"/>
                <w:b/>
                <w:noProof/>
                <w:sz w:val="22"/>
                <w:szCs w:val="22"/>
              </w:rPr>
            </w:pPr>
            <w:r w:rsidRPr="008361EA">
              <w:rPr>
                <w:rFonts w:ascii="Times New Roman" w:hAnsi="Times New Roman" w:cs="Times New Roman"/>
                <w:noProof/>
                <w:sz w:val="22"/>
                <w:szCs w:val="22"/>
              </w:rPr>
              <w:t>количество условных единиц, относящихся к активам, необходимым для осуществления регулируемой деятельности</w:t>
            </w:r>
          </w:p>
        </w:tc>
        <w:tc>
          <w:tcPr>
            <w:tcW w:w="921" w:type="dxa"/>
            <w:hideMark/>
          </w:tcPr>
          <w:p w14:paraId="5BD070D5"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у.е.</w:t>
            </w:r>
          </w:p>
        </w:tc>
        <w:tc>
          <w:tcPr>
            <w:tcW w:w="1041" w:type="dxa"/>
            <w:vAlign w:val="center"/>
            <w:hideMark/>
          </w:tcPr>
          <w:p w14:paraId="66857584"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103,59</w:t>
            </w:r>
          </w:p>
        </w:tc>
        <w:tc>
          <w:tcPr>
            <w:tcW w:w="1041" w:type="dxa"/>
            <w:vAlign w:val="center"/>
            <w:hideMark/>
          </w:tcPr>
          <w:p w14:paraId="28FA3680"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103,59</w:t>
            </w:r>
          </w:p>
        </w:tc>
        <w:tc>
          <w:tcPr>
            <w:tcW w:w="1041" w:type="dxa"/>
            <w:vAlign w:val="center"/>
            <w:hideMark/>
          </w:tcPr>
          <w:p w14:paraId="22099568"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103,59</w:t>
            </w:r>
          </w:p>
        </w:tc>
        <w:tc>
          <w:tcPr>
            <w:tcW w:w="1041" w:type="dxa"/>
            <w:vAlign w:val="center"/>
            <w:hideMark/>
          </w:tcPr>
          <w:p w14:paraId="64B58681"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103,59</w:t>
            </w:r>
          </w:p>
        </w:tc>
        <w:tc>
          <w:tcPr>
            <w:tcW w:w="1042" w:type="dxa"/>
            <w:vAlign w:val="center"/>
            <w:hideMark/>
          </w:tcPr>
          <w:p w14:paraId="22F5E6E5"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103,59</w:t>
            </w:r>
          </w:p>
        </w:tc>
        <w:tc>
          <w:tcPr>
            <w:tcW w:w="1041" w:type="dxa"/>
            <w:vAlign w:val="center"/>
          </w:tcPr>
          <w:p w14:paraId="4EA7A579"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103,59</w:t>
            </w:r>
          </w:p>
        </w:tc>
      </w:tr>
      <w:tr w:rsidR="008361EA" w:rsidRPr="008361EA" w14:paraId="3D1E44EA" w14:textId="77777777" w:rsidTr="009B3645">
        <w:trPr>
          <w:trHeight w:val="725"/>
        </w:trPr>
        <w:tc>
          <w:tcPr>
            <w:tcW w:w="515" w:type="dxa"/>
            <w:hideMark/>
          </w:tcPr>
          <w:p w14:paraId="324DC6B1"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3.2</w:t>
            </w:r>
          </w:p>
        </w:tc>
        <w:tc>
          <w:tcPr>
            <w:tcW w:w="1945" w:type="dxa"/>
            <w:hideMark/>
          </w:tcPr>
          <w:p w14:paraId="6CCC53D5" w14:textId="77777777" w:rsidR="008361EA" w:rsidRPr="008361EA" w:rsidRDefault="008361EA" w:rsidP="009B3645">
            <w:pPr>
              <w:pStyle w:val="ConsPlusNormal"/>
              <w:jc w:val="both"/>
              <w:rPr>
                <w:rFonts w:ascii="Times New Roman" w:hAnsi="Times New Roman" w:cs="Times New Roman"/>
                <w:b/>
                <w:noProof/>
                <w:sz w:val="22"/>
                <w:szCs w:val="22"/>
              </w:rPr>
            </w:pPr>
            <w:r w:rsidRPr="008361EA">
              <w:rPr>
                <w:rFonts w:ascii="Times New Roman" w:hAnsi="Times New Roman" w:cs="Times New Roman"/>
                <w:noProof/>
                <w:sz w:val="22"/>
                <w:szCs w:val="22"/>
              </w:rPr>
              <w:t>установленная тепловая мощность источника тепловой энергии</w:t>
            </w:r>
          </w:p>
        </w:tc>
        <w:tc>
          <w:tcPr>
            <w:tcW w:w="921" w:type="dxa"/>
            <w:hideMark/>
          </w:tcPr>
          <w:p w14:paraId="75B902EB"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Гкал/ч</w:t>
            </w:r>
          </w:p>
        </w:tc>
        <w:tc>
          <w:tcPr>
            <w:tcW w:w="1041" w:type="dxa"/>
            <w:vAlign w:val="center"/>
            <w:hideMark/>
          </w:tcPr>
          <w:p w14:paraId="55B1EAFB"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7,2</w:t>
            </w:r>
          </w:p>
        </w:tc>
        <w:tc>
          <w:tcPr>
            <w:tcW w:w="1041" w:type="dxa"/>
            <w:vAlign w:val="center"/>
            <w:hideMark/>
          </w:tcPr>
          <w:p w14:paraId="25907188"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7,2</w:t>
            </w:r>
          </w:p>
        </w:tc>
        <w:tc>
          <w:tcPr>
            <w:tcW w:w="1041" w:type="dxa"/>
            <w:vAlign w:val="center"/>
            <w:hideMark/>
          </w:tcPr>
          <w:p w14:paraId="316039C9"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7,2</w:t>
            </w:r>
          </w:p>
        </w:tc>
        <w:tc>
          <w:tcPr>
            <w:tcW w:w="1041" w:type="dxa"/>
            <w:vAlign w:val="center"/>
            <w:hideMark/>
          </w:tcPr>
          <w:p w14:paraId="5395A385"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7,2</w:t>
            </w:r>
          </w:p>
        </w:tc>
        <w:tc>
          <w:tcPr>
            <w:tcW w:w="1042" w:type="dxa"/>
            <w:vAlign w:val="center"/>
            <w:hideMark/>
          </w:tcPr>
          <w:p w14:paraId="2EAEF471"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7,2</w:t>
            </w:r>
          </w:p>
        </w:tc>
        <w:tc>
          <w:tcPr>
            <w:tcW w:w="1041" w:type="dxa"/>
            <w:vAlign w:val="center"/>
          </w:tcPr>
          <w:p w14:paraId="08E465B3" w14:textId="77777777" w:rsidR="008361EA" w:rsidRPr="008361EA" w:rsidRDefault="008361EA" w:rsidP="009B3645">
            <w:pPr>
              <w:jc w:val="center"/>
              <w:rPr>
                <w:rFonts w:ascii="Times New Roman" w:hAnsi="Times New Roman"/>
                <w:sz w:val="22"/>
                <w:szCs w:val="22"/>
              </w:rPr>
            </w:pPr>
            <w:r w:rsidRPr="008361EA">
              <w:rPr>
                <w:rFonts w:ascii="Times New Roman" w:hAnsi="Times New Roman"/>
                <w:sz w:val="22"/>
                <w:szCs w:val="22"/>
              </w:rPr>
              <w:t>7,2</w:t>
            </w:r>
          </w:p>
        </w:tc>
      </w:tr>
      <w:tr w:rsidR="008361EA" w:rsidRPr="008361EA" w14:paraId="3136BDD9" w14:textId="77777777" w:rsidTr="009B3645">
        <w:trPr>
          <w:trHeight w:val="773"/>
        </w:trPr>
        <w:tc>
          <w:tcPr>
            <w:tcW w:w="515" w:type="dxa"/>
            <w:hideMark/>
          </w:tcPr>
          <w:p w14:paraId="4D46AA63"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4</w:t>
            </w:r>
          </w:p>
        </w:tc>
        <w:tc>
          <w:tcPr>
            <w:tcW w:w="1945" w:type="dxa"/>
            <w:hideMark/>
          </w:tcPr>
          <w:p w14:paraId="2B036897" w14:textId="77777777" w:rsidR="008361EA" w:rsidRPr="008361EA" w:rsidRDefault="008361EA" w:rsidP="009B3645">
            <w:pPr>
              <w:pStyle w:val="ConsPlusNormal"/>
              <w:jc w:val="both"/>
              <w:rPr>
                <w:rFonts w:ascii="Times New Roman" w:hAnsi="Times New Roman" w:cs="Times New Roman"/>
                <w:b/>
                <w:noProof/>
                <w:sz w:val="22"/>
                <w:szCs w:val="22"/>
              </w:rPr>
            </w:pPr>
            <w:r w:rsidRPr="008361EA">
              <w:rPr>
                <w:rFonts w:ascii="Times New Roman" w:hAnsi="Times New Roman" w:cs="Times New Roman"/>
                <w:noProof/>
                <w:sz w:val="22"/>
                <w:szCs w:val="22"/>
              </w:rPr>
              <w:t>Коэффициент эластичности затрат по росту активов (К</w:t>
            </w:r>
            <w:r w:rsidRPr="008361EA">
              <w:rPr>
                <w:rFonts w:ascii="Times New Roman" w:hAnsi="Times New Roman" w:cs="Times New Roman"/>
                <w:noProof/>
                <w:sz w:val="22"/>
                <w:szCs w:val="22"/>
                <w:vertAlign w:val="subscript"/>
              </w:rPr>
              <w:t>эл</w:t>
            </w:r>
            <w:r w:rsidRPr="008361EA">
              <w:rPr>
                <w:rFonts w:ascii="Times New Roman" w:hAnsi="Times New Roman" w:cs="Times New Roman"/>
                <w:noProof/>
                <w:sz w:val="22"/>
                <w:szCs w:val="22"/>
              </w:rPr>
              <w:t>)</w:t>
            </w:r>
          </w:p>
        </w:tc>
        <w:tc>
          <w:tcPr>
            <w:tcW w:w="921" w:type="dxa"/>
            <w:hideMark/>
          </w:tcPr>
          <w:p w14:paraId="3CD02D6A"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1041" w:type="dxa"/>
            <w:vAlign w:val="center"/>
            <w:hideMark/>
          </w:tcPr>
          <w:p w14:paraId="196B1D11"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1041" w:type="dxa"/>
            <w:vAlign w:val="center"/>
            <w:hideMark/>
          </w:tcPr>
          <w:p w14:paraId="3D46DBAF"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0,75</w:t>
            </w:r>
          </w:p>
        </w:tc>
        <w:tc>
          <w:tcPr>
            <w:tcW w:w="1041" w:type="dxa"/>
            <w:vAlign w:val="center"/>
            <w:hideMark/>
          </w:tcPr>
          <w:p w14:paraId="62669F7D"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0,75</w:t>
            </w:r>
          </w:p>
        </w:tc>
        <w:tc>
          <w:tcPr>
            <w:tcW w:w="1041" w:type="dxa"/>
            <w:vAlign w:val="center"/>
            <w:hideMark/>
          </w:tcPr>
          <w:p w14:paraId="1601733A"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0,75</w:t>
            </w:r>
          </w:p>
        </w:tc>
        <w:tc>
          <w:tcPr>
            <w:tcW w:w="1042" w:type="dxa"/>
            <w:vAlign w:val="center"/>
            <w:hideMark/>
          </w:tcPr>
          <w:p w14:paraId="50AE325D"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0,75</w:t>
            </w:r>
          </w:p>
        </w:tc>
        <w:tc>
          <w:tcPr>
            <w:tcW w:w="1041" w:type="dxa"/>
            <w:vAlign w:val="center"/>
          </w:tcPr>
          <w:p w14:paraId="45CEFFC3"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0,75</w:t>
            </w:r>
          </w:p>
        </w:tc>
      </w:tr>
      <w:tr w:rsidR="008361EA" w:rsidRPr="008361EA" w14:paraId="60B26C18" w14:textId="77777777" w:rsidTr="009B3645">
        <w:trPr>
          <w:trHeight w:val="725"/>
        </w:trPr>
        <w:tc>
          <w:tcPr>
            <w:tcW w:w="515" w:type="dxa"/>
            <w:hideMark/>
          </w:tcPr>
          <w:p w14:paraId="1C1DF7CA"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5</w:t>
            </w:r>
          </w:p>
        </w:tc>
        <w:tc>
          <w:tcPr>
            <w:tcW w:w="1945" w:type="dxa"/>
            <w:hideMark/>
          </w:tcPr>
          <w:p w14:paraId="44B7BE93" w14:textId="77777777" w:rsidR="008361EA" w:rsidRPr="008361EA" w:rsidRDefault="008361EA" w:rsidP="009B3645">
            <w:pPr>
              <w:pStyle w:val="ConsPlusNormal"/>
              <w:jc w:val="both"/>
              <w:rPr>
                <w:rFonts w:ascii="Times New Roman" w:hAnsi="Times New Roman" w:cs="Times New Roman"/>
                <w:b/>
                <w:noProof/>
                <w:sz w:val="22"/>
                <w:szCs w:val="22"/>
              </w:rPr>
            </w:pPr>
            <w:r w:rsidRPr="008361EA">
              <w:rPr>
                <w:rFonts w:ascii="Times New Roman" w:hAnsi="Times New Roman" w:cs="Times New Roman"/>
                <w:noProof/>
                <w:sz w:val="22"/>
                <w:szCs w:val="22"/>
              </w:rPr>
              <w:t>Операционные (подконтрольные)</w:t>
            </w:r>
            <w:r w:rsidRPr="008361EA">
              <w:rPr>
                <w:rFonts w:ascii="Times New Roman" w:hAnsi="Times New Roman" w:cs="Times New Roman"/>
                <w:noProof/>
                <w:sz w:val="22"/>
                <w:szCs w:val="22"/>
              </w:rPr>
              <w:br/>
              <w:t>расходы</w:t>
            </w:r>
          </w:p>
        </w:tc>
        <w:tc>
          <w:tcPr>
            <w:tcW w:w="921" w:type="dxa"/>
            <w:hideMark/>
          </w:tcPr>
          <w:p w14:paraId="5816DE19"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1041" w:type="dxa"/>
            <w:vAlign w:val="center"/>
            <w:hideMark/>
          </w:tcPr>
          <w:p w14:paraId="005356FA"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18282,70</w:t>
            </w:r>
          </w:p>
        </w:tc>
        <w:tc>
          <w:tcPr>
            <w:tcW w:w="1041" w:type="dxa"/>
            <w:tcBorders>
              <w:top w:val="single" w:sz="4" w:space="0" w:color="auto"/>
              <w:left w:val="single" w:sz="4" w:space="0" w:color="auto"/>
              <w:bottom w:val="single" w:sz="8" w:space="0" w:color="auto"/>
              <w:right w:val="single" w:sz="4" w:space="0" w:color="auto"/>
            </w:tcBorders>
            <w:shd w:val="clear" w:color="000000" w:fill="FFFFFF"/>
            <w:vAlign w:val="center"/>
            <w:hideMark/>
          </w:tcPr>
          <w:p w14:paraId="183C6BE5" w14:textId="77777777" w:rsidR="008361EA" w:rsidRPr="008361EA" w:rsidRDefault="008361EA" w:rsidP="009B3645">
            <w:pPr>
              <w:pStyle w:val="ConsPlusNormal"/>
              <w:rPr>
                <w:rFonts w:ascii="Times New Roman" w:hAnsi="Times New Roman" w:cs="Times New Roman"/>
                <w:b/>
                <w:noProof/>
                <w:sz w:val="22"/>
                <w:szCs w:val="22"/>
              </w:rPr>
            </w:pPr>
            <w:r w:rsidRPr="008361EA">
              <w:rPr>
                <w:rFonts w:ascii="Times New Roman" w:hAnsi="Times New Roman" w:cs="Times New Roman"/>
                <w:noProof/>
                <w:sz w:val="22"/>
                <w:szCs w:val="22"/>
              </w:rPr>
              <w:t>18860,07</w:t>
            </w:r>
          </w:p>
        </w:tc>
        <w:tc>
          <w:tcPr>
            <w:tcW w:w="1041" w:type="dxa"/>
            <w:tcBorders>
              <w:top w:val="single" w:sz="4" w:space="0" w:color="auto"/>
              <w:left w:val="nil"/>
              <w:bottom w:val="single" w:sz="8" w:space="0" w:color="auto"/>
              <w:right w:val="single" w:sz="4" w:space="0" w:color="auto"/>
            </w:tcBorders>
            <w:shd w:val="clear" w:color="000000" w:fill="FFFFFF"/>
            <w:vAlign w:val="center"/>
            <w:hideMark/>
          </w:tcPr>
          <w:p w14:paraId="6103F713"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19418,33</w:t>
            </w:r>
          </w:p>
        </w:tc>
        <w:tc>
          <w:tcPr>
            <w:tcW w:w="1041" w:type="dxa"/>
            <w:tcBorders>
              <w:top w:val="single" w:sz="4" w:space="0" w:color="auto"/>
              <w:left w:val="nil"/>
              <w:bottom w:val="single" w:sz="8" w:space="0" w:color="auto"/>
              <w:right w:val="single" w:sz="4" w:space="0" w:color="auto"/>
            </w:tcBorders>
            <w:shd w:val="clear" w:color="000000" w:fill="FFFFFF"/>
            <w:vAlign w:val="center"/>
            <w:hideMark/>
          </w:tcPr>
          <w:p w14:paraId="702A75AA"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21194,22</w:t>
            </w:r>
          </w:p>
        </w:tc>
        <w:tc>
          <w:tcPr>
            <w:tcW w:w="1042" w:type="dxa"/>
            <w:tcBorders>
              <w:top w:val="single" w:sz="4" w:space="0" w:color="auto"/>
              <w:left w:val="nil"/>
              <w:bottom w:val="single" w:sz="8" w:space="0" w:color="auto"/>
              <w:right w:val="single" w:sz="4" w:space="0" w:color="auto"/>
            </w:tcBorders>
            <w:shd w:val="clear" w:color="000000" w:fill="FFFFFF"/>
            <w:vAlign w:val="center"/>
            <w:hideMark/>
          </w:tcPr>
          <w:p w14:paraId="27F0DE0A"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20584,91</w:t>
            </w:r>
          </w:p>
        </w:tc>
        <w:tc>
          <w:tcPr>
            <w:tcW w:w="1041" w:type="dxa"/>
            <w:tcBorders>
              <w:top w:val="single" w:sz="4" w:space="0" w:color="auto"/>
              <w:left w:val="nil"/>
              <w:bottom w:val="single" w:sz="8" w:space="0" w:color="auto"/>
              <w:right w:val="single" w:sz="8" w:space="0" w:color="auto"/>
            </w:tcBorders>
            <w:shd w:val="clear" w:color="000000" w:fill="FFFFFF"/>
            <w:vAlign w:val="center"/>
          </w:tcPr>
          <w:p w14:paraId="5E82F308"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21194,22</w:t>
            </w:r>
          </w:p>
        </w:tc>
      </w:tr>
      <w:tr w:rsidR="008361EA" w:rsidRPr="008361EA" w14:paraId="350B9B53" w14:textId="77777777" w:rsidTr="009B3645">
        <w:trPr>
          <w:trHeight w:val="350"/>
        </w:trPr>
        <w:tc>
          <w:tcPr>
            <w:tcW w:w="515" w:type="dxa"/>
            <w:hideMark/>
          </w:tcPr>
          <w:p w14:paraId="37E9CE07"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6</w:t>
            </w:r>
          </w:p>
        </w:tc>
        <w:tc>
          <w:tcPr>
            <w:tcW w:w="1945" w:type="dxa"/>
            <w:hideMark/>
          </w:tcPr>
          <w:p w14:paraId="1F91BF4E" w14:textId="77777777" w:rsidR="008361EA" w:rsidRPr="008361EA" w:rsidRDefault="008361EA" w:rsidP="009B3645">
            <w:pPr>
              <w:pStyle w:val="ConsPlusNormal"/>
              <w:jc w:val="both"/>
              <w:rPr>
                <w:rFonts w:ascii="Times New Roman" w:hAnsi="Times New Roman" w:cs="Times New Roman"/>
                <w:b/>
                <w:noProof/>
                <w:sz w:val="22"/>
                <w:szCs w:val="22"/>
              </w:rPr>
            </w:pPr>
            <w:r w:rsidRPr="008361EA">
              <w:rPr>
                <w:rFonts w:ascii="Times New Roman" w:hAnsi="Times New Roman" w:cs="Times New Roman"/>
                <w:noProof/>
                <w:sz w:val="22"/>
                <w:szCs w:val="22"/>
              </w:rPr>
              <w:t> </w:t>
            </w:r>
          </w:p>
        </w:tc>
        <w:tc>
          <w:tcPr>
            <w:tcW w:w="921" w:type="dxa"/>
            <w:hideMark/>
          </w:tcPr>
          <w:p w14:paraId="3564E83B"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1041" w:type="dxa"/>
            <w:vAlign w:val="center"/>
            <w:hideMark/>
          </w:tcPr>
          <w:p w14:paraId="7B2DF18D" w14:textId="77777777" w:rsidR="008361EA" w:rsidRPr="008361EA" w:rsidRDefault="008361EA" w:rsidP="009B3645">
            <w:pPr>
              <w:pStyle w:val="ConsPlusNormal"/>
              <w:jc w:val="center"/>
              <w:rPr>
                <w:rFonts w:ascii="Times New Roman" w:hAnsi="Times New Roman" w:cs="Times New Roman"/>
                <w:b/>
                <w:noProof/>
                <w:sz w:val="22"/>
                <w:szCs w:val="22"/>
              </w:rPr>
            </w:pPr>
          </w:p>
        </w:tc>
        <w:tc>
          <w:tcPr>
            <w:tcW w:w="1041" w:type="dxa"/>
            <w:vAlign w:val="center"/>
            <w:hideMark/>
          </w:tcPr>
          <w:p w14:paraId="2C98B16C"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1,0316</w:t>
            </w:r>
          </w:p>
        </w:tc>
        <w:tc>
          <w:tcPr>
            <w:tcW w:w="1041" w:type="dxa"/>
            <w:vAlign w:val="center"/>
            <w:hideMark/>
          </w:tcPr>
          <w:p w14:paraId="78DB582B"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1,0296</w:t>
            </w:r>
          </w:p>
        </w:tc>
        <w:tc>
          <w:tcPr>
            <w:tcW w:w="1041" w:type="dxa"/>
            <w:vAlign w:val="center"/>
            <w:hideMark/>
          </w:tcPr>
          <w:p w14:paraId="11D264F5"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1,0296</w:t>
            </w:r>
          </w:p>
        </w:tc>
        <w:tc>
          <w:tcPr>
            <w:tcW w:w="1042" w:type="dxa"/>
            <w:vAlign w:val="center"/>
            <w:hideMark/>
          </w:tcPr>
          <w:p w14:paraId="4F77BDE1"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1,0296</w:t>
            </w:r>
          </w:p>
        </w:tc>
        <w:tc>
          <w:tcPr>
            <w:tcW w:w="1041" w:type="dxa"/>
            <w:vAlign w:val="center"/>
          </w:tcPr>
          <w:p w14:paraId="3FBC4764" w14:textId="77777777" w:rsidR="008361EA" w:rsidRPr="008361EA" w:rsidRDefault="008361EA" w:rsidP="009B3645">
            <w:pPr>
              <w:pStyle w:val="ConsPlusNormal"/>
              <w:jc w:val="center"/>
              <w:rPr>
                <w:rFonts w:ascii="Times New Roman" w:hAnsi="Times New Roman" w:cs="Times New Roman"/>
                <w:b/>
                <w:noProof/>
                <w:sz w:val="22"/>
                <w:szCs w:val="22"/>
              </w:rPr>
            </w:pPr>
            <w:r w:rsidRPr="008361EA">
              <w:rPr>
                <w:rFonts w:ascii="Times New Roman" w:hAnsi="Times New Roman" w:cs="Times New Roman"/>
                <w:noProof/>
                <w:sz w:val="22"/>
                <w:szCs w:val="22"/>
              </w:rPr>
              <w:t>1,0296</w:t>
            </w:r>
          </w:p>
        </w:tc>
      </w:tr>
    </w:tbl>
    <w:p w14:paraId="19528A62" w14:textId="77777777" w:rsidR="008361EA" w:rsidRPr="008361EA" w:rsidRDefault="008361EA" w:rsidP="008361EA">
      <w:pPr>
        <w:widowControl w:val="0"/>
        <w:autoSpaceDE w:val="0"/>
        <w:autoSpaceDN w:val="0"/>
        <w:jc w:val="both"/>
        <w:rPr>
          <w:rFonts w:ascii="Times New Roman" w:hAnsi="Times New Roman"/>
          <w:sz w:val="28"/>
          <w:szCs w:val="28"/>
        </w:rPr>
      </w:pPr>
      <w:r w:rsidRPr="008361EA">
        <w:rPr>
          <w:rFonts w:ascii="Times New Roman" w:hAnsi="Times New Roman"/>
          <w:sz w:val="28"/>
          <w:szCs w:val="28"/>
        </w:rPr>
        <w:t>Определим скорректированную величину операционных расходов на 2025-</w:t>
      </w:r>
    </w:p>
    <w:p w14:paraId="0E93932B" w14:textId="77777777" w:rsidR="008361EA" w:rsidRPr="008361EA" w:rsidRDefault="008361EA" w:rsidP="008361EA">
      <w:pPr>
        <w:widowControl w:val="0"/>
        <w:autoSpaceDE w:val="0"/>
        <w:autoSpaceDN w:val="0"/>
        <w:jc w:val="both"/>
        <w:rPr>
          <w:rFonts w:ascii="Times New Roman" w:hAnsi="Times New Roman"/>
          <w:sz w:val="28"/>
          <w:szCs w:val="28"/>
        </w:rPr>
      </w:pPr>
      <w:r w:rsidRPr="008361EA">
        <w:rPr>
          <w:rFonts w:ascii="Times New Roman" w:hAnsi="Times New Roman"/>
          <w:sz w:val="28"/>
          <w:szCs w:val="28"/>
        </w:rPr>
        <w:t>- 2029 год.</w:t>
      </w:r>
    </w:p>
    <w:p w14:paraId="4E8189A0" w14:textId="77777777" w:rsidR="008361EA" w:rsidRPr="008361EA" w:rsidRDefault="008361EA" w:rsidP="008361EA">
      <w:pPr>
        <w:widowControl w:val="0"/>
        <w:autoSpaceDE w:val="0"/>
        <w:autoSpaceDN w:val="0"/>
        <w:rPr>
          <w:rFonts w:ascii="Times New Roman" w:hAnsi="Times New Roman"/>
          <w:sz w:val="27"/>
          <w:szCs w:val="27"/>
        </w:rPr>
      </w:pPr>
      <w:r w:rsidRPr="008361EA">
        <w:rPr>
          <w:rFonts w:ascii="Times New Roman" w:hAnsi="Times New Roman"/>
          <w:sz w:val="27"/>
          <w:szCs w:val="27"/>
        </w:rPr>
        <w:t>ОР</w:t>
      </w:r>
      <w:r w:rsidRPr="008361EA">
        <w:rPr>
          <w:rFonts w:ascii="Times New Roman" w:hAnsi="Times New Roman"/>
          <w:sz w:val="16"/>
          <w:szCs w:val="16"/>
        </w:rPr>
        <w:t>2025</w:t>
      </w:r>
      <w:r w:rsidRPr="008361EA">
        <w:rPr>
          <w:rFonts w:ascii="Times New Roman" w:hAnsi="Times New Roman"/>
          <w:sz w:val="27"/>
          <w:szCs w:val="27"/>
        </w:rPr>
        <w:t>=18282,70 тыс. руб.*(1-1/100)*(1+0,042)*(1+0,75*0,00)=</w:t>
      </w:r>
      <w:r w:rsidRPr="008361EA">
        <w:rPr>
          <w:rFonts w:ascii="Times New Roman" w:hAnsi="Times New Roman"/>
        </w:rPr>
        <w:t xml:space="preserve"> </w:t>
      </w:r>
      <w:r w:rsidRPr="008361EA">
        <w:rPr>
          <w:rFonts w:ascii="Times New Roman" w:hAnsi="Times New Roman"/>
          <w:sz w:val="27"/>
          <w:szCs w:val="27"/>
        </w:rPr>
        <w:t xml:space="preserve">18 860,07 </w:t>
      </w:r>
      <w:proofErr w:type="spellStart"/>
      <w:r w:rsidRPr="008361EA">
        <w:rPr>
          <w:rFonts w:ascii="Times New Roman" w:hAnsi="Times New Roman"/>
          <w:sz w:val="27"/>
          <w:szCs w:val="27"/>
        </w:rPr>
        <w:t>тыс.руб</w:t>
      </w:r>
      <w:proofErr w:type="spellEnd"/>
      <w:r w:rsidRPr="008361EA">
        <w:rPr>
          <w:rFonts w:ascii="Times New Roman" w:hAnsi="Times New Roman"/>
          <w:sz w:val="27"/>
          <w:szCs w:val="27"/>
        </w:rPr>
        <w:t>.</w:t>
      </w:r>
    </w:p>
    <w:p w14:paraId="5A899105" w14:textId="77777777" w:rsidR="008361EA" w:rsidRPr="008361EA" w:rsidRDefault="008361EA" w:rsidP="008361EA">
      <w:pPr>
        <w:widowControl w:val="0"/>
        <w:autoSpaceDE w:val="0"/>
        <w:autoSpaceDN w:val="0"/>
        <w:rPr>
          <w:rFonts w:ascii="Times New Roman" w:hAnsi="Times New Roman"/>
          <w:sz w:val="27"/>
          <w:szCs w:val="27"/>
        </w:rPr>
      </w:pPr>
      <w:r w:rsidRPr="008361EA">
        <w:rPr>
          <w:rFonts w:ascii="Times New Roman" w:hAnsi="Times New Roman"/>
          <w:sz w:val="27"/>
          <w:szCs w:val="27"/>
        </w:rPr>
        <w:t>ОР</w:t>
      </w:r>
      <w:r w:rsidRPr="008361EA">
        <w:rPr>
          <w:rFonts w:ascii="Times New Roman" w:hAnsi="Times New Roman"/>
          <w:sz w:val="16"/>
          <w:szCs w:val="16"/>
        </w:rPr>
        <w:t>2026</w:t>
      </w:r>
      <w:r w:rsidRPr="008361EA">
        <w:rPr>
          <w:rFonts w:ascii="Times New Roman" w:hAnsi="Times New Roman"/>
          <w:sz w:val="27"/>
          <w:szCs w:val="27"/>
        </w:rPr>
        <w:t>=18 860,07 тыс. руб.*(1-1/100)*(1+0,04)*(1+0,75*0,00)=</w:t>
      </w:r>
      <w:r w:rsidRPr="008361EA">
        <w:rPr>
          <w:rFonts w:ascii="Times New Roman" w:hAnsi="Times New Roman"/>
        </w:rPr>
        <w:t xml:space="preserve"> </w:t>
      </w:r>
      <w:r w:rsidRPr="008361EA">
        <w:rPr>
          <w:rFonts w:ascii="Times New Roman" w:hAnsi="Times New Roman"/>
          <w:sz w:val="27"/>
          <w:szCs w:val="27"/>
        </w:rPr>
        <w:t xml:space="preserve">19 418,33 </w:t>
      </w:r>
      <w:proofErr w:type="spellStart"/>
      <w:r w:rsidRPr="008361EA">
        <w:rPr>
          <w:rFonts w:ascii="Times New Roman" w:hAnsi="Times New Roman"/>
          <w:sz w:val="27"/>
          <w:szCs w:val="27"/>
        </w:rPr>
        <w:t>тыс.руб</w:t>
      </w:r>
      <w:proofErr w:type="spellEnd"/>
      <w:r w:rsidRPr="008361EA">
        <w:rPr>
          <w:rFonts w:ascii="Times New Roman" w:hAnsi="Times New Roman"/>
          <w:sz w:val="27"/>
          <w:szCs w:val="27"/>
        </w:rPr>
        <w:t>.</w:t>
      </w:r>
    </w:p>
    <w:p w14:paraId="6A8D5B1C" w14:textId="77777777" w:rsidR="008361EA" w:rsidRPr="008361EA" w:rsidRDefault="008361EA" w:rsidP="008361EA">
      <w:pPr>
        <w:widowControl w:val="0"/>
        <w:autoSpaceDE w:val="0"/>
        <w:autoSpaceDN w:val="0"/>
        <w:rPr>
          <w:rFonts w:ascii="Times New Roman" w:hAnsi="Times New Roman"/>
          <w:sz w:val="27"/>
          <w:szCs w:val="27"/>
        </w:rPr>
      </w:pPr>
      <w:r w:rsidRPr="008361EA">
        <w:rPr>
          <w:rFonts w:ascii="Times New Roman" w:hAnsi="Times New Roman"/>
          <w:sz w:val="27"/>
          <w:szCs w:val="27"/>
        </w:rPr>
        <w:t>ОР</w:t>
      </w:r>
      <w:r w:rsidRPr="008361EA">
        <w:rPr>
          <w:rFonts w:ascii="Times New Roman" w:hAnsi="Times New Roman"/>
          <w:sz w:val="16"/>
          <w:szCs w:val="16"/>
        </w:rPr>
        <w:t>2027</w:t>
      </w:r>
      <w:r w:rsidRPr="008361EA">
        <w:rPr>
          <w:rFonts w:ascii="Times New Roman" w:hAnsi="Times New Roman"/>
          <w:sz w:val="27"/>
          <w:szCs w:val="27"/>
        </w:rPr>
        <w:t>=19 418,33 тыс. руб.*(1-1/100)*(1+0,04)*(1+0,75*0,00)=</w:t>
      </w:r>
      <w:r w:rsidRPr="008361EA">
        <w:rPr>
          <w:rFonts w:ascii="Times New Roman" w:hAnsi="Times New Roman"/>
        </w:rPr>
        <w:t xml:space="preserve"> </w:t>
      </w:r>
      <w:r w:rsidRPr="008361EA">
        <w:rPr>
          <w:rFonts w:ascii="Times New Roman" w:hAnsi="Times New Roman"/>
          <w:sz w:val="27"/>
          <w:szCs w:val="27"/>
        </w:rPr>
        <w:t>19 993,11тыс.руб.</w:t>
      </w:r>
    </w:p>
    <w:p w14:paraId="4BED2966" w14:textId="77777777" w:rsidR="008361EA" w:rsidRPr="008361EA" w:rsidRDefault="008361EA" w:rsidP="008361EA">
      <w:pPr>
        <w:widowControl w:val="0"/>
        <w:autoSpaceDE w:val="0"/>
        <w:autoSpaceDN w:val="0"/>
        <w:rPr>
          <w:rFonts w:ascii="Times New Roman" w:hAnsi="Times New Roman"/>
          <w:sz w:val="27"/>
          <w:szCs w:val="27"/>
        </w:rPr>
      </w:pPr>
      <w:r w:rsidRPr="008361EA">
        <w:rPr>
          <w:rFonts w:ascii="Times New Roman" w:hAnsi="Times New Roman"/>
          <w:sz w:val="27"/>
          <w:szCs w:val="27"/>
        </w:rPr>
        <w:t>ОР</w:t>
      </w:r>
      <w:r w:rsidRPr="008361EA">
        <w:rPr>
          <w:rFonts w:ascii="Times New Roman" w:hAnsi="Times New Roman"/>
          <w:sz w:val="16"/>
          <w:szCs w:val="16"/>
        </w:rPr>
        <w:t>2028</w:t>
      </w:r>
      <w:r w:rsidRPr="008361EA">
        <w:rPr>
          <w:rFonts w:ascii="Times New Roman" w:hAnsi="Times New Roman"/>
          <w:sz w:val="27"/>
          <w:szCs w:val="27"/>
        </w:rPr>
        <w:t>=21 194,22 тыс. руб.*(1-1/100)*(1+0,04)*(1+0,75*0,00)=</w:t>
      </w:r>
      <w:r w:rsidRPr="008361EA">
        <w:rPr>
          <w:rFonts w:ascii="Times New Roman" w:hAnsi="Times New Roman"/>
        </w:rPr>
        <w:t xml:space="preserve"> </w:t>
      </w:r>
      <w:r w:rsidRPr="008361EA">
        <w:rPr>
          <w:rFonts w:ascii="Times New Roman" w:hAnsi="Times New Roman"/>
          <w:sz w:val="27"/>
          <w:szCs w:val="27"/>
        </w:rPr>
        <w:t xml:space="preserve">20 584,91 </w:t>
      </w:r>
      <w:proofErr w:type="spellStart"/>
      <w:r w:rsidRPr="008361EA">
        <w:rPr>
          <w:rFonts w:ascii="Times New Roman" w:hAnsi="Times New Roman"/>
          <w:sz w:val="27"/>
          <w:szCs w:val="27"/>
        </w:rPr>
        <w:t>тыс.руб</w:t>
      </w:r>
      <w:proofErr w:type="spellEnd"/>
      <w:r w:rsidRPr="008361EA">
        <w:rPr>
          <w:rFonts w:ascii="Times New Roman" w:hAnsi="Times New Roman"/>
          <w:sz w:val="27"/>
          <w:szCs w:val="27"/>
        </w:rPr>
        <w:t>.</w:t>
      </w:r>
    </w:p>
    <w:p w14:paraId="6459FAEE" w14:textId="77777777" w:rsidR="008361EA" w:rsidRPr="008361EA" w:rsidRDefault="008361EA" w:rsidP="008361EA">
      <w:pPr>
        <w:widowControl w:val="0"/>
        <w:autoSpaceDE w:val="0"/>
        <w:autoSpaceDN w:val="0"/>
        <w:rPr>
          <w:rFonts w:ascii="Times New Roman" w:hAnsi="Times New Roman"/>
          <w:sz w:val="27"/>
          <w:szCs w:val="27"/>
        </w:rPr>
      </w:pPr>
      <w:r w:rsidRPr="008361EA">
        <w:rPr>
          <w:rFonts w:ascii="Times New Roman" w:hAnsi="Times New Roman"/>
          <w:sz w:val="27"/>
          <w:szCs w:val="27"/>
        </w:rPr>
        <w:t>ОР</w:t>
      </w:r>
      <w:r w:rsidRPr="008361EA">
        <w:rPr>
          <w:rFonts w:ascii="Times New Roman" w:hAnsi="Times New Roman"/>
          <w:sz w:val="16"/>
          <w:szCs w:val="16"/>
        </w:rPr>
        <w:t>2029</w:t>
      </w:r>
      <w:r w:rsidRPr="008361EA">
        <w:rPr>
          <w:rFonts w:ascii="Times New Roman" w:hAnsi="Times New Roman"/>
          <w:sz w:val="27"/>
          <w:szCs w:val="27"/>
        </w:rPr>
        <w:t>=20 584,91 тыс. руб.*(1-1/100)*(1+0,04)*(1+0,75*0,00)=</w:t>
      </w:r>
      <w:r w:rsidRPr="008361EA">
        <w:rPr>
          <w:rFonts w:ascii="Times New Roman" w:hAnsi="Times New Roman"/>
        </w:rPr>
        <w:t xml:space="preserve"> </w:t>
      </w:r>
      <w:r w:rsidRPr="008361EA">
        <w:rPr>
          <w:rFonts w:ascii="Times New Roman" w:hAnsi="Times New Roman"/>
          <w:sz w:val="27"/>
          <w:szCs w:val="27"/>
        </w:rPr>
        <w:t xml:space="preserve">21 194,22 </w:t>
      </w:r>
      <w:proofErr w:type="spellStart"/>
      <w:r w:rsidRPr="008361EA">
        <w:rPr>
          <w:rFonts w:ascii="Times New Roman" w:hAnsi="Times New Roman"/>
          <w:sz w:val="27"/>
          <w:szCs w:val="27"/>
        </w:rPr>
        <w:t>тыс.руб</w:t>
      </w:r>
      <w:proofErr w:type="spellEnd"/>
      <w:r w:rsidRPr="008361EA">
        <w:rPr>
          <w:rFonts w:ascii="Times New Roman" w:hAnsi="Times New Roman"/>
          <w:sz w:val="27"/>
          <w:szCs w:val="27"/>
        </w:rPr>
        <w:t>.</w:t>
      </w:r>
    </w:p>
    <w:p w14:paraId="6AFC643C"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Рост уровня операционных расходов на 2025-2029 год составил:</w:t>
      </w:r>
    </w:p>
    <w:p w14:paraId="6F9E4196" w14:textId="77777777" w:rsidR="008361EA" w:rsidRPr="008361EA" w:rsidRDefault="008361EA" w:rsidP="008361EA">
      <w:pPr>
        <w:jc w:val="both"/>
        <w:rPr>
          <w:rFonts w:ascii="Times New Roman" w:hAnsi="Times New Roman"/>
          <w:sz w:val="28"/>
          <w:szCs w:val="28"/>
        </w:rPr>
      </w:pPr>
      <w:r w:rsidRPr="008361EA">
        <w:rPr>
          <w:rFonts w:ascii="Times New Roman" w:hAnsi="Times New Roman"/>
          <w:sz w:val="28"/>
          <w:szCs w:val="28"/>
        </w:rPr>
        <w:t>2025 год – 3,16 %;</w:t>
      </w:r>
    </w:p>
    <w:p w14:paraId="254717FF" w14:textId="77777777" w:rsidR="008361EA" w:rsidRPr="008361EA" w:rsidRDefault="008361EA" w:rsidP="008361EA">
      <w:pPr>
        <w:jc w:val="both"/>
        <w:rPr>
          <w:rFonts w:ascii="Times New Roman" w:hAnsi="Times New Roman"/>
          <w:sz w:val="28"/>
          <w:szCs w:val="28"/>
        </w:rPr>
      </w:pPr>
      <w:r w:rsidRPr="008361EA">
        <w:rPr>
          <w:rFonts w:ascii="Times New Roman" w:hAnsi="Times New Roman"/>
          <w:sz w:val="28"/>
          <w:szCs w:val="28"/>
        </w:rPr>
        <w:t xml:space="preserve">2026-2029 год – 2,96%. </w:t>
      </w:r>
    </w:p>
    <w:p w14:paraId="337058E5"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Данные индексы операционных расходов применим ко всем статьям раздела операционные (подконтрольные) расходы по соответствующим периодам.</w:t>
      </w:r>
    </w:p>
    <w:p w14:paraId="780F1910"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Информация о величине расходов в разрезе статей затрат на 2024 -2029 годы отражена в приложении 2 к экспертному заключению, в разделе операционные расходы.</w:t>
      </w:r>
    </w:p>
    <w:p w14:paraId="76416CC7" w14:textId="77777777" w:rsidR="008361EA" w:rsidRPr="008361EA" w:rsidRDefault="008361EA" w:rsidP="008361EA">
      <w:pPr>
        <w:jc w:val="both"/>
        <w:rPr>
          <w:rFonts w:ascii="Times New Roman" w:hAnsi="Times New Roman"/>
          <w:sz w:val="28"/>
          <w:szCs w:val="28"/>
        </w:rPr>
      </w:pPr>
    </w:p>
    <w:p w14:paraId="46F6F2C6" w14:textId="77777777" w:rsidR="008361EA" w:rsidRPr="008361EA" w:rsidRDefault="008361EA" w:rsidP="008361EA">
      <w:pPr>
        <w:pStyle w:val="3"/>
        <w:numPr>
          <w:ilvl w:val="0"/>
          <w:numId w:val="7"/>
        </w:numPr>
        <w:ind w:left="786" w:hanging="360"/>
        <w:jc w:val="center"/>
        <w:rPr>
          <w:sz w:val="28"/>
          <w:szCs w:val="28"/>
        </w:rPr>
      </w:pPr>
      <w:bookmarkStart w:id="200" w:name="_Toc150702174"/>
      <w:bookmarkStart w:id="201" w:name="_Toc153118834"/>
      <w:r w:rsidRPr="008361EA">
        <w:rPr>
          <w:sz w:val="28"/>
          <w:szCs w:val="28"/>
        </w:rPr>
        <w:t>Неподконтрольные расходы</w:t>
      </w:r>
      <w:bookmarkEnd w:id="200"/>
      <w:bookmarkEnd w:id="201"/>
    </w:p>
    <w:p w14:paraId="0ACC5FBD" w14:textId="77777777" w:rsidR="008361EA" w:rsidRPr="008361EA" w:rsidRDefault="008361EA" w:rsidP="008361EA">
      <w:pPr>
        <w:autoSpaceDE w:val="0"/>
        <w:autoSpaceDN w:val="0"/>
        <w:adjustRightInd w:val="0"/>
        <w:ind w:firstLine="851"/>
        <w:contextualSpacing/>
        <w:jc w:val="both"/>
        <w:rPr>
          <w:rFonts w:ascii="Times New Roman" w:hAnsi="Times New Roman"/>
          <w:sz w:val="28"/>
          <w:szCs w:val="28"/>
        </w:rPr>
      </w:pPr>
      <w:r w:rsidRPr="008361EA">
        <w:rPr>
          <w:rFonts w:ascii="Times New Roman" w:hAnsi="Times New Roman"/>
          <w:sz w:val="28"/>
          <w:szCs w:val="28"/>
        </w:rPr>
        <w:t xml:space="preserve">Согласно </w:t>
      </w:r>
      <w:proofErr w:type="spellStart"/>
      <w:r w:rsidRPr="008361EA">
        <w:rPr>
          <w:rFonts w:ascii="Times New Roman" w:hAnsi="Times New Roman"/>
          <w:sz w:val="28"/>
          <w:szCs w:val="28"/>
        </w:rPr>
        <w:t>абз</w:t>
      </w:r>
      <w:proofErr w:type="spellEnd"/>
      <w:r w:rsidRPr="008361EA">
        <w:rPr>
          <w:rFonts w:ascii="Times New Roman" w:hAnsi="Times New Roman"/>
          <w:sz w:val="28"/>
          <w:szCs w:val="28"/>
        </w:rPr>
        <w:t>. 4 пункта 73 Основ ценообразования величина неподконтрольных расходов определяется в соответствии с пунктом 62 данного документа и включает в себя:</w:t>
      </w:r>
    </w:p>
    <w:p w14:paraId="5D8185EA" w14:textId="77777777" w:rsidR="008361EA" w:rsidRPr="008361EA" w:rsidRDefault="008361EA" w:rsidP="008361EA">
      <w:pPr>
        <w:autoSpaceDE w:val="0"/>
        <w:autoSpaceDN w:val="0"/>
        <w:adjustRightInd w:val="0"/>
        <w:ind w:firstLine="851"/>
        <w:contextualSpacing/>
        <w:jc w:val="both"/>
        <w:rPr>
          <w:rFonts w:ascii="Times New Roman" w:hAnsi="Times New Roman"/>
          <w:sz w:val="28"/>
          <w:szCs w:val="28"/>
        </w:rPr>
      </w:pPr>
      <w:r w:rsidRPr="008361EA">
        <w:rPr>
          <w:rFonts w:ascii="Times New Roman" w:hAnsi="Times New Roman"/>
          <w:sz w:val="28"/>
          <w:szCs w:val="28"/>
        </w:rPr>
        <w:t>а) расходы на оплату услуг, оказываемых организациями, осуществляющими регулируемые виды деятельности в соответствии с законодательством Российской Федерации;</w:t>
      </w:r>
    </w:p>
    <w:p w14:paraId="4CFB3AF2" w14:textId="77777777" w:rsidR="008361EA" w:rsidRPr="008361EA" w:rsidRDefault="008361EA" w:rsidP="008361EA">
      <w:pPr>
        <w:autoSpaceDE w:val="0"/>
        <w:autoSpaceDN w:val="0"/>
        <w:adjustRightInd w:val="0"/>
        <w:ind w:firstLine="851"/>
        <w:contextualSpacing/>
        <w:jc w:val="both"/>
        <w:rPr>
          <w:rFonts w:ascii="Times New Roman" w:hAnsi="Times New Roman"/>
          <w:sz w:val="28"/>
          <w:szCs w:val="28"/>
        </w:rPr>
      </w:pPr>
      <w:r w:rsidRPr="008361EA">
        <w:rPr>
          <w:rFonts w:ascii="Times New Roman" w:hAnsi="Times New Roman"/>
          <w:sz w:val="28"/>
          <w:szCs w:val="28"/>
        </w:rPr>
        <w:t>б)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организации;</w:t>
      </w:r>
    </w:p>
    <w:p w14:paraId="5D11470E" w14:textId="77777777" w:rsidR="008361EA" w:rsidRPr="008361EA" w:rsidRDefault="008361EA" w:rsidP="008361EA">
      <w:pPr>
        <w:autoSpaceDE w:val="0"/>
        <w:autoSpaceDN w:val="0"/>
        <w:adjustRightInd w:val="0"/>
        <w:ind w:firstLine="851"/>
        <w:contextualSpacing/>
        <w:jc w:val="both"/>
        <w:rPr>
          <w:rFonts w:ascii="Times New Roman" w:hAnsi="Times New Roman"/>
          <w:sz w:val="28"/>
          <w:szCs w:val="28"/>
        </w:rPr>
      </w:pPr>
      <w:r w:rsidRPr="008361EA">
        <w:rPr>
          <w:rFonts w:ascii="Times New Roman" w:hAnsi="Times New Roman"/>
          <w:sz w:val="28"/>
          <w:szCs w:val="28"/>
        </w:rPr>
        <w:t>в) концессионную плату;</w:t>
      </w:r>
    </w:p>
    <w:p w14:paraId="7ADFC890" w14:textId="77777777" w:rsidR="008361EA" w:rsidRPr="008361EA" w:rsidRDefault="008361EA" w:rsidP="008361EA">
      <w:pPr>
        <w:autoSpaceDE w:val="0"/>
        <w:autoSpaceDN w:val="0"/>
        <w:adjustRightInd w:val="0"/>
        <w:ind w:firstLine="851"/>
        <w:contextualSpacing/>
        <w:jc w:val="both"/>
        <w:rPr>
          <w:rFonts w:ascii="Times New Roman" w:hAnsi="Times New Roman"/>
          <w:sz w:val="28"/>
          <w:szCs w:val="28"/>
        </w:rPr>
      </w:pPr>
      <w:r w:rsidRPr="008361EA">
        <w:rPr>
          <w:rFonts w:ascii="Times New Roman" w:hAnsi="Times New Roman"/>
          <w:sz w:val="28"/>
          <w:szCs w:val="28"/>
        </w:rPr>
        <w:t>г) арендную плату;</w:t>
      </w:r>
    </w:p>
    <w:p w14:paraId="761E2C67" w14:textId="77777777" w:rsidR="008361EA" w:rsidRPr="008361EA" w:rsidRDefault="008361EA" w:rsidP="008361EA">
      <w:pPr>
        <w:autoSpaceDE w:val="0"/>
        <w:autoSpaceDN w:val="0"/>
        <w:adjustRightInd w:val="0"/>
        <w:ind w:firstLine="851"/>
        <w:contextualSpacing/>
        <w:jc w:val="both"/>
        <w:rPr>
          <w:rFonts w:ascii="Times New Roman" w:hAnsi="Times New Roman"/>
          <w:sz w:val="28"/>
          <w:szCs w:val="28"/>
        </w:rPr>
      </w:pPr>
      <w:r w:rsidRPr="008361EA">
        <w:rPr>
          <w:rFonts w:ascii="Times New Roman" w:hAnsi="Times New Roman"/>
          <w:sz w:val="28"/>
          <w:szCs w:val="28"/>
        </w:rPr>
        <w:t>д) расходы по сомнительным долгам (подпункт «а» пункта 47);</w:t>
      </w:r>
    </w:p>
    <w:p w14:paraId="7E9A616D" w14:textId="77777777" w:rsidR="008361EA" w:rsidRPr="008361EA" w:rsidRDefault="008361EA" w:rsidP="008361EA">
      <w:pPr>
        <w:autoSpaceDE w:val="0"/>
        <w:autoSpaceDN w:val="0"/>
        <w:adjustRightInd w:val="0"/>
        <w:ind w:firstLine="851"/>
        <w:contextualSpacing/>
        <w:jc w:val="both"/>
        <w:rPr>
          <w:rFonts w:ascii="Times New Roman" w:hAnsi="Times New Roman"/>
          <w:sz w:val="28"/>
          <w:szCs w:val="28"/>
        </w:rPr>
      </w:pPr>
      <w:r w:rsidRPr="008361EA">
        <w:rPr>
          <w:rFonts w:ascii="Times New Roman" w:hAnsi="Times New Roman"/>
          <w:sz w:val="28"/>
          <w:szCs w:val="28"/>
        </w:rPr>
        <w:t>е) отчисления на социальные нужды и включает величину амортизации основных средств.</w:t>
      </w:r>
    </w:p>
    <w:p w14:paraId="0398961A" w14:textId="77777777" w:rsidR="008361EA" w:rsidRPr="008361EA" w:rsidRDefault="008361EA" w:rsidP="008361EA">
      <w:pPr>
        <w:autoSpaceDE w:val="0"/>
        <w:autoSpaceDN w:val="0"/>
        <w:adjustRightInd w:val="0"/>
        <w:ind w:firstLine="851"/>
        <w:contextualSpacing/>
        <w:jc w:val="both"/>
        <w:rPr>
          <w:rFonts w:ascii="Times New Roman" w:hAnsi="Times New Roman"/>
          <w:sz w:val="28"/>
          <w:szCs w:val="28"/>
        </w:rPr>
      </w:pPr>
      <w:r w:rsidRPr="008361EA">
        <w:rPr>
          <w:rFonts w:ascii="Times New Roman" w:hAnsi="Times New Roman"/>
          <w:sz w:val="28"/>
          <w:szCs w:val="28"/>
        </w:rPr>
        <w:t>ж) налог на прибыль.</w:t>
      </w:r>
    </w:p>
    <w:p w14:paraId="0FC30E88" w14:textId="77777777" w:rsidR="008361EA" w:rsidRPr="008361EA" w:rsidRDefault="008361EA" w:rsidP="008361EA">
      <w:pPr>
        <w:rPr>
          <w:rFonts w:ascii="Times New Roman" w:hAnsi="Times New Roman"/>
        </w:rPr>
      </w:pPr>
    </w:p>
    <w:p w14:paraId="49113BE4" w14:textId="77777777" w:rsidR="008361EA" w:rsidRPr="008361EA" w:rsidRDefault="008361EA" w:rsidP="008361EA">
      <w:pPr>
        <w:pStyle w:val="3"/>
        <w:numPr>
          <w:ilvl w:val="1"/>
          <w:numId w:val="7"/>
        </w:numPr>
        <w:ind w:left="1440" w:hanging="360"/>
        <w:jc w:val="center"/>
        <w:rPr>
          <w:sz w:val="28"/>
          <w:szCs w:val="28"/>
        </w:rPr>
      </w:pPr>
      <w:bookmarkStart w:id="202" w:name="_Toc28686634"/>
      <w:bookmarkStart w:id="203" w:name="_Toc150702175"/>
      <w:bookmarkStart w:id="204" w:name="_Toc153118835"/>
      <w:r w:rsidRPr="008361EA">
        <w:rPr>
          <w:sz w:val="28"/>
          <w:szCs w:val="28"/>
        </w:rPr>
        <w:t>Расходы на оплату услуг, оказываемых организациями, осуществляющими регулируемые виды деятельности (водоотведение, покупная тепловая энергия (за исключением покупки потерь при передаче тепловой энергии)</w:t>
      </w:r>
      <w:bookmarkEnd w:id="202"/>
      <w:bookmarkEnd w:id="203"/>
      <w:bookmarkEnd w:id="204"/>
    </w:p>
    <w:p w14:paraId="3533746B" w14:textId="77777777" w:rsidR="008361EA" w:rsidRPr="008361EA" w:rsidRDefault="008361EA" w:rsidP="008361EA">
      <w:pPr>
        <w:rPr>
          <w:rFonts w:ascii="Times New Roman" w:hAnsi="Times New Roman"/>
        </w:rPr>
      </w:pPr>
    </w:p>
    <w:p w14:paraId="1205F781" w14:textId="77777777" w:rsidR="008361EA" w:rsidRPr="008361EA" w:rsidRDefault="008361EA" w:rsidP="008361EA">
      <w:pPr>
        <w:pStyle w:val="3"/>
        <w:jc w:val="center"/>
        <w:rPr>
          <w:sz w:val="28"/>
          <w:szCs w:val="28"/>
        </w:rPr>
      </w:pPr>
      <w:bookmarkStart w:id="205" w:name="_Toc153118836"/>
      <w:r w:rsidRPr="008361EA">
        <w:rPr>
          <w:sz w:val="28"/>
          <w:szCs w:val="28"/>
        </w:rPr>
        <w:t>6.1.1.Арендная плата</w:t>
      </w:r>
      <w:bookmarkEnd w:id="205"/>
    </w:p>
    <w:p w14:paraId="09F4C00C" w14:textId="77777777" w:rsidR="008361EA" w:rsidRPr="008361EA" w:rsidRDefault="008361EA" w:rsidP="008361EA">
      <w:pPr>
        <w:rPr>
          <w:rFonts w:ascii="Times New Roman" w:hAnsi="Times New Roman"/>
          <w:sz w:val="28"/>
          <w:szCs w:val="28"/>
        </w:rPr>
      </w:pPr>
      <w:r w:rsidRPr="008361EA">
        <w:rPr>
          <w:rFonts w:ascii="Times New Roman" w:hAnsi="Times New Roman"/>
          <w:sz w:val="28"/>
          <w:szCs w:val="28"/>
        </w:rPr>
        <w:tab/>
        <w:t>Расходы по статье не заявлены.</w:t>
      </w:r>
    </w:p>
    <w:p w14:paraId="0D7837F9" w14:textId="77777777" w:rsidR="008361EA" w:rsidRPr="008361EA" w:rsidRDefault="008361EA" w:rsidP="008361EA">
      <w:pPr>
        <w:rPr>
          <w:rFonts w:ascii="Times New Roman" w:hAnsi="Times New Roman"/>
        </w:rPr>
      </w:pPr>
    </w:p>
    <w:p w14:paraId="5807F3FE" w14:textId="77777777" w:rsidR="008361EA" w:rsidRPr="008361EA" w:rsidRDefault="008361EA" w:rsidP="008361EA">
      <w:pPr>
        <w:pStyle w:val="3"/>
        <w:ind w:left="862"/>
        <w:jc w:val="center"/>
        <w:rPr>
          <w:sz w:val="28"/>
          <w:szCs w:val="28"/>
        </w:rPr>
      </w:pPr>
      <w:bookmarkStart w:id="206" w:name="_Toc28686635"/>
      <w:bookmarkStart w:id="207" w:name="_Toc150702177"/>
      <w:bookmarkStart w:id="208" w:name="_Toc153118837"/>
      <w:r w:rsidRPr="008361EA">
        <w:rPr>
          <w:sz w:val="28"/>
          <w:szCs w:val="28"/>
        </w:rPr>
        <w:t>6.2. Арендная плата</w:t>
      </w:r>
      <w:bookmarkEnd w:id="206"/>
      <w:bookmarkEnd w:id="207"/>
      <w:bookmarkEnd w:id="208"/>
    </w:p>
    <w:p w14:paraId="44283B61" w14:textId="77777777" w:rsidR="008361EA" w:rsidRPr="008361EA" w:rsidRDefault="008361EA" w:rsidP="008361EA">
      <w:pPr>
        <w:tabs>
          <w:tab w:val="left" w:pos="567"/>
          <w:tab w:val="left" w:pos="709"/>
        </w:tabs>
        <w:autoSpaceDE w:val="0"/>
        <w:autoSpaceDN w:val="0"/>
        <w:adjustRightInd w:val="0"/>
        <w:contextualSpacing/>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В неподконтрольные расходы включается арендная плата только в части имущества, используемого для осуществления регулируемой деятельности, и определяется в соответствии с пунктами 45 и 65 Основ ценообразования.</w:t>
      </w:r>
    </w:p>
    <w:p w14:paraId="567AC57D"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14:paraId="3EF730AA" w14:textId="77777777" w:rsidR="008361EA" w:rsidRPr="008361EA" w:rsidRDefault="008361EA" w:rsidP="008361EA">
      <w:pPr>
        <w:ind w:firstLine="720"/>
        <w:jc w:val="both"/>
        <w:rPr>
          <w:rFonts w:ascii="Times New Roman" w:hAnsi="Times New Roman"/>
          <w:snapToGrid w:val="0"/>
          <w:sz w:val="27"/>
          <w:szCs w:val="27"/>
        </w:rPr>
      </w:pPr>
      <w:r w:rsidRPr="008361EA">
        <w:rPr>
          <w:rFonts w:ascii="Times New Roman" w:hAnsi="Times New Roman"/>
          <w:snapToGrid w:val="0"/>
          <w:sz w:val="27"/>
          <w:szCs w:val="27"/>
        </w:rPr>
        <w:t>Предприятием заявлены расходы по данной статье в размере 1 587,13 тыс. руб., включающие арендные платежи по договору аренды с ООО</w:t>
      </w:r>
      <w:r w:rsidRPr="008361EA">
        <w:rPr>
          <w:rFonts w:ascii="Times New Roman" w:hAnsi="Times New Roman"/>
          <w:sz w:val="27"/>
          <w:szCs w:val="27"/>
        </w:rPr>
        <w:t> </w:t>
      </w:r>
      <w:r w:rsidRPr="008361EA">
        <w:rPr>
          <w:rFonts w:ascii="Times New Roman" w:hAnsi="Times New Roman"/>
          <w:snapToGrid w:val="0"/>
          <w:sz w:val="27"/>
          <w:szCs w:val="27"/>
        </w:rPr>
        <w:t>«Инвестор»            от 30.10.2015 № 82/314.</w:t>
      </w:r>
    </w:p>
    <w:p w14:paraId="2C12C4F2" w14:textId="77777777" w:rsidR="008361EA" w:rsidRPr="008361EA" w:rsidRDefault="008361EA" w:rsidP="008361EA">
      <w:pPr>
        <w:ind w:firstLine="720"/>
        <w:jc w:val="both"/>
        <w:rPr>
          <w:rFonts w:ascii="Times New Roman" w:hAnsi="Times New Roman"/>
          <w:snapToGrid w:val="0"/>
          <w:sz w:val="27"/>
          <w:szCs w:val="27"/>
        </w:rPr>
      </w:pPr>
      <w:r w:rsidRPr="008361EA">
        <w:rPr>
          <w:rFonts w:ascii="Times New Roman" w:hAnsi="Times New Roman"/>
          <w:snapToGrid w:val="0"/>
          <w:sz w:val="27"/>
          <w:szCs w:val="27"/>
        </w:rPr>
        <w:t>Представлены: договор аренды с ООО</w:t>
      </w:r>
      <w:r w:rsidRPr="008361EA">
        <w:rPr>
          <w:rFonts w:ascii="Times New Roman" w:hAnsi="Times New Roman"/>
          <w:sz w:val="27"/>
          <w:szCs w:val="27"/>
        </w:rPr>
        <w:t> </w:t>
      </w:r>
      <w:r w:rsidRPr="008361EA">
        <w:rPr>
          <w:rFonts w:ascii="Times New Roman" w:hAnsi="Times New Roman"/>
          <w:snapToGrid w:val="0"/>
          <w:sz w:val="27"/>
          <w:szCs w:val="27"/>
        </w:rPr>
        <w:t xml:space="preserve">«Инвестор» от 30.10.2015 № 82/314, расчет амортизационных отчислений по арендуемому имуществу ООО «Инвестор», котельная и вспомогательное оборудование (п. 37 шаблона ЕИАС DOCS.FORM.6.42). </w:t>
      </w:r>
    </w:p>
    <w:p w14:paraId="671A53ED" w14:textId="77777777" w:rsidR="008361EA" w:rsidRPr="008361EA" w:rsidRDefault="008361EA" w:rsidP="008361EA">
      <w:pPr>
        <w:ind w:firstLine="720"/>
        <w:jc w:val="both"/>
        <w:rPr>
          <w:rFonts w:ascii="Times New Roman" w:hAnsi="Times New Roman"/>
          <w:snapToGrid w:val="0"/>
          <w:sz w:val="27"/>
          <w:szCs w:val="27"/>
        </w:rPr>
      </w:pPr>
      <w:r w:rsidRPr="008361EA">
        <w:rPr>
          <w:rFonts w:ascii="Times New Roman" w:hAnsi="Times New Roman"/>
          <w:snapToGrid w:val="0"/>
          <w:sz w:val="27"/>
          <w:szCs w:val="27"/>
        </w:rPr>
        <w:t>Данная величина арендной платы в размере 1587,13 тыс. руб. состоит из амортизации 1460,78 тыс. руб. (по расчету) и налог на имущество 126,35 тыс. руб. (дополнительно представлен расчет амортизационных отчислений (по мах. сроку) и налога на имущество, заверенный гл. бухгалтером ООО</w:t>
      </w:r>
      <w:r w:rsidRPr="008361EA">
        <w:rPr>
          <w:rFonts w:ascii="Times New Roman" w:hAnsi="Times New Roman"/>
          <w:sz w:val="27"/>
          <w:szCs w:val="27"/>
        </w:rPr>
        <w:t> </w:t>
      </w:r>
      <w:r w:rsidRPr="008361EA">
        <w:rPr>
          <w:rFonts w:ascii="Times New Roman" w:hAnsi="Times New Roman"/>
          <w:snapToGrid w:val="0"/>
          <w:sz w:val="27"/>
          <w:szCs w:val="27"/>
        </w:rPr>
        <w:t>«Инвестор»).</w:t>
      </w:r>
    </w:p>
    <w:p w14:paraId="78128708" w14:textId="77777777" w:rsidR="008361EA" w:rsidRPr="008361EA" w:rsidRDefault="008361EA" w:rsidP="008361EA">
      <w:pPr>
        <w:ind w:firstLine="720"/>
        <w:jc w:val="both"/>
        <w:rPr>
          <w:rFonts w:ascii="Times New Roman" w:hAnsi="Times New Roman"/>
          <w:snapToGrid w:val="0"/>
          <w:sz w:val="27"/>
          <w:szCs w:val="27"/>
        </w:rPr>
      </w:pPr>
    </w:p>
    <w:p w14:paraId="79D3393C" w14:textId="77777777" w:rsidR="008361EA" w:rsidRPr="008361EA" w:rsidRDefault="008361EA" w:rsidP="008361EA">
      <w:pPr>
        <w:ind w:firstLine="720"/>
        <w:jc w:val="both"/>
        <w:rPr>
          <w:rFonts w:ascii="Times New Roman" w:hAnsi="Times New Roman"/>
          <w:sz w:val="27"/>
          <w:szCs w:val="27"/>
        </w:rPr>
      </w:pPr>
      <w:r w:rsidRPr="008361EA">
        <w:rPr>
          <w:rFonts w:ascii="Times New Roman" w:hAnsi="Times New Roman"/>
          <w:sz w:val="27"/>
          <w:szCs w:val="27"/>
        </w:rPr>
        <w:t>Эксперты отмечают, что по факту 2022 года размер арендной платы составил 332,24 тыс. руб., что ниже чем предлагаемая величина арендной платы 1587,13 тыс. руб., подтвержденной расчетом величины амортизационных отчислений и предлагают принять расходы по статье на уровне факта 2022 года с ИПЦ Минэкономразвития России от 22.09.2023 на 2023-2024 году 105,8% и 107,2%, что составит 376,82 тыс. руб.</w:t>
      </w:r>
    </w:p>
    <w:p w14:paraId="3747B267" w14:textId="77777777" w:rsidR="008361EA" w:rsidRPr="008361EA" w:rsidRDefault="008361EA" w:rsidP="008361EA">
      <w:pPr>
        <w:ind w:firstLine="720"/>
        <w:jc w:val="both"/>
        <w:rPr>
          <w:rFonts w:ascii="Times New Roman" w:hAnsi="Times New Roman"/>
          <w:sz w:val="27"/>
          <w:szCs w:val="27"/>
        </w:rPr>
      </w:pPr>
      <w:r w:rsidRPr="008361EA">
        <w:rPr>
          <w:rFonts w:ascii="Times New Roman" w:hAnsi="Times New Roman"/>
          <w:sz w:val="27"/>
          <w:szCs w:val="27"/>
        </w:rPr>
        <w:t>Корректировка относительно предложений предприятия в сторону снижения составила 1 210,31 тыс. руб., в связи с исключением необоснованных расходов.</w:t>
      </w:r>
    </w:p>
    <w:p w14:paraId="5493D9C8" w14:textId="77777777" w:rsidR="008361EA" w:rsidRPr="008361EA" w:rsidRDefault="008361EA" w:rsidP="008361EA">
      <w:pPr>
        <w:tabs>
          <w:tab w:val="left" w:pos="567"/>
        </w:tabs>
        <w:autoSpaceDE w:val="0"/>
        <w:autoSpaceDN w:val="0"/>
        <w:adjustRightInd w:val="0"/>
        <w:contextualSpacing/>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На 2025-2029 год расходы приняты на неизменном уровне 376,82 тыс. руб.</w:t>
      </w:r>
    </w:p>
    <w:p w14:paraId="4716A89E" w14:textId="77777777" w:rsidR="008361EA" w:rsidRPr="008361EA" w:rsidRDefault="008361EA" w:rsidP="008361EA">
      <w:pPr>
        <w:tabs>
          <w:tab w:val="left" w:pos="567"/>
        </w:tabs>
        <w:autoSpaceDE w:val="0"/>
        <w:autoSpaceDN w:val="0"/>
        <w:adjustRightInd w:val="0"/>
        <w:contextualSpacing/>
        <w:jc w:val="both"/>
        <w:rPr>
          <w:rFonts w:ascii="Times New Roman" w:hAnsi="Times New Roman"/>
          <w:snapToGrid w:val="0"/>
          <w:sz w:val="28"/>
          <w:szCs w:val="28"/>
        </w:rPr>
      </w:pPr>
      <w:r w:rsidRPr="008361EA">
        <w:rPr>
          <w:rFonts w:ascii="Times New Roman" w:hAnsi="Times New Roman"/>
          <w:sz w:val="28"/>
          <w:szCs w:val="28"/>
        </w:rPr>
        <w:tab/>
      </w:r>
      <w:r w:rsidRPr="008361EA">
        <w:rPr>
          <w:rFonts w:ascii="Times New Roman" w:hAnsi="Times New Roman"/>
          <w:sz w:val="28"/>
          <w:szCs w:val="28"/>
        </w:rPr>
        <w:tab/>
      </w:r>
      <w:r w:rsidRPr="008361EA">
        <w:rPr>
          <w:rFonts w:ascii="Times New Roman" w:hAnsi="Times New Roman"/>
          <w:snapToGrid w:val="0"/>
          <w:sz w:val="28"/>
          <w:szCs w:val="28"/>
        </w:rPr>
        <w:t>Величина расходов по статье отражена в приложении 2 в разделе «Неподконтрольные расходы».</w:t>
      </w:r>
    </w:p>
    <w:p w14:paraId="4B4FA2DE" w14:textId="77777777" w:rsidR="008361EA" w:rsidRPr="008361EA" w:rsidRDefault="008361EA" w:rsidP="008361EA">
      <w:pPr>
        <w:ind w:firstLine="708"/>
        <w:jc w:val="both"/>
        <w:rPr>
          <w:rFonts w:ascii="Times New Roman" w:hAnsi="Times New Roman"/>
          <w:sz w:val="28"/>
          <w:szCs w:val="28"/>
        </w:rPr>
      </w:pPr>
      <w:bookmarkStart w:id="209" w:name="_Toc533588295"/>
      <w:bookmarkStart w:id="210" w:name="_Toc28686638"/>
      <w:bookmarkStart w:id="211" w:name="_Toc150702179"/>
    </w:p>
    <w:p w14:paraId="492806F3" w14:textId="77777777" w:rsidR="008361EA" w:rsidRPr="008361EA" w:rsidRDefault="008361EA" w:rsidP="008361EA">
      <w:pPr>
        <w:pStyle w:val="3"/>
        <w:ind w:left="142"/>
        <w:jc w:val="center"/>
        <w:rPr>
          <w:sz w:val="28"/>
          <w:szCs w:val="28"/>
        </w:rPr>
      </w:pPr>
      <w:bookmarkStart w:id="212" w:name="_Toc28686639"/>
      <w:bookmarkStart w:id="213" w:name="_Toc533588296"/>
      <w:bookmarkStart w:id="214" w:name="_Toc153118838"/>
      <w:bookmarkStart w:id="215" w:name="_Toc28686636"/>
      <w:r w:rsidRPr="008361EA">
        <w:rPr>
          <w:sz w:val="28"/>
          <w:szCs w:val="28"/>
        </w:rPr>
        <w:t>6.3.Расходы по налогу на загрязнение окружающей среды</w:t>
      </w:r>
      <w:bookmarkEnd w:id="212"/>
      <w:bookmarkEnd w:id="213"/>
      <w:bookmarkEnd w:id="214"/>
    </w:p>
    <w:p w14:paraId="1F9F6C20" w14:textId="77777777" w:rsidR="008361EA" w:rsidRPr="008361EA" w:rsidRDefault="008361EA" w:rsidP="008361EA">
      <w:pPr>
        <w:tabs>
          <w:tab w:val="left" w:pos="1890"/>
        </w:tabs>
        <w:ind w:firstLine="720"/>
        <w:jc w:val="both"/>
        <w:rPr>
          <w:rFonts w:ascii="Times New Roman" w:hAnsi="Times New Roman"/>
          <w:sz w:val="28"/>
          <w:szCs w:val="28"/>
        </w:rPr>
      </w:pPr>
      <w:r w:rsidRPr="008361EA">
        <w:rPr>
          <w:rFonts w:ascii="Times New Roman" w:hAnsi="Times New Roman"/>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4203C4EB"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Предприятием заявлены расходы по статье на уровне 4,62 тыс. руб., включающие в себя платежи за негативное воздействие на окружающую среду. В качестве подтверждающих документов представлена ОСВ по счету 23 за 2022 год, расчет налога за загрязнение на 2024 год (п. 4, 37 шаблона ЕИАС DOCS.FORM.6.42).</w:t>
      </w:r>
    </w:p>
    <w:p w14:paraId="25A6352D"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В соответствии с подпунктом б) пункта 62 Основ ценообразования расходы на уплату налогов, сборов и других обязательных платежей,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подлежат учету в структуре неподконтрольных расходов.</w:t>
      </w:r>
    </w:p>
    <w:p w14:paraId="7452D5F6"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Согласно п 10) п.24 ч. IV Методических указаний №760-Э плата за выбросы и сбросы загрязняющих веществ в окружающую среду, размещение отходов и другие виды негативного воздействия на окружающую среду в расходы, связанные с производством и реализацией продукции (услуг) по регулируемым видам деятельности принимаются в состав затрат в пределах установленных нормативов и (или) лимитов.</w:t>
      </w:r>
    </w:p>
    <w:p w14:paraId="28E73DAC"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4A35BA56"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w:t>
      </w:r>
    </w:p>
    <w:p w14:paraId="0A3A60B1"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Законодательство предусматривает взимание платы за следующие виды вредного воздействия на окружающую среду:</w:t>
      </w:r>
    </w:p>
    <w:p w14:paraId="7C9C2BE8"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1) выброс в атмосферу загрязняющих веществ от стационарных и передвижных источников;</w:t>
      </w:r>
    </w:p>
    <w:p w14:paraId="0E4D59AC"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2) сброс загрязняющих веществ в поверхностные и подземные водные объекты;</w:t>
      </w:r>
    </w:p>
    <w:p w14:paraId="4875CEA9"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3) размещение отходов;</w:t>
      </w:r>
    </w:p>
    <w:p w14:paraId="6A86058E"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4) другие виды вредного воздействия (шум, вибрация, электромагнитные и радиационные воздействия и т.п.).</w:t>
      </w:r>
    </w:p>
    <w:p w14:paraId="32900276"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Базовые нормативы платы устанавливаются по каждому ингредиенту загрязняющего вещества (отхода), в виду вредного воздействия, с учетом степени опасности их для окружающей природной среды и здоровья населения (постановление Правительства РФ от 13.09.2016 № 913).</w:t>
      </w:r>
    </w:p>
    <w:p w14:paraId="59BB3598"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 Таким образом, платежи за негативное воздействие на окружающую среду в пределах ПДВ являются экономически обоснованными.</w:t>
      </w:r>
    </w:p>
    <w:p w14:paraId="7E03E20E"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На 2024 г. плата за выбросы и сбросы загрязняющих веществ в окружающую среду экспертами рассчитаны на уровне 2022 года в пределах НДВ, ТН 2,67 тыс. руб.) с учетом коэффициента 1,167 (1,26/1,08) в размере 3,12 тыс. руб. (2,67 тыс. руб.*1,167),</w:t>
      </w:r>
    </w:p>
    <w:p w14:paraId="76042B1E"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где:</w:t>
      </w:r>
    </w:p>
    <w:p w14:paraId="18F71DCE"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 xml:space="preserve"> 1,26 - коэффициент установлен на 2023 г., согласно Постановлению Правительства РФ от 20.03.2023 г. № 437 («Установить, что в 2023 году применяются: ставки платы за негативное воздействие на окружающую среду, утвержденные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установленные на 2018 год, с использованием дополнительно к иным коэффициентам коэффициента 1,26);</w:t>
      </w:r>
    </w:p>
    <w:p w14:paraId="5B3F1DB5"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z w:val="28"/>
          <w:szCs w:val="28"/>
        </w:rPr>
        <w:t>1,08 - коэффициент установлен на 2020 г., согласно Постановлению Правительства РФ от 24.01.2020 г. № 39</w:t>
      </w:r>
    </w:p>
    <w:p w14:paraId="1F639999"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rPr>
        <w:t xml:space="preserve"> </w:t>
      </w:r>
      <w:r w:rsidRPr="008361EA">
        <w:rPr>
          <w:rFonts w:ascii="Times New Roman" w:hAnsi="Times New Roman"/>
          <w:sz w:val="28"/>
          <w:szCs w:val="28"/>
        </w:rPr>
        <w:t>На 2025-2029 год расходы приняты на неизменном уровне 3,12 тыс. руб.</w:t>
      </w:r>
    </w:p>
    <w:p w14:paraId="4B084B30" w14:textId="77777777" w:rsidR="008361EA" w:rsidRPr="008361EA" w:rsidRDefault="008361EA" w:rsidP="008361EA">
      <w:pPr>
        <w:autoSpaceDE w:val="0"/>
        <w:autoSpaceDN w:val="0"/>
        <w:adjustRightInd w:val="0"/>
        <w:ind w:firstLine="708"/>
        <w:jc w:val="both"/>
        <w:rPr>
          <w:rFonts w:ascii="Times New Roman" w:hAnsi="Times New Roman"/>
          <w:snapToGrid w:val="0"/>
          <w:sz w:val="28"/>
          <w:szCs w:val="28"/>
        </w:rPr>
      </w:pPr>
    </w:p>
    <w:p w14:paraId="18394AA7" w14:textId="77777777" w:rsidR="008361EA" w:rsidRPr="008361EA" w:rsidRDefault="008361EA" w:rsidP="008361EA">
      <w:pPr>
        <w:pStyle w:val="3"/>
        <w:ind w:left="142"/>
        <w:jc w:val="center"/>
        <w:rPr>
          <w:sz w:val="28"/>
          <w:szCs w:val="28"/>
        </w:rPr>
      </w:pPr>
      <w:bookmarkStart w:id="216" w:name="_Toc28686637"/>
      <w:bookmarkStart w:id="217" w:name="_Toc533588294"/>
      <w:bookmarkStart w:id="218" w:name="_Toc153118839"/>
      <w:bookmarkEnd w:id="215"/>
      <w:r w:rsidRPr="008361EA">
        <w:rPr>
          <w:sz w:val="28"/>
          <w:szCs w:val="28"/>
        </w:rPr>
        <w:t>6.4.Расходы на обязательное страхование</w:t>
      </w:r>
      <w:bookmarkEnd w:id="216"/>
      <w:bookmarkEnd w:id="217"/>
      <w:bookmarkEnd w:id="218"/>
    </w:p>
    <w:p w14:paraId="68F1B6D1" w14:textId="77777777" w:rsidR="008361EA" w:rsidRPr="008361EA" w:rsidRDefault="008361EA" w:rsidP="008361EA">
      <w:pPr>
        <w:ind w:firstLine="851"/>
        <w:jc w:val="both"/>
        <w:rPr>
          <w:rFonts w:ascii="Times New Roman" w:hAnsi="Times New Roman"/>
          <w:sz w:val="28"/>
          <w:szCs w:val="28"/>
        </w:rPr>
      </w:pPr>
      <w:r w:rsidRPr="008361EA">
        <w:rPr>
          <w:rFonts w:ascii="Times New Roman" w:hAnsi="Times New Roman"/>
          <w:sz w:val="28"/>
          <w:szCs w:val="28"/>
        </w:rPr>
        <w:t>Предложения предприятия на производство тепловой энергии по статье составляют 6,68 тыс. руб.</w:t>
      </w:r>
      <w:r w:rsidRPr="008361EA">
        <w:rPr>
          <w:rFonts w:ascii="Times New Roman" w:hAnsi="Times New Roman"/>
          <w:snapToGrid w:val="0"/>
          <w:sz w:val="28"/>
          <w:szCs w:val="28"/>
        </w:rPr>
        <w:t xml:space="preserve"> по с</w:t>
      </w:r>
      <w:r w:rsidRPr="008361EA">
        <w:rPr>
          <w:rFonts w:ascii="Times New Roman" w:hAnsi="Times New Roman"/>
          <w:sz w:val="28"/>
          <w:szCs w:val="28"/>
        </w:rPr>
        <w:t>трахованию гражданской ответственности владельцев транспортных средств, и обязательного страхования гражданской ответственности владельца опасного объекта.</w:t>
      </w:r>
    </w:p>
    <w:p w14:paraId="1BFF5B13" w14:textId="77777777" w:rsidR="008361EA" w:rsidRPr="008361EA" w:rsidRDefault="008361EA" w:rsidP="008361EA">
      <w:pPr>
        <w:ind w:firstLine="851"/>
        <w:jc w:val="both"/>
        <w:rPr>
          <w:rFonts w:ascii="Times New Roman" w:hAnsi="Times New Roman"/>
          <w:sz w:val="28"/>
          <w:szCs w:val="28"/>
        </w:rPr>
      </w:pPr>
      <w:r w:rsidRPr="008361EA">
        <w:rPr>
          <w:rFonts w:ascii="Times New Roman" w:hAnsi="Times New Roman"/>
          <w:sz w:val="28"/>
          <w:szCs w:val="28"/>
        </w:rPr>
        <w:t xml:space="preserve">В качестве обоснования представлены: копии договоров с АО «СОГАЗ», анализ счета 23 за 2022 год (п. 4, 37 шаблона ЕИАС DOCS.FORM.6.42). </w:t>
      </w:r>
    </w:p>
    <w:p w14:paraId="2E55B801" w14:textId="77777777" w:rsidR="008361EA" w:rsidRPr="008361EA" w:rsidRDefault="008361EA" w:rsidP="008361EA">
      <w:pPr>
        <w:ind w:firstLine="851"/>
        <w:jc w:val="both"/>
        <w:rPr>
          <w:rFonts w:ascii="Times New Roman" w:hAnsi="Times New Roman"/>
          <w:sz w:val="28"/>
          <w:szCs w:val="28"/>
        </w:rPr>
      </w:pPr>
      <w:r w:rsidRPr="008361EA">
        <w:rPr>
          <w:rFonts w:ascii="Times New Roman" w:hAnsi="Times New Roman"/>
          <w:sz w:val="28"/>
          <w:szCs w:val="28"/>
        </w:rPr>
        <w:t>В соответствии со статьёй 3 Федерального закона от 25.04.2002 № 40-ФЗ «Об обязательном страховании гражданской ответственности владельцев транспортных средств» на ООО «Водоканал» возлагается обязанность по страхованию транспорта, используемого в производственной деятельности.</w:t>
      </w:r>
    </w:p>
    <w:p w14:paraId="2980B882" w14:textId="77777777" w:rsidR="008361EA" w:rsidRPr="008361EA" w:rsidRDefault="008361EA" w:rsidP="008361EA">
      <w:pPr>
        <w:ind w:firstLine="851"/>
        <w:jc w:val="both"/>
        <w:rPr>
          <w:rFonts w:ascii="Times New Roman" w:hAnsi="Times New Roman"/>
          <w:sz w:val="28"/>
          <w:szCs w:val="28"/>
        </w:rPr>
      </w:pPr>
      <w:r w:rsidRPr="008361EA">
        <w:rPr>
          <w:rFonts w:ascii="Times New Roman" w:hAnsi="Times New Roman"/>
          <w:sz w:val="28"/>
          <w:szCs w:val="28"/>
        </w:rPr>
        <w:t xml:space="preserve">Статья 263 Налогового кодекса предусматривает, что расходы по обязательному страхованию включаются в состав расходов, связанных с производством и реализацией, т.е. такие расходы включаются в себестоимость продукции и признаются экономически обоснованными. </w:t>
      </w:r>
    </w:p>
    <w:p w14:paraId="4A332B44" w14:textId="77777777" w:rsidR="008361EA" w:rsidRPr="008361EA" w:rsidRDefault="008361EA" w:rsidP="008361EA">
      <w:pPr>
        <w:ind w:firstLine="851"/>
        <w:jc w:val="both"/>
        <w:rPr>
          <w:rFonts w:ascii="Times New Roman" w:hAnsi="Times New Roman"/>
          <w:sz w:val="28"/>
          <w:szCs w:val="28"/>
        </w:rPr>
      </w:pPr>
      <w:r w:rsidRPr="008361EA">
        <w:rPr>
          <w:rFonts w:ascii="Times New Roman" w:hAnsi="Times New Roman"/>
          <w:sz w:val="28"/>
          <w:szCs w:val="28"/>
        </w:rPr>
        <w:t xml:space="preserve">Эксперты предлагают принять расходы в сумме 6,68 тыс. руб. </w:t>
      </w:r>
    </w:p>
    <w:p w14:paraId="280FB9F4" w14:textId="77777777" w:rsidR="008361EA" w:rsidRPr="008361EA" w:rsidRDefault="008361EA" w:rsidP="008361EA">
      <w:pPr>
        <w:tabs>
          <w:tab w:val="left" w:pos="567"/>
        </w:tabs>
        <w:autoSpaceDE w:val="0"/>
        <w:autoSpaceDN w:val="0"/>
        <w:adjustRightInd w:val="0"/>
        <w:contextualSpacing/>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 xml:space="preserve">  На 2025-2029 год расходы приняты на неизменном уровне 6,68 тыс. руб.</w:t>
      </w:r>
    </w:p>
    <w:p w14:paraId="7E5D8ED8" w14:textId="77777777" w:rsidR="008361EA" w:rsidRPr="008361EA" w:rsidRDefault="008361EA" w:rsidP="008361EA">
      <w:pPr>
        <w:ind w:firstLine="851"/>
        <w:jc w:val="both"/>
        <w:rPr>
          <w:rFonts w:ascii="Times New Roman" w:hAnsi="Times New Roman"/>
          <w:sz w:val="28"/>
          <w:szCs w:val="28"/>
        </w:rPr>
      </w:pPr>
    </w:p>
    <w:p w14:paraId="663DE010" w14:textId="77777777" w:rsidR="008361EA" w:rsidRPr="008361EA" w:rsidRDefault="008361EA" w:rsidP="008361EA">
      <w:pPr>
        <w:pStyle w:val="3"/>
        <w:ind w:left="142"/>
        <w:jc w:val="center"/>
        <w:rPr>
          <w:sz w:val="28"/>
          <w:szCs w:val="28"/>
        </w:rPr>
      </w:pPr>
      <w:bookmarkStart w:id="219" w:name="_Toc153118840"/>
      <w:r w:rsidRPr="008361EA">
        <w:rPr>
          <w:sz w:val="28"/>
          <w:szCs w:val="28"/>
        </w:rPr>
        <w:t>6.5.Расходы по налогу на имущество</w:t>
      </w:r>
      <w:bookmarkEnd w:id="209"/>
      <w:bookmarkEnd w:id="210"/>
      <w:bookmarkEnd w:id="211"/>
      <w:bookmarkEnd w:id="219"/>
    </w:p>
    <w:p w14:paraId="6EC9BFB8" w14:textId="77777777" w:rsidR="008361EA" w:rsidRPr="008361EA" w:rsidRDefault="008361EA" w:rsidP="008361EA">
      <w:pPr>
        <w:ind w:firstLine="851"/>
        <w:jc w:val="both"/>
        <w:rPr>
          <w:rFonts w:ascii="Times New Roman" w:hAnsi="Times New Roman"/>
          <w:sz w:val="28"/>
          <w:szCs w:val="28"/>
        </w:rPr>
      </w:pPr>
      <w:bookmarkStart w:id="220" w:name="_Toc28686641"/>
      <w:r w:rsidRPr="008361EA">
        <w:rPr>
          <w:rFonts w:ascii="Times New Roman" w:hAnsi="Times New Roman"/>
          <w:sz w:val="28"/>
          <w:szCs w:val="28"/>
        </w:rPr>
        <w:t>Согласно ст.374 Налогового Кодекса Российской Федерации объектами налогообложения для российских организаций с 2019 года признается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14:paraId="4CCCE3FD" w14:textId="77777777" w:rsidR="008361EA" w:rsidRPr="008361EA" w:rsidRDefault="008361EA" w:rsidP="008361EA">
      <w:pPr>
        <w:autoSpaceDE w:val="0"/>
        <w:autoSpaceDN w:val="0"/>
        <w:adjustRightInd w:val="0"/>
        <w:ind w:firstLine="708"/>
        <w:jc w:val="both"/>
        <w:rPr>
          <w:rFonts w:ascii="Times New Roman" w:hAnsi="Times New Roman"/>
          <w:sz w:val="28"/>
          <w:szCs w:val="28"/>
        </w:rPr>
      </w:pPr>
      <w:r w:rsidRPr="008361EA">
        <w:rPr>
          <w:rFonts w:ascii="Times New Roman" w:hAnsi="Times New Roman"/>
          <w:snapToGrid w:val="0"/>
          <w:sz w:val="28"/>
          <w:szCs w:val="28"/>
        </w:rPr>
        <w:t>Эксперты отмечают, что согласно п.</w:t>
      </w:r>
      <w:r w:rsidRPr="008361EA">
        <w:rPr>
          <w:rFonts w:ascii="Times New Roman" w:hAnsi="Times New Roman"/>
          <w:sz w:val="28"/>
          <w:szCs w:val="28"/>
        </w:rPr>
        <w:t xml:space="preserve">3.3. ст.380 НК РФ часть </w:t>
      </w:r>
      <w:r w:rsidRPr="008361EA">
        <w:rPr>
          <w:rFonts w:ascii="Times New Roman" w:hAnsi="Times New Roman"/>
          <w:sz w:val="28"/>
          <w:szCs w:val="28"/>
          <w:lang w:val="en-US"/>
        </w:rPr>
        <w:t>II</w:t>
      </w:r>
      <w:r w:rsidRPr="008361EA">
        <w:rPr>
          <w:rFonts w:ascii="Times New Roman" w:hAnsi="Times New Roman"/>
          <w:sz w:val="28"/>
          <w:szCs w:val="28"/>
        </w:rPr>
        <w:t xml:space="preserve"> налоговые ставки, определяемые законами субъектов Российской Федерации в отношении имущества, указанного в </w:t>
      </w:r>
      <w:hyperlink r:id="rId79" w:history="1">
        <w:r w:rsidRPr="008361EA">
          <w:rPr>
            <w:rFonts w:ascii="Times New Roman" w:hAnsi="Times New Roman"/>
            <w:sz w:val="28"/>
            <w:szCs w:val="28"/>
          </w:rPr>
          <w:t>пункте 25 статьи 381</w:t>
        </w:r>
      </w:hyperlink>
      <w:r w:rsidRPr="008361EA">
        <w:rPr>
          <w:rFonts w:ascii="Times New Roman" w:hAnsi="Times New Roman"/>
          <w:sz w:val="28"/>
          <w:szCs w:val="28"/>
        </w:rPr>
        <w:t xml:space="preserve"> НК РФ ч.</w:t>
      </w:r>
      <w:r w:rsidRPr="008361EA">
        <w:rPr>
          <w:rFonts w:ascii="Times New Roman" w:hAnsi="Times New Roman"/>
          <w:sz w:val="28"/>
          <w:szCs w:val="28"/>
          <w:lang w:val="en-US"/>
        </w:rPr>
        <w:t>II</w:t>
      </w:r>
      <w:r w:rsidRPr="008361EA">
        <w:rPr>
          <w:rFonts w:ascii="Times New Roman" w:hAnsi="Times New Roman"/>
          <w:sz w:val="28"/>
          <w:szCs w:val="28"/>
        </w:rPr>
        <w:t xml:space="preserve"> (т.е. льготы в части движимого имущества) теряют свою актуальность, поскольку с 01.01.2019 года все движимое имущество ушло из-под налогообложения.</w:t>
      </w:r>
    </w:p>
    <w:p w14:paraId="6B533B59" w14:textId="77777777" w:rsidR="008361EA" w:rsidRPr="008361EA" w:rsidRDefault="008361EA" w:rsidP="008361EA">
      <w:pPr>
        <w:ind w:firstLine="720"/>
        <w:jc w:val="both"/>
        <w:rPr>
          <w:rFonts w:ascii="Times New Roman" w:hAnsi="Times New Roman"/>
          <w:sz w:val="28"/>
          <w:szCs w:val="28"/>
        </w:rPr>
      </w:pPr>
      <w:r w:rsidRPr="008361EA">
        <w:rPr>
          <w:rFonts w:ascii="Times New Roman" w:hAnsi="Times New Roman"/>
          <w:sz w:val="28"/>
          <w:szCs w:val="28"/>
        </w:rPr>
        <w:t xml:space="preserve">По данной статье предприятие предлагает расходы на 2024 год в сумме 8,57 тыс. руб., согласно представленной предприятием справки-расчету по налогу на имущество на 2024 год (п. 37 шаблона ЕИАС DOCS.FORM.6.42). </w:t>
      </w:r>
    </w:p>
    <w:p w14:paraId="7318A862" w14:textId="77777777" w:rsidR="008361EA" w:rsidRPr="008361EA" w:rsidRDefault="008361EA" w:rsidP="008361EA">
      <w:pPr>
        <w:ind w:firstLine="720"/>
        <w:jc w:val="both"/>
        <w:rPr>
          <w:rFonts w:ascii="Times New Roman" w:hAnsi="Times New Roman"/>
          <w:sz w:val="28"/>
          <w:szCs w:val="28"/>
        </w:rPr>
      </w:pPr>
      <w:r w:rsidRPr="008361EA">
        <w:rPr>
          <w:rFonts w:ascii="Times New Roman" w:hAnsi="Times New Roman"/>
          <w:sz w:val="28"/>
          <w:szCs w:val="28"/>
        </w:rPr>
        <w:t>Экспертами приняты расходы по статье по справки - расчета предприятия на 2024 год, в размере 5,89 тыс. руб.</w:t>
      </w:r>
    </w:p>
    <w:p w14:paraId="1400BCE7" w14:textId="77777777" w:rsidR="008361EA" w:rsidRPr="008361EA" w:rsidRDefault="008361EA" w:rsidP="008361EA">
      <w:pPr>
        <w:tabs>
          <w:tab w:val="left" w:pos="567"/>
        </w:tabs>
        <w:autoSpaceDE w:val="0"/>
        <w:autoSpaceDN w:val="0"/>
        <w:adjustRightInd w:val="0"/>
        <w:contextualSpacing/>
        <w:jc w:val="both"/>
        <w:rPr>
          <w:rFonts w:ascii="Times New Roman" w:hAnsi="Times New Roman"/>
          <w:sz w:val="28"/>
          <w:szCs w:val="28"/>
        </w:rPr>
      </w:pPr>
      <w:r w:rsidRPr="008361EA">
        <w:rPr>
          <w:rFonts w:ascii="Times New Roman" w:hAnsi="Times New Roman"/>
          <w:sz w:val="28"/>
          <w:szCs w:val="28"/>
        </w:rPr>
        <w:tab/>
      </w:r>
      <w:r w:rsidRPr="008361EA">
        <w:rPr>
          <w:rFonts w:ascii="Times New Roman" w:hAnsi="Times New Roman"/>
          <w:sz w:val="28"/>
          <w:szCs w:val="28"/>
        </w:rPr>
        <w:tab/>
        <w:t>На 2025-2029 год расходы приняты на неизменном уровне 5,89 тыс. руб.</w:t>
      </w:r>
    </w:p>
    <w:p w14:paraId="7B5BA2C9" w14:textId="77777777" w:rsidR="008361EA" w:rsidRPr="008361EA" w:rsidRDefault="008361EA" w:rsidP="008361EA">
      <w:pPr>
        <w:ind w:firstLine="851"/>
        <w:jc w:val="both"/>
        <w:rPr>
          <w:rFonts w:ascii="Times New Roman" w:hAnsi="Times New Roman"/>
          <w:snapToGrid w:val="0"/>
          <w:sz w:val="28"/>
          <w:szCs w:val="28"/>
        </w:rPr>
      </w:pPr>
    </w:p>
    <w:p w14:paraId="0580F40E" w14:textId="77777777" w:rsidR="008361EA" w:rsidRPr="008361EA" w:rsidRDefault="008361EA" w:rsidP="008361EA">
      <w:pPr>
        <w:pStyle w:val="3"/>
        <w:ind w:left="142"/>
        <w:jc w:val="center"/>
        <w:rPr>
          <w:sz w:val="28"/>
          <w:szCs w:val="28"/>
        </w:rPr>
      </w:pPr>
      <w:bookmarkStart w:id="221" w:name="_Toc150702180"/>
      <w:bookmarkStart w:id="222" w:name="_Toc153118841"/>
      <w:r w:rsidRPr="008361EA">
        <w:rPr>
          <w:sz w:val="28"/>
          <w:szCs w:val="28"/>
        </w:rPr>
        <w:t>6.6.Отчисления на социальные нужды</w:t>
      </w:r>
      <w:bookmarkEnd w:id="220"/>
      <w:bookmarkEnd w:id="221"/>
      <w:bookmarkEnd w:id="222"/>
    </w:p>
    <w:p w14:paraId="3F1F7A74" w14:textId="77777777" w:rsidR="008361EA" w:rsidRPr="008361EA" w:rsidRDefault="008361EA" w:rsidP="008361EA">
      <w:pPr>
        <w:tabs>
          <w:tab w:val="left" w:pos="1890"/>
        </w:tabs>
        <w:ind w:firstLine="720"/>
        <w:jc w:val="both"/>
        <w:rPr>
          <w:rFonts w:ascii="Times New Roman" w:hAnsi="Times New Roman"/>
          <w:snapToGrid w:val="0"/>
          <w:sz w:val="27"/>
          <w:szCs w:val="27"/>
        </w:rPr>
      </w:pPr>
      <w:r w:rsidRPr="008361EA">
        <w:rPr>
          <w:rFonts w:ascii="Times New Roman" w:hAnsi="Times New Roman"/>
          <w:snapToGrid w:val="0"/>
          <w:sz w:val="27"/>
          <w:szCs w:val="27"/>
        </w:rPr>
        <w:t xml:space="preserve">Предприятие предлагает учесть расходы на 2024 год в сумме 89 330,90 тыс. руб. </w:t>
      </w:r>
    </w:p>
    <w:p w14:paraId="35A984EA" w14:textId="77777777" w:rsidR="008361EA" w:rsidRPr="008361EA" w:rsidRDefault="008361EA" w:rsidP="008361EA">
      <w:pPr>
        <w:tabs>
          <w:tab w:val="left" w:pos="567"/>
        </w:tabs>
        <w:ind w:right="142"/>
        <w:jc w:val="both"/>
        <w:rPr>
          <w:rFonts w:ascii="Times New Roman" w:hAnsi="Times New Roman"/>
          <w:sz w:val="28"/>
          <w:szCs w:val="28"/>
        </w:rPr>
      </w:pPr>
      <w:r w:rsidRPr="008361EA">
        <w:rPr>
          <w:rFonts w:ascii="Times New Roman" w:hAnsi="Times New Roman"/>
          <w:sz w:val="28"/>
          <w:szCs w:val="28"/>
        </w:rPr>
        <w:tab/>
        <w:t>С 1 января 2023 года страхователи начисляют страховые взносы по новому единому тарифу в размере 30%.</w:t>
      </w:r>
    </w:p>
    <w:p w14:paraId="435CD781"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В расходы по статье «Отчисления на социальные нужды» на 2024 год включаются:</w:t>
      </w:r>
    </w:p>
    <w:p w14:paraId="5BC4492D"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 xml:space="preserve">- сумма страховых взносов в соответствии с п. 5.1 ст. 421 Налогового кодекса Российской Федерации (часть вторая) от 05.08.2000 № 117-ФЗ (ред. от 14.07.2022) (30%); </w:t>
      </w:r>
    </w:p>
    <w:p w14:paraId="143830F9"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 xml:space="preserve">- сумма страховых взносов в соответствии со ст. 428 НК Налогового кодекса Российской Федерации (часть вторая) от 05.08.2000 № 117-ФЗ </w:t>
      </w:r>
      <w:r w:rsidRPr="008361EA">
        <w:rPr>
          <w:rFonts w:ascii="Times New Roman" w:hAnsi="Times New Roman"/>
          <w:sz w:val="28"/>
          <w:szCs w:val="28"/>
        </w:rPr>
        <w:br/>
        <w:t>(в зависимости от опасности или вредности труда). Расчет дополнительного тарифа в Пенсионный фонд РФ предприятие не представило.</w:t>
      </w:r>
    </w:p>
    <w:p w14:paraId="4ABB69F8"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 xml:space="preserve">- сумма страховых взносов на обязательное социальное страхование </w:t>
      </w:r>
      <w:r w:rsidRPr="008361EA">
        <w:rPr>
          <w:rFonts w:ascii="Times New Roman" w:hAnsi="Times New Roman"/>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редакции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0,2 %. Предприятием не представлено Уведомление о страховом тарифе на обязательное социальное страхование от несчастных случаев на производстве и профессиональных заболеваний. </w:t>
      </w:r>
    </w:p>
    <w:p w14:paraId="12DD1AB3" w14:textId="77777777" w:rsidR="008361EA" w:rsidRPr="008361EA" w:rsidRDefault="008361EA" w:rsidP="008361EA">
      <w:pPr>
        <w:tabs>
          <w:tab w:val="left" w:pos="1890"/>
        </w:tabs>
        <w:ind w:firstLine="567"/>
        <w:jc w:val="both"/>
        <w:rPr>
          <w:rFonts w:ascii="Times New Roman" w:hAnsi="Times New Roman"/>
          <w:sz w:val="28"/>
          <w:szCs w:val="28"/>
        </w:rPr>
      </w:pPr>
      <w:r w:rsidRPr="008361EA">
        <w:rPr>
          <w:rFonts w:ascii="Times New Roman" w:hAnsi="Times New Roman"/>
          <w:snapToGrid w:val="0"/>
          <w:sz w:val="28"/>
          <w:szCs w:val="28"/>
        </w:rPr>
        <w:t xml:space="preserve">Экспертами в расчет НВВ на 2024 год предлагается учесть страховые взносы в размере 30,0 % </w:t>
      </w:r>
      <w:r w:rsidRPr="008361EA">
        <w:rPr>
          <w:rFonts w:ascii="Times New Roman" w:hAnsi="Times New Roman"/>
          <w:sz w:val="28"/>
          <w:szCs w:val="28"/>
        </w:rPr>
        <w:t xml:space="preserve">от ФОТ, определённого в операционных расходах, или 3 598,42 тыс. руб. </w:t>
      </w:r>
    </w:p>
    <w:p w14:paraId="47560311" w14:textId="77777777" w:rsidR="008361EA" w:rsidRPr="008361EA" w:rsidRDefault="008361EA" w:rsidP="008361EA">
      <w:pPr>
        <w:ind w:firstLine="567"/>
        <w:jc w:val="both"/>
        <w:rPr>
          <w:rFonts w:ascii="Times New Roman" w:hAnsi="Times New Roman"/>
          <w:sz w:val="28"/>
          <w:szCs w:val="28"/>
        </w:rPr>
      </w:pPr>
      <w:r w:rsidRPr="008361EA">
        <w:rPr>
          <w:rFonts w:ascii="Times New Roman" w:hAnsi="Times New Roman"/>
          <w:sz w:val="28"/>
          <w:szCs w:val="28"/>
        </w:rPr>
        <w:t>Корректировка относительно предложений предприятия в сторону снижения на 2024 год составила 3 934,44 тыс. руб., в связи с корректировкой ФОТ в сторону снижения.</w:t>
      </w:r>
    </w:p>
    <w:p w14:paraId="49C08C4D" w14:textId="77777777" w:rsidR="008361EA" w:rsidRPr="008361EA" w:rsidRDefault="008361EA" w:rsidP="008361EA">
      <w:pPr>
        <w:ind w:firstLine="567"/>
        <w:jc w:val="both"/>
        <w:rPr>
          <w:rFonts w:ascii="Times New Roman" w:hAnsi="Times New Roman"/>
          <w:snapToGrid w:val="0"/>
          <w:sz w:val="28"/>
          <w:szCs w:val="28"/>
        </w:rPr>
      </w:pPr>
      <w:r w:rsidRPr="008361EA">
        <w:rPr>
          <w:rFonts w:ascii="Times New Roman" w:hAnsi="Times New Roman"/>
          <w:sz w:val="28"/>
          <w:szCs w:val="28"/>
        </w:rPr>
        <w:t xml:space="preserve">Расходы по статье на 2025 – 2029 год приняты </w:t>
      </w:r>
      <w:r w:rsidRPr="008361EA">
        <w:rPr>
          <w:rFonts w:ascii="Times New Roman" w:hAnsi="Times New Roman"/>
          <w:snapToGrid w:val="0"/>
          <w:sz w:val="28"/>
          <w:szCs w:val="28"/>
        </w:rPr>
        <w:t xml:space="preserve">в размере 30,0 % </w:t>
      </w:r>
      <w:r w:rsidRPr="008361EA">
        <w:rPr>
          <w:rFonts w:ascii="Times New Roman" w:hAnsi="Times New Roman"/>
          <w:sz w:val="28"/>
          <w:szCs w:val="28"/>
        </w:rPr>
        <w:t>от ФОТ, определённого в операционных расходах и и</w:t>
      </w:r>
      <w:r w:rsidRPr="008361EA">
        <w:rPr>
          <w:rFonts w:ascii="Times New Roman" w:hAnsi="Times New Roman"/>
          <w:snapToGrid w:val="0"/>
          <w:sz w:val="28"/>
          <w:szCs w:val="28"/>
        </w:rPr>
        <w:t>нформация отражена в приложении 2 в разделе «Неподконтрольные расходы».</w:t>
      </w:r>
    </w:p>
    <w:p w14:paraId="7AD339BD" w14:textId="77777777" w:rsidR="008361EA" w:rsidRPr="008361EA" w:rsidRDefault="008361EA" w:rsidP="008361EA">
      <w:pPr>
        <w:tabs>
          <w:tab w:val="left" w:pos="1890"/>
        </w:tabs>
        <w:ind w:firstLine="720"/>
        <w:jc w:val="both"/>
        <w:rPr>
          <w:rFonts w:ascii="Times New Roman" w:hAnsi="Times New Roman"/>
          <w:snapToGrid w:val="0"/>
          <w:sz w:val="28"/>
          <w:szCs w:val="28"/>
        </w:rPr>
      </w:pPr>
    </w:p>
    <w:p w14:paraId="145B0AB6" w14:textId="77777777" w:rsidR="008361EA" w:rsidRPr="008361EA" w:rsidRDefault="008361EA" w:rsidP="008361EA">
      <w:pPr>
        <w:pStyle w:val="3"/>
        <w:ind w:left="142"/>
        <w:jc w:val="center"/>
        <w:rPr>
          <w:sz w:val="28"/>
          <w:szCs w:val="28"/>
        </w:rPr>
      </w:pPr>
      <w:bookmarkStart w:id="223" w:name="_Toc150702181"/>
      <w:bookmarkStart w:id="224" w:name="_Toc153118842"/>
      <w:r w:rsidRPr="008361EA">
        <w:rPr>
          <w:sz w:val="28"/>
          <w:szCs w:val="28"/>
        </w:rPr>
        <w:t>6.7.Амортизация основных средств</w:t>
      </w:r>
      <w:bookmarkEnd w:id="223"/>
      <w:bookmarkEnd w:id="224"/>
    </w:p>
    <w:p w14:paraId="03B6B61F" w14:textId="77777777" w:rsidR="008361EA" w:rsidRPr="008361EA" w:rsidRDefault="008361EA" w:rsidP="008361EA">
      <w:pPr>
        <w:ind w:firstLine="851"/>
        <w:jc w:val="both"/>
        <w:rPr>
          <w:rFonts w:ascii="Times New Roman" w:hAnsi="Times New Roman"/>
          <w:snapToGrid w:val="0"/>
          <w:sz w:val="28"/>
          <w:szCs w:val="28"/>
        </w:rPr>
      </w:pPr>
      <w:bookmarkStart w:id="225" w:name="_Hlk530319951"/>
      <w:r w:rsidRPr="008361EA">
        <w:rPr>
          <w:rFonts w:ascii="Times New Roman" w:hAnsi="Times New Roman"/>
          <w:snapToGrid w:val="0"/>
          <w:sz w:val="28"/>
          <w:szCs w:val="28"/>
        </w:rPr>
        <w:t>В соответствии с пунктом 33 Основ ценообразования в сфере теплоснабжения, расходы, связанные с производством и реализацией продукции (услуг) по регулируемым видам деятельности, включаемые в необходимую валовую выручку, состоят, в том числе из расходов на амортизацию основных средств и нематериальных активов.</w:t>
      </w:r>
    </w:p>
    <w:p w14:paraId="13757A1D"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Согласно пункту 43 Основ ценообразования,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14:paraId="1CDA5C84"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При расчете тарифов с применением метода индексации установленных тарифов необходимая валовая выручка регулируемой организации включает в себя текущие расходы,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 71 Основ ценообразования).</w:t>
      </w:r>
    </w:p>
    <w:p w14:paraId="001BED5A"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В соответствии с пунктом 4 Общих положений ФСБУ 6/2020 «Основные средства», для целей бухгалтерского учета объектом основных средств считается актив, характеризующийся одновременно следующими признаками:</w:t>
      </w:r>
    </w:p>
    <w:p w14:paraId="4A6D4E6A"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а) имеет материально-вещественную форму;</w:t>
      </w:r>
    </w:p>
    <w:p w14:paraId="5E66259A"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некоммерческой организации, направленной на достижение целей, ради которых она создана;</w:t>
      </w:r>
    </w:p>
    <w:p w14:paraId="0FBD7F28"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в) предназначен для использования организацией в течение периода более 12 месяцев или обычного операционного цикла, превышающего 12 месяцев;</w:t>
      </w:r>
    </w:p>
    <w:p w14:paraId="73C3DED2"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г) способен приносить организации экономические выгоды (доход) в будущем (обеспечить достижение некоммерческой организацией целей, ради которых она создана).</w:t>
      </w:r>
    </w:p>
    <w:p w14:paraId="3C480E75"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 1 «О классификации основных средств, включаемых в амортизационные группы».</w:t>
      </w:r>
    </w:p>
    <w:p w14:paraId="335F7532"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 xml:space="preserve">Амортизационные отчисления определяются в соответствии с п. 43 Основ ценообразования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 </w:t>
      </w:r>
    </w:p>
    <w:p w14:paraId="701FDF12"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napToGrid w:val="0"/>
          <w:sz w:val="28"/>
          <w:szCs w:val="28"/>
        </w:rPr>
        <w:t xml:space="preserve">Предложения предприятия по амортизационным отчислениям на производство тепловой энергии составляют 720,25 тыс. руб. на 2024 год.  </w:t>
      </w:r>
      <w:r w:rsidRPr="008361EA">
        <w:rPr>
          <w:rFonts w:ascii="Times New Roman" w:hAnsi="Times New Roman"/>
          <w:snapToGrid w:val="0"/>
          <w:sz w:val="28"/>
          <w:szCs w:val="28"/>
        </w:rPr>
        <w:tab/>
      </w:r>
      <w:r w:rsidRPr="008361EA">
        <w:rPr>
          <w:rFonts w:ascii="Times New Roman" w:hAnsi="Times New Roman"/>
          <w:sz w:val="28"/>
          <w:szCs w:val="28"/>
        </w:rPr>
        <w:t>Представлены: расчет амортизации на 2024 год, ОСВ по счету 23 за 2022 год (п. 4, 37 шаблона ЕИАС DOCS.FORM.6.42).</w:t>
      </w:r>
    </w:p>
    <w:p w14:paraId="11BDA290"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Эксперты отмечают, что расчет амортизационных отчислений выполнен исходя из максимального срока полезного использования и предлагают принять расходы по статье на 2024-2029 годы на уровне 719,16 тыс. руб.</w:t>
      </w:r>
    </w:p>
    <w:p w14:paraId="33122CE1"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Величина расходов по статье на 2025-2029 годы отражена в приложении 2 в разделе «Неподконтрольные расходы».</w:t>
      </w:r>
    </w:p>
    <w:p w14:paraId="5B5080EA" w14:textId="77777777" w:rsidR="008361EA" w:rsidRPr="008361EA" w:rsidRDefault="008361EA" w:rsidP="008361EA">
      <w:pPr>
        <w:ind w:firstLine="709"/>
        <w:jc w:val="both"/>
        <w:rPr>
          <w:rFonts w:ascii="Times New Roman" w:hAnsi="Times New Roman"/>
          <w:sz w:val="28"/>
          <w:szCs w:val="28"/>
        </w:rPr>
      </w:pPr>
    </w:p>
    <w:p w14:paraId="3A6E6E4B" w14:textId="77777777" w:rsidR="008361EA" w:rsidRPr="008361EA" w:rsidRDefault="008361EA" w:rsidP="008361EA">
      <w:pPr>
        <w:pStyle w:val="3"/>
        <w:ind w:left="142"/>
        <w:jc w:val="center"/>
        <w:rPr>
          <w:sz w:val="28"/>
          <w:szCs w:val="28"/>
        </w:rPr>
      </w:pPr>
      <w:bookmarkStart w:id="226" w:name="_Toc28686643"/>
      <w:bookmarkStart w:id="227" w:name="_Toc150702182"/>
      <w:bookmarkStart w:id="228" w:name="_Toc153118843"/>
      <w:bookmarkEnd w:id="225"/>
      <w:r w:rsidRPr="008361EA">
        <w:rPr>
          <w:sz w:val="28"/>
          <w:szCs w:val="28"/>
        </w:rPr>
        <w:t>6.8.Налог на прибыль</w:t>
      </w:r>
      <w:bookmarkEnd w:id="226"/>
      <w:bookmarkEnd w:id="227"/>
      <w:bookmarkEnd w:id="228"/>
    </w:p>
    <w:p w14:paraId="398A128E" w14:textId="77777777" w:rsidR="008361EA" w:rsidRPr="008361EA" w:rsidRDefault="008361EA" w:rsidP="008361EA">
      <w:pPr>
        <w:tabs>
          <w:tab w:val="left" w:pos="1890"/>
        </w:tabs>
        <w:ind w:firstLine="720"/>
        <w:jc w:val="both"/>
        <w:rPr>
          <w:rFonts w:ascii="Times New Roman" w:hAnsi="Times New Roman"/>
          <w:snapToGrid w:val="0"/>
          <w:sz w:val="28"/>
          <w:szCs w:val="28"/>
        </w:rPr>
      </w:pPr>
      <w:r w:rsidRPr="008361EA">
        <w:rPr>
          <w:rFonts w:ascii="Times New Roman" w:hAnsi="Times New Roman"/>
          <w:snapToGrid w:val="0"/>
          <w:sz w:val="28"/>
          <w:szCs w:val="28"/>
        </w:rPr>
        <w:t>Расходы по уплате налога на прибыль предусмотрены главой 25 Налогового Кодекса РФ, а также Методическими указаниями, и на 2024 год должны быть учтены в необходимой валовой выручке предприятия в размере 20% от налогооблагаемой базы по налогу на прибыль.</w:t>
      </w:r>
    </w:p>
    <w:p w14:paraId="00F6AD3A"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Налог на прибыль на 2024 - 2029 годы принят на нулевом уровне в связи с отсутствием налогооблагаемой базы.</w:t>
      </w:r>
    </w:p>
    <w:p w14:paraId="1260432B" w14:textId="77777777" w:rsidR="008361EA" w:rsidRPr="008361EA" w:rsidRDefault="008361EA" w:rsidP="008361EA">
      <w:pPr>
        <w:ind w:firstLine="708"/>
        <w:jc w:val="both"/>
        <w:rPr>
          <w:rFonts w:ascii="Times New Roman" w:hAnsi="Times New Roman"/>
          <w:sz w:val="28"/>
          <w:szCs w:val="28"/>
        </w:rPr>
      </w:pPr>
    </w:p>
    <w:p w14:paraId="11FD8BD6"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Величина «Неподконтрольных расходов» на 2024 год составила 4 423,51 тыс. руб. Предприятием заявлены расходы 9 895,45 тыс. руб.</w:t>
      </w:r>
    </w:p>
    <w:p w14:paraId="46EA4D19"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Корректировка относительно предложений предприятия в сторону снижения на 2024 год составила 5 471,94 тыс. руб., по выше названным причинам.</w:t>
      </w:r>
    </w:p>
    <w:p w14:paraId="259C8AB1" w14:textId="77777777" w:rsidR="008361EA" w:rsidRPr="008361EA" w:rsidRDefault="008361EA" w:rsidP="008361EA">
      <w:pPr>
        <w:ind w:firstLine="708"/>
        <w:rPr>
          <w:rFonts w:ascii="Times New Roman" w:hAnsi="Times New Roman"/>
          <w:sz w:val="28"/>
          <w:szCs w:val="28"/>
        </w:rPr>
      </w:pPr>
      <w:r w:rsidRPr="008361EA">
        <w:rPr>
          <w:rFonts w:ascii="Times New Roman" w:hAnsi="Times New Roman"/>
          <w:sz w:val="28"/>
          <w:szCs w:val="28"/>
        </w:rPr>
        <w:t>Величина расходов по разделу на 2025-2029 годы отражена в приложении 2 в разделе «Неподконтрольные расходы».</w:t>
      </w:r>
    </w:p>
    <w:p w14:paraId="018178EE" w14:textId="77777777" w:rsidR="008361EA" w:rsidRPr="008361EA" w:rsidRDefault="008361EA" w:rsidP="008361EA">
      <w:pPr>
        <w:tabs>
          <w:tab w:val="left" w:pos="1890"/>
        </w:tabs>
        <w:jc w:val="both"/>
        <w:rPr>
          <w:rFonts w:ascii="Times New Roman" w:hAnsi="Times New Roman"/>
          <w:snapToGrid w:val="0"/>
          <w:sz w:val="28"/>
          <w:szCs w:val="28"/>
        </w:rPr>
      </w:pPr>
    </w:p>
    <w:p w14:paraId="5F08E0A8" w14:textId="77777777" w:rsidR="008361EA" w:rsidRPr="008361EA" w:rsidRDefault="008361EA" w:rsidP="008361EA">
      <w:pPr>
        <w:pStyle w:val="3"/>
        <w:jc w:val="center"/>
        <w:rPr>
          <w:sz w:val="28"/>
          <w:szCs w:val="28"/>
        </w:rPr>
      </w:pPr>
      <w:bookmarkStart w:id="229" w:name="_Toc150702183"/>
      <w:bookmarkStart w:id="230" w:name="_Toc153118844"/>
      <w:r w:rsidRPr="008361EA">
        <w:rPr>
          <w:sz w:val="28"/>
          <w:szCs w:val="28"/>
        </w:rPr>
        <w:t>7.Расходы на покупку энергетических ресурсов</w:t>
      </w:r>
      <w:bookmarkEnd w:id="229"/>
      <w:bookmarkEnd w:id="230"/>
    </w:p>
    <w:p w14:paraId="729F6E96" w14:textId="77777777" w:rsidR="008361EA" w:rsidRPr="008361EA" w:rsidRDefault="008361EA" w:rsidP="008361EA">
      <w:pPr>
        <w:ind w:firstLine="708"/>
        <w:rPr>
          <w:rFonts w:ascii="Times New Roman" w:hAnsi="Times New Roman"/>
          <w:sz w:val="28"/>
          <w:szCs w:val="28"/>
        </w:rPr>
      </w:pPr>
      <w:r w:rsidRPr="008361EA">
        <w:rPr>
          <w:rFonts w:ascii="Times New Roman" w:hAnsi="Times New Roman"/>
          <w:sz w:val="28"/>
          <w:szCs w:val="28"/>
        </w:rPr>
        <w:t>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 (пункт 38 Основ ценообразования).</w:t>
      </w:r>
    </w:p>
    <w:p w14:paraId="696268D3" w14:textId="77777777" w:rsidR="008361EA" w:rsidRPr="008361EA" w:rsidRDefault="008361EA" w:rsidP="008361EA">
      <w:pPr>
        <w:rPr>
          <w:rFonts w:ascii="Times New Roman" w:hAnsi="Times New Roman"/>
        </w:rPr>
      </w:pPr>
    </w:p>
    <w:p w14:paraId="7F5C5C10" w14:textId="77777777" w:rsidR="008361EA" w:rsidRPr="008361EA" w:rsidRDefault="008361EA" w:rsidP="008361EA">
      <w:pPr>
        <w:pStyle w:val="3"/>
        <w:ind w:left="142"/>
        <w:jc w:val="center"/>
        <w:rPr>
          <w:sz w:val="28"/>
          <w:szCs w:val="28"/>
        </w:rPr>
      </w:pPr>
      <w:bookmarkStart w:id="231" w:name="_Toc150702184"/>
      <w:bookmarkStart w:id="232" w:name="_Toc153118845"/>
      <w:r w:rsidRPr="008361EA">
        <w:rPr>
          <w:sz w:val="28"/>
          <w:szCs w:val="28"/>
        </w:rPr>
        <w:t>7.1.Расходы на топливо</w:t>
      </w:r>
      <w:bookmarkEnd w:id="231"/>
      <w:bookmarkEnd w:id="232"/>
    </w:p>
    <w:p w14:paraId="1544C3DB" w14:textId="77777777" w:rsidR="008361EA" w:rsidRPr="008361EA" w:rsidRDefault="008361EA" w:rsidP="008361EA">
      <w:pPr>
        <w:ind w:firstLine="709"/>
        <w:jc w:val="both"/>
        <w:rPr>
          <w:rFonts w:ascii="Times New Roman" w:hAnsi="Times New Roman"/>
          <w:sz w:val="28"/>
          <w:szCs w:val="28"/>
        </w:rPr>
      </w:pPr>
      <w:bookmarkStart w:id="233" w:name="_Toc56433406"/>
      <w:bookmarkStart w:id="234" w:name="_Toc87446840"/>
      <w:r w:rsidRPr="008361EA">
        <w:rPr>
          <w:rFonts w:ascii="Times New Roman" w:hAnsi="Times New Roman"/>
          <w:sz w:val="28"/>
          <w:szCs w:val="28"/>
        </w:rPr>
        <w:t>Расчет топлива произведен согласно «Методическим указаниям по расчету регулируемых цен (тарифов) в сфере теплоснабжения», утвержденным Приказом ФСТ № 760-э от 13.06.2013.</w:t>
      </w:r>
    </w:p>
    <w:p w14:paraId="0A1A6DB9"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Предприятием на 2024 год заявлены расходы по статье на уровне                        11 263,42 тыс. руб. на объём топлива - 4 304,13 тонн (стоимость натурального топлива с учётом транспортировки, в договоре отсутствует выделение доставки из стоимости топлива). Но предприятие разделяет цену топлива на 2024 год:              1 814,84 руб./т стоимость котельного топлива и 647,39 руб./т автомобильная транспортировка (согласно информации в письме ООО «Профессиональная комплектация» № 2703-1/23 от 27.03.20123 на запрос ООО «Водоканала»              от 24.03.2023 б/н об разделении цены угля по договору, на цену угля и его транспортировку).</w:t>
      </w:r>
    </w:p>
    <w:p w14:paraId="32EFF86C" w14:textId="77777777" w:rsidR="008361EA" w:rsidRPr="008361EA" w:rsidRDefault="008361EA" w:rsidP="008361EA">
      <w:pPr>
        <w:pStyle w:val="ConsPlusNormal"/>
        <w:ind w:firstLine="709"/>
        <w:jc w:val="both"/>
        <w:rPr>
          <w:rFonts w:ascii="Times New Roman" w:hAnsi="Times New Roman" w:cs="Times New Roman"/>
          <w:b/>
          <w:sz w:val="28"/>
          <w:szCs w:val="28"/>
        </w:rPr>
      </w:pPr>
      <w:r w:rsidRPr="008361EA">
        <w:rPr>
          <w:rFonts w:ascii="Times New Roman" w:hAnsi="Times New Roman" w:cs="Times New Roman"/>
          <w:sz w:val="28"/>
          <w:szCs w:val="28"/>
        </w:rPr>
        <w:t xml:space="preserve">Предприятие приобретает уголь </w:t>
      </w:r>
      <w:proofErr w:type="spellStart"/>
      <w:r w:rsidRPr="008361EA">
        <w:rPr>
          <w:rFonts w:ascii="Times New Roman" w:hAnsi="Times New Roman" w:cs="Times New Roman"/>
          <w:sz w:val="28"/>
          <w:szCs w:val="28"/>
        </w:rPr>
        <w:t>сортомарки</w:t>
      </w:r>
      <w:proofErr w:type="spellEnd"/>
      <w:r w:rsidRPr="008361EA">
        <w:rPr>
          <w:rFonts w:ascii="Times New Roman" w:hAnsi="Times New Roman" w:cs="Times New Roman"/>
          <w:sz w:val="28"/>
          <w:szCs w:val="28"/>
        </w:rPr>
        <w:t xml:space="preserve"> Др. Представлены: договоры поставки угольной продукции № 280 от 10.08.2021, №295 от 14.09.2022,  от 26.07.2023 № 344 (дополнительно в электронном виде) с                                                                    ООО «Профессиональная комплектация», информационные письма о закупках у единственного поставщика, счета-фактуры за 2022 год, транспортные накладные за 2021 год, сертификаты качества котельного топлива, анализ счетов 10.03, 23 за 2022 год (п. 4, 10 шаблона ЕИАС DOCS.FORM.6.42).</w:t>
      </w:r>
    </w:p>
    <w:p w14:paraId="3B1A1323" w14:textId="77777777" w:rsidR="008361EA" w:rsidRPr="008361EA" w:rsidRDefault="008361EA" w:rsidP="008361EA">
      <w:pPr>
        <w:ind w:firstLine="709"/>
        <w:jc w:val="both"/>
        <w:rPr>
          <w:rFonts w:ascii="Times New Roman" w:hAnsi="Times New Roman"/>
          <w:snapToGrid w:val="0"/>
          <w:sz w:val="28"/>
          <w:szCs w:val="28"/>
        </w:rPr>
      </w:pPr>
      <w:r w:rsidRPr="008361EA">
        <w:rPr>
          <w:rFonts w:ascii="Times New Roman" w:hAnsi="Times New Roman"/>
          <w:snapToGrid w:val="0"/>
          <w:sz w:val="28"/>
          <w:szCs w:val="28"/>
        </w:rPr>
        <w:t xml:space="preserve">Объем потребления топлива, необходимый для производства тепловой энергии, рассчитан исходя из норматива удельного расхода условного топлива, который был определён в размере 186,60 кг </w:t>
      </w:r>
      <w:proofErr w:type="spellStart"/>
      <w:r w:rsidRPr="008361EA">
        <w:rPr>
          <w:rFonts w:ascii="Times New Roman" w:hAnsi="Times New Roman"/>
          <w:snapToGrid w:val="0"/>
          <w:sz w:val="28"/>
          <w:szCs w:val="28"/>
        </w:rPr>
        <w:t>у.т</w:t>
      </w:r>
      <w:proofErr w:type="spellEnd"/>
      <w:r w:rsidRPr="008361EA">
        <w:rPr>
          <w:rFonts w:ascii="Times New Roman" w:hAnsi="Times New Roman"/>
          <w:snapToGrid w:val="0"/>
          <w:sz w:val="28"/>
          <w:szCs w:val="28"/>
        </w:rPr>
        <w:t>./Гкал (утверждён постановлением РЭК от 07.12.2023 № 490).</w:t>
      </w:r>
    </w:p>
    <w:p w14:paraId="725CFFA0" w14:textId="77777777" w:rsidR="008361EA" w:rsidRPr="008361EA" w:rsidRDefault="008361EA" w:rsidP="008361EA">
      <w:pPr>
        <w:pStyle w:val="ConsPlusNormal"/>
        <w:ind w:firstLine="709"/>
        <w:jc w:val="both"/>
        <w:rPr>
          <w:rFonts w:ascii="Times New Roman" w:hAnsi="Times New Roman" w:cs="Times New Roman"/>
          <w:b/>
          <w:sz w:val="28"/>
          <w:szCs w:val="28"/>
        </w:rPr>
      </w:pPr>
      <w:r w:rsidRPr="008361EA">
        <w:rPr>
          <w:rFonts w:ascii="Times New Roman" w:hAnsi="Times New Roman" w:cs="Times New Roman"/>
          <w:sz w:val="28"/>
          <w:szCs w:val="28"/>
        </w:rPr>
        <w:t>Низшая теплота сгорания экспертами принята по факту 2022 года и составила 5243 ккал/кг., при этом переводной коэффициент составил 0,749 (расчет предприятия по сертификатам качества угля п. 11 шаблона ЕИАС DOCS.FORM.6.42).</w:t>
      </w:r>
    </w:p>
    <w:p w14:paraId="74C79C20" w14:textId="77777777" w:rsidR="008361EA" w:rsidRPr="008361EA" w:rsidRDefault="008361EA" w:rsidP="008361EA">
      <w:pPr>
        <w:ind w:firstLine="709"/>
        <w:jc w:val="both"/>
        <w:rPr>
          <w:rFonts w:ascii="Times New Roman" w:hAnsi="Times New Roman"/>
          <w:snapToGrid w:val="0"/>
          <w:sz w:val="28"/>
          <w:szCs w:val="28"/>
        </w:rPr>
      </w:pPr>
      <w:r w:rsidRPr="008361EA">
        <w:rPr>
          <w:rFonts w:ascii="Times New Roman" w:hAnsi="Times New Roman"/>
          <w:snapToGrid w:val="0"/>
          <w:sz w:val="28"/>
          <w:szCs w:val="28"/>
        </w:rPr>
        <w:t xml:space="preserve">Таким образом, по расчетам экспертов объем натурального топлива составляет по энергетическому каменному углю 4 457,72 тонн. </w:t>
      </w:r>
    </w:p>
    <w:p w14:paraId="28BD7355" w14:textId="77777777" w:rsidR="008361EA" w:rsidRPr="008361EA" w:rsidRDefault="008361EA" w:rsidP="008361EA">
      <w:pPr>
        <w:pStyle w:val="ConsPlusNormal"/>
        <w:ind w:firstLine="709"/>
        <w:jc w:val="both"/>
        <w:rPr>
          <w:rFonts w:ascii="Times New Roman" w:hAnsi="Times New Roman" w:cs="Times New Roman"/>
          <w:b/>
          <w:sz w:val="28"/>
          <w:szCs w:val="28"/>
        </w:rPr>
      </w:pPr>
      <w:r w:rsidRPr="008361EA">
        <w:rPr>
          <w:rFonts w:ascii="Times New Roman" w:hAnsi="Times New Roman" w:cs="Times New Roman"/>
          <w:sz w:val="28"/>
          <w:szCs w:val="28"/>
        </w:rPr>
        <w:t>В соответствии с п. 18 приложения № 1 Положения о закупках товаров, работ и услуг ООО «Водоканал» договоры на поставку угольной продукции заключаются с единственным поставщиком. Предприятие предлагает принять стоимость топлива на 2024 год в размере 1814,84 руб./т и 647,39 руб./т стоимость автомобильной транспортировки.</w:t>
      </w:r>
    </w:p>
    <w:p w14:paraId="06FE5987" w14:textId="77777777" w:rsidR="008361EA" w:rsidRPr="008361EA" w:rsidRDefault="008361EA" w:rsidP="008361EA">
      <w:pPr>
        <w:spacing w:line="0" w:lineRule="atLeast"/>
        <w:ind w:firstLine="709"/>
        <w:jc w:val="both"/>
        <w:rPr>
          <w:rFonts w:ascii="Times New Roman" w:hAnsi="Times New Roman"/>
          <w:sz w:val="28"/>
          <w:szCs w:val="28"/>
        </w:rPr>
      </w:pPr>
      <w:r w:rsidRPr="008361EA">
        <w:rPr>
          <w:rFonts w:ascii="Times New Roman" w:hAnsi="Times New Roman"/>
          <w:sz w:val="28"/>
          <w:szCs w:val="28"/>
        </w:rPr>
        <w:t xml:space="preserve">В связи с тем, что конкурс не состоялся (закупка у единственного поставщика)), применение положений </w:t>
      </w:r>
      <w:proofErr w:type="spellStart"/>
      <w:r w:rsidRPr="008361EA">
        <w:rPr>
          <w:rFonts w:ascii="Times New Roman" w:hAnsi="Times New Roman"/>
          <w:sz w:val="28"/>
          <w:szCs w:val="28"/>
        </w:rPr>
        <w:t>пп</w:t>
      </w:r>
      <w:proofErr w:type="spellEnd"/>
      <w:r w:rsidRPr="008361EA">
        <w:rPr>
          <w:rFonts w:ascii="Times New Roman" w:hAnsi="Times New Roman"/>
          <w:sz w:val="28"/>
          <w:szCs w:val="28"/>
        </w:rPr>
        <w:t xml:space="preserve">. б п. 28 Основ ценообразования не представляется возможным. </w:t>
      </w:r>
    </w:p>
    <w:p w14:paraId="66BD34C1" w14:textId="77777777" w:rsidR="008361EA" w:rsidRPr="008361EA" w:rsidRDefault="008361EA" w:rsidP="008361EA">
      <w:pPr>
        <w:spacing w:line="0" w:lineRule="atLeast"/>
        <w:ind w:firstLine="709"/>
        <w:jc w:val="both"/>
        <w:rPr>
          <w:rFonts w:ascii="Times New Roman" w:hAnsi="Times New Roman"/>
          <w:snapToGrid w:val="0"/>
          <w:sz w:val="28"/>
          <w:szCs w:val="28"/>
        </w:rPr>
      </w:pPr>
      <w:r w:rsidRPr="008361EA">
        <w:rPr>
          <w:rFonts w:ascii="Times New Roman" w:hAnsi="Times New Roman"/>
          <w:snapToGrid w:val="0"/>
          <w:sz w:val="28"/>
          <w:szCs w:val="28"/>
        </w:rPr>
        <w:t xml:space="preserve">При определении фактической стоимости угля, в соответствии с подпунктом в) пункта 29 Основ ценообразования, экспертами использованы рыночные цены, сложившиеся в Кузбассе по углю «марка </w:t>
      </w:r>
      <w:proofErr w:type="spellStart"/>
      <w:r w:rsidRPr="008361EA">
        <w:rPr>
          <w:rFonts w:ascii="Times New Roman" w:hAnsi="Times New Roman"/>
          <w:snapToGrid w:val="0"/>
          <w:sz w:val="28"/>
          <w:szCs w:val="28"/>
        </w:rPr>
        <w:t>Др</w:t>
      </w:r>
      <w:proofErr w:type="spellEnd"/>
      <w:r w:rsidRPr="008361EA">
        <w:rPr>
          <w:rFonts w:ascii="Times New Roman" w:hAnsi="Times New Roman"/>
          <w:snapToGrid w:val="0"/>
          <w:sz w:val="28"/>
          <w:szCs w:val="28"/>
        </w:rPr>
        <w:t xml:space="preserve">» в 2022 году и на бирже АО «Санкт-Петербургская Международная Товарно-сырьевая Биржа» (ссылка https://spimex.com/markets/energo/indexes/territorial/). </w:t>
      </w:r>
    </w:p>
    <w:p w14:paraId="039DD078" w14:textId="77777777" w:rsidR="008361EA" w:rsidRPr="008361EA" w:rsidRDefault="008361EA" w:rsidP="008361EA">
      <w:pPr>
        <w:spacing w:line="0" w:lineRule="atLeast"/>
        <w:ind w:firstLine="709"/>
        <w:jc w:val="both"/>
        <w:rPr>
          <w:rFonts w:ascii="Times New Roman" w:hAnsi="Times New Roman"/>
          <w:snapToGrid w:val="0"/>
          <w:sz w:val="28"/>
          <w:szCs w:val="28"/>
        </w:rPr>
      </w:pPr>
      <w:r w:rsidRPr="008361EA">
        <w:rPr>
          <w:rFonts w:ascii="Times New Roman" w:hAnsi="Times New Roman"/>
          <w:snapToGrid w:val="0"/>
          <w:sz w:val="28"/>
          <w:szCs w:val="28"/>
        </w:rPr>
        <w:t xml:space="preserve">Средняя цена угля «марка </w:t>
      </w:r>
      <w:proofErr w:type="spellStart"/>
      <w:r w:rsidRPr="008361EA">
        <w:rPr>
          <w:rFonts w:ascii="Times New Roman" w:hAnsi="Times New Roman"/>
          <w:snapToGrid w:val="0"/>
          <w:sz w:val="28"/>
          <w:szCs w:val="28"/>
        </w:rPr>
        <w:t>Др</w:t>
      </w:r>
      <w:proofErr w:type="spellEnd"/>
      <w:r w:rsidRPr="008361EA">
        <w:rPr>
          <w:rFonts w:ascii="Times New Roman" w:hAnsi="Times New Roman"/>
          <w:snapToGrid w:val="0"/>
          <w:sz w:val="28"/>
          <w:szCs w:val="28"/>
        </w:rPr>
        <w:t xml:space="preserve">» за 2022 год по бирже составила 2070,00 руб./т. (без НДС), исходя базовой калорийности (7000 ккал/кг). Расчетная цена угля «марка </w:t>
      </w:r>
      <w:proofErr w:type="spellStart"/>
      <w:r w:rsidRPr="008361EA">
        <w:rPr>
          <w:rFonts w:ascii="Times New Roman" w:hAnsi="Times New Roman"/>
          <w:snapToGrid w:val="0"/>
          <w:sz w:val="28"/>
          <w:szCs w:val="28"/>
        </w:rPr>
        <w:t>Др</w:t>
      </w:r>
      <w:proofErr w:type="spellEnd"/>
      <w:r w:rsidRPr="008361EA">
        <w:rPr>
          <w:rFonts w:ascii="Times New Roman" w:hAnsi="Times New Roman"/>
          <w:snapToGrid w:val="0"/>
          <w:sz w:val="28"/>
          <w:szCs w:val="28"/>
        </w:rPr>
        <w:t xml:space="preserve">» на 2024 год при базовой калорийности, с учетом изменения индекса цен производителей (ИЦП) Минэкономразвития России от 22.09.2023 «Уголь энергетический каменный» на 2023 и 2024 год 94,2 % и 105,0 %, составит 2047,43 руб./т (без НДС) = 2070 руб./т х 0,942 х 1,05. </w:t>
      </w:r>
    </w:p>
    <w:p w14:paraId="585344D6" w14:textId="77777777" w:rsidR="008361EA" w:rsidRPr="008361EA" w:rsidRDefault="008361EA" w:rsidP="008361EA">
      <w:pPr>
        <w:spacing w:line="0" w:lineRule="atLeast"/>
        <w:ind w:firstLine="709"/>
        <w:jc w:val="both"/>
        <w:rPr>
          <w:rFonts w:ascii="Times New Roman" w:hAnsi="Times New Roman"/>
          <w:snapToGrid w:val="0"/>
          <w:sz w:val="28"/>
          <w:szCs w:val="28"/>
        </w:rPr>
      </w:pPr>
      <w:r w:rsidRPr="008361EA">
        <w:rPr>
          <w:rFonts w:ascii="Times New Roman" w:hAnsi="Times New Roman"/>
          <w:snapToGrid w:val="0"/>
          <w:sz w:val="28"/>
          <w:szCs w:val="28"/>
        </w:rPr>
        <w:t>При расчете территориальных внебиржевых индексов цен угля для энергетики (как экспортных, так и внутреннего рынка) осуществляется приведение цены и количества угля к базовой калорийности.</w:t>
      </w:r>
    </w:p>
    <w:p w14:paraId="0D84BD42" w14:textId="77777777" w:rsidR="008361EA" w:rsidRPr="008361EA" w:rsidRDefault="008361EA" w:rsidP="008361EA">
      <w:pPr>
        <w:spacing w:line="0" w:lineRule="atLeast"/>
        <w:ind w:firstLine="709"/>
        <w:jc w:val="both"/>
        <w:rPr>
          <w:rFonts w:ascii="Times New Roman" w:hAnsi="Times New Roman"/>
          <w:snapToGrid w:val="0"/>
          <w:sz w:val="28"/>
          <w:szCs w:val="28"/>
        </w:rPr>
      </w:pPr>
      <w:r w:rsidRPr="008361EA">
        <w:rPr>
          <w:rFonts w:ascii="Times New Roman" w:hAnsi="Times New Roman"/>
          <w:snapToGrid w:val="0"/>
          <w:sz w:val="28"/>
          <w:szCs w:val="28"/>
        </w:rPr>
        <w:t>Рассчитанное значение индекса цен угля для энергетики АО «Санкт-Петербургская Международная Товарно-сырьевая Биржа» соответствует цене в рублях за тонну условного топлива к базовой калорийности 7000 ккал/кг.</w:t>
      </w:r>
    </w:p>
    <w:p w14:paraId="385D3597" w14:textId="77777777" w:rsidR="008361EA" w:rsidRPr="008361EA" w:rsidRDefault="008361EA" w:rsidP="008361EA">
      <w:pPr>
        <w:spacing w:line="0" w:lineRule="atLeast"/>
        <w:ind w:firstLine="709"/>
        <w:jc w:val="both"/>
        <w:rPr>
          <w:rFonts w:ascii="Times New Roman" w:hAnsi="Times New Roman"/>
          <w:snapToGrid w:val="0"/>
          <w:sz w:val="28"/>
          <w:szCs w:val="28"/>
        </w:rPr>
      </w:pPr>
      <w:r w:rsidRPr="008361EA">
        <w:rPr>
          <w:rFonts w:ascii="Times New Roman" w:hAnsi="Times New Roman"/>
          <w:snapToGrid w:val="0"/>
          <w:sz w:val="28"/>
          <w:szCs w:val="28"/>
        </w:rPr>
        <w:t>Для определения фактической цены угля, приведенной к фактической калорийности, необходимо произвести расчет по следующей формуле: фактическая цена биржи * индекс целевой калорийности (фактической)/ базовая величина калорийности - 7000 ккал/кг (Инструкция по приведению значения территориального внебиржевого индекса цен угля для энергетики к выбранной целевой калорийности).</w:t>
      </w:r>
    </w:p>
    <w:p w14:paraId="6ADDA690" w14:textId="77777777" w:rsidR="008361EA" w:rsidRPr="008361EA" w:rsidRDefault="008361EA" w:rsidP="008361EA">
      <w:pPr>
        <w:spacing w:line="0" w:lineRule="atLeast"/>
        <w:ind w:firstLine="709"/>
        <w:jc w:val="both"/>
        <w:rPr>
          <w:rFonts w:ascii="Times New Roman" w:hAnsi="Times New Roman"/>
          <w:snapToGrid w:val="0"/>
          <w:sz w:val="28"/>
          <w:szCs w:val="28"/>
        </w:rPr>
      </w:pPr>
      <w:r w:rsidRPr="008361EA">
        <w:rPr>
          <w:rFonts w:ascii="Times New Roman" w:hAnsi="Times New Roman"/>
          <w:snapToGrid w:val="0"/>
          <w:sz w:val="28"/>
          <w:szCs w:val="28"/>
        </w:rPr>
        <w:t xml:space="preserve">Таким образом, экономически обоснованная биржевая цена угля «марки </w:t>
      </w:r>
      <w:proofErr w:type="spellStart"/>
      <w:r w:rsidRPr="008361EA">
        <w:rPr>
          <w:rFonts w:ascii="Times New Roman" w:hAnsi="Times New Roman"/>
          <w:snapToGrid w:val="0"/>
          <w:sz w:val="28"/>
          <w:szCs w:val="28"/>
        </w:rPr>
        <w:t>Др</w:t>
      </w:r>
      <w:proofErr w:type="spellEnd"/>
      <w:r w:rsidRPr="008361EA">
        <w:rPr>
          <w:rFonts w:ascii="Times New Roman" w:hAnsi="Times New Roman"/>
          <w:snapToGrid w:val="0"/>
          <w:sz w:val="28"/>
          <w:szCs w:val="28"/>
        </w:rPr>
        <w:t>», с учетом принимаемой фактической калорийности угля 5243 ккал/кг от поставщика ООО «Профессиональная комплектация», составит 1533,53 руб./т. (без НДС) = 2047,43 руб./т (без НДС) * 5243 / 7000, которая принята в расчет НВВ 2024 года. Предприятием заявлено 1814,84 руб./т.</w:t>
      </w:r>
    </w:p>
    <w:p w14:paraId="544BD1CE" w14:textId="77777777" w:rsidR="008361EA" w:rsidRPr="008361EA" w:rsidRDefault="008361EA" w:rsidP="008361EA">
      <w:pPr>
        <w:spacing w:line="0" w:lineRule="atLeast"/>
        <w:ind w:firstLine="709"/>
        <w:jc w:val="both"/>
        <w:rPr>
          <w:rFonts w:ascii="Times New Roman" w:hAnsi="Times New Roman"/>
          <w:snapToGrid w:val="0"/>
          <w:sz w:val="28"/>
          <w:szCs w:val="28"/>
        </w:rPr>
      </w:pPr>
      <w:r w:rsidRPr="008361EA">
        <w:rPr>
          <w:rFonts w:ascii="Times New Roman" w:hAnsi="Times New Roman"/>
          <w:snapToGrid w:val="0"/>
          <w:sz w:val="28"/>
          <w:szCs w:val="28"/>
        </w:rPr>
        <w:t>Всего расходы на топливо на 2024 год составили 6 836,05 тыс. руб.</w:t>
      </w:r>
    </w:p>
    <w:p w14:paraId="7BBCB076" w14:textId="77777777" w:rsidR="008361EA" w:rsidRPr="008361EA" w:rsidRDefault="008361EA" w:rsidP="008361EA">
      <w:pPr>
        <w:ind w:firstLine="708"/>
        <w:jc w:val="both"/>
        <w:rPr>
          <w:rFonts w:ascii="Times New Roman" w:hAnsi="Times New Roman"/>
          <w:sz w:val="28"/>
          <w:szCs w:val="28"/>
        </w:rPr>
      </w:pPr>
    </w:p>
    <w:p w14:paraId="10CA9CE6" w14:textId="77777777" w:rsidR="008361EA" w:rsidRPr="008361EA" w:rsidRDefault="008361EA" w:rsidP="008361EA">
      <w:pPr>
        <w:ind w:right="-2" w:firstLine="709"/>
        <w:jc w:val="both"/>
        <w:rPr>
          <w:rFonts w:ascii="Times New Roman" w:hAnsi="Times New Roman"/>
          <w:sz w:val="28"/>
          <w:szCs w:val="28"/>
        </w:rPr>
      </w:pPr>
      <w:r w:rsidRPr="008361EA">
        <w:rPr>
          <w:rFonts w:ascii="Times New Roman" w:hAnsi="Times New Roman"/>
          <w:sz w:val="28"/>
          <w:szCs w:val="28"/>
        </w:rPr>
        <w:t xml:space="preserve">В связи с отсутствием конкурсных процедур, экспертами произведен альтернативный расчет цены доставки котельного топлива (уголь </w:t>
      </w:r>
      <w:proofErr w:type="spellStart"/>
      <w:r w:rsidRPr="008361EA">
        <w:rPr>
          <w:rFonts w:ascii="Times New Roman" w:hAnsi="Times New Roman"/>
          <w:sz w:val="28"/>
          <w:szCs w:val="28"/>
        </w:rPr>
        <w:t>Др</w:t>
      </w:r>
      <w:proofErr w:type="spellEnd"/>
      <w:r w:rsidRPr="008361EA">
        <w:rPr>
          <w:rFonts w:ascii="Times New Roman" w:hAnsi="Times New Roman"/>
          <w:sz w:val="28"/>
          <w:szCs w:val="28"/>
        </w:rPr>
        <w:t>).  Цена перевозки автомобильным транспортом заявлена предприятием на уровне 647,39 руб./т.</w:t>
      </w:r>
    </w:p>
    <w:p w14:paraId="47F1EB1C" w14:textId="77777777" w:rsidR="008361EA" w:rsidRPr="008361EA" w:rsidRDefault="008361EA" w:rsidP="008361EA">
      <w:pPr>
        <w:ind w:firstLine="708"/>
        <w:jc w:val="both"/>
        <w:rPr>
          <w:rFonts w:ascii="Times New Roman" w:hAnsi="Times New Roman"/>
          <w:noProof/>
          <w:sz w:val="28"/>
          <w:szCs w:val="28"/>
        </w:rPr>
      </w:pPr>
      <w:r w:rsidRPr="008361EA">
        <w:rPr>
          <w:rFonts w:ascii="Times New Roman" w:hAnsi="Times New Roman"/>
          <w:noProof/>
          <w:sz w:val="28"/>
          <w:szCs w:val="28"/>
        </w:rPr>
        <w:t xml:space="preserve">Для определения стоимости машино-часа экспертами использован каталог «Цены в строительстве» Часть 3, Книга 1 за 1 полугодие 2023 года (№ 7 Июль 2023) (Территориальный каталог текущих средних сметных цен на основные строительные ресурсы Кемеровской области. Создан, распоряжением Администрации Кемеровской области от 17.06.1996 № 504-р, от 20.05.1998              № 487-р, от 27.10.1998 № 1153-р, от 17.02.2003 № 143-р, в целях единой методологии формирования ценовых показателей на материально-технические ресурсы. Каталог текущих средних сметных цен является официальным информационным сборником по регистрации и публикации текущих цен на материально-технические ресурсы, эксплуатацию машин и механизмов, сложившихся в регионе. </w:t>
      </w:r>
    </w:p>
    <w:p w14:paraId="26D57CEC" w14:textId="77777777" w:rsidR="008361EA" w:rsidRPr="008361EA" w:rsidRDefault="008361EA" w:rsidP="008361EA">
      <w:pPr>
        <w:tabs>
          <w:tab w:val="left" w:pos="1890"/>
        </w:tabs>
        <w:ind w:firstLine="720"/>
        <w:jc w:val="both"/>
        <w:rPr>
          <w:rFonts w:ascii="Times New Roman" w:hAnsi="Times New Roman"/>
          <w:sz w:val="28"/>
          <w:szCs w:val="28"/>
        </w:rPr>
      </w:pPr>
      <w:r w:rsidRPr="008361EA">
        <w:rPr>
          <w:rFonts w:ascii="Times New Roman" w:hAnsi="Times New Roman"/>
          <w:sz w:val="28"/>
          <w:szCs w:val="28"/>
        </w:rPr>
        <w:t>Стоимость машино-часа (без НДС) автотранспортного средства самосвал, согласно каталогу «Цены в строительстве» на автомобиль грузоподъемностью до 30 тонн составляет 2 705,88 руб./маш.-ч. (в ценах 2023 года, №п/п 2122 стр. 622). С учетом ИЦП по транспорту Минэкономразвития России от 22.09.2023 на 2024 год 107,2%, стоимость машино-часа в 2024 году составит 2 900,70 руб./маш.-ч =2140,44*1,143*1,063</w:t>
      </w:r>
    </w:p>
    <w:p w14:paraId="672624DA" w14:textId="77777777" w:rsidR="008361EA" w:rsidRPr="008361EA" w:rsidRDefault="008361EA" w:rsidP="008361EA">
      <w:pPr>
        <w:tabs>
          <w:tab w:val="left" w:pos="1890"/>
        </w:tabs>
        <w:ind w:firstLine="720"/>
        <w:jc w:val="both"/>
        <w:rPr>
          <w:rFonts w:ascii="Times New Roman" w:hAnsi="Times New Roman"/>
          <w:sz w:val="28"/>
          <w:szCs w:val="28"/>
        </w:rPr>
      </w:pPr>
      <w:r w:rsidRPr="008361EA">
        <w:rPr>
          <w:rFonts w:ascii="Times New Roman" w:hAnsi="Times New Roman"/>
          <w:sz w:val="28"/>
          <w:szCs w:val="28"/>
        </w:rPr>
        <w:t xml:space="preserve">Расстояния перевозки угля до котельной приведено в таблице 5 и составляет 30 км в одну сторону по факту 2022 года. </w:t>
      </w:r>
    </w:p>
    <w:p w14:paraId="3D60A519" w14:textId="77777777" w:rsidR="008361EA" w:rsidRPr="008361EA" w:rsidRDefault="008361EA" w:rsidP="008361EA">
      <w:pPr>
        <w:tabs>
          <w:tab w:val="left" w:pos="1890"/>
        </w:tabs>
        <w:ind w:firstLine="720"/>
        <w:jc w:val="both"/>
        <w:rPr>
          <w:rFonts w:ascii="Times New Roman" w:hAnsi="Times New Roman"/>
        </w:rPr>
      </w:pPr>
      <w:r w:rsidRPr="008361EA">
        <w:rPr>
          <w:rFonts w:ascii="Times New Roman" w:hAnsi="Times New Roman"/>
          <w:sz w:val="28"/>
          <w:szCs w:val="28"/>
        </w:rPr>
        <w:t>Факт 2022 года принят на основании представленных в РЭК отчётных данных по системе ЕИАС, в формате шаблона WARM.</w:t>
      </w:r>
      <w:r w:rsidRPr="008361EA">
        <w:rPr>
          <w:rFonts w:ascii="Times New Roman" w:hAnsi="Times New Roman"/>
          <w:sz w:val="28"/>
          <w:szCs w:val="28"/>
          <w:lang w:val="en-US"/>
        </w:rPr>
        <w:t>TOPL</w:t>
      </w:r>
      <w:r w:rsidRPr="008361EA">
        <w:rPr>
          <w:rFonts w:ascii="Times New Roman" w:hAnsi="Times New Roman"/>
          <w:sz w:val="28"/>
          <w:szCs w:val="28"/>
        </w:rPr>
        <w:t>.</w:t>
      </w:r>
      <w:r w:rsidRPr="008361EA">
        <w:rPr>
          <w:rFonts w:ascii="Times New Roman" w:hAnsi="Times New Roman"/>
          <w:sz w:val="28"/>
          <w:szCs w:val="28"/>
          <w:lang w:val="en-US"/>
        </w:rPr>
        <w:t>Q</w:t>
      </w:r>
      <w:r w:rsidRPr="008361EA">
        <w:rPr>
          <w:rFonts w:ascii="Times New Roman" w:hAnsi="Times New Roman"/>
          <w:sz w:val="28"/>
          <w:szCs w:val="28"/>
        </w:rPr>
        <w:t>4.2022</w:t>
      </w:r>
      <w:r w:rsidRPr="008361EA">
        <w:rPr>
          <w:rFonts w:ascii="Times New Roman" w:hAnsi="Times New Roman"/>
        </w:rPr>
        <w:t>.</w:t>
      </w:r>
    </w:p>
    <w:p w14:paraId="3FAA8B1F" w14:textId="77777777" w:rsidR="008361EA" w:rsidRPr="008361EA" w:rsidRDefault="008361EA" w:rsidP="008361EA">
      <w:pPr>
        <w:tabs>
          <w:tab w:val="left" w:pos="1890"/>
        </w:tabs>
        <w:ind w:firstLine="720"/>
        <w:jc w:val="both"/>
        <w:rPr>
          <w:rFonts w:ascii="Times New Roman" w:hAnsi="Times New Roman"/>
          <w:sz w:val="28"/>
          <w:szCs w:val="28"/>
        </w:rPr>
      </w:pPr>
      <w:r w:rsidRPr="008361EA">
        <w:rPr>
          <w:rFonts w:ascii="Times New Roman" w:hAnsi="Times New Roman"/>
          <w:sz w:val="28"/>
          <w:szCs w:val="28"/>
        </w:rPr>
        <w:t xml:space="preserve"> Средняя скорость движения автомобиля 40 км./ч. Норма времени простоя транспортного средства 0,2 часа или 12 минут, время отдыха водителя 0,5 часа или 30 минут. </w:t>
      </w:r>
    </w:p>
    <w:p w14:paraId="0CA7F257" w14:textId="77777777" w:rsidR="008361EA" w:rsidRPr="008361EA" w:rsidRDefault="008361EA" w:rsidP="008361EA">
      <w:pPr>
        <w:tabs>
          <w:tab w:val="left" w:pos="709"/>
        </w:tabs>
        <w:jc w:val="both"/>
        <w:rPr>
          <w:rFonts w:ascii="Times New Roman" w:hAnsi="Times New Roman"/>
          <w:sz w:val="28"/>
          <w:szCs w:val="28"/>
        </w:rPr>
      </w:pPr>
      <w:r w:rsidRPr="008361EA">
        <w:rPr>
          <w:rFonts w:ascii="Times New Roman" w:hAnsi="Times New Roman"/>
          <w:sz w:val="28"/>
          <w:szCs w:val="28"/>
        </w:rPr>
        <w:tab/>
        <w:t>Цена доставки котельного топлива по альтернативному расчету экспертов (278,47 руб./т) сложилась ниже чем по расчету предприятия (647,39 руб./т), соответственно к дальнейшему расчету доставки каменного угля по котельным принимаем результат альтернативного расчета экспертов 278,47 руб./т.</w:t>
      </w:r>
    </w:p>
    <w:p w14:paraId="2208B16C" w14:textId="77777777" w:rsidR="008361EA" w:rsidRPr="008361EA" w:rsidRDefault="008361EA" w:rsidP="008361EA">
      <w:pPr>
        <w:ind w:right="-2" w:firstLine="709"/>
        <w:jc w:val="both"/>
        <w:rPr>
          <w:rFonts w:ascii="Times New Roman" w:hAnsi="Times New Roman"/>
          <w:sz w:val="28"/>
          <w:szCs w:val="28"/>
        </w:rPr>
      </w:pPr>
      <w:r w:rsidRPr="008361EA">
        <w:rPr>
          <w:rFonts w:ascii="Times New Roman" w:hAnsi="Times New Roman"/>
          <w:sz w:val="28"/>
          <w:szCs w:val="28"/>
        </w:rPr>
        <w:t>Стоимость доставки каменного угля до котельной составила 1 256,66 тыс. руб.</w:t>
      </w:r>
    </w:p>
    <w:p w14:paraId="428B5074" w14:textId="77777777" w:rsidR="008361EA" w:rsidRPr="008361EA" w:rsidRDefault="008361EA" w:rsidP="008361EA">
      <w:pPr>
        <w:ind w:firstLine="708"/>
        <w:jc w:val="right"/>
        <w:rPr>
          <w:rFonts w:ascii="Times New Roman" w:hAnsi="Times New Roman"/>
          <w:sz w:val="28"/>
          <w:szCs w:val="28"/>
        </w:rPr>
      </w:pPr>
      <w:r w:rsidRPr="008361EA">
        <w:rPr>
          <w:rFonts w:ascii="Times New Roman" w:hAnsi="Times New Roman"/>
          <w:sz w:val="28"/>
          <w:szCs w:val="28"/>
        </w:rPr>
        <w:t>Таблица 5</w:t>
      </w:r>
    </w:p>
    <w:p w14:paraId="759A5245" w14:textId="77777777" w:rsidR="008361EA" w:rsidRPr="008361EA" w:rsidRDefault="008361EA" w:rsidP="008361EA">
      <w:pPr>
        <w:jc w:val="center"/>
        <w:rPr>
          <w:rFonts w:ascii="Times New Roman" w:hAnsi="Times New Roman"/>
          <w:sz w:val="28"/>
          <w:szCs w:val="28"/>
        </w:rPr>
      </w:pPr>
      <w:r w:rsidRPr="008361EA">
        <w:rPr>
          <w:rFonts w:ascii="Times New Roman" w:hAnsi="Times New Roman"/>
          <w:sz w:val="28"/>
          <w:szCs w:val="28"/>
        </w:rPr>
        <w:t xml:space="preserve">Перевозка угля </w:t>
      </w:r>
      <w:proofErr w:type="spellStart"/>
      <w:r w:rsidRPr="008361EA">
        <w:rPr>
          <w:rFonts w:ascii="Times New Roman" w:hAnsi="Times New Roman"/>
          <w:sz w:val="28"/>
          <w:szCs w:val="28"/>
        </w:rPr>
        <w:t>сортомарки</w:t>
      </w:r>
      <w:proofErr w:type="spellEnd"/>
      <w:r w:rsidRPr="008361EA">
        <w:rPr>
          <w:rFonts w:ascii="Times New Roman" w:hAnsi="Times New Roman"/>
          <w:sz w:val="28"/>
          <w:szCs w:val="28"/>
        </w:rPr>
        <w:t xml:space="preserve"> </w:t>
      </w:r>
      <w:proofErr w:type="spellStart"/>
      <w:r w:rsidRPr="008361EA">
        <w:rPr>
          <w:rFonts w:ascii="Times New Roman" w:hAnsi="Times New Roman"/>
          <w:sz w:val="28"/>
          <w:szCs w:val="28"/>
        </w:rPr>
        <w:t>Др</w:t>
      </w:r>
      <w:proofErr w:type="spellEnd"/>
      <w:r w:rsidRPr="008361EA">
        <w:rPr>
          <w:rFonts w:ascii="Times New Roman" w:hAnsi="Times New Roman"/>
          <w:sz w:val="28"/>
          <w:szCs w:val="28"/>
        </w:rPr>
        <w:t xml:space="preserve"> транспортом ООО «Профессиональная комплектация» на 2024 год (альтернативны расчет).</w:t>
      </w:r>
    </w:p>
    <w:p w14:paraId="3C5322FE" w14:textId="77777777" w:rsidR="008361EA" w:rsidRPr="008361EA" w:rsidRDefault="008361EA" w:rsidP="008361EA">
      <w:pPr>
        <w:jc w:val="both"/>
        <w:rPr>
          <w:rFonts w:ascii="Times New Roman" w:hAnsi="Times New Roman"/>
          <w:sz w:val="28"/>
          <w:szCs w:val="28"/>
        </w:rPr>
      </w:pPr>
      <w:r w:rsidRPr="008361EA">
        <w:rPr>
          <w:rFonts w:ascii="Times New Roman" w:hAnsi="Times New Roman"/>
          <w:noProof/>
        </w:rPr>
        <w:drawing>
          <wp:inline distT="0" distB="0" distL="0" distR="0" wp14:anchorId="4E5A8BD6" wp14:editId="02B3784C">
            <wp:extent cx="6120130" cy="1336372"/>
            <wp:effectExtent l="0" t="0" r="0" b="0"/>
            <wp:docPr id="964031025" name="Рисунок 96403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6120130" cy="1336372"/>
                    </a:xfrm>
                    <a:prstGeom prst="rect">
                      <a:avLst/>
                    </a:prstGeom>
                    <a:noFill/>
                    <a:ln>
                      <a:noFill/>
                    </a:ln>
                  </pic:spPr>
                </pic:pic>
              </a:graphicData>
            </a:graphic>
          </wp:inline>
        </w:drawing>
      </w:r>
    </w:p>
    <w:p w14:paraId="5C7242EA" w14:textId="77777777" w:rsidR="008361EA" w:rsidRPr="008361EA" w:rsidRDefault="008361EA" w:rsidP="008361EA">
      <w:pPr>
        <w:ind w:firstLine="708"/>
        <w:jc w:val="both"/>
        <w:rPr>
          <w:rFonts w:ascii="Times New Roman" w:hAnsi="Times New Roman"/>
          <w:sz w:val="28"/>
          <w:szCs w:val="28"/>
        </w:rPr>
      </w:pPr>
    </w:p>
    <w:p w14:paraId="267DE047" w14:textId="77777777" w:rsidR="008361EA" w:rsidRPr="008361EA" w:rsidRDefault="008361EA" w:rsidP="008361EA">
      <w:pPr>
        <w:tabs>
          <w:tab w:val="left" w:pos="1134"/>
        </w:tabs>
        <w:ind w:firstLine="851"/>
        <w:jc w:val="both"/>
        <w:rPr>
          <w:rFonts w:ascii="Times New Roman" w:hAnsi="Times New Roman"/>
          <w:sz w:val="28"/>
          <w:szCs w:val="28"/>
        </w:rPr>
      </w:pPr>
      <w:r w:rsidRPr="008361EA">
        <w:rPr>
          <w:rFonts w:ascii="Times New Roman" w:hAnsi="Times New Roman"/>
          <w:sz w:val="28"/>
          <w:szCs w:val="28"/>
        </w:rPr>
        <w:t xml:space="preserve">Эксперты считают целесообразным услуги погрузчика и бульдозера, работающие на погрузке и </w:t>
      </w:r>
      <w:proofErr w:type="spellStart"/>
      <w:r w:rsidRPr="008361EA">
        <w:rPr>
          <w:rFonts w:ascii="Times New Roman" w:hAnsi="Times New Roman"/>
          <w:sz w:val="28"/>
          <w:szCs w:val="28"/>
        </w:rPr>
        <w:t>буртовке</w:t>
      </w:r>
      <w:proofErr w:type="spellEnd"/>
      <w:r w:rsidRPr="008361EA">
        <w:rPr>
          <w:rFonts w:ascii="Times New Roman" w:hAnsi="Times New Roman"/>
          <w:sz w:val="28"/>
          <w:szCs w:val="28"/>
        </w:rPr>
        <w:t xml:space="preserve"> угля из статьи «Услуги производственного характера», перенести в статью «Топливо с расходами по транспортировке» в размере 2005,74 и 229,2, соответственно, в сумме 2234,94 тыс. руб. (в ценах 2024 года). Расходы на 1 метрическую тонну составили 501,36 руб./т.</w:t>
      </w:r>
    </w:p>
    <w:p w14:paraId="4611D265"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Всего стоимость топлива с транспортировкой составила 10 312,32 тыс. руб., в том числе котельное топливо 6 836,05</w:t>
      </w:r>
      <w:r w:rsidRPr="008361EA">
        <w:rPr>
          <w:rFonts w:ascii="Times New Roman" w:hAnsi="Times New Roman"/>
        </w:rPr>
        <w:t xml:space="preserve"> </w:t>
      </w:r>
      <w:r w:rsidRPr="008361EA">
        <w:rPr>
          <w:rFonts w:ascii="Times New Roman" w:hAnsi="Times New Roman"/>
          <w:sz w:val="28"/>
          <w:szCs w:val="28"/>
        </w:rPr>
        <w:t>тыс. руб.</w:t>
      </w:r>
    </w:p>
    <w:p w14:paraId="34C134EC"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Величина корректировки расходов на топливо относительно предложений предприятия в сторону снижения составила 951,10 тыс. руб. ввиду корректировки объёмов топлива, его цены и цены транспортировки.</w:t>
      </w:r>
    </w:p>
    <w:p w14:paraId="73181F78"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Подробные данные представлены в приложении 1 к настоящему экспертному заключению.</w:t>
      </w:r>
    </w:p>
    <w:p w14:paraId="7F7C2159" w14:textId="77777777" w:rsidR="008361EA" w:rsidRPr="008361EA" w:rsidRDefault="008361EA" w:rsidP="008361EA">
      <w:pPr>
        <w:jc w:val="both"/>
        <w:rPr>
          <w:rFonts w:ascii="Times New Roman" w:hAnsi="Times New Roman"/>
          <w:sz w:val="28"/>
          <w:szCs w:val="28"/>
        </w:rPr>
      </w:pPr>
    </w:p>
    <w:p w14:paraId="58183CC1" w14:textId="77777777" w:rsidR="008361EA" w:rsidRPr="008361EA" w:rsidRDefault="008361EA" w:rsidP="008361EA">
      <w:pPr>
        <w:pStyle w:val="3"/>
        <w:jc w:val="center"/>
        <w:rPr>
          <w:sz w:val="28"/>
          <w:szCs w:val="28"/>
        </w:rPr>
      </w:pPr>
      <w:bookmarkStart w:id="235" w:name="_Toc150702185"/>
      <w:bookmarkStart w:id="236" w:name="_Toc153118846"/>
      <w:r w:rsidRPr="008361EA">
        <w:rPr>
          <w:sz w:val="28"/>
          <w:szCs w:val="28"/>
        </w:rPr>
        <w:t>7.2. Расходы на электроэнергию</w:t>
      </w:r>
      <w:bookmarkEnd w:id="233"/>
      <w:bookmarkEnd w:id="234"/>
      <w:bookmarkEnd w:id="235"/>
      <w:bookmarkEnd w:id="236"/>
    </w:p>
    <w:p w14:paraId="34DFA7D5" w14:textId="77777777" w:rsidR="008361EA" w:rsidRPr="008361EA" w:rsidRDefault="008361EA" w:rsidP="008361EA">
      <w:pPr>
        <w:tabs>
          <w:tab w:val="left" w:pos="709"/>
        </w:tabs>
        <w:ind w:firstLine="709"/>
        <w:jc w:val="both"/>
        <w:rPr>
          <w:rFonts w:ascii="Times New Roman" w:hAnsi="Times New Roman"/>
          <w:sz w:val="28"/>
          <w:szCs w:val="28"/>
        </w:rPr>
      </w:pPr>
      <w:r w:rsidRPr="008361EA">
        <w:rPr>
          <w:rFonts w:ascii="Times New Roman" w:hAnsi="Times New Roman"/>
          <w:sz w:val="28"/>
          <w:szCs w:val="28"/>
        </w:rPr>
        <w:t xml:space="preserve">Предприятием заявлены расходы по статье на уровне 2 338,90 тыс. руб. на объём потребляемой электрической энергии в 497,57 тыс. </w:t>
      </w:r>
      <w:proofErr w:type="spellStart"/>
      <w:r w:rsidRPr="008361EA">
        <w:rPr>
          <w:rFonts w:ascii="Times New Roman" w:hAnsi="Times New Roman"/>
          <w:sz w:val="28"/>
          <w:szCs w:val="28"/>
        </w:rPr>
        <w:t>кВт×ч</w:t>
      </w:r>
      <w:proofErr w:type="spellEnd"/>
      <w:r w:rsidRPr="008361EA">
        <w:rPr>
          <w:rFonts w:ascii="Times New Roman" w:hAnsi="Times New Roman"/>
          <w:sz w:val="28"/>
          <w:szCs w:val="28"/>
        </w:rPr>
        <w:t>. Поставка электрической энергии осуществляется ООО «</w:t>
      </w:r>
      <w:proofErr w:type="spellStart"/>
      <w:r w:rsidRPr="008361EA">
        <w:rPr>
          <w:rFonts w:ascii="Times New Roman" w:hAnsi="Times New Roman"/>
          <w:sz w:val="28"/>
          <w:szCs w:val="28"/>
        </w:rPr>
        <w:t>ЭнергоРесурс</w:t>
      </w:r>
      <w:proofErr w:type="spellEnd"/>
      <w:r w:rsidRPr="008361EA">
        <w:rPr>
          <w:rFonts w:ascii="Times New Roman" w:hAnsi="Times New Roman"/>
          <w:sz w:val="28"/>
          <w:szCs w:val="28"/>
        </w:rPr>
        <w:t xml:space="preserve">» по договору энергоснабжения № 036-Э/16/278 от 01.11.2016. Представлены счета-фактуры за 2022 год, акты выполненных работ, вышеназванный договор </w:t>
      </w:r>
      <w:bookmarkStart w:id="237" w:name="_Hlk31373917"/>
      <w:r w:rsidRPr="008361EA">
        <w:rPr>
          <w:rFonts w:ascii="Times New Roman" w:hAnsi="Times New Roman"/>
          <w:sz w:val="28"/>
          <w:szCs w:val="28"/>
        </w:rPr>
        <w:t>(п. 22, 36 шаблона ЕИАС DOCS.FORM.6.42).</w:t>
      </w:r>
    </w:p>
    <w:p w14:paraId="0336698E" w14:textId="77777777" w:rsidR="008361EA" w:rsidRPr="008361EA" w:rsidRDefault="008361EA" w:rsidP="008361EA">
      <w:pPr>
        <w:tabs>
          <w:tab w:val="left" w:pos="709"/>
        </w:tabs>
        <w:ind w:firstLine="709"/>
        <w:jc w:val="both"/>
        <w:rPr>
          <w:rFonts w:ascii="Times New Roman" w:hAnsi="Times New Roman"/>
          <w:sz w:val="28"/>
          <w:szCs w:val="28"/>
        </w:rPr>
      </w:pPr>
      <w:r w:rsidRPr="008361EA">
        <w:rPr>
          <w:rFonts w:ascii="Times New Roman" w:hAnsi="Times New Roman"/>
          <w:sz w:val="28"/>
          <w:szCs w:val="28"/>
        </w:rPr>
        <w:t>Количество электроэнергии принято по предложению предприятия 497,57 тыс. кВт/ч., которое рассчитано как среднее по факту 4 лет (2019-2022).</w:t>
      </w:r>
    </w:p>
    <w:p w14:paraId="597C1186" w14:textId="77777777" w:rsidR="008361EA" w:rsidRPr="008361EA" w:rsidRDefault="008361EA" w:rsidP="008361EA">
      <w:pPr>
        <w:tabs>
          <w:tab w:val="left" w:pos="709"/>
        </w:tabs>
        <w:ind w:firstLine="709"/>
        <w:jc w:val="both"/>
        <w:rPr>
          <w:rFonts w:ascii="Times New Roman" w:hAnsi="Times New Roman"/>
          <w:sz w:val="28"/>
          <w:szCs w:val="28"/>
        </w:rPr>
      </w:pPr>
      <w:r w:rsidRPr="008361EA">
        <w:rPr>
          <w:rFonts w:ascii="Times New Roman" w:hAnsi="Times New Roman"/>
          <w:sz w:val="28"/>
          <w:szCs w:val="28"/>
        </w:rPr>
        <w:t>Цена электроэнергии принята по предложению предприятия 4,7 руб./кВт*ч, что не превышает факта 2022 года с ИЦП Минэкономразвития России от 22.09.2023 по обеспечению электроэнергией на 2023 и 2024 годы 112,0% и 1,05,6%, соответственно, что составит  4,9</w:t>
      </w:r>
      <w:r w:rsidRPr="008361EA">
        <w:rPr>
          <w:rFonts w:ascii="Times New Roman" w:hAnsi="Times New Roman"/>
        </w:rPr>
        <w:t xml:space="preserve"> </w:t>
      </w:r>
      <w:r w:rsidRPr="008361EA">
        <w:rPr>
          <w:rFonts w:ascii="Times New Roman" w:hAnsi="Times New Roman"/>
          <w:sz w:val="28"/>
          <w:szCs w:val="28"/>
        </w:rPr>
        <w:t>руб./кВт*ч (4,9 руб./кВт*ч =4,14</w:t>
      </w:r>
      <w:r w:rsidRPr="008361EA">
        <w:rPr>
          <w:rFonts w:ascii="Times New Roman" w:hAnsi="Times New Roman"/>
        </w:rPr>
        <w:t xml:space="preserve"> </w:t>
      </w:r>
      <w:r w:rsidRPr="008361EA">
        <w:rPr>
          <w:rFonts w:ascii="Times New Roman" w:hAnsi="Times New Roman"/>
          <w:sz w:val="28"/>
          <w:szCs w:val="28"/>
        </w:rPr>
        <w:t>руб./кВт*ч х 1,12 х 1,056).</w:t>
      </w:r>
    </w:p>
    <w:p w14:paraId="07B93094"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Информация по факту 2019-2022 года получена через систему ЕИАС и заверена электронно-цифровой подписью руководителя в формате шаблона BALANCE.CALC.TARIFF.WARM.202Х.FACT, который в соответствии с постановлением РЭК КО № 297 от 30.10.2018, является официальной отчётностью.</w:t>
      </w:r>
    </w:p>
    <w:p w14:paraId="668961A6"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 xml:space="preserve">Расходы составили 2 436,33 тыс. руб. </w:t>
      </w:r>
    </w:p>
    <w:p w14:paraId="3F740CE0"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Подробные данные представлены в приложениях 1 и 2 к настоящему экспертному заключению.</w:t>
      </w:r>
    </w:p>
    <w:bookmarkEnd w:id="237"/>
    <w:p w14:paraId="621EB29B" w14:textId="77777777" w:rsidR="008361EA" w:rsidRPr="008361EA" w:rsidRDefault="008361EA" w:rsidP="008361EA">
      <w:pPr>
        <w:jc w:val="both"/>
        <w:rPr>
          <w:rFonts w:ascii="Times New Roman" w:hAnsi="Times New Roman"/>
          <w:sz w:val="28"/>
          <w:szCs w:val="28"/>
        </w:rPr>
      </w:pPr>
    </w:p>
    <w:p w14:paraId="4EB6DE37" w14:textId="77777777" w:rsidR="008361EA" w:rsidRPr="008361EA" w:rsidRDefault="008361EA" w:rsidP="008361EA">
      <w:pPr>
        <w:pStyle w:val="3"/>
        <w:jc w:val="center"/>
        <w:rPr>
          <w:sz w:val="28"/>
          <w:szCs w:val="28"/>
        </w:rPr>
      </w:pPr>
      <w:bookmarkStart w:id="238" w:name="_Toc56433407"/>
      <w:bookmarkStart w:id="239" w:name="_Toc87446841"/>
      <w:bookmarkStart w:id="240" w:name="_Toc150702186"/>
      <w:bookmarkStart w:id="241" w:name="_Toc153118847"/>
      <w:r w:rsidRPr="008361EA">
        <w:rPr>
          <w:sz w:val="28"/>
          <w:szCs w:val="28"/>
        </w:rPr>
        <w:t>7.3. Расходы на холодную воду</w:t>
      </w:r>
      <w:bookmarkEnd w:id="238"/>
      <w:bookmarkEnd w:id="239"/>
      <w:bookmarkEnd w:id="240"/>
      <w:bookmarkEnd w:id="241"/>
    </w:p>
    <w:p w14:paraId="5877D220" w14:textId="77777777" w:rsidR="008361EA" w:rsidRPr="008361EA" w:rsidRDefault="008361EA" w:rsidP="008361EA">
      <w:pPr>
        <w:ind w:firstLine="709"/>
        <w:jc w:val="both"/>
        <w:rPr>
          <w:rFonts w:ascii="Times New Roman" w:hAnsi="Times New Roman"/>
          <w:sz w:val="27"/>
          <w:szCs w:val="27"/>
        </w:rPr>
      </w:pPr>
      <w:bookmarkStart w:id="242" w:name="_Hlk31722431"/>
      <w:r w:rsidRPr="008361EA">
        <w:rPr>
          <w:rFonts w:ascii="Times New Roman" w:hAnsi="Times New Roman"/>
          <w:sz w:val="27"/>
          <w:szCs w:val="27"/>
        </w:rPr>
        <w:t xml:space="preserve">Предприятием заявлены расходы на уровне 2 358,09 тыс. руб. </w:t>
      </w:r>
      <w:bookmarkEnd w:id="242"/>
      <w:r w:rsidRPr="008361EA">
        <w:rPr>
          <w:rFonts w:ascii="Times New Roman" w:hAnsi="Times New Roman"/>
          <w:sz w:val="27"/>
          <w:szCs w:val="27"/>
        </w:rPr>
        <w:t>при объёме потребления воды в 46,41 тыс. м</w:t>
      </w:r>
      <w:r w:rsidRPr="008361EA">
        <w:rPr>
          <w:rFonts w:ascii="Times New Roman" w:hAnsi="Times New Roman"/>
          <w:sz w:val="27"/>
          <w:szCs w:val="27"/>
          <w:vertAlign w:val="superscript"/>
        </w:rPr>
        <w:t>3</w:t>
      </w:r>
      <w:r w:rsidRPr="008361EA">
        <w:rPr>
          <w:rFonts w:ascii="Times New Roman" w:hAnsi="Times New Roman"/>
          <w:sz w:val="27"/>
          <w:szCs w:val="27"/>
        </w:rPr>
        <w:t>.</w:t>
      </w:r>
    </w:p>
    <w:p w14:paraId="07C4EFEB" w14:textId="77777777" w:rsidR="008361EA" w:rsidRPr="008361EA" w:rsidRDefault="008361EA" w:rsidP="008361EA">
      <w:pPr>
        <w:ind w:firstLine="708"/>
        <w:jc w:val="both"/>
        <w:rPr>
          <w:rFonts w:ascii="Times New Roman" w:hAnsi="Times New Roman"/>
          <w:sz w:val="27"/>
          <w:szCs w:val="27"/>
        </w:rPr>
      </w:pPr>
      <w:bookmarkStart w:id="243" w:name="_Hlk25859866"/>
      <w:r w:rsidRPr="008361EA">
        <w:rPr>
          <w:rFonts w:ascii="Times New Roman" w:hAnsi="Times New Roman"/>
          <w:sz w:val="27"/>
          <w:szCs w:val="27"/>
        </w:rPr>
        <w:t>Расход воды на технологические нужды принят по предложению предприятия 46,41 тыс. м³, что ниже чем факт 2022 года и сопоставимо с предыдущим долгосрочным периодом 45,69 тыс. м³ (2023 год)</w:t>
      </w:r>
    </w:p>
    <w:p w14:paraId="2934B921"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Информация по факту 2022 года получена через систему ЕИАС и заверена электронно-цифровой подписью руководителя в формате шаблона BALANCE.CALC.TARIFF.WARM.2022.FACT, который в соответствии с постановлением РЭК КО № 297 от 30.10.2018, является официальной отчётностью.</w:t>
      </w:r>
    </w:p>
    <w:p w14:paraId="66AEE7A6" w14:textId="77777777" w:rsidR="008361EA" w:rsidRPr="008361EA" w:rsidRDefault="008361EA" w:rsidP="008361EA">
      <w:pPr>
        <w:tabs>
          <w:tab w:val="left" w:pos="709"/>
        </w:tabs>
        <w:ind w:firstLine="709"/>
        <w:jc w:val="both"/>
        <w:rPr>
          <w:rFonts w:ascii="Times New Roman" w:hAnsi="Times New Roman"/>
          <w:sz w:val="27"/>
          <w:szCs w:val="27"/>
        </w:rPr>
      </w:pPr>
      <w:r w:rsidRPr="008361EA">
        <w:rPr>
          <w:rFonts w:ascii="Times New Roman" w:hAnsi="Times New Roman"/>
          <w:sz w:val="27"/>
          <w:szCs w:val="27"/>
        </w:rPr>
        <w:t xml:space="preserve">В целях осуществления теплоснабжения предприятия использует холодную воду собственного подъема, на которую РЭК Кузбасса устанавливаются регулируемые тарифы. </w:t>
      </w:r>
    </w:p>
    <w:p w14:paraId="5EF9C224" w14:textId="77777777" w:rsidR="008361EA" w:rsidRPr="008361EA" w:rsidRDefault="008361EA" w:rsidP="008361EA">
      <w:pPr>
        <w:tabs>
          <w:tab w:val="left" w:pos="709"/>
        </w:tabs>
        <w:ind w:firstLine="709"/>
        <w:jc w:val="both"/>
        <w:rPr>
          <w:rFonts w:ascii="Times New Roman" w:hAnsi="Times New Roman"/>
          <w:sz w:val="27"/>
          <w:szCs w:val="27"/>
        </w:rPr>
      </w:pPr>
      <w:r w:rsidRPr="008361EA">
        <w:rPr>
          <w:rFonts w:ascii="Times New Roman" w:hAnsi="Times New Roman"/>
          <w:sz w:val="27"/>
          <w:szCs w:val="27"/>
        </w:rPr>
        <w:t xml:space="preserve">В соответствии с </w:t>
      </w:r>
      <w:proofErr w:type="spellStart"/>
      <w:r w:rsidRPr="008361EA">
        <w:rPr>
          <w:rFonts w:ascii="Times New Roman" w:hAnsi="Times New Roman"/>
          <w:sz w:val="27"/>
          <w:szCs w:val="27"/>
        </w:rPr>
        <w:t>пп</w:t>
      </w:r>
      <w:proofErr w:type="spellEnd"/>
      <w:r w:rsidRPr="008361EA">
        <w:rPr>
          <w:rFonts w:ascii="Times New Roman" w:hAnsi="Times New Roman"/>
          <w:sz w:val="27"/>
          <w:szCs w:val="27"/>
        </w:rPr>
        <w:t>. «а» п. 28 Основ ценообразования № 1075 стоимость           1 м³ воды рассчитана из тарифов на воду ООО «Водоканал», согласно предварительному экспертному анализу Региональной энергетической комиссии Кузбасса на 2024 год.</w:t>
      </w:r>
    </w:p>
    <w:p w14:paraId="2E99BC11" w14:textId="77777777" w:rsidR="008361EA" w:rsidRPr="008361EA" w:rsidRDefault="008361EA" w:rsidP="008361EA">
      <w:pPr>
        <w:tabs>
          <w:tab w:val="left" w:pos="709"/>
        </w:tabs>
        <w:ind w:firstLine="709"/>
        <w:jc w:val="both"/>
        <w:rPr>
          <w:rFonts w:ascii="Times New Roman" w:hAnsi="Times New Roman"/>
          <w:sz w:val="27"/>
          <w:szCs w:val="27"/>
        </w:rPr>
      </w:pPr>
      <w:r w:rsidRPr="008361EA">
        <w:rPr>
          <w:rFonts w:ascii="Times New Roman" w:hAnsi="Times New Roman"/>
          <w:sz w:val="27"/>
          <w:szCs w:val="27"/>
        </w:rPr>
        <w:t>Стоимость воды на 2024 год принята по прогнозу на уровне 50,81 руб./м3. Всего расходы составили 2 358,09 тыс. руб.</w:t>
      </w:r>
    </w:p>
    <w:bookmarkEnd w:id="243"/>
    <w:p w14:paraId="5AD09B9C" w14:textId="77777777" w:rsidR="008361EA" w:rsidRPr="008361EA" w:rsidRDefault="008361EA" w:rsidP="008361EA">
      <w:pPr>
        <w:ind w:firstLine="709"/>
        <w:jc w:val="both"/>
        <w:rPr>
          <w:rFonts w:ascii="Times New Roman" w:hAnsi="Times New Roman"/>
          <w:sz w:val="27"/>
          <w:szCs w:val="27"/>
        </w:rPr>
      </w:pPr>
      <w:r w:rsidRPr="008361EA">
        <w:rPr>
          <w:rFonts w:ascii="Times New Roman" w:hAnsi="Times New Roman"/>
          <w:sz w:val="27"/>
          <w:szCs w:val="27"/>
        </w:rPr>
        <w:t>Подробные данные представлены в приложениях 1 и 2 к настоящему экспертному заключению.</w:t>
      </w:r>
    </w:p>
    <w:p w14:paraId="0FEE9BCC" w14:textId="77777777" w:rsidR="008361EA" w:rsidRPr="008361EA" w:rsidRDefault="008361EA" w:rsidP="008361EA">
      <w:pPr>
        <w:tabs>
          <w:tab w:val="left" w:pos="1134"/>
        </w:tabs>
        <w:ind w:firstLine="709"/>
        <w:jc w:val="both"/>
        <w:rPr>
          <w:rFonts w:ascii="Times New Roman" w:hAnsi="Times New Roman"/>
          <w:sz w:val="28"/>
          <w:szCs w:val="28"/>
        </w:rPr>
      </w:pPr>
    </w:p>
    <w:p w14:paraId="4FDB98B5" w14:textId="77777777" w:rsidR="008361EA" w:rsidRPr="008361EA" w:rsidRDefault="008361EA" w:rsidP="008361EA">
      <w:pPr>
        <w:tabs>
          <w:tab w:val="left" w:pos="1134"/>
        </w:tabs>
        <w:ind w:firstLine="709"/>
        <w:jc w:val="both"/>
        <w:rPr>
          <w:rFonts w:ascii="Times New Roman" w:hAnsi="Times New Roman"/>
          <w:sz w:val="28"/>
          <w:szCs w:val="28"/>
        </w:rPr>
      </w:pPr>
      <w:r w:rsidRPr="008361EA">
        <w:rPr>
          <w:rFonts w:ascii="Times New Roman" w:hAnsi="Times New Roman"/>
          <w:sz w:val="28"/>
          <w:szCs w:val="28"/>
        </w:rPr>
        <w:t>Общая величина расходов на приобретение энергетических ресурсов на 2024 год приведена в таблице 6.</w:t>
      </w:r>
    </w:p>
    <w:p w14:paraId="367E290D" w14:textId="77777777" w:rsidR="008361EA" w:rsidRPr="008361EA" w:rsidRDefault="008361EA" w:rsidP="008361EA">
      <w:pPr>
        <w:tabs>
          <w:tab w:val="left" w:pos="1134"/>
        </w:tabs>
        <w:ind w:firstLine="709"/>
        <w:jc w:val="right"/>
        <w:rPr>
          <w:rFonts w:ascii="Times New Roman" w:hAnsi="Times New Roman"/>
          <w:sz w:val="28"/>
          <w:szCs w:val="28"/>
        </w:rPr>
      </w:pPr>
    </w:p>
    <w:p w14:paraId="20F9B4A3" w14:textId="77777777" w:rsidR="008361EA" w:rsidRPr="008361EA" w:rsidRDefault="008361EA" w:rsidP="008361EA">
      <w:pPr>
        <w:tabs>
          <w:tab w:val="left" w:pos="1134"/>
        </w:tabs>
        <w:ind w:firstLine="709"/>
        <w:jc w:val="right"/>
        <w:rPr>
          <w:rFonts w:ascii="Times New Roman" w:hAnsi="Times New Roman"/>
          <w:sz w:val="28"/>
          <w:szCs w:val="28"/>
        </w:rPr>
      </w:pPr>
    </w:p>
    <w:p w14:paraId="26938DAF" w14:textId="77777777" w:rsidR="008361EA" w:rsidRPr="008361EA" w:rsidRDefault="008361EA" w:rsidP="008361EA">
      <w:pPr>
        <w:tabs>
          <w:tab w:val="left" w:pos="1134"/>
        </w:tabs>
        <w:ind w:firstLine="709"/>
        <w:jc w:val="right"/>
        <w:rPr>
          <w:rFonts w:ascii="Times New Roman" w:hAnsi="Times New Roman"/>
          <w:sz w:val="28"/>
          <w:szCs w:val="28"/>
        </w:rPr>
      </w:pPr>
      <w:r w:rsidRPr="008361EA">
        <w:rPr>
          <w:rFonts w:ascii="Times New Roman" w:hAnsi="Times New Roman"/>
          <w:sz w:val="28"/>
          <w:szCs w:val="28"/>
        </w:rPr>
        <w:t>Таблица 6</w:t>
      </w:r>
    </w:p>
    <w:p w14:paraId="05AF3C75" w14:textId="77777777" w:rsidR="008361EA" w:rsidRPr="008361EA" w:rsidRDefault="008361EA" w:rsidP="008361EA">
      <w:pPr>
        <w:tabs>
          <w:tab w:val="left" w:pos="1134"/>
        </w:tabs>
        <w:ind w:firstLine="709"/>
        <w:jc w:val="center"/>
        <w:rPr>
          <w:rFonts w:ascii="Times New Roman" w:hAnsi="Times New Roman"/>
          <w:b/>
          <w:sz w:val="28"/>
          <w:szCs w:val="28"/>
        </w:rPr>
      </w:pPr>
      <w:r w:rsidRPr="008361EA">
        <w:rPr>
          <w:rFonts w:ascii="Times New Roman" w:hAnsi="Times New Roman"/>
          <w:b/>
          <w:sz w:val="28"/>
          <w:szCs w:val="28"/>
        </w:rPr>
        <w:t xml:space="preserve">Реестр расходов на приобретение энергетических ресурсов, </w:t>
      </w:r>
      <w:r w:rsidRPr="008361EA">
        <w:rPr>
          <w:rFonts w:ascii="Times New Roman" w:hAnsi="Times New Roman"/>
          <w:b/>
          <w:sz w:val="28"/>
          <w:szCs w:val="28"/>
        </w:rPr>
        <w:br/>
        <w:t>холодной воды и теплоносителя на тепловую энергии на 2024 год</w:t>
      </w:r>
    </w:p>
    <w:p w14:paraId="2EAF0BBA" w14:textId="77777777" w:rsidR="008361EA" w:rsidRPr="008361EA" w:rsidRDefault="008361EA" w:rsidP="008361EA">
      <w:pPr>
        <w:tabs>
          <w:tab w:val="left" w:pos="1134"/>
        </w:tabs>
        <w:ind w:firstLine="709"/>
        <w:jc w:val="center"/>
        <w:rPr>
          <w:rFonts w:ascii="Times New Roman" w:hAnsi="Times New Roman"/>
          <w:sz w:val="28"/>
          <w:szCs w:val="28"/>
        </w:rPr>
      </w:pPr>
      <w:r w:rsidRPr="008361EA">
        <w:rPr>
          <w:rFonts w:ascii="Times New Roman" w:hAnsi="Times New Roman"/>
          <w:b/>
          <w:sz w:val="28"/>
          <w:szCs w:val="28"/>
        </w:rPr>
        <w:t xml:space="preserve">(Приложение 5.4 к Методическим указаниям) </w:t>
      </w:r>
      <w:r w:rsidRPr="008361EA">
        <w:rPr>
          <w:rFonts w:ascii="Times New Roman" w:hAnsi="Times New Roman"/>
          <w:sz w:val="28"/>
          <w:szCs w:val="28"/>
        </w:rPr>
        <w:t>тыс. руб.</w:t>
      </w:r>
    </w:p>
    <w:tbl>
      <w:tblPr>
        <w:tblpPr w:leftFromText="180" w:rightFromText="180" w:vertAnchor="text" w:horzAnchor="margin" w:tblpX="108" w:tblpY="42"/>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752"/>
        <w:gridCol w:w="1373"/>
        <w:gridCol w:w="1512"/>
        <w:gridCol w:w="1512"/>
        <w:gridCol w:w="1788"/>
      </w:tblGrid>
      <w:tr w:rsidR="008361EA" w:rsidRPr="008361EA" w14:paraId="4B639E92" w14:textId="77777777" w:rsidTr="009B3645">
        <w:trPr>
          <w:trHeight w:val="556"/>
        </w:trPr>
        <w:tc>
          <w:tcPr>
            <w:tcW w:w="544" w:type="dxa"/>
            <w:shd w:val="clear" w:color="auto" w:fill="auto"/>
            <w:vAlign w:val="center"/>
            <w:hideMark/>
          </w:tcPr>
          <w:p w14:paraId="0C61B365"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 п/п</w:t>
            </w:r>
          </w:p>
        </w:tc>
        <w:tc>
          <w:tcPr>
            <w:tcW w:w="2752" w:type="dxa"/>
            <w:shd w:val="clear" w:color="auto" w:fill="auto"/>
            <w:vAlign w:val="center"/>
            <w:hideMark/>
          </w:tcPr>
          <w:p w14:paraId="1B2BCE7C"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Наименование ресурса</w:t>
            </w:r>
          </w:p>
        </w:tc>
        <w:tc>
          <w:tcPr>
            <w:tcW w:w="1373" w:type="dxa"/>
          </w:tcPr>
          <w:p w14:paraId="7A9D25A3" w14:textId="77777777" w:rsidR="008361EA" w:rsidRPr="008361EA" w:rsidRDefault="008361EA" w:rsidP="009B3645">
            <w:pPr>
              <w:jc w:val="center"/>
              <w:rPr>
                <w:rFonts w:ascii="Times New Roman" w:hAnsi="Times New Roman"/>
                <w:sz w:val="20"/>
              </w:rPr>
            </w:pPr>
          </w:p>
          <w:p w14:paraId="79B9E010"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Утверждено</w:t>
            </w:r>
          </w:p>
          <w:p w14:paraId="6AD5BDC5"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на 2023 год</w:t>
            </w:r>
          </w:p>
        </w:tc>
        <w:tc>
          <w:tcPr>
            <w:tcW w:w="1512" w:type="dxa"/>
            <w:shd w:val="clear" w:color="auto" w:fill="auto"/>
            <w:vAlign w:val="center"/>
            <w:hideMark/>
          </w:tcPr>
          <w:p w14:paraId="24DE276D"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Предложение предприятия на 2024 год</w:t>
            </w:r>
          </w:p>
        </w:tc>
        <w:tc>
          <w:tcPr>
            <w:tcW w:w="1512" w:type="dxa"/>
          </w:tcPr>
          <w:p w14:paraId="799B59FC" w14:textId="77777777" w:rsidR="008361EA" w:rsidRPr="008361EA" w:rsidRDefault="008361EA" w:rsidP="009B3645">
            <w:pPr>
              <w:jc w:val="center"/>
              <w:rPr>
                <w:rFonts w:ascii="Times New Roman" w:hAnsi="Times New Roman"/>
                <w:sz w:val="20"/>
              </w:rPr>
            </w:pPr>
          </w:p>
          <w:p w14:paraId="57D80D22"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Предложение экспертов на 2024 год</w:t>
            </w:r>
          </w:p>
        </w:tc>
        <w:tc>
          <w:tcPr>
            <w:tcW w:w="1788" w:type="dxa"/>
          </w:tcPr>
          <w:p w14:paraId="167CC378"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Динамика изменения показателей 2024 года относительно 2023 года, +/-</w:t>
            </w:r>
          </w:p>
        </w:tc>
      </w:tr>
      <w:tr w:rsidR="008361EA" w:rsidRPr="008361EA" w14:paraId="0B7F9CBE" w14:textId="77777777" w:rsidTr="009B3645">
        <w:trPr>
          <w:trHeight w:val="12"/>
        </w:trPr>
        <w:tc>
          <w:tcPr>
            <w:tcW w:w="544" w:type="dxa"/>
            <w:shd w:val="clear" w:color="auto" w:fill="auto"/>
            <w:vAlign w:val="center"/>
            <w:hideMark/>
          </w:tcPr>
          <w:p w14:paraId="47C727EC"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1</w:t>
            </w:r>
          </w:p>
        </w:tc>
        <w:tc>
          <w:tcPr>
            <w:tcW w:w="2752" w:type="dxa"/>
            <w:shd w:val="clear" w:color="auto" w:fill="auto"/>
            <w:vAlign w:val="center"/>
            <w:hideMark/>
          </w:tcPr>
          <w:p w14:paraId="3E535D41"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Расходы на топливо</w:t>
            </w:r>
          </w:p>
        </w:tc>
        <w:tc>
          <w:tcPr>
            <w:tcW w:w="1373" w:type="dxa"/>
            <w:vAlign w:val="center"/>
          </w:tcPr>
          <w:p w14:paraId="1F2D5C42" w14:textId="77777777" w:rsidR="008361EA" w:rsidRPr="008361EA" w:rsidRDefault="008361EA" w:rsidP="009B3645">
            <w:pPr>
              <w:jc w:val="center"/>
              <w:rPr>
                <w:rFonts w:ascii="Times New Roman" w:hAnsi="Times New Roman"/>
              </w:rPr>
            </w:pPr>
            <w:r w:rsidRPr="008361EA">
              <w:rPr>
                <w:rFonts w:ascii="Times New Roman" w:hAnsi="Times New Roman"/>
              </w:rPr>
              <w:t>8 701,72</w:t>
            </w:r>
          </w:p>
        </w:tc>
        <w:tc>
          <w:tcPr>
            <w:tcW w:w="1512" w:type="dxa"/>
            <w:shd w:val="clear" w:color="auto" w:fill="auto"/>
            <w:vAlign w:val="center"/>
          </w:tcPr>
          <w:p w14:paraId="2A391B0E" w14:textId="77777777" w:rsidR="008361EA" w:rsidRPr="008361EA" w:rsidRDefault="008361EA" w:rsidP="009B3645">
            <w:pPr>
              <w:jc w:val="center"/>
              <w:rPr>
                <w:rFonts w:ascii="Times New Roman" w:hAnsi="Times New Roman"/>
              </w:rPr>
            </w:pPr>
            <w:r w:rsidRPr="008361EA">
              <w:rPr>
                <w:rFonts w:ascii="Times New Roman" w:hAnsi="Times New Roman"/>
              </w:rPr>
              <w:t>11 263,42</w:t>
            </w:r>
          </w:p>
        </w:tc>
        <w:tc>
          <w:tcPr>
            <w:tcW w:w="1512" w:type="dxa"/>
            <w:vAlign w:val="center"/>
          </w:tcPr>
          <w:p w14:paraId="6BCFC213" w14:textId="77777777" w:rsidR="008361EA" w:rsidRPr="008361EA" w:rsidRDefault="008361EA" w:rsidP="009B3645">
            <w:pPr>
              <w:jc w:val="center"/>
              <w:rPr>
                <w:rFonts w:ascii="Times New Roman" w:hAnsi="Times New Roman"/>
              </w:rPr>
            </w:pPr>
            <w:r w:rsidRPr="008361EA">
              <w:rPr>
                <w:rFonts w:ascii="Times New Roman" w:hAnsi="Times New Roman"/>
              </w:rPr>
              <w:t>10 312,32</w:t>
            </w:r>
          </w:p>
        </w:tc>
        <w:tc>
          <w:tcPr>
            <w:tcW w:w="1788" w:type="dxa"/>
            <w:vAlign w:val="center"/>
          </w:tcPr>
          <w:p w14:paraId="1C553283" w14:textId="77777777" w:rsidR="008361EA" w:rsidRPr="008361EA" w:rsidRDefault="008361EA" w:rsidP="009B3645">
            <w:pPr>
              <w:jc w:val="center"/>
              <w:rPr>
                <w:rFonts w:ascii="Times New Roman" w:hAnsi="Times New Roman"/>
              </w:rPr>
            </w:pPr>
            <w:r w:rsidRPr="008361EA">
              <w:rPr>
                <w:rFonts w:ascii="Times New Roman" w:hAnsi="Times New Roman"/>
              </w:rPr>
              <w:t>-951,10</w:t>
            </w:r>
          </w:p>
        </w:tc>
      </w:tr>
      <w:tr w:rsidR="008361EA" w:rsidRPr="008361EA" w14:paraId="015B565A" w14:textId="77777777" w:rsidTr="009B3645">
        <w:trPr>
          <w:trHeight w:val="12"/>
        </w:trPr>
        <w:tc>
          <w:tcPr>
            <w:tcW w:w="544" w:type="dxa"/>
            <w:shd w:val="clear" w:color="auto" w:fill="auto"/>
            <w:vAlign w:val="center"/>
            <w:hideMark/>
          </w:tcPr>
          <w:p w14:paraId="39ACCDA3"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2</w:t>
            </w:r>
          </w:p>
        </w:tc>
        <w:tc>
          <w:tcPr>
            <w:tcW w:w="2752" w:type="dxa"/>
            <w:shd w:val="clear" w:color="auto" w:fill="auto"/>
            <w:vAlign w:val="center"/>
            <w:hideMark/>
          </w:tcPr>
          <w:p w14:paraId="3559AAED"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Расходы на электрическую энергию</w:t>
            </w:r>
          </w:p>
        </w:tc>
        <w:tc>
          <w:tcPr>
            <w:tcW w:w="1373" w:type="dxa"/>
            <w:vAlign w:val="center"/>
          </w:tcPr>
          <w:p w14:paraId="4BFF0F3A" w14:textId="77777777" w:rsidR="008361EA" w:rsidRPr="008361EA" w:rsidRDefault="008361EA" w:rsidP="009B3645">
            <w:pPr>
              <w:jc w:val="center"/>
              <w:rPr>
                <w:rFonts w:ascii="Times New Roman" w:hAnsi="Times New Roman"/>
              </w:rPr>
            </w:pPr>
            <w:r w:rsidRPr="008361EA">
              <w:rPr>
                <w:rFonts w:ascii="Times New Roman" w:hAnsi="Times New Roman"/>
              </w:rPr>
              <w:t>2 105,95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2F808B4" w14:textId="77777777" w:rsidR="008361EA" w:rsidRPr="008361EA" w:rsidRDefault="008361EA" w:rsidP="009B3645">
            <w:pPr>
              <w:jc w:val="center"/>
              <w:rPr>
                <w:rFonts w:ascii="Times New Roman" w:hAnsi="Times New Roman"/>
              </w:rPr>
            </w:pPr>
            <w:r w:rsidRPr="008361EA">
              <w:rPr>
                <w:rFonts w:ascii="Times New Roman" w:hAnsi="Times New Roman"/>
              </w:rPr>
              <w:t>2 338,90</w:t>
            </w:r>
          </w:p>
        </w:tc>
        <w:tc>
          <w:tcPr>
            <w:tcW w:w="1512" w:type="dxa"/>
            <w:vAlign w:val="center"/>
          </w:tcPr>
          <w:p w14:paraId="507292B1" w14:textId="77777777" w:rsidR="008361EA" w:rsidRPr="008361EA" w:rsidRDefault="008361EA" w:rsidP="009B3645">
            <w:pPr>
              <w:jc w:val="center"/>
              <w:rPr>
                <w:rFonts w:ascii="Times New Roman" w:hAnsi="Times New Roman"/>
              </w:rPr>
            </w:pPr>
            <w:r w:rsidRPr="008361EA">
              <w:rPr>
                <w:rFonts w:ascii="Times New Roman" w:hAnsi="Times New Roman"/>
              </w:rPr>
              <w:t>2 436,33</w:t>
            </w:r>
          </w:p>
        </w:tc>
        <w:tc>
          <w:tcPr>
            <w:tcW w:w="1788" w:type="dxa"/>
            <w:vAlign w:val="center"/>
          </w:tcPr>
          <w:p w14:paraId="56727E12" w14:textId="77777777" w:rsidR="008361EA" w:rsidRPr="008361EA" w:rsidRDefault="008361EA" w:rsidP="009B3645">
            <w:pPr>
              <w:jc w:val="center"/>
              <w:rPr>
                <w:rFonts w:ascii="Times New Roman" w:hAnsi="Times New Roman"/>
              </w:rPr>
            </w:pPr>
            <w:r w:rsidRPr="008361EA">
              <w:rPr>
                <w:rFonts w:ascii="Times New Roman" w:hAnsi="Times New Roman"/>
              </w:rPr>
              <w:t>97,44</w:t>
            </w:r>
          </w:p>
        </w:tc>
      </w:tr>
      <w:tr w:rsidR="008361EA" w:rsidRPr="008361EA" w14:paraId="695A75C9" w14:textId="77777777" w:rsidTr="009B3645">
        <w:trPr>
          <w:trHeight w:val="12"/>
        </w:trPr>
        <w:tc>
          <w:tcPr>
            <w:tcW w:w="544" w:type="dxa"/>
            <w:shd w:val="clear" w:color="auto" w:fill="auto"/>
            <w:vAlign w:val="center"/>
            <w:hideMark/>
          </w:tcPr>
          <w:p w14:paraId="280C7E0F"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3</w:t>
            </w:r>
          </w:p>
        </w:tc>
        <w:tc>
          <w:tcPr>
            <w:tcW w:w="2752" w:type="dxa"/>
            <w:shd w:val="clear" w:color="auto" w:fill="auto"/>
            <w:vAlign w:val="center"/>
            <w:hideMark/>
          </w:tcPr>
          <w:p w14:paraId="024CC43F"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Расходы на теплоноситель</w:t>
            </w:r>
          </w:p>
        </w:tc>
        <w:tc>
          <w:tcPr>
            <w:tcW w:w="1373" w:type="dxa"/>
            <w:vAlign w:val="center"/>
          </w:tcPr>
          <w:p w14:paraId="561145BE"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512" w:type="dxa"/>
            <w:tcBorders>
              <w:bottom w:val="single" w:sz="4" w:space="0" w:color="auto"/>
            </w:tcBorders>
            <w:shd w:val="clear" w:color="auto" w:fill="auto"/>
            <w:vAlign w:val="center"/>
          </w:tcPr>
          <w:p w14:paraId="6FAD6998"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512" w:type="dxa"/>
            <w:tcBorders>
              <w:bottom w:val="single" w:sz="4" w:space="0" w:color="auto"/>
            </w:tcBorders>
            <w:vAlign w:val="center"/>
          </w:tcPr>
          <w:p w14:paraId="6AB8E407"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788" w:type="dxa"/>
            <w:tcBorders>
              <w:bottom w:val="single" w:sz="4" w:space="0" w:color="auto"/>
            </w:tcBorders>
            <w:vAlign w:val="center"/>
          </w:tcPr>
          <w:p w14:paraId="5210CB77" w14:textId="77777777" w:rsidR="008361EA" w:rsidRPr="008361EA" w:rsidRDefault="008361EA" w:rsidP="009B3645">
            <w:pPr>
              <w:jc w:val="center"/>
              <w:rPr>
                <w:rFonts w:ascii="Times New Roman" w:hAnsi="Times New Roman"/>
              </w:rPr>
            </w:pPr>
            <w:r w:rsidRPr="008361EA">
              <w:rPr>
                <w:rFonts w:ascii="Times New Roman" w:hAnsi="Times New Roman"/>
              </w:rPr>
              <w:t>х</w:t>
            </w:r>
          </w:p>
        </w:tc>
      </w:tr>
      <w:tr w:rsidR="008361EA" w:rsidRPr="008361EA" w14:paraId="612E29BE" w14:textId="77777777" w:rsidTr="009B3645">
        <w:trPr>
          <w:trHeight w:val="12"/>
        </w:trPr>
        <w:tc>
          <w:tcPr>
            <w:tcW w:w="544" w:type="dxa"/>
            <w:shd w:val="clear" w:color="auto" w:fill="auto"/>
            <w:vAlign w:val="center"/>
            <w:hideMark/>
          </w:tcPr>
          <w:p w14:paraId="4E658CE4"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4</w:t>
            </w:r>
          </w:p>
        </w:tc>
        <w:tc>
          <w:tcPr>
            <w:tcW w:w="2752" w:type="dxa"/>
            <w:shd w:val="clear" w:color="auto" w:fill="auto"/>
            <w:vAlign w:val="center"/>
            <w:hideMark/>
          </w:tcPr>
          <w:p w14:paraId="28DADDBF"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Расходы на холодную воду</w:t>
            </w:r>
          </w:p>
        </w:tc>
        <w:tc>
          <w:tcPr>
            <w:tcW w:w="1373" w:type="dxa"/>
            <w:vAlign w:val="center"/>
          </w:tcPr>
          <w:p w14:paraId="6F79B6D6" w14:textId="77777777" w:rsidR="008361EA" w:rsidRPr="008361EA" w:rsidRDefault="008361EA" w:rsidP="009B3645">
            <w:pPr>
              <w:jc w:val="center"/>
              <w:rPr>
                <w:rFonts w:ascii="Times New Roman" w:hAnsi="Times New Roman"/>
              </w:rPr>
            </w:pPr>
            <w:r w:rsidRPr="008361EA">
              <w:rPr>
                <w:rFonts w:ascii="Times New Roman" w:hAnsi="Times New Roman"/>
              </w:rPr>
              <w:t>1 454,62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2B681067" w14:textId="77777777" w:rsidR="008361EA" w:rsidRPr="008361EA" w:rsidRDefault="008361EA" w:rsidP="009B3645">
            <w:pPr>
              <w:jc w:val="center"/>
              <w:rPr>
                <w:rFonts w:ascii="Times New Roman" w:hAnsi="Times New Roman"/>
              </w:rPr>
            </w:pPr>
            <w:r w:rsidRPr="008361EA">
              <w:rPr>
                <w:rFonts w:ascii="Times New Roman" w:hAnsi="Times New Roman"/>
              </w:rPr>
              <w:t>2 358,09</w:t>
            </w:r>
          </w:p>
        </w:tc>
        <w:tc>
          <w:tcPr>
            <w:tcW w:w="1512" w:type="dxa"/>
            <w:vAlign w:val="center"/>
          </w:tcPr>
          <w:p w14:paraId="5249FF2E" w14:textId="77777777" w:rsidR="008361EA" w:rsidRPr="008361EA" w:rsidRDefault="008361EA" w:rsidP="009B3645">
            <w:pPr>
              <w:jc w:val="center"/>
              <w:rPr>
                <w:rFonts w:ascii="Times New Roman" w:hAnsi="Times New Roman"/>
              </w:rPr>
            </w:pPr>
            <w:r w:rsidRPr="008361EA">
              <w:rPr>
                <w:rFonts w:ascii="Times New Roman" w:hAnsi="Times New Roman"/>
              </w:rPr>
              <w:t>2 358,09</w:t>
            </w:r>
          </w:p>
        </w:tc>
        <w:tc>
          <w:tcPr>
            <w:tcW w:w="1788" w:type="dxa"/>
            <w:vAlign w:val="center"/>
          </w:tcPr>
          <w:p w14:paraId="7BCF77A7" w14:textId="77777777" w:rsidR="008361EA" w:rsidRPr="008361EA" w:rsidRDefault="008361EA" w:rsidP="009B3645">
            <w:pPr>
              <w:jc w:val="center"/>
              <w:rPr>
                <w:rFonts w:ascii="Times New Roman" w:hAnsi="Times New Roman"/>
              </w:rPr>
            </w:pPr>
            <w:r w:rsidRPr="008361EA">
              <w:rPr>
                <w:rFonts w:ascii="Times New Roman" w:hAnsi="Times New Roman"/>
              </w:rPr>
              <w:t>0,00</w:t>
            </w:r>
          </w:p>
        </w:tc>
      </w:tr>
      <w:tr w:rsidR="008361EA" w:rsidRPr="008361EA" w14:paraId="50ECA49D" w14:textId="77777777" w:rsidTr="009B3645">
        <w:trPr>
          <w:trHeight w:val="12"/>
        </w:trPr>
        <w:tc>
          <w:tcPr>
            <w:tcW w:w="544" w:type="dxa"/>
            <w:shd w:val="clear" w:color="auto" w:fill="auto"/>
            <w:vAlign w:val="center"/>
            <w:hideMark/>
          </w:tcPr>
          <w:p w14:paraId="43044367"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5</w:t>
            </w:r>
          </w:p>
        </w:tc>
        <w:tc>
          <w:tcPr>
            <w:tcW w:w="2752" w:type="dxa"/>
            <w:shd w:val="clear" w:color="auto" w:fill="auto"/>
            <w:vAlign w:val="center"/>
            <w:hideMark/>
          </w:tcPr>
          <w:p w14:paraId="159A970B"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Расходы связанные с созданием нормативных запасов топлива, включая расходы по обслуживанию заемных средств</w:t>
            </w:r>
          </w:p>
        </w:tc>
        <w:tc>
          <w:tcPr>
            <w:tcW w:w="1373" w:type="dxa"/>
            <w:vAlign w:val="center"/>
          </w:tcPr>
          <w:p w14:paraId="66A1458E"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512" w:type="dxa"/>
            <w:tcBorders>
              <w:bottom w:val="single" w:sz="4" w:space="0" w:color="auto"/>
            </w:tcBorders>
            <w:shd w:val="clear" w:color="auto" w:fill="auto"/>
            <w:vAlign w:val="center"/>
          </w:tcPr>
          <w:p w14:paraId="53F63A24"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512" w:type="dxa"/>
            <w:tcBorders>
              <w:bottom w:val="single" w:sz="4" w:space="0" w:color="auto"/>
            </w:tcBorders>
            <w:vAlign w:val="center"/>
          </w:tcPr>
          <w:p w14:paraId="282163F3" w14:textId="77777777" w:rsidR="008361EA" w:rsidRPr="008361EA" w:rsidRDefault="008361EA" w:rsidP="009B3645">
            <w:pPr>
              <w:jc w:val="center"/>
              <w:rPr>
                <w:rFonts w:ascii="Times New Roman" w:hAnsi="Times New Roman"/>
              </w:rPr>
            </w:pPr>
            <w:r w:rsidRPr="008361EA">
              <w:rPr>
                <w:rFonts w:ascii="Times New Roman" w:hAnsi="Times New Roman"/>
              </w:rPr>
              <w:t>х</w:t>
            </w:r>
          </w:p>
        </w:tc>
        <w:tc>
          <w:tcPr>
            <w:tcW w:w="1788" w:type="dxa"/>
            <w:tcBorders>
              <w:bottom w:val="single" w:sz="4" w:space="0" w:color="auto"/>
            </w:tcBorders>
            <w:vAlign w:val="center"/>
          </w:tcPr>
          <w:p w14:paraId="24043832" w14:textId="77777777" w:rsidR="008361EA" w:rsidRPr="008361EA" w:rsidRDefault="008361EA" w:rsidP="009B3645">
            <w:pPr>
              <w:jc w:val="center"/>
              <w:rPr>
                <w:rFonts w:ascii="Times New Roman" w:hAnsi="Times New Roman"/>
              </w:rPr>
            </w:pPr>
            <w:r w:rsidRPr="008361EA">
              <w:rPr>
                <w:rFonts w:ascii="Times New Roman" w:hAnsi="Times New Roman"/>
              </w:rPr>
              <w:t>х</w:t>
            </w:r>
          </w:p>
        </w:tc>
      </w:tr>
      <w:tr w:rsidR="008361EA" w:rsidRPr="008361EA" w14:paraId="0E22AA38" w14:textId="77777777" w:rsidTr="009B3645">
        <w:trPr>
          <w:trHeight w:val="12"/>
        </w:trPr>
        <w:tc>
          <w:tcPr>
            <w:tcW w:w="544" w:type="dxa"/>
            <w:shd w:val="clear" w:color="auto" w:fill="auto"/>
            <w:vAlign w:val="center"/>
            <w:hideMark/>
          </w:tcPr>
          <w:p w14:paraId="2173FBB2"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7</w:t>
            </w:r>
          </w:p>
        </w:tc>
        <w:tc>
          <w:tcPr>
            <w:tcW w:w="2752" w:type="dxa"/>
            <w:shd w:val="clear" w:color="auto" w:fill="auto"/>
            <w:vAlign w:val="center"/>
            <w:hideMark/>
          </w:tcPr>
          <w:p w14:paraId="798B9B46" w14:textId="77777777" w:rsidR="008361EA" w:rsidRPr="008361EA" w:rsidRDefault="008361EA" w:rsidP="009B3645">
            <w:pPr>
              <w:jc w:val="center"/>
              <w:rPr>
                <w:rFonts w:ascii="Times New Roman" w:hAnsi="Times New Roman"/>
                <w:sz w:val="20"/>
              </w:rPr>
            </w:pPr>
            <w:r w:rsidRPr="008361EA">
              <w:rPr>
                <w:rFonts w:ascii="Times New Roman" w:hAnsi="Times New Roman"/>
                <w:sz w:val="20"/>
              </w:rPr>
              <w:t>ИТОГО</w:t>
            </w:r>
          </w:p>
        </w:tc>
        <w:tc>
          <w:tcPr>
            <w:tcW w:w="1373" w:type="dxa"/>
            <w:tcBorders>
              <w:right w:val="single" w:sz="4" w:space="0" w:color="auto"/>
            </w:tcBorders>
            <w:vAlign w:val="center"/>
          </w:tcPr>
          <w:p w14:paraId="7BD0D4CC" w14:textId="77777777" w:rsidR="008361EA" w:rsidRPr="008361EA" w:rsidRDefault="008361EA" w:rsidP="009B3645">
            <w:pPr>
              <w:jc w:val="center"/>
              <w:rPr>
                <w:rFonts w:ascii="Times New Roman" w:hAnsi="Times New Roman"/>
              </w:rPr>
            </w:pPr>
            <w:r w:rsidRPr="008361EA">
              <w:rPr>
                <w:rFonts w:ascii="Times New Roman" w:hAnsi="Times New Roman"/>
              </w:rPr>
              <w:t>12 262,29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1580866E" w14:textId="77777777" w:rsidR="008361EA" w:rsidRPr="008361EA" w:rsidRDefault="008361EA" w:rsidP="009B3645">
            <w:pPr>
              <w:jc w:val="center"/>
              <w:rPr>
                <w:rFonts w:ascii="Times New Roman" w:hAnsi="Times New Roman"/>
              </w:rPr>
            </w:pPr>
            <w:r w:rsidRPr="008361EA">
              <w:rPr>
                <w:rFonts w:ascii="Times New Roman" w:hAnsi="Times New Roman"/>
              </w:rPr>
              <w:t>15 960,72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14:paraId="7EB1E839" w14:textId="77777777" w:rsidR="008361EA" w:rsidRPr="008361EA" w:rsidRDefault="008361EA" w:rsidP="009B3645">
            <w:pPr>
              <w:jc w:val="center"/>
              <w:rPr>
                <w:rFonts w:ascii="Times New Roman" w:hAnsi="Times New Roman"/>
              </w:rPr>
            </w:pPr>
            <w:r w:rsidRPr="008361EA">
              <w:rPr>
                <w:rFonts w:ascii="Times New Roman" w:hAnsi="Times New Roman"/>
              </w:rPr>
              <w:t>15 106,74</w:t>
            </w:r>
          </w:p>
        </w:tc>
        <w:tc>
          <w:tcPr>
            <w:tcW w:w="1788" w:type="dxa"/>
            <w:tcBorders>
              <w:top w:val="single" w:sz="4" w:space="0" w:color="auto"/>
              <w:left w:val="single" w:sz="4" w:space="0" w:color="auto"/>
              <w:bottom w:val="single" w:sz="4" w:space="0" w:color="auto"/>
              <w:right w:val="single" w:sz="4" w:space="0" w:color="auto"/>
            </w:tcBorders>
            <w:vAlign w:val="center"/>
          </w:tcPr>
          <w:p w14:paraId="0A26D0BD" w14:textId="77777777" w:rsidR="008361EA" w:rsidRPr="008361EA" w:rsidRDefault="008361EA" w:rsidP="009B3645">
            <w:pPr>
              <w:jc w:val="center"/>
              <w:rPr>
                <w:rFonts w:ascii="Times New Roman" w:hAnsi="Times New Roman"/>
              </w:rPr>
            </w:pPr>
            <w:r w:rsidRPr="008361EA">
              <w:rPr>
                <w:rFonts w:ascii="Times New Roman" w:hAnsi="Times New Roman"/>
              </w:rPr>
              <w:t>-853,97</w:t>
            </w:r>
          </w:p>
        </w:tc>
      </w:tr>
    </w:tbl>
    <w:p w14:paraId="62E8EBBA" w14:textId="77777777" w:rsidR="008361EA" w:rsidRPr="008361EA" w:rsidRDefault="008361EA" w:rsidP="008361EA">
      <w:pPr>
        <w:spacing w:line="360" w:lineRule="auto"/>
        <w:ind w:right="142" w:firstLine="851"/>
        <w:jc w:val="right"/>
        <w:rPr>
          <w:rFonts w:ascii="Times New Roman" w:hAnsi="Times New Roman"/>
          <w:sz w:val="28"/>
          <w:szCs w:val="28"/>
        </w:rPr>
      </w:pPr>
    </w:p>
    <w:p w14:paraId="1CA8200E" w14:textId="77777777" w:rsidR="008361EA" w:rsidRPr="008361EA" w:rsidRDefault="008361EA" w:rsidP="008361EA">
      <w:pPr>
        <w:pStyle w:val="3"/>
        <w:jc w:val="center"/>
        <w:rPr>
          <w:sz w:val="28"/>
          <w:szCs w:val="28"/>
        </w:rPr>
      </w:pPr>
      <w:bookmarkStart w:id="244" w:name="_Toc54610812"/>
      <w:bookmarkStart w:id="245" w:name="_Toc150702188"/>
      <w:bookmarkStart w:id="246" w:name="_Toc153118848"/>
      <w:r w:rsidRPr="008361EA">
        <w:rPr>
          <w:sz w:val="28"/>
          <w:szCs w:val="28"/>
        </w:rPr>
        <w:t>8.Нормативная прибыль</w:t>
      </w:r>
      <w:bookmarkEnd w:id="244"/>
      <w:bookmarkEnd w:id="245"/>
      <w:bookmarkEnd w:id="246"/>
    </w:p>
    <w:p w14:paraId="78E2789F" w14:textId="77777777" w:rsidR="008361EA" w:rsidRPr="008361EA" w:rsidRDefault="008361EA" w:rsidP="008361EA">
      <w:pPr>
        <w:pStyle w:val="3"/>
        <w:ind w:left="2410"/>
        <w:rPr>
          <w:rFonts w:eastAsia="Calibri"/>
          <w:sz w:val="28"/>
          <w:szCs w:val="28"/>
          <w:lang w:eastAsia="en-US"/>
        </w:rPr>
      </w:pPr>
      <w:bookmarkStart w:id="247" w:name="_Toc153118849"/>
      <w:r w:rsidRPr="008361EA">
        <w:rPr>
          <w:sz w:val="28"/>
          <w:szCs w:val="28"/>
        </w:rPr>
        <w:t xml:space="preserve">8.1. </w:t>
      </w:r>
      <w:bookmarkStart w:id="248" w:name="_Toc21523731"/>
      <w:r w:rsidRPr="008361EA">
        <w:rPr>
          <w:rFonts w:eastAsia="Calibri"/>
          <w:sz w:val="28"/>
          <w:szCs w:val="28"/>
          <w:lang w:eastAsia="en-US"/>
        </w:rPr>
        <w:t>Выплаты социального характера</w:t>
      </w:r>
      <w:bookmarkEnd w:id="247"/>
      <w:bookmarkEnd w:id="248"/>
    </w:p>
    <w:p w14:paraId="233A6D2A"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Предприятием заявлены расходы по статьям в сумме 176,67 тыс. руб., в соответствии с положением о социальных льготах, коллективным договором ООО «Водоканал», также предоставлены ОСВ по счету 91.02 за 2022 год, договоры и др. обосновывающие документы.</w:t>
      </w:r>
    </w:p>
    <w:p w14:paraId="137AB269"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Состав расходов приведен в расшифровке Соцпакет_2022-2024 п/п                    № 17.4 шаблона DOCS.FORM.6.42(v1.0.2).</w:t>
      </w:r>
      <w:proofErr w:type="spellStart"/>
      <w:r w:rsidRPr="008361EA">
        <w:rPr>
          <w:rFonts w:ascii="Times New Roman" w:hAnsi="Times New Roman"/>
          <w:snapToGrid w:val="0"/>
          <w:sz w:val="28"/>
          <w:szCs w:val="28"/>
        </w:rPr>
        <w:t>xls</w:t>
      </w:r>
      <w:proofErr w:type="spellEnd"/>
      <w:r w:rsidRPr="008361EA">
        <w:rPr>
          <w:rFonts w:ascii="Times New Roman" w:hAnsi="Times New Roman"/>
          <w:snapToGrid w:val="0"/>
          <w:sz w:val="28"/>
          <w:szCs w:val="28"/>
        </w:rPr>
        <w:t>. Расчет расходов на соц. льготы и гарантии основан на индексации фактического уровня 2022 г. Фактические затраты подтверждаются данными бухгалтерского учета (</w:t>
      </w:r>
      <w:proofErr w:type="spellStart"/>
      <w:r w:rsidRPr="008361EA">
        <w:rPr>
          <w:rFonts w:ascii="Times New Roman" w:hAnsi="Times New Roman"/>
          <w:snapToGrid w:val="0"/>
          <w:sz w:val="28"/>
          <w:szCs w:val="28"/>
        </w:rPr>
        <w:t>ОСВпо</w:t>
      </w:r>
      <w:proofErr w:type="spellEnd"/>
      <w:r w:rsidRPr="008361EA">
        <w:rPr>
          <w:rFonts w:ascii="Times New Roman" w:hAnsi="Times New Roman"/>
          <w:snapToGrid w:val="0"/>
          <w:sz w:val="28"/>
          <w:szCs w:val="28"/>
        </w:rPr>
        <w:t xml:space="preserve"> </w:t>
      </w:r>
      <w:proofErr w:type="spellStart"/>
      <w:r w:rsidRPr="008361EA">
        <w:rPr>
          <w:rFonts w:ascii="Times New Roman" w:hAnsi="Times New Roman"/>
          <w:snapToGrid w:val="0"/>
          <w:sz w:val="28"/>
          <w:szCs w:val="28"/>
        </w:rPr>
        <w:t>сч</w:t>
      </w:r>
      <w:proofErr w:type="spellEnd"/>
      <w:r w:rsidRPr="008361EA">
        <w:rPr>
          <w:rFonts w:ascii="Times New Roman" w:hAnsi="Times New Roman"/>
          <w:snapToGrid w:val="0"/>
          <w:sz w:val="28"/>
          <w:szCs w:val="28"/>
        </w:rPr>
        <w:t>. 91.02 за 2022 г. Соцпакет п/п № 17.3 шаблона DOCS.FORM.6.42(v1.0.2).</w:t>
      </w:r>
      <w:proofErr w:type="spellStart"/>
      <w:r w:rsidRPr="008361EA">
        <w:rPr>
          <w:rFonts w:ascii="Times New Roman" w:hAnsi="Times New Roman"/>
          <w:snapToGrid w:val="0"/>
          <w:sz w:val="28"/>
          <w:szCs w:val="28"/>
        </w:rPr>
        <w:t>xls</w:t>
      </w:r>
      <w:proofErr w:type="spellEnd"/>
      <w:r w:rsidRPr="008361EA">
        <w:rPr>
          <w:rFonts w:ascii="Times New Roman" w:hAnsi="Times New Roman"/>
          <w:snapToGrid w:val="0"/>
          <w:sz w:val="28"/>
          <w:szCs w:val="28"/>
        </w:rPr>
        <w:t>).</w:t>
      </w:r>
    </w:p>
    <w:p w14:paraId="651B2AED" w14:textId="77777777" w:rsidR="008361EA" w:rsidRPr="008361EA" w:rsidRDefault="008361EA" w:rsidP="008361EA">
      <w:pPr>
        <w:ind w:firstLine="851"/>
        <w:jc w:val="both"/>
        <w:rPr>
          <w:rFonts w:ascii="Times New Roman" w:hAnsi="Times New Roman"/>
          <w:snapToGrid w:val="0"/>
          <w:sz w:val="28"/>
          <w:szCs w:val="28"/>
        </w:rPr>
      </w:pPr>
      <w:r w:rsidRPr="008361EA">
        <w:rPr>
          <w:rFonts w:ascii="Times New Roman" w:hAnsi="Times New Roman"/>
          <w:snapToGrid w:val="0"/>
          <w:sz w:val="28"/>
          <w:szCs w:val="28"/>
        </w:rPr>
        <w:t>Предприятие на 2024 год предусматривает:</w:t>
      </w:r>
    </w:p>
    <w:p w14:paraId="5E4ABC8F" w14:textId="77777777" w:rsidR="008361EA" w:rsidRPr="008361EA" w:rsidRDefault="008361EA" w:rsidP="008361EA">
      <w:pPr>
        <w:pStyle w:val="ad"/>
        <w:numPr>
          <w:ilvl w:val="0"/>
          <w:numId w:val="15"/>
        </w:numPr>
        <w:jc w:val="both"/>
      </w:pPr>
      <w:r w:rsidRPr="008361EA">
        <w:t>Организация спортивных мероприятий.</w:t>
      </w:r>
    </w:p>
    <w:p w14:paraId="74309A74" w14:textId="77777777" w:rsidR="008361EA" w:rsidRPr="008361EA" w:rsidRDefault="008361EA" w:rsidP="008361EA">
      <w:pPr>
        <w:pStyle w:val="ad"/>
        <w:numPr>
          <w:ilvl w:val="0"/>
          <w:numId w:val="15"/>
        </w:numPr>
        <w:jc w:val="both"/>
      </w:pPr>
      <w:r w:rsidRPr="008361EA">
        <w:t>Новогодние подарки детям</w:t>
      </w:r>
      <w:r w:rsidRPr="008361EA">
        <w:rPr>
          <w:lang w:val="en-US"/>
        </w:rPr>
        <w:t>.</w:t>
      </w:r>
    </w:p>
    <w:p w14:paraId="07A2528C" w14:textId="77777777" w:rsidR="008361EA" w:rsidRPr="008361EA" w:rsidRDefault="008361EA" w:rsidP="008361EA">
      <w:pPr>
        <w:pStyle w:val="ad"/>
        <w:numPr>
          <w:ilvl w:val="0"/>
          <w:numId w:val="15"/>
        </w:numPr>
        <w:jc w:val="both"/>
      </w:pPr>
      <w:r w:rsidRPr="008361EA">
        <w:t>Детские путевки в оздоровительный лагерь.</w:t>
      </w:r>
    </w:p>
    <w:p w14:paraId="794588D1" w14:textId="77777777" w:rsidR="008361EA" w:rsidRPr="008361EA" w:rsidRDefault="008361EA" w:rsidP="008361EA">
      <w:pPr>
        <w:pStyle w:val="ad"/>
        <w:numPr>
          <w:ilvl w:val="0"/>
          <w:numId w:val="15"/>
        </w:numPr>
        <w:jc w:val="both"/>
      </w:pPr>
      <w:r w:rsidRPr="008361EA">
        <w:t>Материальная помощь.</w:t>
      </w:r>
    </w:p>
    <w:p w14:paraId="7B9EB076" w14:textId="77777777" w:rsidR="008361EA" w:rsidRPr="008361EA" w:rsidRDefault="008361EA" w:rsidP="008361EA">
      <w:pPr>
        <w:ind w:firstLine="851"/>
        <w:jc w:val="both"/>
        <w:rPr>
          <w:rFonts w:ascii="Times New Roman" w:hAnsi="Times New Roman"/>
          <w:sz w:val="28"/>
          <w:szCs w:val="28"/>
        </w:rPr>
      </w:pPr>
      <w:r w:rsidRPr="008361EA">
        <w:rPr>
          <w:rFonts w:ascii="Times New Roman" w:hAnsi="Times New Roman"/>
          <w:sz w:val="28"/>
          <w:szCs w:val="28"/>
        </w:rPr>
        <w:t>Экспертами проведен анализ расходов из прибыли ООО «Водоканал» на 2024 год.</w:t>
      </w:r>
    </w:p>
    <w:p w14:paraId="11E4867F" w14:textId="77777777" w:rsidR="008361EA" w:rsidRPr="008361EA" w:rsidRDefault="008361EA" w:rsidP="008361EA">
      <w:pPr>
        <w:ind w:firstLine="851"/>
        <w:jc w:val="both"/>
        <w:rPr>
          <w:rFonts w:ascii="Times New Roman" w:hAnsi="Times New Roman"/>
          <w:sz w:val="28"/>
          <w:szCs w:val="28"/>
        </w:rPr>
      </w:pPr>
      <w:r w:rsidRPr="008361EA">
        <w:rPr>
          <w:rFonts w:ascii="Times New Roman" w:hAnsi="Times New Roman"/>
          <w:sz w:val="28"/>
          <w:szCs w:val="28"/>
        </w:rPr>
        <w:t>Согласно п. 74 Основ ценообразования величина нормативной прибыли регулируемой организации включает в себя, в том числе экономически обоснованные расходы на выплаты,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70871B5" w14:textId="77777777" w:rsidR="008361EA" w:rsidRPr="008361EA" w:rsidRDefault="008361EA" w:rsidP="008361EA">
      <w:pPr>
        <w:ind w:firstLine="851"/>
        <w:jc w:val="both"/>
        <w:rPr>
          <w:rFonts w:ascii="Times New Roman" w:hAnsi="Times New Roman"/>
          <w:sz w:val="28"/>
          <w:szCs w:val="28"/>
        </w:rPr>
      </w:pPr>
      <w:r w:rsidRPr="008361EA">
        <w:rPr>
          <w:rFonts w:ascii="Times New Roman" w:hAnsi="Times New Roman"/>
          <w:sz w:val="28"/>
          <w:szCs w:val="28"/>
        </w:rPr>
        <w:t>Статьей 270 Налогового Кодекса установлено, что при определении налоговой базы не учитываются следующие расходы: в виде расходов на любые виды вознаграждений, предоставляемых руководству или работникам помимо вознаграждений, выплачиваемых на основании трудовых договоров (контрактов) (п. 21); в виде сумм материальной помощи работникам (п. 23); в виде надбавок к пенсиям, единовременных пособий уходящим на пенсию ветеранам труда (п. 25), расходы на оплату занятий в спортивных секциях, кружках или клубах, а также другие аналогичные расходы произведенные в пользу работников (п.29) т.е. данные расходы не могут приниматься в состав затрат в целях расчета тарифов на тепловую энергию.</w:t>
      </w:r>
    </w:p>
    <w:p w14:paraId="69FEEFBD"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детский отдых, , взрослый отдых – экспертами не учитываются в качестве расходов по налогу на прибыль организаций в соответствии с п. 29 ст. 270 НК РФ;</w:t>
      </w:r>
    </w:p>
    <w:p w14:paraId="74400E55" w14:textId="77777777" w:rsidR="008361EA" w:rsidRPr="008361EA" w:rsidRDefault="008361EA" w:rsidP="008361EA">
      <w:pPr>
        <w:ind w:firstLine="709"/>
        <w:jc w:val="both"/>
        <w:rPr>
          <w:rFonts w:ascii="Times New Roman" w:hAnsi="Times New Roman"/>
          <w:bCs/>
          <w:sz w:val="28"/>
          <w:szCs w:val="28"/>
        </w:rPr>
      </w:pPr>
      <w:r w:rsidRPr="008361EA">
        <w:rPr>
          <w:rFonts w:ascii="Times New Roman" w:hAnsi="Times New Roman"/>
          <w:bCs/>
          <w:sz w:val="28"/>
          <w:szCs w:val="28"/>
        </w:rPr>
        <w:t>- выплаты работникам премий и соответственно отчислений на социальные нужды с начисленных премий – экспертами не учитываются в качестве расходов по налогу на прибыль организаций в соответствии с п. 22 ст. 270 НК РФ;</w:t>
      </w:r>
    </w:p>
    <w:p w14:paraId="5872C990" w14:textId="77777777" w:rsidR="008361EA" w:rsidRPr="008361EA" w:rsidRDefault="008361EA" w:rsidP="008361EA">
      <w:pPr>
        <w:ind w:firstLine="709"/>
        <w:jc w:val="both"/>
        <w:rPr>
          <w:rFonts w:ascii="Times New Roman" w:hAnsi="Times New Roman"/>
          <w:bCs/>
          <w:sz w:val="28"/>
          <w:szCs w:val="28"/>
        </w:rPr>
      </w:pPr>
      <w:r w:rsidRPr="008361EA">
        <w:rPr>
          <w:rFonts w:ascii="Times New Roman" w:hAnsi="Times New Roman"/>
          <w:bCs/>
          <w:sz w:val="28"/>
          <w:szCs w:val="28"/>
        </w:rPr>
        <w:t>- приобретение новогодних подарков – экспертами не учитываются в качестве расходов по налогу на прибыль организаций в соответствии с п. п. 16, 21 ст. 270 НК РФ;</w:t>
      </w:r>
    </w:p>
    <w:p w14:paraId="46AB8EBA" w14:textId="77777777" w:rsidR="008361EA" w:rsidRPr="008361EA" w:rsidRDefault="008361EA" w:rsidP="008361EA">
      <w:pPr>
        <w:ind w:firstLine="709"/>
        <w:jc w:val="both"/>
        <w:rPr>
          <w:rFonts w:ascii="Times New Roman" w:hAnsi="Times New Roman"/>
          <w:bCs/>
          <w:sz w:val="28"/>
          <w:szCs w:val="28"/>
        </w:rPr>
      </w:pPr>
      <w:r w:rsidRPr="008361EA">
        <w:rPr>
          <w:rFonts w:ascii="Times New Roman" w:hAnsi="Times New Roman"/>
          <w:bCs/>
          <w:sz w:val="28"/>
          <w:szCs w:val="28"/>
        </w:rPr>
        <w:t>- материальная помощь на погребение и</w:t>
      </w:r>
      <w:r w:rsidRPr="008361EA">
        <w:rPr>
          <w:rFonts w:ascii="Times New Roman" w:hAnsi="Times New Roman"/>
          <w:sz w:val="28"/>
          <w:szCs w:val="28"/>
        </w:rPr>
        <w:t xml:space="preserve"> </w:t>
      </w:r>
      <w:r w:rsidRPr="008361EA">
        <w:rPr>
          <w:rFonts w:ascii="Times New Roman" w:hAnsi="Times New Roman"/>
          <w:bCs/>
          <w:sz w:val="28"/>
          <w:szCs w:val="28"/>
        </w:rPr>
        <w:t>в случае заболевания, требующего длительного дорогостоящего лечения – экспертами не учитываются в качестве расходов по налогу на прибыль организаций в соответствии с п.</w:t>
      </w:r>
      <w:r w:rsidRPr="008361EA">
        <w:rPr>
          <w:rFonts w:ascii="Times New Roman" w:hAnsi="Times New Roman"/>
          <w:sz w:val="28"/>
          <w:szCs w:val="28"/>
        </w:rPr>
        <w:t xml:space="preserve"> </w:t>
      </w:r>
      <w:r w:rsidRPr="008361EA">
        <w:rPr>
          <w:rFonts w:ascii="Times New Roman" w:hAnsi="Times New Roman"/>
          <w:bCs/>
          <w:sz w:val="28"/>
          <w:szCs w:val="28"/>
        </w:rPr>
        <w:t>23 ст. 270 НК РФ;</w:t>
      </w:r>
    </w:p>
    <w:p w14:paraId="3E8F4140" w14:textId="77777777" w:rsidR="008361EA" w:rsidRPr="008361EA" w:rsidRDefault="008361EA" w:rsidP="008361EA">
      <w:pPr>
        <w:ind w:firstLine="709"/>
        <w:jc w:val="both"/>
        <w:rPr>
          <w:rFonts w:ascii="Times New Roman" w:hAnsi="Times New Roman"/>
          <w:bCs/>
          <w:sz w:val="28"/>
          <w:szCs w:val="28"/>
        </w:rPr>
      </w:pPr>
      <w:r w:rsidRPr="008361EA">
        <w:rPr>
          <w:rFonts w:ascii="Times New Roman" w:hAnsi="Times New Roman"/>
          <w:bCs/>
          <w:sz w:val="28"/>
          <w:szCs w:val="28"/>
        </w:rPr>
        <w:t>Таким образом, заявленная предприятием сумма расходов из прибыли, не принимается экспертами в НВВ 2024 года.</w:t>
      </w:r>
    </w:p>
    <w:p w14:paraId="18C6F943" w14:textId="77777777" w:rsidR="008361EA" w:rsidRPr="008361EA" w:rsidRDefault="008361EA" w:rsidP="008361EA">
      <w:pPr>
        <w:pStyle w:val="3"/>
      </w:pPr>
    </w:p>
    <w:p w14:paraId="24553DFB" w14:textId="77777777" w:rsidR="008361EA" w:rsidRPr="008361EA" w:rsidRDefault="008361EA" w:rsidP="008361EA">
      <w:pPr>
        <w:pStyle w:val="3"/>
        <w:numPr>
          <w:ilvl w:val="0"/>
          <w:numId w:val="17"/>
        </w:numPr>
        <w:autoSpaceDE w:val="0"/>
        <w:autoSpaceDN w:val="0"/>
        <w:adjustRightInd w:val="0"/>
        <w:spacing w:before="100" w:beforeAutospacing="1"/>
        <w:ind w:left="1068"/>
        <w:jc w:val="center"/>
        <w:rPr>
          <w:sz w:val="28"/>
          <w:szCs w:val="28"/>
        </w:rPr>
      </w:pPr>
      <w:bookmarkStart w:id="249" w:name="_Toc153118850"/>
      <w:r w:rsidRPr="008361EA">
        <w:rPr>
          <w:rFonts w:eastAsia="Calibri"/>
          <w:sz w:val="28"/>
          <w:szCs w:val="28"/>
        </w:rPr>
        <w:t>Предпринимательская</w:t>
      </w:r>
      <w:r w:rsidRPr="008361EA">
        <w:rPr>
          <w:rFonts w:eastAsia="Calibri"/>
          <w:sz w:val="28"/>
          <w:szCs w:val="28"/>
          <w:lang w:eastAsia="en-US"/>
        </w:rPr>
        <w:t xml:space="preserve"> прибыль</w:t>
      </w:r>
      <w:bookmarkEnd w:id="249"/>
    </w:p>
    <w:p w14:paraId="75379A53" w14:textId="77777777" w:rsidR="008361EA" w:rsidRPr="008361EA" w:rsidRDefault="008361EA" w:rsidP="008361EA">
      <w:pPr>
        <w:ind w:firstLine="567"/>
        <w:jc w:val="both"/>
        <w:rPr>
          <w:rFonts w:ascii="Times New Roman" w:hAnsi="Times New Roman"/>
          <w:sz w:val="28"/>
          <w:szCs w:val="28"/>
        </w:rPr>
      </w:pPr>
      <w:r w:rsidRPr="008361EA">
        <w:rPr>
          <w:rFonts w:ascii="Times New Roman" w:hAnsi="Times New Roman"/>
          <w:sz w:val="28"/>
          <w:szCs w:val="28"/>
        </w:rPr>
        <w:t>Предприятием заявлены расходы по статье на уровне 2 383,38 тыс. руб.</w:t>
      </w:r>
    </w:p>
    <w:p w14:paraId="712861AD" w14:textId="77777777" w:rsidR="008361EA" w:rsidRPr="008361EA" w:rsidRDefault="008361EA" w:rsidP="008361EA">
      <w:pPr>
        <w:ind w:firstLine="567"/>
        <w:jc w:val="both"/>
        <w:rPr>
          <w:rFonts w:ascii="Times New Roman" w:hAnsi="Times New Roman"/>
          <w:sz w:val="28"/>
          <w:szCs w:val="28"/>
        </w:rPr>
      </w:pPr>
      <w:r w:rsidRPr="008361EA">
        <w:rPr>
          <w:rFonts w:ascii="Times New Roman" w:hAnsi="Times New Roman"/>
          <w:sz w:val="28"/>
          <w:szCs w:val="28"/>
        </w:rPr>
        <w:t>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Величина расчётной предпринимательской прибыли составила 1 375,03 тыс. руб.</w:t>
      </w:r>
    </w:p>
    <w:p w14:paraId="3538300C" w14:textId="77777777" w:rsidR="008361EA" w:rsidRPr="008361EA" w:rsidRDefault="008361EA" w:rsidP="008361EA">
      <w:pPr>
        <w:autoSpaceDE w:val="0"/>
        <w:autoSpaceDN w:val="0"/>
        <w:adjustRightInd w:val="0"/>
        <w:spacing w:before="280"/>
        <w:ind w:firstLine="567"/>
        <w:jc w:val="both"/>
        <w:rPr>
          <w:rFonts w:ascii="Times New Roman" w:hAnsi="Times New Roman"/>
          <w:sz w:val="28"/>
          <w:szCs w:val="28"/>
        </w:rPr>
      </w:pPr>
      <w:r w:rsidRPr="008361EA">
        <w:rPr>
          <w:rFonts w:ascii="Times New Roman" w:hAnsi="Times New Roman"/>
          <w:sz w:val="28"/>
          <w:szCs w:val="28"/>
        </w:rPr>
        <w:t>27 500,64 тыс. руб. * 5% = 1 375,03 тыс. руб.</w:t>
      </w:r>
    </w:p>
    <w:p w14:paraId="4797FC20" w14:textId="77777777" w:rsidR="008361EA" w:rsidRPr="008361EA" w:rsidRDefault="008361EA" w:rsidP="008361EA">
      <w:pPr>
        <w:autoSpaceDE w:val="0"/>
        <w:autoSpaceDN w:val="0"/>
        <w:adjustRightInd w:val="0"/>
        <w:spacing w:before="280"/>
        <w:ind w:left="284" w:firstLine="567"/>
        <w:jc w:val="both"/>
        <w:rPr>
          <w:rFonts w:ascii="Times New Roman" w:hAnsi="Times New Roman"/>
          <w:sz w:val="28"/>
          <w:szCs w:val="28"/>
        </w:rPr>
      </w:pPr>
      <w:r w:rsidRPr="008361EA">
        <w:rPr>
          <w:rFonts w:ascii="Times New Roman" w:hAnsi="Times New Roman"/>
          <w:sz w:val="28"/>
          <w:szCs w:val="28"/>
        </w:rPr>
        <w:t xml:space="preserve">27 500,64 тыс. руб. = 15 106,74 (ресурсы) - 10 312,32 (топливо) +                        18 282,70 (ОР) + 4 423,51 (НР) – 0,00 (налог на прибыль). </w:t>
      </w:r>
    </w:p>
    <w:p w14:paraId="2CB02135" w14:textId="77777777" w:rsidR="008361EA" w:rsidRPr="008361EA" w:rsidRDefault="008361EA" w:rsidP="008361EA">
      <w:pPr>
        <w:pStyle w:val="3"/>
        <w:ind w:left="142"/>
        <w:jc w:val="center"/>
        <w:rPr>
          <w:sz w:val="28"/>
          <w:szCs w:val="28"/>
        </w:rPr>
      </w:pPr>
      <w:bookmarkStart w:id="250" w:name="_Toc153118851"/>
      <w:r w:rsidRPr="008361EA">
        <w:rPr>
          <w:sz w:val="28"/>
          <w:szCs w:val="28"/>
        </w:rPr>
        <w:t>11.Корректировка с целью учета отклонения фактических значений параметров расчета тарифов от значений, учтенных при установлении тарифов на тепловую энергию за 2022 год (∆НВВ</w:t>
      </w:r>
      <w:r w:rsidRPr="008361EA">
        <w:rPr>
          <w:sz w:val="16"/>
          <w:szCs w:val="16"/>
        </w:rPr>
        <w:t>2022</w:t>
      </w:r>
      <w:r w:rsidRPr="008361EA">
        <w:rPr>
          <w:sz w:val="28"/>
          <w:szCs w:val="28"/>
        </w:rPr>
        <w:t>)</w:t>
      </w:r>
      <w:bookmarkEnd w:id="250"/>
    </w:p>
    <w:p w14:paraId="7BF6AFF6"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В соответствии с п. 12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если регулируемая организация в течение расчетного периода регулирования понесла экономически обоснованные расходы, не учтенные органом регулирования при установлении для нее регулируемых цен (тарифов), то такие экономически обоснованные расходы регулируемой организации включаются органом регулирования в необходимую валовую выручку независимо от достигнутого ею финансового результата.</w:t>
      </w:r>
    </w:p>
    <w:p w14:paraId="41C97C09"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В соответствии с п. 52 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формуле (22) с применением данных за последний расчетный период регулирования, по которому имеются фактические значения.</w:t>
      </w:r>
    </w:p>
    <w:p w14:paraId="69A82EEC"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noProof/>
          <w:sz w:val="28"/>
          <w:szCs w:val="28"/>
        </w:rPr>
        <w:drawing>
          <wp:inline distT="0" distB="0" distL="0" distR="0" wp14:anchorId="3A1AB023" wp14:editId="2CE3EEDB">
            <wp:extent cx="2270760" cy="335280"/>
            <wp:effectExtent l="0" t="0" r="0" b="0"/>
            <wp:docPr id="571533293" name="Рисунок 57153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270760" cy="335280"/>
                    </a:xfrm>
                    <a:prstGeom prst="rect">
                      <a:avLst/>
                    </a:prstGeom>
                    <a:noFill/>
                    <a:ln>
                      <a:noFill/>
                    </a:ln>
                  </pic:spPr>
                </pic:pic>
              </a:graphicData>
            </a:graphic>
          </wp:inline>
        </w:drawing>
      </w:r>
      <w:r w:rsidRPr="008361EA">
        <w:rPr>
          <w:rFonts w:ascii="Times New Roman" w:hAnsi="Times New Roman"/>
          <w:sz w:val="28"/>
          <w:szCs w:val="28"/>
        </w:rPr>
        <w:t xml:space="preserve"> (тыс. руб.), (22)</w:t>
      </w:r>
    </w:p>
    <w:p w14:paraId="741D02C6"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где:</w:t>
      </w:r>
    </w:p>
    <w:p w14:paraId="18006D7A"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noProof/>
          <w:sz w:val="28"/>
          <w:szCs w:val="28"/>
        </w:rPr>
        <w:drawing>
          <wp:inline distT="0" distB="0" distL="0" distR="0" wp14:anchorId="3F4F249F" wp14:editId="5A3CB22A">
            <wp:extent cx="822960" cy="335280"/>
            <wp:effectExtent l="0" t="0" r="0" b="0"/>
            <wp:docPr id="1920017800" name="Рисунок 192001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2960" cy="335280"/>
                    </a:xfrm>
                    <a:prstGeom prst="rect">
                      <a:avLst/>
                    </a:prstGeom>
                    <a:noFill/>
                    <a:ln>
                      <a:noFill/>
                    </a:ln>
                  </pic:spPr>
                </pic:pic>
              </a:graphicData>
            </a:graphic>
          </wp:inline>
        </w:drawing>
      </w:r>
      <w:r w:rsidRPr="008361EA">
        <w:rPr>
          <w:rFonts w:ascii="Times New Roman" w:hAnsi="Times New Roman"/>
          <w:sz w:val="28"/>
          <w:szCs w:val="28"/>
        </w:rPr>
        <w:t xml:space="preserve"> - размер корректировки необходимой валовой выручки по результатам (i-2)-го года;</w:t>
      </w:r>
    </w:p>
    <w:p w14:paraId="6374AB6C"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noProof/>
          <w:sz w:val="28"/>
          <w:szCs w:val="28"/>
        </w:rPr>
        <w:drawing>
          <wp:inline distT="0" distB="0" distL="0" distR="0" wp14:anchorId="658BDD42" wp14:editId="41B40B50">
            <wp:extent cx="693420" cy="335280"/>
            <wp:effectExtent l="0" t="0" r="0" b="0"/>
            <wp:docPr id="1160849081" name="Рисунок 116084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93420" cy="335280"/>
                    </a:xfrm>
                    <a:prstGeom prst="rect">
                      <a:avLst/>
                    </a:prstGeom>
                    <a:noFill/>
                    <a:ln>
                      <a:noFill/>
                    </a:ln>
                  </pic:spPr>
                </pic:pic>
              </a:graphicData>
            </a:graphic>
          </wp:inline>
        </w:drawing>
      </w:r>
      <w:r w:rsidRPr="008361EA">
        <w:rPr>
          <w:rFonts w:ascii="Times New Roman" w:hAnsi="Times New Roman"/>
          <w:sz w:val="28"/>
          <w:szCs w:val="28"/>
        </w:rPr>
        <w:t xml:space="preserve"> - фактическая величина необходимой валовой выручки в (i-2)-м году, определяемая на основе фактических значений параметров расчета тарифов взамен прогнозных, в том числе с учетом фактического объема полезного отпуска соответствующего вида продукции (услуг), определяемая в соответствии с </w:t>
      </w:r>
      <w:hyperlink r:id="rId81" w:history="1">
        <w:r w:rsidRPr="008361EA">
          <w:rPr>
            <w:rStyle w:val="ae"/>
            <w:rFonts w:ascii="Times New Roman" w:hAnsi="Times New Roman"/>
            <w:color w:val="auto"/>
            <w:sz w:val="28"/>
            <w:szCs w:val="28"/>
          </w:rPr>
          <w:t>пунктом 55</w:t>
        </w:r>
      </w:hyperlink>
      <w:r w:rsidRPr="008361EA">
        <w:rPr>
          <w:rFonts w:ascii="Times New Roman" w:hAnsi="Times New Roman"/>
          <w:sz w:val="28"/>
          <w:szCs w:val="28"/>
        </w:rPr>
        <w:t xml:space="preserve"> Методических указаний;</w:t>
      </w:r>
    </w:p>
    <w:p w14:paraId="0DE140BA"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 xml:space="preserve">ТВi-2 - выручка от реализации товаров (услуг) по регулируемому виду деятельности в (i-2)-м году, определяемая исходя из фактического объема полезного отпуска соответствующего вида продукции (услуг) в (i-2)-м году и тарифов, установленных в соответствии с </w:t>
      </w:r>
      <w:hyperlink r:id="rId82" w:history="1">
        <w:r w:rsidRPr="008361EA">
          <w:rPr>
            <w:rStyle w:val="ae"/>
            <w:rFonts w:ascii="Times New Roman" w:hAnsi="Times New Roman"/>
            <w:color w:val="auto"/>
            <w:sz w:val="28"/>
            <w:szCs w:val="28"/>
          </w:rPr>
          <w:t>главой IX</w:t>
        </w:r>
      </w:hyperlink>
      <w:r w:rsidRPr="008361EA">
        <w:rPr>
          <w:rFonts w:ascii="Times New Roman" w:hAnsi="Times New Roman"/>
          <w:sz w:val="28"/>
          <w:szCs w:val="28"/>
        </w:rPr>
        <w:t xml:space="preserve"> Методических указаний на (i-2)-й год, без учета уровня собираемости платежей.</w:t>
      </w:r>
    </w:p>
    <w:p w14:paraId="157CE807"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 xml:space="preserve">В соответствии с пунктом 52 Методических указаний, утвержденных приказом ФСТ России от 13.06.2013 № 760-э «Об утверждении Методических указаний по расчету регулируемых цен (тарифов) в сфере теплоснабжения»,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как разница между фактической необходимой валовой выручкой и товарной выручкой предприятия, рассчитанной как произведение фактического полезного отпуска и утвержденного тарифа. </w:t>
      </w:r>
    </w:p>
    <w:p w14:paraId="73DE20D1"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В расчёт фактической необходимой валовой выручки, согласно Методическим указаниям, включаются:</w:t>
      </w:r>
    </w:p>
    <w:p w14:paraId="2B9DEEAF"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    операционные расходы предприятия;</w:t>
      </w:r>
    </w:p>
    <w:p w14:paraId="64DA73AF"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 неподконтрольные расходы на основании документально подтвержденных, имевших место фактических расходов;</w:t>
      </w:r>
    </w:p>
    <w:p w14:paraId="2B94DEB0"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 расходы на приобретение энергетических ресурсов, холодной воды, теплоносителя,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указаний)и фактической цены таких ресурсов;</w:t>
      </w:r>
    </w:p>
    <w:p w14:paraId="092FBED0"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 расходы на топливо, как произведение планового удельного расхода условного топлива, фактического отпуска тепловой энергии и фактической цены условного топлива;</w:t>
      </w:r>
    </w:p>
    <w:p w14:paraId="07B7DFDF"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 фактическая нормативная прибыль;</w:t>
      </w:r>
    </w:p>
    <w:p w14:paraId="34142B3B" w14:textId="77777777" w:rsidR="008361EA" w:rsidRPr="008361EA" w:rsidRDefault="008361EA" w:rsidP="008361EA">
      <w:pPr>
        <w:autoSpaceDE w:val="0"/>
        <w:autoSpaceDN w:val="0"/>
        <w:adjustRightInd w:val="0"/>
        <w:ind w:firstLine="708"/>
        <w:jc w:val="both"/>
        <w:rPr>
          <w:rFonts w:ascii="Times New Roman" w:eastAsiaTheme="minorHAnsi" w:hAnsi="Times New Roman"/>
          <w:sz w:val="28"/>
          <w:szCs w:val="28"/>
        </w:rPr>
      </w:pPr>
      <w:r w:rsidRPr="008361EA">
        <w:rPr>
          <w:rFonts w:ascii="Times New Roman" w:hAnsi="Times New Roman"/>
          <w:sz w:val="28"/>
          <w:szCs w:val="28"/>
        </w:rPr>
        <w:t xml:space="preserve">- </w:t>
      </w:r>
      <w:r w:rsidRPr="008361EA">
        <w:rPr>
          <w:rFonts w:ascii="Times New Roman" w:eastAsiaTheme="minorHAnsi" w:hAnsi="Times New Roman"/>
          <w:sz w:val="28"/>
          <w:szCs w:val="28"/>
        </w:rPr>
        <w:t>расчетная предпринимательская прибыль, учтенная при установлении тарифов на (i-2)-й год, тыс. руб.;</w:t>
      </w:r>
    </w:p>
    <w:p w14:paraId="04CB3946" w14:textId="77777777" w:rsidR="008361EA" w:rsidRPr="008361EA" w:rsidRDefault="008361EA" w:rsidP="008361EA">
      <w:pPr>
        <w:autoSpaceDE w:val="0"/>
        <w:autoSpaceDN w:val="0"/>
        <w:adjustRightInd w:val="0"/>
        <w:ind w:firstLine="708"/>
        <w:jc w:val="both"/>
        <w:rPr>
          <w:rFonts w:ascii="Times New Roman" w:eastAsiaTheme="minorHAnsi" w:hAnsi="Times New Roman"/>
          <w:sz w:val="28"/>
          <w:szCs w:val="28"/>
        </w:rPr>
      </w:pPr>
      <w:r w:rsidRPr="008361EA">
        <w:rPr>
          <w:rFonts w:ascii="Times New Roman" w:hAnsi="Times New Roman"/>
          <w:sz w:val="28"/>
          <w:szCs w:val="28"/>
        </w:rPr>
        <w:t>-</w:t>
      </w:r>
      <w:r w:rsidRPr="008361EA">
        <w:rPr>
          <w:rFonts w:ascii="Times New Roman" w:eastAsiaTheme="minorHAnsi" w:hAnsi="Times New Roman"/>
          <w:sz w:val="28"/>
          <w:szCs w:val="28"/>
        </w:rPr>
        <w:t>корректировка необходимой валовой выручки по результатам предшествующих расчетных периодов регулирования.</w:t>
      </w:r>
    </w:p>
    <w:p w14:paraId="0360E6CF" w14:textId="77777777" w:rsidR="008361EA" w:rsidRPr="008361EA" w:rsidRDefault="008361EA" w:rsidP="008361EA">
      <w:pPr>
        <w:ind w:right="142" w:firstLine="708"/>
        <w:jc w:val="both"/>
        <w:rPr>
          <w:rFonts w:ascii="Times New Roman" w:hAnsi="Times New Roman"/>
          <w:sz w:val="28"/>
          <w:szCs w:val="28"/>
        </w:rPr>
      </w:pPr>
      <w:r w:rsidRPr="008361EA">
        <w:rPr>
          <w:rFonts w:ascii="Times New Roman" w:hAnsi="Times New Roman"/>
          <w:sz w:val="28"/>
          <w:szCs w:val="28"/>
        </w:rPr>
        <w:t>Фактическая необходимая валовая выручка (необходимая валовая выручка на основе фактических значений параметров взамен прогнозных) на реализацию тепловой энергии, с учетом нормативных показателей, рассчитана экспертами по группам статей.</w:t>
      </w:r>
    </w:p>
    <w:p w14:paraId="37834567" w14:textId="77777777" w:rsidR="008361EA" w:rsidRPr="008361EA" w:rsidRDefault="008361EA" w:rsidP="008361EA">
      <w:pPr>
        <w:ind w:right="142" w:firstLine="709"/>
        <w:jc w:val="both"/>
        <w:rPr>
          <w:rFonts w:ascii="Times New Roman" w:hAnsi="Times New Roman"/>
          <w:snapToGrid w:val="0"/>
          <w:sz w:val="28"/>
          <w:szCs w:val="28"/>
        </w:rPr>
      </w:pPr>
      <w:r w:rsidRPr="008361EA">
        <w:rPr>
          <w:rFonts w:ascii="Times New Roman" w:hAnsi="Times New Roman"/>
          <w:sz w:val="28"/>
          <w:szCs w:val="28"/>
        </w:rPr>
        <w:t xml:space="preserve">1. </w:t>
      </w:r>
      <w:r w:rsidRPr="008361EA">
        <w:rPr>
          <w:rFonts w:ascii="Times New Roman" w:hAnsi="Times New Roman"/>
          <w:snapToGrid w:val="0"/>
          <w:sz w:val="28"/>
          <w:szCs w:val="28"/>
        </w:rPr>
        <w:t>Операционные расходы, определены исходя из фактических значений параметров расчета тарифов (согласно пункту 56 Методических указаний).</w:t>
      </w:r>
    </w:p>
    <w:p w14:paraId="420A4EB8" w14:textId="77777777" w:rsidR="008361EA" w:rsidRPr="008361EA" w:rsidRDefault="008361EA" w:rsidP="008361EA">
      <w:pPr>
        <w:widowControl w:val="0"/>
        <w:autoSpaceDE w:val="0"/>
        <w:autoSpaceDN w:val="0"/>
        <w:ind w:firstLine="709"/>
        <w:jc w:val="both"/>
        <w:rPr>
          <w:rFonts w:ascii="Times New Roman" w:hAnsi="Times New Roman"/>
          <w:sz w:val="28"/>
          <w:szCs w:val="28"/>
        </w:rPr>
      </w:pPr>
      <w:r w:rsidRPr="008361EA">
        <w:rPr>
          <w:rFonts w:ascii="Times New Roman" w:hAnsi="Times New Roman"/>
          <w:snapToGrid w:val="0"/>
          <w:sz w:val="28"/>
          <w:szCs w:val="28"/>
        </w:rPr>
        <w:t xml:space="preserve">Фактические операционные расходы на 2022 год по </w:t>
      </w:r>
      <w:r w:rsidRPr="008361EA">
        <w:rPr>
          <w:rFonts w:ascii="Times New Roman" w:hAnsi="Times New Roman"/>
          <w:sz w:val="28"/>
          <w:szCs w:val="28"/>
        </w:rPr>
        <w:t>ООО «Водоканал»</w:t>
      </w:r>
      <w:r w:rsidRPr="008361EA">
        <w:rPr>
          <w:rFonts w:ascii="Times New Roman" w:hAnsi="Times New Roman"/>
          <w:snapToGrid w:val="0"/>
          <w:sz w:val="28"/>
          <w:szCs w:val="28"/>
        </w:rPr>
        <w:t>, принимаются экспертами в соответствии с формулой (27) Методических указаний.</w:t>
      </w:r>
      <w:r w:rsidRPr="008361EA">
        <w:rPr>
          <w:rFonts w:ascii="Times New Roman" w:hAnsi="Times New Roman"/>
          <w:sz w:val="28"/>
          <w:szCs w:val="28"/>
        </w:rPr>
        <w:t xml:space="preserve"> К фактическому уровню операционных расходов за 2021 год (третий год второго долгосрочного периода) применен прогноз Минэкономразвития России от 22.09.2023, в соответствии с которым фактический ИПЦ на 2022 год составил 113,8 %. </w:t>
      </w:r>
    </w:p>
    <w:p w14:paraId="207ABB91" w14:textId="77777777" w:rsidR="008361EA" w:rsidRPr="008361EA" w:rsidRDefault="008361EA" w:rsidP="008361EA">
      <w:pPr>
        <w:ind w:firstLine="709"/>
        <w:jc w:val="both"/>
        <w:rPr>
          <w:rFonts w:ascii="Times New Roman" w:hAnsi="Times New Roman"/>
          <w:snapToGrid w:val="0"/>
          <w:sz w:val="28"/>
          <w:szCs w:val="28"/>
        </w:rPr>
      </w:pPr>
      <w:r w:rsidRPr="008361EA">
        <w:rPr>
          <w:rFonts w:ascii="Times New Roman" w:hAnsi="Times New Roman"/>
          <w:snapToGrid w:val="0"/>
          <w:sz w:val="28"/>
          <w:szCs w:val="28"/>
        </w:rPr>
        <w:t>Протяженность тепловых сетей в 2022 году и мощность котельной не изменилась по отношению к 2021 году, поэтому индекс изменения количества активов (ИКА) равен нулю.</w:t>
      </w:r>
    </w:p>
    <w:p w14:paraId="1F7A7189" w14:textId="77777777" w:rsidR="008361EA" w:rsidRPr="008361EA" w:rsidRDefault="008361EA" w:rsidP="008361EA">
      <w:pPr>
        <w:widowControl w:val="0"/>
        <w:autoSpaceDE w:val="0"/>
        <w:autoSpaceDN w:val="0"/>
        <w:ind w:firstLine="709"/>
        <w:jc w:val="both"/>
        <w:rPr>
          <w:rFonts w:ascii="Times New Roman" w:hAnsi="Times New Roman"/>
          <w:sz w:val="28"/>
          <w:szCs w:val="28"/>
        </w:rPr>
      </w:pPr>
      <w:r w:rsidRPr="008361EA">
        <w:rPr>
          <w:rFonts w:ascii="Times New Roman" w:hAnsi="Times New Roman"/>
          <w:sz w:val="28"/>
          <w:szCs w:val="28"/>
        </w:rPr>
        <w:t>Таким образом индекс изменения операционных расходов (далее ОР) составил 112,67 %. Таким образом фактические операционные расходы в 2022 году будут равны фактическому уровню ОР за 2021 год  с применением индекса изменения операционных расходов на 2022 год ко всем статьям данного раздела.</w:t>
      </w:r>
    </w:p>
    <w:p w14:paraId="37624FAA"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12 343,25 тыс. руб. * 112,67 % = 13 906,15 тыс. руб. Расчет операционных расходов приведен в таблице 7.</w:t>
      </w:r>
    </w:p>
    <w:p w14:paraId="5196FDC1" w14:textId="77777777" w:rsidR="008361EA" w:rsidRPr="008361EA" w:rsidRDefault="008361EA" w:rsidP="008361EA">
      <w:pPr>
        <w:ind w:firstLine="709"/>
        <w:jc w:val="right"/>
        <w:rPr>
          <w:rFonts w:ascii="Times New Roman" w:hAnsi="Times New Roman"/>
          <w:sz w:val="28"/>
          <w:szCs w:val="28"/>
        </w:rPr>
      </w:pPr>
    </w:p>
    <w:p w14:paraId="2891BC84" w14:textId="77777777" w:rsidR="008361EA" w:rsidRPr="008361EA" w:rsidRDefault="008361EA" w:rsidP="008361EA">
      <w:pPr>
        <w:ind w:firstLine="709"/>
        <w:jc w:val="right"/>
        <w:rPr>
          <w:rFonts w:ascii="Times New Roman" w:hAnsi="Times New Roman"/>
          <w:sz w:val="28"/>
          <w:szCs w:val="28"/>
        </w:rPr>
      </w:pPr>
    </w:p>
    <w:p w14:paraId="79F9E0E7" w14:textId="77777777" w:rsidR="008361EA" w:rsidRPr="008361EA" w:rsidRDefault="008361EA" w:rsidP="008361EA">
      <w:pPr>
        <w:ind w:firstLine="709"/>
        <w:jc w:val="right"/>
        <w:rPr>
          <w:rFonts w:ascii="Times New Roman" w:hAnsi="Times New Roman"/>
          <w:sz w:val="28"/>
          <w:szCs w:val="28"/>
        </w:rPr>
      </w:pPr>
    </w:p>
    <w:p w14:paraId="0235ECAB" w14:textId="77777777" w:rsidR="008361EA" w:rsidRPr="008361EA" w:rsidRDefault="008361EA" w:rsidP="008361EA">
      <w:pPr>
        <w:ind w:firstLine="709"/>
        <w:jc w:val="right"/>
        <w:rPr>
          <w:rFonts w:ascii="Times New Roman" w:hAnsi="Times New Roman"/>
          <w:sz w:val="28"/>
          <w:szCs w:val="28"/>
        </w:rPr>
      </w:pPr>
    </w:p>
    <w:p w14:paraId="69C4FB37" w14:textId="77777777" w:rsidR="008361EA" w:rsidRPr="008361EA" w:rsidRDefault="008361EA" w:rsidP="008361EA">
      <w:pPr>
        <w:ind w:firstLine="709"/>
        <w:jc w:val="right"/>
        <w:rPr>
          <w:rFonts w:ascii="Times New Roman" w:hAnsi="Times New Roman"/>
          <w:sz w:val="28"/>
          <w:szCs w:val="28"/>
        </w:rPr>
      </w:pPr>
    </w:p>
    <w:p w14:paraId="44E6556F" w14:textId="77777777" w:rsidR="008361EA" w:rsidRPr="008361EA" w:rsidRDefault="008361EA" w:rsidP="008361EA">
      <w:pPr>
        <w:ind w:firstLine="709"/>
        <w:jc w:val="right"/>
        <w:rPr>
          <w:rFonts w:ascii="Times New Roman" w:hAnsi="Times New Roman"/>
          <w:sz w:val="28"/>
          <w:szCs w:val="28"/>
        </w:rPr>
      </w:pPr>
      <w:r w:rsidRPr="008361EA">
        <w:rPr>
          <w:rFonts w:ascii="Times New Roman" w:hAnsi="Times New Roman"/>
          <w:sz w:val="28"/>
          <w:szCs w:val="28"/>
        </w:rPr>
        <w:t>Таблица 7</w:t>
      </w:r>
    </w:p>
    <w:p w14:paraId="536855BF" w14:textId="77777777" w:rsidR="008361EA" w:rsidRPr="008361EA" w:rsidRDefault="008361EA" w:rsidP="008361EA">
      <w:pPr>
        <w:jc w:val="center"/>
        <w:rPr>
          <w:rFonts w:ascii="Times New Roman" w:hAnsi="Times New Roman"/>
          <w:b/>
          <w:sz w:val="28"/>
          <w:szCs w:val="28"/>
        </w:rPr>
      </w:pPr>
      <w:r w:rsidRPr="008361EA">
        <w:rPr>
          <w:rFonts w:ascii="Times New Roman" w:hAnsi="Times New Roman"/>
          <w:b/>
          <w:sz w:val="28"/>
          <w:szCs w:val="28"/>
        </w:rPr>
        <w:t>Расчет фактических операционных расходов на производство тепловой энергии за 2022 год</w:t>
      </w:r>
    </w:p>
    <w:p w14:paraId="64AE52BB" w14:textId="77777777" w:rsidR="008361EA" w:rsidRPr="008361EA" w:rsidRDefault="008361EA" w:rsidP="008361EA">
      <w:pPr>
        <w:jc w:val="both"/>
        <w:rPr>
          <w:rFonts w:ascii="Times New Roman" w:hAnsi="Times New Roman"/>
          <w:sz w:val="28"/>
          <w:szCs w:val="28"/>
        </w:rPr>
      </w:pPr>
    </w:p>
    <w:tbl>
      <w:tblPr>
        <w:tblStyle w:val="af6"/>
        <w:tblW w:w="0" w:type="auto"/>
        <w:tblLook w:val="04A0" w:firstRow="1" w:lastRow="0" w:firstColumn="1" w:lastColumn="0" w:noHBand="0" w:noVBand="1"/>
      </w:tblPr>
      <w:tblGrid>
        <w:gridCol w:w="636"/>
        <w:gridCol w:w="4657"/>
        <w:gridCol w:w="1096"/>
        <w:gridCol w:w="1379"/>
        <w:gridCol w:w="1576"/>
      </w:tblGrid>
      <w:tr w:rsidR="008361EA" w:rsidRPr="008361EA" w14:paraId="6281F20E" w14:textId="77777777" w:rsidTr="009B3645">
        <w:trPr>
          <w:trHeight w:val="360"/>
        </w:trPr>
        <w:tc>
          <w:tcPr>
            <w:tcW w:w="645" w:type="dxa"/>
            <w:vMerge w:val="restart"/>
            <w:hideMark/>
          </w:tcPr>
          <w:p w14:paraId="0EA8C1AE"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 п/п</w:t>
            </w:r>
          </w:p>
        </w:tc>
        <w:tc>
          <w:tcPr>
            <w:tcW w:w="4831" w:type="dxa"/>
            <w:vMerge w:val="restart"/>
            <w:hideMark/>
          </w:tcPr>
          <w:p w14:paraId="7B1AD958"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Параметры расчета расходов</w:t>
            </w:r>
          </w:p>
        </w:tc>
        <w:tc>
          <w:tcPr>
            <w:tcW w:w="1111" w:type="dxa"/>
            <w:vMerge w:val="restart"/>
            <w:hideMark/>
          </w:tcPr>
          <w:p w14:paraId="5010FA75" w14:textId="77777777" w:rsidR="008361EA" w:rsidRPr="008361EA" w:rsidRDefault="008361EA" w:rsidP="009B3645">
            <w:pPr>
              <w:jc w:val="center"/>
              <w:rPr>
                <w:rFonts w:ascii="Times New Roman" w:hAnsi="Times New Roman"/>
                <w:szCs w:val="24"/>
              </w:rPr>
            </w:pPr>
            <w:proofErr w:type="spellStart"/>
            <w:r w:rsidRPr="008361EA">
              <w:rPr>
                <w:rFonts w:ascii="Times New Roman" w:hAnsi="Times New Roman"/>
                <w:szCs w:val="24"/>
              </w:rPr>
              <w:t>Ед.изм</w:t>
            </w:r>
            <w:proofErr w:type="spellEnd"/>
            <w:r w:rsidRPr="008361EA">
              <w:rPr>
                <w:rFonts w:ascii="Times New Roman" w:hAnsi="Times New Roman"/>
                <w:szCs w:val="24"/>
              </w:rPr>
              <w:t>.</w:t>
            </w:r>
          </w:p>
        </w:tc>
        <w:tc>
          <w:tcPr>
            <w:tcW w:w="3041" w:type="dxa"/>
            <w:gridSpan w:val="2"/>
            <w:hideMark/>
          </w:tcPr>
          <w:p w14:paraId="36652D27"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Предложение экспертов</w:t>
            </w:r>
          </w:p>
        </w:tc>
      </w:tr>
      <w:tr w:rsidR="008361EA" w:rsidRPr="008361EA" w14:paraId="17CA31E6" w14:textId="77777777" w:rsidTr="009B3645">
        <w:trPr>
          <w:trHeight w:val="360"/>
        </w:trPr>
        <w:tc>
          <w:tcPr>
            <w:tcW w:w="645" w:type="dxa"/>
            <w:vMerge/>
            <w:hideMark/>
          </w:tcPr>
          <w:p w14:paraId="2E2FE877" w14:textId="77777777" w:rsidR="008361EA" w:rsidRPr="008361EA" w:rsidRDefault="008361EA" w:rsidP="009B3645">
            <w:pPr>
              <w:jc w:val="both"/>
              <w:rPr>
                <w:rFonts w:ascii="Times New Roman" w:hAnsi="Times New Roman"/>
                <w:szCs w:val="24"/>
              </w:rPr>
            </w:pPr>
          </w:p>
        </w:tc>
        <w:tc>
          <w:tcPr>
            <w:tcW w:w="4831" w:type="dxa"/>
            <w:vMerge/>
            <w:hideMark/>
          </w:tcPr>
          <w:p w14:paraId="7EF5EDDA" w14:textId="77777777" w:rsidR="008361EA" w:rsidRPr="008361EA" w:rsidRDefault="008361EA" w:rsidP="009B3645">
            <w:pPr>
              <w:jc w:val="both"/>
              <w:rPr>
                <w:rFonts w:ascii="Times New Roman" w:hAnsi="Times New Roman"/>
                <w:szCs w:val="24"/>
              </w:rPr>
            </w:pPr>
          </w:p>
        </w:tc>
        <w:tc>
          <w:tcPr>
            <w:tcW w:w="1111" w:type="dxa"/>
            <w:vMerge/>
            <w:hideMark/>
          </w:tcPr>
          <w:p w14:paraId="3BB2AF1E" w14:textId="77777777" w:rsidR="008361EA" w:rsidRPr="008361EA" w:rsidRDefault="008361EA" w:rsidP="009B3645">
            <w:pPr>
              <w:jc w:val="center"/>
              <w:rPr>
                <w:rFonts w:ascii="Times New Roman" w:hAnsi="Times New Roman"/>
                <w:szCs w:val="24"/>
              </w:rPr>
            </w:pPr>
          </w:p>
        </w:tc>
        <w:tc>
          <w:tcPr>
            <w:tcW w:w="1416" w:type="dxa"/>
            <w:hideMark/>
          </w:tcPr>
          <w:p w14:paraId="50F4F387"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Факт 2021</w:t>
            </w:r>
          </w:p>
        </w:tc>
        <w:tc>
          <w:tcPr>
            <w:tcW w:w="1625" w:type="dxa"/>
            <w:hideMark/>
          </w:tcPr>
          <w:p w14:paraId="602F75E1"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Факт 2022</w:t>
            </w:r>
          </w:p>
        </w:tc>
      </w:tr>
      <w:tr w:rsidR="008361EA" w:rsidRPr="008361EA" w14:paraId="3FDF518F" w14:textId="77777777" w:rsidTr="009B3645">
        <w:trPr>
          <w:trHeight w:val="720"/>
        </w:trPr>
        <w:tc>
          <w:tcPr>
            <w:tcW w:w="645" w:type="dxa"/>
            <w:hideMark/>
          </w:tcPr>
          <w:p w14:paraId="42E91361"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1</w:t>
            </w:r>
          </w:p>
        </w:tc>
        <w:tc>
          <w:tcPr>
            <w:tcW w:w="4831" w:type="dxa"/>
            <w:hideMark/>
          </w:tcPr>
          <w:p w14:paraId="02994D61"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Индекс потребительских цен на расчетный период регулирования (ИПЦ)</w:t>
            </w:r>
          </w:p>
        </w:tc>
        <w:tc>
          <w:tcPr>
            <w:tcW w:w="1111" w:type="dxa"/>
            <w:hideMark/>
          </w:tcPr>
          <w:p w14:paraId="4E3A2D3F" w14:textId="77777777" w:rsidR="008361EA" w:rsidRPr="008361EA" w:rsidRDefault="008361EA" w:rsidP="009B3645">
            <w:pPr>
              <w:jc w:val="center"/>
              <w:rPr>
                <w:rFonts w:ascii="Times New Roman" w:hAnsi="Times New Roman"/>
                <w:szCs w:val="24"/>
              </w:rPr>
            </w:pPr>
          </w:p>
        </w:tc>
        <w:tc>
          <w:tcPr>
            <w:tcW w:w="1416" w:type="dxa"/>
            <w:vAlign w:val="center"/>
            <w:hideMark/>
          </w:tcPr>
          <w:p w14:paraId="28E6ADC5" w14:textId="77777777" w:rsidR="008361EA" w:rsidRPr="008361EA" w:rsidRDefault="008361EA" w:rsidP="009B3645">
            <w:pPr>
              <w:jc w:val="center"/>
              <w:rPr>
                <w:rFonts w:ascii="Times New Roman" w:hAnsi="Times New Roman"/>
              </w:rPr>
            </w:pPr>
            <w:r w:rsidRPr="008361EA">
              <w:rPr>
                <w:rFonts w:ascii="Times New Roman" w:hAnsi="Times New Roman"/>
              </w:rPr>
              <w:t>1,067</w:t>
            </w:r>
          </w:p>
        </w:tc>
        <w:tc>
          <w:tcPr>
            <w:tcW w:w="1625" w:type="dxa"/>
            <w:vAlign w:val="center"/>
            <w:hideMark/>
          </w:tcPr>
          <w:p w14:paraId="34A52DEB"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1,13,8</w:t>
            </w:r>
          </w:p>
        </w:tc>
      </w:tr>
      <w:tr w:rsidR="008361EA" w:rsidRPr="008361EA" w14:paraId="790E00C9" w14:textId="77777777" w:rsidTr="009B3645">
        <w:trPr>
          <w:trHeight w:val="720"/>
        </w:trPr>
        <w:tc>
          <w:tcPr>
            <w:tcW w:w="645" w:type="dxa"/>
            <w:hideMark/>
          </w:tcPr>
          <w:p w14:paraId="7548B5D6"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2</w:t>
            </w:r>
          </w:p>
        </w:tc>
        <w:tc>
          <w:tcPr>
            <w:tcW w:w="4831" w:type="dxa"/>
            <w:hideMark/>
          </w:tcPr>
          <w:p w14:paraId="0174B940"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Индекс эффективности операционных расходов (ИОР)</w:t>
            </w:r>
          </w:p>
        </w:tc>
        <w:tc>
          <w:tcPr>
            <w:tcW w:w="1111" w:type="dxa"/>
            <w:hideMark/>
          </w:tcPr>
          <w:p w14:paraId="75F36BF1"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w:t>
            </w:r>
          </w:p>
        </w:tc>
        <w:tc>
          <w:tcPr>
            <w:tcW w:w="1416" w:type="dxa"/>
            <w:vAlign w:val="center"/>
            <w:hideMark/>
          </w:tcPr>
          <w:p w14:paraId="1680F663" w14:textId="77777777" w:rsidR="008361EA" w:rsidRPr="008361EA" w:rsidRDefault="008361EA" w:rsidP="009B3645">
            <w:pPr>
              <w:jc w:val="center"/>
              <w:rPr>
                <w:rFonts w:ascii="Times New Roman" w:hAnsi="Times New Roman"/>
              </w:rPr>
            </w:pPr>
            <w:r w:rsidRPr="008361EA">
              <w:rPr>
                <w:rFonts w:ascii="Times New Roman" w:hAnsi="Times New Roman"/>
              </w:rPr>
              <w:t>1%</w:t>
            </w:r>
          </w:p>
        </w:tc>
        <w:tc>
          <w:tcPr>
            <w:tcW w:w="1625" w:type="dxa"/>
            <w:vAlign w:val="center"/>
            <w:hideMark/>
          </w:tcPr>
          <w:p w14:paraId="6C790050"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1%</w:t>
            </w:r>
          </w:p>
        </w:tc>
      </w:tr>
      <w:tr w:rsidR="008361EA" w:rsidRPr="008361EA" w14:paraId="5088A854" w14:textId="77777777" w:rsidTr="009B3645">
        <w:trPr>
          <w:trHeight w:val="360"/>
        </w:trPr>
        <w:tc>
          <w:tcPr>
            <w:tcW w:w="645" w:type="dxa"/>
            <w:hideMark/>
          </w:tcPr>
          <w:p w14:paraId="29410573"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3</w:t>
            </w:r>
          </w:p>
        </w:tc>
        <w:tc>
          <w:tcPr>
            <w:tcW w:w="4831" w:type="dxa"/>
            <w:hideMark/>
          </w:tcPr>
          <w:p w14:paraId="3E7ACBF1"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Индекс изменения количества активов (ИКА)</w:t>
            </w:r>
          </w:p>
        </w:tc>
        <w:tc>
          <w:tcPr>
            <w:tcW w:w="1111" w:type="dxa"/>
            <w:hideMark/>
          </w:tcPr>
          <w:p w14:paraId="07EEBB1D" w14:textId="77777777" w:rsidR="008361EA" w:rsidRPr="008361EA" w:rsidRDefault="008361EA" w:rsidP="009B3645">
            <w:pPr>
              <w:jc w:val="center"/>
              <w:rPr>
                <w:rFonts w:ascii="Times New Roman" w:hAnsi="Times New Roman"/>
                <w:szCs w:val="24"/>
              </w:rPr>
            </w:pPr>
          </w:p>
        </w:tc>
        <w:tc>
          <w:tcPr>
            <w:tcW w:w="1416" w:type="dxa"/>
            <w:vAlign w:val="center"/>
            <w:hideMark/>
          </w:tcPr>
          <w:p w14:paraId="6C8D03DA"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0,00</w:t>
            </w:r>
          </w:p>
        </w:tc>
        <w:tc>
          <w:tcPr>
            <w:tcW w:w="1625" w:type="dxa"/>
            <w:vAlign w:val="center"/>
            <w:hideMark/>
          </w:tcPr>
          <w:p w14:paraId="78D9A480"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0,0001</w:t>
            </w:r>
          </w:p>
        </w:tc>
      </w:tr>
      <w:tr w:rsidR="008361EA" w:rsidRPr="008361EA" w14:paraId="4AC2585C" w14:textId="77777777" w:rsidTr="009B3645">
        <w:trPr>
          <w:trHeight w:val="1080"/>
        </w:trPr>
        <w:tc>
          <w:tcPr>
            <w:tcW w:w="645" w:type="dxa"/>
            <w:hideMark/>
          </w:tcPr>
          <w:p w14:paraId="25AE72A9"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3.1</w:t>
            </w:r>
          </w:p>
        </w:tc>
        <w:tc>
          <w:tcPr>
            <w:tcW w:w="4831" w:type="dxa"/>
            <w:hideMark/>
          </w:tcPr>
          <w:p w14:paraId="3071968F"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количество условных единиц, относящихся к активам, необходимым для осуществления регулируемой деятельности</w:t>
            </w:r>
          </w:p>
        </w:tc>
        <w:tc>
          <w:tcPr>
            <w:tcW w:w="1111" w:type="dxa"/>
            <w:hideMark/>
          </w:tcPr>
          <w:p w14:paraId="10A9CBA3"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у.е.</w:t>
            </w:r>
          </w:p>
        </w:tc>
        <w:tc>
          <w:tcPr>
            <w:tcW w:w="1416" w:type="dxa"/>
            <w:vAlign w:val="center"/>
            <w:hideMark/>
          </w:tcPr>
          <w:p w14:paraId="5CF5DDF7" w14:textId="77777777" w:rsidR="008361EA" w:rsidRPr="008361EA" w:rsidRDefault="008361EA" w:rsidP="009B3645">
            <w:pPr>
              <w:jc w:val="center"/>
              <w:rPr>
                <w:rFonts w:ascii="Times New Roman" w:hAnsi="Times New Roman"/>
              </w:rPr>
            </w:pPr>
            <w:r w:rsidRPr="008361EA">
              <w:rPr>
                <w:rFonts w:ascii="Times New Roman" w:hAnsi="Times New Roman"/>
              </w:rPr>
              <w:t>103,59</w:t>
            </w:r>
          </w:p>
        </w:tc>
        <w:tc>
          <w:tcPr>
            <w:tcW w:w="1625" w:type="dxa"/>
            <w:vAlign w:val="center"/>
            <w:hideMark/>
          </w:tcPr>
          <w:p w14:paraId="5F513DF2" w14:textId="77777777" w:rsidR="008361EA" w:rsidRPr="008361EA" w:rsidRDefault="008361EA" w:rsidP="009B3645">
            <w:pPr>
              <w:jc w:val="center"/>
              <w:rPr>
                <w:rFonts w:ascii="Times New Roman" w:hAnsi="Times New Roman"/>
              </w:rPr>
            </w:pPr>
            <w:r w:rsidRPr="008361EA">
              <w:rPr>
                <w:rFonts w:ascii="Times New Roman" w:hAnsi="Times New Roman"/>
              </w:rPr>
              <w:t>103,59</w:t>
            </w:r>
          </w:p>
        </w:tc>
      </w:tr>
      <w:tr w:rsidR="008361EA" w:rsidRPr="008361EA" w14:paraId="5C9FE521" w14:textId="77777777" w:rsidTr="009B3645">
        <w:trPr>
          <w:trHeight w:val="720"/>
        </w:trPr>
        <w:tc>
          <w:tcPr>
            <w:tcW w:w="645" w:type="dxa"/>
            <w:hideMark/>
          </w:tcPr>
          <w:p w14:paraId="1CC4AD65"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3.2</w:t>
            </w:r>
          </w:p>
        </w:tc>
        <w:tc>
          <w:tcPr>
            <w:tcW w:w="4831" w:type="dxa"/>
            <w:hideMark/>
          </w:tcPr>
          <w:p w14:paraId="403CCBB7"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установленная тепловая мощность источника тепловой энергии</w:t>
            </w:r>
          </w:p>
        </w:tc>
        <w:tc>
          <w:tcPr>
            <w:tcW w:w="1111" w:type="dxa"/>
            <w:hideMark/>
          </w:tcPr>
          <w:p w14:paraId="77600504"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Гкал/ч</w:t>
            </w:r>
          </w:p>
        </w:tc>
        <w:tc>
          <w:tcPr>
            <w:tcW w:w="1416" w:type="dxa"/>
            <w:vAlign w:val="center"/>
            <w:hideMark/>
          </w:tcPr>
          <w:p w14:paraId="39AD6CFB" w14:textId="77777777" w:rsidR="008361EA" w:rsidRPr="008361EA" w:rsidRDefault="008361EA" w:rsidP="009B3645">
            <w:pPr>
              <w:jc w:val="center"/>
              <w:rPr>
                <w:rFonts w:ascii="Times New Roman" w:hAnsi="Times New Roman"/>
              </w:rPr>
            </w:pPr>
            <w:r w:rsidRPr="008361EA">
              <w:rPr>
                <w:rFonts w:ascii="Times New Roman" w:hAnsi="Times New Roman"/>
              </w:rPr>
              <w:t>7,2</w:t>
            </w:r>
          </w:p>
        </w:tc>
        <w:tc>
          <w:tcPr>
            <w:tcW w:w="1625" w:type="dxa"/>
            <w:vAlign w:val="center"/>
            <w:hideMark/>
          </w:tcPr>
          <w:p w14:paraId="4D3A9CD8" w14:textId="77777777" w:rsidR="008361EA" w:rsidRPr="008361EA" w:rsidRDefault="008361EA" w:rsidP="009B3645">
            <w:pPr>
              <w:jc w:val="center"/>
              <w:rPr>
                <w:rFonts w:ascii="Times New Roman" w:hAnsi="Times New Roman"/>
              </w:rPr>
            </w:pPr>
            <w:r w:rsidRPr="008361EA">
              <w:rPr>
                <w:rFonts w:ascii="Times New Roman" w:hAnsi="Times New Roman"/>
              </w:rPr>
              <w:t>7,2</w:t>
            </w:r>
          </w:p>
        </w:tc>
      </w:tr>
      <w:tr w:rsidR="008361EA" w:rsidRPr="008361EA" w14:paraId="7BDFC5BB" w14:textId="77777777" w:rsidTr="009B3645">
        <w:trPr>
          <w:trHeight w:val="768"/>
        </w:trPr>
        <w:tc>
          <w:tcPr>
            <w:tcW w:w="645" w:type="dxa"/>
            <w:hideMark/>
          </w:tcPr>
          <w:p w14:paraId="7D261AF2"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4</w:t>
            </w:r>
          </w:p>
        </w:tc>
        <w:tc>
          <w:tcPr>
            <w:tcW w:w="4831" w:type="dxa"/>
            <w:hideMark/>
          </w:tcPr>
          <w:p w14:paraId="39E4AEB3"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Коэффициент эластичности затрат по росту активов (</w:t>
            </w:r>
            <w:proofErr w:type="spellStart"/>
            <w:r w:rsidRPr="008361EA">
              <w:rPr>
                <w:rFonts w:ascii="Times New Roman" w:hAnsi="Times New Roman"/>
                <w:szCs w:val="24"/>
              </w:rPr>
              <w:t>К</w:t>
            </w:r>
            <w:r w:rsidRPr="008361EA">
              <w:rPr>
                <w:rFonts w:ascii="Times New Roman" w:hAnsi="Times New Roman"/>
                <w:szCs w:val="24"/>
                <w:vertAlign w:val="subscript"/>
              </w:rPr>
              <w:t>эл</w:t>
            </w:r>
            <w:proofErr w:type="spellEnd"/>
            <w:r w:rsidRPr="008361EA">
              <w:rPr>
                <w:rFonts w:ascii="Times New Roman" w:hAnsi="Times New Roman"/>
                <w:szCs w:val="24"/>
              </w:rPr>
              <w:t>)</w:t>
            </w:r>
          </w:p>
        </w:tc>
        <w:tc>
          <w:tcPr>
            <w:tcW w:w="1111" w:type="dxa"/>
            <w:hideMark/>
          </w:tcPr>
          <w:p w14:paraId="150EDB60" w14:textId="77777777" w:rsidR="008361EA" w:rsidRPr="008361EA" w:rsidRDefault="008361EA" w:rsidP="009B3645">
            <w:pPr>
              <w:jc w:val="center"/>
              <w:rPr>
                <w:rFonts w:ascii="Times New Roman" w:hAnsi="Times New Roman"/>
                <w:szCs w:val="24"/>
              </w:rPr>
            </w:pPr>
          </w:p>
        </w:tc>
        <w:tc>
          <w:tcPr>
            <w:tcW w:w="1416" w:type="dxa"/>
            <w:vAlign w:val="center"/>
            <w:hideMark/>
          </w:tcPr>
          <w:p w14:paraId="7602BD40" w14:textId="77777777" w:rsidR="008361EA" w:rsidRPr="008361EA" w:rsidRDefault="008361EA" w:rsidP="009B3645">
            <w:pPr>
              <w:jc w:val="center"/>
              <w:rPr>
                <w:rFonts w:ascii="Times New Roman" w:hAnsi="Times New Roman"/>
              </w:rPr>
            </w:pPr>
            <w:r w:rsidRPr="008361EA">
              <w:rPr>
                <w:rFonts w:ascii="Times New Roman" w:hAnsi="Times New Roman"/>
              </w:rPr>
              <w:t>0,75</w:t>
            </w:r>
          </w:p>
        </w:tc>
        <w:tc>
          <w:tcPr>
            <w:tcW w:w="1625" w:type="dxa"/>
            <w:vAlign w:val="center"/>
            <w:hideMark/>
          </w:tcPr>
          <w:p w14:paraId="6223361C" w14:textId="77777777" w:rsidR="008361EA" w:rsidRPr="008361EA" w:rsidRDefault="008361EA" w:rsidP="009B3645">
            <w:pPr>
              <w:jc w:val="center"/>
              <w:rPr>
                <w:rFonts w:ascii="Times New Roman" w:hAnsi="Times New Roman"/>
              </w:rPr>
            </w:pPr>
            <w:r w:rsidRPr="008361EA">
              <w:rPr>
                <w:rFonts w:ascii="Times New Roman" w:hAnsi="Times New Roman"/>
              </w:rPr>
              <w:t>0,75</w:t>
            </w:r>
          </w:p>
        </w:tc>
      </w:tr>
      <w:tr w:rsidR="008361EA" w:rsidRPr="008361EA" w14:paraId="1DCBE7FA" w14:textId="77777777" w:rsidTr="009B3645">
        <w:trPr>
          <w:trHeight w:val="720"/>
        </w:trPr>
        <w:tc>
          <w:tcPr>
            <w:tcW w:w="645" w:type="dxa"/>
            <w:hideMark/>
          </w:tcPr>
          <w:p w14:paraId="52B196E9"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5</w:t>
            </w:r>
          </w:p>
        </w:tc>
        <w:tc>
          <w:tcPr>
            <w:tcW w:w="4831" w:type="dxa"/>
            <w:hideMark/>
          </w:tcPr>
          <w:p w14:paraId="01F74BC7"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Операционные (подконтрольные)</w:t>
            </w:r>
            <w:r w:rsidRPr="008361EA">
              <w:rPr>
                <w:rFonts w:ascii="Times New Roman" w:hAnsi="Times New Roman"/>
                <w:szCs w:val="24"/>
              </w:rPr>
              <w:br/>
              <w:t>расходы</w:t>
            </w:r>
          </w:p>
        </w:tc>
        <w:tc>
          <w:tcPr>
            <w:tcW w:w="1111" w:type="dxa"/>
            <w:hideMark/>
          </w:tcPr>
          <w:p w14:paraId="0722D0B0" w14:textId="77777777" w:rsidR="008361EA" w:rsidRPr="008361EA" w:rsidRDefault="008361EA" w:rsidP="009B3645">
            <w:pPr>
              <w:jc w:val="center"/>
              <w:rPr>
                <w:rFonts w:ascii="Times New Roman" w:hAnsi="Times New Roman"/>
                <w:szCs w:val="24"/>
              </w:rPr>
            </w:pPr>
            <w:r w:rsidRPr="008361EA">
              <w:rPr>
                <w:rFonts w:ascii="Times New Roman" w:hAnsi="Times New Roman"/>
                <w:szCs w:val="24"/>
              </w:rPr>
              <w:t>тыс. руб.</w:t>
            </w:r>
          </w:p>
        </w:tc>
        <w:tc>
          <w:tcPr>
            <w:tcW w:w="1416" w:type="dxa"/>
            <w:vAlign w:val="center"/>
            <w:hideMark/>
          </w:tcPr>
          <w:p w14:paraId="5DAC96AD" w14:textId="77777777" w:rsidR="008361EA" w:rsidRPr="008361EA" w:rsidRDefault="008361EA" w:rsidP="009B3645">
            <w:pPr>
              <w:jc w:val="center"/>
              <w:rPr>
                <w:rFonts w:ascii="Times New Roman" w:hAnsi="Times New Roman"/>
              </w:rPr>
            </w:pPr>
            <w:r w:rsidRPr="008361EA">
              <w:rPr>
                <w:rFonts w:ascii="Times New Roman" w:hAnsi="Times New Roman"/>
              </w:rPr>
              <w:t>12 343,25</w:t>
            </w:r>
          </w:p>
        </w:tc>
        <w:tc>
          <w:tcPr>
            <w:tcW w:w="1625" w:type="dxa"/>
            <w:vAlign w:val="center"/>
            <w:hideMark/>
          </w:tcPr>
          <w:p w14:paraId="411D5829" w14:textId="77777777" w:rsidR="008361EA" w:rsidRPr="008361EA" w:rsidRDefault="008361EA" w:rsidP="009B3645">
            <w:pPr>
              <w:jc w:val="center"/>
              <w:rPr>
                <w:rFonts w:ascii="Times New Roman" w:hAnsi="Times New Roman"/>
              </w:rPr>
            </w:pPr>
            <w:r w:rsidRPr="008361EA">
              <w:rPr>
                <w:rFonts w:ascii="Times New Roman" w:hAnsi="Times New Roman"/>
              </w:rPr>
              <w:t>13 906,15</w:t>
            </w:r>
          </w:p>
        </w:tc>
      </w:tr>
      <w:tr w:rsidR="008361EA" w:rsidRPr="008361EA" w14:paraId="15EB022E" w14:textId="77777777" w:rsidTr="009B3645">
        <w:trPr>
          <w:trHeight w:val="348"/>
        </w:trPr>
        <w:tc>
          <w:tcPr>
            <w:tcW w:w="645" w:type="dxa"/>
            <w:hideMark/>
          </w:tcPr>
          <w:p w14:paraId="328F1572"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6</w:t>
            </w:r>
          </w:p>
        </w:tc>
        <w:tc>
          <w:tcPr>
            <w:tcW w:w="4831" w:type="dxa"/>
            <w:hideMark/>
          </w:tcPr>
          <w:p w14:paraId="36369606" w14:textId="77777777" w:rsidR="008361EA" w:rsidRPr="008361EA" w:rsidRDefault="008361EA" w:rsidP="009B3645">
            <w:pPr>
              <w:jc w:val="both"/>
              <w:rPr>
                <w:rFonts w:ascii="Times New Roman" w:hAnsi="Times New Roman"/>
                <w:szCs w:val="24"/>
              </w:rPr>
            </w:pPr>
            <w:r w:rsidRPr="008361EA">
              <w:rPr>
                <w:rFonts w:ascii="Times New Roman" w:hAnsi="Times New Roman"/>
                <w:szCs w:val="24"/>
              </w:rPr>
              <w:t> Индекс изменения ОР</w:t>
            </w:r>
          </w:p>
        </w:tc>
        <w:tc>
          <w:tcPr>
            <w:tcW w:w="1111" w:type="dxa"/>
            <w:hideMark/>
          </w:tcPr>
          <w:p w14:paraId="67263553" w14:textId="77777777" w:rsidR="008361EA" w:rsidRPr="008361EA" w:rsidRDefault="008361EA" w:rsidP="009B3645">
            <w:pPr>
              <w:jc w:val="center"/>
              <w:rPr>
                <w:rFonts w:ascii="Times New Roman" w:hAnsi="Times New Roman"/>
                <w:szCs w:val="24"/>
              </w:rPr>
            </w:pPr>
          </w:p>
        </w:tc>
        <w:tc>
          <w:tcPr>
            <w:tcW w:w="1416" w:type="dxa"/>
            <w:vAlign w:val="center"/>
            <w:hideMark/>
          </w:tcPr>
          <w:p w14:paraId="3FD8A67E" w14:textId="77777777" w:rsidR="008361EA" w:rsidRPr="008361EA" w:rsidRDefault="008361EA" w:rsidP="009B3645">
            <w:pPr>
              <w:jc w:val="center"/>
              <w:rPr>
                <w:rFonts w:ascii="Times New Roman" w:hAnsi="Times New Roman"/>
              </w:rPr>
            </w:pPr>
            <w:r w:rsidRPr="008361EA">
              <w:rPr>
                <w:rFonts w:ascii="Times New Roman" w:hAnsi="Times New Roman"/>
              </w:rPr>
              <w:t>1,0563</w:t>
            </w:r>
          </w:p>
        </w:tc>
        <w:tc>
          <w:tcPr>
            <w:tcW w:w="1625" w:type="dxa"/>
            <w:vAlign w:val="center"/>
            <w:hideMark/>
          </w:tcPr>
          <w:p w14:paraId="7577F47B" w14:textId="77777777" w:rsidR="008361EA" w:rsidRPr="008361EA" w:rsidRDefault="008361EA" w:rsidP="009B3645">
            <w:pPr>
              <w:jc w:val="center"/>
              <w:rPr>
                <w:rFonts w:ascii="Times New Roman" w:hAnsi="Times New Roman"/>
              </w:rPr>
            </w:pPr>
            <w:r w:rsidRPr="008361EA">
              <w:rPr>
                <w:rFonts w:ascii="Times New Roman" w:hAnsi="Times New Roman"/>
              </w:rPr>
              <w:t>1,1266</w:t>
            </w:r>
          </w:p>
        </w:tc>
      </w:tr>
    </w:tbl>
    <w:p w14:paraId="73BF5CF9" w14:textId="77777777" w:rsidR="008361EA" w:rsidRPr="008361EA" w:rsidRDefault="008361EA" w:rsidP="008361EA">
      <w:pPr>
        <w:jc w:val="both"/>
        <w:rPr>
          <w:rFonts w:ascii="Times New Roman" w:hAnsi="Times New Roman"/>
          <w:sz w:val="28"/>
          <w:szCs w:val="28"/>
        </w:rPr>
      </w:pPr>
    </w:p>
    <w:p w14:paraId="0F5EBA7D"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2. Неподконтрольные расходы (расходы на оплату услуг, оказываемых организациями, осуществляющими регулируемые виды деятельности, арендная плата, расходы на уплату налогов, сборов и других обязательных платежей, отчисления на социальные нужды, амортизация), проанализированы экспертами на предмет документального подтверждения и фактического отражения в бухгалтерском учете. В целях формирования НВВ на основе фактических значений параметров взамен прогнозных, учитываются фактически произведенные в 2022 году неподконтрольные расходы (в соответствии с п. 39 Методических указаний).</w:t>
      </w:r>
    </w:p>
    <w:p w14:paraId="402514F8" w14:textId="77777777" w:rsidR="008361EA" w:rsidRPr="008361EA" w:rsidRDefault="008361EA" w:rsidP="008361EA">
      <w:pPr>
        <w:ind w:firstLine="709"/>
        <w:jc w:val="both"/>
        <w:rPr>
          <w:rFonts w:ascii="Times New Roman" w:hAnsi="Times New Roman"/>
          <w:sz w:val="28"/>
          <w:szCs w:val="28"/>
        </w:rPr>
      </w:pPr>
      <w:r w:rsidRPr="008361EA">
        <w:rPr>
          <w:rFonts w:ascii="Times New Roman" w:hAnsi="Times New Roman"/>
          <w:sz w:val="28"/>
          <w:szCs w:val="28"/>
        </w:rPr>
        <w:t xml:space="preserve">Экспертами использовалась информация по факту 2022 года, полученная через систему ЕИАС и заверенная электронно-цифровой подписью руководителя в формате шаблона </w:t>
      </w:r>
      <w:r w:rsidRPr="008361EA">
        <w:rPr>
          <w:rFonts w:ascii="Times New Roman" w:hAnsi="Times New Roman"/>
          <w:szCs w:val="24"/>
        </w:rPr>
        <w:t>BALANCE.CALC.TARIFF.WARM.2022.FACT</w:t>
      </w:r>
      <w:r w:rsidRPr="008361EA">
        <w:rPr>
          <w:rFonts w:ascii="Times New Roman" w:hAnsi="Times New Roman"/>
          <w:sz w:val="28"/>
          <w:szCs w:val="28"/>
        </w:rPr>
        <w:t xml:space="preserve">, который в соответствии с постановлением РЭК КО № 297 от 30.10.2018, является официальной отчётностью. Также использовалась информация предоставленная предприятием направлены в электронном виде через систему ЕИАС в формате шаблона DOCS.FORM.6.42, который в соответствии с постановлением РЭК КО № 297 от 30.10.2018 являются официальной отчетностью. </w:t>
      </w:r>
    </w:p>
    <w:p w14:paraId="69A2337A" w14:textId="77777777" w:rsidR="008361EA" w:rsidRPr="008361EA" w:rsidRDefault="008361EA" w:rsidP="008361EA">
      <w:pPr>
        <w:tabs>
          <w:tab w:val="left" w:pos="1890"/>
        </w:tabs>
        <w:ind w:firstLine="720"/>
        <w:jc w:val="both"/>
        <w:rPr>
          <w:rFonts w:ascii="Times New Roman" w:hAnsi="Times New Roman"/>
          <w:sz w:val="28"/>
          <w:szCs w:val="28"/>
        </w:rPr>
      </w:pPr>
      <w:r w:rsidRPr="008361EA">
        <w:rPr>
          <w:rFonts w:ascii="Times New Roman" w:hAnsi="Times New Roman"/>
          <w:sz w:val="28"/>
          <w:szCs w:val="28"/>
        </w:rPr>
        <w:t>Фактические расходы на арендную плату в 2022 году составили                       332,0 тыс. руб., что на 1 184,92 тыс. руб. ниже принятого в расчет при установлении тарифа на тепловую энергию на 2022 год (ОСВ по счету 23 п. 4 шаблона DOCS.FORM.6.42 – далее ссылка на пункт). На 2024 год расходы по статье приняты на фактическом уровне 2022 года с индексацией до 2024 года (см. п. 6.2 заключения).</w:t>
      </w:r>
    </w:p>
    <w:p w14:paraId="0E9DB0CE" w14:textId="77777777" w:rsidR="008361EA" w:rsidRPr="008361EA" w:rsidRDefault="008361EA" w:rsidP="008361EA">
      <w:pPr>
        <w:tabs>
          <w:tab w:val="left" w:pos="1890"/>
        </w:tabs>
        <w:ind w:firstLine="720"/>
        <w:jc w:val="both"/>
        <w:rPr>
          <w:rFonts w:ascii="Times New Roman" w:hAnsi="Times New Roman"/>
          <w:sz w:val="27"/>
          <w:szCs w:val="27"/>
        </w:rPr>
      </w:pPr>
      <w:r w:rsidRPr="008361EA">
        <w:rPr>
          <w:rFonts w:ascii="Times New Roman" w:hAnsi="Times New Roman"/>
          <w:sz w:val="28"/>
          <w:szCs w:val="28"/>
        </w:rPr>
        <w:t xml:space="preserve">Фактические расходы на оплату налогов, сборов и других обязательных платежей в 2022 году составили 16,18 тыс. руб., что на 81,01 тыс. руб. ниже принятого в расчет при установлении тарифа на тепловую энергию на 2022 год за счет снижения налога на имущество (частично </w:t>
      </w:r>
      <w:proofErr w:type="spellStart"/>
      <w:r w:rsidRPr="008361EA">
        <w:rPr>
          <w:rFonts w:ascii="Times New Roman" w:hAnsi="Times New Roman"/>
          <w:sz w:val="27"/>
          <w:szCs w:val="27"/>
        </w:rPr>
        <w:t>самортизировано</w:t>
      </w:r>
      <w:proofErr w:type="spellEnd"/>
      <w:r w:rsidRPr="008361EA">
        <w:rPr>
          <w:rFonts w:ascii="Times New Roman" w:hAnsi="Times New Roman"/>
          <w:sz w:val="27"/>
          <w:szCs w:val="27"/>
        </w:rPr>
        <w:t xml:space="preserve"> имущество) (п. 4.).</w:t>
      </w:r>
    </w:p>
    <w:p w14:paraId="52948E60" w14:textId="77777777" w:rsidR="008361EA" w:rsidRPr="008361EA" w:rsidRDefault="008361EA" w:rsidP="008361EA">
      <w:pPr>
        <w:tabs>
          <w:tab w:val="left" w:pos="1890"/>
        </w:tabs>
        <w:ind w:firstLine="720"/>
        <w:jc w:val="both"/>
        <w:rPr>
          <w:rFonts w:ascii="Times New Roman" w:hAnsi="Times New Roman"/>
          <w:sz w:val="27"/>
          <w:szCs w:val="27"/>
        </w:rPr>
      </w:pPr>
      <w:r w:rsidRPr="008361EA">
        <w:rPr>
          <w:rFonts w:ascii="Times New Roman" w:hAnsi="Times New Roman"/>
          <w:sz w:val="27"/>
          <w:szCs w:val="27"/>
        </w:rPr>
        <w:t xml:space="preserve">Фактические расходы на социальные отчисления в 2022 году 3 081,28 тыс. руб., что на 465,74 тыс. руб. выше принятого в расчет при установлении тарифа на тепловую энергию на 2022 год (п. 4 ОСВ по </w:t>
      </w:r>
      <w:proofErr w:type="spellStart"/>
      <w:r w:rsidRPr="008361EA">
        <w:rPr>
          <w:rFonts w:ascii="Times New Roman" w:hAnsi="Times New Roman"/>
          <w:sz w:val="27"/>
          <w:szCs w:val="27"/>
        </w:rPr>
        <w:t>сч</w:t>
      </w:r>
      <w:proofErr w:type="spellEnd"/>
      <w:r w:rsidRPr="008361EA">
        <w:rPr>
          <w:rFonts w:ascii="Times New Roman" w:hAnsi="Times New Roman"/>
          <w:sz w:val="27"/>
          <w:szCs w:val="27"/>
        </w:rPr>
        <w:t>. 23).</w:t>
      </w:r>
    </w:p>
    <w:p w14:paraId="2826D3EA" w14:textId="77777777" w:rsidR="008361EA" w:rsidRPr="008361EA" w:rsidRDefault="008361EA" w:rsidP="008361EA">
      <w:pPr>
        <w:tabs>
          <w:tab w:val="left" w:pos="1890"/>
        </w:tabs>
        <w:ind w:firstLine="720"/>
        <w:jc w:val="both"/>
        <w:rPr>
          <w:rFonts w:ascii="Times New Roman" w:hAnsi="Times New Roman"/>
          <w:sz w:val="27"/>
          <w:szCs w:val="27"/>
        </w:rPr>
      </w:pPr>
      <w:r w:rsidRPr="008361EA">
        <w:rPr>
          <w:rFonts w:ascii="Times New Roman" w:hAnsi="Times New Roman"/>
          <w:sz w:val="27"/>
          <w:szCs w:val="27"/>
        </w:rPr>
        <w:t xml:space="preserve">Фактические расходы на амортизационные отчисления в 2022 году составили 1 504,08 тыс. руб., что на 522,97 тыс. руб. выше принятого в расчет при установлении тарифа на тепловую энергию на 2022 год (ОСВ по </w:t>
      </w:r>
      <w:proofErr w:type="spellStart"/>
      <w:r w:rsidRPr="008361EA">
        <w:rPr>
          <w:rFonts w:ascii="Times New Roman" w:hAnsi="Times New Roman"/>
          <w:sz w:val="27"/>
          <w:szCs w:val="27"/>
        </w:rPr>
        <w:t>сч</w:t>
      </w:r>
      <w:proofErr w:type="spellEnd"/>
      <w:r w:rsidRPr="008361EA">
        <w:rPr>
          <w:rFonts w:ascii="Times New Roman" w:hAnsi="Times New Roman"/>
          <w:sz w:val="27"/>
          <w:szCs w:val="27"/>
        </w:rPr>
        <w:t>. 23 п.4).</w:t>
      </w:r>
    </w:p>
    <w:p w14:paraId="749C8615" w14:textId="77777777" w:rsidR="008361EA" w:rsidRPr="008361EA" w:rsidRDefault="008361EA" w:rsidP="008361EA">
      <w:pPr>
        <w:tabs>
          <w:tab w:val="left" w:pos="1890"/>
        </w:tabs>
        <w:ind w:firstLine="720"/>
        <w:jc w:val="both"/>
        <w:rPr>
          <w:rFonts w:ascii="Times New Roman" w:hAnsi="Times New Roman"/>
          <w:sz w:val="27"/>
          <w:szCs w:val="27"/>
        </w:rPr>
      </w:pPr>
      <w:r w:rsidRPr="008361EA">
        <w:rPr>
          <w:rFonts w:ascii="Times New Roman" w:hAnsi="Times New Roman"/>
          <w:sz w:val="27"/>
          <w:szCs w:val="27"/>
        </w:rPr>
        <w:t>Расходы на уплату налога на прибыль предлагается принять на нулевом уровне в связи с отсутствием налогооблагаемой базы) (на 2022 год предложения были меньше чем в обосновывающих документах, которые готовил другой специалист).</w:t>
      </w:r>
    </w:p>
    <w:p w14:paraId="33D0B7CF" w14:textId="77777777" w:rsidR="008361EA" w:rsidRPr="008361EA" w:rsidRDefault="008361EA" w:rsidP="008361EA">
      <w:pPr>
        <w:tabs>
          <w:tab w:val="left" w:pos="1890"/>
        </w:tabs>
        <w:ind w:firstLine="720"/>
        <w:jc w:val="both"/>
        <w:rPr>
          <w:rFonts w:ascii="Times New Roman" w:hAnsi="Times New Roman"/>
          <w:bCs/>
          <w:sz w:val="27"/>
          <w:szCs w:val="27"/>
        </w:rPr>
      </w:pPr>
      <w:r w:rsidRPr="008361EA">
        <w:rPr>
          <w:rFonts w:ascii="Times New Roman" w:hAnsi="Times New Roman"/>
          <w:sz w:val="27"/>
          <w:szCs w:val="27"/>
        </w:rPr>
        <w:t xml:space="preserve">Фактически произведенные в 2022 году неподконтрольные расходы составили 4 933,78 тыс. руб., что на 277,21 тыс. руб. ниже уровня, принятого в расчёт при установлении тарифа на тепловую энергию на 2021 год. </w:t>
      </w:r>
      <w:r w:rsidRPr="008361EA">
        <w:rPr>
          <w:rFonts w:ascii="Times New Roman" w:hAnsi="Times New Roman"/>
          <w:bCs/>
          <w:sz w:val="27"/>
          <w:szCs w:val="27"/>
        </w:rPr>
        <w:t xml:space="preserve">Реестр фактических неподконтрольных расходов по производству </w:t>
      </w:r>
      <w:r w:rsidRPr="008361EA">
        <w:rPr>
          <w:rFonts w:ascii="Times New Roman" w:hAnsi="Times New Roman"/>
          <w:bCs/>
          <w:sz w:val="27"/>
          <w:szCs w:val="27"/>
        </w:rPr>
        <w:br/>
        <w:t>тепловой энергии представлен в таблице 8.</w:t>
      </w:r>
    </w:p>
    <w:p w14:paraId="6928547E" w14:textId="77777777" w:rsidR="008361EA" w:rsidRPr="008361EA" w:rsidRDefault="008361EA" w:rsidP="008361EA">
      <w:pPr>
        <w:tabs>
          <w:tab w:val="left" w:pos="1890"/>
        </w:tabs>
        <w:ind w:left="1440" w:right="-144"/>
        <w:jc w:val="right"/>
        <w:rPr>
          <w:rFonts w:ascii="Times New Roman" w:hAnsi="Times New Roman"/>
          <w:sz w:val="28"/>
          <w:szCs w:val="28"/>
        </w:rPr>
      </w:pPr>
      <w:r w:rsidRPr="008361EA">
        <w:rPr>
          <w:rFonts w:ascii="Times New Roman" w:hAnsi="Times New Roman"/>
          <w:sz w:val="28"/>
          <w:szCs w:val="28"/>
        </w:rPr>
        <w:t>Таблица 8</w:t>
      </w:r>
    </w:p>
    <w:p w14:paraId="4B3E4CE0" w14:textId="77777777" w:rsidR="008361EA" w:rsidRPr="008361EA" w:rsidRDefault="008361EA" w:rsidP="008361EA">
      <w:pPr>
        <w:jc w:val="center"/>
        <w:rPr>
          <w:rFonts w:ascii="Times New Roman" w:hAnsi="Times New Roman"/>
          <w:bCs/>
          <w:sz w:val="28"/>
          <w:szCs w:val="28"/>
        </w:rPr>
      </w:pPr>
      <w:bookmarkStart w:id="251" w:name="_Hlk52543342"/>
      <w:r w:rsidRPr="008361EA">
        <w:rPr>
          <w:rFonts w:ascii="Times New Roman" w:hAnsi="Times New Roman"/>
          <w:bCs/>
          <w:sz w:val="28"/>
          <w:szCs w:val="28"/>
        </w:rPr>
        <w:t xml:space="preserve">Реестр фактических неподконтрольных расходов по производству </w:t>
      </w:r>
      <w:r w:rsidRPr="008361EA">
        <w:rPr>
          <w:rFonts w:ascii="Times New Roman" w:hAnsi="Times New Roman"/>
          <w:bCs/>
          <w:sz w:val="28"/>
          <w:szCs w:val="28"/>
        </w:rPr>
        <w:br/>
        <w:t>тепловой энергии за 2022 год</w:t>
      </w:r>
    </w:p>
    <w:bookmarkEnd w:id="251"/>
    <w:p w14:paraId="301804D1" w14:textId="77777777" w:rsidR="008361EA" w:rsidRPr="008361EA" w:rsidRDefault="008361EA" w:rsidP="008361EA">
      <w:pPr>
        <w:ind w:right="-1"/>
        <w:jc w:val="right"/>
        <w:rPr>
          <w:rFonts w:ascii="Times New Roman" w:hAnsi="Times New Roman"/>
        </w:rPr>
      </w:pPr>
      <w:r w:rsidRPr="008361EA">
        <w:rPr>
          <w:rFonts w:ascii="Times New Roman" w:hAnsi="Times New Roman"/>
        </w:rPr>
        <w:t>Тыс. руб.</w:t>
      </w: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555"/>
        <w:gridCol w:w="953"/>
        <w:gridCol w:w="1381"/>
        <w:gridCol w:w="1359"/>
        <w:gridCol w:w="1107"/>
        <w:gridCol w:w="1343"/>
      </w:tblGrid>
      <w:tr w:rsidR="008361EA" w:rsidRPr="008361EA" w14:paraId="07442ABD" w14:textId="77777777" w:rsidTr="009B3645">
        <w:trPr>
          <w:trHeight w:val="630"/>
          <w:tblHeader/>
        </w:trPr>
        <w:tc>
          <w:tcPr>
            <w:tcW w:w="540" w:type="dxa"/>
            <w:vMerge w:val="restart"/>
            <w:shd w:val="clear" w:color="auto" w:fill="auto"/>
            <w:noWrap/>
            <w:hideMark/>
          </w:tcPr>
          <w:p w14:paraId="247D9ECB"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п/п</w:t>
            </w:r>
          </w:p>
        </w:tc>
        <w:tc>
          <w:tcPr>
            <w:tcW w:w="2641" w:type="dxa"/>
            <w:vMerge w:val="restart"/>
            <w:shd w:val="clear" w:color="auto" w:fill="auto"/>
            <w:noWrap/>
            <w:hideMark/>
          </w:tcPr>
          <w:p w14:paraId="0241958F"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Показатели</w:t>
            </w:r>
          </w:p>
        </w:tc>
        <w:tc>
          <w:tcPr>
            <w:tcW w:w="980" w:type="dxa"/>
            <w:vMerge w:val="restart"/>
            <w:shd w:val="clear" w:color="auto" w:fill="auto"/>
            <w:noWrap/>
            <w:hideMark/>
          </w:tcPr>
          <w:p w14:paraId="29135130"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Ед.изм</w:t>
            </w:r>
            <w:proofErr w:type="spellEnd"/>
            <w:r w:rsidRPr="008361EA">
              <w:rPr>
                <w:rFonts w:ascii="Times New Roman" w:hAnsi="Times New Roman"/>
                <w:szCs w:val="24"/>
              </w:rPr>
              <w:t>.</w:t>
            </w:r>
          </w:p>
        </w:tc>
        <w:tc>
          <w:tcPr>
            <w:tcW w:w="1424" w:type="dxa"/>
            <w:vMerge w:val="restart"/>
            <w:shd w:val="clear" w:color="auto" w:fill="auto"/>
            <w:hideMark/>
          </w:tcPr>
          <w:p w14:paraId="651E67CB"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Утвержде</w:t>
            </w:r>
            <w:proofErr w:type="spellEnd"/>
            <w:r w:rsidRPr="008361EA">
              <w:rPr>
                <w:rFonts w:ascii="Times New Roman" w:hAnsi="Times New Roman"/>
                <w:szCs w:val="24"/>
              </w:rPr>
              <w:t xml:space="preserve">-но РЭК на 2022 год </w:t>
            </w:r>
          </w:p>
        </w:tc>
        <w:tc>
          <w:tcPr>
            <w:tcW w:w="1401" w:type="dxa"/>
            <w:vMerge w:val="restart"/>
            <w:shd w:val="clear" w:color="auto" w:fill="auto"/>
            <w:hideMark/>
          </w:tcPr>
          <w:p w14:paraId="5A80C0EB"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Факт </w:t>
            </w:r>
            <w:proofErr w:type="spellStart"/>
            <w:r w:rsidRPr="008361EA">
              <w:rPr>
                <w:rFonts w:ascii="Times New Roman" w:hAnsi="Times New Roman"/>
                <w:szCs w:val="24"/>
              </w:rPr>
              <w:t>предприя-тия</w:t>
            </w:r>
            <w:proofErr w:type="spellEnd"/>
            <w:r w:rsidRPr="008361EA">
              <w:rPr>
                <w:rFonts w:ascii="Times New Roman" w:hAnsi="Times New Roman"/>
                <w:szCs w:val="24"/>
              </w:rPr>
              <w:t xml:space="preserve"> за 2022 год</w:t>
            </w:r>
          </w:p>
        </w:tc>
        <w:tc>
          <w:tcPr>
            <w:tcW w:w="1140" w:type="dxa"/>
            <w:vMerge w:val="restart"/>
            <w:shd w:val="clear" w:color="auto" w:fill="auto"/>
            <w:hideMark/>
          </w:tcPr>
          <w:p w14:paraId="1875DFF9"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Факт по оценке </w:t>
            </w:r>
            <w:proofErr w:type="spellStart"/>
            <w:r w:rsidRPr="008361EA">
              <w:rPr>
                <w:rFonts w:ascii="Times New Roman" w:hAnsi="Times New Roman"/>
                <w:szCs w:val="24"/>
              </w:rPr>
              <w:t>экспер-тов</w:t>
            </w:r>
            <w:proofErr w:type="spellEnd"/>
            <w:r w:rsidRPr="008361EA">
              <w:rPr>
                <w:rFonts w:ascii="Times New Roman" w:hAnsi="Times New Roman"/>
                <w:szCs w:val="24"/>
              </w:rPr>
              <w:t xml:space="preserve"> за 2022 год</w:t>
            </w:r>
          </w:p>
        </w:tc>
        <w:tc>
          <w:tcPr>
            <w:tcW w:w="1384" w:type="dxa"/>
            <w:vMerge w:val="restart"/>
            <w:shd w:val="clear" w:color="auto" w:fill="auto"/>
            <w:hideMark/>
          </w:tcPr>
          <w:p w14:paraId="7D1E1CCF"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Отклоне-ние</w:t>
            </w:r>
            <w:proofErr w:type="spellEnd"/>
            <w:r w:rsidRPr="008361EA">
              <w:rPr>
                <w:rFonts w:ascii="Times New Roman" w:hAnsi="Times New Roman"/>
                <w:szCs w:val="24"/>
              </w:rPr>
              <w:t xml:space="preserve"> от утвержден-</w:t>
            </w:r>
            <w:proofErr w:type="spellStart"/>
            <w:r w:rsidRPr="008361EA">
              <w:rPr>
                <w:rFonts w:ascii="Times New Roman" w:hAnsi="Times New Roman"/>
                <w:szCs w:val="24"/>
              </w:rPr>
              <w:t>ного</w:t>
            </w:r>
            <w:proofErr w:type="spellEnd"/>
            <w:r w:rsidRPr="008361EA">
              <w:rPr>
                <w:rFonts w:ascii="Times New Roman" w:hAnsi="Times New Roman"/>
                <w:szCs w:val="24"/>
              </w:rPr>
              <w:t xml:space="preserve"> плана 2022 года, %</w:t>
            </w:r>
          </w:p>
        </w:tc>
      </w:tr>
      <w:tr w:rsidR="008361EA" w:rsidRPr="008361EA" w14:paraId="53E00B69" w14:textId="77777777" w:rsidTr="009B3645">
        <w:trPr>
          <w:trHeight w:val="458"/>
          <w:tblHeader/>
        </w:trPr>
        <w:tc>
          <w:tcPr>
            <w:tcW w:w="540" w:type="dxa"/>
            <w:vMerge/>
            <w:shd w:val="clear" w:color="auto" w:fill="auto"/>
            <w:hideMark/>
          </w:tcPr>
          <w:p w14:paraId="5D2839C0" w14:textId="77777777" w:rsidR="008361EA" w:rsidRPr="008361EA" w:rsidRDefault="008361EA" w:rsidP="009B3645">
            <w:pPr>
              <w:ind w:right="-1"/>
              <w:jc w:val="both"/>
              <w:rPr>
                <w:rFonts w:ascii="Times New Roman" w:hAnsi="Times New Roman"/>
                <w:szCs w:val="24"/>
              </w:rPr>
            </w:pPr>
          </w:p>
        </w:tc>
        <w:tc>
          <w:tcPr>
            <w:tcW w:w="2641" w:type="dxa"/>
            <w:vMerge/>
            <w:shd w:val="clear" w:color="auto" w:fill="auto"/>
            <w:hideMark/>
          </w:tcPr>
          <w:p w14:paraId="6B3C5137" w14:textId="77777777" w:rsidR="008361EA" w:rsidRPr="008361EA" w:rsidRDefault="008361EA" w:rsidP="009B3645">
            <w:pPr>
              <w:ind w:right="-1"/>
              <w:jc w:val="both"/>
              <w:rPr>
                <w:rFonts w:ascii="Times New Roman" w:hAnsi="Times New Roman"/>
                <w:szCs w:val="24"/>
              </w:rPr>
            </w:pPr>
          </w:p>
        </w:tc>
        <w:tc>
          <w:tcPr>
            <w:tcW w:w="980" w:type="dxa"/>
            <w:vMerge/>
            <w:shd w:val="clear" w:color="auto" w:fill="auto"/>
            <w:hideMark/>
          </w:tcPr>
          <w:p w14:paraId="04049C5A" w14:textId="77777777" w:rsidR="008361EA" w:rsidRPr="008361EA" w:rsidRDefault="008361EA" w:rsidP="009B3645">
            <w:pPr>
              <w:ind w:right="-1"/>
              <w:jc w:val="both"/>
              <w:rPr>
                <w:rFonts w:ascii="Times New Roman" w:hAnsi="Times New Roman"/>
                <w:szCs w:val="24"/>
              </w:rPr>
            </w:pPr>
          </w:p>
        </w:tc>
        <w:tc>
          <w:tcPr>
            <w:tcW w:w="1424" w:type="dxa"/>
            <w:vMerge/>
            <w:shd w:val="clear" w:color="auto" w:fill="auto"/>
            <w:hideMark/>
          </w:tcPr>
          <w:p w14:paraId="3FEED56E" w14:textId="77777777" w:rsidR="008361EA" w:rsidRPr="008361EA" w:rsidRDefault="008361EA" w:rsidP="009B3645">
            <w:pPr>
              <w:ind w:right="-1"/>
              <w:jc w:val="both"/>
              <w:rPr>
                <w:rFonts w:ascii="Times New Roman" w:hAnsi="Times New Roman"/>
                <w:szCs w:val="24"/>
              </w:rPr>
            </w:pPr>
          </w:p>
        </w:tc>
        <w:tc>
          <w:tcPr>
            <w:tcW w:w="1401" w:type="dxa"/>
            <w:vMerge/>
            <w:shd w:val="clear" w:color="auto" w:fill="auto"/>
            <w:hideMark/>
          </w:tcPr>
          <w:p w14:paraId="487EA14C" w14:textId="77777777" w:rsidR="008361EA" w:rsidRPr="008361EA" w:rsidRDefault="008361EA" w:rsidP="009B3645">
            <w:pPr>
              <w:ind w:right="-1"/>
              <w:jc w:val="both"/>
              <w:rPr>
                <w:rFonts w:ascii="Times New Roman" w:hAnsi="Times New Roman"/>
                <w:szCs w:val="24"/>
              </w:rPr>
            </w:pPr>
          </w:p>
        </w:tc>
        <w:tc>
          <w:tcPr>
            <w:tcW w:w="1140" w:type="dxa"/>
            <w:vMerge/>
            <w:shd w:val="clear" w:color="auto" w:fill="auto"/>
            <w:hideMark/>
          </w:tcPr>
          <w:p w14:paraId="3CFEAD43" w14:textId="77777777" w:rsidR="008361EA" w:rsidRPr="008361EA" w:rsidRDefault="008361EA" w:rsidP="009B3645">
            <w:pPr>
              <w:ind w:right="-1"/>
              <w:jc w:val="both"/>
              <w:rPr>
                <w:rFonts w:ascii="Times New Roman" w:hAnsi="Times New Roman"/>
                <w:szCs w:val="24"/>
              </w:rPr>
            </w:pPr>
          </w:p>
        </w:tc>
        <w:tc>
          <w:tcPr>
            <w:tcW w:w="1384" w:type="dxa"/>
            <w:vMerge/>
            <w:shd w:val="clear" w:color="auto" w:fill="auto"/>
            <w:hideMark/>
          </w:tcPr>
          <w:p w14:paraId="1149B637" w14:textId="77777777" w:rsidR="008361EA" w:rsidRPr="008361EA" w:rsidRDefault="008361EA" w:rsidP="009B3645">
            <w:pPr>
              <w:ind w:right="-1"/>
              <w:jc w:val="both"/>
              <w:rPr>
                <w:rFonts w:ascii="Times New Roman" w:hAnsi="Times New Roman"/>
                <w:szCs w:val="24"/>
              </w:rPr>
            </w:pPr>
          </w:p>
        </w:tc>
      </w:tr>
      <w:tr w:rsidR="008361EA" w:rsidRPr="008361EA" w14:paraId="2213C990" w14:textId="77777777" w:rsidTr="009B3645">
        <w:trPr>
          <w:trHeight w:val="458"/>
          <w:tblHeader/>
        </w:trPr>
        <w:tc>
          <w:tcPr>
            <w:tcW w:w="540" w:type="dxa"/>
            <w:vMerge/>
            <w:shd w:val="clear" w:color="auto" w:fill="auto"/>
            <w:hideMark/>
          </w:tcPr>
          <w:p w14:paraId="55229429" w14:textId="77777777" w:rsidR="008361EA" w:rsidRPr="008361EA" w:rsidRDefault="008361EA" w:rsidP="009B3645">
            <w:pPr>
              <w:ind w:right="-1"/>
              <w:jc w:val="both"/>
              <w:rPr>
                <w:rFonts w:ascii="Times New Roman" w:hAnsi="Times New Roman"/>
                <w:szCs w:val="24"/>
              </w:rPr>
            </w:pPr>
          </w:p>
        </w:tc>
        <w:tc>
          <w:tcPr>
            <w:tcW w:w="2641" w:type="dxa"/>
            <w:vMerge/>
            <w:shd w:val="clear" w:color="auto" w:fill="auto"/>
            <w:hideMark/>
          </w:tcPr>
          <w:p w14:paraId="2A9ABAA5" w14:textId="77777777" w:rsidR="008361EA" w:rsidRPr="008361EA" w:rsidRDefault="008361EA" w:rsidP="009B3645">
            <w:pPr>
              <w:ind w:right="-1"/>
              <w:jc w:val="both"/>
              <w:rPr>
                <w:rFonts w:ascii="Times New Roman" w:hAnsi="Times New Roman"/>
                <w:szCs w:val="24"/>
              </w:rPr>
            </w:pPr>
          </w:p>
        </w:tc>
        <w:tc>
          <w:tcPr>
            <w:tcW w:w="980" w:type="dxa"/>
            <w:vMerge/>
            <w:shd w:val="clear" w:color="auto" w:fill="auto"/>
            <w:hideMark/>
          </w:tcPr>
          <w:p w14:paraId="0CF705F0" w14:textId="77777777" w:rsidR="008361EA" w:rsidRPr="008361EA" w:rsidRDefault="008361EA" w:rsidP="009B3645">
            <w:pPr>
              <w:ind w:right="-1"/>
              <w:jc w:val="both"/>
              <w:rPr>
                <w:rFonts w:ascii="Times New Roman" w:hAnsi="Times New Roman"/>
                <w:szCs w:val="24"/>
              </w:rPr>
            </w:pPr>
          </w:p>
        </w:tc>
        <w:tc>
          <w:tcPr>
            <w:tcW w:w="1424" w:type="dxa"/>
            <w:vMerge/>
            <w:shd w:val="clear" w:color="auto" w:fill="auto"/>
            <w:hideMark/>
          </w:tcPr>
          <w:p w14:paraId="7BAB924A" w14:textId="77777777" w:rsidR="008361EA" w:rsidRPr="008361EA" w:rsidRDefault="008361EA" w:rsidP="009B3645">
            <w:pPr>
              <w:ind w:right="-1"/>
              <w:jc w:val="both"/>
              <w:rPr>
                <w:rFonts w:ascii="Times New Roman" w:hAnsi="Times New Roman"/>
                <w:szCs w:val="24"/>
              </w:rPr>
            </w:pPr>
          </w:p>
        </w:tc>
        <w:tc>
          <w:tcPr>
            <w:tcW w:w="1401" w:type="dxa"/>
            <w:vMerge/>
            <w:shd w:val="clear" w:color="auto" w:fill="auto"/>
            <w:hideMark/>
          </w:tcPr>
          <w:p w14:paraId="00181361" w14:textId="77777777" w:rsidR="008361EA" w:rsidRPr="008361EA" w:rsidRDefault="008361EA" w:rsidP="009B3645">
            <w:pPr>
              <w:ind w:right="-1"/>
              <w:jc w:val="both"/>
              <w:rPr>
                <w:rFonts w:ascii="Times New Roman" w:hAnsi="Times New Roman"/>
                <w:szCs w:val="24"/>
              </w:rPr>
            </w:pPr>
          </w:p>
        </w:tc>
        <w:tc>
          <w:tcPr>
            <w:tcW w:w="1140" w:type="dxa"/>
            <w:vMerge/>
            <w:shd w:val="clear" w:color="auto" w:fill="auto"/>
            <w:hideMark/>
          </w:tcPr>
          <w:p w14:paraId="36AC1255" w14:textId="77777777" w:rsidR="008361EA" w:rsidRPr="008361EA" w:rsidRDefault="008361EA" w:rsidP="009B3645">
            <w:pPr>
              <w:ind w:right="-1"/>
              <w:jc w:val="both"/>
              <w:rPr>
                <w:rFonts w:ascii="Times New Roman" w:hAnsi="Times New Roman"/>
                <w:szCs w:val="24"/>
              </w:rPr>
            </w:pPr>
          </w:p>
        </w:tc>
        <w:tc>
          <w:tcPr>
            <w:tcW w:w="1384" w:type="dxa"/>
            <w:vMerge/>
            <w:shd w:val="clear" w:color="auto" w:fill="auto"/>
            <w:hideMark/>
          </w:tcPr>
          <w:p w14:paraId="02481329" w14:textId="77777777" w:rsidR="008361EA" w:rsidRPr="008361EA" w:rsidRDefault="008361EA" w:rsidP="009B3645">
            <w:pPr>
              <w:ind w:right="-1"/>
              <w:jc w:val="both"/>
              <w:rPr>
                <w:rFonts w:ascii="Times New Roman" w:hAnsi="Times New Roman"/>
                <w:szCs w:val="24"/>
              </w:rPr>
            </w:pPr>
          </w:p>
        </w:tc>
      </w:tr>
      <w:tr w:rsidR="008361EA" w:rsidRPr="008361EA" w14:paraId="1A31CB19" w14:textId="77777777" w:rsidTr="009B3645">
        <w:trPr>
          <w:trHeight w:val="458"/>
          <w:tblHeader/>
        </w:trPr>
        <w:tc>
          <w:tcPr>
            <w:tcW w:w="540" w:type="dxa"/>
            <w:vMerge/>
            <w:shd w:val="clear" w:color="auto" w:fill="auto"/>
            <w:hideMark/>
          </w:tcPr>
          <w:p w14:paraId="6C285F98" w14:textId="77777777" w:rsidR="008361EA" w:rsidRPr="008361EA" w:rsidRDefault="008361EA" w:rsidP="009B3645">
            <w:pPr>
              <w:ind w:right="-1"/>
              <w:jc w:val="both"/>
              <w:rPr>
                <w:rFonts w:ascii="Times New Roman" w:hAnsi="Times New Roman"/>
                <w:szCs w:val="24"/>
              </w:rPr>
            </w:pPr>
          </w:p>
        </w:tc>
        <w:tc>
          <w:tcPr>
            <w:tcW w:w="2641" w:type="dxa"/>
            <w:vMerge/>
            <w:shd w:val="clear" w:color="auto" w:fill="auto"/>
            <w:hideMark/>
          </w:tcPr>
          <w:p w14:paraId="63E84998" w14:textId="77777777" w:rsidR="008361EA" w:rsidRPr="008361EA" w:rsidRDefault="008361EA" w:rsidP="009B3645">
            <w:pPr>
              <w:ind w:right="-1"/>
              <w:jc w:val="both"/>
              <w:rPr>
                <w:rFonts w:ascii="Times New Roman" w:hAnsi="Times New Roman"/>
                <w:szCs w:val="24"/>
              </w:rPr>
            </w:pPr>
          </w:p>
        </w:tc>
        <w:tc>
          <w:tcPr>
            <w:tcW w:w="980" w:type="dxa"/>
            <w:vMerge/>
            <w:shd w:val="clear" w:color="auto" w:fill="auto"/>
            <w:hideMark/>
          </w:tcPr>
          <w:p w14:paraId="615C4454" w14:textId="77777777" w:rsidR="008361EA" w:rsidRPr="008361EA" w:rsidRDefault="008361EA" w:rsidP="009B3645">
            <w:pPr>
              <w:ind w:right="-1"/>
              <w:jc w:val="both"/>
              <w:rPr>
                <w:rFonts w:ascii="Times New Roman" w:hAnsi="Times New Roman"/>
                <w:szCs w:val="24"/>
              </w:rPr>
            </w:pPr>
          </w:p>
        </w:tc>
        <w:tc>
          <w:tcPr>
            <w:tcW w:w="1424" w:type="dxa"/>
            <w:vMerge/>
            <w:shd w:val="clear" w:color="auto" w:fill="auto"/>
            <w:hideMark/>
          </w:tcPr>
          <w:p w14:paraId="2BB62AE0" w14:textId="77777777" w:rsidR="008361EA" w:rsidRPr="008361EA" w:rsidRDefault="008361EA" w:rsidP="009B3645">
            <w:pPr>
              <w:ind w:right="-1"/>
              <w:jc w:val="both"/>
              <w:rPr>
                <w:rFonts w:ascii="Times New Roman" w:hAnsi="Times New Roman"/>
                <w:szCs w:val="24"/>
              </w:rPr>
            </w:pPr>
          </w:p>
        </w:tc>
        <w:tc>
          <w:tcPr>
            <w:tcW w:w="1401" w:type="dxa"/>
            <w:vMerge/>
            <w:shd w:val="clear" w:color="auto" w:fill="auto"/>
            <w:hideMark/>
          </w:tcPr>
          <w:p w14:paraId="06979D7C" w14:textId="77777777" w:rsidR="008361EA" w:rsidRPr="008361EA" w:rsidRDefault="008361EA" w:rsidP="009B3645">
            <w:pPr>
              <w:ind w:right="-1"/>
              <w:jc w:val="both"/>
              <w:rPr>
                <w:rFonts w:ascii="Times New Roman" w:hAnsi="Times New Roman"/>
                <w:szCs w:val="24"/>
              </w:rPr>
            </w:pPr>
          </w:p>
        </w:tc>
        <w:tc>
          <w:tcPr>
            <w:tcW w:w="1140" w:type="dxa"/>
            <w:vMerge/>
            <w:shd w:val="clear" w:color="auto" w:fill="auto"/>
            <w:hideMark/>
          </w:tcPr>
          <w:p w14:paraId="018143D1" w14:textId="77777777" w:rsidR="008361EA" w:rsidRPr="008361EA" w:rsidRDefault="008361EA" w:rsidP="009B3645">
            <w:pPr>
              <w:ind w:right="-1"/>
              <w:jc w:val="both"/>
              <w:rPr>
                <w:rFonts w:ascii="Times New Roman" w:hAnsi="Times New Roman"/>
                <w:szCs w:val="24"/>
              </w:rPr>
            </w:pPr>
          </w:p>
        </w:tc>
        <w:tc>
          <w:tcPr>
            <w:tcW w:w="1384" w:type="dxa"/>
            <w:vMerge/>
            <w:shd w:val="clear" w:color="auto" w:fill="auto"/>
            <w:hideMark/>
          </w:tcPr>
          <w:p w14:paraId="57134B04" w14:textId="77777777" w:rsidR="008361EA" w:rsidRPr="008361EA" w:rsidRDefault="008361EA" w:rsidP="009B3645">
            <w:pPr>
              <w:ind w:right="-1"/>
              <w:jc w:val="both"/>
              <w:rPr>
                <w:rFonts w:ascii="Times New Roman" w:hAnsi="Times New Roman"/>
                <w:szCs w:val="24"/>
              </w:rPr>
            </w:pPr>
          </w:p>
        </w:tc>
      </w:tr>
      <w:tr w:rsidR="008361EA" w:rsidRPr="008361EA" w14:paraId="39A1445C" w14:textId="77777777" w:rsidTr="009B3645">
        <w:trPr>
          <w:trHeight w:val="300"/>
          <w:tblHeader/>
        </w:trPr>
        <w:tc>
          <w:tcPr>
            <w:tcW w:w="540" w:type="dxa"/>
            <w:shd w:val="clear" w:color="auto" w:fill="auto"/>
            <w:noWrap/>
            <w:hideMark/>
          </w:tcPr>
          <w:p w14:paraId="03493994" w14:textId="77777777" w:rsidR="008361EA" w:rsidRPr="008361EA" w:rsidRDefault="008361EA" w:rsidP="009B3645">
            <w:pPr>
              <w:ind w:right="-1"/>
              <w:jc w:val="center"/>
              <w:rPr>
                <w:rFonts w:ascii="Times New Roman" w:hAnsi="Times New Roman"/>
                <w:szCs w:val="24"/>
              </w:rPr>
            </w:pPr>
            <w:r w:rsidRPr="008361EA">
              <w:rPr>
                <w:rFonts w:ascii="Times New Roman" w:hAnsi="Times New Roman"/>
                <w:szCs w:val="24"/>
              </w:rPr>
              <w:t>1</w:t>
            </w:r>
          </w:p>
        </w:tc>
        <w:tc>
          <w:tcPr>
            <w:tcW w:w="2641" w:type="dxa"/>
            <w:shd w:val="clear" w:color="auto" w:fill="auto"/>
            <w:noWrap/>
            <w:hideMark/>
          </w:tcPr>
          <w:p w14:paraId="2B329EC9" w14:textId="77777777" w:rsidR="008361EA" w:rsidRPr="008361EA" w:rsidRDefault="008361EA" w:rsidP="009B3645">
            <w:pPr>
              <w:ind w:right="-1"/>
              <w:jc w:val="center"/>
              <w:rPr>
                <w:rFonts w:ascii="Times New Roman" w:hAnsi="Times New Roman"/>
                <w:szCs w:val="24"/>
              </w:rPr>
            </w:pPr>
            <w:r w:rsidRPr="008361EA">
              <w:rPr>
                <w:rFonts w:ascii="Times New Roman" w:hAnsi="Times New Roman"/>
                <w:szCs w:val="24"/>
              </w:rPr>
              <w:t>2</w:t>
            </w:r>
          </w:p>
        </w:tc>
        <w:tc>
          <w:tcPr>
            <w:tcW w:w="980" w:type="dxa"/>
            <w:shd w:val="clear" w:color="auto" w:fill="auto"/>
            <w:noWrap/>
            <w:hideMark/>
          </w:tcPr>
          <w:p w14:paraId="50024B74" w14:textId="77777777" w:rsidR="008361EA" w:rsidRPr="008361EA" w:rsidRDefault="008361EA" w:rsidP="009B3645">
            <w:pPr>
              <w:ind w:right="-1"/>
              <w:jc w:val="center"/>
              <w:rPr>
                <w:rFonts w:ascii="Times New Roman" w:hAnsi="Times New Roman"/>
                <w:szCs w:val="24"/>
              </w:rPr>
            </w:pPr>
            <w:r w:rsidRPr="008361EA">
              <w:rPr>
                <w:rFonts w:ascii="Times New Roman" w:hAnsi="Times New Roman"/>
                <w:szCs w:val="24"/>
              </w:rPr>
              <w:t>3</w:t>
            </w:r>
          </w:p>
        </w:tc>
        <w:tc>
          <w:tcPr>
            <w:tcW w:w="1424" w:type="dxa"/>
            <w:shd w:val="clear" w:color="auto" w:fill="auto"/>
            <w:noWrap/>
            <w:hideMark/>
          </w:tcPr>
          <w:p w14:paraId="03158819" w14:textId="77777777" w:rsidR="008361EA" w:rsidRPr="008361EA" w:rsidRDefault="008361EA" w:rsidP="009B3645">
            <w:pPr>
              <w:ind w:right="-1"/>
              <w:jc w:val="center"/>
              <w:rPr>
                <w:rFonts w:ascii="Times New Roman" w:hAnsi="Times New Roman"/>
                <w:szCs w:val="24"/>
              </w:rPr>
            </w:pPr>
            <w:r w:rsidRPr="008361EA">
              <w:rPr>
                <w:rFonts w:ascii="Times New Roman" w:hAnsi="Times New Roman"/>
                <w:szCs w:val="24"/>
              </w:rPr>
              <w:t>4</w:t>
            </w:r>
          </w:p>
        </w:tc>
        <w:tc>
          <w:tcPr>
            <w:tcW w:w="1401" w:type="dxa"/>
            <w:shd w:val="clear" w:color="auto" w:fill="auto"/>
            <w:noWrap/>
            <w:hideMark/>
          </w:tcPr>
          <w:p w14:paraId="6C12CA39" w14:textId="77777777" w:rsidR="008361EA" w:rsidRPr="008361EA" w:rsidRDefault="008361EA" w:rsidP="009B3645">
            <w:pPr>
              <w:ind w:right="-1"/>
              <w:jc w:val="center"/>
              <w:rPr>
                <w:rFonts w:ascii="Times New Roman" w:hAnsi="Times New Roman"/>
                <w:szCs w:val="24"/>
              </w:rPr>
            </w:pPr>
            <w:r w:rsidRPr="008361EA">
              <w:rPr>
                <w:rFonts w:ascii="Times New Roman" w:hAnsi="Times New Roman"/>
                <w:szCs w:val="24"/>
              </w:rPr>
              <w:t>5</w:t>
            </w:r>
          </w:p>
        </w:tc>
        <w:tc>
          <w:tcPr>
            <w:tcW w:w="1140" w:type="dxa"/>
            <w:shd w:val="clear" w:color="auto" w:fill="auto"/>
            <w:noWrap/>
            <w:hideMark/>
          </w:tcPr>
          <w:p w14:paraId="27E4CDD1" w14:textId="77777777" w:rsidR="008361EA" w:rsidRPr="008361EA" w:rsidRDefault="008361EA" w:rsidP="009B3645">
            <w:pPr>
              <w:ind w:right="-1"/>
              <w:jc w:val="center"/>
              <w:rPr>
                <w:rFonts w:ascii="Times New Roman" w:hAnsi="Times New Roman"/>
                <w:szCs w:val="24"/>
              </w:rPr>
            </w:pPr>
            <w:r w:rsidRPr="008361EA">
              <w:rPr>
                <w:rFonts w:ascii="Times New Roman" w:hAnsi="Times New Roman"/>
                <w:szCs w:val="24"/>
              </w:rPr>
              <w:t>6</w:t>
            </w:r>
          </w:p>
        </w:tc>
        <w:tc>
          <w:tcPr>
            <w:tcW w:w="1384" w:type="dxa"/>
            <w:shd w:val="clear" w:color="auto" w:fill="auto"/>
            <w:hideMark/>
          </w:tcPr>
          <w:p w14:paraId="0FB8A511" w14:textId="77777777" w:rsidR="008361EA" w:rsidRPr="008361EA" w:rsidRDefault="008361EA" w:rsidP="009B3645">
            <w:pPr>
              <w:ind w:right="-1"/>
              <w:jc w:val="center"/>
              <w:rPr>
                <w:rFonts w:ascii="Times New Roman" w:hAnsi="Times New Roman"/>
                <w:szCs w:val="24"/>
              </w:rPr>
            </w:pPr>
            <w:r w:rsidRPr="008361EA">
              <w:rPr>
                <w:rFonts w:ascii="Times New Roman" w:hAnsi="Times New Roman"/>
                <w:szCs w:val="24"/>
              </w:rPr>
              <w:t>7</w:t>
            </w:r>
          </w:p>
        </w:tc>
      </w:tr>
      <w:tr w:rsidR="008361EA" w:rsidRPr="008361EA" w14:paraId="5E9A1198" w14:textId="77777777" w:rsidTr="009B3645">
        <w:trPr>
          <w:trHeight w:val="288"/>
        </w:trPr>
        <w:tc>
          <w:tcPr>
            <w:tcW w:w="540" w:type="dxa"/>
            <w:shd w:val="clear" w:color="auto" w:fill="auto"/>
            <w:noWrap/>
            <w:hideMark/>
          </w:tcPr>
          <w:p w14:paraId="7AC84653"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w:t>
            </w:r>
          </w:p>
        </w:tc>
        <w:tc>
          <w:tcPr>
            <w:tcW w:w="2641" w:type="dxa"/>
            <w:shd w:val="clear" w:color="auto" w:fill="auto"/>
            <w:noWrap/>
            <w:hideMark/>
          </w:tcPr>
          <w:p w14:paraId="703ED43D" w14:textId="77777777" w:rsidR="008361EA" w:rsidRPr="008361EA" w:rsidRDefault="008361EA" w:rsidP="009B3645">
            <w:pPr>
              <w:ind w:right="-1"/>
              <w:jc w:val="both"/>
              <w:rPr>
                <w:rFonts w:ascii="Times New Roman" w:hAnsi="Times New Roman"/>
                <w:szCs w:val="24"/>
              </w:rPr>
            </w:pPr>
            <w:r w:rsidRPr="008361EA">
              <w:rPr>
                <w:rFonts w:ascii="Times New Roman" w:hAnsi="Times New Roman"/>
                <w:bCs/>
                <w:szCs w:val="24"/>
              </w:rPr>
              <w:t>Количество котельных</w:t>
            </w:r>
            <w:r w:rsidRPr="008361EA">
              <w:rPr>
                <w:rFonts w:ascii="Times New Roman" w:hAnsi="Times New Roman"/>
                <w:szCs w:val="24"/>
              </w:rPr>
              <w:t> </w:t>
            </w:r>
          </w:p>
        </w:tc>
        <w:tc>
          <w:tcPr>
            <w:tcW w:w="980" w:type="dxa"/>
            <w:shd w:val="clear" w:color="auto" w:fill="auto"/>
            <w:noWrap/>
            <w:hideMark/>
          </w:tcPr>
          <w:p w14:paraId="35610C31"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w:t>
            </w:r>
          </w:p>
        </w:tc>
        <w:tc>
          <w:tcPr>
            <w:tcW w:w="1424" w:type="dxa"/>
            <w:shd w:val="clear" w:color="auto" w:fill="auto"/>
            <w:noWrap/>
            <w:hideMark/>
          </w:tcPr>
          <w:p w14:paraId="671D7A28" w14:textId="77777777" w:rsidR="008361EA" w:rsidRPr="008361EA" w:rsidRDefault="008361EA" w:rsidP="009B3645">
            <w:pPr>
              <w:ind w:right="-1"/>
              <w:jc w:val="center"/>
              <w:rPr>
                <w:rFonts w:ascii="Times New Roman" w:hAnsi="Times New Roman"/>
                <w:szCs w:val="24"/>
              </w:rPr>
            </w:pPr>
            <w:r w:rsidRPr="008361EA">
              <w:rPr>
                <w:rFonts w:ascii="Times New Roman" w:hAnsi="Times New Roman"/>
                <w:szCs w:val="24"/>
              </w:rPr>
              <w:t>1</w:t>
            </w:r>
          </w:p>
        </w:tc>
        <w:tc>
          <w:tcPr>
            <w:tcW w:w="1401" w:type="dxa"/>
            <w:shd w:val="clear" w:color="auto" w:fill="auto"/>
            <w:noWrap/>
            <w:hideMark/>
          </w:tcPr>
          <w:p w14:paraId="70E43FDF" w14:textId="77777777" w:rsidR="008361EA" w:rsidRPr="008361EA" w:rsidRDefault="008361EA" w:rsidP="009B3645">
            <w:pPr>
              <w:ind w:right="-1"/>
              <w:jc w:val="center"/>
              <w:rPr>
                <w:rFonts w:ascii="Times New Roman" w:hAnsi="Times New Roman"/>
                <w:szCs w:val="24"/>
              </w:rPr>
            </w:pPr>
            <w:r w:rsidRPr="008361EA">
              <w:rPr>
                <w:rFonts w:ascii="Times New Roman" w:hAnsi="Times New Roman"/>
                <w:szCs w:val="24"/>
              </w:rPr>
              <w:t>1</w:t>
            </w:r>
          </w:p>
        </w:tc>
        <w:tc>
          <w:tcPr>
            <w:tcW w:w="1140" w:type="dxa"/>
            <w:shd w:val="clear" w:color="auto" w:fill="auto"/>
            <w:noWrap/>
            <w:hideMark/>
          </w:tcPr>
          <w:p w14:paraId="7F734B10" w14:textId="77777777" w:rsidR="008361EA" w:rsidRPr="008361EA" w:rsidRDefault="008361EA" w:rsidP="009B3645">
            <w:pPr>
              <w:ind w:right="-1"/>
              <w:jc w:val="center"/>
              <w:rPr>
                <w:rFonts w:ascii="Times New Roman" w:hAnsi="Times New Roman"/>
                <w:szCs w:val="24"/>
              </w:rPr>
            </w:pPr>
            <w:r w:rsidRPr="008361EA">
              <w:rPr>
                <w:rFonts w:ascii="Times New Roman" w:hAnsi="Times New Roman"/>
                <w:szCs w:val="24"/>
              </w:rPr>
              <w:t>1</w:t>
            </w:r>
          </w:p>
        </w:tc>
        <w:tc>
          <w:tcPr>
            <w:tcW w:w="1384" w:type="dxa"/>
            <w:shd w:val="clear" w:color="auto" w:fill="auto"/>
            <w:noWrap/>
            <w:hideMark/>
          </w:tcPr>
          <w:p w14:paraId="0513AB2A" w14:textId="77777777" w:rsidR="008361EA" w:rsidRPr="008361EA" w:rsidRDefault="008361EA" w:rsidP="009B3645">
            <w:pPr>
              <w:ind w:right="-1"/>
              <w:jc w:val="center"/>
              <w:rPr>
                <w:rFonts w:ascii="Times New Roman" w:hAnsi="Times New Roman"/>
                <w:szCs w:val="24"/>
              </w:rPr>
            </w:pPr>
            <w:r w:rsidRPr="008361EA">
              <w:rPr>
                <w:rFonts w:ascii="Times New Roman" w:hAnsi="Times New Roman"/>
                <w:szCs w:val="24"/>
              </w:rPr>
              <w:t>1</w:t>
            </w:r>
          </w:p>
        </w:tc>
      </w:tr>
      <w:tr w:rsidR="008361EA" w:rsidRPr="008361EA" w14:paraId="777EAF31" w14:textId="77777777" w:rsidTr="009B3645">
        <w:trPr>
          <w:trHeight w:val="390"/>
        </w:trPr>
        <w:tc>
          <w:tcPr>
            <w:tcW w:w="9510" w:type="dxa"/>
            <w:gridSpan w:val="7"/>
            <w:shd w:val="clear" w:color="auto" w:fill="auto"/>
            <w:noWrap/>
            <w:hideMark/>
          </w:tcPr>
          <w:p w14:paraId="57A1DBEB" w14:textId="77777777" w:rsidR="008361EA" w:rsidRPr="008361EA" w:rsidRDefault="008361EA" w:rsidP="009B3645">
            <w:pPr>
              <w:ind w:right="-1"/>
              <w:jc w:val="both"/>
              <w:rPr>
                <w:rFonts w:ascii="Times New Roman" w:hAnsi="Times New Roman"/>
                <w:bCs/>
                <w:szCs w:val="24"/>
              </w:rPr>
            </w:pPr>
            <w:r w:rsidRPr="008361EA">
              <w:rPr>
                <w:rFonts w:ascii="Times New Roman" w:hAnsi="Times New Roman"/>
                <w:bCs/>
                <w:szCs w:val="24"/>
              </w:rPr>
              <w:t>Неподконтрольные расходы</w:t>
            </w:r>
          </w:p>
        </w:tc>
      </w:tr>
      <w:tr w:rsidR="008361EA" w:rsidRPr="008361EA" w14:paraId="275E1E43" w14:textId="77777777" w:rsidTr="009B3645">
        <w:trPr>
          <w:trHeight w:val="288"/>
        </w:trPr>
        <w:tc>
          <w:tcPr>
            <w:tcW w:w="540" w:type="dxa"/>
            <w:shd w:val="clear" w:color="auto" w:fill="auto"/>
            <w:noWrap/>
            <w:hideMark/>
          </w:tcPr>
          <w:p w14:paraId="5213EF6C"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1</w:t>
            </w:r>
          </w:p>
        </w:tc>
        <w:tc>
          <w:tcPr>
            <w:tcW w:w="2641" w:type="dxa"/>
            <w:shd w:val="clear" w:color="auto" w:fill="auto"/>
            <w:noWrap/>
            <w:hideMark/>
          </w:tcPr>
          <w:p w14:paraId="61D4EF8E" w14:textId="77777777" w:rsidR="008361EA" w:rsidRPr="008361EA" w:rsidRDefault="008361EA" w:rsidP="009B3645">
            <w:pPr>
              <w:ind w:right="-1"/>
              <w:jc w:val="both"/>
              <w:rPr>
                <w:rFonts w:ascii="Times New Roman" w:hAnsi="Times New Roman"/>
                <w:szCs w:val="24"/>
              </w:rPr>
            </w:pPr>
            <w:r w:rsidRPr="008361EA">
              <w:rPr>
                <w:rFonts w:ascii="Times New Roman" w:hAnsi="Times New Roman"/>
                <w:bCs/>
                <w:szCs w:val="24"/>
              </w:rPr>
              <w:t xml:space="preserve"> Арендная плата, в т.ч.</w:t>
            </w:r>
            <w:r w:rsidRPr="008361EA">
              <w:rPr>
                <w:rFonts w:ascii="Times New Roman" w:hAnsi="Times New Roman"/>
                <w:szCs w:val="24"/>
              </w:rPr>
              <w:t> </w:t>
            </w:r>
          </w:p>
        </w:tc>
        <w:tc>
          <w:tcPr>
            <w:tcW w:w="980" w:type="dxa"/>
            <w:shd w:val="clear" w:color="auto" w:fill="auto"/>
            <w:noWrap/>
            <w:hideMark/>
          </w:tcPr>
          <w:p w14:paraId="40F6F4F3"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hideMark/>
          </w:tcPr>
          <w:p w14:paraId="5D1FEA5D" w14:textId="77777777" w:rsidR="008361EA" w:rsidRPr="008361EA" w:rsidRDefault="008361EA" w:rsidP="009B3645">
            <w:pPr>
              <w:jc w:val="center"/>
              <w:rPr>
                <w:rFonts w:ascii="Times New Roman" w:hAnsi="Times New Roman"/>
              </w:rPr>
            </w:pPr>
            <w:r w:rsidRPr="008361EA">
              <w:rPr>
                <w:rFonts w:ascii="Times New Roman" w:hAnsi="Times New Roman"/>
              </w:rPr>
              <w:t>1 517,16</w:t>
            </w:r>
          </w:p>
        </w:tc>
        <w:tc>
          <w:tcPr>
            <w:tcW w:w="1401" w:type="dxa"/>
            <w:shd w:val="clear" w:color="auto" w:fill="auto"/>
            <w:noWrap/>
            <w:vAlign w:val="center"/>
            <w:hideMark/>
          </w:tcPr>
          <w:p w14:paraId="2C6ED4B1" w14:textId="77777777" w:rsidR="008361EA" w:rsidRPr="008361EA" w:rsidRDefault="008361EA" w:rsidP="009B3645">
            <w:pPr>
              <w:jc w:val="center"/>
              <w:rPr>
                <w:rFonts w:ascii="Times New Roman" w:hAnsi="Times New Roman"/>
              </w:rPr>
            </w:pPr>
            <w:r w:rsidRPr="008361EA">
              <w:rPr>
                <w:rFonts w:ascii="Times New Roman" w:hAnsi="Times New Roman"/>
              </w:rPr>
              <w:t>332,24</w:t>
            </w:r>
          </w:p>
        </w:tc>
        <w:tc>
          <w:tcPr>
            <w:tcW w:w="1140" w:type="dxa"/>
            <w:shd w:val="clear" w:color="auto" w:fill="auto"/>
            <w:noWrap/>
            <w:vAlign w:val="center"/>
            <w:hideMark/>
          </w:tcPr>
          <w:p w14:paraId="32E25B26" w14:textId="77777777" w:rsidR="008361EA" w:rsidRPr="008361EA" w:rsidRDefault="008361EA" w:rsidP="009B3645">
            <w:pPr>
              <w:jc w:val="center"/>
              <w:rPr>
                <w:rFonts w:ascii="Times New Roman" w:hAnsi="Times New Roman"/>
              </w:rPr>
            </w:pPr>
            <w:r w:rsidRPr="008361EA">
              <w:rPr>
                <w:rFonts w:ascii="Times New Roman" w:hAnsi="Times New Roman"/>
              </w:rPr>
              <w:t>332,24</w:t>
            </w:r>
          </w:p>
        </w:tc>
        <w:tc>
          <w:tcPr>
            <w:tcW w:w="1384" w:type="dxa"/>
            <w:shd w:val="clear" w:color="auto" w:fill="auto"/>
            <w:noWrap/>
            <w:vAlign w:val="center"/>
          </w:tcPr>
          <w:p w14:paraId="30CF9A45" w14:textId="77777777" w:rsidR="008361EA" w:rsidRPr="008361EA" w:rsidRDefault="008361EA" w:rsidP="009B3645">
            <w:pPr>
              <w:jc w:val="center"/>
              <w:rPr>
                <w:rFonts w:ascii="Times New Roman" w:hAnsi="Times New Roman"/>
              </w:rPr>
            </w:pPr>
            <w:r w:rsidRPr="008361EA">
              <w:rPr>
                <w:rFonts w:ascii="Times New Roman" w:hAnsi="Times New Roman"/>
              </w:rPr>
              <w:t>-78,10</w:t>
            </w:r>
          </w:p>
        </w:tc>
      </w:tr>
      <w:tr w:rsidR="008361EA" w:rsidRPr="008361EA" w14:paraId="75272111" w14:textId="77777777" w:rsidTr="009B3645">
        <w:trPr>
          <w:trHeight w:val="288"/>
        </w:trPr>
        <w:tc>
          <w:tcPr>
            <w:tcW w:w="540" w:type="dxa"/>
            <w:shd w:val="clear" w:color="auto" w:fill="auto"/>
            <w:noWrap/>
            <w:hideMark/>
          </w:tcPr>
          <w:p w14:paraId="60BBB7F8"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2</w:t>
            </w:r>
          </w:p>
        </w:tc>
        <w:tc>
          <w:tcPr>
            <w:tcW w:w="2641" w:type="dxa"/>
            <w:shd w:val="clear" w:color="auto" w:fill="auto"/>
            <w:noWrap/>
            <w:hideMark/>
          </w:tcPr>
          <w:p w14:paraId="1C8D97D0"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 аренда имущества КУМИ </w:t>
            </w:r>
          </w:p>
        </w:tc>
        <w:tc>
          <w:tcPr>
            <w:tcW w:w="980" w:type="dxa"/>
            <w:shd w:val="clear" w:color="auto" w:fill="auto"/>
            <w:noWrap/>
            <w:hideMark/>
          </w:tcPr>
          <w:p w14:paraId="7F05BD8E"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hideMark/>
          </w:tcPr>
          <w:p w14:paraId="1A45FD3B" w14:textId="77777777" w:rsidR="008361EA" w:rsidRPr="008361EA" w:rsidRDefault="008361EA" w:rsidP="009B3645">
            <w:pPr>
              <w:ind w:right="-1"/>
              <w:jc w:val="center"/>
              <w:rPr>
                <w:rFonts w:ascii="Times New Roman" w:hAnsi="Times New Roman"/>
                <w:szCs w:val="24"/>
              </w:rPr>
            </w:pPr>
          </w:p>
        </w:tc>
        <w:tc>
          <w:tcPr>
            <w:tcW w:w="1401" w:type="dxa"/>
            <w:shd w:val="clear" w:color="auto" w:fill="auto"/>
            <w:noWrap/>
            <w:vAlign w:val="center"/>
            <w:hideMark/>
          </w:tcPr>
          <w:p w14:paraId="0A1071AA" w14:textId="77777777" w:rsidR="008361EA" w:rsidRPr="008361EA" w:rsidRDefault="008361EA" w:rsidP="009B3645">
            <w:pPr>
              <w:ind w:right="-1"/>
              <w:jc w:val="center"/>
              <w:rPr>
                <w:rFonts w:ascii="Times New Roman" w:hAnsi="Times New Roman"/>
                <w:szCs w:val="24"/>
              </w:rPr>
            </w:pPr>
          </w:p>
        </w:tc>
        <w:tc>
          <w:tcPr>
            <w:tcW w:w="1140" w:type="dxa"/>
            <w:shd w:val="clear" w:color="auto" w:fill="auto"/>
            <w:noWrap/>
            <w:vAlign w:val="center"/>
            <w:hideMark/>
          </w:tcPr>
          <w:p w14:paraId="33E54732" w14:textId="77777777" w:rsidR="008361EA" w:rsidRPr="008361EA" w:rsidRDefault="008361EA" w:rsidP="009B3645">
            <w:pPr>
              <w:ind w:right="-1"/>
              <w:jc w:val="center"/>
              <w:rPr>
                <w:rFonts w:ascii="Times New Roman" w:hAnsi="Times New Roman"/>
                <w:szCs w:val="24"/>
              </w:rPr>
            </w:pPr>
          </w:p>
        </w:tc>
        <w:tc>
          <w:tcPr>
            <w:tcW w:w="1384" w:type="dxa"/>
            <w:shd w:val="clear" w:color="auto" w:fill="auto"/>
            <w:noWrap/>
            <w:vAlign w:val="center"/>
          </w:tcPr>
          <w:p w14:paraId="7DE92B18" w14:textId="77777777" w:rsidR="008361EA" w:rsidRPr="008361EA" w:rsidRDefault="008361EA" w:rsidP="009B3645">
            <w:pPr>
              <w:ind w:right="-1"/>
              <w:jc w:val="center"/>
              <w:rPr>
                <w:rFonts w:ascii="Times New Roman" w:hAnsi="Times New Roman"/>
                <w:szCs w:val="24"/>
              </w:rPr>
            </w:pPr>
          </w:p>
        </w:tc>
      </w:tr>
      <w:tr w:rsidR="008361EA" w:rsidRPr="008361EA" w14:paraId="0ADCA46B" w14:textId="77777777" w:rsidTr="009B3645">
        <w:trPr>
          <w:trHeight w:val="288"/>
        </w:trPr>
        <w:tc>
          <w:tcPr>
            <w:tcW w:w="540" w:type="dxa"/>
            <w:shd w:val="clear" w:color="auto" w:fill="auto"/>
            <w:noWrap/>
            <w:hideMark/>
          </w:tcPr>
          <w:p w14:paraId="792C71FF"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3</w:t>
            </w:r>
          </w:p>
        </w:tc>
        <w:tc>
          <w:tcPr>
            <w:tcW w:w="2641" w:type="dxa"/>
            <w:shd w:val="clear" w:color="auto" w:fill="auto"/>
            <w:noWrap/>
            <w:hideMark/>
          </w:tcPr>
          <w:p w14:paraId="391E4856"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 аренда земли </w:t>
            </w:r>
          </w:p>
        </w:tc>
        <w:tc>
          <w:tcPr>
            <w:tcW w:w="980" w:type="dxa"/>
            <w:shd w:val="clear" w:color="auto" w:fill="auto"/>
            <w:noWrap/>
            <w:hideMark/>
          </w:tcPr>
          <w:p w14:paraId="59C9D917"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hideMark/>
          </w:tcPr>
          <w:p w14:paraId="2F9A3CFF" w14:textId="77777777" w:rsidR="008361EA" w:rsidRPr="008361EA" w:rsidRDefault="008361EA" w:rsidP="009B3645">
            <w:pPr>
              <w:ind w:right="-1"/>
              <w:jc w:val="center"/>
              <w:rPr>
                <w:rFonts w:ascii="Times New Roman" w:hAnsi="Times New Roman"/>
                <w:szCs w:val="24"/>
              </w:rPr>
            </w:pPr>
          </w:p>
        </w:tc>
        <w:tc>
          <w:tcPr>
            <w:tcW w:w="1401" w:type="dxa"/>
            <w:shd w:val="clear" w:color="auto" w:fill="auto"/>
            <w:noWrap/>
            <w:vAlign w:val="center"/>
            <w:hideMark/>
          </w:tcPr>
          <w:p w14:paraId="4B22BCDB" w14:textId="77777777" w:rsidR="008361EA" w:rsidRPr="008361EA" w:rsidRDefault="008361EA" w:rsidP="009B3645">
            <w:pPr>
              <w:ind w:right="-1"/>
              <w:jc w:val="center"/>
              <w:rPr>
                <w:rFonts w:ascii="Times New Roman" w:hAnsi="Times New Roman"/>
                <w:szCs w:val="24"/>
              </w:rPr>
            </w:pPr>
          </w:p>
        </w:tc>
        <w:tc>
          <w:tcPr>
            <w:tcW w:w="1140" w:type="dxa"/>
            <w:shd w:val="clear" w:color="auto" w:fill="auto"/>
            <w:noWrap/>
            <w:vAlign w:val="center"/>
            <w:hideMark/>
          </w:tcPr>
          <w:p w14:paraId="0EB3FC92" w14:textId="77777777" w:rsidR="008361EA" w:rsidRPr="008361EA" w:rsidRDefault="008361EA" w:rsidP="009B3645">
            <w:pPr>
              <w:ind w:right="-1"/>
              <w:jc w:val="center"/>
              <w:rPr>
                <w:rFonts w:ascii="Times New Roman" w:hAnsi="Times New Roman"/>
                <w:szCs w:val="24"/>
              </w:rPr>
            </w:pPr>
          </w:p>
        </w:tc>
        <w:tc>
          <w:tcPr>
            <w:tcW w:w="1384" w:type="dxa"/>
            <w:shd w:val="clear" w:color="auto" w:fill="auto"/>
            <w:noWrap/>
            <w:vAlign w:val="center"/>
          </w:tcPr>
          <w:p w14:paraId="29ED2CCE" w14:textId="77777777" w:rsidR="008361EA" w:rsidRPr="008361EA" w:rsidRDefault="008361EA" w:rsidP="009B3645">
            <w:pPr>
              <w:ind w:right="-1"/>
              <w:jc w:val="center"/>
              <w:rPr>
                <w:rFonts w:ascii="Times New Roman" w:hAnsi="Times New Roman"/>
                <w:szCs w:val="24"/>
              </w:rPr>
            </w:pPr>
          </w:p>
        </w:tc>
      </w:tr>
      <w:tr w:rsidR="008361EA" w:rsidRPr="008361EA" w14:paraId="0C34C180" w14:textId="77777777" w:rsidTr="009B3645">
        <w:trPr>
          <w:trHeight w:val="288"/>
        </w:trPr>
        <w:tc>
          <w:tcPr>
            <w:tcW w:w="540" w:type="dxa"/>
            <w:shd w:val="clear" w:color="auto" w:fill="auto"/>
            <w:noWrap/>
            <w:hideMark/>
          </w:tcPr>
          <w:p w14:paraId="4D9C5E95"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4</w:t>
            </w:r>
          </w:p>
        </w:tc>
        <w:tc>
          <w:tcPr>
            <w:tcW w:w="2641" w:type="dxa"/>
            <w:shd w:val="clear" w:color="auto" w:fill="auto"/>
            <w:noWrap/>
            <w:hideMark/>
          </w:tcPr>
          <w:p w14:paraId="02E55F70"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 аренда прочего имущества </w:t>
            </w:r>
          </w:p>
        </w:tc>
        <w:tc>
          <w:tcPr>
            <w:tcW w:w="980" w:type="dxa"/>
            <w:shd w:val="clear" w:color="auto" w:fill="auto"/>
            <w:noWrap/>
            <w:hideMark/>
          </w:tcPr>
          <w:p w14:paraId="348AEEFB"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tcPr>
          <w:p w14:paraId="50FEDBDE" w14:textId="77777777" w:rsidR="008361EA" w:rsidRPr="008361EA" w:rsidRDefault="008361EA" w:rsidP="009B3645">
            <w:pPr>
              <w:jc w:val="center"/>
              <w:rPr>
                <w:rFonts w:ascii="Times New Roman" w:hAnsi="Times New Roman"/>
              </w:rPr>
            </w:pPr>
            <w:r w:rsidRPr="008361EA">
              <w:rPr>
                <w:rFonts w:ascii="Times New Roman" w:hAnsi="Times New Roman"/>
              </w:rPr>
              <w:t>1 517,16</w:t>
            </w:r>
          </w:p>
        </w:tc>
        <w:tc>
          <w:tcPr>
            <w:tcW w:w="1401" w:type="dxa"/>
            <w:shd w:val="clear" w:color="auto" w:fill="auto"/>
            <w:noWrap/>
            <w:vAlign w:val="center"/>
          </w:tcPr>
          <w:p w14:paraId="5C45A578" w14:textId="77777777" w:rsidR="008361EA" w:rsidRPr="008361EA" w:rsidRDefault="008361EA" w:rsidP="009B3645">
            <w:pPr>
              <w:jc w:val="center"/>
              <w:rPr>
                <w:rFonts w:ascii="Times New Roman" w:hAnsi="Times New Roman"/>
              </w:rPr>
            </w:pPr>
            <w:r w:rsidRPr="008361EA">
              <w:rPr>
                <w:rFonts w:ascii="Times New Roman" w:hAnsi="Times New Roman"/>
              </w:rPr>
              <w:t>332,24</w:t>
            </w:r>
          </w:p>
        </w:tc>
        <w:tc>
          <w:tcPr>
            <w:tcW w:w="1140" w:type="dxa"/>
            <w:shd w:val="clear" w:color="auto" w:fill="auto"/>
            <w:noWrap/>
            <w:vAlign w:val="center"/>
          </w:tcPr>
          <w:p w14:paraId="76E9D3EB" w14:textId="77777777" w:rsidR="008361EA" w:rsidRPr="008361EA" w:rsidRDefault="008361EA" w:rsidP="009B3645">
            <w:pPr>
              <w:jc w:val="center"/>
              <w:rPr>
                <w:rFonts w:ascii="Times New Roman" w:hAnsi="Times New Roman"/>
              </w:rPr>
            </w:pPr>
            <w:r w:rsidRPr="008361EA">
              <w:rPr>
                <w:rFonts w:ascii="Times New Roman" w:hAnsi="Times New Roman"/>
              </w:rPr>
              <w:t>332,24</w:t>
            </w:r>
          </w:p>
        </w:tc>
        <w:tc>
          <w:tcPr>
            <w:tcW w:w="1384" w:type="dxa"/>
            <w:shd w:val="clear" w:color="auto" w:fill="auto"/>
            <w:noWrap/>
            <w:vAlign w:val="center"/>
          </w:tcPr>
          <w:p w14:paraId="0373CAB9" w14:textId="77777777" w:rsidR="008361EA" w:rsidRPr="008361EA" w:rsidRDefault="008361EA" w:rsidP="009B3645">
            <w:pPr>
              <w:jc w:val="center"/>
              <w:rPr>
                <w:rFonts w:ascii="Times New Roman" w:hAnsi="Times New Roman"/>
              </w:rPr>
            </w:pPr>
            <w:r w:rsidRPr="008361EA">
              <w:rPr>
                <w:rFonts w:ascii="Times New Roman" w:hAnsi="Times New Roman"/>
              </w:rPr>
              <w:t>-78,10</w:t>
            </w:r>
          </w:p>
        </w:tc>
      </w:tr>
      <w:tr w:rsidR="008361EA" w:rsidRPr="008361EA" w14:paraId="759D6C10" w14:textId="77777777" w:rsidTr="009B3645">
        <w:trPr>
          <w:trHeight w:val="288"/>
        </w:trPr>
        <w:tc>
          <w:tcPr>
            <w:tcW w:w="540" w:type="dxa"/>
            <w:shd w:val="clear" w:color="auto" w:fill="auto"/>
            <w:noWrap/>
            <w:hideMark/>
          </w:tcPr>
          <w:p w14:paraId="5EEFF801"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6</w:t>
            </w:r>
          </w:p>
        </w:tc>
        <w:tc>
          <w:tcPr>
            <w:tcW w:w="2641" w:type="dxa"/>
            <w:shd w:val="clear" w:color="auto" w:fill="auto"/>
            <w:noWrap/>
            <w:hideMark/>
          </w:tcPr>
          <w:p w14:paraId="370A3A85" w14:textId="77777777" w:rsidR="008361EA" w:rsidRPr="008361EA" w:rsidRDefault="008361EA" w:rsidP="009B3645">
            <w:pPr>
              <w:ind w:right="-1"/>
              <w:jc w:val="both"/>
              <w:rPr>
                <w:rFonts w:ascii="Times New Roman" w:hAnsi="Times New Roman"/>
                <w:bCs/>
                <w:szCs w:val="24"/>
              </w:rPr>
            </w:pPr>
            <w:r w:rsidRPr="008361EA">
              <w:rPr>
                <w:rFonts w:ascii="Times New Roman" w:hAnsi="Times New Roman"/>
                <w:bCs/>
                <w:szCs w:val="24"/>
              </w:rPr>
              <w:t>Расходы на оплату налогов, сборов и других обязательных платежей, в т.ч.</w:t>
            </w:r>
          </w:p>
        </w:tc>
        <w:tc>
          <w:tcPr>
            <w:tcW w:w="980" w:type="dxa"/>
            <w:shd w:val="clear" w:color="auto" w:fill="auto"/>
            <w:noWrap/>
            <w:hideMark/>
          </w:tcPr>
          <w:p w14:paraId="1E73D955"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tcPr>
          <w:p w14:paraId="5D6563A0" w14:textId="77777777" w:rsidR="008361EA" w:rsidRPr="008361EA" w:rsidRDefault="008361EA" w:rsidP="009B3645">
            <w:pPr>
              <w:jc w:val="center"/>
              <w:rPr>
                <w:rFonts w:ascii="Times New Roman" w:hAnsi="Times New Roman"/>
              </w:rPr>
            </w:pPr>
            <w:r w:rsidRPr="008361EA">
              <w:rPr>
                <w:rFonts w:ascii="Times New Roman" w:hAnsi="Times New Roman"/>
              </w:rPr>
              <w:t>97,19</w:t>
            </w:r>
          </w:p>
        </w:tc>
        <w:tc>
          <w:tcPr>
            <w:tcW w:w="1401" w:type="dxa"/>
            <w:shd w:val="clear" w:color="auto" w:fill="auto"/>
            <w:noWrap/>
            <w:vAlign w:val="center"/>
          </w:tcPr>
          <w:p w14:paraId="15ABD17C" w14:textId="77777777" w:rsidR="008361EA" w:rsidRPr="008361EA" w:rsidRDefault="008361EA" w:rsidP="009B3645">
            <w:pPr>
              <w:jc w:val="center"/>
              <w:rPr>
                <w:rFonts w:ascii="Times New Roman" w:hAnsi="Times New Roman"/>
              </w:rPr>
            </w:pPr>
            <w:r w:rsidRPr="008361EA">
              <w:rPr>
                <w:rFonts w:ascii="Times New Roman" w:hAnsi="Times New Roman"/>
              </w:rPr>
              <w:t>16,18</w:t>
            </w:r>
          </w:p>
        </w:tc>
        <w:tc>
          <w:tcPr>
            <w:tcW w:w="1140" w:type="dxa"/>
            <w:shd w:val="clear" w:color="auto" w:fill="auto"/>
            <w:noWrap/>
            <w:vAlign w:val="center"/>
          </w:tcPr>
          <w:p w14:paraId="7B904C26" w14:textId="77777777" w:rsidR="008361EA" w:rsidRPr="008361EA" w:rsidRDefault="008361EA" w:rsidP="009B3645">
            <w:pPr>
              <w:jc w:val="center"/>
              <w:rPr>
                <w:rFonts w:ascii="Times New Roman" w:hAnsi="Times New Roman"/>
              </w:rPr>
            </w:pPr>
            <w:r w:rsidRPr="008361EA">
              <w:rPr>
                <w:rFonts w:ascii="Times New Roman" w:hAnsi="Times New Roman"/>
              </w:rPr>
              <w:t>16,18</w:t>
            </w:r>
          </w:p>
        </w:tc>
        <w:tc>
          <w:tcPr>
            <w:tcW w:w="1384" w:type="dxa"/>
            <w:shd w:val="clear" w:color="auto" w:fill="auto"/>
            <w:noWrap/>
            <w:vAlign w:val="center"/>
          </w:tcPr>
          <w:p w14:paraId="69C6404B" w14:textId="77777777" w:rsidR="008361EA" w:rsidRPr="008361EA" w:rsidRDefault="008361EA" w:rsidP="009B3645">
            <w:pPr>
              <w:jc w:val="center"/>
              <w:rPr>
                <w:rFonts w:ascii="Times New Roman" w:hAnsi="Times New Roman"/>
              </w:rPr>
            </w:pPr>
            <w:r w:rsidRPr="008361EA">
              <w:rPr>
                <w:rFonts w:ascii="Times New Roman" w:hAnsi="Times New Roman"/>
              </w:rPr>
              <w:t>-83,35</w:t>
            </w:r>
          </w:p>
        </w:tc>
      </w:tr>
      <w:tr w:rsidR="008361EA" w:rsidRPr="008361EA" w14:paraId="3730413D" w14:textId="77777777" w:rsidTr="009B3645">
        <w:trPr>
          <w:trHeight w:val="288"/>
        </w:trPr>
        <w:tc>
          <w:tcPr>
            <w:tcW w:w="540" w:type="dxa"/>
            <w:shd w:val="clear" w:color="auto" w:fill="auto"/>
            <w:noWrap/>
            <w:hideMark/>
          </w:tcPr>
          <w:p w14:paraId="33479474"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7</w:t>
            </w:r>
          </w:p>
        </w:tc>
        <w:tc>
          <w:tcPr>
            <w:tcW w:w="2641" w:type="dxa"/>
            <w:shd w:val="clear" w:color="auto" w:fill="auto"/>
            <w:noWrap/>
            <w:hideMark/>
          </w:tcPr>
          <w:p w14:paraId="5C16FCAE"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 плата за выбросы и сбросы загрязняющих веществ в окружающую среду, </w:t>
            </w:r>
          </w:p>
        </w:tc>
        <w:tc>
          <w:tcPr>
            <w:tcW w:w="980" w:type="dxa"/>
            <w:shd w:val="clear" w:color="auto" w:fill="auto"/>
            <w:noWrap/>
            <w:hideMark/>
          </w:tcPr>
          <w:p w14:paraId="78E8978B"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hideMark/>
          </w:tcPr>
          <w:p w14:paraId="0E0AA4C3" w14:textId="77777777" w:rsidR="008361EA" w:rsidRPr="008361EA" w:rsidRDefault="008361EA" w:rsidP="009B3645">
            <w:pPr>
              <w:jc w:val="center"/>
              <w:rPr>
                <w:rFonts w:ascii="Times New Roman" w:hAnsi="Times New Roman"/>
              </w:rPr>
            </w:pPr>
            <w:r w:rsidRPr="008361EA">
              <w:rPr>
                <w:rFonts w:ascii="Times New Roman" w:hAnsi="Times New Roman"/>
              </w:rPr>
              <w:t>1,53</w:t>
            </w:r>
          </w:p>
        </w:tc>
        <w:tc>
          <w:tcPr>
            <w:tcW w:w="1401" w:type="dxa"/>
            <w:shd w:val="clear" w:color="auto" w:fill="auto"/>
            <w:noWrap/>
            <w:vAlign w:val="center"/>
            <w:hideMark/>
          </w:tcPr>
          <w:p w14:paraId="495F8AA8" w14:textId="77777777" w:rsidR="008361EA" w:rsidRPr="008361EA" w:rsidRDefault="008361EA" w:rsidP="009B3645">
            <w:pPr>
              <w:jc w:val="center"/>
              <w:rPr>
                <w:rFonts w:ascii="Times New Roman" w:hAnsi="Times New Roman"/>
              </w:rPr>
            </w:pPr>
            <w:r w:rsidRPr="008361EA">
              <w:rPr>
                <w:rFonts w:ascii="Times New Roman" w:hAnsi="Times New Roman"/>
              </w:rPr>
              <w:t>2,67</w:t>
            </w:r>
          </w:p>
        </w:tc>
        <w:tc>
          <w:tcPr>
            <w:tcW w:w="1140" w:type="dxa"/>
            <w:shd w:val="clear" w:color="auto" w:fill="auto"/>
            <w:noWrap/>
            <w:vAlign w:val="center"/>
            <w:hideMark/>
          </w:tcPr>
          <w:p w14:paraId="7157233F" w14:textId="77777777" w:rsidR="008361EA" w:rsidRPr="008361EA" w:rsidRDefault="008361EA" w:rsidP="009B3645">
            <w:pPr>
              <w:jc w:val="center"/>
              <w:rPr>
                <w:rFonts w:ascii="Times New Roman" w:hAnsi="Times New Roman"/>
              </w:rPr>
            </w:pPr>
            <w:r w:rsidRPr="008361EA">
              <w:rPr>
                <w:rFonts w:ascii="Times New Roman" w:hAnsi="Times New Roman"/>
              </w:rPr>
              <w:t>2,67</w:t>
            </w:r>
          </w:p>
        </w:tc>
        <w:tc>
          <w:tcPr>
            <w:tcW w:w="1384" w:type="dxa"/>
            <w:shd w:val="clear" w:color="auto" w:fill="auto"/>
            <w:noWrap/>
            <w:vAlign w:val="center"/>
            <w:hideMark/>
          </w:tcPr>
          <w:p w14:paraId="36F02E62" w14:textId="77777777" w:rsidR="008361EA" w:rsidRPr="008361EA" w:rsidRDefault="008361EA" w:rsidP="009B3645">
            <w:pPr>
              <w:jc w:val="center"/>
              <w:rPr>
                <w:rFonts w:ascii="Times New Roman" w:hAnsi="Times New Roman"/>
              </w:rPr>
            </w:pPr>
            <w:r w:rsidRPr="008361EA">
              <w:rPr>
                <w:rFonts w:ascii="Times New Roman" w:hAnsi="Times New Roman"/>
              </w:rPr>
              <w:t>74,51</w:t>
            </w:r>
          </w:p>
        </w:tc>
      </w:tr>
      <w:tr w:rsidR="008361EA" w:rsidRPr="008361EA" w14:paraId="354720AC" w14:textId="77777777" w:rsidTr="009B3645">
        <w:trPr>
          <w:trHeight w:val="288"/>
        </w:trPr>
        <w:tc>
          <w:tcPr>
            <w:tcW w:w="540" w:type="dxa"/>
            <w:shd w:val="clear" w:color="auto" w:fill="auto"/>
            <w:noWrap/>
            <w:hideMark/>
          </w:tcPr>
          <w:p w14:paraId="5143A09E"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8</w:t>
            </w:r>
          </w:p>
        </w:tc>
        <w:tc>
          <w:tcPr>
            <w:tcW w:w="2641" w:type="dxa"/>
            <w:shd w:val="clear" w:color="auto" w:fill="auto"/>
            <w:noWrap/>
            <w:hideMark/>
          </w:tcPr>
          <w:p w14:paraId="2A75B6F9"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размещение отходов и другие виды негативного воздействия на </w:t>
            </w:r>
            <w:proofErr w:type="spellStart"/>
            <w:r w:rsidRPr="008361EA">
              <w:rPr>
                <w:rFonts w:ascii="Times New Roman" w:hAnsi="Times New Roman"/>
                <w:szCs w:val="24"/>
              </w:rPr>
              <w:t>окр.среду</w:t>
            </w:r>
            <w:proofErr w:type="spellEnd"/>
          </w:p>
        </w:tc>
        <w:tc>
          <w:tcPr>
            <w:tcW w:w="980" w:type="dxa"/>
            <w:shd w:val="clear" w:color="auto" w:fill="auto"/>
            <w:noWrap/>
            <w:hideMark/>
          </w:tcPr>
          <w:p w14:paraId="00F945AE"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vAlign w:val="center"/>
            <w:hideMark/>
          </w:tcPr>
          <w:p w14:paraId="75F2C1CE" w14:textId="77777777" w:rsidR="008361EA" w:rsidRPr="008361EA" w:rsidRDefault="008361EA" w:rsidP="009B3645">
            <w:pPr>
              <w:ind w:right="-1"/>
              <w:jc w:val="center"/>
              <w:rPr>
                <w:rFonts w:ascii="Times New Roman" w:hAnsi="Times New Roman"/>
                <w:szCs w:val="24"/>
              </w:rPr>
            </w:pPr>
          </w:p>
        </w:tc>
        <w:tc>
          <w:tcPr>
            <w:tcW w:w="1401" w:type="dxa"/>
            <w:shd w:val="clear" w:color="auto" w:fill="auto"/>
            <w:vAlign w:val="center"/>
            <w:hideMark/>
          </w:tcPr>
          <w:p w14:paraId="7D01F25F" w14:textId="77777777" w:rsidR="008361EA" w:rsidRPr="008361EA" w:rsidRDefault="008361EA" w:rsidP="009B3645">
            <w:pPr>
              <w:ind w:right="-1"/>
              <w:jc w:val="center"/>
              <w:rPr>
                <w:rFonts w:ascii="Times New Roman" w:hAnsi="Times New Roman"/>
                <w:szCs w:val="24"/>
              </w:rPr>
            </w:pPr>
          </w:p>
        </w:tc>
        <w:tc>
          <w:tcPr>
            <w:tcW w:w="1140" w:type="dxa"/>
            <w:shd w:val="clear" w:color="auto" w:fill="auto"/>
            <w:vAlign w:val="center"/>
            <w:hideMark/>
          </w:tcPr>
          <w:p w14:paraId="4EBC1987" w14:textId="77777777" w:rsidR="008361EA" w:rsidRPr="008361EA" w:rsidRDefault="008361EA" w:rsidP="009B3645">
            <w:pPr>
              <w:ind w:right="-1"/>
              <w:jc w:val="center"/>
              <w:rPr>
                <w:rFonts w:ascii="Times New Roman" w:hAnsi="Times New Roman"/>
                <w:szCs w:val="24"/>
              </w:rPr>
            </w:pPr>
          </w:p>
        </w:tc>
        <w:tc>
          <w:tcPr>
            <w:tcW w:w="1384" w:type="dxa"/>
            <w:shd w:val="clear" w:color="auto" w:fill="auto"/>
            <w:vAlign w:val="center"/>
            <w:hideMark/>
          </w:tcPr>
          <w:p w14:paraId="212C22FE" w14:textId="77777777" w:rsidR="008361EA" w:rsidRPr="008361EA" w:rsidRDefault="008361EA" w:rsidP="009B3645">
            <w:pPr>
              <w:ind w:right="-1"/>
              <w:jc w:val="center"/>
              <w:rPr>
                <w:rFonts w:ascii="Times New Roman" w:hAnsi="Times New Roman"/>
                <w:szCs w:val="24"/>
              </w:rPr>
            </w:pPr>
          </w:p>
        </w:tc>
      </w:tr>
      <w:tr w:rsidR="008361EA" w:rsidRPr="008361EA" w14:paraId="455E1CB2" w14:textId="77777777" w:rsidTr="009B3645">
        <w:trPr>
          <w:trHeight w:val="288"/>
        </w:trPr>
        <w:tc>
          <w:tcPr>
            <w:tcW w:w="540" w:type="dxa"/>
            <w:shd w:val="clear" w:color="auto" w:fill="auto"/>
            <w:noWrap/>
            <w:hideMark/>
          </w:tcPr>
          <w:p w14:paraId="04BD3B62"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9</w:t>
            </w:r>
          </w:p>
        </w:tc>
        <w:tc>
          <w:tcPr>
            <w:tcW w:w="2641" w:type="dxa"/>
            <w:shd w:val="clear" w:color="auto" w:fill="auto"/>
            <w:noWrap/>
            <w:hideMark/>
          </w:tcPr>
          <w:p w14:paraId="6A9BCA5B"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 расходы на обязательное страхование</w:t>
            </w:r>
          </w:p>
        </w:tc>
        <w:tc>
          <w:tcPr>
            <w:tcW w:w="980" w:type="dxa"/>
            <w:shd w:val="clear" w:color="auto" w:fill="auto"/>
            <w:noWrap/>
            <w:hideMark/>
          </w:tcPr>
          <w:p w14:paraId="75AF0841"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hideMark/>
          </w:tcPr>
          <w:p w14:paraId="56DCA7D6" w14:textId="77777777" w:rsidR="008361EA" w:rsidRPr="008361EA" w:rsidRDefault="008361EA" w:rsidP="009B3645">
            <w:pPr>
              <w:jc w:val="center"/>
              <w:rPr>
                <w:rFonts w:ascii="Times New Roman" w:hAnsi="Times New Roman"/>
              </w:rPr>
            </w:pPr>
            <w:r w:rsidRPr="008361EA">
              <w:rPr>
                <w:rFonts w:ascii="Times New Roman" w:hAnsi="Times New Roman"/>
              </w:rPr>
              <w:t>8,16</w:t>
            </w:r>
          </w:p>
        </w:tc>
        <w:tc>
          <w:tcPr>
            <w:tcW w:w="1401" w:type="dxa"/>
            <w:shd w:val="clear" w:color="auto" w:fill="auto"/>
            <w:noWrap/>
            <w:vAlign w:val="center"/>
            <w:hideMark/>
          </w:tcPr>
          <w:p w14:paraId="6A1FB141" w14:textId="77777777" w:rsidR="008361EA" w:rsidRPr="008361EA" w:rsidRDefault="008361EA" w:rsidP="009B3645">
            <w:pPr>
              <w:jc w:val="center"/>
              <w:rPr>
                <w:rFonts w:ascii="Times New Roman" w:hAnsi="Times New Roman"/>
              </w:rPr>
            </w:pPr>
            <w:r w:rsidRPr="008361EA">
              <w:rPr>
                <w:rFonts w:ascii="Times New Roman" w:hAnsi="Times New Roman"/>
              </w:rPr>
              <w:t>5,78</w:t>
            </w:r>
          </w:p>
        </w:tc>
        <w:tc>
          <w:tcPr>
            <w:tcW w:w="1140" w:type="dxa"/>
            <w:shd w:val="clear" w:color="auto" w:fill="auto"/>
            <w:noWrap/>
            <w:vAlign w:val="center"/>
            <w:hideMark/>
          </w:tcPr>
          <w:p w14:paraId="5CDFF5C2" w14:textId="77777777" w:rsidR="008361EA" w:rsidRPr="008361EA" w:rsidRDefault="008361EA" w:rsidP="009B3645">
            <w:pPr>
              <w:jc w:val="center"/>
              <w:rPr>
                <w:rFonts w:ascii="Times New Roman" w:hAnsi="Times New Roman"/>
              </w:rPr>
            </w:pPr>
            <w:r w:rsidRPr="008361EA">
              <w:rPr>
                <w:rFonts w:ascii="Times New Roman" w:hAnsi="Times New Roman"/>
              </w:rPr>
              <w:t>5,78</w:t>
            </w:r>
          </w:p>
        </w:tc>
        <w:tc>
          <w:tcPr>
            <w:tcW w:w="1384" w:type="dxa"/>
            <w:shd w:val="clear" w:color="auto" w:fill="auto"/>
            <w:noWrap/>
            <w:vAlign w:val="center"/>
            <w:hideMark/>
          </w:tcPr>
          <w:p w14:paraId="16E409F1" w14:textId="77777777" w:rsidR="008361EA" w:rsidRPr="008361EA" w:rsidRDefault="008361EA" w:rsidP="009B3645">
            <w:pPr>
              <w:jc w:val="center"/>
              <w:rPr>
                <w:rFonts w:ascii="Times New Roman" w:hAnsi="Times New Roman"/>
              </w:rPr>
            </w:pPr>
            <w:r w:rsidRPr="008361EA">
              <w:rPr>
                <w:rFonts w:ascii="Times New Roman" w:hAnsi="Times New Roman"/>
              </w:rPr>
              <w:t>-29,15</w:t>
            </w:r>
          </w:p>
        </w:tc>
      </w:tr>
      <w:tr w:rsidR="008361EA" w:rsidRPr="008361EA" w14:paraId="6A876AD5" w14:textId="77777777" w:rsidTr="009B3645">
        <w:trPr>
          <w:trHeight w:val="288"/>
        </w:trPr>
        <w:tc>
          <w:tcPr>
            <w:tcW w:w="540" w:type="dxa"/>
            <w:shd w:val="clear" w:color="auto" w:fill="auto"/>
            <w:noWrap/>
            <w:hideMark/>
          </w:tcPr>
          <w:p w14:paraId="467FB0B4"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10</w:t>
            </w:r>
          </w:p>
        </w:tc>
        <w:tc>
          <w:tcPr>
            <w:tcW w:w="2641" w:type="dxa"/>
            <w:shd w:val="clear" w:color="auto" w:fill="auto"/>
            <w:noWrap/>
            <w:hideMark/>
          </w:tcPr>
          <w:p w14:paraId="2BAAD3A4"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 налог на имущество организации</w:t>
            </w:r>
          </w:p>
        </w:tc>
        <w:tc>
          <w:tcPr>
            <w:tcW w:w="980" w:type="dxa"/>
            <w:shd w:val="clear" w:color="auto" w:fill="auto"/>
            <w:noWrap/>
            <w:hideMark/>
          </w:tcPr>
          <w:p w14:paraId="538603C8"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hideMark/>
          </w:tcPr>
          <w:p w14:paraId="574BFB41" w14:textId="77777777" w:rsidR="008361EA" w:rsidRPr="008361EA" w:rsidRDefault="008361EA" w:rsidP="009B3645">
            <w:pPr>
              <w:jc w:val="center"/>
              <w:rPr>
                <w:rFonts w:ascii="Times New Roman" w:hAnsi="Times New Roman"/>
              </w:rPr>
            </w:pPr>
            <w:r w:rsidRPr="008361EA">
              <w:rPr>
                <w:rFonts w:ascii="Times New Roman" w:hAnsi="Times New Roman"/>
              </w:rPr>
              <w:t>87,50</w:t>
            </w:r>
          </w:p>
        </w:tc>
        <w:tc>
          <w:tcPr>
            <w:tcW w:w="1401" w:type="dxa"/>
            <w:shd w:val="clear" w:color="auto" w:fill="auto"/>
            <w:noWrap/>
            <w:vAlign w:val="center"/>
            <w:hideMark/>
          </w:tcPr>
          <w:p w14:paraId="18F2C029" w14:textId="77777777" w:rsidR="008361EA" w:rsidRPr="008361EA" w:rsidRDefault="008361EA" w:rsidP="009B3645">
            <w:pPr>
              <w:jc w:val="center"/>
              <w:rPr>
                <w:rFonts w:ascii="Times New Roman" w:hAnsi="Times New Roman"/>
              </w:rPr>
            </w:pPr>
            <w:r w:rsidRPr="008361EA">
              <w:rPr>
                <w:rFonts w:ascii="Times New Roman" w:hAnsi="Times New Roman"/>
              </w:rPr>
              <w:t>7,73</w:t>
            </w:r>
          </w:p>
        </w:tc>
        <w:tc>
          <w:tcPr>
            <w:tcW w:w="1140" w:type="dxa"/>
            <w:shd w:val="clear" w:color="auto" w:fill="auto"/>
            <w:noWrap/>
            <w:vAlign w:val="center"/>
            <w:hideMark/>
          </w:tcPr>
          <w:p w14:paraId="33C2ACAD" w14:textId="77777777" w:rsidR="008361EA" w:rsidRPr="008361EA" w:rsidRDefault="008361EA" w:rsidP="009B3645">
            <w:pPr>
              <w:jc w:val="center"/>
              <w:rPr>
                <w:rFonts w:ascii="Times New Roman" w:hAnsi="Times New Roman"/>
              </w:rPr>
            </w:pPr>
            <w:r w:rsidRPr="008361EA">
              <w:rPr>
                <w:rFonts w:ascii="Times New Roman" w:hAnsi="Times New Roman"/>
              </w:rPr>
              <w:t>7,73</w:t>
            </w:r>
          </w:p>
        </w:tc>
        <w:tc>
          <w:tcPr>
            <w:tcW w:w="1384" w:type="dxa"/>
            <w:shd w:val="clear" w:color="auto" w:fill="auto"/>
            <w:noWrap/>
            <w:vAlign w:val="center"/>
            <w:hideMark/>
          </w:tcPr>
          <w:p w14:paraId="4E674323" w14:textId="77777777" w:rsidR="008361EA" w:rsidRPr="008361EA" w:rsidRDefault="008361EA" w:rsidP="009B3645">
            <w:pPr>
              <w:jc w:val="center"/>
              <w:rPr>
                <w:rFonts w:ascii="Times New Roman" w:hAnsi="Times New Roman"/>
              </w:rPr>
            </w:pPr>
            <w:r w:rsidRPr="008361EA">
              <w:rPr>
                <w:rFonts w:ascii="Times New Roman" w:hAnsi="Times New Roman"/>
              </w:rPr>
              <w:t>-91,17</w:t>
            </w:r>
          </w:p>
        </w:tc>
      </w:tr>
      <w:tr w:rsidR="008361EA" w:rsidRPr="008361EA" w14:paraId="1D1FB070" w14:textId="77777777" w:rsidTr="009B3645">
        <w:trPr>
          <w:trHeight w:val="288"/>
        </w:trPr>
        <w:tc>
          <w:tcPr>
            <w:tcW w:w="540" w:type="dxa"/>
            <w:shd w:val="clear" w:color="auto" w:fill="auto"/>
            <w:noWrap/>
            <w:hideMark/>
          </w:tcPr>
          <w:p w14:paraId="681A5467"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11</w:t>
            </w:r>
          </w:p>
        </w:tc>
        <w:tc>
          <w:tcPr>
            <w:tcW w:w="2641" w:type="dxa"/>
            <w:shd w:val="clear" w:color="auto" w:fill="auto"/>
            <w:noWrap/>
            <w:hideMark/>
          </w:tcPr>
          <w:p w14:paraId="5524EA41"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 налог на загрязнение окружающей среды</w:t>
            </w:r>
          </w:p>
        </w:tc>
        <w:tc>
          <w:tcPr>
            <w:tcW w:w="980" w:type="dxa"/>
            <w:shd w:val="clear" w:color="auto" w:fill="auto"/>
            <w:noWrap/>
            <w:hideMark/>
          </w:tcPr>
          <w:p w14:paraId="043B9C9A"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hideMark/>
          </w:tcPr>
          <w:p w14:paraId="7DF38361" w14:textId="77777777" w:rsidR="008361EA" w:rsidRPr="008361EA" w:rsidRDefault="008361EA" w:rsidP="009B3645">
            <w:pPr>
              <w:ind w:right="-1"/>
              <w:jc w:val="center"/>
              <w:rPr>
                <w:rFonts w:ascii="Times New Roman" w:hAnsi="Times New Roman"/>
                <w:szCs w:val="24"/>
              </w:rPr>
            </w:pPr>
          </w:p>
        </w:tc>
        <w:tc>
          <w:tcPr>
            <w:tcW w:w="1401" w:type="dxa"/>
            <w:shd w:val="clear" w:color="auto" w:fill="auto"/>
            <w:noWrap/>
            <w:vAlign w:val="center"/>
            <w:hideMark/>
          </w:tcPr>
          <w:p w14:paraId="02040C5D" w14:textId="77777777" w:rsidR="008361EA" w:rsidRPr="008361EA" w:rsidRDefault="008361EA" w:rsidP="009B3645">
            <w:pPr>
              <w:ind w:right="-1"/>
              <w:jc w:val="center"/>
              <w:rPr>
                <w:rFonts w:ascii="Times New Roman" w:hAnsi="Times New Roman"/>
                <w:szCs w:val="24"/>
              </w:rPr>
            </w:pPr>
          </w:p>
        </w:tc>
        <w:tc>
          <w:tcPr>
            <w:tcW w:w="1140" w:type="dxa"/>
            <w:shd w:val="clear" w:color="auto" w:fill="auto"/>
            <w:noWrap/>
            <w:vAlign w:val="center"/>
            <w:hideMark/>
          </w:tcPr>
          <w:p w14:paraId="705B0374" w14:textId="77777777" w:rsidR="008361EA" w:rsidRPr="008361EA" w:rsidRDefault="008361EA" w:rsidP="009B3645">
            <w:pPr>
              <w:ind w:right="-1"/>
              <w:jc w:val="center"/>
              <w:rPr>
                <w:rFonts w:ascii="Times New Roman" w:hAnsi="Times New Roman"/>
                <w:szCs w:val="24"/>
              </w:rPr>
            </w:pPr>
          </w:p>
        </w:tc>
        <w:tc>
          <w:tcPr>
            <w:tcW w:w="1384" w:type="dxa"/>
            <w:shd w:val="clear" w:color="auto" w:fill="auto"/>
            <w:noWrap/>
            <w:vAlign w:val="center"/>
            <w:hideMark/>
          </w:tcPr>
          <w:p w14:paraId="6EA077C5" w14:textId="77777777" w:rsidR="008361EA" w:rsidRPr="008361EA" w:rsidRDefault="008361EA" w:rsidP="009B3645">
            <w:pPr>
              <w:ind w:right="-1"/>
              <w:jc w:val="center"/>
              <w:rPr>
                <w:rFonts w:ascii="Times New Roman" w:hAnsi="Times New Roman"/>
                <w:szCs w:val="24"/>
              </w:rPr>
            </w:pPr>
          </w:p>
        </w:tc>
      </w:tr>
      <w:tr w:rsidR="008361EA" w:rsidRPr="008361EA" w14:paraId="69F93FC2" w14:textId="77777777" w:rsidTr="009B3645">
        <w:trPr>
          <w:trHeight w:val="288"/>
        </w:trPr>
        <w:tc>
          <w:tcPr>
            <w:tcW w:w="540" w:type="dxa"/>
            <w:shd w:val="clear" w:color="auto" w:fill="auto"/>
            <w:noWrap/>
            <w:hideMark/>
          </w:tcPr>
          <w:p w14:paraId="63C07381"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12</w:t>
            </w:r>
          </w:p>
        </w:tc>
        <w:tc>
          <w:tcPr>
            <w:tcW w:w="2641" w:type="dxa"/>
            <w:shd w:val="clear" w:color="auto" w:fill="auto"/>
            <w:noWrap/>
            <w:hideMark/>
          </w:tcPr>
          <w:p w14:paraId="691C0C41"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 земельный налог</w:t>
            </w:r>
          </w:p>
        </w:tc>
        <w:tc>
          <w:tcPr>
            <w:tcW w:w="980" w:type="dxa"/>
            <w:shd w:val="clear" w:color="auto" w:fill="auto"/>
            <w:noWrap/>
            <w:hideMark/>
          </w:tcPr>
          <w:p w14:paraId="740F0522"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hideMark/>
          </w:tcPr>
          <w:p w14:paraId="7F44DC4A" w14:textId="77777777" w:rsidR="008361EA" w:rsidRPr="008361EA" w:rsidRDefault="008361EA" w:rsidP="009B3645">
            <w:pPr>
              <w:ind w:right="-1"/>
              <w:jc w:val="center"/>
              <w:rPr>
                <w:rFonts w:ascii="Times New Roman" w:hAnsi="Times New Roman"/>
                <w:szCs w:val="24"/>
              </w:rPr>
            </w:pPr>
          </w:p>
        </w:tc>
        <w:tc>
          <w:tcPr>
            <w:tcW w:w="1401" w:type="dxa"/>
            <w:shd w:val="clear" w:color="auto" w:fill="auto"/>
            <w:noWrap/>
            <w:vAlign w:val="center"/>
            <w:hideMark/>
          </w:tcPr>
          <w:p w14:paraId="0FC3F54D" w14:textId="77777777" w:rsidR="008361EA" w:rsidRPr="008361EA" w:rsidRDefault="008361EA" w:rsidP="009B3645">
            <w:pPr>
              <w:ind w:right="-1"/>
              <w:jc w:val="center"/>
              <w:rPr>
                <w:rFonts w:ascii="Times New Roman" w:hAnsi="Times New Roman"/>
                <w:szCs w:val="24"/>
              </w:rPr>
            </w:pPr>
          </w:p>
        </w:tc>
        <w:tc>
          <w:tcPr>
            <w:tcW w:w="1140" w:type="dxa"/>
            <w:shd w:val="clear" w:color="auto" w:fill="auto"/>
            <w:noWrap/>
            <w:vAlign w:val="center"/>
            <w:hideMark/>
          </w:tcPr>
          <w:p w14:paraId="6BA64C88" w14:textId="77777777" w:rsidR="008361EA" w:rsidRPr="008361EA" w:rsidRDefault="008361EA" w:rsidP="009B3645">
            <w:pPr>
              <w:ind w:right="-1"/>
              <w:jc w:val="center"/>
              <w:rPr>
                <w:rFonts w:ascii="Times New Roman" w:hAnsi="Times New Roman"/>
                <w:szCs w:val="24"/>
              </w:rPr>
            </w:pPr>
          </w:p>
        </w:tc>
        <w:tc>
          <w:tcPr>
            <w:tcW w:w="1384" w:type="dxa"/>
            <w:shd w:val="clear" w:color="auto" w:fill="auto"/>
            <w:noWrap/>
            <w:vAlign w:val="center"/>
            <w:hideMark/>
          </w:tcPr>
          <w:p w14:paraId="65D2FB22" w14:textId="77777777" w:rsidR="008361EA" w:rsidRPr="008361EA" w:rsidRDefault="008361EA" w:rsidP="009B3645">
            <w:pPr>
              <w:ind w:right="-1"/>
              <w:jc w:val="center"/>
              <w:rPr>
                <w:rFonts w:ascii="Times New Roman" w:hAnsi="Times New Roman"/>
                <w:szCs w:val="24"/>
              </w:rPr>
            </w:pPr>
          </w:p>
        </w:tc>
      </w:tr>
      <w:tr w:rsidR="008361EA" w:rsidRPr="008361EA" w14:paraId="181D89F6" w14:textId="77777777" w:rsidTr="009B3645">
        <w:trPr>
          <w:trHeight w:val="288"/>
        </w:trPr>
        <w:tc>
          <w:tcPr>
            <w:tcW w:w="540" w:type="dxa"/>
            <w:shd w:val="clear" w:color="auto" w:fill="auto"/>
            <w:noWrap/>
            <w:hideMark/>
          </w:tcPr>
          <w:p w14:paraId="1A0FF1B6"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13</w:t>
            </w:r>
          </w:p>
        </w:tc>
        <w:tc>
          <w:tcPr>
            <w:tcW w:w="2641" w:type="dxa"/>
            <w:shd w:val="clear" w:color="auto" w:fill="auto"/>
            <w:noWrap/>
            <w:hideMark/>
          </w:tcPr>
          <w:p w14:paraId="70B88CBC"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-транспортный налог</w:t>
            </w:r>
          </w:p>
        </w:tc>
        <w:tc>
          <w:tcPr>
            <w:tcW w:w="980" w:type="dxa"/>
            <w:shd w:val="clear" w:color="auto" w:fill="auto"/>
            <w:noWrap/>
            <w:hideMark/>
          </w:tcPr>
          <w:p w14:paraId="72FBFC48"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hideMark/>
          </w:tcPr>
          <w:p w14:paraId="480A5D40" w14:textId="77777777" w:rsidR="008361EA" w:rsidRPr="008361EA" w:rsidRDefault="008361EA" w:rsidP="009B3645">
            <w:pPr>
              <w:ind w:right="-1"/>
              <w:jc w:val="center"/>
              <w:rPr>
                <w:rFonts w:ascii="Times New Roman" w:hAnsi="Times New Roman"/>
                <w:szCs w:val="24"/>
              </w:rPr>
            </w:pPr>
          </w:p>
        </w:tc>
        <w:tc>
          <w:tcPr>
            <w:tcW w:w="1401" w:type="dxa"/>
            <w:shd w:val="clear" w:color="auto" w:fill="auto"/>
            <w:noWrap/>
            <w:vAlign w:val="center"/>
            <w:hideMark/>
          </w:tcPr>
          <w:p w14:paraId="50A84D45" w14:textId="77777777" w:rsidR="008361EA" w:rsidRPr="008361EA" w:rsidRDefault="008361EA" w:rsidP="009B3645">
            <w:pPr>
              <w:ind w:right="-1"/>
              <w:jc w:val="center"/>
              <w:rPr>
                <w:rFonts w:ascii="Times New Roman" w:hAnsi="Times New Roman"/>
                <w:szCs w:val="24"/>
              </w:rPr>
            </w:pPr>
          </w:p>
        </w:tc>
        <w:tc>
          <w:tcPr>
            <w:tcW w:w="1140" w:type="dxa"/>
            <w:shd w:val="clear" w:color="auto" w:fill="auto"/>
            <w:noWrap/>
            <w:vAlign w:val="center"/>
            <w:hideMark/>
          </w:tcPr>
          <w:p w14:paraId="63A934EB" w14:textId="77777777" w:rsidR="008361EA" w:rsidRPr="008361EA" w:rsidRDefault="008361EA" w:rsidP="009B3645">
            <w:pPr>
              <w:ind w:right="-1"/>
              <w:jc w:val="center"/>
              <w:rPr>
                <w:rFonts w:ascii="Times New Roman" w:hAnsi="Times New Roman"/>
                <w:szCs w:val="24"/>
              </w:rPr>
            </w:pPr>
          </w:p>
        </w:tc>
        <w:tc>
          <w:tcPr>
            <w:tcW w:w="1384" w:type="dxa"/>
            <w:shd w:val="clear" w:color="auto" w:fill="auto"/>
            <w:noWrap/>
            <w:vAlign w:val="center"/>
            <w:hideMark/>
          </w:tcPr>
          <w:p w14:paraId="6D6007F1" w14:textId="77777777" w:rsidR="008361EA" w:rsidRPr="008361EA" w:rsidRDefault="008361EA" w:rsidP="009B3645">
            <w:pPr>
              <w:ind w:right="-1"/>
              <w:jc w:val="center"/>
              <w:rPr>
                <w:rFonts w:ascii="Times New Roman" w:hAnsi="Times New Roman"/>
                <w:szCs w:val="24"/>
              </w:rPr>
            </w:pPr>
          </w:p>
        </w:tc>
      </w:tr>
      <w:tr w:rsidR="008361EA" w:rsidRPr="008361EA" w14:paraId="0C0E8EB7" w14:textId="77777777" w:rsidTr="009B3645">
        <w:trPr>
          <w:trHeight w:val="288"/>
        </w:trPr>
        <w:tc>
          <w:tcPr>
            <w:tcW w:w="540" w:type="dxa"/>
            <w:shd w:val="clear" w:color="auto" w:fill="auto"/>
            <w:noWrap/>
            <w:hideMark/>
          </w:tcPr>
          <w:p w14:paraId="40425AF0"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14</w:t>
            </w:r>
          </w:p>
        </w:tc>
        <w:tc>
          <w:tcPr>
            <w:tcW w:w="2641" w:type="dxa"/>
            <w:shd w:val="clear" w:color="auto" w:fill="auto"/>
            <w:noWrap/>
            <w:hideMark/>
          </w:tcPr>
          <w:p w14:paraId="4CA78859" w14:textId="77777777" w:rsidR="008361EA" w:rsidRPr="008361EA" w:rsidRDefault="008361EA" w:rsidP="009B3645">
            <w:pPr>
              <w:ind w:right="-1"/>
              <w:jc w:val="both"/>
              <w:rPr>
                <w:rFonts w:ascii="Times New Roman" w:hAnsi="Times New Roman"/>
                <w:bCs/>
                <w:szCs w:val="24"/>
              </w:rPr>
            </w:pPr>
            <w:r w:rsidRPr="008361EA">
              <w:rPr>
                <w:rFonts w:ascii="Times New Roman" w:hAnsi="Times New Roman"/>
                <w:bCs/>
                <w:szCs w:val="24"/>
              </w:rPr>
              <w:t xml:space="preserve"> Отчисления на социальные нужды, в т.ч.:</w:t>
            </w:r>
          </w:p>
        </w:tc>
        <w:tc>
          <w:tcPr>
            <w:tcW w:w="980" w:type="dxa"/>
            <w:shd w:val="clear" w:color="auto" w:fill="auto"/>
            <w:noWrap/>
            <w:hideMark/>
          </w:tcPr>
          <w:p w14:paraId="52268C08"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tcPr>
          <w:p w14:paraId="2BD6F69C" w14:textId="77777777" w:rsidR="008361EA" w:rsidRPr="008361EA" w:rsidRDefault="008361EA" w:rsidP="009B3645">
            <w:pPr>
              <w:jc w:val="center"/>
              <w:rPr>
                <w:rFonts w:ascii="Times New Roman" w:hAnsi="Times New Roman"/>
              </w:rPr>
            </w:pPr>
            <w:r w:rsidRPr="008361EA">
              <w:rPr>
                <w:rFonts w:ascii="Times New Roman" w:hAnsi="Times New Roman"/>
              </w:rPr>
              <w:t>2 615,54</w:t>
            </w:r>
          </w:p>
        </w:tc>
        <w:tc>
          <w:tcPr>
            <w:tcW w:w="1401" w:type="dxa"/>
            <w:shd w:val="clear" w:color="auto" w:fill="auto"/>
            <w:noWrap/>
            <w:vAlign w:val="center"/>
          </w:tcPr>
          <w:p w14:paraId="70BF8121" w14:textId="77777777" w:rsidR="008361EA" w:rsidRPr="008361EA" w:rsidRDefault="008361EA" w:rsidP="009B3645">
            <w:pPr>
              <w:jc w:val="center"/>
              <w:rPr>
                <w:rFonts w:ascii="Times New Roman" w:hAnsi="Times New Roman"/>
              </w:rPr>
            </w:pPr>
            <w:r w:rsidRPr="008361EA">
              <w:rPr>
                <w:rFonts w:ascii="Times New Roman" w:hAnsi="Times New Roman"/>
              </w:rPr>
              <w:t>3 081,34</w:t>
            </w:r>
          </w:p>
        </w:tc>
        <w:tc>
          <w:tcPr>
            <w:tcW w:w="1140" w:type="dxa"/>
            <w:shd w:val="clear" w:color="auto" w:fill="auto"/>
            <w:noWrap/>
            <w:vAlign w:val="center"/>
          </w:tcPr>
          <w:p w14:paraId="7DC9D39C" w14:textId="77777777" w:rsidR="008361EA" w:rsidRPr="008361EA" w:rsidRDefault="008361EA" w:rsidP="009B3645">
            <w:pPr>
              <w:jc w:val="center"/>
              <w:rPr>
                <w:rFonts w:ascii="Times New Roman" w:hAnsi="Times New Roman"/>
              </w:rPr>
            </w:pPr>
            <w:r w:rsidRPr="008361EA">
              <w:rPr>
                <w:rFonts w:ascii="Times New Roman" w:hAnsi="Times New Roman"/>
              </w:rPr>
              <w:t>3 081,28</w:t>
            </w:r>
          </w:p>
        </w:tc>
        <w:tc>
          <w:tcPr>
            <w:tcW w:w="1384" w:type="dxa"/>
            <w:shd w:val="clear" w:color="auto" w:fill="auto"/>
            <w:noWrap/>
            <w:vAlign w:val="center"/>
          </w:tcPr>
          <w:p w14:paraId="42C7F4FE" w14:textId="77777777" w:rsidR="008361EA" w:rsidRPr="008361EA" w:rsidRDefault="008361EA" w:rsidP="009B3645">
            <w:pPr>
              <w:jc w:val="center"/>
              <w:rPr>
                <w:rFonts w:ascii="Times New Roman" w:hAnsi="Times New Roman"/>
              </w:rPr>
            </w:pPr>
            <w:r w:rsidRPr="008361EA">
              <w:rPr>
                <w:rFonts w:ascii="Times New Roman" w:hAnsi="Times New Roman"/>
              </w:rPr>
              <w:t>17,81</w:t>
            </w:r>
          </w:p>
        </w:tc>
      </w:tr>
      <w:tr w:rsidR="008361EA" w:rsidRPr="008361EA" w14:paraId="7919AAFD" w14:textId="77777777" w:rsidTr="009B3645">
        <w:trPr>
          <w:trHeight w:val="288"/>
        </w:trPr>
        <w:tc>
          <w:tcPr>
            <w:tcW w:w="540" w:type="dxa"/>
            <w:shd w:val="clear" w:color="auto" w:fill="auto"/>
            <w:noWrap/>
            <w:hideMark/>
          </w:tcPr>
          <w:p w14:paraId="2585BF2D"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15</w:t>
            </w:r>
          </w:p>
        </w:tc>
        <w:tc>
          <w:tcPr>
            <w:tcW w:w="2641" w:type="dxa"/>
            <w:shd w:val="clear" w:color="auto" w:fill="auto"/>
            <w:noWrap/>
            <w:hideMark/>
          </w:tcPr>
          <w:p w14:paraId="1703D9C6"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 отчисления ППП</w:t>
            </w:r>
          </w:p>
        </w:tc>
        <w:tc>
          <w:tcPr>
            <w:tcW w:w="980" w:type="dxa"/>
            <w:shd w:val="clear" w:color="auto" w:fill="auto"/>
            <w:noWrap/>
            <w:hideMark/>
          </w:tcPr>
          <w:p w14:paraId="09C62BCB"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w:t>
            </w:r>
          </w:p>
        </w:tc>
        <w:tc>
          <w:tcPr>
            <w:tcW w:w="1424" w:type="dxa"/>
            <w:shd w:val="clear" w:color="auto" w:fill="auto"/>
            <w:noWrap/>
            <w:vAlign w:val="center"/>
          </w:tcPr>
          <w:p w14:paraId="128ABA54" w14:textId="77777777" w:rsidR="008361EA" w:rsidRPr="008361EA" w:rsidRDefault="008361EA" w:rsidP="009B3645">
            <w:pPr>
              <w:jc w:val="center"/>
              <w:rPr>
                <w:rFonts w:ascii="Times New Roman" w:hAnsi="Times New Roman"/>
              </w:rPr>
            </w:pPr>
            <w:r w:rsidRPr="008361EA">
              <w:rPr>
                <w:rFonts w:ascii="Times New Roman" w:hAnsi="Times New Roman"/>
              </w:rPr>
              <w:t>2 358,82</w:t>
            </w:r>
          </w:p>
        </w:tc>
        <w:tc>
          <w:tcPr>
            <w:tcW w:w="1401" w:type="dxa"/>
            <w:shd w:val="clear" w:color="auto" w:fill="auto"/>
            <w:noWrap/>
            <w:vAlign w:val="center"/>
          </w:tcPr>
          <w:p w14:paraId="6F1AE91A" w14:textId="77777777" w:rsidR="008361EA" w:rsidRPr="008361EA" w:rsidRDefault="008361EA" w:rsidP="009B3645">
            <w:pPr>
              <w:jc w:val="center"/>
              <w:rPr>
                <w:rFonts w:ascii="Times New Roman" w:hAnsi="Times New Roman"/>
              </w:rPr>
            </w:pPr>
            <w:r w:rsidRPr="008361EA">
              <w:rPr>
                <w:rFonts w:ascii="Times New Roman" w:hAnsi="Times New Roman"/>
              </w:rPr>
              <w:t>2 814,28</w:t>
            </w:r>
          </w:p>
        </w:tc>
        <w:tc>
          <w:tcPr>
            <w:tcW w:w="1140" w:type="dxa"/>
            <w:shd w:val="clear" w:color="auto" w:fill="auto"/>
            <w:noWrap/>
            <w:vAlign w:val="center"/>
          </w:tcPr>
          <w:p w14:paraId="766D7A4F" w14:textId="77777777" w:rsidR="008361EA" w:rsidRPr="008361EA" w:rsidRDefault="008361EA" w:rsidP="009B3645">
            <w:pPr>
              <w:jc w:val="center"/>
              <w:rPr>
                <w:rFonts w:ascii="Times New Roman" w:hAnsi="Times New Roman"/>
              </w:rPr>
            </w:pPr>
            <w:r w:rsidRPr="008361EA">
              <w:rPr>
                <w:rFonts w:ascii="Times New Roman" w:hAnsi="Times New Roman"/>
              </w:rPr>
              <w:t>2 953,30</w:t>
            </w:r>
          </w:p>
        </w:tc>
        <w:tc>
          <w:tcPr>
            <w:tcW w:w="1384" w:type="dxa"/>
            <w:shd w:val="clear" w:color="auto" w:fill="auto"/>
            <w:noWrap/>
            <w:vAlign w:val="center"/>
          </w:tcPr>
          <w:p w14:paraId="60FA303E" w14:textId="77777777" w:rsidR="008361EA" w:rsidRPr="008361EA" w:rsidRDefault="008361EA" w:rsidP="009B3645">
            <w:pPr>
              <w:jc w:val="center"/>
              <w:rPr>
                <w:rFonts w:ascii="Times New Roman" w:hAnsi="Times New Roman"/>
              </w:rPr>
            </w:pPr>
            <w:r w:rsidRPr="008361EA">
              <w:rPr>
                <w:rFonts w:ascii="Times New Roman" w:hAnsi="Times New Roman"/>
              </w:rPr>
              <w:t>25,20</w:t>
            </w:r>
          </w:p>
        </w:tc>
      </w:tr>
      <w:tr w:rsidR="008361EA" w:rsidRPr="008361EA" w14:paraId="413BA1DB" w14:textId="77777777" w:rsidTr="009B3645">
        <w:trPr>
          <w:trHeight w:val="288"/>
        </w:trPr>
        <w:tc>
          <w:tcPr>
            <w:tcW w:w="540" w:type="dxa"/>
            <w:shd w:val="clear" w:color="auto" w:fill="auto"/>
            <w:noWrap/>
            <w:hideMark/>
          </w:tcPr>
          <w:p w14:paraId="68C19E66"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16</w:t>
            </w:r>
          </w:p>
        </w:tc>
        <w:tc>
          <w:tcPr>
            <w:tcW w:w="2641" w:type="dxa"/>
            <w:shd w:val="clear" w:color="auto" w:fill="auto"/>
            <w:noWrap/>
            <w:hideMark/>
          </w:tcPr>
          <w:p w14:paraId="66E69DDF"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 отчисления АУП </w:t>
            </w:r>
          </w:p>
        </w:tc>
        <w:tc>
          <w:tcPr>
            <w:tcW w:w="980" w:type="dxa"/>
            <w:shd w:val="clear" w:color="auto" w:fill="auto"/>
            <w:noWrap/>
            <w:hideMark/>
          </w:tcPr>
          <w:p w14:paraId="384366A7"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w:t>
            </w:r>
          </w:p>
        </w:tc>
        <w:tc>
          <w:tcPr>
            <w:tcW w:w="1424" w:type="dxa"/>
            <w:shd w:val="clear" w:color="auto" w:fill="auto"/>
            <w:noWrap/>
            <w:vAlign w:val="center"/>
          </w:tcPr>
          <w:p w14:paraId="0CC5EB10" w14:textId="77777777" w:rsidR="008361EA" w:rsidRPr="008361EA" w:rsidRDefault="008361EA" w:rsidP="009B3645">
            <w:pPr>
              <w:jc w:val="center"/>
              <w:rPr>
                <w:rFonts w:ascii="Times New Roman" w:hAnsi="Times New Roman"/>
              </w:rPr>
            </w:pPr>
            <w:r w:rsidRPr="008361EA">
              <w:rPr>
                <w:rFonts w:ascii="Times New Roman" w:hAnsi="Times New Roman"/>
              </w:rPr>
              <w:t>121,00</w:t>
            </w:r>
          </w:p>
        </w:tc>
        <w:tc>
          <w:tcPr>
            <w:tcW w:w="1401" w:type="dxa"/>
            <w:shd w:val="clear" w:color="auto" w:fill="auto"/>
            <w:noWrap/>
            <w:vAlign w:val="center"/>
          </w:tcPr>
          <w:p w14:paraId="1FD788DA" w14:textId="77777777" w:rsidR="008361EA" w:rsidRPr="008361EA" w:rsidRDefault="008361EA" w:rsidP="009B3645">
            <w:pPr>
              <w:jc w:val="center"/>
              <w:rPr>
                <w:rFonts w:ascii="Times New Roman" w:hAnsi="Times New Roman"/>
              </w:rPr>
            </w:pPr>
            <w:r w:rsidRPr="008361EA">
              <w:rPr>
                <w:rFonts w:ascii="Times New Roman" w:hAnsi="Times New Roman"/>
              </w:rPr>
              <w:t>115,19</w:t>
            </w:r>
          </w:p>
        </w:tc>
        <w:tc>
          <w:tcPr>
            <w:tcW w:w="1140" w:type="dxa"/>
            <w:shd w:val="clear" w:color="auto" w:fill="auto"/>
            <w:noWrap/>
            <w:vAlign w:val="center"/>
          </w:tcPr>
          <w:p w14:paraId="2AA9C3FA" w14:textId="77777777" w:rsidR="008361EA" w:rsidRPr="008361EA" w:rsidRDefault="008361EA" w:rsidP="009B3645">
            <w:pPr>
              <w:jc w:val="center"/>
              <w:rPr>
                <w:rFonts w:ascii="Times New Roman" w:hAnsi="Times New Roman"/>
              </w:rPr>
            </w:pPr>
            <w:r w:rsidRPr="008361EA">
              <w:rPr>
                <w:rFonts w:ascii="Times New Roman" w:hAnsi="Times New Roman"/>
              </w:rPr>
              <w:t>127,98</w:t>
            </w:r>
          </w:p>
        </w:tc>
        <w:tc>
          <w:tcPr>
            <w:tcW w:w="1384" w:type="dxa"/>
            <w:shd w:val="clear" w:color="auto" w:fill="auto"/>
            <w:noWrap/>
            <w:vAlign w:val="center"/>
          </w:tcPr>
          <w:p w14:paraId="4DD00AD0" w14:textId="77777777" w:rsidR="008361EA" w:rsidRPr="008361EA" w:rsidRDefault="008361EA" w:rsidP="009B3645">
            <w:pPr>
              <w:jc w:val="center"/>
              <w:rPr>
                <w:rFonts w:ascii="Times New Roman" w:hAnsi="Times New Roman"/>
              </w:rPr>
            </w:pPr>
            <w:r w:rsidRPr="008361EA">
              <w:rPr>
                <w:rFonts w:ascii="Times New Roman" w:hAnsi="Times New Roman"/>
              </w:rPr>
              <w:t>5,77</w:t>
            </w:r>
          </w:p>
        </w:tc>
      </w:tr>
      <w:tr w:rsidR="008361EA" w:rsidRPr="008361EA" w14:paraId="6AC2874F" w14:textId="77777777" w:rsidTr="009B3645">
        <w:trPr>
          <w:trHeight w:val="288"/>
        </w:trPr>
        <w:tc>
          <w:tcPr>
            <w:tcW w:w="540" w:type="dxa"/>
            <w:shd w:val="clear" w:color="auto" w:fill="auto"/>
            <w:noWrap/>
            <w:hideMark/>
          </w:tcPr>
          <w:p w14:paraId="27BD35A9"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17</w:t>
            </w:r>
          </w:p>
        </w:tc>
        <w:tc>
          <w:tcPr>
            <w:tcW w:w="2641" w:type="dxa"/>
            <w:shd w:val="clear" w:color="auto" w:fill="auto"/>
            <w:noWrap/>
            <w:hideMark/>
          </w:tcPr>
          <w:p w14:paraId="20C06BD7"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xml:space="preserve"> - отчисления ремонтный персонал</w:t>
            </w:r>
          </w:p>
        </w:tc>
        <w:tc>
          <w:tcPr>
            <w:tcW w:w="980" w:type="dxa"/>
            <w:shd w:val="clear" w:color="auto" w:fill="auto"/>
            <w:noWrap/>
            <w:hideMark/>
          </w:tcPr>
          <w:p w14:paraId="10F5C99C"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 </w:t>
            </w:r>
          </w:p>
        </w:tc>
        <w:tc>
          <w:tcPr>
            <w:tcW w:w="1424" w:type="dxa"/>
            <w:shd w:val="clear" w:color="auto" w:fill="auto"/>
            <w:noWrap/>
            <w:vAlign w:val="center"/>
          </w:tcPr>
          <w:p w14:paraId="4044297B" w14:textId="77777777" w:rsidR="008361EA" w:rsidRPr="008361EA" w:rsidRDefault="008361EA" w:rsidP="009B3645">
            <w:pPr>
              <w:jc w:val="center"/>
              <w:rPr>
                <w:rFonts w:ascii="Times New Roman" w:hAnsi="Times New Roman"/>
              </w:rPr>
            </w:pPr>
          </w:p>
        </w:tc>
        <w:tc>
          <w:tcPr>
            <w:tcW w:w="1401" w:type="dxa"/>
            <w:shd w:val="clear" w:color="auto" w:fill="auto"/>
            <w:noWrap/>
            <w:vAlign w:val="center"/>
          </w:tcPr>
          <w:p w14:paraId="11F83C49" w14:textId="77777777" w:rsidR="008361EA" w:rsidRPr="008361EA" w:rsidRDefault="008361EA" w:rsidP="009B3645">
            <w:pPr>
              <w:jc w:val="center"/>
              <w:rPr>
                <w:rFonts w:ascii="Times New Roman" w:hAnsi="Times New Roman"/>
              </w:rPr>
            </w:pPr>
          </w:p>
        </w:tc>
        <w:tc>
          <w:tcPr>
            <w:tcW w:w="1140" w:type="dxa"/>
            <w:shd w:val="clear" w:color="auto" w:fill="auto"/>
            <w:noWrap/>
            <w:vAlign w:val="center"/>
          </w:tcPr>
          <w:p w14:paraId="7B2D85DF" w14:textId="77777777" w:rsidR="008361EA" w:rsidRPr="008361EA" w:rsidRDefault="008361EA" w:rsidP="009B3645">
            <w:pPr>
              <w:jc w:val="center"/>
              <w:rPr>
                <w:rFonts w:ascii="Times New Roman" w:hAnsi="Times New Roman"/>
              </w:rPr>
            </w:pPr>
          </w:p>
        </w:tc>
        <w:tc>
          <w:tcPr>
            <w:tcW w:w="1384" w:type="dxa"/>
            <w:shd w:val="clear" w:color="auto" w:fill="auto"/>
            <w:noWrap/>
            <w:vAlign w:val="center"/>
          </w:tcPr>
          <w:p w14:paraId="1C75B58C" w14:textId="77777777" w:rsidR="008361EA" w:rsidRPr="008361EA" w:rsidRDefault="008361EA" w:rsidP="009B3645">
            <w:pPr>
              <w:jc w:val="center"/>
              <w:rPr>
                <w:rFonts w:ascii="Times New Roman" w:hAnsi="Times New Roman"/>
              </w:rPr>
            </w:pPr>
          </w:p>
        </w:tc>
      </w:tr>
      <w:tr w:rsidR="008361EA" w:rsidRPr="008361EA" w14:paraId="0FD84C78" w14:textId="77777777" w:rsidTr="009B3645">
        <w:trPr>
          <w:trHeight w:val="288"/>
        </w:trPr>
        <w:tc>
          <w:tcPr>
            <w:tcW w:w="540" w:type="dxa"/>
            <w:shd w:val="clear" w:color="auto" w:fill="auto"/>
            <w:noWrap/>
            <w:hideMark/>
          </w:tcPr>
          <w:p w14:paraId="43CDDE88"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18</w:t>
            </w:r>
          </w:p>
        </w:tc>
        <w:tc>
          <w:tcPr>
            <w:tcW w:w="2641" w:type="dxa"/>
            <w:shd w:val="clear" w:color="auto" w:fill="auto"/>
            <w:noWrap/>
            <w:hideMark/>
          </w:tcPr>
          <w:p w14:paraId="4BDED269" w14:textId="77777777" w:rsidR="008361EA" w:rsidRPr="008361EA" w:rsidRDefault="008361EA" w:rsidP="009B3645">
            <w:pPr>
              <w:ind w:right="-1"/>
              <w:jc w:val="both"/>
              <w:rPr>
                <w:rFonts w:ascii="Times New Roman" w:hAnsi="Times New Roman"/>
                <w:bCs/>
                <w:szCs w:val="24"/>
              </w:rPr>
            </w:pPr>
            <w:r w:rsidRPr="008361EA">
              <w:rPr>
                <w:rFonts w:ascii="Times New Roman" w:hAnsi="Times New Roman"/>
                <w:bCs/>
                <w:szCs w:val="24"/>
              </w:rPr>
              <w:t xml:space="preserve"> Амортизация основных средств и нематериальных активов</w:t>
            </w:r>
          </w:p>
        </w:tc>
        <w:tc>
          <w:tcPr>
            <w:tcW w:w="980" w:type="dxa"/>
            <w:shd w:val="clear" w:color="auto" w:fill="auto"/>
            <w:noWrap/>
            <w:hideMark/>
          </w:tcPr>
          <w:p w14:paraId="3E3AD92A"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tcPr>
          <w:p w14:paraId="72AA03FC" w14:textId="77777777" w:rsidR="008361EA" w:rsidRPr="008361EA" w:rsidRDefault="008361EA" w:rsidP="009B3645">
            <w:pPr>
              <w:jc w:val="center"/>
              <w:rPr>
                <w:rFonts w:ascii="Times New Roman" w:hAnsi="Times New Roman"/>
              </w:rPr>
            </w:pPr>
            <w:r w:rsidRPr="008361EA">
              <w:rPr>
                <w:rFonts w:ascii="Times New Roman" w:hAnsi="Times New Roman"/>
              </w:rPr>
              <w:t>981,11</w:t>
            </w:r>
          </w:p>
        </w:tc>
        <w:tc>
          <w:tcPr>
            <w:tcW w:w="1401" w:type="dxa"/>
            <w:shd w:val="clear" w:color="auto" w:fill="auto"/>
            <w:noWrap/>
            <w:vAlign w:val="center"/>
          </w:tcPr>
          <w:p w14:paraId="7F67D1AE" w14:textId="77777777" w:rsidR="008361EA" w:rsidRPr="008361EA" w:rsidRDefault="008361EA" w:rsidP="009B3645">
            <w:pPr>
              <w:jc w:val="center"/>
              <w:rPr>
                <w:rFonts w:ascii="Times New Roman" w:hAnsi="Times New Roman"/>
              </w:rPr>
            </w:pPr>
            <w:r w:rsidRPr="008361EA">
              <w:rPr>
                <w:rFonts w:ascii="Times New Roman" w:hAnsi="Times New Roman"/>
              </w:rPr>
              <w:t>1 504,08</w:t>
            </w:r>
          </w:p>
        </w:tc>
        <w:tc>
          <w:tcPr>
            <w:tcW w:w="1140" w:type="dxa"/>
            <w:shd w:val="clear" w:color="auto" w:fill="auto"/>
            <w:noWrap/>
            <w:vAlign w:val="center"/>
          </w:tcPr>
          <w:p w14:paraId="4CE3F938" w14:textId="77777777" w:rsidR="008361EA" w:rsidRPr="008361EA" w:rsidRDefault="008361EA" w:rsidP="009B3645">
            <w:pPr>
              <w:jc w:val="center"/>
              <w:rPr>
                <w:rFonts w:ascii="Times New Roman" w:hAnsi="Times New Roman"/>
              </w:rPr>
            </w:pPr>
            <w:r w:rsidRPr="008361EA">
              <w:rPr>
                <w:rFonts w:ascii="Times New Roman" w:hAnsi="Times New Roman"/>
              </w:rPr>
              <w:t>1 504,08</w:t>
            </w:r>
          </w:p>
        </w:tc>
        <w:tc>
          <w:tcPr>
            <w:tcW w:w="1384" w:type="dxa"/>
            <w:shd w:val="clear" w:color="auto" w:fill="auto"/>
            <w:noWrap/>
            <w:vAlign w:val="center"/>
          </w:tcPr>
          <w:p w14:paraId="60DCC0AB" w14:textId="77777777" w:rsidR="008361EA" w:rsidRPr="008361EA" w:rsidRDefault="008361EA" w:rsidP="009B3645">
            <w:pPr>
              <w:jc w:val="center"/>
              <w:rPr>
                <w:rFonts w:ascii="Times New Roman" w:hAnsi="Times New Roman"/>
              </w:rPr>
            </w:pPr>
            <w:r w:rsidRPr="008361EA">
              <w:rPr>
                <w:rFonts w:ascii="Times New Roman" w:hAnsi="Times New Roman"/>
              </w:rPr>
              <w:t>53,50</w:t>
            </w:r>
          </w:p>
        </w:tc>
      </w:tr>
      <w:tr w:rsidR="008361EA" w:rsidRPr="008361EA" w14:paraId="48168033" w14:textId="77777777" w:rsidTr="009B3645">
        <w:trPr>
          <w:trHeight w:val="300"/>
        </w:trPr>
        <w:tc>
          <w:tcPr>
            <w:tcW w:w="540" w:type="dxa"/>
            <w:shd w:val="clear" w:color="auto" w:fill="auto"/>
            <w:noWrap/>
            <w:hideMark/>
          </w:tcPr>
          <w:p w14:paraId="77FA6418"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22</w:t>
            </w:r>
          </w:p>
        </w:tc>
        <w:tc>
          <w:tcPr>
            <w:tcW w:w="2641" w:type="dxa"/>
            <w:shd w:val="clear" w:color="auto" w:fill="auto"/>
            <w:noWrap/>
            <w:hideMark/>
          </w:tcPr>
          <w:p w14:paraId="5BDED804" w14:textId="77777777" w:rsidR="008361EA" w:rsidRPr="008361EA" w:rsidRDefault="008361EA" w:rsidP="009B3645">
            <w:pPr>
              <w:ind w:right="-1"/>
              <w:jc w:val="both"/>
              <w:rPr>
                <w:rFonts w:ascii="Times New Roman" w:hAnsi="Times New Roman"/>
                <w:szCs w:val="24"/>
              </w:rPr>
            </w:pPr>
            <w:r w:rsidRPr="008361EA">
              <w:rPr>
                <w:rFonts w:ascii="Times New Roman" w:hAnsi="Times New Roman"/>
                <w:bCs/>
                <w:szCs w:val="24"/>
              </w:rPr>
              <w:t xml:space="preserve"> Налог на прибыль</w:t>
            </w:r>
            <w:r w:rsidRPr="008361EA">
              <w:rPr>
                <w:rFonts w:ascii="Times New Roman" w:hAnsi="Times New Roman"/>
                <w:szCs w:val="24"/>
              </w:rPr>
              <w:t> </w:t>
            </w:r>
          </w:p>
        </w:tc>
        <w:tc>
          <w:tcPr>
            <w:tcW w:w="980" w:type="dxa"/>
            <w:shd w:val="clear" w:color="auto" w:fill="auto"/>
            <w:noWrap/>
            <w:hideMark/>
          </w:tcPr>
          <w:p w14:paraId="0F11EF7E"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tcPr>
          <w:p w14:paraId="3E1D66AD"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1401" w:type="dxa"/>
            <w:shd w:val="clear" w:color="auto" w:fill="auto"/>
            <w:noWrap/>
            <w:vAlign w:val="center"/>
          </w:tcPr>
          <w:p w14:paraId="08F8D3A4" w14:textId="77777777" w:rsidR="008361EA" w:rsidRPr="008361EA" w:rsidRDefault="008361EA" w:rsidP="009B3645">
            <w:pPr>
              <w:jc w:val="center"/>
              <w:rPr>
                <w:rFonts w:ascii="Times New Roman" w:hAnsi="Times New Roman"/>
              </w:rPr>
            </w:pPr>
            <w:r w:rsidRPr="008361EA">
              <w:rPr>
                <w:rFonts w:ascii="Times New Roman" w:hAnsi="Times New Roman"/>
              </w:rPr>
              <w:t>31,84</w:t>
            </w:r>
          </w:p>
        </w:tc>
        <w:tc>
          <w:tcPr>
            <w:tcW w:w="1140" w:type="dxa"/>
            <w:shd w:val="clear" w:color="auto" w:fill="auto"/>
            <w:noWrap/>
            <w:vAlign w:val="center"/>
          </w:tcPr>
          <w:p w14:paraId="4CDBF76B"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1384" w:type="dxa"/>
            <w:shd w:val="clear" w:color="auto" w:fill="auto"/>
            <w:noWrap/>
            <w:vAlign w:val="center"/>
          </w:tcPr>
          <w:p w14:paraId="2DAFB098" w14:textId="77777777" w:rsidR="008361EA" w:rsidRPr="008361EA" w:rsidRDefault="008361EA" w:rsidP="009B3645">
            <w:pPr>
              <w:jc w:val="center"/>
              <w:rPr>
                <w:rFonts w:ascii="Times New Roman" w:hAnsi="Times New Roman"/>
              </w:rPr>
            </w:pPr>
            <w:r w:rsidRPr="008361EA">
              <w:rPr>
                <w:rFonts w:ascii="Times New Roman" w:hAnsi="Times New Roman"/>
              </w:rPr>
              <w:t>0,00</w:t>
            </w:r>
          </w:p>
        </w:tc>
      </w:tr>
      <w:tr w:rsidR="008361EA" w:rsidRPr="008361EA" w14:paraId="2431AE59" w14:textId="77777777" w:rsidTr="009B3645">
        <w:trPr>
          <w:trHeight w:val="300"/>
        </w:trPr>
        <w:tc>
          <w:tcPr>
            <w:tcW w:w="540" w:type="dxa"/>
            <w:shd w:val="clear" w:color="auto" w:fill="auto"/>
            <w:noWrap/>
            <w:hideMark/>
          </w:tcPr>
          <w:p w14:paraId="2240FB39" w14:textId="77777777" w:rsidR="008361EA" w:rsidRPr="008361EA" w:rsidRDefault="008361EA" w:rsidP="009B3645">
            <w:pPr>
              <w:ind w:right="-1"/>
              <w:jc w:val="both"/>
              <w:rPr>
                <w:rFonts w:ascii="Times New Roman" w:hAnsi="Times New Roman"/>
                <w:szCs w:val="24"/>
              </w:rPr>
            </w:pPr>
            <w:r w:rsidRPr="008361EA">
              <w:rPr>
                <w:rFonts w:ascii="Times New Roman" w:hAnsi="Times New Roman"/>
                <w:szCs w:val="24"/>
              </w:rPr>
              <w:t>23</w:t>
            </w:r>
          </w:p>
        </w:tc>
        <w:tc>
          <w:tcPr>
            <w:tcW w:w="2641" w:type="dxa"/>
            <w:shd w:val="clear" w:color="auto" w:fill="auto"/>
            <w:noWrap/>
            <w:hideMark/>
          </w:tcPr>
          <w:p w14:paraId="31F27341" w14:textId="77777777" w:rsidR="008361EA" w:rsidRPr="008361EA" w:rsidRDefault="008361EA" w:rsidP="009B3645">
            <w:pPr>
              <w:ind w:right="-1"/>
              <w:jc w:val="both"/>
              <w:rPr>
                <w:rFonts w:ascii="Times New Roman" w:hAnsi="Times New Roman"/>
                <w:bCs/>
                <w:szCs w:val="24"/>
              </w:rPr>
            </w:pPr>
            <w:r w:rsidRPr="008361EA">
              <w:rPr>
                <w:rFonts w:ascii="Times New Roman" w:hAnsi="Times New Roman"/>
                <w:bCs/>
                <w:szCs w:val="24"/>
              </w:rPr>
              <w:t xml:space="preserve"> ИТОГО (неподконтрольные расходы) </w:t>
            </w:r>
          </w:p>
        </w:tc>
        <w:tc>
          <w:tcPr>
            <w:tcW w:w="980" w:type="dxa"/>
            <w:shd w:val="clear" w:color="auto" w:fill="auto"/>
            <w:noWrap/>
            <w:hideMark/>
          </w:tcPr>
          <w:p w14:paraId="3D3C4B45" w14:textId="77777777" w:rsidR="008361EA" w:rsidRPr="008361EA" w:rsidRDefault="008361EA" w:rsidP="009B3645">
            <w:pPr>
              <w:ind w:right="-1"/>
              <w:jc w:val="both"/>
              <w:rPr>
                <w:rFonts w:ascii="Times New Roman" w:hAnsi="Times New Roman"/>
                <w:szCs w:val="24"/>
              </w:rPr>
            </w:pPr>
            <w:proofErr w:type="spellStart"/>
            <w:r w:rsidRPr="008361EA">
              <w:rPr>
                <w:rFonts w:ascii="Times New Roman" w:hAnsi="Times New Roman"/>
                <w:szCs w:val="24"/>
              </w:rPr>
              <w:t>т.р</w:t>
            </w:r>
            <w:proofErr w:type="spellEnd"/>
            <w:r w:rsidRPr="008361EA">
              <w:rPr>
                <w:rFonts w:ascii="Times New Roman" w:hAnsi="Times New Roman"/>
                <w:szCs w:val="24"/>
              </w:rPr>
              <w:t>.</w:t>
            </w:r>
          </w:p>
        </w:tc>
        <w:tc>
          <w:tcPr>
            <w:tcW w:w="1424" w:type="dxa"/>
            <w:shd w:val="clear" w:color="auto" w:fill="auto"/>
            <w:noWrap/>
            <w:vAlign w:val="center"/>
          </w:tcPr>
          <w:p w14:paraId="4D207AEB" w14:textId="77777777" w:rsidR="008361EA" w:rsidRPr="008361EA" w:rsidRDefault="008361EA" w:rsidP="009B3645">
            <w:pPr>
              <w:jc w:val="center"/>
              <w:rPr>
                <w:rFonts w:ascii="Times New Roman" w:hAnsi="Times New Roman"/>
              </w:rPr>
            </w:pPr>
            <w:r w:rsidRPr="008361EA">
              <w:rPr>
                <w:rFonts w:ascii="Times New Roman" w:hAnsi="Times New Roman"/>
              </w:rPr>
              <w:t>5 210,99</w:t>
            </w:r>
          </w:p>
        </w:tc>
        <w:tc>
          <w:tcPr>
            <w:tcW w:w="1401" w:type="dxa"/>
            <w:shd w:val="clear" w:color="auto" w:fill="auto"/>
            <w:noWrap/>
            <w:vAlign w:val="center"/>
          </w:tcPr>
          <w:p w14:paraId="721875F1" w14:textId="77777777" w:rsidR="008361EA" w:rsidRPr="008361EA" w:rsidRDefault="008361EA" w:rsidP="009B3645">
            <w:pPr>
              <w:jc w:val="center"/>
              <w:rPr>
                <w:rFonts w:ascii="Times New Roman" w:hAnsi="Times New Roman"/>
              </w:rPr>
            </w:pPr>
            <w:r w:rsidRPr="008361EA">
              <w:rPr>
                <w:rFonts w:ascii="Times New Roman" w:hAnsi="Times New Roman"/>
              </w:rPr>
              <w:t>5 124,87</w:t>
            </w:r>
          </w:p>
        </w:tc>
        <w:tc>
          <w:tcPr>
            <w:tcW w:w="1140" w:type="dxa"/>
            <w:shd w:val="clear" w:color="auto" w:fill="auto"/>
            <w:noWrap/>
            <w:vAlign w:val="center"/>
          </w:tcPr>
          <w:p w14:paraId="2F717FF5" w14:textId="77777777" w:rsidR="008361EA" w:rsidRPr="008361EA" w:rsidRDefault="008361EA" w:rsidP="009B3645">
            <w:pPr>
              <w:jc w:val="center"/>
              <w:rPr>
                <w:rFonts w:ascii="Times New Roman" w:hAnsi="Times New Roman"/>
              </w:rPr>
            </w:pPr>
            <w:r w:rsidRPr="008361EA">
              <w:rPr>
                <w:rFonts w:ascii="Times New Roman" w:hAnsi="Times New Roman"/>
              </w:rPr>
              <w:t>4 933,78</w:t>
            </w:r>
          </w:p>
        </w:tc>
        <w:tc>
          <w:tcPr>
            <w:tcW w:w="1384" w:type="dxa"/>
            <w:shd w:val="clear" w:color="auto" w:fill="auto"/>
            <w:noWrap/>
            <w:vAlign w:val="center"/>
          </w:tcPr>
          <w:p w14:paraId="3046B8F0" w14:textId="77777777" w:rsidR="008361EA" w:rsidRPr="008361EA" w:rsidRDefault="008361EA" w:rsidP="009B3645">
            <w:pPr>
              <w:jc w:val="center"/>
              <w:rPr>
                <w:rFonts w:ascii="Times New Roman" w:hAnsi="Times New Roman"/>
              </w:rPr>
            </w:pPr>
            <w:r w:rsidRPr="008361EA">
              <w:rPr>
                <w:rFonts w:ascii="Times New Roman" w:hAnsi="Times New Roman"/>
              </w:rPr>
              <w:t>5 210,99</w:t>
            </w:r>
          </w:p>
        </w:tc>
      </w:tr>
    </w:tbl>
    <w:p w14:paraId="20FA5A09" w14:textId="77777777" w:rsidR="008361EA" w:rsidRPr="008361EA" w:rsidRDefault="008361EA" w:rsidP="008361EA">
      <w:pPr>
        <w:ind w:right="142" w:firstLine="720"/>
        <w:jc w:val="both"/>
        <w:rPr>
          <w:rFonts w:ascii="Times New Roman" w:hAnsi="Times New Roman"/>
          <w:sz w:val="28"/>
          <w:szCs w:val="28"/>
        </w:rPr>
      </w:pPr>
    </w:p>
    <w:p w14:paraId="3F5CCC9B" w14:textId="77777777" w:rsidR="008361EA" w:rsidRPr="008361EA" w:rsidRDefault="008361EA" w:rsidP="008361EA">
      <w:pPr>
        <w:ind w:right="142" w:firstLine="720"/>
        <w:jc w:val="both"/>
        <w:rPr>
          <w:rFonts w:ascii="Times New Roman" w:hAnsi="Times New Roman"/>
          <w:sz w:val="28"/>
          <w:szCs w:val="28"/>
        </w:rPr>
      </w:pPr>
      <w:r w:rsidRPr="008361EA">
        <w:rPr>
          <w:rFonts w:ascii="Times New Roman" w:hAnsi="Times New Roman"/>
          <w:sz w:val="28"/>
          <w:szCs w:val="28"/>
        </w:rPr>
        <w:t>3. Расходы на приобретение энергетических ресурсов, холодной воды, теплоносителя, определялись экспертами, исходя из фактических значений параметров расчета тарифов, как произведение планового объема приобретаемых ресурсов, скорректированных на изменение объема полезного отпуска (согласно пункту 56 Методических указаний) и фактических цен на такие ресурсы. Расходы на топливо, как произведение планового удельного расхода условного топлива, фактического отпуска тепловой энергии и фактической цены топлива.</w:t>
      </w:r>
    </w:p>
    <w:p w14:paraId="66223F22" w14:textId="77777777" w:rsidR="008361EA" w:rsidRPr="008361EA" w:rsidRDefault="008361EA" w:rsidP="008361EA">
      <w:pPr>
        <w:ind w:right="142" w:firstLine="720"/>
        <w:jc w:val="both"/>
        <w:rPr>
          <w:rFonts w:ascii="Times New Roman" w:hAnsi="Times New Roman"/>
          <w:sz w:val="28"/>
          <w:szCs w:val="28"/>
        </w:rPr>
      </w:pPr>
      <w:r w:rsidRPr="008361EA">
        <w:rPr>
          <w:rFonts w:ascii="Times New Roman" w:hAnsi="Times New Roman"/>
          <w:sz w:val="28"/>
          <w:szCs w:val="28"/>
        </w:rPr>
        <w:t xml:space="preserve">Экспертами использовалась информация по факту 2022 года, полученная через систему ЕИАС и заверенная электронно-цифровой подписью руководителя в формате шаблонов 46TE.STX и </w:t>
      </w:r>
      <w:r w:rsidRPr="008361EA">
        <w:rPr>
          <w:rFonts w:ascii="Times New Roman" w:hAnsi="Times New Roman"/>
          <w:szCs w:val="24"/>
        </w:rPr>
        <w:t>BALANCE.CALC.TARIFF.WARM.2022.FACT</w:t>
      </w:r>
      <w:r w:rsidRPr="008361EA">
        <w:rPr>
          <w:rFonts w:ascii="Times New Roman" w:hAnsi="Times New Roman"/>
          <w:sz w:val="28"/>
          <w:szCs w:val="28"/>
        </w:rPr>
        <w:t xml:space="preserve">, который в соответствии с постановлением РЭК КО № 297 от 30.10.2018, является официальной отчётностью. Также использовалась информация, предоставленная предприятием в электронном виде в виде </w:t>
      </w:r>
      <w:r w:rsidRPr="008361EA">
        <w:rPr>
          <w:rFonts w:ascii="Times New Roman" w:hAnsi="Times New Roman"/>
          <w:snapToGrid w:val="0"/>
          <w:sz w:val="28"/>
          <w:szCs w:val="28"/>
        </w:rPr>
        <w:t>шаблона ЕИАС DOCS.FORM.6.42</w:t>
      </w:r>
      <w:r w:rsidRPr="008361EA">
        <w:rPr>
          <w:rFonts w:ascii="Times New Roman" w:hAnsi="Times New Roman"/>
          <w:sz w:val="28"/>
          <w:szCs w:val="28"/>
        </w:rPr>
        <w:t>.</w:t>
      </w:r>
    </w:p>
    <w:p w14:paraId="4ADCD99C" w14:textId="77777777" w:rsidR="008361EA" w:rsidRPr="008361EA" w:rsidRDefault="008361EA" w:rsidP="008361EA">
      <w:pPr>
        <w:ind w:right="142" w:firstLine="720"/>
        <w:jc w:val="both"/>
        <w:rPr>
          <w:rFonts w:ascii="Times New Roman" w:hAnsi="Times New Roman"/>
          <w:sz w:val="28"/>
          <w:szCs w:val="28"/>
        </w:rPr>
      </w:pPr>
      <w:r w:rsidRPr="008361EA">
        <w:rPr>
          <w:rFonts w:ascii="Times New Roman" w:hAnsi="Times New Roman"/>
          <w:sz w:val="28"/>
          <w:szCs w:val="28"/>
        </w:rPr>
        <w:t>Полезный отпуск на потребительский ранок принят экспертами по форме BALANCE.CALC.TARIFF.WARM.2022.FACT, что составило 16 339,29 Гкал. Потери принимаются на уровне, утвержденном на 2022 год</w:t>
      </w:r>
      <w:r w:rsidRPr="008361EA">
        <w:rPr>
          <w:rFonts w:ascii="Times New Roman" w:hAnsi="Times New Roman"/>
        </w:rPr>
        <w:t xml:space="preserve"> </w:t>
      </w:r>
      <w:r w:rsidRPr="008361EA">
        <w:rPr>
          <w:rFonts w:ascii="Times New Roman" w:hAnsi="Times New Roman"/>
          <w:sz w:val="28"/>
          <w:szCs w:val="28"/>
        </w:rPr>
        <w:t xml:space="preserve">2282,00 Гкал. </w:t>
      </w:r>
    </w:p>
    <w:p w14:paraId="159522D8" w14:textId="77777777" w:rsidR="008361EA" w:rsidRPr="008361EA" w:rsidRDefault="008361EA" w:rsidP="008361EA">
      <w:pPr>
        <w:tabs>
          <w:tab w:val="left" w:pos="1134"/>
        </w:tabs>
        <w:ind w:firstLine="709"/>
        <w:jc w:val="both"/>
        <w:rPr>
          <w:rFonts w:ascii="Times New Roman" w:hAnsi="Times New Roman"/>
          <w:sz w:val="28"/>
          <w:szCs w:val="28"/>
        </w:rPr>
      </w:pPr>
      <w:r w:rsidRPr="008361EA">
        <w:rPr>
          <w:rFonts w:ascii="Times New Roman" w:hAnsi="Times New Roman"/>
          <w:sz w:val="28"/>
          <w:szCs w:val="28"/>
        </w:rPr>
        <w:t>Расчет на топливо и его транспортировку выполнен аналогично разделу 7.1 «Топливо с расходами по транспортировки».</w:t>
      </w:r>
    </w:p>
    <w:p w14:paraId="156684E6" w14:textId="77777777" w:rsidR="008361EA" w:rsidRPr="008361EA" w:rsidRDefault="008361EA" w:rsidP="008361EA">
      <w:pPr>
        <w:tabs>
          <w:tab w:val="left" w:pos="1134"/>
        </w:tabs>
        <w:ind w:firstLine="709"/>
        <w:jc w:val="both"/>
        <w:rPr>
          <w:rFonts w:ascii="Times New Roman" w:hAnsi="Times New Roman"/>
          <w:sz w:val="28"/>
          <w:szCs w:val="28"/>
        </w:rPr>
      </w:pPr>
      <w:r w:rsidRPr="008361EA">
        <w:rPr>
          <w:rFonts w:ascii="Times New Roman" w:hAnsi="Times New Roman"/>
          <w:sz w:val="28"/>
          <w:szCs w:val="28"/>
        </w:rPr>
        <w:t>Количество электроэнергии и воды выполнено в соответствии с п. 34 Методических указаний, цены приняты по вышеназванному шаблону.</w:t>
      </w:r>
    </w:p>
    <w:p w14:paraId="19052986" w14:textId="77777777" w:rsidR="008361EA" w:rsidRPr="008361EA" w:rsidRDefault="008361EA" w:rsidP="008361EA">
      <w:pPr>
        <w:tabs>
          <w:tab w:val="left" w:pos="1134"/>
        </w:tabs>
        <w:ind w:firstLine="709"/>
        <w:jc w:val="both"/>
        <w:rPr>
          <w:rFonts w:ascii="Times New Roman" w:hAnsi="Times New Roman"/>
          <w:b/>
          <w:sz w:val="28"/>
          <w:szCs w:val="28"/>
        </w:rPr>
      </w:pPr>
      <w:r w:rsidRPr="008361EA">
        <w:rPr>
          <w:rFonts w:ascii="Times New Roman" w:hAnsi="Times New Roman"/>
          <w:sz w:val="28"/>
          <w:szCs w:val="28"/>
        </w:rPr>
        <w:t>Общая величина расходов на приобретение энергетических ресурсов составила 12 176,80 тыс. руб.</w:t>
      </w:r>
    </w:p>
    <w:p w14:paraId="7616B578" w14:textId="77777777" w:rsidR="008361EA" w:rsidRPr="008361EA" w:rsidRDefault="008361EA" w:rsidP="008361EA">
      <w:pPr>
        <w:tabs>
          <w:tab w:val="left" w:pos="1134"/>
        </w:tabs>
        <w:ind w:firstLine="709"/>
        <w:jc w:val="both"/>
        <w:rPr>
          <w:rFonts w:ascii="Times New Roman" w:hAnsi="Times New Roman"/>
          <w:sz w:val="28"/>
          <w:szCs w:val="28"/>
        </w:rPr>
      </w:pPr>
      <w:r w:rsidRPr="008361EA">
        <w:rPr>
          <w:rFonts w:ascii="Times New Roman" w:hAnsi="Times New Roman"/>
          <w:sz w:val="28"/>
          <w:szCs w:val="28"/>
        </w:rPr>
        <w:t>Расчет энергетических ресурсов выполнен в таблице 9.</w:t>
      </w:r>
    </w:p>
    <w:p w14:paraId="603CBAD9" w14:textId="77777777" w:rsidR="008361EA" w:rsidRPr="008361EA" w:rsidRDefault="008361EA" w:rsidP="008361EA">
      <w:pPr>
        <w:ind w:right="142" w:firstLine="709"/>
        <w:jc w:val="right"/>
        <w:rPr>
          <w:rFonts w:ascii="Times New Roman" w:hAnsi="Times New Roman"/>
          <w:sz w:val="28"/>
          <w:szCs w:val="28"/>
        </w:rPr>
      </w:pPr>
    </w:p>
    <w:p w14:paraId="14D8F339" w14:textId="77777777" w:rsidR="008361EA" w:rsidRPr="008361EA" w:rsidRDefault="008361EA" w:rsidP="008361EA">
      <w:pPr>
        <w:ind w:right="142" w:firstLine="709"/>
        <w:jc w:val="right"/>
        <w:rPr>
          <w:rFonts w:ascii="Times New Roman" w:hAnsi="Times New Roman"/>
          <w:sz w:val="28"/>
          <w:szCs w:val="28"/>
        </w:rPr>
      </w:pPr>
      <w:r w:rsidRPr="008361EA">
        <w:rPr>
          <w:rFonts w:ascii="Times New Roman" w:hAnsi="Times New Roman"/>
          <w:sz w:val="28"/>
          <w:szCs w:val="28"/>
        </w:rPr>
        <w:t>Таблица 9</w:t>
      </w:r>
    </w:p>
    <w:p w14:paraId="61F783C2" w14:textId="77777777" w:rsidR="008361EA" w:rsidRPr="008361EA" w:rsidRDefault="008361EA" w:rsidP="008361EA">
      <w:pPr>
        <w:ind w:right="142" w:firstLine="709"/>
        <w:jc w:val="center"/>
        <w:rPr>
          <w:rFonts w:ascii="Times New Roman" w:hAnsi="Times New Roman"/>
          <w:b/>
          <w:sz w:val="28"/>
          <w:szCs w:val="28"/>
        </w:rPr>
      </w:pPr>
      <w:r w:rsidRPr="008361EA">
        <w:rPr>
          <w:rFonts w:ascii="Times New Roman" w:hAnsi="Times New Roman"/>
          <w:b/>
          <w:sz w:val="28"/>
          <w:szCs w:val="28"/>
        </w:rPr>
        <w:t>Расчет энергетических ресурсов за 2022 год</w:t>
      </w:r>
    </w:p>
    <w:tbl>
      <w:tblPr>
        <w:tblStyle w:val="af6"/>
        <w:tblW w:w="0" w:type="auto"/>
        <w:tblLook w:val="04A0" w:firstRow="1" w:lastRow="0" w:firstColumn="1" w:lastColumn="0" w:noHBand="0" w:noVBand="1"/>
      </w:tblPr>
      <w:tblGrid>
        <w:gridCol w:w="3459"/>
        <w:gridCol w:w="1202"/>
        <w:gridCol w:w="1180"/>
        <w:gridCol w:w="1180"/>
        <w:gridCol w:w="1069"/>
        <w:gridCol w:w="1254"/>
      </w:tblGrid>
      <w:tr w:rsidR="008361EA" w:rsidRPr="008361EA" w14:paraId="5EEF7475" w14:textId="77777777" w:rsidTr="009B3645">
        <w:trPr>
          <w:trHeight w:val="480"/>
          <w:tblHeader/>
        </w:trPr>
        <w:tc>
          <w:tcPr>
            <w:tcW w:w="3750" w:type="dxa"/>
            <w:vMerge w:val="restart"/>
            <w:noWrap/>
            <w:hideMark/>
          </w:tcPr>
          <w:p w14:paraId="6F869033" w14:textId="77777777" w:rsidR="008361EA" w:rsidRPr="008361EA" w:rsidRDefault="008361EA" w:rsidP="009B3645">
            <w:pPr>
              <w:tabs>
                <w:tab w:val="left" w:pos="1134"/>
              </w:tabs>
              <w:jc w:val="both"/>
              <w:rPr>
                <w:rFonts w:ascii="Times New Roman" w:hAnsi="Times New Roman"/>
                <w:bCs/>
                <w:sz w:val="22"/>
                <w:szCs w:val="22"/>
              </w:rPr>
            </w:pPr>
            <w:r w:rsidRPr="008361EA">
              <w:rPr>
                <w:rFonts w:ascii="Times New Roman" w:hAnsi="Times New Roman"/>
                <w:bCs/>
                <w:sz w:val="22"/>
                <w:szCs w:val="22"/>
              </w:rPr>
              <w:t>Показатели</w:t>
            </w:r>
          </w:p>
        </w:tc>
        <w:tc>
          <w:tcPr>
            <w:tcW w:w="935" w:type="dxa"/>
            <w:vMerge w:val="restart"/>
            <w:noWrap/>
            <w:hideMark/>
          </w:tcPr>
          <w:p w14:paraId="1856F5DB" w14:textId="77777777" w:rsidR="008361EA" w:rsidRPr="008361EA" w:rsidRDefault="008361EA" w:rsidP="009B3645">
            <w:pPr>
              <w:tabs>
                <w:tab w:val="left" w:pos="1134"/>
              </w:tabs>
              <w:jc w:val="both"/>
              <w:rPr>
                <w:rFonts w:ascii="Times New Roman" w:hAnsi="Times New Roman"/>
                <w:bCs/>
                <w:sz w:val="22"/>
                <w:szCs w:val="22"/>
              </w:rPr>
            </w:pPr>
            <w:r w:rsidRPr="008361EA">
              <w:rPr>
                <w:rFonts w:ascii="Times New Roman" w:hAnsi="Times New Roman"/>
                <w:bCs/>
                <w:sz w:val="22"/>
                <w:szCs w:val="22"/>
              </w:rPr>
              <w:t>Ед. изм.</w:t>
            </w:r>
          </w:p>
        </w:tc>
        <w:tc>
          <w:tcPr>
            <w:tcW w:w="1266" w:type="dxa"/>
            <w:vMerge w:val="restart"/>
            <w:hideMark/>
          </w:tcPr>
          <w:p w14:paraId="5B2299D0" w14:textId="77777777" w:rsidR="008361EA" w:rsidRPr="008361EA" w:rsidRDefault="008361EA" w:rsidP="009B3645">
            <w:pPr>
              <w:tabs>
                <w:tab w:val="left" w:pos="1134"/>
              </w:tabs>
              <w:jc w:val="both"/>
              <w:rPr>
                <w:rFonts w:ascii="Times New Roman" w:hAnsi="Times New Roman"/>
                <w:bCs/>
                <w:sz w:val="22"/>
                <w:szCs w:val="22"/>
              </w:rPr>
            </w:pPr>
            <w:proofErr w:type="spellStart"/>
            <w:r w:rsidRPr="008361EA">
              <w:rPr>
                <w:rFonts w:ascii="Times New Roman" w:hAnsi="Times New Roman"/>
                <w:bCs/>
                <w:sz w:val="22"/>
                <w:szCs w:val="22"/>
              </w:rPr>
              <w:t>Утверж-дено</w:t>
            </w:r>
            <w:proofErr w:type="spellEnd"/>
            <w:r w:rsidRPr="008361EA">
              <w:rPr>
                <w:rFonts w:ascii="Times New Roman" w:hAnsi="Times New Roman"/>
                <w:bCs/>
                <w:sz w:val="22"/>
                <w:szCs w:val="22"/>
              </w:rPr>
              <w:t xml:space="preserve"> РЭК на 2022 год</w:t>
            </w:r>
          </w:p>
        </w:tc>
        <w:tc>
          <w:tcPr>
            <w:tcW w:w="1266" w:type="dxa"/>
            <w:vMerge w:val="restart"/>
            <w:hideMark/>
          </w:tcPr>
          <w:p w14:paraId="5973B6CC" w14:textId="77777777" w:rsidR="008361EA" w:rsidRPr="008361EA" w:rsidRDefault="008361EA" w:rsidP="009B3645">
            <w:pPr>
              <w:tabs>
                <w:tab w:val="left" w:pos="1134"/>
              </w:tabs>
              <w:jc w:val="both"/>
              <w:rPr>
                <w:rFonts w:ascii="Times New Roman" w:hAnsi="Times New Roman"/>
                <w:bCs/>
                <w:sz w:val="22"/>
                <w:szCs w:val="22"/>
              </w:rPr>
            </w:pPr>
            <w:r w:rsidRPr="008361EA">
              <w:rPr>
                <w:rFonts w:ascii="Times New Roman" w:hAnsi="Times New Roman"/>
                <w:bCs/>
                <w:sz w:val="22"/>
                <w:szCs w:val="22"/>
              </w:rPr>
              <w:t xml:space="preserve">Факт </w:t>
            </w:r>
            <w:proofErr w:type="spellStart"/>
            <w:r w:rsidRPr="008361EA">
              <w:rPr>
                <w:rFonts w:ascii="Times New Roman" w:hAnsi="Times New Roman"/>
                <w:bCs/>
                <w:sz w:val="22"/>
                <w:szCs w:val="22"/>
              </w:rPr>
              <w:t>предприя-тия</w:t>
            </w:r>
            <w:proofErr w:type="spellEnd"/>
            <w:r w:rsidRPr="008361EA">
              <w:rPr>
                <w:rFonts w:ascii="Times New Roman" w:hAnsi="Times New Roman"/>
                <w:bCs/>
                <w:sz w:val="22"/>
                <w:szCs w:val="22"/>
              </w:rPr>
              <w:t xml:space="preserve"> за 2022 год</w:t>
            </w:r>
          </w:p>
        </w:tc>
        <w:tc>
          <w:tcPr>
            <w:tcW w:w="1145" w:type="dxa"/>
            <w:vMerge w:val="restart"/>
            <w:hideMark/>
          </w:tcPr>
          <w:p w14:paraId="4738A213" w14:textId="77777777" w:rsidR="008361EA" w:rsidRPr="008361EA" w:rsidRDefault="008361EA" w:rsidP="009B3645">
            <w:pPr>
              <w:tabs>
                <w:tab w:val="left" w:pos="1134"/>
              </w:tabs>
              <w:jc w:val="both"/>
              <w:rPr>
                <w:rFonts w:ascii="Times New Roman" w:hAnsi="Times New Roman"/>
                <w:bCs/>
                <w:sz w:val="22"/>
                <w:szCs w:val="22"/>
              </w:rPr>
            </w:pPr>
            <w:r w:rsidRPr="008361EA">
              <w:rPr>
                <w:rFonts w:ascii="Times New Roman" w:hAnsi="Times New Roman"/>
                <w:bCs/>
                <w:sz w:val="22"/>
                <w:szCs w:val="22"/>
              </w:rPr>
              <w:t xml:space="preserve">Факт по оценке </w:t>
            </w:r>
            <w:proofErr w:type="spellStart"/>
            <w:r w:rsidRPr="008361EA">
              <w:rPr>
                <w:rFonts w:ascii="Times New Roman" w:hAnsi="Times New Roman"/>
                <w:bCs/>
                <w:sz w:val="22"/>
                <w:szCs w:val="22"/>
              </w:rPr>
              <w:t>экспер-тов</w:t>
            </w:r>
            <w:proofErr w:type="spellEnd"/>
            <w:r w:rsidRPr="008361EA">
              <w:rPr>
                <w:rFonts w:ascii="Times New Roman" w:hAnsi="Times New Roman"/>
                <w:bCs/>
                <w:sz w:val="22"/>
                <w:szCs w:val="22"/>
              </w:rPr>
              <w:t xml:space="preserve"> за 2022 год</w:t>
            </w:r>
          </w:p>
        </w:tc>
        <w:tc>
          <w:tcPr>
            <w:tcW w:w="1266" w:type="dxa"/>
            <w:vMerge w:val="restart"/>
            <w:hideMark/>
          </w:tcPr>
          <w:p w14:paraId="62AE974E" w14:textId="77777777" w:rsidR="008361EA" w:rsidRPr="008361EA" w:rsidRDefault="008361EA" w:rsidP="009B3645">
            <w:pPr>
              <w:tabs>
                <w:tab w:val="left" w:pos="1134"/>
              </w:tabs>
              <w:jc w:val="both"/>
              <w:rPr>
                <w:rFonts w:ascii="Times New Roman" w:hAnsi="Times New Roman"/>
                <w:bCs/>
                <w:sz w:val="22"/>
                <w:szCs w:val="22"/>
              </w:rPr>
            </w:pPr>
            <w:r w:rsidRPr="008361EA">
              <w:rPr>
                <w:rFonts w:ascii="Times New Roman" w:hAnsi="Times New Roman"/>
                <w:bCs/>
                <w:sz w:val="22"/>
                <w:szCs w:val="22"/>
              </w:rPr>
              <w:t xml:space="preserve">Отклонение от факта </w:t>
            </w:r>
            <w:proofErr w:type="spellStart"/>
            <w:r w:rsidRPr="008361EA">
              <w:rPr>
                <w:rFonts w:ascii="Times New Roman" w:hAnsi="Times New Roman"/>
                <w:bCs/>
                <w:sz w:val="22"/>
                <w:szCs w:val="22"/>
              </w:rPr>
              <w:t>предприя-тия</w:t>
            </w:r>
            <w:proofErr w:type="spellEnd"/>
          </w:p>
        </w:tc>
      </w:tr>
      <w:tr w:rsidR="008361EA" w:rsidRPr="008361EA" w14:paraId="1FCA297D" w14:textId="77777777" w:rsidTr="009B3645">
        <w:trPr>
          <w:trHeight w:val="645"/>
        </w:trPr>
        <w:tc>
          <w:tcPr>
            <w:tcW w:w="3750" w:type="dxa"/>
            <w:vMerge/>
            <w:hideMark/>
          </w:tcPr>
          <w:p w14:paraId="2353A6A4" w14:textId="77777777" w:rsidR="008361EA" w:rsidRPr="008361EA" w:rsidRDefault="008361EA" w:rsidP="009B3645">
            <w:pPr>
              <w:tabs>
                <w:tab w:val="left" w:pos="1134"/>
              </w:tabs>
              <w:jc w:val="both"/>
              <w:rPr>
                <w:rFonts w:ascii="Times New Roman" w:hAnsi="Times New Roman"/>
                <w:bCs/>
                <w:sz w:val="22"/>
                <w:szCs w:val="22"/>
              </w:rPr>
            </w:pPr>
          </w:p>
        </w:tc>
        <w:tc>
          <w:tcPr>
            <w:tcW w:w="935" w:type="dxa"/>
            <w:vMerge/>
            <w:hideMark/>
          </w:tcPr>
          <w:p w14:paraId="5B2C97E6" w14:textId="77777777" w:rsidR="008361EA" w:rsidRPr="008361EA" w:rsidRDefault="008361EA" w:rsidP="009B3645">
            <w:pPr>
              <w:tabs>
                <w:tab w:val="left" w:pos="1134"/>
              </w:tabs>
              <w:jc w:val="both"/>
              <w:rPr>
                <w:rFonts w:ascii="Times New Roman" w:hAnsi="Times New Roman"/>
                <w:bCs/>
                <w:sz w:val="22"/>
                <w:szCs w:val="22"/>
              </w:rPr>
            </w:pPr>
          </w:p>
        </w:tc>
        <w:tc>
          <w:tcPr>
            <w:tcW w:w="1266" w:type="dxa"/>
            <w:vMerge/>
            <w:hideMark/>
          </w:tcPr>
          <w:p w14:paraId="58CC46D8" w14:textId="77777777" w:rsidR="008361EA" w:rsidRPr="008361EA" w:rsidRDefault="008361EA" w:rsidP="009B3645">
            <w:pPr>
              <w:tabs>
                <w:tab w:val="left" w:pos="1134"/>
              </w:tabs>
              <w:jc w:val="both"/>
              <w:rPr>
                <w:rFonts w:ascii="Times New Roman" w:hAnsi="Times New Roman"/>
                <w:bCs/>
                <w:sz w:val="22"/>
                <w:szCs w:val="22"/>
              </w:rPr>
            </w:pPr>
          </w:p>
        </w:tc>
        <w:tc>
          <w:tcPr>
            <w:tcW w:w="1266" w:type="dxa"/>
            <w:vMerge/>
            <w:hideMark/>
          </w:tcPr>
          <w:p w14:paraId="2FC6A2B6" w14:textId="77777777" w:rsidR="008361EA" w:rsidRPr="008361EA" w:rsidRDefault="008361EA" w:rsidP="009B3645">
            <w:pPr>
              <w:tabs>
                <w:tab w:val="left" w:pos="1134"/>
              </w:tabs>
              <w:jc w:val="both"/>
              <w:rPr>
                <w:rFonts w:ascii="Times New Roman" w:hAnsi="Times New Roman"/>
                <w:bCs/>
                <w:sz w:val="22"/>
                <w:szCs w:val="22"/>
              </w:rPr>
            </w:pPr>
          </w:p>
        </w:tc>
        <w:tc>
          <w:tcPr>
            <w:tcW w:w="1145" w:type="dxa"/>
            <w:vMerge/>
            <w:hideMark/>
          </w:tcPr>
          <w:p w14:paraId="725CFC93" w14:textId="77777777" w:rsidR="008361EA" w:rsidRPr="008361EA" w:rsidRDefault="008361EA" w:rsidP="009B3645">
            <w:pPr>
              <w:tabs>
                <w:tab w:val="left" w:pos="1134"/>
              </w:tabs>
              <w:jc w:val="both"/>
              <w:rPr>
                <w:rFonts w:ascii="Times New Roman" w:hAnsi="Times New Roman"/>
                <w:bCs/>
                <w:sz w:val="22"/>
                <w:szCs w:val="22"/>
              </w:rPr>
            </w:pPr>
          </w:p>
        </w:tc>
        <w:tc>
          <w:tcPr>
            <w:tcW w:w="1266" w:type="dxa"/>
            <w:vMerge/>
            <w:hideMark/>
          </w:tcPr>
          <w:p w14:paraId="74529925" w14:textId="77777777" w:rsidR="008361EA" w:rsidRPr="008361EA" w:rsidRDefault="008361EA" w:rsidP="009B3645">
            <w:pPr>
              <w:tabs>
                <w:tab w:val="left" w:pos="1134"/>
              </w:tabs>
              <w:jc w:val="both"/>
              <w:rPr>
                <w:rFonts w:ascii="Times New Roman" w:hAnsi="Times New Roman"/>
                <w:bCs/>
                <w:sz w:val="22"/>
                <w:szCs w:val="22"/>
              </w:rPr>
            </w:pPr>
          </w:p>
        </w:tc>
      </w:tr>
      <w:tr w:rsidR="008361EA" w:rsidRPr="008361EA" w14:paraId="3661E809" w14:textId="77777777" w:rsidTr="009B3645">
        <w:trPr>
          <w:trHeight w:val="345"/>
        </w:trPr>
        <w:tc>
          <w:tcPr>
            <w:tcW w:w="5951" w:type="dxa"/>
            <w:gridSpan w:val="3"/>
            <w:hideMark/>
          </w:tcPr>
          <w:p w14:paraId="29A65C6E" w14:textId="77777777" w:rsidR="008361EA" w:rsidRPr="008361EA" w:rsidRDefault="008361EA" w:rsidP="009B3645">
            <w:pPr>
              <w:tabs>
                <w:tab w:val="left" w:pos="1134"/>
              </w:tabs>
              <w:jc w:val="both"/>
              <w:rPr>
                <w:rFonts w:ascii="Times New Roman" w:hAnsi="Times New Roman"/>
                <w:bCs/>
                <w:sz w:val="22"/>
                <w:szCs w:val="22"/>
              </w:rPr>
            </w:pPr>
            <w:r w:rsidRPr="008361EA">
              <w:rPr>
                <w:rFonts w:ascii="Times New Roman" w:hAnsi="Times New Roman"/>
                <w:bCs/>
                <w:sz w:val="22"/>
                <w:szCs w:val="22"/>
              </w:rPr>
              <w:t>Производство и отпуск тепловой энергии</w:t>
            </w:r>
          </w:p>
        </w:tc>
        <w:tc>
          <w:tcPr>
            <w:tcW w:w="1266" w:type="dxa"/>
            <w:hideMark/>
          </w:tcPr>
          <w:p w14:paraId="6E34AE64" w14:textId="77777777" w:rsidR="008361EA" w:rsidRPr="008361EA" w:rsidRDefault="008361EA" w:rsidP="009B3645">
            <w:pPr>
              <w:tabs>
                <w:tab w:val="left" w:pos="1134"/>
              </w:tabs>
              <w:jc w:val="both"/>
              <w:rPr>
                <w:rFonts w:ascii="Times New Roman" w:hAnsi="Times New Roman"/>
                <w:bCs/>
                <w:sz w:val="22"/>
                <w:szCs w:val="22"/>
              </w:rPr>
            </w:pPr>
            <w:r w:rsidRPr="008361EA">
              <w:rPr>
                <w:rFonts w:ascii="Times New Roman" w:hAnsi="Times New Roman"/>
                <w:bCs/>
                <w:sz w:val="22"/>
                <w:szCs w:val="22"/>
              </w:rPr>
              <w:t> </w:t>
            </w:r>
          </w:p>
        </w:tc>
        <w:tc>
          <w:tcPr>
            <w:tcW w:w="1145" w:type="dxa"/>
            <w:hideMark/>
          </w:tcPr>
          <w:p w14:paraId="761328A3" w14:textId="77777777" w:rsidR="008361EA" w:rsidRPr="008361EA" w:rsidRDefault="008361EA" w:rsidP="009B3645">
            <w:pPr>
              <w:tabs>
                <w:tab w:val="left" w:pos="1134"/>
              </w:tabs>
              <w:jc w:val="both"/>
              <w:rPr>
                <w:rFonts w:ascii="Times New Roman" w:hAnsi="Times New Roman"/>
                <w:bCs/>
                <w:sz w:val="22"/>
                <w:szCs w:val="22"/>
              </w:rPr>
            </w:pPr>
            <w:r w:rsidRPr="008361EA">
              <w:rPr>
                <w:rFonts w:ascii="Times New Roman" w:hAnsi="Times New Roman"/>
                <w:bCs/>
                <w:sz w:val="22"/>
                <w:szCs w:val="22"/>
              </w:rPr>
              <w:t> </w:t>
            </w:r>
          </w:p>
        </w:tc>
        <w:tc>
          <w:tcPr>
            <w:tcW w:w="1266" w:type="dxa"/>
            <w:hideMark/>
          </w:tcPr>
          <w:p w14:paraId="580AEE39" w14:textId="77777777" w:rsidR="008361EA" w:rsidRPr="008361EA" w:rsidRDefault="008361EA" w:rsidP="009B3645">
            <w:pPr>
              <w:tabs>
                <w:tab w:val="left" w:pos="1134"/>
              </w:tabs>
              <w:jc w:val="both"/>
              <w:rPr>
                <w:rFonts w:ascii="Times New Roman" w:hAnsi="Times New Roman"/>
                <w:bCs/>
                <w:sz w:val="22"/>
                <w:szCs w:val="22"/>
              </w:rPr>
            </w:pPr>
            <w:r w:rsidRPr="008361EA">
              <w:rPr>
                <w:rFonts w:ascii="Times New Roman" w:hAnsi="Times New Roman"/>
                <w:bCs/>
                <w:sz w:val="22"/>
                <w:szCs w:val="22"/>
              </w:rPr>
              <w:t> </w:t>
            </w:r>
          </w:p>
        </w:tc>
      </w:tr>
      <w:tr w:rsidR="008361EA" w:rsidRPr="008361EA" w14:paraId="7B6DE50C" w14:textId="77777777" w:rsidTr="009B3645">
        <w:trPr>
          <w:trHeight w:val="276"/>
        </w:trPr>
        <w:tc>
          <w:tcPr>
            <w:tcW w:w="3750" w:type="dxa"/>
            <w:noWrap/>
            <w:hideMark/>
          </w:tcPr>
          <w:p w14:paraId="650F6740"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Количество котельных</w:t>
            </w:r>
          </w:p>
        </w:tc>
        <w:tc>
          <w:tcPr>
            <w:tcW w:w="935" w:type="dxa"/>
            <w:noWrap/>
            <w:hideMark/>
          </w:tcPr>
          <w:p w14:paraId="1AF8F51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шт.</w:t>
            </w:r>
          </w:p>
        </w:tc>
        <w:tc>
          <w:tcPr>
            <w:tcW w:w="1266" w:type="dxa"/>
            <w:noWrap/>
            <w:vAlign w:val="center"/>
            <w:hideMark/>
          </w:tcPr>
          <w:p w14:paraId="5BE044D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1,00</w:t>
            </w:r>
          </w:p>
        </w:tc>
        <w:tc>
          <w:tcPr>
            <w:tcW w:w="1266" w:type="dxa"/>
            <w:noWrap/>
            <w:vAlign w:val="center"/>
            <w:hideMark/>
          </w:tcPr>
          <w:p w14:paraId="45BD7D6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1,00</w:t>
            </w:r>
          </w:p>
        </w:tc>
        <w:tc>
          <w:tcPr>
            <w:tcW w:w="1145" w:type="dxa"/>
            <w:noWrap/>
            <w:vAlign w:val="center"/>
            <w:hideMark/>
          </w:tcPr>
          <w:p w14:paraId="118123C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1,00</w:t>
            </w:r>
          </w:p>
        </w:tc>
        <w:tc>
          <w:tcPr>
            <w:tcW w:w="1266" w:type="dxa"/>
            <w:noWrap/>
            <w:vAlign w:val="center"/>
            <w:hideMark/>
          </w:tcPr>
          <w:p w14:paraId="22463BB9"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1C952FE5" w14:textId="77777777" w:rsidTr="009B3645">
        <w:trPr>
          <w:trHeight w:val="276"/>
        </w:trPr>
        <w:tc>
          <w:tcPr>
            <w:tcW w:w="3750" w:type="dxa"/>
            <w:noWrap/>
            <w:hideMark/>
          </w:tcPr>
          <w:p w14:paraId="41F8EA15"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В том числе мощностью, Гкал/ч:</w:t>
            </w:r>
          </w:p>
        </w:tc>
        <w:tc>
          <w:tcPr>
            <w:tcW w:w="935" w:type="dxa"/>
            <w:noWrap/>
            <w:hideMark/>
          </w:tcPr>
          <w:p w14:paraId="0538F0B0" w14:textId="77777777" w:rsidR="008361EA" w:rsidRPr="008361EA" w:rsidRDefault="008361EA" w:rsidP="009B3645">
            <w:pPr>
              <w:tabs>
                <w:tab w:val="left" w:pos="1134"/>
              </w:tabs>
              <w:jc w:val="center"/>
              <w:rPr>
                <w:rFonts w:ascii="Times New Roman" w:hAnsi="Times New Roman"/>
                <w:sz w:val="22"/>
                <w:szCs w:val="22"/>
              </w:rPr>
            </w:pPr>
          </w:p>
        </w:tc>
        <w:tc>
          <w:tcPr>
            <w:tcW w:w="1266" w:type="dxa"/>
            <w:noWrap/>
            <w:vAlign w:val="center"/>
            <w:hideMark/>
          </w:tcPr>
          <w:p w14:paraId="7476473B" w14:textId="77777777" w:rsidR="008361EA" w:rsidRPr="008361EA" w:rsidRDefault="008361EA" w:rsidP="009B3645">
            <w:pPr>
              <w:tabs>
                <w:tab w:val="left" w:pos="1134"/>
              </w:tabs>
              <w:jc w:val="center"/>
              <w:rPr>
                <w:rFonts w:ascii="Times New Roman" w:hAnsi="Times New Roman"/>
                <w:sz w:val="22"/>
                <w:szCs w:val="22"/>
              </w:rPr>
            </w:pPr>
          </w:p>
        </w:tc>
        <w:tc>
          <w:tcPr>
            <w:tcW w:w="1266" w:type="dxa"/>
            <w:noWrap/>
            <w:vAlign w:val="center"/>
            <w:hideMark/>
          </w:tcPr>
          <w:p w14:paraId="7897A495" w14:textId="77777777" w:rsidR="008361EA" w:rsidRPr="008361EA" w:rsidRDefault="008361EA" w:rsidP="009B3645">
            <w:pPr>
              <w:tabs>
                <w:tab w:val="left" w:pos="1134"/>
              </w:tabs>
              <w:jc w:val="center"/>
              <w:rPr>
                <w:rFonts w:ascii="Times New Roman" w:hAnsi="Times New Roman"/>
                <w:sz w:val="22"/>
                <w:szCs w:val="22"/>
              </w:rPr>
            </w:pPr>
          </w:p>
        </w:tc>
        <w:tc>
          <w:tcPr>
            <w:tcW w:w="1145" w:type="dxa"/>
            <w:noWrap/>
            <w:vAlign w:val="center"/>
            <w:hideMark/>
          </w:tcPr>
          <w:p w14:paraId="6C91D599" w14:textId="77777777" w:rsidR="008361EA" w:rsidRPr="008361EA" w:rsidRDefault="008361EA" w:rsidP="009B3645">
            <w:pPr>
              <w:tabs>
                <w:tab w:val="left" w:pos="1134"/>
              </w:tabs>
              <w:jc w:val="center"/>
              <w:rPr>
                <w:rFonts w:ascii="Times New Roman" w:hAnsi="Times New Roman"/>
                <w:sz w:val="22"/>
                <w:szCs w:val="22"/>
              </w:rPr>
            </w:pPr>
          </w:p>
        </w:tc>
        <w:tc>
          <w:tcPr>
            <w:tcW w:w="1266" w:type="dxa"/>
            <w:noWrap/>
            <w:vAlign w:val="center"/>
            <w:hideMark/>
          </w:tcPr>
          <w:p w14:paraId="31BC36F5" w14:textId="77777777" w:rsidR="008361EA" w:rsidRPr="008361EA" w:rsidRDefault="008361EA" w:rsidP="009B3645">
            <w:pPr>
              <w:tabs>
                <w:tab w:val="left" w:pos="1134"/>
              </w:tabs>
              <w:jc w:val="center"/>
              <w:rPr>
                <w:rFonts w:ascii="Times New Roman" w:hAnsi="Times New Roman"/>
                <w:sz w:val="22"/>
                <w:szCs w:val="22"/>
              </w:rPr>
            </w:pPr>
          </w:p>
        </w:tc>
      </w:tr>
      <w:tr w:rsidR="008361EA" w:rsidRPr="008361EA" w14:paraId="5A7D220C" w14:textId="77777777" w:rsidTr="009B3645">
        <w:trPr>
          <w:trHeight w:val="285"/>
        </w:trPr>
        <w:tc>
          <w:tcPr>
            <w:tcW w:w="3750" w:type="dxa"/>
            <w:noWrap/>
            <w:hideMark/>
          </w:tcPr>
          <w:p w14:paraId="225B2455"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 xml:space="preserve"> -до 3,00</w:t>
            </w:r>
          </w:p>
        </w:tc>
        <w:tc>
          <w:tcPr>
            <w:tcW w:w="935" w:type="dxa"/>
            <w:noWrap/>
            <w:hideMark/>
          </w:tcPr>
          <w:p w14:paraId="1D8D96F0"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шт.</w:t>
            </w:r>
          </w:p>
        </w:tc>
        <w:tc>
          <w:tcPr>
            <w:tcW w:w="1266" w:type="dxa"/>
            <w:noWrap/>
            <w:vAlign w:val="center"/>
            <w:hideMark/>
          </w:tcPr>
          <w:p w14:paraId="5BE448A8"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1,00</w:t>
            </w:r>
          </w:p>
        </w:tc>
        <w:tc>
          <w:tcPr>
            <w:tcW w:w="1266" w:type="dxa"/>
            <w:noWrap/>
            <w:vAlign w:val="center"/>
            <w:hideMark/>
          </w:tcPr>
          <w:p w14:paraId="5FC43C3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1,00</w:t>
            </w:r>
          </w:p>
        </w:tc>
        <w:tc>
          <w:tcPr>
            <w:tcW w:w="1145" w:type="dxa"/>
            <w:noWrap/>
            <w:vAlign w:val="center"/>
            <w:hideMark/>
          </w:tcPr>
          <w:p w14:paraId="06469BA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1,00</w:t>
            </w:r>
          </w:p>
        </w:tc>
        <w:tc>
          <w:tcPr>
            <w:tcW w:w="1266" w:type="dxa"/>
            <w:noWrap/>
            <w:vAlign w:val="center"/>
            <w:hideMark/>
          </w:tcPr>
          <w:p w14:paraId="5DCE9D80"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5BB41465" w14:textId="77777777" w:rsidTr="009B3645">
        <w:trPr>
          <w:trHeight w:val="276"/>
        </w:trPr>
        <w:tc>
          <w:tcPr>
            <w:tcW w:w="3750" w:type="dxa"/>
            <w:hideMark/>
          </w:tcPr>
          <w:p w14:paraId="0D900B71"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Нормативная выработка</w:t>
            </w:r>
          </w:p>
        </w:tc>
        <w:tc>
          <w:tcPr>
            <w:tcW w:w="935" w:type="dxa"/>
            <w:hideMark/>
          </w:tcPr>
          <w:p w14:paraId="6A13A2C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Гкал</w:t>
            </w:r>
          </w:p>
        </w:tc>
        <w:tc>
          <w:tcPr>
            <w:tcW w:w="1266" w:type="dxa"/>
            <w:noWrap/>
            <w:vAlign w:val="center"/>
            <w:hideMark/>
          </w:tcPr>
          <w:p w14:paraId="0E59678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18153,00</w:t>
            </w:r>
          </w:p>
        </w:tc>
        <w:tc>
          <w:tcPr>
            <w:tcW w:w="1266" w:type="dxa"/>
            <w:noWrap/>
            <w:vAlign w:val="center"/>
            <w:hideMark/>
          </w:tcPr>
          <w:p w14:paraId="16E5130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18980,82</w:t>
            </w:r>
          </w:p>
        </w:tc>
        <w:tc>
          <w:tcPr>
            <w:tcW w:w="1145" w:type="dxa"/>
            <w:noWrap/>
            <w:vAlign w:val="center"/>
            <w:hideMark/>
          </w:tcPr>
          <w:p w14:paraId="6D172EA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18952,86</w:t>
            </w:r>
          </w:p>
        </w:tc>
        <w:tc>
          <w:tcPr>
            <w:tcW w:w="1266" w:type="dxa"/>
            <w:noWrap/>
            <w:vAlign w:val="center"/>
            <w:hideMark/>
          </w:tcPr>
          <w:p w14:paraId="2D66CC30"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-27,96</w:t>
            </w:r>
          </w:p>
        </w:tc>
      </w:tr>
      <w:tr w:rsidR="008361EA" w:rsidRPr="008361EA" w14:paraId="16E8169C" w14:textId="77777777" w:rsidTr="009B3645">
        <w:trPr>
          <w:trHeight w:val="276"/>
        </w:trPr>
        <w:tc>
          <w:tcPr>
            <w:tcW w:w="3750" w:type="dxa"/>
            <w:hideMark/>
          </w:tcPr>
          <w:p w14:paraId="267F410F"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Полезный отпуск</w:t>
            </w:r>
          </w:p>
        </w:tc>
        <w:tc>
          <w:tcPr>
            <w:tcW w:w="935" w:type="dxa"/>
            <w:hideMark/>
          </w:tcPr>
          <w:p w14:paraId="7AEF922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Гкал</w:t>
            </w:r>
          </w:p>
        </w:tc>
        <w:tc>
          <w:tcPr>
            <w:tcW w:w="1266" w:type="dxa"/>
            <w:noWrap/>
            <w:vAlign w:val="center"/>
            <w:hideMark/>
          </w:tcPr>
          <w:p w14:paraId="53C784E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15510,00</w:t>
            </w:r>
          </w:p>
        </w:tc>
        <w:tc>
          <w:tcPr>
            <w:tcW w:w="1266" w:type="dxa"/>
            <w:noWrap/>
            <w:vAlign w:val="center"/>
            <w:hideMark/>
          </w:tcPr>
          <w:p w14:paraId="2841EFAD"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16339,29</w:t>
            </w:r>
          </w:p>
        </w:tc>
        <w:tc>
          <w:tcPr>
            <w:tcW w:w="1145" w:type="dxa"/>
            <w:noWrap/>
            <w:vAlign w:val="center"/>
            <w:hideMark/>
          </w:tcPr>
          <w:p w14:paraId="04949951"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16339,29</w:t>
            </w:r>
          </w:p>
        </w:tc>
        <w:tc>
          <w:tcPr>
            <w:tcW w:w="1266" w:type="dxa"/>
            <w:noWrap/>
            <w:vAlign w:val="center"/>
            <w:hideMark/>
          </w:tcPr>
          <w:p w14:paraId="53CA6741"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0132E13E" w14:textId="77777777" w:rsidTr="009B3645">
        <w:trPr>
          <w:trHeight w:val="312"/>
        </w:trPr>
        <w:tc>
          <w:tcPr>
            <w:tcW w:w="3750" w:type="dxa"/>
            <w:hideMark/>
          </w:tcPr>
          <w:p w14:paraId="60B82B06"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Отпуск жилищным организациям</w:t>
            </w:r>
          </w:p>
        </w:tc>
        <w:tc>
          <w:tcPr>
            <w:tcW w:w="935" w:type="dxa"/>
            <w:hideMark/>
          </w:tcPr>
          <w:p w14:paraId="1457628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Гкал</w:t>
            </w:r>
          </w:p>
        </w:tc>
        <w:tc>
          <w:tcPr>
            <w:tcW w:w="1266" w:type="dxa"/>
            <w:noWrap/>
            <w:vAlign w:val="center"/>
            <w:hideMark/>
          </w:tcPr>
          <w:p w14:paraId="776C2E68"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3024,00</w:t>
            </w:r>
          </w:p>
        </w:tc>
        <w:tc>
          <w:tcPr>
            <w:tcW w:w="1266" w:type="dxa"/>
            <w:noWrap/>
            <w:vAlign w:val="center"/>
            <w:hideMark/>
          </w:tcPr>
          <w:p w14:paraId="0C3D49A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3179,44</w:t>
            </w:r>
          </w:p>
        </w:tc>
        <w:tc>
          <w:tcPr>
            <w:tcW w:w="1145" w:type="dxa"/>
            <w:noWrap/>
            <w:vAlign w:val="center"/>
            <w:hideMark/>
          </w:tcPr>
          <w:p w14:paraId="263FB83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3179,44</w:t>
            </w:r>
          </w:p>
        </w:tc>
        <w:tc>
          <w:tcPr>
            <w:tcW w:w="1266" w:type="dxa"/>
            <w:noWrap/>
            <w:vAlign w:val="center"/>
            <w:hideMark/>
          </w:tcPr>
          <w:p w14:paraId="758B6F1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3EF8FA65" w14:textId="77777777" w:rsidTr="009B3645">
        <w:trPr>
          <w:trHeight w:val="312"/>
        </w:trPr>
        <w:tc>
          <w:tcPr>
            <w:tcW w:w="3750" w:type="dxa"/>
            <w:hideMark/>
          </w:tcPr>
          <w:p w14:paraId="17F7A712"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Отпуск бюджетным потребителям</w:t>
            </w:r>
          </w:p>
        </w:tc>
        <w:tc>
          <w:tcPr>
            <w:tcW w:w="935" w:type="dxa"/>
            <w:hideMark/>
          </w:tcPr>
          <w:p w14:paraId="12D1231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Гкал</w:t>
            </w:r>
          </w:p>
        </w:tc>
        <w:tc>
          <w:tcPr>
            <w:tcW w:w="1266" w:type="dxa"/>
            <w:noWrap/>
            <w:vAlign w:val="center"/>
            <w:hideMark/>
          </w:tcPr>
          <w:p w14:paraId="7C3B647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512,00</w:t>
            </w:r>
          </w:p>
        </w:tc>
        <w:tc>
          <w:tcPr>
            <w:tcW w:w="1266" w:type="dxa"/>
            <w:noWrap/>
            <w:vAlign w:val="center"/>
            <w:hideMark/>
          </w:tcPr>
          <w:p w14:paraId="0D89C8D1"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395,97</w:t>
            </w:r>
          </w:p>
        </w:tc>
        <w:tc>
          <w:tcPr>
            <w:tcW w:w="1145" w:type="dxa"/>
            <w:noWrap/>
            <w:vAlign w:val="center"/>
            <w:hideMark/>
          </w:tcPr>
          <w:p w14:paraId="79E9AFC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395,97</w:t>
            </w:r>
          </w:p>
        </w:tc>
        <w:tc>
          <w:tcPr>
            <w:tcW w:w="1266" w:type="dxa"/>
            <w:noWrap/>
            <w:vAlign w:val="center"/>
            <w:hideMark/>
          </w:tcPr>
          <w:p w14:paraId="150A15F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7C13E865" w14:textId="77777777" w:rsidTr="009B3645">
        <w:trPr>
          <w:trHeight w:val="312"/>
        </w:trPr>
        <w:tc>
          <w:tcPr>
            <w:tcW w:w="3750" w:type="dxa"/>
            <w:hideMark/>
          </w:tcPr>
          <w:p w14:paraId="70AADCD7"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Отпуск иным потребителям</w:t>
            </w:r>
          </w:p>
        </w:tc>
        <w:tc>
          <w:tcPr>
            <w:tcW w:w="935" w:type="dxa"/>
            <w:hideMark/>
          </w:tcPr>
          <w:p w14:paraId="65E71060"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Гкал</w:t>
            </w:r>
          </w:p>
        </w:tc>
        <w:tc>
          <w:tcPr>
            <w:tcW w:w="1266" w:type="dxa"/>
            <w:noWrap/>
            <w:vAlign w:val="center"/>
            <w:hideMark/>
          </w:tcPr>
          <w:p w14:paraId="6C6C1ED8"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1233,00</w:t>
            </w:r>
          </w:p>
        </w:tc>
        <w:tc>
          <w:tcPr>
            <w:tcW w:w="1266" w:type="dxa"/>
            <w:noWrap/>
            <w:vAlign w:val="center"/>
            <w:hideMark/>
          </w:tcPr>
          <w:p w14:paraId="0AE83AD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913,38</w:t>
            </w:r>
          </w:p>
        </w:tc>
        <w:tc>
          <w:tcPr>
            <w:tcW w:w="1145" w:type="dxa"/>
            <w:noWrap/>
            <w:vAlign w:val="center"/>
            <w:hideMark/>
          </w:tcPr>
          <w:p w14:paraId="0A26BD1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913,38</w:t>
            </w:r>
          </w:p>
        </w:tc>
        <w:tc>
          <w:tcPr>
            <w:tcW w:w="1266" w:type="dxa"/>
            <w:noWrap/>
            <w:vAlign w:val="center"/>
            <w:hideMark/>
          </w:tcPr>
          <w:p w14:paraId="0B31443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79F02D94" w14:textId="77777777" w:rsidTr="009B3645">
        <w:trPr>
          <w:trHeight w:val="312"/>
        </w:trPr>
        <w:tc>
          <w:tcPr>
            <w:tcW w:w="3750" w:type="dxa"/>
            <w:noWrap/>
            <w:hideMark/>
          </w:tcPr>
          <w:p w14:paraId="22C75DC9"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Отпуск на производственные нужды</w:t>
            </w:r>
          </w:p>
        </w:tc>
        <w:tc>
          <w:tcPr>
            <w:tcW w:w="935" w:type="dxa"/>
            <w:hideMark/>
          </w:tcPr>
          <w:p w14:paraId="55659B7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Гкал</w:t>
            </w:r>
          </w:p>
        </w:tc>
        <w:tc>
          <w:tcPr>
            <w:tcW w:w="1266" w:type="dxa"/>
            <w:noWrap/>
            <w:vAlign w:val="center"/>
            <w:hideMark/>
          </w:tcPr>
          <w:p w14:paraId="360B28C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10741,00</w:t>
            </w:r>
          </w:p>
        </w:tc>
        <w:tc>
          <w:tcPr>
            <w:tcW w:w="1266" w:type="dxa"/>
            <w:noWrap/>
            <w:vAlign w:val="center"/>
            <w:hideMark/>
          </w:tcPr>
          <w:p w14:paraId="6529669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11850,50</w:t>
            </w:r>
          </w:p>
        </w:tc>
        <w:tc>
          <w:tcPr>
            <w:tcW w:w="1145" w:type="dxa"/>
            <w:noWrap/>
            <w:vAlign w:val="center"/>
            <w:hideMark/>
          </w:tcPr>
          <w:p w14:paraId="00517D1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11850,50</w:t>
            </w:r>
          </w:p>
        </w:tc>
        <w:tc>
          <w:tcPr>
            <w:tcW w:w="1266" w:type="dxa"/>
            <w:noWrap/>
            <w:vAlign w:val="center"/>
            <w:hideMark/>
          </w:tcPr>
          <w:p w14:paraId="51385A61"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2B91CEC3" w14:textId="77777777" w:rsidTr="009B3645">
        <w:trPr>
          <w:trHeight w:val="270"/>
        </w:trPr>
        <w:tc>
          <w:tcPr>
            <w:tcW w:w="3750" w:type="dxa"/>
            <w:noWrap/>
            <w:hideMark/>
          </w:tcPr>
          <w:p w14:paraId="0E11760A"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Отпуск на потребительский рынок</w:t>
            </w:r>
          </w:p>
        </w:tc>
        <w:tc>
          <w:tcPr>
            <w:tcW w:w="935" w:type="dxa"/>
            <w:hideMark/>
          </w:tcPr>
          <w:p w14:paraId="4EEA0711"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Гкал</w:t>
            </w:r>
          </w:p>
        </w:tc>
        <w:tc>
          <w:tcPr>
            <w:tcW w:w="1266" w:type="dxa"/>
            <w:noWrap/>
            <w:vAlign w:val="center"/>
            <w:hideMark/>
          </w:tcPr>
          <w:p w14:paraId="031E022D"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4769,00</w:t>
            </w:r>
          </w:p>
        </w:tc>
        <w:tc>
          <w:tcPr>
            <w:tcW w:w="1266" w:type="dxa"/>
            <w:noWrap/>
            <w:vAlign w:val="center"/>
            <w:hideMark/>
          </w:tcPr>
          <w:p w14:paraId="31463A83"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4488,79</w:t>
            </w:r>
          </w:p>
        </w:tc>
        <w:tc>
          <w:tcPr>
            <w:tcW w:w="1145" w:type="dxa"/>
            <w:noWrap/>
            <w:vAlign w:val="center"/>
            <w:hideMark/>
          </w:tcPr>
          <w:p w14:paraId="6E3F75F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4488,79</w:t>
            </w:r>
          </w:p>
        </w:tc>
        <w:tc>
          <w:tcPr>
            <w:tcW w:w="1266" w:type="dxa"/>
            <w:noWrap/>
            <w:vAlign w:val="center"/>
            <w:hideMark/>
          </w:tcPr>
          <w:p w14:paraId="139DE61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43044684" w14:textId="77777777" w:rsidTr="009B3645">
        <w:trPr>
          <w:trHeight w:val="276"/>
        </w:trPr>
        <w:tc>
          <w:tcPr>
            <w:tcW w:w="3750" w:type="dxa"/>
            <w:noWrap/>
            <w:hideMark/>
          </w:tcPr>
          <w:p w14:paraId="13B5DBB8"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Расход на собственные нужды</w:t>
            </w:r>
          </w:p>
        </w:tc>
        <w:tc>
          <w:tcPr>
            <w:tcW w:w="935" w:type="dxa"/>
            <w:hideMark/>
          </w:tcPr>
          <w:p w14:paraId="42BAE34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Гкал</w:t>
            </w:r>
          </w:p>
        </w:tc>
        <w:tc>
          <w:tcPr>
            <w:tcW w:w="1266" w:type="dxa"/>
            <w:noWrap/>
            <w:vAlign w:val="center"/>
            <w:hideMark/>
          </w:tcPr>
          <w:p w14:paraId="16AD2469"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361,00</w:t>
            </w:r>
          </w:p>
        </w:tc>
        <w:tc>
          <w:tcPr>
            <w:tcW w:w="1266" w:type="dxa"/>
            <w:noWrap/>
            <w:vAlign w:val="center"/>
            <w:hideMark/>
          </w:tcPr>
          <w:p w14:paraId="0B5A83E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359,53</w:t>
            </w:r>
          </w:p>
        </w:tc>
        <w:tc>
          <w:tcPr>
            <w:tcW w:w="1145" w:type="dxa"/>
            <w:noWrap/>
            <w:vAlign w:val="center"/>
            <w:hideMark/>
          </w:tcPr>
          <w:p w14:paraId="2A83BBE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331,57</w:t>
            </w:r>
          </w:p>
        </w:tc>
        <w:tc>
          <w:tcPr>
            <w:tcW w:w="1266" w:type="dxa"/>
            <w:noWrap/>
            <w:vAlign w:val="center"/>
            <w:hideMark/>
          </w:tcPr>
          <w:p w14:paraId="1ACCEF4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-27,96</w:t>
            </w:r>
          </w:p>
        </w:tc>
      </w:tr>
      <w:tr w:rsidR="008361EA" w:rsidRPr="008361EA" w14:paraId="5BE89813" w14:textId="77777777" w:rsidTr="009B3645">
        <w:trPr>
          <w:trHeight w:val="288"/>
        </w:trPr>
        <w:tc>
          <w:tcPr>
            <w:tcW w:w="3750" w:type="dxa"/>
            <w:noWrap/>
            <w:hideMark/>
          </w:tcPr>
          <w:p w14:paraId="161219FC"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Потери в сетях предприятия</w:t>
            </w:r>
          </w:p>
        </w:tc>
        <w:tc>
          <w:tcPr>
            <w:tcW w:w="935" w:type="dxa"/>
            <w:hideMark/>
          </w:tcPr>
          <w:p w14:paraId="4F7B9ED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Гкал</w:t>
            </w:r>
          </w:p>
        </w:tc>
        <w:tc>
          <w:tcPr>
            <w:tcW w:w="1266" w:type="dxa"/>
            <w:noWrap/>
            <w:vAlign w:val="center"/>
            <w:hideMark/>
          </w:tcPr>
          <w:p w14:paraId="5489136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2282,00</w:t>
            </w:r>
          </w:p>
        </w:tc>
        <w:tc>
          <w:tcPr>
            <w:tcW w:w="1266" w:type="dxa"/>
            <w:noWrap/>
            <w:vAlign w:val="center"/>
            <w:hideMark/>
          </w:tcPr>
          <w:p w14:paraId="29B9BE2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2282,00</w:t>
            </w:r>
          </w:p>
        </w:tc>
        <w:tc>
          <w:tcPr>
            <w:tcW w:w="1145" w:type="dxa"/>
            <w:noWrap/>
            <w:vAlign w:val="center"/>
            <w:hideMark/>
          </w:tcPr>
          <w:p w14:paraId="55C04A9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2282,00</w:t>
            </w:r>
          </w:p>
        </w:tc>
        <w:tc>
          <w:tcPr>
            <w:tcW w:w="1266" w:type="dxa"/>
            <w:noWrap/>
            <w:vAlign w:val="center"/>
            <w:hideMark/>
          </w:tcPr>
          <w:p w14:paraId="4CFB333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10A70F9A" w14:textId="77777777" w:rsidTr="009B3645">
        <w:trPr>
          <w:trHeight w:val="390"/>
        </w:trPr>
        <w:tc>
          <w:tcPr>
            <w:tcW w:w="9628" w:type="dxa"/>
            <w:gridSpan w:val="6"/>
            <w:vAlign w:val="center"/>
            <w:hideMark/>
          </w:tcPr>
          <w:p w14:paraId="051EFB9B"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Топливо</w:t>
            </w:r>
          </w:p>
        </w:tc>
      </w:tr>
      <w:tr w:rsidR="008361EA" w:rsidRPr="008361EA" w14:paraId="4AE185CC" w14:textId="77777777" w:rsidTr="009B3645">
        <w:trPr>
          <w:trHeight w:val="525"/>
        </w:trPr>
        <w:tc>
          <w:tcPr>
            <w:tcW w:w="3750" w:type="dxa"/>
            <w:hideMark/>
          </w:tcPr>
          <w:p w14:paraId="740E3373"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Удельный расход условного топлива, в т.ч.</w:t>
            </w:r>
          </w:p>
        </w:tc>
        <w:tc>
          <w:tcPr>
            <w:tcW w:w="935" w:type="dxa"/>
            <w:hideMark/>
          </w:tcPr>
          <w:p w14:paraId="5FD8BEE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 xml:space="preserve">кг </w:t>
            </w:r>
            <w:proofErr w:type="spellStart"/>
            <w:r w:rsidRPr="008361EA">
              <w:rPr>
                <w:rFonts w:ascii="Times New Roman" w:hAnsi="Times New Roman"/>
                <w:sz w:val="22"/>
                <w:szCs w:val="22"/>
              </w:rPr>
              <w:t>у.т</w:t>
            </w:r>
            <w:proofErr w:type="spellEnd"/>
            <w:r w:rsidRPr="008361EA">
              <w:rPr>
                <w:rFonts w:ascii="Times New Roman" w:hAnsi="Times New Roman"/>
                <w:sz w:val="22"/>
                <w:szCs w:val="22"/>
              </w:rPr>
              <w:t>./Гкал</w:t>
            </w:r>
          </w:p>
        </w:tc>
        <w:tc>
          <w:tcPr>
            <w:tcW w:w="1266" w:type="dxa"/>
            <w:vAlign w:val="center"/>
            <w:hideMark/>
          </w:tcPr>
          <w:p w14:paraId="1921AFE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186,40</w:t>
            </w:r>
          </w:p>
        </w:tc>
        <w:tc>
          <w:tcPr>
            <w:tcW w:w="1266" w:type="dxa"/>
            <w:vAlign w:val="center"/>
            <w:hideMark/>
          </w:tcPr>
          <w:p w14:paraId="3C667CB9"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163,00</w:t>
            </w:r>
          </w:p>
        </w:tc>
        <w:tc>
          <w:tcPr>
            <w:tcW w:w="1145" w:type="dxa"/>
            <w:vAlign w:val="center"/>
            <w:hideMark/>
          </w:tcPr>
          <w:p w14:paraId="42CBA17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186,60</w:t>
            </w:r>
          </w:p>
        </w:tc>
        <w:tc>
          <w:tcPr>
            <w:tcW w:w="1266" w:type="dxa"/>
            <w:vAlign w:val="center"/>
            <w:hideMark/>
          </w:tcPr>
          <w:p w14:paraId="18FD5CE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23,60</w:t>
            </w:r>
          </w:p>
        </w:tc>
      </w:tr>
      <w:tr w:rsidR="008361EA" w:rsidRPr="008361EA" w14:paraId="6CD6B731" w14:textId="77777777" w:rsidTr="009B3645">
        <w:trPr>
          <w:trHeight w:val="360"/>
        </w:trPr>
        <w:tc>
          <w:tcPr>
            <w:tcW w:w="3750" w:type="dxa"/>
            <w:hideMark/>
          </w:tcPr>
          <w:p w14:paraId="48D6BD53"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уголь каменный</w:t>
            </w:r>
          </w:p>
        </w:tc>
        <w:tc>
          <w:tcPr>
            <w:tcW w:w="935" w:type="dxa"/>
            <w:hideMark/>
          </w:tcPr>
          <w:p w14:paraId="7129E74D"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 xml:space="preserve">кг </w:t>
            </w:r>
            <w:proofErr w:type="spellStart"/>
            <w:r w:rsidRPr="008361EA">
              <w:rPr>
                <w:rFonts w:ascii="Times New Roman" w:hAnsi="Times New Roman"/>
                <w:sz w:val="22"/>
                <w:szCs w:val="22"/>
              </w:rPr>
              <w:t>у.т</w:t>
            </w:r>
            <w:proofErr w:type="spellEnd"/>
            <w:r w:rsidRPr="008361EA">
              <w:rPr>
                <w:rFonts w:ascii="Times New Roman" w:hAnsi="Times New Roman"/>
                <w:sz w:val="22"/>
                <w:szCs w:val="22"/>
              </w:rPr>
              <w:t>./Гкал</w:t>
            </w:r>
          </w:p>
        </w:tc>
        <w:tc>
          <w:tcPr>
            <w:tcW w:w="1266" w:type="dxa"/>
            <w:noWrap/>
            <w:vAlign w:val="center"/>
            <w:hideMark/>
          </w:tcPr>
          <w:p w14:paraId="6F9B601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186,40</w:t>
            </w:r>
          </w:p>
        </w:tc>
        <w:tc>
          <w:tcPr>
            <w:tcW w:w="1266" w:type="dxa"/>
            <w:vAlign w:val="center"/>
            <w:hideMark/>
          </w:tcPr>
          <w:p w14:paraId="36C35583"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163,00</w:t>
            </w:r>
          </w:p>
        </w:tc>
        <w:tc>
          <w:tcPr>
            <w:tcW w:w="1145" w:type="dxa"/>
            <w:vAlign w:val="center"/>
            <w:hideMark/>
          </w:tcPr>
          <w:p w14:paraId="7EB44AB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186,60</w:t>
            </w:r>
          </w:p>
        </w:tc>
        <w:tc>
          <w:tcPr>
            <w:tcW w:w="1266" w:type="dxa"/>
            <w:vAlign w:val="center"/>
            <w:hideMark/>
          </w:tcPr>
          <w:p w14:paraId="65A4582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23,60</w:t>
            </w:r>
          </w:p>
        </w:tc>
      </w:tr>
      <w:tr w:rsidR="008361EA" w:rsidRPr="008361EA" w14:paraId="0B2EC642" w14:textId="77777777" w:rsidTr="009B3645">
        <w:trPr>
          <w:trHeight w:val="276"/>
        </w:trPr>
        <w:tc>
          <w:tcPr>
            <w:tcW w:w="3750" w:type="dxa"/>
            <w:noWrap/>
            <w:hideMark/>
          </w:tcPr>
          <w:p w14:paraId="043EC9A4"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Тепловой эквивалент</w:t>
            </w:r>
          </w:p>
        </w:tc>
        <w:tc>
          <w:tcPr>
            <w:tcW w:w="935" w:type="dxa"/>
            <w:hideMark/>
          </w:tcPr>
          <w:p w14:paraId="77CA4F59"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 </w:t>
            </w:r>
          </w:p>
        </w:tc>
        <w:tc>
          <w:tcPr>
            <w:tcW w:w="1266" w:type="dxa"/>
            <w:noWrap/>
            <w:vAlign w:val="center"/>
            <w:hideMark/>
          </w:tcPr>
          <w:p w14:paraId="2753011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0,79</w:t>
            </w:r>
          </w:p>
        </w:tc>
        <w:tc>
          <w:tcPr>
            <w:tcW w:w="1266" w:type="dxa"/>
            <w:vAlign w:val="center"/>
            <w:hideMark/>
          </w:tcPr>
          <w:p w14:paraId="365CCD3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0,75</w:t>
            </w:r>
          </w:p>
        </w:tc>
        <w:tc>
          <w:tcPr>
            <w:tcW w:w="1145" w:type="dxa"/>
            <w:vAlign w:val="center"/>
            <w:hideMark/>
          </w:tcPr>
          <w:p w14:paraId="2139308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0,75</w:t>
            </w:r>
          </w:p>
        </w:tc>
        <w:tc>
          <w:tcPr>
            <w:tcW w:w="1266" w:type="dxa"/>
            <w:vAlign w:val="center"/>
            <w:hideMark/>
          </w:tcPr>
          <w:p w14:paraId="2A07E02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2F763C2F" w14:textId="77777777" w:rsidTr="009B3645">
        <w:trPr>
          <w:trHeight w:val="276"/>
        </w:trPr>
        <w:tc>
          <w:tcPr>
            <w:tcW w:w="3750" w:type="dxa"/>
            <w:hideMark/>
          </w:tcPr>
          <w:p w14:paraId="1C788B26"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уголь каменный</w:t>
            </w:r>
          </w:p>
        </w:tc>
        <w:tc>
          <w:tcPr>
            <w:tcW w:w="935" w:type="dxa"/>
            <w:hideMark/>
          </w:tcPr>
          <w:p w14:paraId="577EFAFC" w14:textId="77777777" w:rsidR="008361EA" w:rsidRPr="008361EA" w:rsidRDefault="008361EA" w:rsidP="009B3645">
            <w:pPr>
              <w:tabs>
                <w:tab w:val="left" w:pos="1134"/>
              </w:tabs>
              <w:jc w:val="center"/>
              <w:rPr>
                <w:rFonts w:ascii="Times New Roman" w:hAnsi="Times New Roman"/>
                <w:sz w:val="22"/>
                <w:szCs w:val="22"/>
              </w:rPr>
            </w:pPr>
          </w:p>
        </w:tc>
        <w:tc>
          <w:tcPr>
            <w:tcW w:w="1266" w:type="dxa"/>
            <w:noWrap/>
            <w:vAlign w:val="center"/>
            <w:hideMark/>
          </w:tcPr>
          <w:p w14:paraId="3D6F68A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0,79</w:t>
            </w:r>
          </w:p>
        </w:tc>
        <w:tc>
          <w:tcPr>
            <w:tcW w:w="1266" w:type="dxa"/>
            <w:vAlign w:val="center"/>
            <w:hideMark/>
          </w:tcPr>
          <w:p w14:paraId="760E464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0,75</w:t>
            </w:r>
          </w:p>
        </w:tc>
        <w:tc>
          <w:tcPr>
            <w:tcW w:w="1145" w:type="dxa"/>
            <w:vAlign w:val="center"/>
            <w:hideMark/>
          </w:tcPr>
          <w:p w14:paraId="1CAADE7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0,75</w:t>
            </w:r>
          </w:p>
        </w:tc>
        <w:tc>
          <w:tcPr>
            <w:tcW w:w="1266" w:type="dxa"/>
            <w:vAlign w:val="center"/>
            <w:hideMark/>
          </w:tcPr>
          <w:p w14:paraId="62248E5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62BEB8AF" w14:textId="77777777" w:rsidTr="009B3645">
        <w:trPr>
          <w:trHeight w:val="300"/>
        </w:trPr>
        <w:tc>
          <w:tcPr>
            <w:tcW w:w="3750" w:type="dxa"/>
            <w:hideMark/>
          </w:tcPr>
          <w:p w14:paraId="65EFABF7"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Удельный расход натурального топлива, в т. ч.</w:t>
            </w:r>
          </w:p>
        </w:tc>
        <w:tc>
          <w:tcPr>
            <w:tcW w:w="935" w:type="dxa"/>
            <w:hideMark/>
          </w:tcPr>
          <w:p w14:paraId="36A51B3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кг/Гкал</w:t>
            </w:r>
          </w:p>
        </w:tc>
        <w:tc>
          <w:tcPr>
            <w:tcW w:w="1266" w:type="dxa"/>
            <w:noWrap/>
            <w:vAlign w:val="center"/>
            <w:hideMark/>
          </w:tcPr>
          <w:p w14:paraId="7711E9D0"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236,85</w:t>
            </w:r>
          </w:p>
        </w:tc>
        <w:tc>
          <w:tcPr>
            <w:tcW w:w="1266" w:type="dxa"/>
            <w:vAlign w:val="center"/>
            <w:hideMark/>
          </w:tcPr>
          <w:p w14:paraId="0543D2C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217,62</w:t>
            </w:r>
          </w:p>
        </w:tc>
        <w:tc>
          <w:tcPr>
            <w:tcW w:w="1145" w:type="dxa"/>
            <w:vAlign w:val="center"/>
            <w:hideMark/>
          </w:tcPr>
          <w:p w14:paraId="15FA5D89"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249,13</w:t>
            </w:r>
          </w:p>
        </w:tc>
        <w:tc>
          <w:tcPr>
            <w:tcW w:w="1266" w:type="dxa"/>
            <w:vAlign w:val="center"/>
            <w:hideMark/>
          </w:tcPr>
          <w:p w14:paraId="40E3158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31,51</w:t>
            </w:r>
          </w:p>
        </w:tc>
      </w:tr>
      <w:tr w:rsidR="008361EA" w:rsidRPr="008361EA" w14:paraId="4D665D3C" w14:textId="77777777" w:rsidTr="009B3645">
        <w:trPr>
          <w:trHeight w:val="276"/>
        </w:trPr>
        <w:tc>
          <w:tcPr>
            <w:tcW w:w="3750" w:type="dxa"/>
            <w:hideMark/>
          </w:tcPr>
          <w:p w14:paraId="49BFF215"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уголь каменный</w:t>
            </w:r>
          </w:p>
        </w:tc>
        <w:tc>
          <w:tcPr>
            <w:tcW w:w="935" w:type="dxa"/>
            <w:hideMark/>
          </w:tcPr>
          <w:p w14:paraId="63B6E7A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кг/Гкал</w:t>
            </w:r>
          </w:p>
        </w:tc>
        <w:tc>
          <w:tcPr>
            <w:tcW w:w="1266" w:type="dxa"/>
            <w:noWrap/>
            <w:vAlign w:val="center"/>
            <w:hideMark/>
          </w:tcPr>
          <w:p w14:paraId="7AE2755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236,85</w:t>
            </w:r>
          </w:p>
        </w:tc>
        <w:tc>
          <w:tcPr>
            <w:tcW w:w="1266" w:type="dxa"/>
            <w:vAlign w:val="center"/>
            <w:hideMark/>
          </w:tcPr>
          <w:p w14:paraId="5CBD86B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217,62</w:t>
            </w:r>
          </w:p>
        </w:tc>
        <w:tc>
          <w:tcPr>
            <w:tcW w:w="1145" w:type="dxa"/>
            <w:vAlign w:val="center"/>
            <w:hideMark/>
          </w:tcPr>
          <w:p w14:paraId="6DE6062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249,13</w:t>
            </w:r>
          </w:p>
        </w:tc>
        <w:tc>
          <w:tcPr>
            <w:tcW w:w="1266" w:type="dxa"/>
            <w:vAlign w:val="center"/>
            <w:hideMark/>
          </w:tcPr>
          <w:p w14:paraId="2C86E0A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31,51</w:t>
            </w:r>
          </w:p>
        </w:tc>
      </w:tr>
      <w:tr w:rsidR="008361EA" w:rsidRPr="008361EA" w14:paraId="3FC2916F" w14:textId="77777777" w:rsidTr="009B3645">
        <w:trPr>
          <w:trHeight w:val="315"/>
        </w:trPr>
        <w:tc>
          <w:tcPr>
            <w:tcW w:w="3750" w:type="dxa"/>
            <w:hideMark/>
          </w:tcPr>
          <w:p w14:paraId="6B13A175"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Расход натурального топлива, всего, в т. ч.</w:t>
            </w:r>
          </w:p>
        </w:tc>
        <w:tc>
          <w:tcPr>
            <w:tcW w:w="935" w:type="dxa"/>
            <w:hideMark/>
          </w:tcPr>
          <w:p w14:paraId="6B25FD7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w:t>
            </w:r>
          </w:p>
        </w:tc>
        <w:tc>
          <w:tcPr>
            <w:tcW w:w="1266" w:type="dxa"/>
            <w:noWrap/>
            <w:vAlign w:val="center"/>
            <w:hideMark/>
          </w:tcPr>
          <w:p w14:paraId="2B7990B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4214,01</w:t>
            </w:r>
          </w:p>
        </w:tc>
        <w:tc>
          <w:tcPr>
            <w:tcW w:w="1266" w:type="dxa"/>
            <w:vAlign w:val="center"/>
            <w:hideMark/>
          </w:tcPr>
          <w:p w14:paraId="71B208F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4016,80</w:t>
            </w:r>
          </w:p>
        </w:tc>
        <w:tc>
          <w:tcPr>
            <w:tcW w:w="1145" w:type="dxa"/>
            <w:vAlign w:val="center"/>
            <w:hideMark/>
          </w:tcPr>
          <w:p w14:paraId="560E939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4639,16</w:t>
            </w:r>
          </w:p>
        </w:tc>
        <w:tc>
          <w:tcPr>
            <w:tcW w:w="1266" w:type="dxa"/>
            <w:vAlign w:val="center"/>
            <w:hideMark/>
          </w:tcPr>
          <w:p w14:paraId="0840F9F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622,36</w:t>
            </w:r>
          </w:p>
        </w:tc>
      </w:tr>
      <w:tr w:rsidR="008361EA" w:rsidRPr="008361EA" w14:paraId="37BBBBDE" w14:textId="77777777" w:rsidTr="009B3645">
        <w:trPr>
          <w:trHeight w:val="300"/>
        </w:trPr>
        <w:tc>
          <w:tcPr>
            <w:tcW w:w="3750" w:type="dxa"/>
            <w:hideMark/>
          </w:tcPr>
          <w:p w14:paraId="26523035"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уголь каменный</w:t>
            </w:r>
          </w:p>
        </w:tc>
        <w:tc>
          <w:tcPr>
            <w:tcW w:w="935" w:type="dxa"/>
            <w:hideMark/>
          </w:tcPr>
          <w:p w14:paraId="3A1035C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w:t>
            </w:r>
          </w:p>
        </w:tc>
        <w:tc>
          <w:tcPr>
            <w:tcW w:w="1266" w:type="dxa"/>
            <w:noWrap/>
            <w:vAlign w:val="center"/>
            <w:hideMark/>
          </w:tcPr>
          <w:p w14:paraId="1AEBC293"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4214,01</w:t>
            </w:r>
          </w:p>
        </w:tc>
        <w:tc>
          <w:tcPr>
            <w:tcW w:w="1266" w:type="dxa"/>
            <w:vAlign w:val="center"/>
            <w:hideMark/>
          </w:tcPr>
          <w:p w14:paraId="61944C7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4016,80</w:t>
            </w:r>
          </w:p>
        </w:tc>
        <w:tc>
          <w:tcPr>
            <w:tcW w:w="1145" w:type="dxa"/>
            <w:vAlign w:val="center"/>
            <w:hideMark/>
          </w:tcPr>
          <w:p w14:paraId="1146E4AD"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4639,16</w:t>
            </w:r>
          </w:p>
        </w:tc>
        <w:tc>
          <w:tcPr>
            <w:tcW w:w="1266" w:type="dxa"/>
            <w:vAlign w:val="center"/>
            <w:hideMark/>
          </w:tcPr>
          <w:p w14:paraId="67BF7A1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622,36</w:t>
            </w:r>
          </w:p>
        </w:tc>
      </w:tr>
      <w:tr w:rsidR="008361EA" w:rsidRPr="008361EA" w14:paraId="096AD2E0" w14:textId="77777777" w:rsidTr="009B3645">
        <w:trPr>
          <w:trHeight w:val="276"/>
        </w:trPr>
        <w:tc>
          <w:tcPr>
            <w:tcW w:w="3750" w:type="dxa"/>
            <w:hideMark/>
          </w:tcPr>
          <w:p w14:paraId="382302A0"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Естественная убыль натурального топлива, всего, в т. ч.</w:t>
            </w:r>
          </w:p>
        </w:tc>
        <w:tc>
          <w:tcPr>
            <w:tcW w:w="935" w:type="dxa"/>
            <w:hideMark/>
          </w:tcPr>
          <w:p w14:paraId="322878D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w:t>
            </w:r>
          </w:p>
        </w:tc>
        <w:tc>
          <w:tcPr>
            <w:tcW w:w="1266" w:type="dxa"/>
            <w:vAlign w:val="center"/>
            <w:hideMark/>
          </w:tcPr>
          <w:p w14:paraId="55B072D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c>
          <w:tcPr>
            <w:tcW w:w="1266" w:type="dxa"/>
            <w:vAlign w:val="center"/>
            <w:hideMark/>
          </w:tcPr>
          <w:p w14:paraId="6D33B9A3"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0,70</w:t>
            </w:r>
          </w:p>
        </w:tc>
        <w:tc>
          <w:tcPr>
            <w:tcW w:w="1145" w:type="dxa"/>
            <w:vAlign w:val="center"/>
            <w:hideMark/>
          </w:tcPr>
          <w:p w14:paraId="7465A03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c>
          <w:tcPr>
            <w:tcW w:w="1266" w:type="dxa"/>
            <w:vAlign w:val="center"/>
            <w:hideMark/>
          </w:tcPr>
          <w:p w14:paraId="79C15871"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-0,70</w:t>
            </w:r>
          </w:p>
        </w:tc>
      </w:tr>
      <w:tr w:rsidR="008361EA" w:rsidRPr="008361EA" w14:paraId="610219AD" w14:textId="77777777" w:rsidTr="009B3645">
        <w:trPr>
          <w:trHeight w:val="276"/>
        </w:trPr>
        <w:tc>
          <w:tcPr>
            <w:tcW w:w="3750" w:type="dxa"/>
            <w:hideMark/>
          </w:tcPr>
          <w:p w14:paraId="62289D89"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 xml:space="preserve">-при автомобильных перевозках </w:t>
            </w:r>
            <w:proofErr w:type="spellStart"/>
            <w:r w:rsidRPr="008361EA">
              <w:rPr>
                <w:rFonts w:ascii="Times New Roman" w:hAnsi="Times New Roman"/>
                <w:sz w:val="22"/>
                <w:szCs w:val="22"/>
              </w:rPr>
              <w:t>перевозках</w:t>
            </w:r>
            <w:proofErr w:type="spellEnd"/>
          </w:p>
        </w:tc>
        <w:tc>
          <w:tcPr>
            <w:tcW w:w="935" w:type="dxa"/>
            <w:hideMark/>
          </w:tcPr>
          <w:p w14:paraId="4B30798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w:t>
            </w:r>
          </w:p>
        </w:tc>
        <w:tc>
          <w:tcPr>
            <w:tcW w:w="1266" w:type="dxa"/>
            <w:vAlign w:val="center"/>
            <w:hideMark/>
          </w:tcPr>
          <w:p w14:paraId="1DB2BA9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c>
          <w:tcPr>
            <w:tcW w:w="1266" w:type="dxa"/>
            <w:vAlign w:val="center"/>
            <w:hideMark/>
          </w:tcPr>
          <w:p w14:paraId="6CADBD99"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0,20</w:t>
            </w:r>
          </w:p>
        </w:tc>
        <w:tc>
          <w:tcPr>
            <w:tcW w:w="1145" w:type="dxa"/>
            <w:vAlign w:val="center"/>
            <w:hideMark/>
          </w:tcPr>
          <w:p w14:paraId="604F88F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c>
          <w:tcPr>
            <w:tcW w:w="1266" w:type="dxa"/>
            <w:vAlign w:val="center"/>
            <w:hideMark/>
          </w:tcPr>
          <w:p w14:paraId="6647868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-0,20</w:t>
            </w:r>
          </w:p>
        </w:tc>
      </w:tr>
      <w:tr w:rsidR="008361EA" w:rsidRPr="008361EA" w14:paraId="77D40F12" w14:textId="77777777" w:rsidTr="009B3645">
        <w:trPr>
          <w:trHeight w:val="276"/>
        </w:trPr>
        <w:tc>
          <w:tcPr>
            <w:tcW w:w="3750" w:type="dxa"/>
            <w:hideMark/>
          </w:tcPr>
          <w:p w14:paraId="289FFA1C"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-при хранении на складе, перегрузке и подаче в котельную</w:t>
            </w:r>
          </w:p>
        </w:tc>
        <w:tc>
          <w:tcPr>
            <w:tcW w:w="935" w:type="dxa"/>
            <w:hideMark/>
          </w:tcPr>
          <w:p w14:paraId="1C4ACC1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w:t>
            </w:r>
          </w:p>
        </w:tc>
        <w:tc>
          <w:tcPr>
            <w:tcW w:w="1266" w:type="dxa"/>
            <w:vAlign w:val="center"/>
            <w:hideMark/>
          </w:tcPr>
          <w:p w14:paraId="7C84E9A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c>
          <w:tcPr>
            <w:tcW w:w="1266" w:type="dxa"/>
            <w:vAlign w:val="center"/>
            <w:hideMark/>
          </w:tcPr>
          <w:p w14:paraId="1205385D"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0,50</w:t>
            </w:r>
          </w:p>
        </w:tc>
        <w:tc>
          <w:tcPr>
            <w:tcW w:w="1145" w:type="dxa"/>
            <w:vAlign w:val="center"/>
            <w:hideMark/>
          </w:tcPr>
          <w:p w14:paraId="6D500958"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c>
          <w:tcPr>
            <w:tcW w:w="1266" w:type="dxa"/>
            <w:vAlign w:val="center"/>
            <w:hideMark/>
          </w:tcPr>
          <w:p w14:paraId="328372B3"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-0,50</w:t>
            </w:r>
          </w:p>
        </w:tc>
      </w:tr>
      <w:tr w:rsidR="008361EA" w:rsidRPr="008361EA" w14:paraId="30D2D56E" w14:textId="77777777" w:rsidTr="009B3645">
        <w:trPr>
          <w:trHeight w:val="540"/>
        </w:trPr>
        <w:tc>
          <w:tcPr>
            <w:tcW w:w="3750" w:type="dxa"/>
            <w:hideMark/>
          </w:tcPr>
          <w:p w14:paraId="1D5321C6"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Расход натурального топлива с учётом естественной убыли и потерь, всего, в т. ч.</w:t>
            </w:r>
          </w:p>
        </w:tc>
        <w:tc>
          <w:tcPr>
            <w:tcW w:w="935" w:type="dxa"/>
            <w:hideMark/>
          </w:tcPr>
          <w:p w14:paraId="194362B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w:t>
            </w:r>
          </w:p>
        </w:tc>
        <w:tc>
          <w:tcPr>
            <w:tcW w:w="1266" w:type="dxa"/>
            <w:vAlign w:val="center"/>
            <w:hideMark/>
          </w:tcPr>
          <w:p w14:paraId="492E489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4214,01</w:t>
            </w:r>
          </w:p>
        </w:tc>
        <w:tc>
          <w:tcPr>
            <w:tcW w:w="1266" w:type="dxa"/>
            <w:vAlign w:val="center"/>
            <w:hideMark/>
          </w:tcPr>
          <w:p w14:paraId="0FA3A159"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4016,80</w:t>
            </w:r>
          </w:p>
        </w:tc>
        <w:tc>
          <w:tcPr>
            <w:tcW w:w="1145" w:type="dxa"/>
            <w:vAlign w:val="center"/>
            <w:hideMark/>
          </w:tcPr>
          <w:p w14:paraId="13719AA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4639,16</w:t>
            </w:r>
          </w:p>
        </w:tc>
        <w:tc>
          <w:tcPr>
            <w:tcW w:w="1266" w:type="dxa"/>
            <w:vAlign w:val="center"/>
            <w:hideMark/>
          </w:tcPr>
          <w:p w14:paraId="0847429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622,36</w:t>
            </w:r>
          </w:p>
        </w:tc>
      </w:tr>
      <w:tr w:rsidR="008361EA" w:rsidRPr="008361EA" w14:paraId="3043B9BC" w14:textId="77777777" w:rsidTr="009B3645">
        <w:trPr>
          <w:trHeight w:val="276"/>
        </w:trPr>
        <w:tc>
          <w:tcPr>
            <w:tcW w:w="3750" w:type="dxa"/>
            <w:hideMark/>
          </w:tcPr>
          <w:p w14:paraId="23529B61"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-уголь каменный</w:t>
            </w:r>
          </w:p>
        </w:tc>
        <w:tc>
          <w:tcPr>
            <w:tcW w:w="935" w:type="dxa"/>
            <w:hideMark/>
          </w:tcPr>
          <w:p w14:paraId="331F977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w:t>
            </w:r>
          </w:p>
        </w:tc>
        <w:tc>
          <w:tcPr>
            <w:tcW w:w="1266" w:type="dxa"/>
            <w:vAlign w:val="center"/>
            <w:hideMark/>
          </w:tcPr>
          <w:p w14:paraId="5E0308D9"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4214,01</w:t>
            </w:r>
          </w:p>
        </w:tc>
        <w:tc>
          <w:tcPr>
            <w:tcW w:w="1266" w:type="dxa"/>
            <w:vAlign w:val="center"/>
            <w:hideMark/>
          </w:tcPr>
          <w:p w14:paraId="35774B6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4016,80</w:t>
            </w:r>
          </w:p>
        </w:tc>
        <w:tc>
          <w:tcPr>
            <w:tcW w:w="1145" w:type="dxa"/>
            <w:vAlign w:val="center"/>
            <w:hideMark/>
          </w:tcPr>
          <w:p w14:paraId="3C941E0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4639,16</w:t>
            </w:r>
          </w:p>
        </w:tc>
        <w:tc>
          <w:tcPr>
            <w:tcW w:w="1266" w:type="dxa"/>
            <w:vAlign w:val="center"/>
            <w:hideMark/>
          </w:tcPr>
          <w:p w14:paraId="19501509"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622,36</w:t>
            </w:r>
          </w:p>
        </w:tc>
      </w:tr>
      <w:tr w:rsidR="008361EA" w:rsidRPr="008361EA" w14:paraId="126772C6" w14:textId="77777777" w:rsidTr="009B3645">
        <w:trPr>
          <w:trHeight w:val="276"/>
        </w:trPr>
        <w:tc>
          <w:tcPr>
            <w:tcW w:w="3750" w:type="dxa"/>
            <w:hideMark/>
          </w:tcPr>
          <w:p w14:paraId="3139355E"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Цена  натурального топлива</w:t>
            </w:r>
          </w:p>
        </w:tc>
        <w:tc>
          <w:tcPr>
            <w:tcW w:w="935" w:type="dxa"/>
            <w:hideMark/>
          </w:tcPr>
          <w:p w14:paraId="7AC1295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руб./т</w:t>
            </w:r>
          </w:p>
        </w:tc>
        <w:tc>
          <w:tcPr>
            <w:tcW w:w="1266" w:type="dxa"/>
            <w:vAlign w:val="center"/>
            <w:hideMark/>
          </w:tcPr>
          <w:p w14:paraId="5F5BF8C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1368,02</w:t>
            </w:r>
          </w:p>
        </w:tc>
        <w:tc>
          <w:tcPr>
            <w:tcW w:w="1266" w:type="dxa"/>
            <w:vAlign w:val="center"/>
            <w:hideMark/>
          </w:tcPr>
          <w:p w14:paraId="66639BA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1666,54</w:t>
            </w:r>
          </w:p>
        </w:tc>
        <w:tc>
          <w:tcPr>
            <w:tcW w:w="1145" w:type="dxa"/>
            <w:vAlign w:val="center"/>
            <w:hideMark/>
          </w:tcPr>
          <w:p w14:paraId="1657E3DD"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1551,32</w:t>
            </w:r>
          </w:p>
        </w:tc>
        <w:tc>
          <w:tcPr>
            <w:tcW w:w="1266" w:type="dxa"/>
            <w:vAlign w:val="center"/>
            <w:hideMark/>
          </w:tcPr>
          <w:p w14:paraId="44CD489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-115,22</w:t>
            </w:r>
          </w:p>
        </w:tc>
      </w:tr>
      <w:tr w:rsidR="008361EA" w:rsidRPr="008361EA" w14:paraId="209B4378" w14:textId="77777777" w:rsidTr="009B3645">
        <w:trPr>
          <w:trHeight w:val="276"/>
        </w:trPr>
        <w:tc>
          <w:tcPr>
            <w:tcW w:w="3750" w:type="dxa"/>
            <w:hideMark/>
          </w:tcPr>
          <w:p w14:paraId="25AAD133"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уголь каменный</w:t>
            </w:r>
          </w:p>
        </w:tc>
        <w:tc>
          <w:tcPr>
            <w:tcW w:w="935" w:type="dxa"/>
            <w:hideMark/>
          </w:tcPr>
          <w:p w14:paraId="25285F01"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руб./т</w:t>
            </w:r>
          </w:p>
        </w:tc>
        <w:tc>
          <w:tcPr>
            <w:tcW w:w="1266" w:type="dxa"/>
            <w:vAlign w:val="center"/>
            <w:hideMark/>
          </w:tcPr>
          <w:p w14:paraId="18D17C29"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1368,02</w:t>
            </w:r>
          </w:p>
        </w:tc>
        <w:tc>
          <w:tcPr>
            <w:tcW w:w="1266" w:type="dxa"/>
            <w:vAlign w:val="center"/>
            <w:hideMark/>
          </w:tcPr>
          <w:p w14:paraId="3794FFB8"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1666,54</w:t>
            </w:r>
          </w:p>
        </w:tc>
        <w:tc>
          <w:tcPr>
            <w:tcW w:w="1145" w:type="dxa"/>
            <w:vAlign w:val="center"/>
            <w:hideMark/>
          </w:tcPr>
          <w:p w14:paraId="6A2312F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1551,32</w:t>
            </w:r>
          </w:p>
        </w:tc>
        <w:tc>
          <w:tcPr>
            <w:tcW w:w="1266" w:type="dxa"/>
            <w:vAlign w:val="center"/>
            <w:hideMark/>
          </w:tcPr>
          <w:p w14:paraId="5E9BF88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-115,22</w:t>
            </w:r>
          </w:p>
        </w:tc>
      </w:tr>
      <w:tr w:rsidR="008361EA" w:rsidRPr="008361EA" w14:paraId="69B9E169" w14:textId="77777777" w:rsidTr="009B3645">
        <w:trPr>
          <w:trHeight w:val="312"/>
        </w:trPr>
        <w:tc>
          <w:tcPr>
            <w:tcW w:w="3750" w:type="dxa"/>
            <w:hideMark/>
          </w:tcPr>
          <w:p w14:paraId="7F780AF0"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Стоимость топлива, всего, в т.ч.</w:t>
            </w:r>
          </w:p>
        </w:tc>
        <w:tc>
          <w:tcPr>
            <w:tcW w:w="935" w:type="dxa"/>
            <w:hideMark/>
          </w:tcPr>
          <w:p w14:paraId="3B4889C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руб.</w:t>
            </w:r>
          </w:p>
        </w:tc>
        <w:tc>
          <w:tcPr>
            <w:tcW w:w="1266" w:type="dxa"/>
            <w:noWrap/>
            <w:vAlign w:val="center"/>
            <w:hideMark/>
          </w:tcPr>
          <w:p w14:paraId="68DB7DF9"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5764,86</w:t>
            </w:r>
          </w:p>
        </w:tc>
        <w:tc>
          <w:tcPr>
            <w:tcW w:w="1266" w:type="dxa"/>
            <w:noWrap/>
            <w:vAlign w:val="center"/>
            <w:hideMark/>
          </w:tcPr>
          <w:p w14:paraId="477CA701"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6694,15</w:t>
            </w:r>
          </w:p>
        </w:tc>
        <w:tc>
          <w:tcPr>
            <w:tcW w:w="1145" w:type="dxa"/>
            <w:noWrap/>
            <w:vAlign w:val="center"/>
            <w:hideMark/>
          </w:tcPr>
          <w:p w14:paraId="141F9A46"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7196,81</w:t>
            </w:r>
          </w:p>
        </w:tc>
        <w:tc>
          <w:tcPr>
            <w:tcW w:w="1266" w:type="dxa"/>
            <w:noWrap/>
            <w:vAlign w:val="center"/>
            <w:hideMark/>
          </w:tcPr>
          <w:p w14:paraId="1B6E18CB"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502,65</w:t>
            </w:r>
          </w:p>
        </w:tc>
      </w:tr>
      <w:tr w:rsidR="008361EA" w:rsidRPr="008361EA" w14:paraId="7D6D49B2" w14:textId="77777777" w:rsidTr="009B3645">
        <w:trPr>
          <w:trHeight w:val="276"/>
        </w:trPr>
        <w:tc>
          <w:tcPr>
            <w:tcW w:w="3750" w:type="dxa"/>
            <w:hideMark/>
          </w:tcPr>
          <w:p w14:paraId="1B0965CB"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уголь каменный</w:t>
            </w:r>
          </w:p>
        </w:tc>
        <w:tc>
          <w:tcPr>
            <w:tcW w:w="935" w:type="dxa"/>
            <w:hideMark/>
          </w:tcPr>
          <w:p w14:paraId="5292DEC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руб.</w:t>
            </w:r>
          </w:p>
        </w:tc>
        <w:tc>
          <w:tcPr>
            <w:tcW w:w="1266" w:type="dxa"/>
            <w:vAlign w:val="center"/>
            <w:hideMark/>
          </w:tcPr>
          <w:p w14:paraId="6778934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5764,86</w:t>
            </w:r>
          </w:p>
        </w:tc>
        <w:tc>
          <w:tcPr>
            <w:tcW w:w="1266" w:type="dxa"/>
            <w:vAlign w:val="center"/>
            <w:hideMark/>
          </w:tcPr>
          <w:p w14:paraId="17B75D6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6694,15</w:t>
            </w:r>
          </w:p>
        </w:tc>
        <w:tc>
          <w:tcPr>
            <w:tcW w:w="1145" w:type="dxa"/>
            <w:vAlign w:val="center"/>
            <w:hideMark/>
          </w:tcPr>
          <w:p w14:paraId="70879C0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7196,81</w:t>
            </w:r>
          </w:p>
        </w:tc>
        <w:tc>
          <w:tcPr>
            <w:tcW w:w="1266" w:type="dxa"/>
            <w:vAlign w:val="center"/>
            <w:hideMark/>
          </w:tcPr>
          <w:p w14:paraId="1D7A71D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502,65</w:t>
            </w:r>
          </w:p>
        </w:tc>
      </w:tr>
      <w:tr w:rsidR="008361EA" w:rsidRPr="008361EA" w14:paraId="6A92D6C5" w14:textId="77777777" w:rsidTr="009B3645">
        <w:trPr>
          <w:trHeight w:val="276"/>
        </w:trPr>
        <w:tc>
          <w:tcPr>
            <w:tcW w:w="3750" w:type="dxa"/>
            <w:hideMark/>
          </w:tcPr>
          <w:p w14:paraId="64B12BA5"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Стоимость расходов по транспортировке, всего, в т.ч.:</w:t>
            </w:r>
          </w:p>
        </w:tc>
        <w:tc>
          <w:tcPr>
            <w:tcW w:w="935" w:type="dxa"/>
            <w:hideMark/>
          </w:tcPr>
          <w:p w14:paraId="7BE44E0D"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руб.</w:t>
            </w:r>
          </w:p>
        </w:tc>
        <w:tc>
          <w:tcPr>
            <w:tcW w:w="1266" w:type="dxa"/>
            <w:vAlign w:val="center"/>
            <w:hideMark/>
          </w:tcPr>
          <w:p w14:paraId="00934542" w14:textId="77777777" w:rsidR="008361EA" w:rsidRPr="008361EA" w:rsidRDefault="008361EA" w:rsidP="009B3645">
            <w:pPr>
              <w:tabs>
                <w:tab w:val="left" w:pos="1134"/>
              </w:tabs>
              <w:jc w:val="center"/>
              <w:rPr>
                <w:rFonts w:ascii="Times New Roman" w:hAnsi="Times New Roman"/>
                <w:bCs/>
                <w:sz w:val="22"/>
                <w:szCs w:val="22"/>
              </w:rPr>
            </w:pPr>
          </w:p>
        </w:tc>
        <w:tc>
          <w:tcPr>
            <w:tcW w:w="1266" w:type="dxa"/>
            <w:vAlign w:val="center"/>
            <w:hideMark/>
          </w:tcPr>
          <w:p w14:paraId="2CD4A442"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2343,12</w:t>
            </w:r>
          </w:p>
        </w:tc>
        <w:tc>
          <w:tcPr>
            <w:tcW w:w="1145" w:type="dxa"/>
            <w:vAlign w:val="center"/>
            <w:hideMark/>
          </w:tcPr>
          <w:p w14:paraId="74AE430E"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1594,78</w:t>
            </w:r>
          </w:p>
        </w:tc>
        <w:tc>
          <w:tcPr>
            <w:tcW w:w="1266" w:type="dxa"/>
            <w:vAlign w:val="center"/>
            <w:hideMark/>
          </w:tcPr>
          <w:p w14:paraId="5C4F5593"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-748,34</w:t>
            </w:r>
          </w:p>
        </w:tc>
      </w:tr>
      <w:tr w:rsidR="008361EA" w:rsidRPr="008361EA" w14:paraId="45B2536C" w14:textId="77777777" w:rsidTr="009B3645">
        <w:trPr>
          <w:trHeight w:val="276"/>
        </w:trPr>
        <w:tc>
          <w:tcPr>
            <w:tcW w:w="3750" w:type="dxa"/>
            <w:noWrap/>
            <w:hideMark/>
          </w:tcPr>
          <w:p w14:paraId="1E4632C3"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автомобильные перевозки</w:t>
            </w:r>
          </w:p>
        </w:tc>
        <w:tc>
          <w:tcPr>
            <w:tcW w:w="935" w:type="dxa"/>
            <w:hideMark/>
          </w:tcPr>
          <w:p w14:paraId="06162B99"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руб.</w:t>
            </w:r>
          </w:p>
        </w:tc>
        <w:tc>
          <w:tcPr>
            <w:tcW w:w="1266" w:type="dxa"/>
            <w:vAlign w:val="center"/>
            <w:hideMark/>
          </w:tcPr>
          <w:p w14:paraId="1B934E5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2193,39</w:t>
            </w:r>
          </w:p>
        </w:tc>
        <w:tc>
          <w:tcPr>
            <w:tcW w:w="1266" w:type="dxa"/>
            <w:vAlign w:val="center"/>
            <w:hideMark/>
          </w:tcPr>
          <w:p w14:paraId="7D32586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2343,12</w:t>
            </w:r>
          </w:p>
        </w:tc>
        <w:tc>
          <w:tcPr>
            <w:tcW w:w="1145" w:type="dxa"/>
            <w:vAlign w:val="center"/>
            <w:hideMark/>
          </w:tcPr>
          <w:p w14:paraId="0F76ECC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1311,97</w:t>
            </w:r>
          </w:p>
        </w:tc>
        <w:tc>
          <w:tcPr>
            <w:tcW w:w="1266" w:type="dxa"/>
            <w:vAlign w:val="center"/>
            <w:hideMark/>
          </w:tcPr>
          <w:p w14:paraId="60660A9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-1031,15</w:t>
            </w:r>
          </w:p>
        </w:tc>
      </w:tr>
      <w:tr w:rsidR="008361EA" w:rsidRPr="008361EA" w14:paraId="5FCD820C" w14:textId="77777777" w:rsidTr="009B3645">
        <w:trPr>
          <w:trHeight w:val="285"/>
        </w:trPr>
        <w:tc>
          <w:tcPr>
            <w:tcW w:w="3750" w:type="dxa"/>
            <w:noWrap/>
            <w:hideMark/>
          </w:tcPr>
          <w:p w14:paraId="65373205"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автомобильные перевозки</w:t>
            </w:r>
          </w:p>
        </w:tc>
        <w:tc>
          <w:tcPr>
            <w:tcW w:w="935" w:type="dxa"/>
            <w:hideMark/>
          </w:tcPr>
          <w:p w14:paraId="1186D73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руб./т</w:t>
            </w:r>
          </w:p>
        </w:tc>
        <w:tc>
          <w:tcPr>
            <w:tcW w:w="1266" w:type="dxa"/>
            <w:vAlign w:val="center"/>
            <w:hideMark/>
          </w:tcPr>
          <w:p w14:paraId="7CFB13F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520,50</w:t>
            </w:r>
          </w:p>
        </w:tc>
        <w:tc>
          <w:tcPr>
            <w:tcW w:w="1266" w:type="dxa"/>
            <w:vAlign w:val="center"/>
            <w:hideMark/>
          </w:tcPr>
          <w:p w14:paraId="4739293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583,33</w:t>
            </w:r>
          </w:p>
        </w:tc>
        <w:tc>
          <w:tcPr>
            <w:tcW w:w="1145" w:type="dxa"/>
            <w:vAlign w:val="center"/>
            <w:hideMark/>
          </w:tcPr>
          <w:p w14:paraId="76F012F3"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282,80</w:t>
            </w:r>
          </w:p>
        </w:tc>
        <w:tc>
          <w:tcPr>
            <w:tcW w:w="1266" w:type="dxa"/>
            <w:vAlign w:val="center"/>
            <w:hideMark/>
          </w:tcPr>
          <w:p w14:paraId="7313F5E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-300,53</w:t>
            </w:r>
          </w:p>
        </w:tc>
      </w:tr>
      <w:tr w:rsidR="008361EA" w:rsidRPr="008361EA" w14:paraId="67BB75F0" w14:textId="77777777" w:rsidTr="009B3645">
        <w:trPr>
          <w:trHeight w:val="672"/>
        </w:trPr>
        <w:tc>
          <w:tcPr>
            <w:tcW w:w="3750" w:type="dxa"/>
            <w:hideMark/>
          </w:tcPr>
          <w:p w14:paraId="6A02EC2F" w14:textId="77777777" w:rsidR="008361EA" w:rsidRPr="008361EA" w:rsidRDefault="008361EA" w:rsidP="009B3645">
            <w:pPr>
              <w:tabs>
                <w:tab w:val="left" w:pos="1134"/>
              </w:tabs>
              <w:jc w:val="both"/>
              <w:rPr>
                <w:rFonts w:ascii="Times New Roman" w:hAnsi="Times New Roman"/>
                <w:bCs/>
                <w:i/>
                <w:iCs/>
                <w:sz w:val="22"/>
                <w:szCs w:val="22"/>
              </w:rPr>
            </w:pPr>
            <w:r w:rsidRPr="008361EA">
              <w:rPr>
                <w:rFonts w:ascii="Times New Roman" w:hAnsi="Times New Roman"/>
                <w:bCs/>
                <w:i/>
                <w:iCs/>
                <w:sz w:val="22"/>
                <w:szCs w:val="22"/>
              </w:rPr>
              <w:t>Общая стоимость топлива с расходами по транспортировке</w:t>
            </w:r>
          </w:p>
        </w:tc>
        <w:tc>
          <w:tcPr>
            <w:tcW w:w="935" w:type="dxa"/>
            <w:hideMark/>
          </w:tcPr>
          <w:p w14:paraId="0D2BC183"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руб.</w:t>
            </w:r>
          </w:p>
        </w:tc>
        <w:tc>
          <w:tcPr>
            <w:tcW w:w="1266" w:type="dxa"/>
            <w:noWrap/>
            <w:vAlign w:val="center"/>
            <w:hideMark/>
          </w:tcPr>
          <w:p w14:paraId="62AB6A6C"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7958,25</w:t>
            </w:r>
          </w:p>
        </w:tc>
        <w:tc>
          <w:tcPr>
            <w:tcW w:w="1266" w:type="dxa"/>
            <w:noWrap/>
            <w:vAlign w:val="center"/>
            <w:hideMark/>
          </w:tcPr>
          <w:p w14:paraId="651E9509"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9037,27</w:t>
            </w:r>
          </w:p>
        </w:tc>
        <w:tc>
          <w:tcPr>
            <w:tcW w:w="1145" w:type="dxa"/>
            <w:noWrap/>
            <w:vAlign w:val="center"/>
            <w:hideMark/>
          </w:tcPr>
          <w:p w14:paraId="6148785F"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8508,78</w:t>
            </w:r>
          </w:p>
        </w:tc>
        <w:tc>
          <w:tcPr>
            <w:tcW w:w="1266" w:type="dxa"/>
            <w:noWrap/>
            <w:vAlign w:val="center"/>
            <w:hideMark/>
          </w:tcPr>
          <w:p w14:paraId="343EC940"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-528,50</w:t>
            </w:r>
          </w:p>
        </w:tc>
      </w:tr>
      <w:tr w:rsidR="008361EA" w:rsidRPr="008361EA" w14:paraId="5FCF6C26" w14:textId="77777777" w:rsidTr="009B3645">
        <w:trPr>
          <w:trHeight w:val="324"/>
        </w:trPr>
        <w:tc>
          <w:tcPr>
            <w:tcW w:w="9628" w:type="dxa"/>
            <w:gridSpan w:val="6"/>
            <w:vAlign w:val="center"/>
            <w:hideMark/>
          </w:tcPr>
          <w:p w14:paraId="1DA8624A"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Электроэнергия</w:t>
            </w:r>
          </w:p>
        </w:tc>
      </w:tr>
      <w:tr w:rsidR="008361EA" w:rsidRPr="008361EA" w14:paraId="1E4A0CF5" w14:textId="77777777" w:rsidTr="009B3645">
        <w:trPr>
          <w:trHeight w:val="330"/>
        </w:trPr>
        <w:tc>
          <w:tcPr>
            <w:tcW w:w="3750" w:type="dxa"/>
            <w:hideMark/>
          </w:tcPr>
          <w:p w14:paraId="3374E1A5"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Общий расход электроэнергии, в т.ч.:</w:t>
            </w:r>
          </w:p>
        </w:tc>
        <w:tc>
          <w:tcPr>
            <w:tcW w:w="935" w:type="dxa"/>
            <w:hideMark/>
          </w:tcPr>
          <w:p w14:paraId="260149BD"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кВт*ч</w:t>
            </w:r>
          </w:p>
        </w:tc>
        <w:tc>
          <w:tcPr>
            <w:tcW w:w="1266" w:type="dxa"/>
            <w:vAlign w:val="center"/>
            <w:hideMark/>
          </w:tcPr>
          <w:p w14:paraId="1A76A67D"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535,29</w:t>
            </w:r>
          </w:p>
        </w:tc>
        <w:tc>
          <w:tcPr>
            <w:tcW w:w="1266" w:type="dxa"/>
            <w:vAlign w:val="center"/>
            <w:hideMark/>
          </w:tcPr>
          <w:p w14:paraId="54DDC02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479,01</w:t>
            </w:r>
          </w:p>
        </w:tc>
        <w:tc>
          <w:tcPr>
            <w:tcW w:w="1145" w:type="dxa"/>
            <w:vAlign w:val="center"/>
            <w:hideMark/>
          </w:tcPr>
          <w:p w14:paraId="5A229C7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563,91</w:t>
            </w:r>
          </w:p>
        </w:tc>
        <w:tc>
          <w:tcPr>
            <w:tcW w:w="1266" w:type="dxa"/>
            <w:vAlign w:val="center"/>
            <w:hideMark/>
          </w:tcPr>
          <w:p w14:paraId="7CD8A54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84,91</w:t>
            </w:r>
          </w:p>
        </w:tc>
      </w:tr>
      <w:tr w:rsidR="008361EA" w:rsidRPr="008361EA" w14:paraId="4E7F6915" w14:textId="77777777" w:rsidTr="009B3645">
        <w:trPr>
          <w:trHeight w:val="330"/>
        </w:trPr>
        <w:tc>
          <w:tcPr>
            <w:tcW w:w="3750" w:type="dxa"/>
            <w:noWrap/>
            <w:hideMark/>
          </w:tcPr>
          <w:p w14:paraId="19DFDD43"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 xml:space="preserve"> -по ВН</w:t>
            </w:r>
          </w:p>
        </w:tc>
        <w:tc>
          <w:tcPr>
            <w:tcW w:w="935" w:type="dxa"/>
            <w:hideMark/>
          </w:tcPr>
          <w:p w14:paraId="3C38070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кВт*ч</w:t>
            </w:r>
          </w:p>
        </w:tc>
        <w:tc>
          <w:tcPr>
            <w:tcW w:w="1266" w:type="dxa"/>
            <w:vAlign w:val="center"/>
            <w:hideMark/>
          </w:tcPr>
          <w:p w14:paraId="4C72F13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535,29</w:t>
            </w:r>
          </w:p>
        </w:tc>
        <w:tc>
          <w:tcPr>
            <w:tcW w:w="1266" w:type="dxa"/>
            <w:vAlign w:val="center"/>
            <w:hideMark/>
          </w:tcPr>
          <w:p w14:paraId="709C71A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479,01</w:t>
            </w:r>
          </w:p>
        </w:tc>
        <w:tc>
          <w:tcPr>
            <w:tcW w:w="1145" w:type="dxa"/>
            <w:vAlign w:val="center"/>
            <w:hideMark/>
          </w:tcPr>
          <w:p w14:paraId="3CC0964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563,91</w:t>
            </w:r>
          </w:p>
        </w:tc>
        <w:tc>
          <w:tcPr>
            <w:tcW w:w="1266" w:type="dxa"/>
            <w:vAlign w:val="center"/>
            <w:hideMark/>
          </w:tcPr>
          <w:p w14:paraId="43527C8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84,91</w:t>
            </w:r>
          </w:p>
        </w:tc>
      </w:tr>
      <w:tr w:rsidR="008361EA" w:rsidRPr="008361EA" w14:paraId="3A678972" w14:textId="77777777" w:rsidTr="009B3645">
        <w:trPr>
          <w:trHeight w:val="375"/>
        </w:trPr>
        <w:tc>
          <w:tcPr>
            <w:tcW w:w="3750" w:type="dxa"/>
            <w:hideMark/>
          </w:tcPr>
          <w:p w14:paraId="08EF2D03"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 xml:space="preserve">Средневзвешенный тариф за 1 кВт*ч </w:t>
            </w:r>
            <w:proofErr w:type="spellStart"/>
            <w:r w:rsidRPr="008361EA">
              <w:rPr>
                <w:rFonts w:ascii="Times New Roman" w:hAnsi="Times New Roman"/>
                <w:sz w:val="22"/>
                <w:szCs w:val="22"/>
              </w:rPr>
              <w:t>потреблен.эл.энергии</w:t>
            </w:r>
            <w:proofErr w:type="spellEnd"/>
            <w:r w:rsidRPr="008361EA">
              <w:rPr>
                <w:rFonts w:ascii="Times New Roman" w:hAnsi="Times New Roman"/>
                <w:sz w:val="22"/>
                <w:szCs w:val="22"/>
              </w:rPr>
              <w:t>, в т.ч.:</w:t>
            </w:r>
          </w:p>
        </w:tc>
        <w:tc>
          <w:tcPr>
            <w:tcW w:w="935" w:type="dxa"/>
            <w:hideMark/>
          </w:tcPr>
          <w:p w14:paraId="5A9E928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руб./кВт*ч</w:t>
            </w:r>
          </w:p>
        </w:tc>
        <w:tc>
          <w:tcPr>
            <w:tcW w:w="1266" w:type="dxa"/>
            <w:vAlign w:val="center"/>
            <w:hideMark/>
          </w:tcPr>
          <w:p w14:paraId="1067EEA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3,82</w:t>
            </w:r>
          </w:p>
        </w:tc>
        <w:tc>
          <w:tcPr>
            <w:tcW w:w="1266" w:type="dxa"/>
            <w:vAlign w:val="center"/>
            <w:hideMark/>
          </w:tcPr>
          <w:p w14:paraId="7E3A690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4,14</w:t>
            </w:r>
          </w:p>
        </w:tc>
        <w:tc>
          <w:tcPr>
            <w:tcW w:w="1145" w:type="dxa"/>
            <w:vAlign w:val="center"/>
            <w:hideMark/>
          </w:tcPr>
          <w:p w14:paraId="21DD44B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4,14</w:t>
            </w:r>
          </w:p>
        </w:tc>
        <w:tc>
          <w:tcPr>
            <w:tcW w:w="1266" w:type="dxa"/>
            <w:vAlign w:val="center"/>
            <w:hideMark/>
          </w:tcPr>
          <w:p w14:paraId="40A2A38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1703457F" w14:textId="77777777" w:rsidTr="009B3645">
        <w:trPr>
          <w:trHeight w:val="276"/>
        </w:trPr>
        <w:tc>
          <w:tcPr>
            <w:tcW w:w="3750" w:type="dxa"/>
            <w:noWrap/>
            <w:hideMark/>
          </w:tcPr>
          <w:p w14:paraId="31109E60"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 xml:space="preserve"> -по ВН</w:t>
            </w:r>
          </w:p>
        </w:tc>
        <w:tc>
          <w:tcPr>
            <w:tcW w:w="935" w:type="dxa"/>
            <w:hideMark/>
          </w:tcPr>
          <w:p w14:paraId="6598990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руб./кВт*ч</w:t>
            </w:r>
          </w:p>
        </w:tc>
        <w:tc>
          <w:tcPr>
            <w:tcW w:w="1266" w:type="dxa"/>
            <w:vAlign w:val="center"/>
            <w:hideMark/>
          </w:tcPr>
          <w:p w14:paraId="2A3448D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3,82</w:t>
            </w:r>
          </w:p>
        </w:tc>
        <w:tc>
          <w:tcPr>
            <w:tcW w:w="1266" w:type="dxa"/>
            <w:vAlign w:val="center"/>
            <w:hideMark/>
          </w:tcPr>
          <w:p w14:paraId="32DB0DA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4,14</w:t>
            </w:r>
          </w:p>
        </w:tc>
        <w:tc>
          <w:tcPr>
            <w:tcW w:w="1145" w:type="dxa"/>
            <w:vAlign w:val="center"/>
            <w:hideMark/>
          </w:tcPr>
          <w:p w14:paraId="18A7F70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4,14</w:t>
            </w:r>
          </w:p>
        </w:tc>
        <w:tc>
          <w:tcPr>
            <w:tcW w:w="1266" w:type="dxa"/>
            <w:vAlign w:val="center"/>
            <w:hideMark/>
          </w:tcPr>
          <w:p w14:paraId="7EBC407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0E55DE67" w14:textId="77777777" w:rsidTr="009B3645">
        <w:trPr>
          <w:trHeight w:val="276"/>
        </w:trPr>
        <w:tc>
          <w:tcPr>
            <w:tcW w:w="3750" w:type="dxa"/>
            <w:hideMark/>
          </w:tcPr>
          <w:p w14:paraId="738DC844"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Удельный расход</w:t>
            </w:r>
          </w:p>
        </w:tc>
        <w:tc>
          <w:tcPr>
            <w:tcW w:w="935" w:type="dxa"/>
            <w:hideMark/>
          </w:tcPr>
          <w:p w14:paraId="2148BC3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кВт*ч/Гкал</w:t>
            </w:r>
          </w:p>
        </w:tc>
        <w:tc>
          <w:tcPr>
            <w:tcW w:w="1266" w:type="dxa"/>
            <w:vAlign w:val="center"/>
            <w:hideMark/>
          </w:tcPr>
          <w:p w14:paraId="7E691F7B"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29,34</w:t>
            </w:r>
          </w:p>
        </w:tc>
        <w:tc>
          <w:tcPr>
            <w:tcW w:w="1266" w:type="dxa"/>
            <w:vAlign w:val="center"/>
            <w:hideMark/>
          </w:tcPr>
          <w:p w14:paraId="21E9B6E9"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25,24</w:t>
            </w:r>
          </w:p>
        </w:tc>
        <w:tc>
          <w:tcPr>
            <w:tcW w:w="1145" w:type="dxa"/>
            <w:vAlign w:val="center"/>
            <w:hideMark/>
          </w:tcPr>
          <w:p w14:paraId="1E1ABAA0"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29,34</w:t>
            </w:r>
          </w:p>
        </w:tc>
        <w:tc>
          <w:tcPr>
            <w:tcW w:w="1266" w:type="dxa"/>
            <w:vAlign w:val="center"/>
            <w:hideMark/>
          </w:tcPr>
          <w:p w14:paraId="02764586"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4,10</w:t>
            </w:r>
          </w:p>
        </w:tc>
      </w:tr>
      <w:tr w:rsidR="008361EA" w:rsidRPr="008361EA" w14:paraId="4B7C94AD" w14:textId="77777777" w:rsidTr="009B3645">
        <w:trPr>
          <w:trHeight w:val="300"/>
        </w:trPr>
        <w:tc>
          <w:tcPr>
            <w:tcW w:w="3750" w:type="dxa"/>
            <w:hideMark/>
          </w:tcPr>
          <w:p w14:paraId="0F41DC28" w14:textId="77777777" w:rsidR="008361EA" w:rsidRPr="008361EA" w:rsidRDefault="008361EA" w:rsidP="009B3645">
            <w:pPr>
              <w:tabs>
                <w:tab w:val="left" w:pos="1134"/>
              </w:tabs>
              <w:jc w:val="both"/>
              <w:rPr>
                <w:rFonts w:ascii="Times New Roman" w:hAnsi="Times New Roman"/>
                <w:bCs/>
                <w:i/>
                <w:iCs/>
                <w:sz w:val="22"/>
                <w:szCs w:val="22"/>
              </w:rPr>
            </w:pPr>
            <w:r w:rsidRPr="008361EA">
              <w:rPr>
                <w:rFonts w:ascii="Times New Roman" w:hAnsi="Times New Roman"/>
                <w:bCs/>
                <w:i/>
                <w:iCs/>
                <w:sz w:val="22"/>
                <w:szCs w:val="22"/>
              </w:rPr>
              <w:t>Стоимость электроэнергии</w:t>
            </w:r>
          </w:p>
        </w:tc>
        <w:tc>
          <w:tcPr>
            <w:tcW w:w="935" w:type="dxa"/>
            <w:hideMark/>
          </w:tcPr>
          <w:p w14:paraId="6CA7A0A1"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руб.</w:t>
            </w:r>
          </w:p>
        </w:tc>
        <w:tc>
          <w:tcPr>
            <w:tcW w:w="1266" w:type="dxa"/>
            <w:noWrap/>
            <w:vAlign w:val="center"/>
            <w:hideMark/>
          </w:tcPr>
          <w:p w14:paraId="75CA1FDE"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2045,13</w:t>
            </w:r>
          </w:p>
        </w:tc>
        <w:tc>
          <w:tcPr>
            <w:tcW w:w="1266" w:type="dxa"/>
            <w:noWrap/>
            <w:vAlign w:val="center"/>
            <w:hideMark/>
          </w:tcPr>
          <w:p w14:paraId="663590B1"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1985,36</w:t>
            </w:r>
          </w:p>
        </w:tc>
        <w:tc>
          <w:tcPr>
            <w:tcW w:w="1145" w:type="dxa"/>
            <w:noWrap/>
            <w:vAlign w:val="center"/>
            <w:hideMark/>
          </w:tcPr>
          <w:p w14:paraId="2FFCB8AF"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2337,28</w:t>
            </w:r>
          </w:p>
        </w:tc>
        <w:tc>
          <w:tcPr>
            <w:tcW w:w="1266" w:type="dxa"/>
            <w:noWrap/>
            <w:vAlign w:val="center"/>
            <w:hideMark/>
          </w:tcPr>
          <w:p w14:paraId="0D45D803"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351,92</w:t>
            </w:r>
          </w:p>
        </w:tc>
      </w:tr>
      <w:tr w:rsidR="008361EA" w:rsidRPr="008361EA" w14:paraId="3BC92E58" w14:textId="77777777" w:rsidTr="009B3645">
        <w:trPr>
          <w:trHeight w:val="300"/>
        </w:trPr>
        <w:tc>
          <w:tcPr>
            <w:tcW w:w="3750" w:type="dxa"/>
            <w:hideMark/>
          </w:tcPr>
          <w:p w14:paraId="0560836C" w14:textId="77777777" w:rsidR="008361EA" w:rsidRPr="008361EA" w:rsidRDefault="008361EA" w:rsidP="009B3645">
            <w:pPr>
              <w:tabs>
                <w:tab w:val="left" w:pos="1134"/>
              </w:tabs>
              <w:jc w:val="both"/>
              <w:rPr>
                <w:rFonts w:ascii="Times New Roman" w:hAnsi="Times New Roman"/>
                <w:bCs/>
                <w:i/>
                <w:iCs/>
                <w:sz w:val="22"/>
                <w:szCs w:val="22"/>
              </w:rPr>
            </w:pPr>
            <w:r w:rsidRPr="008361EA">
              <w:rPr>
                <w:rFonts w:ascii="Times New Roman" w:hAnsi="Times New Roman"/>
                <w:bCs/>
                <w:i/>
                <w:iCs/>
                <w:sz w:val="22"/>
                <w:szCs w:val="22"/>
              </w:rPr>
              <w:t>Стоимость электроэнергии по предложению</w:t>
            </w:r>
          </w:p>
        </w:tc>
        <w:tc>
          <w:tcPr>
            <w:tcW w:w="935" w:type="dxa"/>
            <w:hideMark/>
          </w:tcPr>
          <w:p w14:paraId="629E8027"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руб.</w:t>
            </w:r>
          </w:p>
        </w:tc>
        <w:tc>
          <w:tcPr>
            <w:tcW w:w="1266" w:type="dxa"/>
            <w:noWrap/>
            <w:vAlign w:val="center"/>
            <w:hideMark/>
          </w:tcPr>
          <w:p w14:paraId="75A741AA"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1937,69</w:t>
            </w:r>
          </w:p>
        </w:tc>
        <w:tc>
          <w:tcPr>
            <w:tcW w:w="1266" w:type="dxa"/>
            <w:noWrap/>
            <w:vAlign w:val="center"/>
            <w:hideMark/>
          </w:tcPr>
          <w:p w14:paraId="2C8F0D5F" w14:textId="77777777" w:rsidR="008361EA" w:rsidRPr="008361EA" w:rsidRDefault="008361EA" w:rsidP="009B3645">
            <w:pPr>
              <w:tabs>
                <w:tab w:val="left" w:pos="1134"/>
              </w:tabs>
              <w:jc w:val="center"/>
              <w:rPr>
                <w:rFonts w:ascii="Times New Roman" w:hAnsi="Times New Roman"/>
                <w:bCs/>
                <w:sz w:val="22"/>
                <w:szCs w:val="22"/>
              </w:rPr>
            </w:pPr>
          </w:p>
        </w:tc>
        <w:tc>
          <w:tcPr>
            <w:tcW w:w="1145" w:type="dxa"/>
            <w:noWrap/>
            <w:vAlign w:val="center"/>
            <w:hideMark/>
          </w:tcPr>
          <w:p w14:paraId="0700BDAC"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1985,36</w:t>
            </w:r>
          </w:p>
        </w:tc>
        <w:tc>
          <w:tcPr>
            <w:tcW w:w="1266" w:type="dxa"/>
            <w:noWrap/>
            <w:vAlign w:val="center"/>
            <w:hideMark/>
          </w:tcPr>
          <w:p w14:paraId="42791FE3"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1985,36</w:t>
            </w:r>
          </w:p>
        </w:tc>
      </w:tr>
      <w:tr w:rsidR="008361EA" w:rsidRPr="008361EA" w14:paraId="17644218" w14:textId="77777777" w:rsidTr="009B3645">
        <w:trPr>
          <w:trHeight w:val="375"/>
        </w:trPr>
        <w:tc>
          <w:tcPr>
            <w:tcW w:w="9628" w:type="dxa"/>
            <w:gridSpan w:val="6"/>
            <w:vAlign w:val="center"/>
            <w:hideMark/>
          </w:tcPr>
          <w:p w14:paraId="3003A882"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Вода и канализация</w:t>
            </w:r>
          </w:p>
        </w:tc>
      </w:tr>
      <w:tr w:rsidR="008361EA" w:rsidRPr="008361EA" w14:paraId="7B460A0D" w14:textId="77777777" w:rsidTr="009B3645">
        <w:trPr>
          <w:trHeight w:val="276"/>
        </w:trPr>
        <w:tc>
          <w:tcPr>
            <w:tcW w:w="3750" w:type="dxa"/>
            <w:hideMark/>
          </w:tcPr>
          <w:p w14:paraId="7C485567"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Общее количество воды, всего, в т.ч.:</w:t>
            </w:r>
          </w:p>
        </w:tc>
        <w:tc>
          <w:tcPr>
            <w:tcW w:w="935" w:type="dxa"/>
            <w:hideMark/>
          </w:tcPr>
          <w:p w14:paraId="7E01439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м3</w:t>
            </w:r>
          </w:p>
        </w:tc>
        <w:tc>
          <w:tcPr>
            <w:tcW w:w="1266" w:type="dxa"/>
            <w:noWrap/>
            <w:vAlign w:val="center"/>
            <w:hideMark/>
          </w:tcPr>
          <w:p w14:paraId="118A8C0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45,69</w:t>
            </w:r>
          </w:p>
        </w:tc>
        <w:tc>
          <w:tcPr>
            <w:tcW w:w="1266" w:type="dxa"/>
            <w:noWrap/>
            <w:vAlign w:val="center"/>
            <w:hideMark/>
          </w:tcPr>
          <w:p w14:paraId="0B2A23B0"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69,48</w:t>
            </w:r>
          </w:p>
        </w:tc>
        <w:tc>
          <w:tcPr>
            <w:tcW w:w="1145" w:type="dxa"/>
            <w:noWrap/>
            <w:vAlign w:val="center"/>
            <w:hideMark/>
          </w:tcPr>
          <w:p w14:paraId="6AA7CD2F"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48,13</w:t>
            </w:r>
          </w:p>
        </w:tc>
        <w:tc>
          <w:tcPr>
            <w:tcW w:w="1266" w:type="dxa"/>
            <w:noWrap/>
            <w:vAlign w:val="center"/>
            <w:hideMark/>
          </w:tcPr>
          <w:p w14:paraId="4277716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-21,35</w:t>
            </w:r>
          </w:p>
        </w:tc>
      </w:tr>
      <w:tr w:rsidR="008361EA" w:rsidRPr="008361EA" w14:paraId="7573EB01" w14:textId="77777777" w:rsidTr="009B3645">
        <w:trPr>
          <w:trHeight w:val="276"/>
        </w:trPr>
        <w:tc>
          <w:tcPr>
            <w:tcW w:w="3750" w:type="dxa"/>
            <w:hideMark/>
          </w:tcPr>
          <w:p w14:paraId="48FC972C"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 xml:space="preserve"> -собственный подъём</w:t>
            </w:r>
          </w:p>
        </w:tc>
        <w:tc>
          <w:tcPr>
            <w:tcW w:w="935" w:type="dxa"/>
            <w:hideMark/>
          </w:tcPr>
          <w:p w14:paraId="1D4055F8"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м3</w:t>
            </w:r>
          </w:p>
        </w:tc>
        <w:tc>
          <w:tcPr>
            <w:tcW w:w="1266" w:type="dxa"/>
            <w:noWrap/>
            <w:vAlign w:val="center"/>
            <w:hideMark/>
          </w:tcPr>
          <w:p w14:paraId="482EBC8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45,69</w:t>
            </w:r>
          </w:p>
        </w:tc>
        <w:tc>
          <w:tcPr>
            <w:tcW w:w="1266" w:type="dxa"/>
            <w:noWrap/>
            <w:vAlign w:val="center"/>
            <w:hideMark/>
          </w:tcPr>
          <w:p w14:paraId="44041C34"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69,48</w:t>
            </w:r>
          </w:p>
        </w:tc>
        <w:tc>
          <w:tcPr>
            <w:tcW w:w="1145" w:type="dxa"/>
            <w:noWrap/>
            <w:vAlign w:val="center"/>
            <w:hideMark/>
          </w:tcPr>
          <w:p w14:paraId="6CBACC7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48,13</w:t>
            </w:r>
          </w:p>
        </w:tc>
        <w:tc>
          <w:tcPr>
            <w:tcW w:w="1266" w:type="dxa"/>
            <w:noWrap/>
            <w:vAlign w:val="center"/>
            <w:hideMark/>
          </w:tcPr>
          <w:p w14:paraId="55428EF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-21,35</w:t>
            </w:r>
          </w:p>
        </w:tc>
      </w:tr>
      <w:tr w:rsidR="008361EA" w:rsidRPr="008361EA" w14:paraId="631DB02F" w14:textId="77777777" w:rsidTr="009B3645">
        <w:trPr>
          <w:trHeight w:val="276"/>
        </w:trPr>
        <w:tc>
          <w:tcPr>
            <w:tcW w:w="3750" w:type="dxa"/>
            <w:hideMark/>
          </w:tcPr>
          <w:p w14:paraId="7B0B6B90"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Тариф на воду</w:t>
            </w:r>
          </w:p>
        </w:tc>
        <w:tc>
          <w:tcPr>
            <w:tcW w:w="935" w:type="dxa"/>
            <w:hideMark/>
          </w:tcPr>
          <w:p w14:paraId="002A6A3A"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руб./м3</w:t>
            </w:r>
          </w:p>
        </w:tc>
        <w:tc>
          <w:tcPr>
            <w:tcW w:w="1266" w:type="dxa"/>
            <w:noWrap/>
            <w:vAlign w:val="center"/>
            <w:hideMark/>
          </w:tcPr>
          <w:p w14:paraId="7639F0BC"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29,97</w:t>
            </w:r>
          </w:p>
        </w:tc>
        <w:tc>
          <w:tcPr>
            <w:tcW w:w="1266" w:type="dxa"/>
            <w:noWrap/>
            <w:vAlign w:val="center"/>
            <w:hideMark/>
          </w:tcPr>
          <w:p w14:paraId="27D548F2"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27,65</w:t>
            </w:r>
          </w:p>
        </w:tc>
        <w:tc>
          <w:tcPr>
            <w:tcW w:w="1145" w:type="dxa"/>
            <w:noWrap/>
            <w:vAlign w:val="center"/>
            <w:hideMark/>
          </w:tcPr>
          <w:p w14:paraId="3C5C3C50"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27,65</w:t>
            </w:r>
          </w:p>
        </w:tc>
        <w:tc>
          <w:tcPr>
            <w:tcW w:w="1266" w:type="dxa"/>
            <w:noWrap/>
            <w:vAlign w:val="center"/>
            <w:hideMark/>
          </w:tcPr>
          <w:p w14:paraId="39829F1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0,00</w:t>
            </w:r>
          </w:p>
        </w:tc>
      </w:tr>
      <w:tr w:rsidR="008361EA" w:rsidRPr="008361EA" w14:paraId="137917C2" w14:textId="77777777" w:rsidTr="009B3645">
        <w:trPr>
          <w:trHeight w:val="276"/>
        </w:trPr>
        <w:tc>
          <w:tcPr>
            <w:tcW w:w="3750" w:type="dxa"/>
            <w:hideMark/>
          </w:tcPr>
          <w:p w14:paraId="04FCE6D3" w14:textId="77777777" w:rsidR="008361EA" w:rsidRPr="008361EA" w:rsidRDefault="008361EA" w:rsidP="009B3645">
            <w:pPr>
              <w:tabs>
                <w:tab w:val="left" w:pos="1134"/>
              </w:tabs>
              <w:jc w:val="both"/>
              <w:rPr>
                <w:rFonts w:ascii="Times New Roman" w:hAnsi="Times New Roman"/>
                <w:sz w:val="22"/>
                <w:szCs w:val="22"/>
              </w:rPr>
            </w:pPr>
            <w:r w:rsidRPr="008361EA">
              <w:rPr>
                <w:rFonts w:ascii="Times New Roman" w:hAnsi="Times New Roman"/>
                <w:sz w:val="22"/>
                <w:szCs w:val="22"/>
              </w:rPr>
              <w:t>Удельный расход</w:t>
            </w:r>
          </w:p>
        </w:tc>
        <w:tc>
          <w:tcPr>
            <w:tcW w:w="935" w:type="dxa"/>
            <w:hideMark/>
          </w:tcPr>
          <w:p w14:paraId="752FE7C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м3/Гкал</w:t>
            </w:r>
          </w:p>
        </w:tc>
        <w:tc>
          <w:tcPr>
            <w:tcW w:w="1266" w:type="dxa"/>
            <w:noWrap/>
            <w:vAlign w:val="center"/>
            <w:hideMark/>
          </w:tcPr>
          <w:p w14:paraId="49DB5678"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2,50</w:t>
            </w:r>
          </w:p>
        </w:tc>
        <w:tc>
          <w:tcPr>
            <w:tcW w:w="1266" w:type="dxa"/>
            <w:noWrap/>
            <w:vAlign w:val="center"/>
            <w:hideMark/>
          </w:tcPr>
          <w:p w14:paraId="7E9114A1" w14:textId="77777777" w:rsidR="008361EA" w:rsidRPr="008361EA" w:rsidRDefault="008361EA" w:rsidP="009B3645">
            <w:pPr>
              <w:tabs>
                <w:tab w:val="left" w:pos="1134"/>
              </w:tabs>
              <w:jc w:val="center"/>
              <w:rPr>
                <w:rFonts w:ascii="Times New Roman" w:hAnsi="Times New Roman"/>
                <w:sz w:val="22"/>
                <w:szCs w:val="22"/>
              </w:rPr>
            </w:pPr>
          </w:p>
        </w:tc>
        <w:tc>
          <w:tcPr>
            <w:tcW w:w="1145" w:type="dxa"/>
            <w:noWrap/>
            <w:vAlign w:val="center"/>
            <w:hideMark/>
          </w:tcPr>
          <w:p w14:paraId="1ED158E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2,50</w:t>
            </w:r>
          </w:p>
        </w:tc>
        <w:tc>
          <w:tcPr>
            <w:tcW w:w="1266" w:type="dxa"/>
            <w:noWrap/>
            <w:vAlign w:val="center"/>
            <w:hideMark/>
          </w:tcPr>
          <w:p w14:paraId="604D606D"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2,50</w:t>
            </w:r>
          </w:p>
        </w:tc>
      </w:tr>
      <w:tr w:rsidR="008361EA" w:rsidRPr="008361EA" w14:paraId="026DFC10" w14:textId="77777777" w:rsidTr="009B3645">
        <w:trPr>
          <w:trHeight w:val="312"/>
        </w:trPr>
        <w:tc>
          <w:tcPr>
            <w:tcW w:w="3750" w:type="dxa"/>
            <w:hideMark/>
          </w:tcPr>
          <w:p w14:paraId="27911F02" w14:textId="77777777" w:rsidR="008361EA" w:rsidRPr="008361EA" w:rsidRDefault="008361EA" w:rsidP="009B3645">
            <w:pPr>
              <w:tabs>
                <w:tab w:val="left" w:pos="1134"/>
              </w:tabs>
              <w:jc w:val="both"/>
              <w:rPr>
                <w:rFonts w:ascii="Times New Roman" w:hAnsi="Times New Roman"/>
                <w:bCs/>
                <w:i/>
                <w:iCs/>
                <w:sz w:val="22"/>
                <w:szCs w:val="22"/>
              </w:rPr>
            </w:pPr>
            <w:r w:rsidRPr="008361EA">
              <w:rPr>
                <w:rFonts w:ascii="Times New Roman" w:hAnsi="Times New Roman"/>
                <w:bCs/>
                <w:i/>
                <w:iCs/>
                <w:sz w:val="22"/>
                <w:szCs w:val="22"/>
              </w:rPr>
              <w:t xml:space="preserve">Стоимость воды </w:t>
            </w:r>
          </w:p>
        </w:tc>
        <w:tc>
          <w:tcPr>
            <w:tcW w:w="935" w:type="dxa"/>
            <w:hideMark/>
          </w:tcPr>
          <w:p w14:paraId="055F45AE"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руб.</w:t>
            </w:r>
          </w:p>
        </w:tc>
        <w:tc>
          <w:tcPr>
            <w:tcW w:w="1266" w:type="dxa"/>
            <w:noWrap/>
            <w:vAlign w:val="center"/>
            <w:hideMark/>
          </w:tcPr>
          <w:p w14:paraId="3300CF4C"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1368,97</w:t>
            </w:r>
          </w:p>
        </w:tc>
        <w:tc>
          <w:tcPr>
            <w:tcW w:w="1266" w:type="dxa"/>
            <w:noWrap/>
            <w:vAlign w:val="center"/>
            <w:hideMark/>
          </w:tcPr>
          <w:p w14:paraId="411D5B18"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1921,09</w:t>
            </w:r>
          </w:p>
        </w:tc>
        <w:tc>
          <w:tcPr>
            <w:tcW w:w="1145" w:type="dxa"/>
            <w:noWrap/>
            <w:vAlign w:val="center"/>
            <w:hideMark/>
          </w:tcPr>
          <w:p w14:paraId="1E3C824F"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1330,74</w:t>
            </w:r>
          </w:p>
        </w:tc>
        <w:tc>
          <w:tcPr>
            <w:tcW w:w="1266" w:type="dxa"/>
            <w:noWrap/>
            <w:vAlign w:val="center"/>
            <w:hideMark/>
          </w:tcPr>
          <w:p w14:paraId="125FDB55" w14:textId="77777777" w:rsidR="008361EA" w:rsidRPr="008361EA" w:rsidRDefault="008361EA" w:rsidP="009B3645">
            <w:pPr>
              <w:tabs>
                <w:tab w:val="left" w:pos="1134"/>
              </w:tabs>
              <w:jc w:val="center"/>
              <w:rPr>
                <w:rFonts w:ascii="Times New Roman" w:hAnsi="Times New Roman"/>
                <w:bCs/>
                <w:sz w:val="22"/>
                <w:szCs w:val="22"/>
              </w:rPr>
            </w:pPr>
            <w:r w:rsidRPr="008361EA">
              <w:rPr>
                <w:rFonts w:ascii="Times New Roman" w:hAnsi="Times New Roman"/>
                <w:bCs/>
                <w:sz w:val="22"/>
                <w:szCs w:val="22"/>
              </w:rPr>
              <w:t>-590,36</w:t>
            </w:r>
          </w:p>
        </w:tc>
      </w:tr>
      <w:tr w:rsidR="008361EA" w:rsidRPr="008361EA" w14:paraId="28009652" w14:textId="77777777" w:rsidTr="009B3645">
        <w:trPr>
          <w:trHeight w:val="324"/>
        </w:trPr>
        <w:tc>
          <w:tcPr>
            <w:tcW w:w="3750" w:type="dxa"/>
            <w:hideMark/>
          </w:tcPr>
          <w:p w14:paraId="506B9D6C" w14:textId="77777777" w:rsidR="008361EA" w:rsidRPr="008361EA" w:rsidRDefault="008361EA" w:rsidP="009B3645">
            <w:pPr>
              <w:tabs>
                <w:tab w:val="left" w:pos="1134"/>
              </w:tabs>
              <w:jc w:val="both"/>
              <w:rPr>
                <w:rFonts w:ascii="Times New Roman" w:hAnsi="Times New Roman"/>
                <w:bCs/>
                <w:i/>
                <w:iCs/>
                <w:sz w:val="22"/>
                <w:szCs w:val="22"/>
              </w:rPr>
            </w:pPr>
            <w:r w:rsidRPr="008361EA">
              <w:rPr>
                <w:rFonts w:ascii="Times New Roman" w:hAnsi="Times New Roman"/>
                <w:bCs/>
                <w:i/>
                <w:iCs/>
                <w:sz w:val="22"/>
                <w:szCs w:val="22"/>
              </w:rPr>
              <w:t>Стоимость воды по предложению</w:t>
            </w:r>
          </w:p>
        </w:tc>
        <w:tc>
          <w:tcPr>
            <w:tcW w:w="935" w:type="dxa"/>
            <w:noWrap/>
            <w:hideMark/>
          </w:tcPr>
          <w:p w14:paraId="4B830723"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тыс. руб.</w:t>
            </w:r>
          </w:p>
        </w:tc>
        <w:tc>
          <w:tcPr>
            <w:tcW w:w="1266" w:type="dxa"/>
            <w:noWrap/>
            <w:vAlign w:val="center"/>
            <w:hideMark/>
          </w:tcPr>
          <w:p w14:paraId="7CB59E75" w14:textId="77777777" w:rsidR="008361EA" w:rsidRPr="008361EA" w:rsidRDefault="008361EA" w:rsidP="009B3645">
            <w:pPr>
              <w:tabs>
                <w:tab w:val="left" w:pos="1134"/>
              </w:tabs>
              <w:jc w:val="center"/>
              <w:rPr>
                <w:rFonts w:ascii="Times New Roman" w:hAnsi="Times New Roman"/>
                <w:sz w:val="22"/>
                <w:szCs w:val="22"/>
              </w:rPr>
            </w:pPr>
            <w:r w:rsidRPr="008361EA">
              <w:rPr>
                <w:rFonts w:ascii="Times New Roman" w:hAnsi="Times New Roman"/>
                <w:sz w:val="22"/>
                <w:szCs w:val="22"/>
              </w:rPr>
              <w:t>1361,85</w:t>
            </w:r>
          </w:p>
        </w:tc>
        <w:tc>
          <w:tcPr>
            <w:tcW w:w="1266" w:type="dxa"/>
            <w:noWrap/>
            <w:vAlign w:val="center"/>
            <w:hideMark/>
          </w:tcPr>
          <w:p w14:paraId="5E8CD90D" w14:textId="77777777" w:rsidR="008361EA" w:rsidRPr="008361EA" w:rsidRDefault="008361EA" w:rsidP="009B3645">
            <w:pPr>
              <w:tabs>
                <w:tab w:val="left" w:pos="1134"/>
              </w:tabs>
              <w:jc w:val="center"/>
              <w:rPr>
                <w:rFonts w:ascii="Times New Roman" w:hAnsi="Times New Roman"/>
                <w:sz w:val="22"/>
                <w:szCs w:val="22"/>
              </w:rPr>
            </w:pPr>
          </w:p>
        </w:tc>
        <w:tc>
          <w:tcPr>
            <w:tcW w:w="1145" w:type="dxa"/>
            <w:noWrap/>
            <w:vAlign w:val="center"/>
            <w:hideMark/>
          </w:tcPr>
          <w:p w14:paraId="5C6FACF3" w14:textId="77777777" w:rsidR="008361EA" w:rsidRPr="008361EA" w:rsidRDefault="008361EA" w:rsidP="009B3645">
            <w:pPr>
              <w:tabs>
                <w:tab w:val="left" w:pos="1134"/>
              </w:tabs>
              <w:jc w:val="center"/>
              <w:rPr>
                <w:rFonts w:ascii="Times New Roman" w:hAnsi="Times New Roman"/>
                <w:sz w:val="22"/>
                <w:szCs w:val="22"/>
              </w:rPr>
            </w:pPr>
          </w:p>
        </w:tc>
        <w:tc>
          <w:tcPr>
            <w:tcW w:w="1266" w:type="dxa"/>
            <w:noWrap/>
            <w:vAlign w:val="center"/>
            <w:hideMark/>
          </w:tcPr>
          <w:p w14:paraId="434ACF54" w14:textId="77777777" w:rsidR="008361EA" w:rsidRPr="008361EA" w:rsidRDefault="008361EA" w:rsidP="009B3645">
            <w:pPr>
              <w:tabs>
                <w:tab w:val="left" w:pos="1134"/>
              </w:tabs>
              <w:jc w:val="center"/>
              <w:rPr>
                <w:rFonts w:ascii="Times New Roman" w:hAnsi="Times New Roman"/>
                <w:sz w:val="22"/>
                <w:szCs w:val="22"/>
              </w:rPr>
            </w:pPr>
          </w:p>
        </w:tc>
      </w:tr>
    </w:tbl>
    <w:p w14:paraId="3993823C" w14:textId="77777777" w:rsidR="008361EA" w:rsidRPr="008361EA" w:rsidRDefault="008361EA" w:rsidP="008361EA">
      <w:pPr>
        <w:tabs>
          <w:tab w:val="left" w:pos="1134"/>
        </w:tabs>
        <w:ind w:firstLine="709"/>
        <w:jc w:val="both"/>
        <w:rPr>
          <w:rFonts w:ascii="Times New Roman" w:hAnsi="Times New Roman"/>
          <w:sz w:val="28"/>
          <w:szCs w:val="28"/>
        </w:rPr>
      </w:pPr>
      <w:r w:rsidRPr="008361EA">
        <w:rPr>
          <w:rFonts w:ascii="Times New Roman" w:hAnsi="Times New Roman"/>
          <w:sz w:val="28"/>
          <w:szCs w:val="28"/>
        </w:rPr>
        <w:t xml:space="preserve">Реестр расходов на приобретение энергетических ресурсов, </w:t>
      </w:r>
      <w:r w:rsidRPr="008361EA">
        <w:rPr>
          <w:rFonts w:ascii="Times New Roman" w:hAnsi="Times New Roman"/>
          <w:sz w:val="28"/>
          <w:szCs w:val="28"/>
        </w:rPr>
        <w:br/>
        <w:t>холодной воды и теплоносителя на тепловую энергии за 2022 год представлен в таблице 10</w:t>
      </w:r>
    </w:p>
    <w:p w14:paraId="6AF80558" w14:textId="77777777" w:rsidR="008361EA" w:rsidRPr="008361EA" w:rsidRDefault="008361EA" w:rsidP="008361EA">
      <w:pPr>
        <w:ind w:right="142" w:firstLine="709"/>
        <w:jc w:val="right"/>
        <w:rPr>
          <w:rFonts w:ascii="Times New Roman" w:hAnsi="Times New Roman"/>
          <w:sz w:val="28"/>
          <w:szCs w:val="28"/>
        </w:rPr>
      </w:pPr>
      <w:r w:rsidRPr="008361EA">
        <w:rPr>
          <w:rFonts w:ascii="Times New Roman" w:hAnsi="Times New Roman"/>
          <w:sz w:val="28"/>
          <w:szCs w:val="28"/>
        </w:rPr>
        <w:t>Таблица 10</w:t>
      </w:r>
    </w:p>
    <w:p w14:paraId="47F20119" w14:textId="77777777" w:rsidR="008361EA" w:rsidRPr="008361EA" w:rsidRDefault="008361EA" w:rsidP="008361EA">
      <w:pPr>
        <w:tabs>
          <w:tab w:val="left" w:pos="1134"/>
        </w:tabs>
        <w:ind w:firstLine="709"/>
        <w:jc w:val="center"/>
        <w:rPr>
          <w:rFonts w:ascii="Times New Roman" w:hAnsi="Times New Roman"/>
          <w:b/>
          <w:sz w:val="28"/>
          <w:szCs w:val="28"/>
        </w:rPr>
      </w:pPr>
      <w:r w:rsidRPr="008361EA">
        <w:rPr>
          <w:rFonts w:ascii="Times New Roman" w:hAnsi="Times New Roman"/>
          <w:b/>
          <w:sz w:val="28"/>
          <w:szCs w:val="28"/>
        </w:rPr>
        <w:t xml:space="preserve">Реестр расходов на приобретение энергетических ресурсов, </w:t>
      </w:r>
      <w:r w:rsidRPr="008361EA">
        <w:rPr>
          <w:rFonts w:ascii="Times New Roman" w:hAnsi="Times New Roman"/>
          <w:b/>
          <w:sz w:val="28"/>
          <w:szCs w:val="28"/>
        </w:rPr>
        <w:br/>
        <w:t>холодной воды и теплоносителя на тепловую энергии за 2022 год</w:t>
      </w:r>
    </w:p>
    <w:p w14:paraId="2A20E6F0" w14:textId="77777777" w:rsidR="008361EA" w:rsidRPr="008361EA" w:rsidRDefault="008361EA" w:rsidP="008361EA">
      <w:pPr>
        <w:tabs>
          <w:tab w:val="left" w:pos="1134"/>
        </w:tabs>
        <w:ind w:firstLine="709"/>
        <w:jc w:val="center"/>
        <w:rPr>
          <w:rFonts w:ascii="Times New Roman" w:hAnsi="Times New Roman"/>
          <w:b/>
          <w:sz w:val="28"/>
          <w:szCs w:val="28"/>
        </w:rPr>
      </w:pPr>
      <w:r w:rsidRPr="008361EA">
        <w:rPr>
          <w:rFonts w:ascii="Times New Roman" w:hAnsi="Times New Roman"/>
          <w:b/>
          <w:sz w:val="28"/>
          <w:szCs w:val="28"/>
        </w:rPr>
        <w:t>(Приложение 5.4 к Методическим указаниям)</w:t>
      </w:r>
    </w:p>
    <w:p w14:paraId="4B484A45" w14:textId="77777777" w:rsidR="008361EA" w:rsidRPr="008361EA" w:rsidRDefault="008361EA" w:rsidP="008361EA">
      <w:pPr>
        <w:ind w:right="142" w:firstLine="851"/>
        <w:jc w:val="right"/>
        <w:rPr>
          <w:rFonts w:ascii="Times New Roman" w:hAnsi="Times New Roman"/>
          <w:sz w:val="28"/>
          <w:szCs w:val="28"/>
        </w:rPr>
      </w:pPr>
      <w:r w:rsidRPr="008361EA">
        <w:rPr>
          <w:rFonts w:ascii="Times New Roman" w:hAnsi="Times New Roman"/>
          <w:sz w:val="28"/>
          <w:szCs w:val="28"/>
        </w:rPr>
        <w:t>тыс. руб.</w:t>
      </w:r>
    </w:p>
    <w:tbl>
      <w:tblPr>
        <w:tblpPr w:leftFromText="180" w:rightFromText="180" w:bottomFromText="160" w:vertAnchor="text" w:horzAnchor="margin" w:tblpX="108" w:tblpY="42"/>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717"/>
        <w:gridCol w:w="1355"/>
        <w:gridCol w:w="1492"/>
        <w:gridCol w:w="1492"/>
        <w:gridCol w:w="1765"/>
      </w:tblGrid>
      <w:tr w:rsidR="008361EA" w:rsidRPr="008361EA" w14:paraId="1156E7CB" w14:textId="77777777" w:rsidTr="009B3645">
        <w:trPr>
          <w:trHeight w:val="552"/>
        </w:trPr>
        <w:tc>
          <w:tcPr>
            <w:tcW w:w="539" w:type="dxa"/>
            <w:tcBorders>
              <w:top w:val="single" w:sz="4" w:space="0" w:color="auto"/>
              <w:left w:val="single" w:sz="4" w:space="0" w:color="auto"/>
              <w:bottom w:val="single" w:sz="4" w:space="0" w:color="auto"/>
              <w:right w:val="single" w:sz="4" w:space="0" w:color="auto"/>
            </w:tcBorders>
            <w:vAlign w:val="center"/>
            <w:hideMark/>
          </w:tcPr>
          <w:p w14:paraId="2F56250A" w14:textId="77777777" w:rsidR="008361EA" w:rsidRPr="008361EA" w:rsidRDefault="008361EA" w:rsidP="009B3645">
            <w:pPr>
              <w:spacing w:line="256" w:lineRule="auto"/>
              <w:jc w:val="center"/>
              <w:rPr>
                <w:rFonts w:ascii="Times New Roman" w:hAnsi="Times New Roman"/>
                <w:sz w:val="20"/>
              </w:rPr>
            </w:pPr>
            <w:r w:rsidRPr="008361EA">
              <w:rPr>
                <w:rFonts w:ascii="Times New Roman" w:hAnsi="Times New Roman"/>
                <w:sz w:val="20"/>
              </w:rPr>
              <w:t>№ п/п</w:t>
            </w:r>
          </w:p>
        </w:tc>
        <w:tc>
          <w:tcPr>
            <w:tcW w:w="2717" w:type="dxa"/>
            <w:tcBorders>
              <w:top w:val="single" w:sz="4" w:space="0" w:color="auto"/>
              <w:left w:val="single" w:sz="4" w:space="0" w:color="auto"/>
              <w:bottom w:val="single" w:sz="4" w:space="0" w:color="auto"/>
              <w:right w:val="single" w:sz="4" w:space="0" w:color="auto"/>
            </w:tcBorders>
            <w:vAlign w:val="center"/>
            <w:hideMark/>
          </w:tcPr>
          <w:p w14:paraId="16D7C0A9" w14:textId="77777777" w:rsidR="008361EA" w:rsidRPr="008361EA" w:rsidRDefault="008361EA" w:rsidP="009B3645">
            <w:pPr>
              <w:spacing w:line="256" w:lineRule="auto"/>
              <w:jc w:val="center"/>
              <w:rPr>
                <w:rFonts w:ascii="Times New Roman" w:hAnsi="Times New Roman"/>
                <w:sz w:val="20"/>
              </w:rPr>
            </w:pPr>
            <w:r w:rsidRPr="008361EA">
              <w:rPr>
                <w:rFonts w:ascii="Times New Roman" w:hAnsi="Times New Roman"/>
                <w:sz w:val="20"/>
              </w:rPr>
              <w:t>Наименование ресурса</w:t>
            </w:r>
          </w:p>
        </w:tc>
        <w:tc>
          <w:tcPr>
            <w:tcW w:w="1355" w:type="dxa"/>
            <w:tcBorders>
              <w:top w:val="single" w:sz="4" w:space="0" w:color="auto"/>
              <w:left w:val="single" w:sz="4" w:space="0" w:color="auto"/>
              <w:bottom w:val="single" w:sz="4" w:space="0" w:color="auto"/>
              <w:right w:val="single" w:sz="4" w:space="0" w:color="auto"/>
            </w:tcBorders>
          </w:tcPr>
          <w:p w14:paraId="6E06C691" w14:textId="77777777" w:rsidR="008361EA" w:rsidRPr="008361EA" w:rsidRDefault="008361EA" w:rsidP="009B3645">
            <w:pPr>
              <w:spacing w:line="256" w:lineRule="auto"/>
              <w:jc w:val="center"/>
              <w:rPr>
                <w:rFonts w:ascii="Times New Roman" w:hAnsi="Times New Roman"/>
                <w:sz w:val="18"/>
                <w:szCs w:val="18"/>
              </w:rPr>
            </w:pPr>
          </w:p>
          <w:p w14:paraId="14FCAB34" w14:textId="77777777" w:rsidR="008361EA" w:rsidRPr="008361EA" w:rsidRDefault="008361EA" w:rsidP="009B3645">
            <w:pPr>
              <w:spacing w:line="256" w:lineRule="auto"/>
              <w:jc w:val="center"/>
              <w:rPr>
                <w:rFonts w:ascii="Times New Roman" w:hAnsi="Times New Roman"/>
                <w:sz w:val="18"/>
                <w:szCs w:val="18"/>
              </w:rPr>
            </w:pPr>
            <w:r w:rsidRPr="008361EA">
              <w:rPr>
                <w:rFonts w:ascii="Times New Roman" w:hAnsi="Times New Roman"/>
                <w:sz w:val="18"/>
                <w:szCs w:val="18"/>
              </w:rPr>
              <w:t>Утверждено</w:t>
            </w:r>
          </w:p>
          <w:p w14:paraId="3C40AD8D" w14:textId="77777777" w:rsidR="008361EA" w:rsidRPr="008361EA" w:rsidRDefault="008361EA" w:rsidP="009B3645">
            <w:pPr>
              <w:spacing w:line="256" w:lineRule="auto"/>
              <w:jc w:val="center"/>
              <w:rPr>
                <w:rFonts w:ascii="Times New Roman" w:hAnsi="Times New Roman"/>
                <w:sz w:val="18"/>
                <w:szCs w:val="18"/>
              </w:rPr>
            </w:pPr>
            <w:r w:rsidRPr="008361EA">
              <w:rPr>
                <w:rFonts w:ascii="Times New Roman" w:hAnsi="Times New Roman"/>
                <w:sz w:val="18"/>
                <w:szCs w:val="18"/>
              </w:rPr>
              <w:t>на 2022 год</w:t>
            </w:r>
          </w:p>
        </w:tc>
        <w:tc>
          <w:tcPr>
            <w:tcW w:w="1492" w:type="dxa"/>
            <w:tcBorders>
              <w:top w:val="single" w:sz="4" w:space="0" w:color="auto"/>
              <w:left w:val="single" w:sz="4" w:space="0" w:color="auto"/>
              <w:bottom w:val="single" w:sz="4" w:space="0" w:color="auto"/>
              <w:right w:val="single" w:sz="4" w:space="0" w:color="auto"/>
            </w:tcBorders>
            <w:vAlign w:val="center"/>
            <w:hideMark/>
          </w:tcPr>
          <w:p w14:paraId="184ED4E3" w14:textId="77777777" w:rsidR="008361EA" w:rsidRPr="008361EA" w:rsidRDefault="008361EA" w:rsidP="009B3645">
            <w:pPr>
              <w:spacing w:line="256" w:lineRule="auto"/>
              <w:jc w:val="center"/>
              <w:rPr>
                <w:rFonts w:ascii="Times New Roman" w:hAnsi="Times New Roman"/>
                <w:sz w:val="18"/>
                <w:szCs w:val="18"/>
              </w:rPr>
            </w:pPr>
            <w:r w:rsidRPr="008361EA">
              <w:rPr>
                <w:rFonts w:ascii="Times New Roman" w:hAnsi="Times New Roman"/>
                <w:sz w:val="18"/>
                <w:szCs w:val="18"/>
              </w:rPr>
              <w:t xml:space="preserve">Факт </w:t>
            </w:r>
          </w:p>
          <w:p w14:paraId="2349DA10" w14:textId="77777777" w:rsidR="008361EA" w:rsidRPr="008361EA" w:rsidRDefault="008361EA" w:rsidP="009B3645">
            <w:pPr>
              <w:spacing w:line="256" w:lineRule="auto"/>
              <w:jc w:val="center"/>
              <w:rPr>
                <w:rFonts w:ascii="Times New Roman" w:hAnsi="Times New Roman"/>
                <w:sz w:val="18"/>
                <w:szCs w:val="18"/>
              </w:rPr>
            </w:pPr>
            <w:r w:rsidRPr="008361EA">
              <w:rPr>
                <w:rFonts w:ascii="Times New Roman" w:hAnsi="Times New Roman"/>
                <w:sz w:val="18"/>
                <w:szCs w:val="18"/>
              </w:rPr>
              <w:t>предприятия за 2023 год</w:t>
            </w:r>
          </w:p>
        </w:tc>
        <w:tc>
          <w:tcPr>
            <w:tcW w:w="1492" w:type="dxa"/>
            <w:tcBorders>
              <w:top w:val="single" w:sz="4" w:space="0" w:color="auto"/>
              <w:left w:val="single" w:sz="4" w:space="0" w:color="auto"/>
              <w:bottom w:val="single" w:sz="4" w:space="0" w:color="auto"/>
              <w:right w:val="single" w:sz="4" w:space="0" w:color="auto"/>
            </w:tcBorders>
          </w:tcPr>
          <w:p w14:paraId="633F6A3B" w14:textId="77777777" w:rsidR="008361EA" w:rsidRPr="008361EA" w:rsidRDefault="008361EA" w:rsidP="009B3645">
            <w:pPr>
              <w:spacing w:line="256" w:lineRule="auto"/>
              <w:jc w:val="center"/>
              <w:rPr>
                <w:rFonts w:ascii="Times New Roman" w:hAnsi="Times New Roman"/>
                <w:sz w:val="18"/>
                <w:szCs w:val="18"/>
              </w:rPr>
            </w:pPr>
          </w:p>
          <w:p w14:paraId="12DB5225" w14:textId="77777777" w:rsidR="008361EA" w:rsidRPr="008361EA" w:rsidRDefault="008361EA" w:rsidP="009B3645">
            <w:pPr>
              <w:spacing w:line="256" w:lineRule="auto"/>
              <w:jc w:val="center"/>
              <w:rPr>
                <w:rFonts w:ascii="Times New Roman" w:hAnsi="Times New Roman"/>
                <w:sz w:val="18"/>
                <w:szCs w:val="18"/>
              </w:rPr>
            </w:pPr>
            <w:r w:rsidRPr="008361EA">
              <w:rPr>
                <w:rFonts w:ascii="Times New Roman" w:hAnsi="Times New Roman"/>
                <w:sz w:val="18"/>
                <w:szCs w:val="18"/>
              </w:rPr>
              <w:t xml:space="preserve">ФАКТ 2022 года по оценке экспертов </w:t>
            </w:r>
            <w:proofErr w:type="spellStart"/>
            <w:r w:rsidRPr="008361EA">
              <w:rPr>
                <w:rFonts w:ascii="Times New Roman" w:hAnsi="Times New Roman"/>
                <w:sz w:val="18"/>
                <w:szCs w:val="18"/>
              </w:rPr>
              <w:t>экспертов</w:t>
            </w:r>
            <w:proofErr w:type="spellEnd"/>
            <w:r w:rsidRPr="008361EA">
              <w:rPr>
                <w:rFonts w:ascii="Times New Roman" w:hAnsi="Times New Roman"/>
                <w:sz w:val="18"/>
                <w:szCs w:val="18"/>
              </w:rPr>
              <w:t xml:space="preserve"> </w:t>
            </w:r>
          </w:p>
        </w:tc>
        <w:tc>
          <w:tcPr>
            <w:tcW w:w="1765" w:type="dxa"/>
            <w:tcBorders>
              <w:top w:val="single" w:sz="4" w:space="0" w:color="auto"/>
              <w:left w:val="single" w:sz="4" w:space="0" w:color="auto"/>
              <w:bottom w:val="single" w:sz="4" w:space="0" w:color="auto"/>
              <w:right w:val="single" w:sz="4" w:space="0" w:color="auto"/>
            </w:tcBorders>
            <w:hideMark/>
          </w:tcPr>
          <w:p w14:paraId="02EB20D3" w14:textId="77777777" w:rsidR="008361EA" w:rsidRPr="008361EA" w:rsidRDefault="008361EA" w:rsidP="009B3645">
            <w:pPr>
              <w:spacing w:line="256" w:lineRule="auto"/>
              <w:jc w:val="center"/>
              <w:rPr>
                <w:rFonts w:ascii="Times New Roman" w:hAnsi="Times New Roman"/>
                <w:sz w:val="18"/>
                <w:szCs w:val="18"/>
              </w:rPr>
            </w:pPr>
            <w:r w:rsidRPr="008361EA">
              <w:rPr>
                <w:rFonts w:ascii="Times New Roman" w:hAnsi="Times New Roman"/>
                <w:sz w:val="18"/>
                <w:szCs w:val="18"/>
              </w:rPr>
              <w:t>Отклонение от факта предприятия, +/-</w:t>
            </w:r>
          </w:p>
        </w:tc>
      </w:tr>
      <w:tr w:rsidR="008361EA" w:rsidRPr="008361EA" w14:paraId="420BF818" w14:textId="77777777" w:rsidTr="009B3645">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4E06FF82"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1</w:t>
            </w:r>
          </w:p>
        </w:tc>
        <w:tc>
          <w:tcPr>
            <w:tcW w:w="2717" w:type="dxa"/>
            <w:tcBorders>
              <w:top w:val="single" w:sz="4" w:space="0" w:color="auto"/>
              <w:left w:val="single" w:sz="4" w:space="0" w:color="auto"/>
              <w:bottom w:val="single" w:sz="4" w:space="0" w:color="auto"/>
              <w:right w:val="single" w:sz="4" w:space="0" w:color="auto"/>
            </w:tcBorders>
            <w:vAlign w:val="center"/>
            <w:hideMark/>
          </w:tcPr>
          <w:p w14:paraId="7D8507DF" w14:textId="77777777" w:rsidR="008361EA" w:rsidRPr="008361EA" w:rsidRDefault="008361EA" w:rsidP="009B3645">
            <w:pPr>
              <w:spacing w:line="256" w:lineRule="auto"/>
              <w:jc w:val="center"/>
              <w:rPr>
                <w:rFonts w:ascii="Times New Roman" w:hAnsi="Times New Roman"/>
                <w:sz w:val="20"/>
              </w:rPr>
            </w:pPr>
            <w:r w:rsidRPr="008361EA">
              <w:rPr>
                <w:rFonts w:ascii="Times New Roman" w:hAnsi="Times New Roman"/>
                <w:sz w:val="20"/>
              </w:rPr>
              <w:t>Расходы на топливо</w:t>
            </w:r>
          </w:p>
        </w:tc>
        <w:tc>
          <w:tcPr>
            <w:tcW w:w="1355" w:type="dxa"/>
            <w:tcBorders>
              <w:top w:val="single" w:sz="4" w:space="0" w:color="auto"/>
              <w:left w:val="single" w:sz="4" w:space="0" w:color="auto"/>
              <w:bottom w:val="single" w:sz="4" w:space="0" w:color="auto"/>
              <w:right w:val="single" w:sz="4" w:space="0" w:color="auto"/>
            </w:tcBorders>
            <w:hideMark/>
          </w:tcPr>
          <w:p w14:paraId="738BFA8F" w14:textId="77777777" w:rsidR="008361EA" w:rsidRPr="008361EA" w:rsidRDefault="008361EA" w:rsidP="009B3645">
            <w:pPr>
              <w:jc w:val="center"/>
              <w:rPr>
                <w:rFonts w:ascii="Times New Roman" w:hAnsi="Times New Roman"/>
              </w:rPr>
            </w:pPr>
            <w:r w:rsidRPr="008361EA">
              <w:rPr>
                <w:rFonts w:ascii="Times New Roman" w:hAnsi="Times New Roman"/>
              </w:rPr>
              <w:t>7 958,25</w:t>
            </w:r>
          </w:p>
        </w:tc>
        <w:tc>
          <w:tcPr>
            <w:tcW w:w="1492" w:type="dxa"/>
            <w:tcBorders>
              <w:top w:val="single" w:sz="4" w:space="0" w:color="auto"/>
              <w:left w:val="single" w:sz="4" w:space="0" w:color="auto"/>
              <w:bottom w:val="single" w:sz="4" w:space="0" w:color="auto"/>
              <w:right w:val="single" w:sz="4" w:space="0" w:color="auto"/>
            </w:tcBorders>
            <w:hideMark/>
          </w:tcPr>
          <w:p w14:paraId="5C18263A" w14:textId="77777777" w:rsidR="008361EA" w:rsidRPr="008361EA" w:rsidRDefault="008361EA" w:rsidP="009B3645">
            <w:pPr>
              <w:jc w:val="center"/>
              <w:rPr>
                <w:rFonts w:ascii="Times New Roman" w:hAnsi="Times New Roman"/>
              </w:rPr>
            </w:pPr>
            <w:r w:rsidRPr="008361EA">
              <w:rPr>
                <w:rFonts w:ascii="Times New Roman" w:hAnsi="Times New Roman"/>
              </w:rPr>
              <w:t>9 037,27</w:t>
            </w:r>
          </w:p>
        </w:tc>
        <w:tc>
          <w:tcPr>
            <w:tcW w:w="1492" w:type="dxa"/>
            <w:tcBorders>
              <w:top w:val="single" w:sz="4" w:space="0" w:color="auto"/>
              <w:left w:val="single" w:sz="4" w:space="0" w:color="auto"/>
              <w:bottom w:val="single" w:sz="4" w:space="0" w:color="auto"/>
              <w:right w:val="single" w:sz="4" w:space="0" w:color="auto"/>
            </w:tcBorders>
            <w:hideMark/>
          </w:tcPr>
          <w:p w14:paraId="257F56AA" w14:textId="77777777" w:rsidR="008361EA" w:rsidRPr="008361EA" w:rsidRDefault="008361EA" w:rsidP="009B3645">
            <w:pPr>
              <w:jc w:val="center"/>
              <w:rPr>
                <w:rFonts w:ascii="Times New Roman" w:hAnsi="Times New Roman"/>
              </w:rPr>
            </w:pPr>
            <w:r w:rsidRPr="008361EA">
              <w:rPr>
                <w:rFonts w:ascii="Times New Roman" w:hAnsi="Times New Roman"/>
              </w:rPr>
              <w:t>8 791,58</w:t>
            </w:r>
          </w:p>
        </w:tc>
        <w:tc>
          <w:tcPr>
            <w:tcW w:w="1765" w:type="dxa"/>
            <w:tcBorders>
              <w:top w:val="single" w:sz="4" w:space="0" w:color="auto"/>
              <w:left w:val="single" w:sz="4" w:space="0" w:color="auto"/>
              <w:bottom w:val="single" w:sz="4" w:space="0" w:color="auto"/>
              <w:right w:val="single" w:sz="4" w:space="0" w:color="auto"/>
            </w:tcBorders>
            <w:hideMark/>
          </w:tcPr>
          <w:p w14:paraId="212C7833" w14:textId="77777777" w:rsidR="008361EA" w:rsidRPr="008361EA" w:rsidRDefault="008361EA" w:rsidP="009B3645">
            <w:pPr>
              <w:jc w:val="center"/>
              <w:rPr>
                <w:rFonts w:ascii="Times New Roman" w:hAnsi="Times New Roman"/>
              </w:rPr>
            </w:pPr>
            <w:r w:rsidRPr="008361EA">
              <w:rPr>
                <w:rFonts w:ascii="Times New Roman" w:hAnsi="Times New Roman"/>
              </w:rPr>
              <w:t>-245,69</w:t>
            </w:r>
          </w:p>
        </w:tc>
      </w:tr>
      <w:tr w:rsidR="008361EA" w:rsidRPr="008361EA" w14:paraId="4818202F" w14:textId="77777777" w:rsidTr="009B3645">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60399A11"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2</w:t>
            </w:r>
          </w:p>
        </w:tc>
        <w:tc>
          <w:tcPr>
            <w:tcW w:w="2717" w:type="dxa"/>
            <w:tcBorders>
              <w:top w:val="single" w:sz="4" w:space="0" w:color="auto"/>
              <w:left w:val="single" w:sz="4" w:space="0" w:color="auto"/>
              <w:bottom w:val="single" w:sz="4" w:space="0" w:color="auto"/>
              <w:right w:val="single" w:sz="4" w:space="0" w:color="auto"/>
            </w:tcBorders>
            <w:vAlign w:val="center"/>
            <w:hideMark/>
          </w:tcPr>
          <w:p w14:paraId="1CD866DA" w14:textId="77777777" w:rsidR="008361EA" w:rsidRPr="008361EA" w:rsidRDefault="008361EA" w:rsidP="009B3645">
            <w:pPr>
              <w:spacing w:line="256" w:lineRule="auto"/>
              <w:jc w:val="center"/>
              <w:rPr>
                <w:rFonts w:ascii="Times New Roman" w:hAnsi="Times New Roman"/>
                <w:sz w:val="20"/>
              </w:rPr>
            </w:pPr>
            <w:r w:rsidRPr="008361EA">
              <w:rPr>
                <w:rFonts w:ascii="Times New Roman" w:hAnsi="Times New Roman"/>
                <w:sz w:val="20"/>
              </w:rPr>
              <w:t>Расходы на электрическую энергию</w:t>
            </w:r>
          </w:p>
        </w:tc>
        <w:tc>
          <w:tcPr>
            <w:tcW w:w="1355" w:type="dxa"/>
            <w:tcBorders>
              <w:top w:val="single" w:sz="4" w:space="0" w:color="auto"/>
              <w:left w:val="single" w:sz="4" w:space="0" w:color="auto"/>
              <w:bottom w:val="single" w:sz="4" w:space="0" w:color="auto"/>
              <w:right w:val="single" w:sz="4" w:space="0" w:color="auto"/>
            </w:tcBorders>
            <w:hideMark/>
          </w:tcPr>
          <w:p w14:paraId="34EE8985" w14:textId="77777777" w:rsidR="008361EA" w:rsidRPr="008361EA" w:rsidRDefault="008361EA" w:rsidP="009B3645">
            <w:pPr>
              <w:jc w:val="center"/>
              <w:rPr>
                <w:rFonts w:ascii="Times New Roman" w:hAnsi="Times New Roman"/>
              </w:rPr>
            </w:pPr>
            <w:r w:rsidRPr="008361EA">
              <w:rPr>
                <w:rFonts w:ascii="Times New Roman" w:hAnsi="Times New Roman"/>
              </w:rPr>
              <w:t>1 937,69</w:t>
            </w:r>
          </w:p>
        </w:tc>
        <w:tc>
          <w:tcPr>
            <w:tcW w:w="1492" w:type="dxa"/>
            <w:tcBorders>
              <w:top w:val="single" w:sz="4" w:space="0" w:color="auto"/>
              <w:left w:val="single" w:sz="4" w:space="0" w:color="auto"/>
              <w:bottom w:val="single" w:sz="4" w:space="0" w:color="auto"/>
              <w:right w:val="single" w:sz="4" w:space="0" w:color="auto"/>
            </w:tcBorders>
            <w:hideMark/>
          </w:tcPr>
          <w:p w14:paraId="3E1E825E" w14:textId="77777777" w:rsidR="008361EA" w:rsidRPr="008361EA" w:rsidRDefault="008361EA" w:rsidP="009B3645">
            <w:pPr>
              <w:jc w:val="center"/>
              <w:rPr>
                <w:rFonts w:ascii="Times New Roman" w:hAnsi="Times New Roman"/>
              </w:rPr>
            </w:pPr>
            <w:r w:rsidRPr="008361EA">
              <w:rPr>
                <w:rFonts w:ascii="Times New Roman" w:hAnsi="Times New Roman"/>
              </w:rPr>
              <w:t>1 985,36</w:t>
            </w:r>
          </w:p>
        </w:tc>
        <w:tc>
          <w:tcPr>
            <w:tcW w:w="1492" w:type="dxa"/>
            <w:tcBorders>
              <w:top w:val="single" w:sz="4" w:space="0" w:color="auto"/>
              <w:left w:val="single" w:sz="4" w:space="0" w:color="auto"/>
              <w:bottom w:val="single" w:sz="4" w:space="0" w:color="auto"/>
              <w:right w:val="single" w:sz="4" w:space="0" w:color="auto"/>
            </w:tcBorders>
            <w:hideMark/>
          </w:tcPr>
          <w:p w14:paraId="337C1BD4" w14:textId="77777777" w:rsidR="008361EA" w:rsidRPr="008361EA" w:rsidRDefault="008361EA" w:rsidP="009B3645">
            <w:pPr>
              <w:jc w:val="center"/>
              <w:rPr>
                <w:rFonts w:ascii="Times New Roman" w:hAnsi="Times New Roman"/>
              </w:rPr>
            </w:pPr>
            <w:r w:rsidRPr="008361EA">
              <w:rPr>
                <w:rFonts w:ascii="Times New Roman" w:hAnsi="Times New Roman"/>
              </w:rPr>
              <w:t>2 337,28</w:t>
            </w:r>
          </w:p>
        </w:tc>
        <w:tc>
          <w:tcPr>
            <w:tcW w:w="1765" w:type="dxa"/>
            <w:tcBorders>
              <w:top w:val="single" w:sz="4" w:space="0" w:color="auto"/>
              <w:left w:val="single" w:sz="4" w:space="0" w:color="auto"/>
              <w:bottom w:val="single" w:sz="4" w:space="0" w:color="auto"/>
              <w:right w:val="single" w:sz="4" w:space="0" w:color="auto"/>
            </w:tcBorders>
            <w:hideMark/>
          </w:tcPr>
          <w:p w14:paraId="3B445906" w14:textId="77777777" w:rsidR="008361EA" w:rsidRPr="008361EA" w:rsidRDefault="008361EA" w:rsidP="009B3645">
            <w:pPr>
              <w:jc w:val="center"/>
              <w:rPr>
                <w:rFonts w:ascii="Times New Roman" w:hAnsi="Times New Roman"/>
              </w:rPr>
            </w:pPr>
            <w:r w:rsidRPr="008361EA">
              <w:rPr>
                <w:rFonts w:ascii="Times New Roman" w:hAnsi="Times New Roman"/>
              </w:rPr>
              <w:t>351,92</w:t>
            </w:r>
          </w:p>
        </w:tc>
      </w:tr>
      <w:tr w:rsidR="008361EA" w:rsidRPr="008361EA" w14:paraId="32061782" w14:textId="77777777" w:rsidTr="009B3645">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60977F38"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3</w:t>
            </w:r>
          </w:p>
        </w:tc>
        <w:tc>
          <w:tcPr>
            <w:tcW w:w="2717" w:type="dxa"/>
            <w:tcBorders>
              <w:top w:val="single" w:sz="4" w:space="0" w:color="auto"/>
              <w:left w:val="single" w:sz="4" w:space="0" w:color="auto"/>
              <w:bottom w:val="single" w:sz="4" w:space="0" w:color="auto"/>
              <w:right w:val="single" w:sz="4" w:space="0" w:color="auto"/>
            </w:tcBorders>
            <w:vAlign w:val="center"/>
            <w:hideMark/>
          </w:tcPr>
          <w:p w14:paraId="2EF86083" w14:textId="77777777" w:rsidR="008361EA" w:rsidRPr="008361EA" w:rsidRDefault="008361EA" w:rsidP="009B3645">
            <w:pPr>
              <w:spacing w:line="256" w:lineRule="auto"/>
              <w:jc w:val="center"/>
              <w:rPr>
                <w:rFonts w:ascii="Times New Roman" w:hAnsi="Times New Roman"/>
                <w:sz w:val="20"/>
              </w:rPr>
            </w:pPr>
            <w:r w:rsidRPr="008361EA">
              <w:rPr>
                <w:rFonts w:ascii="Times New Roman" w:hAnsi="Times New Roman"/>
                <w:sz w:val="20"/>
              </w:rPr>
              <w:t>Расходы на теплоноситель</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99B3AEA"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х</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32FD4C3"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х</w:t>
            </w:r>
          </w:p>
        </w:tc>
        <w:tc>
          <w:tcPr>
            <w:tcW w:w="1492" w:type="dxa"/>
            <w:tcBorders>
              <w:top w:val="single" w:sz="4" w:space="0" w:color="auto"/>
              <w:left w:val="single" w:sz="4" w:space="0" w:color="auto"/>
              <w:bottom w:val="single" w:sz="4" w:space="0" w:color="auto"/>
              <w:right w:val="single" w:sz="4" w:space="0" w:color="auto"/>
            </w:tcBorders>
            <w:vAlign w:val="center"/>
            <w:hideMark/>
          </w:tcPr>
          <w:p w14:paraId="7D0207B1"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х</w:t>
            </w:r>
          </w:p>
        </w:tc>
        <w:tc>
          <w:tcPr>
            <w:tcW w:w="1765" w:type="dxa"/>
            <w:tcBorders>
              <w:top w:val="single" w:sz="4" w:space="0" w:color="auto"/>
              <w:left w:val="single" w:sz="4" w:space="0" w:color="auto"/>
              <w:bottom w:val="single" w:sz="4" w:space="0" w:color="auto"/>
              <w:right w:val="single" w:sz="4" w:space="0" w:color="auto"/>
            </w:tcBorders>
            <w:vAlign w:val="center"/>
            <w:hideMark/>
          </w:tcPr>
          <w:p w14:paraId="51EDFCBF"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х</w:t>
            </w:r>
          </w:p>
        </w:tc>
      </w:tr>
      <w:tr w:rsidR="008361EA" w:rsidRPr="008361EA" w14:paraId="41FC5267" w14:textId="77777777" w:rsidTr="009B3645">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2EC0B430"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4</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1CD66BC" w14:textId="77777777" w:rsidR="008361EA" w:rsidRPr="008361EA" w:rsidRDefault="008361EA" w:rsidP="009B3645">
            <w:pPr>
              <w:spacing w:line="256" w:lineRule="auto"/>
              <w:jc w:val="center"/>
              <w:rPr>
                <w:rFonts w:ascii="Times New Roman" w:hAnsi="Times New Roman"/>
                <w:sz w:val="20"/>
              </w:rPr>
            </w:pPr>
            <w:r w:rsidRPr="008361EA">
              <w:rPr>
                <w:rFonts w:ascii="Times New Roman" w:hAnsi="Times New Roman"/>
                <w:sz w:val="20"/>
              </w:rPr>
              <w:t>Расходы на холодную воду</w:t>
            </w:r>
          </w:p>
        </w:tc>
        <w:tc>
          <w:tcPr>
            <w:tcW w:w="1355" w:type="dxa"/>
            <w:tcBorders>
              <w:top w:val="single" w:sz="4" w:space="0" w:color="auto"/>
              <w:left w:val="single" w:sz="4" w:space="0" w:color="auto"/>
              <w:bottom w:val="single" w:sz="4" w:space="0" w:color="auto"/>
              <w:right w:val="single" w:sz="4" w:space="0" w:color="auto"/>
            </w:tcBorders>
            <w:hideMark/>
          </w:tcPr>
          <w:p w14:paraId="2FEB1736" w14:textId="77777777" w:rsidR="008361EA" w:rsidRPr="008361EA" w:rsidRDefault="008361EA" w:rsidP="009B3645">
            <w:pPr>
              <w:jc w:val="center"/>
              <w:rPr>
                <w:rFonts w:ascii="Times New Roman" w:hAnsi="Times New Roman"/>
              </w:rPr>
            </w:pPr>
            <w:r w:rsidRPr="008361EA">
              <w:rPr>
                <w:rFonts w:ascii="Times New Roman" w:hAnsi="Times New Roman"/>
              </w:rPr>
              <w:t>1 361,85</w:t>
            </w:r>
          </w:p>
        </w:tc>
        <w:tc>
          <w:tcPr>
            <w:tcW w:w="1492" w:type="dxa"/>
            <w:tcBorders>
              <w:top w:val="single" w:sz="4" w:space="0" w:color="auto"/>
              <w:left w:val="single" w:sz="4" w:space="0" w:color="auto"/>
              <w:bottom w:val="single" w:sz="4" w:space="0" w:color="auto"/>
              <w:right w:val="single" w:sz="4" w:space="0" w:color="auto"/>
            </w:tcBorders>
            <w:hideMark/>
          </w:tcPr>
          <w:p w14:paraId="68E62F15" w14:textId="77777777" w:rsidR="008361EA" w:rsidRPr="008361EA" w:rsidRDefault="008361EA" w:rsidP="009B3645">
            <w:pPr>
              <w:jc w:val="center"/>
              <w:rPr>
                <w:rFonts w:ascii="Times New Roman" w:hAnsi="Times New Roman"/>
              </w:rPr>
            </w:pPr>
            <w:r w:rsidRPr="008361EA">
              <w:rPr>
                <w:rFonts w:ascii="Times New Roman" w:hAnsi="Times New Roman"/>
              </w:rPr>
              <w:t>1 921,09</w:t>
            </w:r>
          </w:p>
        </w:tc>
        <w:tc>
          <w:tcPr>
            <w:tcW w:w="1492" w:type="dxa"/>
            <w:tcBorders>
              <w:top w:val="single" w:sz="4" w:space="0" w:color="auto"/>
              <w:left w:val="single" w:sz="4" w:space="0" w:color="auto"/>
              <w:bottom w:val="single" w:sz="4" w:space="0" w:color="auto"/>
              <w:right w:val="single" w:sz="4" w:space="0" w:color="auto"/>
            </w:tcBorders>
            <w:hideMark/>
          </w:tcPr>
          <w:p w14:paraId="61A928DF" w14:textId="77777777" w:rsidR="008361EA" w:rsidRPr="008361EA" w:rsidRDefault="008361EA" w:rsidP="009B3645">
            <w:pPr>
              <w:jc w:val="center"/>
              <w:rPr>
                <w:rFonts w:ascii="Times New Roman" w:hAnsi="Times New Roman"/>
              </w:rPr>
            </w:pPr>
            <w:r w:rsidRPr="008361EA">
              <w:rPr>
                <w:rFonts w:ascii="Times New Roman" w:hAnsi="Times New Roman"/>
              </w:rPr>
              <w:t>1 330,74</w:t>
            </w:r>
          </w:p>
        </w:tc>
        <w:tc>
          <w:tcPr>
            <w:tcW w:w="1765" w:type="dxa"/>
            <w:tcBorders>
              <w:top w:val="single" w:sz="4" w:space="0" w:color="auto"/>
              <w:left w:val="single" w:sz="4" w:space="0" w:color="auto"/>
              <w:bottom w:val="single" w:sz="4" w:space="0" w:color="auto"/>
              <w:right w:val="single" w:sz="4" w:space="0" w:color="auto"/>
            </w:tcBorders>
            <w:hideMark/>
          </w:tcPr>
          <w:p w14:paraId="3191D099" w14:textId="77777777" w:rsidR="008361EA" w:rsidRPr="008361EA" w:rsidRDefault="008361EA" w:rsidP="009B3645">
            <w:pPr>
              <w:jc w:val="center"/>
              <w:rPr>
                <w:rFonts w:ascii="Times New Roman" w:hAnsi="Times New Roman"/>
              </w:rPr>
            </w:pPr>
            <w:r w:rsidRPr="008361EA">
              <w:rPr>
                <w:rFonts w:ascii="Times New Roman" w:hAnsi="Times New Roman"/>
              </w:rPr>
              <w:t>-590,36</w:t>
            </w:r>
          </w:p>
        </w:tc>
      </w:tr>
      <w:tr w:rsidR="008361EA" w:rsidRPr="008361EA" w14:paraId="7F836B6A" w14:textId="77777777" w:rsidTr="009B3645">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07F20493"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5</w:t>
            </w:r>
          </w:p>
        </w:tc>
        <w:tc>
          <w:tcPr>
            <w:tcW w:w="2717" w:type="dxa"/>
            <w:tcBorders>
              <w:top w:val="single" w:sz="4" w:space="0" w:color="auto"/>
              <w:left w:val="single" w:sz="4" w:space="0" w:color="auto"/>
              <w:bottom w:val="single" w:sz="4" w:space="0" w:color="auto"/>
              <w:right w:val="single" w:sz="4" w:space="0" w:color="auto"/>
            </w:tcBorders>
            <w:vAlign w:val="center"/>
            <w:hideMark/>
          </w:tcPr>
          <w:p w14:paraId="6AA635FE" w14:textId="77777777" w:rsidR="008361EA" w:rsidRPr="008361EA" w:rsidRDefault="008361EA" w:rsidP="009B3645">
            <w:pPr>
              <w:spacing w:line="256" w:lineRule="auto"/>
              <w:jc w:val="center"/>
              <w:rPr>
                <w:rFonts w:ascii="Times New Roman" w:hAnsi="Times New Roman"/>
                <w:sz w:val="20"/>
              </w:rPr>
            </w:pPr>
            <w:r w:rsidRPr="008361EA">
              <w:rPr>
                <w:rFonts w:ascii="Times New Roman" w:hAnsi="Times New Roman"/>
                <w:sz w:val="20"/>
              </w:rPr>
              <w:t>Расходы связанные с созданием нормативных запасов топлива, включая расходы по обслуживанию заемных средств</w:t>
            </w:r>
          </w:p>
        </w:tc>
        <w:tc>
          <w:tcPr>
            <w:tcW w:w="1355" w:type="dxa"/>
            <w:tcBorders>
              <w:top w:val="single" w:sz="4" w:space="0" w:color="auto"/>
              <w:left w:val="single" w:sz="4" w:space="0" w:color="auto"/>
              <w:bottom w:val="single" w:sz="4" w:space="0" w:color="auto"/>
              <w:right w:val="single" w:sz="4" w:space="0" w:color="auto"/>
            </w:tcBorders>
            <w:vAlign w:val="center"/>
            <w:hideMark/>
          </w:tcPr>
          <w:p w14:paraId="05725321"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х</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DEBC426"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х</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8D0B142"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х</w:t>
            </w:r>
          </w:p>
        </w:tc>
        <w:tc>
          <w:tcPr>
            <w:tcW w:w="1765" w:type="dxa"/>
            <w:tcBorders>
              <w:top w:val="single" w:sz="4" w:space="0" w:color="auto"/>
              <w:left w:val="single" w:sz="4" w:space="0" w:color="auto"/>
              <w:bottom w:val="single" w:sz="4" w:space="0" w:color="auto"/>
              <w:right w:val="single" w:sz="4" w:space="0" w:color="auto"/>
            </w:tcBorders>
            <w:vAlign w:val="center"/>
            <w:hideMark/>
          </w:tcPr>
          <w:p w14:paraId="692D0771"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х</w:t>
            </w:r>
          </w:p>
        </w:tc>
      </w:tr>
      <w:tr w:rsidR="008361EA" w:rsidRPr="008361EA" w14:paraId="647467D4" w14:textId="77777777" w:rsidTr="009B3645">
        <w:trPr>
          <w:trHeight w:val="12"/>
        </w:trPr>
        <w:tc>
          <w:tcPr>
            <w:tcW w:w="539" w:type="dxa"/>
            <w:tcBorders>
              <w:top w:val="single" w:sz="4" w:space="0" w:color="auto"/>
              <w:left w:val="single" w:sz="4" w:space="0" w:color="auto"/>
              <w:bottom w:val="single" w:sz="4" w:space="0" w:color="auto"/>
              <w:right w:val="single" w:sz="4" w:space="0" w:color="auto"/>
            </w:tcBorders>
            <w:vAlign w:val="center"/>
            <w:hideMark/>
          </w:tcPr>
          <w:p w14:paraId="6FBCBAE4" w14:textId="77777777" w:rsidR="008361EA" w:rsidRPr="008361EA" w:rsidRDefault="008361EA" w:rsidP="009B3645">
            <w:pPr>
              <w:spacing w:line="360" w:lineRule="auto"/>
              <w:jc w:val="center"/>
              <w:rPr>
                <w:rFonts w:ascii="Times New Roman" w:hAnsi="Times New Roman"/>
                <w:sz w:val="20"/>
              </w:rPr>
            </w:pPr>
            <w:r w:rsidRPr="008361EA">
              <w:rPr>
                <w:rFonts w:ascii="Times New Roman" w:hAnsi="Times New Roman"/>
                <w:sz w:val="20"/>
              </w:rPr>
              <w:t>7</w:t>
            </w:r>
          </w:p>
        </w:tc>
        <w:tc>
          <w:tcPr>
            <w:tcW w:w="2717" w:type="dxa"/>
            <w:tcBorders>
              <w:top w:val="single" w:sz="4" w:space="0" w:color="auto"/>
              <w:left w:val="single" w:sz="4" w:space="0" w:color="auto"/>
              <w:bottom w:val="single" w:sz="4" w:space="0" w:color="auto"/>
              <w:right w:val="single" w:sz="4" w:space="0" w:color="auto"/>
            </w:tcBorders>
            <w:vAlign w:val="center"/>
            <w:hideMark/>
          </w:tcPr>
          <w:p w14:paraId="365AA08F" w14:textId="77777777" w:rsidR="008361EA" w:rsidRPr="008361EA" w:rsidRDefault="008361EA" w:rsidP="009B3645">
            <w:pPr>
              <w:spacing w:line="256" w:lineRule="auto"/>
              <w:jc w:val="center"/>
              <w:rPr>
                <w:rFonts w:ascii="Times New Roman" w:hAnsi="Times New Roman"/>
                <w:sz w:val="20"/>
              </w:rPr>
            </w:pPr>
            <w:r w:rsidRPr="008361EA">
              <w:rPr>
                <w:rFonts w:ascii="Times New Roman" w:hAnsi="Times New Roman"/>
                <w:sz w:val="20"/>
              </w:rPr>
              <w:t>ИТОГО</w:t>
            </w:r>
          </w:p>
        </w:tc>
        <w:tc>
          <w:tcPr>
            <w:tcW w:w="1355" w:type="dxa"/>
            <w:tcBorders>
              <w:top w:val="single" w:sz="4" w:space="0" w:color="auto"/>
              <w:left w:val="single" w:sz="4" w:space="0" w:color="auto"/>
              <w:bottom w:val="single" w:sz="4" w:space="0" w:color="auto"/>
              <w:right w:val="single" w:sz="4" w:space="0" w:color="auto"/>
            </w:tcBorders>
            <w:hideMark/>
          </w:tcPr>
          <w:p w14:paraId="4DCE5ECC" w14:textId="77777777" w:rsidR="008361EA" w:rsidRPr="008361EA" w:rsidRDefault="008361EA" w:rsidP="009B3645">
            <w:pPr>
              <w:jc w:val="center"/>
              <w:rPr>
                <w:rFonts w:ascii="Times New Roman" w:hAnsi="Times New Roman"/>
              </w:rPr>
            </w:pPr>
            <w:r w:rsidRPr="008361EA">
              <w:rPr>
                <w:rFonts w:ascii="Times New Roman" w:hAnsi="Times New Roman"/>
              </w:rPr>
              <w:t>11 257,79</w:t>
            </w:r>
          </w:p>
        </w:tc>
        <w:tc>
          <w:tcPr>
            <w:tcW w:w="1492" w:type="dxa"/>
            <w:tcBorders>
              <w:top w:val="single" w:sz="4" w:space="0" w:color="auto"/>
              <w:left w:val="single" w:sz="4" w:space="0" w:color="auto"/>
              <w:bottom w:val="single" w:sz="4" w:space="0" w:color="auto"/>
              <w:right w:val="single" w:sz="4" w:space="0" w:color="auto"/>
            </w:tcBorders>
            <w:hideMark/>
          </w:tcPr>
          <w:p w14:paraId="01179194" w14:textId="77777777" w:rsidR="008361EA" w:rsidRPr="008361EA" w:rsidRDefault="008361EA" w:rsidP="009B3645">
            <w:pPr>
              <w:jc w:val="center"/>
              <w:rPr>
                <w:rFonts w:ascii="Times New Roman" w:hAnsi="Times New Roman"/>
              </w:rPr>
            </w:pPr>
            <w:r w:rsidRPr="008361EA">
              <w:rPr>
                <w:rFonts w:ascii="Times New Roman" w:hAnsi="Times New Roman"/>
              </w:rPr>
              <w:t>12 943,73</w:t>
            </w:r>
          </w:p>
        </w:tc>
        <w:tc>
          <w:tcPr>
            <w:tcW w:w="1492" w:type="dxa"/>
            <w:tcBorders>
              <w:top w:val="single" w:sz="4" w:space="0" w:color="auto"/>
              <w:left w:val="single" w:sz="4" w:space="0" w:color="auto"/>
              <w:bottom w:val="single" w:sz="4" w:space="0" w:color="auto"/>
              <w:right w:val="single" w:sz="4" w:space="0" w:color="auto"/>
            </w:tcBorders>
            <w:hideMark/>
          </w:tcPr>
          <w:p w14:paraId="0038899A" w14:textId="77777777" w:rsidR="008361EA" w:rsidRPr="008361EA" w:rsidRDefault="008361EA" w:rsidP="009B3645">
            <w:pPr>
              <w:jc w:val="center"/>
              <w:rPr>
                <w:rFonts w:ascii="Times New Roman" w:hAnsi="Times New Roman"/>
              </w:rPr>
            </w:pPr>
            <w:r w:rsidRPr="008361EA">
              <w:rPr>
                <w:rFonts w:ascii="Times New Roman" w:hAnsi="Times New Roman"/>
              </w:rPr>
              <w:t>12 459,60</w:t>
            </w:r>
          </w:p>
        </w:tc>
        <w:tc>
          <w:tcPr>
            <w:tcW w:w="1765" w:type="dxa"/>
            <w:tcBorders>
              <w:top w:val="single" w:sz="4" w:space="0" w:color="auto"/>
              <w:left w:val="single" w:sz="4" w:space="0" w:color="auto"/>
              <w:bottom w:val="single" w:sz="4" w:space="0" w:color="auto"/>
              <w:right w:val="single" w:sz="4" w:space="0" w:color="auto"/>
            </w:tcBorders>
            <w:hideMark/>
          </w:tcPr>
          <w:p w14:paraId="14037A38" w14:textId="77777777" w:rsidR="008361EA" w:rsidRPr="008361EA" w:rsidRDefault="008361EA" w:rsidP="009B3645">
            <w:pPr>
              <w:jc w:val="center"/>
              <w:rPr>
                <w:rFonts w:ascii="Times New Roman" w:hAnsi="Times New Roman"/>
              </w:rPr>
            </w:pPr>
            <w:r w:rsidRPr="008361EA">
              <w:rPr>
                <w:rFonts w:ascii="Times New Roman" w:hAnsi="Times New Roman"/>
              </w:rPr>
              <w:t>-484,12</w:t>
            </w:r>
          </w:p>
        </w:tc>
      </w:tr>
    </w:tbl>
    <w:p w14:paraId="60C02E45" w14:textId="77777777" w:rsidR="008361EA" w:rsidRPr="008361EA" w:rsidRDefault="008361EA" w:rsidP="008361EA">
      <w:pPr>
        <w:ind w:firstLine="708"/>
        <w:jc w:val="both"/>
        <w:rPr>
          <w:rFonts w:ascii="Times New Roman" w:hAnsi="Times New Roman"/>
        </w:rPr>
      </w:pPr>
      <w:r w:rsidRPr="008361EA">
        <w:rPr>
          <w:rFonts w:ascii="Times New Roman" w:hAnsi="Times New Roman"/>
          <w:snapToGrid w:val="0"/>
          <w:sz w:val="28"/>
          <w:szCs w:val="28"/>
        </w:rPr>
        <w:t>4. Величина прибыли на социальное развитие приняты на нулевом уровне. Прибыль на социальное развитие не учитывалась с учетом положений п.74 Методических указаний № 760-э и в статьи 270 НК РФ (подробные причины указаны в разделе 8 «Нормативная рибыль5. Величина фактического выполнения инвестиционной программы за 2022 год составила 21 814,43 тыс. руб. (утверждено на 2022 год за счет прибыли 22 467,16 тыс. руб. – постановление РЭК Кузбасса от 31.10.2022 № 345).</w:t>
      </w:r>
    </w:p>
    <w:p w14:paraId="47BBE961"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6. Величина предпринимательской прибыли принимается на уровне, учтенном в НВВ 2022 года на уровне 1041,88 тыс. руб.</w:t>
      </w:r>
    </w:p>
    <w:p w14:paraId="0EF4FFB0"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7. Величина корректировки НВВ с целью учета отклонения фактических значений параметров расчета тарифов от значений, учтенных при установлении тарифов на 2022 год, принята на уровне, учтенном в НВВ 2022 года на уровне               1302,20 тыс. руб.</w:t>
      </w:r>
    </w:p>
    <w:p w14:paraId="6801C76B" w14:textId="77777777" w:rsidR="008361EA" w:rsidRPr="008361EA" w:rsidRDefault="008361EA" w:rsidP="008361EA">
      <w:pPr>
        <w:ind w:firstLine="708"/>
        <w:jc w:val="both"/>
        <w:rPr>
          <w:rFonts w:ascii="Times New Roman" w:hAnsi="Times New Roman"/>
          <w:snapToGrid w:val="0"/>
          <w:sz w:val="28"/>
          <w:szCs w:val="28"/>
        </w:rPr>
      </w:pPr>
      <w:r w:rsidRPr="008361EA">
        <w:rPr>
          <w:rFonts w:ascii="Times New Roman" w:hAnsi="Times New Roman"/>
          <w:snapToGrid w:val="0"/>
          <w:sz w:val="28"/>
          <w:szCs w:val="28"/>
        </w:rPr>
        <w:t>Сводный расчет фактической необходимой валовой выручки на производство тепловой энергии за 2022 год представлен в таблице 11.</w:t>
      </w:r>
    </w:p>
    <w:p w14:paraId="274C54D3" w14:textId="77777777" w:rsidR="008361EA" w:rsidRPr="008361EA" w:rsidRDefault="008361EA" w:rsidP="008361EA">
      <w:pPr>
        <w:ind w:right="142" w:firstLine="709"/>
        <w:jc w:val="right"/>
        <w:rPr>
          <w:rFonts w:ascii="Times New Roman" w:hAnsi="Times New Roman"/>
          <w:sz w:val="28"/>
          <w:szCs w:val="28"/>
        </w:rPr>
      </w:pPr>
    </w:p>
    <w:p w14:paraId="365EED48" w14:textId="77777777" w:rsidR="008361EA" w:rsidRPr="008361EA" w:rsidRDefault="008361EA" w:rsidP="008361EA">
      <w:pPr>
        <w:ind w:right="142" w:firstLine="709"/>
        <w:jc w:val="right"/>
        <w:rPr>
          <w:rFonts w:ascii="Times New Roman" w:hAnsi="Times New Roman"/>
          <w:sz w:val="28"/>
          <w:szCs w:val="28"/>
        </w:rPr>
      </w:pPr>
      <w:r w:rsidRPr="008361EA">
        <w:rPr>
          <w:rFonts w:ascii="Times New Roman" w:hAnsi="Times New Roman"/>
          <w:sz w:val="28"/>
          <w:szCs w:val="28"/>
        </w:rPr>
        <w:t>Таблица 11</w:t>
      </w:r>
    </w:p>
    <w:p w14:paraId="72C1B9B2" w14:textId="77777777" w:rsidR="008361EA" w:rsidRPr="008361EA" w:rsidRDefault="008361EA" w:rsidP="008361EA">
      <w:pPr>
        <w:ind w:firstLine="708"/>
        <w:jc w:val="center"/>
        <w:rPr>
          <w:rFonts w:ascii="Times New Roman" w:hAnsi="Times New Roman"/>
          <w:b/>
          <w:snapToGrid w:val="0"/>
          <w:sz w:val="28"/>
          <w:szCs w:val="28"/>
        </w:rPr>
      </w:pPr>
      <w:bookmarkStart w:id="252" w:name="_Toc500323253"/>
      <w:bookmarkStart w:id="253" w:name="_Toc531854406"/>
      <w:bookmarkStart w:id="254" w:name="_Toc532896290"/>
      <w:r w:rsidRPr="008361EA">
        <w:rPr>
          <w:rFonts w:ascii="Times New Roman" w:hAnsi="Times New Roman"/>
          <w:b/>
          <w:snapToGrid w:val="0"/>
          <w:sz w:val="28"/>
          <w:szCs w:val="28"/>
        </w:rPr>
        <w:t>Смета расходов (сводный расчет фактической необходимой валовой выручки методом индексации установленных тарифов на производство тепловой энергии)</w:t>
      </w:r>
      <w:bookmarkEnd w:id="252"/>
      <w:bookmarkEnd w:id="253"/>
      <w:bookmarkEnd w:id="254"/>
      <w:r w:rsidRPr="008361EA">
        <w:rPr>
          <w:rFonts w:ascii="Times New Roman" w:hAnsi="Times New Roman"/>
          <w:b/>
          <w:snapToGrid w:val="0"/>
          <w:sz w:val="28"/>
          <w:szCs w:val="28"/>
        </w:rPr>
        <w:t xml:space="preserve"> за 2022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4335"/>
        <w:gridCol w:w="1463"/>
        <w:gridCol w:w="1307"/>
        <w:gridCol w:w="1498"/>
      </w:tblGrid>
      <w:tr w:rsidR="008361EA" w:rsidRPr="008361EA" w14:paraId="2CFAAABD" w14:textId="77777777" w:rsidTr="009B3645">
        <w:trPr>
          <w:trHeight w:val="951"/>
        </w:trPr>
        <w:tc>
          <w:tcPr>
            <w:tcW w:w="637" w:type="dxa"/>
            <w:shd w:val="clear" w:color="auto" w:fill="auto"/>
            <w:vAlign w:val="center"/>
            <w:hideMark/>
          </w:tcPr>
          <w:p w14:paraId="0CFDDA01" w14:textId="77777777" w:rsidR="008361EA" w:rsidRPr="008361EA" w:rsidRDefault="008361EA" w:rsidP="009B3645">
            <w:pPr>
              <w:jc w:val="center"/>
              <w:rPr>
                <w:rFonts w:ascii="Times New Roman" w:hAnsi="Times New Roman"/>
              </w:rPr>
            </w:pPr>
            <w:r w:rsidRPr="008361EA">
              <w:rPr>
                <w:rFonts w:ascii="Times New Roman" w:hAnsi="Times New Roman"/>
              </w:rPr>
              <w:t>№ п/п</w:t>
            </w:r>
          </w:p>
        </w:tc>
        <w:tc>
          <w:tcPr>
            <w:tcW w:w="4575" w:type="dxa"/>
            <w:shd w:val="clear" w:color="auto" w:fill="auto"/>
            <w:vAlign w:val="center"/>
            <w:hideMark/>
          </w:tcPr>
          <w:p w14:paraId="01A1010E" w14:textId="77777777" w:rsidR="008361EA" w:rsidRPr="008361EA" w:rsidRDefault="008361EA" w:rsidP="009B3645">
            <w:pPr>
              <w:jc w:val="center"/>
              <w:rPr>
                <w:rFonts w:ascii="Times New Roman" w:hAnsi="Times New Roman"/>
              </w:rPr>
            </w:pPr>
            <w:r w:rsidRPr="008361EA">
              <w:rPr>
                <w:rFonts w:ascii="Times New Roman" w:hAnsi="Times New Roman"/>
              </w:rPr>
              <w:t>Наименование расхода</w:t>
            </w:r>
          </w:p>
        </w:tc>
        <w:tc>
          <w:tcPr>
            <w:tcW w:w="1474" w:type="dxa"/>
            <w:vAlign w:val="center"/>
          </w:tcPr>
          <w:p w14:paraId="18B21B67" w14:textId="77777777" w:rsidR="008361EA" w:rsidRPr="008361EA" w:rsidRDefault="008361EA" w:rsidP="009B3645">
            <w:pPr>
              <w:jc w:val="center"/>
              <w:rPr>
                <w:rFonts w:ascii="Times New Roman" w:hAnsi="Times New Roman"/>
              </w:rPr>
            </w:pPr>
            <w:r w:rsidRPr="008361EA">
              <w:rPr>
                <w:rFonts w:ascii="Times New Roman" w:hAnsi="Times New Roman"/>
              </w:rPr>
              <w:t xml:space="preserve">Утверждено на 2022 год </w:t>
            </w:r>
          </w:p>
        </w:tc>
        <w:tc>
          <w:tcPr>
            <w:tcW w:w="1325" w:type="dxa"/>
            <w:shd w:val="clear" w:color="auto" w:fill="auto"/>
            <w:vAlign w:val="center"/>
            <w:hideMark/>
          </w:tcPr>
          <w:p w14:paraId="03D2036F" w14:textId="77777777" w:rsidR="008361EA" w:rsidRPr="008361EA" w:rsidRDefault="008361EA" w:rsidP="009B3645">
            <w:pPr>
              <w:jc w:val="center"/>
              <w:rPr>
                <w:rFonts w:ascii="Times New Roman" w:hAnsi="Times New Roman"/>
              </w:rPr>
            </w:pPr>
            <w:r w:rsidRPr="008361EA">
              <w:rPr>
                <w:rFonts w:ascii="Times New Roman" w:hAnsi="Times New Roman"/>
              </w:rPr>
              <w:t xml:space="preserve">Факт экспертов за </w:t>
            </w:r>
            <w:r w:rsidRPr="008361EA">
              <w:rPr>
                <w:rFonts w:ascii="Times New Roman" w:hAnsi="Times New Roman"/>
              </w:rPr>
              <w:br/>
              <w:t>2022 года,</w:t>
            </w:r>
          </w:p>
          <w:p w14:paraId="2ADA5D1B" w14:textId="77777777" w:rsidR="008361EA" w:rsidRPr="008361EA" w:rsidRDefault="008361EA" w:rsidP="009B3645">
            <w:pPr>
              <w:jc w:val="center"/>
              <w:rPr>
                <w:rFonts w:ascii="Times New Roman" w:hAnsi="Times New Roman"/>
              </w:rPr>
            </w:pPr>
            <w:r w:rsidRPr="008361EA">
              <w:rPr>
                <w:rFonts w:ascii="Times New Roman" w:hAnsi="Times New Roman"/>
              </w:rPr>
              <w:t xml:space="preserve"> тыс. руб.</w:t>
            </w:r>
          </w:p>
        </w:tc>
        <w:tc>
          <w:tcPr>
            <w:tcW w:w="1509" w:type="dxa"/>
          </w:tcPr>
          <w:p w14:paraId="1632913E" w14:textId="77777777" w:rsidR="008361EA" w:rsidRPr="008361EA" w:rsidRDefault="008361EA" w:rsidP="009B3645">
            <w:pPr>
              <w:jc w:val="center"/>
              <w:rPr>
                <w:rFonts w:ascii="Times New Roman" w:hAnsi="Times New Roman"/>
              </w:rPr>
            </w:pPr>
            <w:r w:rsidRPr="008361EA">
              <w:rPr>
                <w:rFonts w:ascii="Times New Roman" w:hAnsi="Times New Roman"/>
              </w:rPr>
              <w:t>Отклонение, +/-</w:t>
            </w:r>
          </w:p>
        </w:tc>
      </w:tr>
      <w:tr w:rsidR="008361EA" w:rsidRPr="008361EA" w14:paraId="1A984FBA" w14:textId="77777777" w:rsidTr="009B3645">
        <w:trPr>
          <w:trHeight w:val="360"/>
        </w:trPr>
        <w:tc>
          <w:tcPr>
            <w:tcW w:w="637" w:type="dxa"/>
            <w:shd w:val="clear" w:color="auto" w:fill="auto"/>
            <w:vAlign w:val="center"/>
            <w:hideMark/>
          </w:tcPr>
          <w:p w14:paraId="2774E120" w14:textId="77777777" w:rsidR="008361EA" w:rsidRPr="008361EA" w:rsidRDefault="008361EA" w:rsidP="009B3645">
            <w:pPr>
              <w:jc w:val="center"/>
              <w:rPr>
                <w:rFonts w:ascii="Times New Roman" w:hAnsi="Times New Roman"/>
              </w:rPr>
            </w:pPr>
            <w:r w:rsidRPr="008361EA">
              <w:rPr>
                <w:rFonts w:ascii="Times New Roman" w:hAnsi="Times New Roman"/>
              </w:rPr>
              <w:t>1</w:t>
            </w:r>
          </w:p>
        </w:tc>
        <w:tc>
          <w:tcPr>
            <w:tcW w:w="4575" w:type="dxa"/>
            <w:shd w:val="clear" w:color="auto" w:fill="auto"/>
            <w:vAlign w:val="center"/>
            <w:hideMark/>
          </w:tcPr>
          <w:p w14:paraId="49ED5D42" w14:textId="77777777" w:rsidR="008361EA" w:rsidRPr="008361EA" w:rsidRDefault="008361EA" w:rsidP="009B3645">
            <w:pPr>
              <w:rPr>
                <w:rFonts w:ascii="Times New Roman" w:hAnsi="Times New Roman"/>
              </w:rPr>
            </w:pPr>
            <w:r w:rsidRPr="008361EA">
              <w:rPr>
                <w:rFonts w:ascii="Times New Roman" w:hAnsi="Times New Roman"/>
              </w:rPr>
              <w:t>Операционные (подконтрольные) расходы</w:t>
            </w:r>
          </w:p>
        </w:tc>
        <w:tc>
          <w:tcPr>
            <w:tcW w:w="1474" w:type="dxa"/>
            <w:vAlign w:val="center"/>
          </w:tcPr>
          <w:p w14:paraId="321F79E4" w14:textId="77777777" w:rsidR="008361EA" w:rsidRPr="008361EA" w:rsidRDefault="008361EA" w:rsidP="009B3645">
            <w:pPr>
              <w:jc w:val="center"/>
              <w:rPr>
                <w:rFonts w:ascii="Times New Roman" w:hAnsi="Times New Roman"/>
              </w:rPr>
            </w:pPr>
            <w:r w:rsidRPr="008361EA">
              <w:rPr>
                <w:rFonts w:ascii="Times New Roman" w:hAnsi="Times New Roman"/>
              </w:rPr>
              <w:t>17 279,36</w:t>
            </w:r>
          </w:p>
        </w:tc>
        <w:tc>
          <w:tcPr>
            <w:tcW w:w="1325" w:type="dxa"/>
            <w:shd w:val="clear" w:color="auto" w:fill="auto"/>
            <w:vAlign w:val="center"/>
          </w:tcPr>
          <w:p w14:paraId="7C93F7F1" w14:textId="77777777" w:rsidR="008361EA" w:rsidRPr="008361EA" w:rsidRDefault="008361EA" w:rsidP="009B3645">
            <w:pPr>
              <w:jc w:val="center"/>
              <w:rPr>
                <w:rFonts w:ascii="Times New Roman" w:hAnsi="Times New Roman"/>
              </w:rPr>
            </w:pPr>
            <w:r w:rsidRPr="008361EA">
              <w:rPr>
                <w:rFonts w:ascii="Times New Roman" w:hAnsi="Times New Roman"/>
              </w:rPr>
              <w:t>13 906,15</w:t>
            </w:r>
          </w:p>
        </w:tc>
        <w:tc>
          <w:tcPr>
            <w:tcW w:w="1509" w:type="dxa"/>
            <w:vAlign w:val="center"/>
          </w:tcPr>
          <w:p w14:paraId="539BC9C4" w14:textId="77777777" w:rsidR="008361EA" w:rsidRPr="008361EA" w:rsidRDefault="008361EA" w:rsidP="009B3645">
            <w:pPr>
              <w:jc w:val="center"/>
              <w:rPr>
                <w:rFonts w:ascii="Times New Roman" w:hAnsi="Times New Roman"/>
              </w:rPr>
            </w:pPr>
            <w:r w:rsidRPr="008361EA">
              <w:rPr>
                <w:rFonts w:ascii="Times New Roman" w:hAnsi="Times New Roman"/>
              </w:rPr>
              <w:t>-3 373,21</w:t>
            </w:r>
          </w:p>
        </w:tc>
      </w:tr>
      <w:tr w:rsidR="008361EA" w:rsidRPr="008361EA" w14:paraId="6DF50BA4" w14:textId="77777777" w:rsidTr="009B3645">
        <w:trPr>
          <w:trHeight w:val="360"/>
        </w:trPr>
        <w:tc>
          <w:tcPr>
            <w:tcW w:w="637" w:type="dxa"/>
            <w:shd w:val="clear" w:color="auto" w:fill="auto"/>
            <w:vAlign w:val="center"/>
            <w:hideMark/>
          </w:tcPr>
          <w:p w14:paraId="60375F25" w14:textId="77777777" w:rsidR="008361EA" w:rsidRPr="008361EA" w:rsidRDefault="008361EA" w:rsidP="009B3645">
            <w:pPr>
              <w:jc w:val="center"/>
              <w:rPr>
                <w:rFonts w:ascii="Times New Roman" w:hAnsi="Times New Roman"/>
              </w:rPr>
            </w:pPr>
            <w:r w:rsidRPr="008361EA">
              <w:rPr>
                <w:rFonts w:ascii="Times New Roman" w:hAnsi="Times New Roman"/>
              </w:rPr>
              <w:t>2</w:t>
            </w:r>
          </w:p>
        </w:tc>
        <w:tc>
          <w:tcPr>
            <w:tcW w:w="4575" w:type="dxa"/>
            <w:shd w:val="clear" w:color="auto" w:fill="auto"/>
            <w:vAlign w:val="center"/>
            <w:hideMark/>
          </w:tcPr>
          <w:p w14:paraId="474A00B5" w14:textId="77777777" w:rsidR="008361EA" w:rsidRPr="008361EA" w:rsidRDefault="008361EA" w:rsidP="009B3645">
            <w:pPr>
              <w:rPr>
                <w:rFonts w:ascii="Times New Roman" w:hAnsi="Times New Roman"/>
              </w:rPr>
            </w:pPr>
            <w:r w:rsidRPr="008361EA">
              <w:rPr>
                <w:rFonts w:ascii="Times New Roman" w:hAnsi="Times New Roman"/>
              </w:rPr>
              <w:t>Неподконтрольные расходы</w:t>
            </w:r>
          </w:p>
        </w:tc>
        <w:tc>
          <w:tcPr>
            <w:tcW w:w="1474" w:type="dxa"/>
            <w:vAlign w:val="center"/>
          </w:tcPr>
          <w:p w14:paraId="7D09F9AA" w14:textId="77777777" w:rsidR="008361EA" w:rsidRPr="008361EA" w:rsidRDefault="008361EA" w:rsidP="009B3645">
            <w:pPr>
              <w:jc w:val="center"/>
              <w:rPr>
                <w:rFonts w:ascii="Times New Roman" w:hAnsi="Times New Roman"/>
              </w:rPr>
            </w:pPr>
            <w:r w:rsidRPr="008361EA">
              <w:rPr>
                <w:rFonts w:ascii="Times New Roman" w:hAnsi="Times New Roman"/>
              </w:rPr>
              <w:t>5 124,87</w:t>
            </w:r>
          </w:p>
        </w:tc>
        <w:tc>
          <w:tcPr>
            <w:tcW w:w="1325" w:type="dxa"/>
            <w:shd w:val="clear" w:color="auto" w:fill="auto"/>
            <w:vAlign w:val="center"/>
          </w:tcPr>
          <w:p w14:paraId="02BBEDC4" w14:textId="77777777" w:rsidR="008361EA" w:rsidRPr="008361EA" w:rsidRDefault="008361EA" w:rsidP="009B3645">
            <w:pPr>
              <w:jc w:val="center"/>
              <w:rPr>
                <w:rFonts w:ascii="Times New Roman" w:hAnsi="Times New Roman"/>
              </w:rPr>
            </w:pPr>
            <w:r w:rsidRPr="008361EA">
              <w:rPr>
                <w:rFonts w:ascii="Times New Roman" w:hAnsi="Times New Roman"/>
              </w:rPr>
              <w:t>4 933,78</w:t>
            </w:r>
          </w:p>
        </w:tc>
        <w:tc>
          <w:tcPr>
            <w:tcW w:w="1509" w:type="dxa"/>
            <w:vAlign w:val="center"/>
          </w:tcPr>
          <w:p w14:paraId="7E9D272E" w14:textId="77777777" w:rsidR="008361EA" w:rsidRPr="008361EA" w:rsidRDefault="008361EA" w:rsidP="009B3645">
            <w:pPr>
              <w:jc w:val="center"/>
              <w:rPr>
                <w:rFonts w:ascii="Times New Roman" w:hAnsi="Times New Roman"/>
              </w:rPr>
            </w:pPr>
            <w:r w:rsidRPr="008361EA">
              <w:rPr>
                <w:rFonts w:ascii="Times New Roman" w:hAnsi="Times New Roman"/>
              </w:rPr>
              <w:t>-191,09</w:t>
            </w:r>
          </w:p>
        </w:tc>
      </w:tr>
      <w:tr w:rsidR="008361EA" w:rsidRPr="008361EA" w14:paraId="6DE1DDCF" w14:textId="77777777" w:rsidTr="009B3645">
        <w:trPr>
          <w:trHeight w:val="1080"/>
        </w:trPr>
        <w:tc>
          <w:tcPr>
            <w:tcW w:w="637" w:type="dxa"/>
            <w:shd w:val="clear" w:color="auto" w:fill="auto"/>
            <w:vAlign w:val="center"/>
            <w:hideMark/>
          </w:tcPr>
          <w:p w14:paraId="6CCC9420" w14:textId="77777777" w:rsidR="008361EA" w:rsidRPr="008361EA" w:rsidRDefault="008361EA" w:rsidP="009B3645">
            <w:pPr>
              <w:jc w:val="center"/>
              <w:rPr>
                <w:rFonts w:ascii="Times New Roman" w:hAnsi="Times New Roman"/>
              </w:rPr>
            </w:pPr>
            <w:r w:rsidRPr="008361EA">
              <w:rPr>
                <w:rFonts w:ascii="Times New Roman" w:hAnsi="Times New Roman"/>
              </w:rPr>
              <w:t>3</w:t>
            </w:r>
          </w:p>
        </w:tc>
        <w:tc>
          <w:tcPr>
            <w:tcW w:w="4575" w:type="dxa"/>
            <w:shd w:val="clear" w:color="auto" w:fill="auto"/>
            <w:vAlign w:val="center"/>
            <w:hideMark/>
          </w:tcPr>
          <w:p w14:paraId="7F5B9212" w14:textId="77777777" w:rsidR="008361EA" w:rsidRPr="008361EA" w:rsidRDefault="008361EA" w:rsidP="009B3645">
            <w:pPr>
              <w:rPr>
                <w:rFonts w:ascii="Times New Roman" w:hAnsi="Times New Roman"/>
              </w:rPr>
            </w:pPr>
            <w:r w:rsidRPr="008361EA">
              <w:rPr>
                <w:rFonts w:ascii="Times New Roman" w:hAnsi="Times New Roman"/>
              </w:rPr>
              <w:t>Расходы на приобретение (производство) энергетических ресурсов, холодной воды и теплоносителя</w:t>
            </w:r>
          </w:p>
        </w:tc>
        <w:tc>
          <w:tcPr>
            <w:tcW w:w="1474" w:type="dxa"/>
            <w:vAlign w:val="center"/>
          </w:tcPr>
          <w:p w14:paraId="76FFC5E1" w14:textId="77777777" w:rsidR="008361EA" w:rsidRPr="008361EA" w:rsidRDefault="008361EA" w:rsidP="009B3645">
            <w:pPr>
              <w:jc w:val="center"/>
              <w:rPr>
                <w:rFonts w:ascii="Times New Roman" w:hAnsi="Times New Roman"/>
              </w:rPr>
            </w:pPr>
            <w:r w:rsidRPr="008361EA">
              <w:rPr>
                <w:rFonts w:ascii="Times New Roman" w:hAnsi="Times New Roman"/>
              </w:rPr>
              <w:t>12 943,73</w:t>
            </w:r>
          </w:p>
        </w:tc>
        <w:tc>
          <w:tcPr>
            <w:tcW w:w="1325" w:type="dxa"/>
            <w:shd w:val="clear" w:color="auto" w:fill="auto"/>
            <w:vAlign w:val="center"/>
          </w:tcPr>
          <w:p w14:paraId="4D5746FE" w14:textId="77777777" w:rsidR="008361EA" w:rsidRPr="008361EA" w:rsidRDefault="008361EA" w:rsidP="009B3645">
            <w:pPr>
              <w:jc w:val="center"/>
              <w:rPr>
                <w:rFonts w:ascii="Times New Roman" w:hAnsi="Times New Roman"/>
              </w:rPr>
            </w:pPr>
            <w:r w:rsidRPr="008361EA">
              <w:rPr>
                <w:rFonts w:ascii="Times New Roman" w:hAnsi="Times New Roman"/>
              </w:rPr>
              <w:t>12 459,60</w:t>
            </w:r>
          </w:p>
        </w:tc>
        <w:tc>
          <w:tcPr>
            <w:tcW w:w="1509" w:type="dxa"/>
            <w:vAlign w:val="center"/>
          </w:tcPr>
          <w:p w14:paraId="284B5AA9" w14:textId="77777777" w:rsidR="008361EA" w:rsidRPr="008361EA" w:rsidRDefault="008361EA" w:rsidP="009B3645">
            <w:pPr>
              <w:jc w:val="center"/>
              <w:rPr>
                <w:rFonts w:ascii="Times New Roman" w:hAnsi="Times New Roman"/>
              </w:rPr>
            </w:pPr>
            <w:r w:rsidRPr="008361EA">
              <w:rPr>
                <w:rFonts w:ascii="Times New Roman" w:hAnsi="Times New Roman"/>
              </w:rPr>
              <w:t>-484,12</w:t>
            </w:r>
          </w:p>
        </w:tc>
      </w:tr>
      <w:tr w:rsidR="008361EA" w:rsidRPr="008361EA" w14:paraId="1A85408B" w14:textId="77777777" w:rsidTr="009B3645">
        <w:trPr>
          <w:trHeight w:val="547"/>
        </w:trPr>
        <w:tc>
          <w:tcPr>
            <w:tcW w:w="637" w:type="dxa"/>
            <w:shd w:val="clear" w:color="auto" w:fill="auto"/>
            <w:vAlign w:val="center"/>
            <w:hideMark/>
          </w:tcPr>
          <w:p w14:paraId="0D0734EE" w14:textId="77777777" w:rsidR="008361EA" w:rsidRPr="008361EA" w:rsidRDefault="008361EA" w:rsidP="009B3645">
            <w:pPr>
              <w:jc w:val="center"/>
              <w:rPr>
                <w:rFonts w:ascii="Times New Roman" w:hAnsi="Times New Roman"/>
              </w:rPr>
            </w:pPr>
            <w:r w:rsidRPr="008361EA">
              <w:rPr>
                <w:rFonts w:ascii="Times New Roman" w:hAnsi="Times New Roman"/>
              </w:rPr>
              <w:t>4</w:t>
            </w:r>
          </w:p>
        </w:tc>
        <w:tc>
          <w:tcPr>
            <w:tcW w:w="4575" w:type="dxa"/>
            <w:shd w:val="clear" w:color="auto" w:fill="auto"/>
            <w:vAlign w:val="center"/>
            <w:hideMark/>
          </w:tcPr>
          <w:p w14:paraId="68864322" w14:textId="77777777" w:rsidR="008361EA" w:rsidRPr="008361EA" w:rsidRDefault="008361EA" w:rsidP="009B3645">
            <w:pPr>
              <w:rPr>
                <w:rFonts w:ascii="Times New Roman" w:hAnsi="Times New Roman"/>
              </w:rPr>
            </w:pPr>
            <w:r w:rsidRPr="008361EA">
              <w:rPr>
                <w:rFonts w:ascii="Times New Roman" w:hAnsi="Times New Roman"/>
              </w:rPr>
              <w:t>Нормативная прибыль</w:t>
            </w:r>
          </w:p>
        </w:tc>
        <w:tc>
          <w:tcPr>
            <w:tcW w:w="1474" w:type="dxa"/>
            <w:vAlign w:val="center"/>
          </w:tcPr>
          <w:p w14:paraId="01CA63CB" w14:textId="77777777" w:rsidR="008361EA" w:rsidRPr="008361EA" w:rsidRDefault="008361EA" w:rsidP="009B3645">
            <w:pPr>
              <w:jc w:val="center"/>
              <w:rPr>
                <w:rFonts w:ascii="Times New Roman" w:hAnsi="Times New Roman"/>
              </w:rPr>
            </w:pPr>
            <w:r w:rsidRPr="008361EA">
              <w:rPr>
                <w:rFonts w:ascii="Times New Roman" w:hAnsi="Times New Roman"/>
              </w:rPr>
              <w:t>159,19</w:t>
            </w:r>
          </w:p>
        </w:tc>
        <w:tc>
          <w:tcPr>
            <w:tcW w:w="1325" w:type="dxa"/>
            <w:shd w:val="clear" w:color="auto" w:fill="auto"/>
            <w:vAlign w:val="center"/>
          </w:tcPr>
          <w:p w14:paraId="4C632090"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1509" w:type="dxa"/>
            <w:vAlign w:val="center"/>
          </w:tcPr>
          <w:p w14:paraId="11E5088A" w14:textId="77777777" w:rsidR="008361EA" w:rsidRPr="008361EA" w:rsidRDefault="008361EA" w:rsidP="009B3645">
            <w:pPr>
              <w:jc w:val="center"/>
              <w:rPr>
                <w:rFonts w:ascii="Times New Roman" w:hAnsi="Times New Roman"/>
              </w:rPr>
            </w:pPr>
            <w:r w:rsidRPr="008361EA">
              <w:rPr>
                <w:rFonts w:ascii="Times New Roman" w:hAnsi="Times New Roman"/>
              </w:rPr>
              <w:t>-159,19</w:t>
            </w:r>
          </w:p>
        </w:tc>
      </w:tr>
      <w:tr w:rsidR="008361EA" w:rsidRPr="008361EA" w14:paraId="6FE325CA" w14:textId="77777777" w:rsidTr="009B3645">
        <w:trPr>
          <w:trHeight w:val="351"/>
        </w:trPr>
        <w:tc>
          <w:tcPr>
            <w:tcW w:w="637" w:type="dxa"/>
            <w:shd w:val="clear" w:color="auto" w:fill="auto"/>
            <w:vAlign w:val="center"/>
            <w:hideMark/>
          </w:tcPr>
          <w:p w14:paraId="0509E6FF" w14:textId="77777777" w:rsidR="008361EA" w:rsidRPr="008361EA" w:rsidRDefault="008361EA" w:rsidP="009B3645">
            <w:pPr>
              <w:jc w:val="center"/>
              <w:rPr>
                <w:rFonts w:ascii="Times New Roman" w:hAnsi="Times New Roman"/>
              </w:rPr>
            </w:pPr>
            <w:r w:rsidRPr="008361EA">
              <w:rPr>
                <w:rFonts w:ascii="Times New Roman" w:hAnsi="Times New Roman"/>
              </w:rPr>
              <w:t>5</w:t>
            </w:r>
          </w:p>
        </w:tc>
        <w:tc>
          <w:tcPr>
            <w:tcW w:w="4575" w:type="dxa"/>
            <w:shd w:val="clear" w:color="auto" w:fill="auto"/>
            <w:vAlign w:val="center"/>
            <w:hideMark/>
          </w:tcPr>
          <w:p w14:paraId="67EF7796" w14:textId="77777777" w:rsidR="008361EA" w:rsidRPr="008361EA" w:rsidRDefault="008361EA" w:rsidP="009B3645">
            <w:pPr>
              <w:rPr>
                <w:rFonts w:ascii="Times New Roman" w:hAnsi="Times New Roman"/>
              </w:rPr>
            </w:pPr>
            <w:r w:rsidRPr="008361EA">
              <w:rPr>
                <w:rFonts w:ascii="Times New Roman" w:hAnsi="Times New Roman"/>
              </w:rPr>
              <w:t>Расчетная предпринимательская прибыль</w:t>
            </w:r>
          </w:p>
        </w:tc>
        <w:tc>
          <w:tcPr>
            <w:tcW w:w="1474" w:type="dxa"/>
            <w:vAlign w:val="center"/>
          </w:tcPr>
          <w:p w14:paraId="68CBA31C" w14:textId="77777777" w:rsidR="008361EA" w:rsidRPr="008361EA" w:rsidRDefault="008361EA" w:rsidP="009B3645">
            <w:pPr>
              <w:jc w:val="center"/>
              <w:rPr>
                <w:rFonts w:ascii="Times New Roman" w:hAnsi="Times New Roman"/>
              </w:rPr>
            </w:pPr>
            <w:r w:rsidRPr="008361EA">
              <w:rPr>
                <w:rFonts w:ascii="Times New Roman" w:hAnsi="Times New Roman"/>
              </w:rPr>
              <w:t>1 305,98</w:t>
            </w:r>
          </w:p>
        </w:tc>
        <w:tc>
          <w:tcPr>
            <w:tcW w:w="1325" w:type="dxa"/>
            <w:shd w:val="clear" w:color="auto" w:fill="auto"/>
            <w:vAlign w:val="center"/>
          </w:tcPr>
          <w:p w14:paraId="673D5F68" w14:textId="77777777" w:rsidR="008361EA" w:rsidRPr="008361EA" w:rsidRDefault="008361EA" w:rsidP="009B3645">
            <w:pPr>
              <w:jc w:val="center"/>
              <w:rPr>
                <w:rFonts w:ascii="Times New Roman" w:hAnsi="Times New Roman"/>
              </w:rPr>
            </w:pPr>
            <w:r w:rsidRPr="008361EA">
              <w:rPr>
                <w:rFonts w:ascii="Times New Roman" w:hAnsi="Times New Roman"/>
              </w:rPr>
              <w:t>1 041,88</w:t>
            </w:r>
          </w:p>
        </w:tc>
        <w:tc>
          <w:tcPr>
            <w:tcW w:w="1509" w:type="dxa"/>
            <w:vAlign w:val="center"/>
          </w:tcPr>
          <w:p w14:paraId="38820ABF" w14:textId="77777777" w:rsidR="008361EA" w:rsidRPr="008361EA" w:rsidRDefault="008361EA" w:rsidP="009B3645">
            <w:pPr>
              <w:jc w:val="center"/>
              <w:rPr>
                <w:rFonts w:ascii="Times New Roman" w:hAnsi="Times New Roman"/>
              </w:rPr>
            </w:pPr>
            <w:r w:rsidRPr="008361EA">
              <w:rPr>
                <w:rFonts w:ascii="Times New Roman" w:hAnsi="Times New Roman"/>
              </w:rPr>
              <w:t>-264,10</w:t>
            </w:r>
          </w:p>
        </w:tc>
      </w:tr>
      <w:tr w:rsidR="008361EA" w:rsidRPr="008361EA" w14:paraId="50A28E00" w14:textId="77777777" w:rsidTr="009B3645">
        <w:trPr>
          <w:trHeight w:val="1252"/>
        </w:trPr>
        <w:tc>
          <w:tcPr>
            <w:tcW w:w="637" w:type="dxa"/>
            <w:shd w:val="clear" w:color="auto" w:fill="auto"/>
            <w:vAlign w:val="center"/>
            <w:hideMark/>
          </w:tcPr>
          <w:p w14:paraId="782D9F81" w14:textId="77777777" w:rsidR="008361EA" w:rsidRPr="008361EA" w:rsidRDefault="008361EA" w:rsidP="009B3645">
            <w:pPr>
              <w:jc w:val="center"/>
              <w:rPr>
                <w:rFonts w:ascii="Times New Roman" w:hAnsi="Times New Roman"/>
              </w:rPr>
            </w:pPr>
            <w:r w:rsidRPr="008361EA">
              <w:rPr>
                <w:rFonts w:ascii="Times New Roman" w:hAnsi="Times New Roman"/>
              </w:rPr>
              <w:t>6</w:t>
            </w:r>
          </w:p>
        </w:tc>
        <w:tc>
          <w:tcPr>
            <w:tcW w:w="4575" w:type="dxa"/>
            <w:shd w:val="clear" w:color="auto" w:fill="auto"/>
            <w:vAlign w:val="center"/>
            <w:hideMark/>
          </w:tcPr>
          <w:p w14:paraId="094D1213" w14:textId="77777777" w:rsidR="008361EA" w:rsidRPr="008361EA" w:rsidRDefault="008361EA" w:rsidP="009B3645">
            <w:pPr>
              <w:rPr>
                <w:rFonts w:ascii="Times New Roman" w:hAnsi="Times New Roman"/>
              </w:rPr>
            </w:pPr>
            <w:r w:rsidRPr="008361EA">
              <w:rPr>
                <w:rFonts w:ascii="Times New Roman" w:hAnsi="Times New Roman"/>
              </w:rPr>
              <w:t>Результаты деятельности до перехода к регулированию цен (тарифов) на основе долгосрочных параметров регулирования</w:t>
            </w:r>
          </w:p>
        </w:tc>
        <w:tc>
          <w:tcPr>
            <w:tcW w:w="1474" w:type="dxa"/>
            <w:vAlign w:val="center"/>
          </w:tcPr>
          <w:p w14:paraId="6CBB2044" w14:textId="77777777" w:rsidR="008361EA" w:rsidRPr="008361EA" w:rsidRDefault="008361EA" w:rsidP="009B3645">
            <w:pPr>
              <w:jc w:val="center"/>
              <w:rPr>
                <w:rFonts w:ascii="Times New Roman" w:hAnsi="Times New Roman"/>
              </w:rPr>
            </w:pPr>
          </w:p>
        </w:tc>
        <w:tc>
          <w:tcPr>
            <w:tcW w:w="1325" w:type="dxa"/>
            <w:shd w:val="clear" w:color="auto" w:fill="auto"/>
            <w:vAlign w:val="center"/>
          </w:tcPr>
          <w:p w14:paraId="61D1C7D6" w14:textId="77777777" w:rsidR="008361EA" w:rsidRPr="008361EA" w:rsidRDefault="008361EA" w:rsidP="009B3645">
            <w:pPr>
              <w:jc w:val="center"/>
              <w:rPr>
                <w:rFonts w:ascii="Times New Roman" w:hAnsi="Times New Roman"/>
              </w:rPr>
            </w:pPr>
          </w:p>
        </w:tc>
        <w:tc>
          <w:tcPr>
            <w:tcW w:w="1509" w:type="dxa"/>
            <w:vAlign w:val="center"/>
          </w:tcPr>
          <w:p w14:paraId="47EC55C0" w14:textId="77777777" w:rsidR="008361EA" w:rsidRPr="008361EA" w:rsidRDefault="008361EA" w:rsidP="009B3645">
            <w:pPr>
              <w:jc w:val="center"/>
              <w:rPr>
                <w:rFonts w:ascii="Times New Roman" w:hAnsi="Times New Roman"/>
              </w:rPr>
            </w:pPr>
          </w:p>
        </w:tc>
      </w:tr>
      <w:tr w:rsidR="008361EA" w:rsidRPr="008361EA" w14:paraId="4621A2B7" w14:textId="77777777" w:rsidTr="009B3645">
        <w:trPr>
          <w:trHeight w:val="993"/>
        </w:trPr>
        <w:tc>
          <w:tcPr>
            <w:tcW w:w="637" w:type="dxa"/>
            <w:shd w:val="clear" w:color="auto" w:fill="auto"/>
            <w:vAlign w:val="center"/>
            <w:hideMark/>
          </w:tcPr>
          <w:p w14:paraId="072E7B62" w14:textId="77777777" w:rsidR="008361EA" w:rsidRPr="008361EA" w:rsidRDefault="008361EA" w:rsidP="009B3645">
            <w:pPr>
              <w:jc w:val="center"/>
              <w:rPr>
                <w:rFonts w:ascii="Times New Roman" w:hAnsi="Times New Roman"/>
              </w:rPr>
            </w:pPr>
            <w:r w:rsidRPr="008361EA">
              <w:rPr>
                <w:rFonts w:ascii="Times New Roman" w:hAnsi="Times New Roman"/>
              </w:rPr>
              <w:t>7</w:t>
            </w:r>
          </w:p>
        </w:tc>
        <w:tc>
          <w:tcPr>
            <w:tcW w:w="4575" w:type="dxa"/>
            <w:shd w:val="clear" w:color="auto" w:fill="auto"/>
            <w:vAlign w:val="center"/>
            <w:hideMark/>
          </w:tcPr>
          <w:p w14:paraId="1D4008DD" w14:textId="77777777" w:rsidR="008361EA" w:rsidRPr="008361EA" w:rsidRDefault="008361EA" w:rsidP="009B3645">
            <w:pPr>
              <w:rPr>
                <w:rFonts w:ascii="Times New Roman" w:hAnsi="Times New Roman"/>
              </w:rPr>
            </w:pPr>
            <w:r w:rsidRPr="008361EA">
              <w:rPr>
                <w:rFonts w:ascii="Times New Roman" w:hAnsi="Times New Roman"/>
              </w:rPr>
              <w:t>Корректировка с целью учета отклонения фактических значений параметров расчета тарифов от значений, учтенных при установлении тарифов за 2018</w:t>
            </w:r>
          </w:p>
        </w:tc>
        <w:tc>
          <w:tcPr>
            <w:tcW w:w="1474" w:type="dxa"/>
            <w:vAlign w:val="center"/>
          </w:tcPr>
          <w:p w14:paraId="3CA0CAD8" w14:textId="77777777" w:rsidR="008361EA" w:rsidRPr="008361EA" w:rsidRDefault="008361EA" w:rsidP="009B3645">
            <w:pPr>
              <w:jc w:val="center"/>
              <w:rPr>
                <w:rFonts w:ascii="Times New Roman" w:hAnsi="Times New Roman"/>
              </w:rPr>
            </w:pPr>
          </w:p>
        </w:tc>
        <w:tc>
          <w:tcPr>
            <w:tcW w:w="1325" w:type="dxa"/>
            <w:shd w:val="clear" w:color="auto" w:fill="auto"/>
            <w:vAlign w:val="center"/>
          </w:tcPr>
          <w:p w14:paraId="7F92A206" w14:textId="77777777" w:rsidR="008361EA" w:rsidRPr="008361EA" w:rsidRDefault="008361EA" w:rsidP="009B3645">
            <w:pPr>
              <w:jc w:val="center"/>
              <w:rPr>
                <w:rFonts w:ascii="Times New Roman" w:hAnsi="Times New Roman"/>
              </w:rPr>
            </w:pPr>
          </w:p>
        </w:tc>
        <w:tc>
          <w:tcPr>
            <w:tcW w:w="1509" w:type="dxa"/>
            <w:vAlign w:val="center"/>
          </w:tcPr>
          <w:p w14:paraId="375EAD0D" w14:textId="77777777" w:rsidR="008361EA" w:rsidRPr="008361EA" w:rsidRDefault="008361EA" w:rsidP="009B3645">
            <w:pPr>
              <w:jc w:val="center"/>
              <w:rPr>
                <w:rFonts w:ascii="Times New Roman" w:hAnsi="Times New Roman"/>
              </w:rPr>
            </w:pPr>
          </w:p>
        </w:tc>
      </w:tr>
      <w:tr w:rsidR="008361EA" w:rsidRPr="008361EA" w14:paraId="5A5CAD70" w14:textId="77777777" w:rsidTr="009B3645">
        <w:trPr>
          <w:trHeight w:val="588"/>
        </w:trPr>
        <w:tc>
          <w:tcPr>
            <w:tcW w:w="637" w:type="dxa"/>
            <w:shd w:val="clear" w:color="auto" w:fill="auto"/>
            <w:vAlign w:val="center"/>
            <w:hideMark/>
          </w:tcPr>
          <w:p w14:paraId="136C1BE7" w14:textId="77777777" w:rsidR="008361EA" w:rsidRPr="008361EA" w:rsidRDefault="008361EA" w:rsidP="009B3645">
            <w:pPr>
              <w:jc w:val="center"/>
              <w:rPr>
                <w:rFonts w:ascii="Times New Roman" w:hAnsi="Times New Roman"/>
              </w:rPr>
            </w:pPr>
            <w:r w:rsidRPr="008361EA">
              <w:rPr>
                <w:rFonts w:ascii="Times New Roman" w:hAnsi="Times New Roman"/>
              </w:rPr>
              <w:t>8</w:t>
            </w:r>
          </w:p>
        </w:tc>
        <w:tc>
          <w:tcPr>
            <w:tcW w:w="4575" w:type="dxa"/>
            <w:shd w:val="clear" w:color="auto" w:fill="auto"/>
            <w:vAlign w:val="center"/>
            <w:hideMark/>
          </w:tcPr>
          <w:p w14:paraId="35772318" w14:textId="77777777" w:rsidR="008361EA" w:rsidRPr="008361EA" w:rsidRDefault="008361EA" w:rsidP="009B3645">
            <w:pPr>
              <w:rPr>
                <w:rFonts w:ascii="Times New Roman" w:hAnsi="Times New Roman"/>
              </w:rPr>
            </w:pPr>
            <w:r w:rsidRPr="008361EA">
              <w:rPr>
                <w:rFonts w:ascii="Times New Roman" w:hAnsi="Times New Roman"/>
              </w:rPr>
              <w:t>Корректировка с целью учета отклонения фактических значений параметров расчета тарифов от значений, учтенных при установлении тарифов за 2020</w:t>
            </w:r>
          </w:p>
        </w:tc>
        <w:tc>
          <w:tcPr>
            <w:tcW w:w="1474" w:type="dxa"/>
            <w:vAlign w:val="center"/>
          </w:tcPr>
          <w:p w14:paraId="368A0FB5"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1325" w:type="dxa"/>
            <w:shd w:val="clear" w:color="auto" w:fill="auto"/>
            <w:vAlign w:val="center"/>
          </w:tcPr>
          <w:p w14:paraId="6989713C" w14:textId="77777777" w:rsidR="008361EA" w:rsidRPr="008361EA" w:rsidRDefault="008361EA" w:rsidP="009B3645">
            <w:pPr>
              <w:jc w:val="center"/>
              <w:rPr>
                <w:rFonts w:ascii="Times New Roman" w:hAnsi="Times New Roman"/>
              </w:rPr>
            </w:pPr>
            <w:r w:rsidRPr="008361EA">
              <w:rPr>
                <w:rFonts w:ascii="Times New Roman" w:hAnsi="Times New Roman"/>
              </w:rPr>
              <w:t>1 302,20</w:t>
            </w:r>
          </w:p>
        </w:tc>
        <w:tc>
          <w:tcPr>
            <w:tcW w:w="1509" w:type="dxa"/>
            <w:vAlign w:val="center"/>
          </w:tcPr>
          <w:p w14:paraId="58CA0CDF" w14:textId="77777777" w:rsidR="008361EA" w:rsidRPr="008361EA" w:rsidRDefault="008361EA" w:rsidP="009B3645">
            <w:pPr>
              <w:jc w:val="center"/>
              <w:rPr>
                <w:rFonts w:ascii="Times New Roman" w:hAnsi="Times New Roman"/>
              </w:rPr>
            </w:pPr>
            <w:r w:rsidRPr="008361EA">
              <w:rPr>
                <w:rFonts w:ascii="Times New Roman" w:hAnsi="Times New Roman"/>
              </w:rPr>
              <w:t>1 302,20</w:t>
            </w:r>
          </w:p>
        </w:tc>
      </w:tr>
      <w:tr w:rsidR="008361EA" w:rsidRPr="008361EA" w14:paraId="5072D76E" w14:textId="77777777" w:rsidTr="009B3645">
        <w:trPr>
          <w:trHeight w:val="720"/>
        </w:trPr>
        <w:tc>
          <w:tcPr>
            <w:tcW w:w="637" w:type="dxa"/>
            <w:shd w:val="clear" w:color="auto" w:fill="auto"/>
            <w:vAlign w:val="center"/>
            <w:hideMark/>
          </w:tcPr>
          <w:p w14:paraId="30768724" w14:textId="77777777" w:rsidR="008361EA" w:rsidRPr="008361EA" w:rsidRDefault="008361EA" w:rsidP="009B3645">
            <w:pPr>
              <w:jc w:val="center"/>
              <w:rPr>
                <w:rFonts w:ascii="Times New Roman" w:hAnsi="Times New Roman"/>
              </w:rPr>
            </w:pPr>
            <w:r w:rsidRPr="008361EA">
              <w:rPr>
                <w:rFonts w:ascii="Times New Roman" w:hAnsi="Times New Roman"/>
              </w:rPr>
              <w:t>9</w:t>
            </w:r>
          </w:p>
        </w:tc>
        <w:tc>
          <w:tcPr>
            <w:tcW w:w="4575" w:type="dxa"/>
            <w:shd w:val="clear" w:color="auto" w:fill="auto"/>
            <w:vAlign w:val="center"/>
            <w:hideMark/>
          </w:tcPr>
          <w:p w14:paraId="4E2B47AB" w14:textId="77777777" w:rsidR="008361EA" w:rsidRPr="008361EA" w:rsidRDefault="008361EA" w:rsidP="009B3645">
            <w:pPr>
              <w:rPr>
                <w:rFonts w:ascii="Times New Roman" w:hAnsi="Times New Roman"/>
              </w:rPr>
            </w:pPr>
            <w:r w:rsidRPr="008361EA">
              <w:rPr>
                <w:rFonts w:ascii="Times New Roman" w:hAnsi="Times New Roman"/>
              </w:rPr>
              <w:t>Корректировка НВВ в связи с изменением (неисполнением) инвестиционной программы</w:t>
            </w:r>
          </w:p>
        </w:tc>
        <w:tc>
          <w:tcPr>
            <w:tcW w:w="1474" w:type="dxa"/>
            <w:vAlign w:val="center"/>
          </w:tcPr>
          <w:p w14:paraId="6D6951EC" w14:textId="77777777" w:rsidR="008361EA" w:rsidRPr="008361EA" w:rsidRDefault="008361EA" w:rsidP="009B3645">
            <w:pPr>
              <w:jc w:val="center"/>
              <w:rPr>
                <w:rFonts w:ascii="Times New Roman" w:hAnsi="Times New Roman"/>
              </w:rPr>
            </w:pPr>
          </w:p>
        </w:tc>
        <w:tc>
          <w:tcPr>
            <w:tcW w:w="1325" w:type="dxa"/>
            <w:shd w:val="clear" w:color="auto" w:fill="auto"/>
            <w:vAlign w:val="center"/>
          </w:tcPr>
          <w:p w14:paraId="7C78ACAA" w14:textId="77777777" w:rsidR="008361EA" w:rsidRPr="008361EA" w:rsidRDefault="008361EA" w:rsidP="009B3645">
            <w:pPr>
              <w:jc w:val="center"/>
              <w:rPr>
                <w:rFonts w:ascii="Times New Roman" w:hAnsi="Times New Roman"/>
              </w:rPr>
            </w:pPr>
          </w:p>
        </w:tc>
        <w:tc>
          <w:tcPr>
            <w:tcW w:w="1509" w:type="dxa"/>
            <w:vAlign w:val="center"/>
          </w:tcPr>
          <w:p w14:paraId="3C84DF2F" w14:textId="77777777" w:rsidR="008361EA" w:rsidRPr="008361EA" w:rsidRDefault="008361EA" w:rsidP="009B3645">
            <w:pPr>
              <w:jc w:val="center"/>
              <w:rPr>
                <w:rFonts w:ascii="Times New Roman" w:hAnsi="Times New Roman"/>
              </w:rPr>
            </w:pPr>
          </w:p>
        </w:tc>
      </w:tr>
      <w:tr w:rsidR="008361EA" w:rsidRPr="008361EA" w14:paraId="12398BFE" w14:textId="77777777" w:rsidTr="009B3645">
        <w:trPr>
          <w:trHeight w:val="2033"/>
        </w:trPr>
        <w:tc>
          <w:tcPr>
            <w:tcW w:w="637" w:type="dxa"/>
            <w:shd w:val="clear" w:color="auto" w:fill="auto"/>
            <w:vAlign w:val="center"/>
            <w:hideMark/>
          </w:tcPr>
          <w:p w14:paraId="60BF6A21" w14:textId="77777777" w:rsidR="008361EA" w:rsidRPr="008361EA" w:rsidRDefault="008361EA" w:rsidP="009B3645">
            <w:pPr>
              <w:jc w:val="center"/>
              <w:rPr>
                <w:rFonts w:ascii="Times New Roman" w:hAnsi="Times New Roman"/>
              </w:rPr>
            </w:pPr>
            <w:r w:rsidRPr="008361EA">
              <w:rPr>
                <w:rFonts w:ascii="Times New Roman" w:hAnsi="Times New Roman"/>
              </w:rPr>
              <w:t>10</w:t>
            </w:r>
          </w:p>
        </w:tc>
        <w:tc>
          <w:tcPr>
            <w:tcW w:w="4575" w:type="dxa"/>
            <w:shd w:val="clear" w:color="auto" w:fill="auto"/>
            <w:vAlign w:val="center"/>
            <w:hideMark/>
          </w:tcPr>
          <w:p w14:paraId="2A5765A8" w14:textId="77777777" w:rsidR="008361EA" w:rsidRPr="008361EA" w:rsidRDefault="008361EA" w:rsidP="009B3645">
            <w:pPr>
              <w:rPr>
                <w:rFonts w:ascii="Times New Roman" w:hAnsi="Times New Roman"/>
              </w:rPr>
            </w:pPr>
            <w:r w:rsidRPr="008361EA">
              <w:rPr>
                <w:rFonts w:ascii="Times New Roman" w:hAnsi="Times New Roman"/>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программы в области энергосбережения и повышения энергетической эффективности от установленных сроков реализации такой программы</w:t>
            </w:r>
          </w:p>
        </w:tc>
        <w:tc>
          <w:tcPr>
            <w:tcW w:w="1474" w:type="dxa"/>
            <w:vAlign w:val="center"/>
          </w:tcPr>
          <w:p w14:paraId="75E3A68F" w14:textId="77777777" w:rsidR="008361EA" w:rsidRPr="008361EA" w:rsidRDefault="008361EA" w:rsidP="009B3645">
            <w:pPr>
              <w:jc w:val="center"/>
              <w:rPr>
                <w:rFonts w:ascii="Times New Roman" w:hAnsi="Times New Roman"/>
              </w:rPr>
            </w:pPr>
          </w:p>
        </w:tc>
        <w:tc>
          <w:tcPr>
            <w:tcW w:w="1325" w:type="dxa"/>
            <w:shd w:val="clear" w:color="auto" w:fill="auto"/>
            <w:vAlign w:val="center"/>
          </w:tcPr>
          <w:p w14:paraId="3979B58F" w14:textId="77777777" w:rsidR="008361EA" w:rsidRPr="008361EA" w:rsidRDefault="008361EA" w:rsidP="009B3645">
            <w:pPr>
              <w:jc w:val="center"/>
              <w:rPr>
                <w:rFonts w:ascii="Times New Roman" w:hAnsi="Times New Roman"/>
              </w:rPr>
            </w:pPr>
          </w:p>
        </w:tc>
        <w:tc>
          <w:tcPr>
            <w:tcW w:w="1509" w:type="dxa"/>
            <w:vAlign w:val="center"/>
          </w:tcPr>
          <w:p w14:paraId="0D37014D" w14:textId="77777777" w:rsidR="008361EA" w:rsidRPr="008361EA" w:rsidRDefault="008361EA" w:rsidP="009B3645">
            <w:pPr>
              <w:jc w:val="center"/>
              <w:rPr>
                <w:rFonts w:ascii="Times New Roman" w:hAnsi="Times New Roman"/>
              </w:rPr>
            </w:pPr>
          </w:p>
        </w:tc>
      </w:tr>
      <w:tr w:rsidR="008361EA" w:rsidRPr="008361EA" w14:paraId="2D04D78D" w14:textId="77777777" w:rsidTr="009B3645">
        <w:trPr>
          <w:trHeight w:val="360"/>
        </w:trPr>
        <w:tc>
          <w:tcPr>
            <w:tcW w:w="637" w:type="dxa"/>
            <w:shd w:val="clear" w:color="auto" w:fill="auto"/>
            <w:vAlign w:val="center"/>
          </w:tcPr>
          <w:p w14:paraId="44BC3869" w14:textId="77777777" w:rsidR="008361EA" w:rsidRPr="008361EA" w:rsidRDefault="008361EA" w:rsidP="009B3645">
            <w:pPr>
              <w:jc w:val="center"/>
              <w:rPr>
                <w:rFonts w:ascii="Times New Roman" w:hAnsi="Times New Roman"/>
              </w:rPr>
            </w:pPr>
            <w:r w:rsidRPr="008361EA">
              <w:rPr>
                <w:rFonts w:ascii="Times New Roman" w:hAnsi="Times New Roman"/>
              </w:rPr>
              <w:t>11</w:t>
            </w:r>
          </w:p>
        </w:tc>
        <w:tc>
          <w:tcPr>
            <w:tcW w:w="4575" w:type="dxa"/>
            <w:shd w:val="clear" w:color="auto" w:fill="auto"/>
            <w:vAlign w:val="center"/>
          </w:tcPr>
          <w:p w14:paraId="03CCE346" w14:textId="77777777" w:rsidR="008361EA" w:rsidRPr="008361EA" w:rsidRDefault="008361EA" w:rsidP="009B3645">
            <w:pPr>
              <w:autoSpaceDE w:val="0"/>
              <w:autoSpaceDN w:val="0"/>
              <w:adjustRightInd w:val="0"/>
              <w:jc w:val="both"/>
              <w:rPr>
                <w:rFonts w:ascii="Times New Roman" w:hAnsi="Times New Roman"/>
              </w:rPr>
            </w:pPr>
            <w:r w:rsidRPr="008361EA">
              <w:rPr>
                <w:rFonts w:ascii="Times New Roman" w:hAnsi="Times New Roman"/>
              </w:rPr>
              <w:t>ИТОГО необходимая валовая выручка:</w:t>
            </w:r>
          </w:p>
          <w:p w14:paraId="6637A0B6" w14:textId="77777777" w:rsidR="008361EA" w:rsidRPr="008361EA" w:rsidRDefault="008361EA" w:rsidP="009B3645">
            <w:pPr>
              <w:autoSpaceDE w:val="0"/>
              <w:autoSpaceDN w:val="0"/>
              <w:adjustRightInd w:val="0"/>
              <w:jc w:val="both"/>
              <w:rPr>
                <w:rFonts w:ascii="Times New Roman" w:hAnsi="Times New Roman"/>
              </w:rPr>
            </w:pPr>
            <w:r w:rsidRPr="008361EA">
              <w:rPr>
                <w:rFonts w:ascii="Times New Roman" w:hAnsi="Times New Roman"/>
              </w:rPr>
              <w:t>(Стр. 11 = стр. 1 +  стр.2 + стр. 3 + стр. 4 + стр. 5 + стр. 6 + стр. 7 + стр. 8 + стр. 9 + стр. 10.)</w:t>
            </w:r>
          </w:p>
        </w:tc>
        <w:tc>
          <w:tcPr>
            <w:tcW w:w="1474" w:type="dxa"/>
            <w:vAlign w:val="center"/>
          </w:tcPr>
          <w:p w14:paraId="7F1D4D5D" w14:textId="77777777" w:rsidR="008361EA" w:rsidRPr="008361EA" w:rsidRDefault="008361EA" w:rsidP="009B3645">
            <w:pPr>
              <w:jc w:val="center"/>
              <w:rPr>
                <w:rFonts w:ascii="Times New Roman" w:hAnsi="Times New Roman"/>
              </w:rPr>
            </w:pPr>
            <w:r w:rsidRPr="008361EA">
              <w:rPr>
                <w:rFonts w:ascii="Times New Roman" w:hAnsi="Times New Roman"/>
              </w:rPr>
              <w:t>36 653,93</w:t>
            </w:r>
          </w:p>
        </w:tc>
        <w:tc>
          <w:tcPr>
            <w:tcW w:w="1325" w:type="dxa"/>
            <w:shd w:val="clear" w:color="auto" w:fill="auto"/>
            <w:vAlign w:val="center"/>
          </w:tcPr>
          <w:p w14:paraId="222DF487" w14:textId="77777777" w:rsidR="008361EA" w:rsidRPr="008361EA" w:rsidRDefault="008361EA" w:rsidP="009B3645">
            <w:pPr>
              <w:jc w:val="center"/>
              <w:rPr>
                <w:rFonts w:ascii="Times New Roman" w:hAnsi="Times New Roman"/>
              </w:rPr>
            </w:pPr>
            <w:r w:rsidRPr="008361EA">
              <w:rPr>
                <w:rFonts w:ascii="Times New Roman" w:hAnsi="Times New Roman"/>
              </w:rPr>
              <w:t>33 643,62</w:t>
            </w:r>
          </w:p>
        </w:tc>
        <w:tc>
          <w:tcPr>
            <w:tcW w:w="1509" w:type="dxa"/>
            <w:vAlign w:val="center"/>
          </w:tcPr>
          <w:p w14:paraId="580AAFBD" w14:textId="77777777" w:rsidR="008361EA" w:rsidRPr="008361EA" w:rsidRDefault="008361EA" w:rsidP="009B3645">
            <w:pPr>
              <w:jc w:val="center"/>
              <w:rPr>
                <w:rFonts w:ascii="Times New Roman" w:hAnsi="Times New Roman"/>
              </w:rPr>
            </w:pPr>
            <w:r w:rsidRPr="008361EA">
              <w:rPr>
                <w:rFonts w:ascii="Times New Roman" w:hAnsi="Times New Roman"/>
              </w:rPr>
              <w:t>-3 010,31</w:t>
            </w:r>
          </w:p>
        </w:tc>
      </w:tr>
      <w:tr w:rsidR="008361EA" w:rsidRPr="008361EA" w14:paraId="3F66AD54" w14:textId="77777777" w:rsidTr="009B3645">
        <w:trPr>
          <w:trHeight w:val="360"/>
        </w:trPr>
        <w:tc>
          <w:tcPr>
            <w:tcW w:w="637" w:type="dxa"/>
            <w:shd w:val="clear" w:color="auto" w:fill="auto"/>
            <w:vAlign w:val="center"/>
          </w:tcPr>
          <w:p w14:paraId="2DCE19A9" w14:textId="77777777" w:rsidR="008361EA" w:rsidRPr="008361EA" w:rsidRDefault="008361EA" w:rsidP="009B3645">
            <w:pPr>
              <w:jc w:val="center"/>
              <w:rPr>
                <w:rFonts w:ascii="Times New Roman" w:hAnsi="Times New Roman"/>
              </w:rPr>
            </w:pPr>
            <w:r w:rsidRPr="008361EA">
              <w:rPr>
                <w:rFonts w:ascii="Times New Roman" w:hAnsi="Times New Roman"/>
              </w:rPr>
              <w:t>11.1</w:t>
            </w:r>
          </w:p>
        </w:tc>
        <w:tc>
          <w:tcPr>
            <w:tcW w:w="4575" w:type="dxa"/>
            <w:shd w:val="clear" w:color="auto" w:fill="auto"/>
            <w:vAlign w:val="center"/>
          </w:tcPr>
          <w:p w14:paraId="56BB2F47" w14:textId="77777777" w:rsidR="008361EA" w:rsidRPr="008361EA" w:rsidRDefault="008361EA" w:rsidP="009B3645">
            <w:pPr>
              <w:autoSpaceDE w:val="0"/>
              <w:autoSpaceDN w:val="0"/>
              <w:adjustRightInd w:val="0"/>
              <w:jc w:val="both"/>
              <w:rPr>
                <w:rFonts w:ascii="Times New Roman" w:hAnsi="Times New Roman"/>
              </w:rPr>
            </w:pPr>
            <w:r w:rsidRPr="008361EA">
              <w:rPr>
                <w:rFonts w:ascii="Times New Roman" w:hAnsi="Times New Roman"/>
              </w:rPr>
              <w:t>в том числе на потребительский рынок</w:t>
            </w:r>
          </w:p>
        </w:tc>
        <w:tc>
          <w:tcPr>
            <w:tcW w:w="1474" w:type="dxa"/>
            <w:vAlign w:val="center"/>
          </w:tcPr>
          <w:p w14:paraId="66118A30" w14:textId="77777777" w:rsidR="008361EA" w:rsidRPr="008361EA" w:rsidRDefault="008361EA" w:rsidP="009B3645">
            <w:pPr>
              <w:jc w:val="center"/>
              <w:rPr>
                <w:rFonts w:ascii="Times New Roman" w:hAnsi="Times New Roman"/>
              </w:rPr>
            </w:pPr>
            <w:r w:rsidRPr="008361EA">
              <w:rPr>
                <w:rFonts w:ascii="Times New Roman" w:hAnsi="Times New Roman"/>
              </w:rPr>
              <w:t>10 250,21</w:t>
            </w:r>
          </w:p>
        </w:tc>
        <w:tc>
          <w:tcPr>
            <w:tcW w:w="1325" w:type="dxa"/>
            <w:shd w:val="clear" w:color="auto" w:fill="auto"/>
            <w:vAlign w:val="center"/>
          </w:tcPr>
          <w:p w14:paraId="49EF33A5" w14:textId="77777777" w:rsidR="008361EA" w:rsidRPr="008361EA" w:rsidRDefault="008361EA" w:rsidP="009B3645">
            <w:pPr>
              <w:jc w:val="center"/>
              <w:rPr>
                <w:rFonts w:ascii="Times New Roman" w:hAnsi="Times New Roman"/>
              </w:rPr>
            </w:pPr>
            <w:r w:rsidRPr="008361EA">
              <w:rPr>
                <w:rFonts w:ascii="Times New Roman" w:hAnsi="Times New Roman"/>
              </w:rPr>
              <w:t>10 187,15</w:t>
            </w:r>
          </w:p>
        </w:tc>
        <w:tc>
          <w:tcPr>
            <w:tcW w:w="1509" w:type="dxa"/>
            <w:vAlign w:val="center"/>
          </w:tcPr>
          <w:p w14:paraId="789D2378" w14:textId="77777777" w:rsidR="008361EA" w:rsidRPr="008361EA" w:rsidRDefault="008361EA" w:rsidP="009B3645">
            <w:pPr>
              <w:jc w:val="center"/>
              <w:rPr>
                <w:rFonts w:ascii="Times New Roman" w:hAnsi="Times New Roman"/>
              </w:rPr>
            </w:pPr>
            <w:r w:rsidRPr="008361EA">
              <w:rPr>
                <w:rFonts w:ascii="Times New Roman" w:hAnsi="Times New Roman"/>
              </w:rPr>
              <w:t>-63,06</w:t>
            </w:r>
          </w:p>
        </w:tc>
      </w:tr>
      <w:tr w:rsidR="008361EA" w:rsidRPr="008361EA" w14:paraId="5F3AFD10" w14:textId="77777777" w:rsidTr="009B3645">
        <w:trPr>
          <w:trHeight w:val="360"/>
        </w:trPr>
        <w:tc>
          <w:tcPr>
            <w:tcW w:w="637" w:type="dxa"/>
            <w:shd w:val="clear" w:color="auto" w:fill="auto"/>
            <w:vAlign w:val="center"/>
          </w:tcPr>
          <w:p w14:paraId="6114375F" w14:textId="77777777" w:rsidR="008361EA" w:rsidRPr="008361EA" w:rsidRDefault="008361EA" w:rsidP="009B3645">
            <w:pPr>
              <w:jc w:val="center"/>
              <w:rPr>
                <w:rFonts w:ascii="Times New Roman" w:hAnsi="Times New Roman"/>
              </w:rPr>
            </w:pPr>
            <w:r w:rsidRPr="008361EA">
              <w:rPr>
                <w:rFonts w:ascii="Times New Roman" w:hAnsi="Times New Roman"/>
              </w:rPr>
              <w:t>12</w:t>
            </w:r>
          </w:p>
        </w:tc>
        <w:tc>
          <w:tcPr>
            <w:tcW w:w="4575" w:type="dxa"/>
            <w:shd w:val="clear" w:color="auto" w:fill="auto"/>
            <w:vAlign w:val="center"/>
          </w:tcPr>
          <w:p w14:paraId="5F9D18C4" w14:textId="77777777" w:rsidR="008361EA" w:rsidRPr="008361EA" w:rsidRDefault="008361EA" w:rsidP="009B3645">
            <w:pPr>
              <w:autoSpaceDE w:val="0"/>
              <w:autoSpaceDN w:val="0"/>
              <w:adjustRightInd w:val="0"/>
              <w:jc w:val="both"/>
              <w:rPr>
                <w:rFonts w:ascii="Times New Roman" w:hAnsi="Times New Roman"/>
              </w:rPr>
            </w:pPr>
            <w:r w:rsidRPr="008361EA">
              <w:rPr>
                <w:rFonts w:ascii="Times New Roman" w:hAnsi="Times New Roman"/>
              </w:rPr>
              <w:t>Товарная выручка</w:t>
            </w:r>
          </w:p>
          <w:p w14:paraId="28CC0E91" w14:textId="77777777" w:rsidR="008361EA" w:rsidRPr="008361EA" w:rsidRDefault="008361EA" w:rsidP="009B3645">
            <w:pPr>
              <w:autoSpaceDE w:val="0"/>
              <w:autoSpaceDN w:val="0"/>
              <w:adjustRightInd w:val="0"/>
              <w:jc w:val="both"/>
              <w:rPr>
                <w:rFonts w:ascii="Times New Roman" w:hAnsi="Times New Roman"/>
              </w:rPr>
            </w:pPr>
            <w:r w:rsidRPr="008361EA">
              <w:rPr>
                <w:rFonts w:ascii="Times New Roman" w:hAnsi="Times New Roman"/>
              </w:rPr>
              <w:t>Стр. 12 = Объем реализованной тепловой энергии за отчетный период * Тариф регулируемой организации, действовавший в отчетном периоде.</w:t>
            </w:r>
          </w:p>
        </w:tc>
        <w:tc>
          <w:tcPr>
            <w:tcW w:w="1474" w:type="dxa"/>
            <w:vAlign w:val="center"/>
          </w:tcPr>
          <w:p w14:paraId="375791B7" w14:textId="77777777" w:rsidR="008361EA" w:rsidRPr="008361EA" w:rsidRDefault="008361EA" w:rsidP="009B3645">
            <w:pPr>
              <w:jc w:val="center"/>
              <w:rPr>
                <w:rFonts w:ascii="Times New Roman" w:hAnsi="Times New Roman"/>
              </w:rPr>
            </w:pPr>
          </w:p>
        </w:tc>
        <w:tc>
          <w:tcPr>
            <w:tcW w:w="1325" w:type="dxa"/>
            <w:shd w:val="clear" w:color="auto" w:fill="auto"/>
            <w:vAlign w:val="center"/>
          </w:tcPr>
          <w:p w14:paraId="357DE66F" w14:textId="77777777" w:rsidR="008361EA" w:rsidRPr="008361EA" w:rsidRDefault="008361EA" w:rsidP="009B3645">
            <w:pPr>
              <w:jc w:val="center"/>
              <w:rPr>
                <w:rFonts w:ascii="Times New Roman" w:hAnsi="Times New Roman"/>
              </w:rPr>
            </w:pPr>
            <w:r w:rsidRPr="008361EA">
              <w:rPr>
                <w:rFonts w:ascii="Times New Roman" w:hAnsi="Times New Roman"/>
              </w:rPr>
              <w:t>8 745,50</w:t>
            </w:r>
          </w:p>
        </w:tc>
        <w:tc>
          <w:tcPr>
            <w:tcW w:w="1509" w:type="dxa"/>
            <w:vAlign w:val="center"/>
          </w:tcPr>
          <w:p w14:paraId="39FDF8B5" w14:textId="77777777" w:rsidR="008361EA" w:rsidRPr="008361EA" w:rsidRDefault="008361EA" w:rsidP="009B3645">
            <w:pPr>
              <w:jc w:val="center"/>
              <w:rPr>
                <w:rFonts w:ascii="Times New Roman" w:hAnsi="Times New Roman"/>
              </w:rPr>
            </w:pPr>
          </w:p>
        </w:tc>
      </w:tr>
      <w:tr w:rsidR="008361EA" w:rsidRPr="008361EA" w14:paraId="149D1D19" w14:textId="77777777" w:rsidTr="009B3645">
        <w:trPr>
          <w:trHeight w:val="360"/>
        </w:trPr>
        <w:tc>
          <w:tcPr>
            <w:tcW w:w="637" w:type="dxa"/>
            <w:shd w:val="clear" w:color="auto" w:fill="auto"/>
            <w:vAlign w:val="center"/>
          </w:tcPr>
          <w:p w14:paraId="750B2953" w14:textId="77777777" w:rsidR="008361EA" w:rsidRPr="008361EA" w:rsidRDefault="008361EA" w:rsidP="009B3645">
            <w:pPr>
              <w:jc w:val="center"/>
              <w:rPr>
                <w:rFonts w:ascii="Times New Roman" w:hAnsi="Times New Roman"/>
              </w:rPr>
            </w:pPr>
            <w:r w:rsidRPr="008361EA">
              <w:rPr>
                <w:rFonts w:ascii="Times New Roman" w:hAnsi="Times New Roman"/>
              </w:rPr>
              <w:t>13</w:t>
            </w:r>
          </w:p>
        </w:tc>
        <w:tc>
          <w:tcPr>
            <w:tcW w:w="4575" w:type="dxa"/>
            <w:shd w:val="clear" w:color="auto" w:fill="auto"/>
            <w:vAlign w:val="center"/>
          </w:tcPr>
          <w:p w14:paraId="483D3F2D" w14:textId="77777777" w:rsidR="008361EA" w:rsidRPr="008361EA" w:rsidRDefault="008361EA" w:rsidP="009B3645">
            <w:pPr>
              <w:rPr>
                <w:rFonts w:ascii="Times New Roman" w:hAnsi="Times New Roman"/>
              </w:rPr>
            </w:pPr>
            <w:r w:rsidRPr="008361EA">
              <w:rPr>
                <w:rFonts w:ascii="Times New Roman" w:hAnsi="Times New Roman"/>
              </w:rPr>
              <w:t>∆НВВ 2022</w:t>
            </w:r>
          </w:p>
          <w:p w14:paraId="70AD7C15" w14:textId="77777777" w:rsidR="008361EA" w:rsidRPr="008361EA" w:rsidRDefault="008361EA" w:rsidP="009B3645">
            <w:pPr>
              <w:autoSpaceDE w:val="0"/>
              <w:autoSpaceDN w:val="0"/>
              <w:adjustRightInd w:val="0"/>
              <w:jc w:val="both"/>
              <w:rPr>
                <w:rFonts w:ascii="Times New Roman" w:hAnsi="Times New Roman"/>
              </w:rPr>
            </w:pPr>
            <w:r w:rsidRPr="008361EA">
              <w:rPr>
                <w:rFonts w:ascii="Times New Roman" w:hAnsi="Times New Roman"/>
              </w:rPr>
              <w:t>(Стр. 13 = стр. 11.1 – стр. 12.)</w:t>
            </w:r>
          </w:p>
        </w:tc>
        <w:tc>
          <w:tcPr>
            <w:tcW w:w="1474" w:type="dxa"/>
            <w:vAlign w:val="center"/>
          </w:tcPr>
          <w:p w14:paraId="4A7E308F" w14:textId="77777777" w:rsidR="008361EA" w:rsidRPr="008361EA" w:rsidRDefault="008361EA" w:rsidP="009B3645">
            <w:pPr>
              <w:jc w:val="center"/>
              <w:rPr>
                <w:rFonts w:ascii="Times New Roman" w:hAnsi="Times New Roman"/>
              </w:rPr>
            </w:pPr>
          </w:p>
        </w:tc>
        <w:tc>
          <w:tcPr>
            <w:tcW w:w="1325" w:type="dxa"/>
            <w:shd w:val="clear" w:color="auto" w:fill="auto"/>
            <w:vAlign w:val="center"/>
          </w:tcPr>
          <w:p w14:paraId="6619AC66" w14:textId="77777777" w:rsidR="008361EA" w:rsidRPr="008361EA" w:rsidRDefault="008361EA" w:rsidP="009B3645">
            <w:pPr>
              <w:jc w:val="center"/>
              <w:rPr>
                <w:rFonts w:ascii="Times New Roman" w:hAnsi="Times New Roman"/>
              </w:rPr>
            </w:pPr>
            <w:r w:rsidRPr="008361EA">
              <w:rPr>
                <w:rFonts w:ascii="Times New Roman" w:hAnsi="Times New Roman"/>
              </w:rPr>
              <w:t>1 441,65</w:t>
            </w:r>
          </w:p>
        </w:tc>
        <w:tc>
          <w:tcPr>
            <w:tcW w:w="1509" w:type="dxa"/>
            <w:vAlign w:val="center"/>
          </w:tcPr>
          <w:p w14:paraId="01F7A5B7" w14:textId="77777777" w:rsidR="008361EA" w:rsidRPr="008361EA" w:rsidRDefault="008361EA" w:rsidP="009B3645">
            <w:pPr>
              <w:jc w:val="center"/>
              <w:rPr>
                <w:rFonts w:ascii="Times New Roman" w:hAnsi="Times New Roman"/>
              </w:rPr>
            </w:pPr>
          </w:p>
        </w:tc>
      </w:tr>
    </w:tbl>
    <w:p w14:paraId="6A7203BA" w14:textId="77777777" w:rsidR="008361EA" w:rsidRPr="008361EA" w:rsidRDefault="008361EA" w:rsidP="008361EA">
      <w:pPr>
        <w:ind w:right="142" w:firstLine="709"/>
        <w:jc w:val="right"/>
        <w:rPr>
          <w:rFonts w:ascii="Times New Roman" w:hAnsi="Times New Roman"/>
          <w:sz w:val="28"/>
          <w:szCs w:val="28"/>
        </w:rPr>
      </w:pPr>
    </w:p>
    <w:p w14:paraId="3305D787" w14:textId="77777777" w:rsidR="008361EA" w:rsidRPr="008361EA" w:rsidRDefault="008361EA" w:rsidP="008361EA">
      <w:pPr>
        <w:ind w:firstLine="720"/>
        <w:jc w:val="both"/>
        <w:rPr>
          <w:rFonts w:ascii="Times New Roman" w:hAnsi="Times New Roman"/>
          <w:snapToGrid w:val="0"/>
          <w:sz w:val="28"/>
          <w:szCs w:val="28"/>
        </w:rPr>
      </w:pPr>
      <w:r w:rsidRPr="008361EA">
        <w:rPr>
          <w:rFonts w:ascii="Times New Roman" w:hAnsi="Times New Roman"/>
          <w:snapToGrid w:val="0"/>
          <w:sz w:val="28"/>
          <w:szCs w:val="28"/>
        </w:rPr>
        <w:t>Товарная выручка предприятия от реализации тепловой энергии на потребительском рынке за 2022 год составила 1441,65 тыс. руб. Товарная выручка предприятия, рассчитана как произведение фактического полезного отпуска (4 488,79 Гкал), полезного отпуска по периодам 2022 года и утвержденных тарифов 2022 года (постановления РЭК Кузбасса от 21.10.2021          № 436, от 24.11.2022 № 538) с 01.01.2022 – 1 889,50 руб./Гкал (2 445,74 Гкал), с 01.07.2022 – 1 970,75 руб./Гкал. (1530,24 Гкал),</w:t>
      </w:r>
      <w:r w:rsidRPr="008361EA">
        <w:rPr>
          <w:rFonts w:ascii="Times New Roman" w:hAnsi="Times New Roman"/>
        </w:rPr>
        <w:t xml:space="preserve"> </w:t>
      </w:r>
      <w:r w:rsidRPr="008361EA">
        <w:rPr>
          <w:rFonts w:ascii="Times New Roman" w:hAnsi="Times New Roman"/>
          <w:snapToGrid w:val="0"/>
          <w:sz w:val="28"/>
          <w:szCs w:val="28"/>
        </w:rPr>
        <w:t>с 01.12.2022 – 2 161,73 руб./Гкал. (512,8100 Гкал).</w:t>
      </w:r>
    </w:p>
    <w:p w14:paraId="022A3189" w14:textId="77777777" w:rsidR="008361EA" w:rsidRPr="008361EA" w:rsidRDefault="008361EA" w:rsidP="008361EA">
      <w:pPr>
        <w:ind w:firstLine="708"/>
        <w:jc w:val="both"/>
        <w:rPr>
          <w:rFonts w:ascii="Times New Roman" w:hAnsi="Times New Roman"/>
          <w:sz w:val="28"/>
          <w:szCs w:val="28"/>
        </w:rPr>
      </w:pPr>
    </w:p>
    <w:p w14:paraId="27BAFFEE" w14:textId="77777777" w:rsidR="008361EA" w:rsidRPr="008361EA" w:rsidRDefault="008361EA" w:rsidP="008361EA">
      <w:pPr>
        <w:pStyle w:val="3"/>
        <w:jc w:val="center"/>
        <w:rPr>
          <w:sz w:val="28"/>
          <w:szCs w:val="28"/>
        </w:rPr>
      </w:pPr>
      <w:bookmarkStart w:id="255" w:name="_Toc150702191"/>
      <w:bookmarkStart w:id="256" w:name="_Toc153118852"/>
      <w:r w:rsidRPr="008361EA">
        <w:rPr>
          <w:sz w:val="28"/>
          <w:szCs w:val="28"/>
        </w:rPr>
        <w:t>12. Расчёт необходимой валовой выручки на тепловую энергию на 2024 год</w:t>
      </w:r>
      <w:bookmarkEnd w:id="255"/>
      <w:bookmarkEnd w:id="256"/>
    </w:p>
    <w:p w14:paraId="4BF918EA" w14:textId="77777777" w:rsidR="008361EA" w:rsidRPr="008361EA" w:rsidRDefault="008361EA" w:rsidP="008361EA">
      <w:pPr>
        <w:ind w:firstLine="708"/>
        <w:jc w:val="both"/>
        <w:rPr>
          <w:rFonts w:ascii="Times New Roman" w:hAnsi="Times New Roman"/>
          <w:sz w:val="28"/>
          <w:szCs w:val="28"/>
        </w:rPr>
      </w:pPr>
      <w:r w:rsidRPr="008361EA">
        <w:rPr>
          <w:rFonts w:ascii="Times New Roman" w:hAnsi="Times New Roman"/>
          <w:sz w:val="28"/>
          <w:szCs w:val="28"/>
        </w:rPr>
        <w:t>Расчёт необходимой валовой выручки на тепловую энергию</w:t>
      </w:r>
      <w:r w:rsidRPr="008361EA">
        <w:rPr>
          <w:rFonts w:ascii="Times New Roman" w:hAnsi="Times New Roman"/>
          <w:sz w:val="28"/>
          <w:szCs w:val="28"/>
        </w:rPr>
        <w:br/>
        <w:t>методом ЭОР на 2024 год приведен в таблице 12</w:t>
      </w:r>
    </w:p>
    <w:p w14:paraId="2E3DB67B" w14:textId="77777777" w:rsidR="008361EA" w:rsidRPr="008361EA" w:rsidRDefault="008361EA" w:rsidP="008361EA">
      <w:pPr>
        <w:tabs>
          <w:tab w:val="left" w:pos="1890"/>
        </w:tabs>
        <w:spacing w:line="360" w:lineRule="auto"/>
        <w:ind w:left="8081" w:right="142" w:hanging="8081"/>
        <w:jc w:val="right"/>
        <w:rPr>
          <w:rFonts w:ascii="Times New Roman" w:hAnsi="Times New Roman"/>
          <w:sz w:val="28"/>
          <w:szCs w:val="28"/>
        </w:rPr>
      </w:pPr>
      <w:r w:rsidRPr="008361EA">
        <w:rPr>
          <w:rFonts w:ascii="Times New Roman" w:hAnsi="Times New Roman"/>
          <w:sz w:val="28"/>
          <w:szCs w:val="28"/>
        </w:rPr>
        <w:t>Таблица 12</w:t>
      </w:r>
    </w:p>
    <w:p w14:paraId="108E4EA0" w14:textId="77777777" w:rsidR="008361EA" w:rsidRPr="008361EA" w:rsidRDefault="008361EA" w:rsidP="008361EA">
      <w:pPr>
        <w:pStyle w:val="3"/>
        <w:jc w:val="center"/>
        <w:rPr>
          <w:sz w:val="28"/>
          <w:szCs w:val="28"/>
        </w:rPr>
      </w:pPr>
      <w:bookmarkStart w:id="257" w:name="_Toc150702192"/>
      <w:bookmarkStart w:id="258" w:name="_Toc153118853"/>
      <w:r w:rsidRPr="008361EA">
        <w:rPr>
          <w:sz w:val="28"/>
          <w:szCs w:val="28"/>
        </w:rPr>
        <w:t>Расчёт необходимой валовой выручки на тепловую энергию</w:t>
      </w:r>
      <w:r w:rsidRPr="008361EA">
        <w:rPr>
          <w:sz w:val="28"/>
          <w:szCs w:val="28"/>
        </w:rPr>
        <w:br/>
        <w:t>методом индексации установленных тарифов на 2024 год</w:t>
      </w:r>
      <w:bookmarkEnd w:id="257"/>
      <w:bookmarkEnd w:id="258"/>
    </w:p>
    <w:p w14:paraId="3E6AFD9B" w14:textId="77777777" w:rsidR="008361EA" w:rsidRPr="008361EA" w:rsidRDefault="008361EA" w:rsidP="008361EA">
      <w:pPr>
        <w:spacing w:line="360" w:lineRule="auto"/>
        <w:ind w:left="1416" w:firstLine="708"/>
        <w:jc w:val="center"/>
        <w:rPr>
          <w:rFonts w:ascii="Times New Roman" w:hAnsi="Times New Roman"/>
        </w:rPr>
      </w:pPr>
      <w:r w:rsidRPr="008361EA">
        <w:rPr>
          <w:rFonts w:ascii="Times New Roman" w:hAnsi="Times New Roman"/>
          <w:szCs w:val="24"/>
        </w:rPr>
        <w:t xml:space="preserve">(Приложение 5.9 к Методическим указаниям)  </w:t>
      </w:r>
      <w:r w:rsidRPr="008361EA">
        <w:rPr>
          <w:rFonts w:ascii="Times New Roman" w:hAnsi="Times New Roman"/>
          <w:szCs w:val="24"/>
        </w:rPr>
        <w:tab/>
      </w:r>
      <w:r w:rsidRPr="008361EA">
        <w:rPr>
          <w:rFonts w:ascii="Times New Roman" w:hAnsi="Times New Roman"/>
          <w:szCs w:val="24"/>
        </w:rPr>
        <w:tab/>
      </w:r>
      <w:r w:rsidRPr="008361EA">
        <w:rPr>
          <w:rFonts w:ascii="Times New Roman" w:hAnsi="Times New Roman"/>
          <w:szCs w:val="24"/>
        </w:rPr>
        <w:tab/>
      </w:r>
      <w:r w:rsidRPr="008361EA">
        <w:rPr>
          <w:rFonts w:ascii="Times New Roman" w:hAnsi="Times New Roman"/>
        </w:rPr>
        <w:t>тыс. руб.</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3878"/>
        <w:gridCol w:w="1599"/>
        <w:gridCol w:w="1560"/>
        <w:gridCol w:w="1831"/>
      </w:tblGrid>
      <w:tr w:rsidR="008361EA" w:rsidRPr="008361EA" w14:paraId="57B975ED" w14:textId="77777777" w:rsidTr="009B3645">
        <w:trPr>
          <w:trHeight w:val="450"/>
          <w:tblHeader/>
          <w:jc w:val="center"/>
        </w:trPr>
        <w:tc>
          <w:tcPr>
            <w:tcW w:w="657" w:type="dxa"/>
            <w:vMerge w:val="restart"/>
            <w:tcBorders>
              <w:top w:val="single" w:sz="4" w:space="0" w:color="auto"/>
              <w:left w:val="single" w:sz="4" w:space="0" w:color="auto"/>
              <w:bottom w:val="single" w:sz="4" w:space="0" w:color="auto"/>
              <w:right w:val="single" w:sz="4" w:space="0" w:color="auto"/>
            </w:tcBorders>
            <w:vAlign w:val="center"/>
            <w:hideMark/>
          </w:tcPr>
          <w:p w14:paraId="299006F7"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 п/п</w:t>
            </w:r>
          </w:p>
        </w:tc>
        <w:tc>
          <w:tcPr>
            <w:tcW w:w="3878" w:type="dxa"/>
            <w:vMerge w:val="restart"/>
            <w:tcBorders>
              <w:top w:val="single" w:sz="4" w:space="0" w:color="auto"/>
              <w:left w:val="single" w:sz="4" w:space="0" w:color="auto"/>
              <w:bottom w:val="single" w:sz="4" w:space="0" w:color="auto"/>
              <w:right w:val="single" w:sz="4" w:space="0" w:color="auto"/>
            </w:tcBorders>
            <w:vAlign w:val="center"/>
            <w:hideMark/>
          </w:tcPr>
          <w:p w14:paraId="1567FB8A"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Наименование расхода</w:t>
            </w:r>
          </w:p>
        </w:tc>
        <w:tc>
          <w:tcPr>
            <w:tcW w:w="1599" w:type="dxa"/>
            <w:vMerge w:val="restart"/>
            <w:tcBorders>
              <w:top w:val="single" w:sz="4" w:space="0" w:color="auto"/>
              <w:left w:val="single" w:sz="4" w:space="0" w:color="auto"/>
              <w:bottom w:val="single" w:sz="4" w:space="0" w:color="auto"/>
              <w:right w:val="single" w:sz="4" w:space="0" w:color="auto"/>
            </w:tcBorders>
            <w:hideMark/>
          </w:tcPr>
          <w:p w14:paraId="51298D63" w14:textId="77777777" w:rsidR="008361EA" w:rsidRPr="008361EA" w:rsidRDefault="008361EA" w:rsidP="009B3645">
            <w:pPr>
              <w:spacing w:line="256" w:lineRule="auto"/>
              <w:ind w:left="-57" w:right="-57"/>
              <w:jc w:val="center"/>
              <w:rPr>
                <w:rFonts w:ascii="Times New Roman" w:hAnsi="Times New Roman"/>
              </w:rPr>
            </w:pPr>
            <w:r w:rsidRPr="008361EA">
              <w:rPr>
                <w:rFonts w:ascii="Times New Roman" w:hAnsi="Times New Roman"/>
              </w:rPr>
              <w:t>Предложение предприятия на 2024 год</w:t>
            </w:r>
          </w:p>
        </w:tc>
        <w:tc>
          <w:tcPr>
            <w:tcW w:w="1560" w:type="dxa"/>
            <w:vMerge w:val="restart"/>
            <w:tcBorders>
              <w:top w:val="single" w:sz="4" w:space="0" w:color="auto"/>
              <w:left w:val="single" w:sz="4" w:space="0" w:color="auto"/>
              <w:bottom w:val="single" w:sz="4" w:space="0" w:color="auto"/>
              <w:right w:val="single" w:sz="4" w:space="0" w:color="auto"/>
            </w:tcBorders>
            <w:hideMark/>
          </w:tcPr>
          <w:p w14:paraId="4221E7E8" w14:textId="77777777" w:rsidR="008361EA" w:rsidRPr="008361EA" w:rsidRDefault="008361EA" w:rsidP="009B3645">
            <w:pPr>
              <w:spacing w:line="256" w:lineRule="auto"/>
              <w:ind w:left="-57" w:right="-57"/>
              <w:jc w:val="center"/>
              <w:rPr>
                <w:rFonts w:ascii="Times New Roman" w:hAnsi="Times New Roman"/>
              </w:rPr>
            </w:pPr>
            <w:r w:rsidRPr="008361EA">
              <w:rPr>
                <w:rFonts w:ascii="Times New Roman" w:hAnsi="Times New Roman"/>
              </w:rPr>
              <w:t>Предложение экспертов на 2024 год</w:t>
            </w:r>
          </w:p>
        </w:tc>
        <w:tc>
          <w:tcPr>
            <w:tcW w:w="1831" w:type="dxa"/>
            <w:vMerge w:val="restart"/>
            <w:tcBorders>
              <w:top w:val="single" w:sz="4" w:space="0" w:color="auto"/>
              <w:left w:val="single" w:sz="4" w:space="0" w:color="auto"/>
              <w:bottom w:val="single" w:sz="4" w:space="0" w:color="auto"/>
              <w:right w:val="single" w:sz="4" w:space="0" w:color="auto"/>
            </w:tcBorders>
            <w:hideMark/>
          </w:tcPr>
          <w:p w14:paraId="29CA7A10" w14:textId="77777777" w:rsidR="008361EA" w:rsidRPr="008361EA" w:rsidRDefault="008361EA" w:rsidP="009B3645">
            <w:pPr>
              <w:spacing w:line="256" w:lineRule="auto"/>
              <w:ind w:left="-57" w:right="-57"/>
              <w:jc w:val="center"/>
              <w:rPr>
                <w:rFonts w:ascii="Times New Roman" w:hAnsi="Times New Roman"/>
              </w:rPr>
            </w:pPr>
            <w:r w:rsidRPr="008361EA">
              <w:rPr>
                <w:rFonts w:ascii="Times New Roman" w:hAnsi="Times New Roman"/>
              </w:rPr>
              <w:t>Корректировка к предложениям предприятия</w:t>
            </w:r>
          </w:p>
        </w:tc>
      </w:tr>
      <w:tr w:rsidR="008361EA" w:rsidRPr="008361EA" w14:paraId="472481AD" w14:textId="77777777" w:rsidTr="009B3645">
        <w:trPr>
          <w:trHeight w:val="458"/>
          <w:tblHeader/>
          <w:jc w:val="center"/>
        </w:trPr>
        <w:tc>
          <w:tcPr>
            <w:tcW w:w="657" w:type="dxa"/>
            <w:vMerge/>
            <w:tcBorders>
              <w:top w:val="single" w:sz="4" w:space="0" w:color="auto"/>
              <w:left w:val="single" w:sz="4" w:space="0" w:color="auto"/>
              <w:bottom w:val="single" w:sz="4" w:space="0" w:color="auto"/>
              <w:right w:val="single" w:sz="4" w:space="0" w:color="auto"/>
            </w:tcBorders>
            <w:vAlign w:val="center"/>
            <w:hideMark/>
          </w:tcPr>
          <w:p w14:paraId="00EDF532" w14:textId="77777777" w:rsidR="008361EA" w:rsidRPr="008361EA" w:rsidRDefault="008361EA" w:rsidP="009B3645">
            <w:pPr>
              <w:spacing w:line="256" w:lineRule="auto"/>
              <w:rPr>
                <w:rFonts w:ascii="Times New Roman" w:hAnsi="Times New Roman"/>
              </w:rPr>
            </w:pPr>
          </w:p>
        </w:tc>
        <w:tc>
          <w:tcPr>
            <w:tcW w:w="3878" w:type="dxa"/>
            <w:vMerge/>
            <w:tcBorders>
              <w:top w:val="single" w:sz="4" w:space="0" w:color="auto"/>
              <w:left w:val="single" w:sz="4" w:space="0" w:color="auto"/>
              <w:bottom w:val="single" w:sz="4" w:space="0" w:color="auto"/>
              <w:right w:val="single" w:sz="4" w:space="0" w:color="auto"/>
            </w:tcBorders>
            <w:vAlign w:val="center"/>
            <w:hideMark/>
          </w:tcPr>
          <w:p w14:paraId="43E42873" w14:textId="77777777" w:rsidR="008361EA" w:rsidRPr="008361EA" w:rsidRDefault="008361EA" w:rsidP="009B3645">
            <w:pPr>
              <w:spacing w:line="256" w:lineRule="auto"/>
              <w:rPr>
                <w:rFonts w:ascii="Times New Roman" w:hAnsi="Times New Roman"/>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14:paraId="22F0A0D7" w14:textId="77777777" w:rsidR="008361EA" w:rsidRPr="008361EA" w:rsidRDefault="008361EA" w:rsidP="009B3645">
            <w:pPr>
              <w:spacing w:line="256" w:lineRule="auto"/>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4572DFA" w14:textId="77777777" w:rsidR="008361EA" w:rsidRPr="008361EA" w:rsidRDefault="008361EA" w:rsidP="009B3645">
            <w:pPr>
              <w:spacing w:line="256" w:lineRule="auto"/>
              <w:rPr>
                <w:rFonts w:ascii="Times New Roman" w:hAnsi="Times New Roman"/>
              </w:rPr>
            </w:pPr>
          </w:p>
        </w:tc>
        <w:tc>
          <w:tcPr>
            <w:tcW w:w="1831" w:type="dxa"/>
            <w:vMerge/>
            <w:tcBorders>
              <w:top w:val="single" w:sz="4" w:space="0" w:color="auto"/>
              <w:left w:val="single" w:sz="4" w:space="0" w:color="auto"/>
              <w:bottom w:val="single" w:sz="4" w:space="0" w:color="auto"/>
              <w:right w:val="single" w:sz="4" w:space="0" w:color="auto"/>
            </w:tcBorders>
            <w:vAlign w:val="center"/>
            <w:hideMark/>
          </w:tcPr>
          <w:p w14:paraId="1F8B8971" w14:textId="77777777" w:rsidR="008361EA" w:rsidRPr="008361EA" w:rsidRDefault="008361EA" w:rsidP="009B3645">
            <w:pPr>
              <w:spacing w:line="256" w:lineRule="auto"/>
              <w:rPr>
                <w:rFonts w:ascii="Times New Roman" w:hAnsi="Times New Roman"/>
              </w:rPr>
            </w:pPr>
          </w:p>
        </w:tc>
      </w:tr>
      <w:tr w:rsidR="008361EA" w:rsidRPr="008361EA" w14:paraId="5AEBCA55" w14:textId="77777777" w:rsidTr="009B3645">
        <w:trPr>
          <w:trHeight w:val="349"/>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5E8FAA94"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1</w:t>
            </w:r>
          </w:p>
        </w:tc>
        <w:tc>
          <w:tcPr>
            <w:tcW w:w="3878" w:type="dxa"/>
            <w:tcBorders>
              <w:top w:val="single" w:sz="4" w:space="0" w:color="auto"/>
              <w:left w:val="single" w:sz="4" w:space="0" w:color="auto"/>
              <w:bottom w:val="single" w:sz="4" w:space="0" w:color="auto"/>
              <w:right w:val="single" w:sz="4" w:space="0" w:color="auto"/>
            </w:tcBorders>
            <w:vAlign w:val="center"/>
            <w:hideMark/>
          </w:tcPr>
          <w:p w14:paraId="488FDCB6" w14:textId="77777777" w:rsidR="008361EA" w:rsidRPr="008361EA" w:rsidRDefault="008361EA" w:rsidP="009B3645">
            <w:pPr>
              <w:spacing w:line="256" w:lineRule="auto"/>
              <w:rPr>
                <w:rFonts w:ascii="Times New Roman" w:hAnsi="Times New Roman"/>
              </w:rPr>
            </w:pPr>
            <w:r w:rsidRPr="008361EA">
              <w:rPr>
                <w:rFonts w:ascii="Times New Roman" w:hAnsi="Times New Roman"/>
              </w:rPr>
              <w:t>Операционные (подконтрольные) расходы</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14:paraId="52131000" w14:textId="77777777" w:rsidR="008361EA" w:rsidRPr="008361EA" w:rsidRDefault="008361EA" w:rsidP="009B3645">
            <w:pPr>
              <w:jc w:val="center"/>
              <w:rPr>
                <w:rFonts w:ascii="Times New Roman" w:hAnsi="Times New Roman"/>
              </w:rPr>
            </w:pPr>
            <w:r w:rsidRPr="008361EA">
              <w:rPr>
                <w:rFonts w:ascii="Times New Roman" w:hAnsi="Times New Roman"/>
              </w:rPr>
              <w:t>33 110,24</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059C0B1" w14:textId="77777777" w:rsidR="008361EA" w:rsidRPr="008361EA" w:rsidRDefault="008361EA" w:rsidP="009B3645">
            <w:pPr>
              <w:jc w:val="center"/>
              <w:rPr>
                <w:rFonts w:ascii="Times New Roman" w:hAnsi="Times New Roman"/>
              </w:rPr>
            </w:pPr>
            <w:r w:rsidRPr="008361EA">
              <w:rPr>
                <w:rFonts w:ascii="Times New Roman" w:hAnsi="Times New Roman"/>
              </w:rPr>
              <w:t>19 237,95</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14:paraId="4E422755" w14:textId="77777777" w:rsidR="008361EA" w:rsidRPr="008361EA" w:rsidRDefault="008361EA" w:rsidP="009B3645">
            <w:pPr>
              <w:jc w:val="center"/>
              <w:rPr>
                <w:rFonts w:ascii="Times New Roman" w:hAnsi="Times New Roman"/>
              </w:rPr>
            </w:pPr>
            <w:r w:rsidRPr="008361EA">
              <w:rPr>
                <w:rFonts w:ascii="Times New Roman" w:hAnsi="Times New Roman"/>
              </w:rPr>
              <w:t>-13 872,29</w:t>
            </w:r>
          </w:p>
        </w:tc>
      </w:tr>
      <w:tr w:rsidR="008361EA" w:rsidRPr="008361EA" w14:paraId="176F2EDF" w14:textId="77777777" w:rsidTr="009B3645">
        <w:trPr>
          <w:trHeight w:val="204"/>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22BE12A5"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2</w:t>
            </w:r>
          </w:p>
        </w:tc>
        <w:tc>
          <w:tcPr>
            <w:tcW w:w="3878" w:type="dxa"/>
            <w:tcBorders>
              <w:top w:val="single" w:sz="4" w:space="0" w:color="auto"/>
              <w:left w:val="single" w:sz="4" w:space="0" w:color="auto"/>
              <w:bottom w:val="single" w:sz="4" w:space="0" w:color="auto"/>
              <w:right w:val="single" w:sz="4" w:space="0" w:color="auto"/>
            </w:tcBorders>
            <w:vAlign w:val="center"/>
            <w:hideMark/>
          </w:tcPr>
          <w:p w14:paraId="70DE0FC4" w14:textId="77777777" w:rsidR="008361EA" w:rsidRPr="008361EA" w:rsidRDefault="008361EA" w:rsidP="009B3645">
            <w:pPr>
              <w:spacing w:line="256" w:lineRule="auto"/>
              <w:rPr>
                <w:rFonts w:ascii="Times New Roman" w:hAnsi="Times New Roman"/>
              </w:rPr>
            </w:pPr>
            <w:r w:rsidRPr="008361EA">
              <w:rPr>
                <w:rFonts w:ascii="Times New Roman" w:hAnsi="Times New Roman"/>
              </w:rPr>
              <w:t>Неподконтрольные расходы</w:t>
            </w:r>
          </w:p>
        </w:tc>
        <w:tc>
          <w:tcPr>
            <w:tcW w:w="1599" w:type="dxa"/>
            <w:tcBorders>
              <w:top w:val="nil"/>
              <w:left w:val="single" w:sz="4" w:space="0" w:color="auto"/>
              <w:bottom w:val="single" w:sz="4" w:space="0" w:color="auto"/>
              <w:right w:val="single" w:sz="4" w:space="0" w:color="auto"/>
            </w:tcBorders>
            <w:shd w:val="clear" w:color="auto" w:fill="FFFFFF"/>
          </w:tcPr>
          <w:p w14:paraId="120FCB84" w14:textId="77777777" w:rsidR="008361EA" w:rsidRPr="008361EA" w:rsidRDefault="008361EA" w:rsidP="009B3645">
            <w:pPr>
              <w:jc w:val="center"/>
              <w:rPr>
                <w:rFonts w:ascii="Times New Roman" w:hAnsi="Times New Roman"/>
              </w:rPr>
            </w:pPr>
            <w:r w:rsidRPr="008361EA">
              <w:rPr>
                <w:rFonts w:ascii="Times New Roman" w:hAnsi="Times New Roman"/>
              </w:rPr>
              <w:t>9 895,45</w:t>
            </w:r>
          </w:p>
        </w:tc>
        <w:tc>
          <w:tcPr>
            <w:tcW w:w="1560" w:type="dxa"/>
            <w:tcBorders>
              <w:top w:val="nil"/>
              <w:left w:val="nil"/>
              <w:bottom w:val="single" w:sz="4" w:space="0" w:color="auto"/>
              <w:right w:val="single" w:sz="4" w:space="0" w:color="auto"/>
            </w:tcBorders>
            <w:shd w:val="clear" w:color="auto" w:fill="FFFFFF"/>
          </w:tcPr>
          <w:p w14:paraId="02FF3D6E" w14:textId="77777777" w:rsidR="008361EA" w:rsidRPr="008361EA" w:rsidRDefault="008361EA" w:rsidP="009B3645">
            <w:pPr>
              <w:jc w:val="center"/>
              <w:rPr>
                <w:rFonts w:ascii="Times New Roman" w:hAnsi="Times New Roman"/>
              </w:rPr>
            </w:pPr>
            <w:r w:rsidRPr="008361EA">
              <w:rPr>
                <w:rFonts w:ascii="Times New Roman" w:hAnsi="Times New Roman"/>
              </w:rPr>
              <w:t>4 423,51</w:t>
            </w:r>
          </w:p>
        </w:tc>
        <w:tc>
          <w:tcPr>
            <w:tcW w:w="1831" w:type="dxa"/>
            <w:tcBorders>
              <w:top w:val="nil"/>
              <w:left w:val="single" w:sz="4" w:space="0" w:color="auto"/>
              <w:bottom w:val="single" w:sz="4" w:space="0" w:color="auto"/>
              <w:right w:val="single" w:sz="4" w:space="0" w:color="auto"/>
            </w:tcBorders>
            <w:shd w:val="clear" w:color="auto" w:fill="FFFFFF"/>
          </w:tcPr>
          <w:p w14:paraId="14E45A76" w14:textId="77777777" w:rsidR="008361EA" w:rsidRPr="008361EA" w:rsidRDefault="008361EA" w:rsidP="009B3645">
            <w:pPr>
              <w:jc w:val="center"/>
              <w:rPr>
                <w:rFonts w:ascii="Times New Roman" w:hAnsi="Times New Roman"/>
              </w:rPr>
            </w:pPr>
            <w:r w:rsidRPr="008361EA">
              <w:rPr>
                <w:rFonts w:ascii="Times New Roman" w:hAnsi="Times New Roman"/>
              </w:rPr>
              <w:t>-5 471,94</w:t>
            </w:r>
          </w:p>
        </w:tc>
      </w:tr>
      <w:tr w:rsidR="008361EA" w:rsidRPr="008361EA" w14:paraId="6D3F77CB" w14:textId="77777777" w:rsidTr="009B3645">
        <w:trPr>
          <w:trHeight w:val="818"/>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1F65EEDD"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3</w:t>
            </w:r>
          </w:p>
        </w:tc>
        <w:tc>
          <w:tcPr>
            <w:tcW w:w="3878" w:type="dxa"/>
            <w:tcBorders>
              <w:top w:val="single" w:sz="4" w:space="0" w:color="auto"/>
              <w:left w:val="single" w:sz="4" w:space="0" w:color="auto"/>
              <w:bottom w:val="single" w:sz="4" w:space="0" w:color="auto"/>
              <w:right w:val="single" w:sz="4" w:space="0" w:color="auto"/>
            </w:tcBorders>
            <w:vAlign w:val="center"/>
            <w:hideMark/>
          </w:tcPr>
          <w:p w14:paraId="24896390" w14:textId="77777777" w:rsidR="008361EA" w:rsidRPr="008361EA" w:rsidRDefault="008361EA" w:rsidP="009B3645">
            <w:pPr>
              <w:spacing w:line="256" w:lineRule="auto"/>
              <w:rPr>
                <w:rFonts w:ascii="Times New Roman" w:hAnsi="Times New Roman"/>
              </w:rPr>
            </w:pPr>
            <w:r w:rsidRPr="008361EA">
              <w:rPr>
                <w:rFonts w:ascii="Times New Roman" w:hAnsi="Times New Roman"/>
              </w:rPr>
              <w:t>Расходы на приобретение (производство) энергетических ресурсов, холодной воды и теплоносителя</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45BD4588" w14:textId="77777777" w:rsidR="008361EA" w:rsidRPr="008361EA" w:rsidRDefault="008361EA" w:rsidP="009B3645">
            <w:pPr>
              <w:jc w:val="center"/>
              <w:rPr>
                <w:rFonts w:ascii="Times New Roman" w:hAnsi="Times New Roman"/>
              </w:rPr>
            </w:pPr>
            <w:r w:rsidRPr="008361EA">
              <w:rPr>
                <w:rFonts w:ascii="Times New Roman" w:hAnsi="Times New Roman"/>
              </w:rPr>
              <w:t>15 960,72</w:t>
            </w:r>
          </w:p>
        </w:tc>
        <w:tc>
          <w:tcPr>
            <w:tcW w:w="1560" w:type="dxa"/>
            <w:tcBorders>
              <w:top w:val="single" w:sz="4" w:space="0" w:color="auto"/>
              <w:left w:val="nil"/>
              <w:bottom w:val="single" w:sz="4" w:space="0" w:color="auto"/>
              <w:right w:val="single" w:sz="4" w:space="0" w:color="auto"/>
            </w:tcBorders>
            <w:shd w:val="clear" w:color="auto" w:fill="auto"/>
            <w:vAlign w:val="center"/>
          </w:tcPr>
          <w:p w14:paraId="0921516B" w14:textId="77777777" w:rsidR="008361EA" w:rsidRPr="008361EA" w:rsidRDefault="008361EA" w:rsidP="009B3645">
            <w:pPr>
              <w:jc w:val="center"/>
              <w:rPr>
                <w:rFonts w:ascii="Times New Roman" w:hAnsi="Times New Roman"/>
              </w:rPr>
            </w:pPr>
            <w:r w:rsidRPr="008361EA">
              <w:rPr>
                <w:rFonts w:ascii="Times New Roman" w:hAnsi="Times New Roman"/>
              </w:rPr>
              <w:t>15 106,74</w:t>
            </w:r>
          </w:p>
        </w:tc>
        <w:tc>
          <w:tcPr>
            <w:tcW w:w="1831" w:type="dxa"/>
            <w:tcBorders>
              <w:top w:val="single" w:sz="4" w:space="0" w:color="auto"/>
              <w:left w:val="nil"/>
              <w:bottom w:val="single" w:sz="4" w:space="0" w:color="auto"/>
              <w:right w:val="single" w:sz="4" w:space="0" w:color="auto"/>
            </w:tcBorders>
            <w:shd w:val="clear" w:color="auto" w:fill="auto"/>
            <w:vAlign w:val="center"/>
          </w:tcPr>
          <w:p w14:paraId="5E3D35A2" w14:textId="77777777" w:rsidR="008361EA" w:rsidRPr="008361EA" w:rsidRDefault="008361EA" w:rsidP="009B3645">
            <w:pPr>
              <w:jc w:val="center"/>
              <w:rPr>
                <w:rFonts w:ascii="Times New Roman" w:hAnsi="Times New Roman"/>
              </w:rPr>
            </w:pPr>
            <w:r w:rsidRPr="008361EA">
              <w:rPr>
                <w:rFonts w:ascii="Times New Roman" w:hAnsi="Times New Roman"/>
              </w:rPr>
              <w:t>-853,97</w:t>
            </w:r>
          </w:p>
        </w:tc>
      </w:tr>
      <w:tr w:rsidR="008361EA" w:rsidRPr="008361EA" w14:paraId="7EE2A776" w14:textId="77777777" w:rsidTr="009B3645">
        <w:trPr>
          <w:trHeight w:val="183"/>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36E38ED3"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4</w:t>
            </w:r>
          </w:p>
        </w:tc>
        <w:tc>
          <w:tcPr>
            <w:tcW w:w="3878" w:type="dxa"/>
            <w:tcBorders>
              <w:top w:val="single" w:sz="4" w:space="0" w:color="auto"/>
              <w:left w:val="single" w:sz="4" w:space="0" w:color="auto"/>
              <w:bottom w:val="single" w:sz="4" w:space="0" w:color="auto"/>
              <w:right w:val="single" w:sz="4" w:space="0" w:color="auto"/>
            </w:tcBorders>
            <w:vAlign w:val="center"/>
            <w:hideMark/>
          </w:tcPr>
          <w:p w14:paraId="52EAF3AB" w14:textId="77777777" w:rsidR="008361EA" w:rsidRPr="008361EA" w:rsidRDefault="008361EA" w:rsidP="009B3645">
            <w:pPr>
              <w:spacing w:line="256" w:lineRule="auto"/>
              <w:rPr>
                <w:rFonts w:ascii="Times New Roman" w:hAnsi="Times New Roman"/>
              </w:rPr>
            </w:pPr>
            <w:r w:rsidRPr="008361EA">
              <w:rPr>
                <w:rFonts w:ascii="Times New Roman" w:hAnsi="Times New Roman"/>
              </w:rPr>
              <w:t>Нормативная прибыль</w:t>
            </w:r>
          </w:p>
        </w:tc>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14:paraId="1A92B7BF" w14:textId="77777777" w:rsidR="008361EA" w:rsidRPr="008361EA" w:rsidRDefault="008361EA" w:rsidP="009B3645">
            <w:pPr>
              <w:spacing w:line="256" w:lineRule="auto"/>
              <w:jc w:val="center"/>
              <w:rPr>
                <w:rFonts w:ascii="Times New Roman" w:hAnsi="Times New Roman"/>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99FDEF3" w14:textId="77777777" w:rsidR="008361EA" w:rsidRPr="008361EA" w:rsidRDefault="008361EA" w:rsidP="009B3645">
            <w:pPr>
              <w:spacing w:line="256" w:lineRule="auto"/>
              <w:jc w:val="center"/>
              <w:rPr>
                <w:rFonts w:ascii="Times New Roman" w:hAnsi="Times New Roman"/>
              </w:rPr>
            </w:pP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tcPr>
          <w:p w14:paraId="5538CB78" w14:textId="77777777" w:rsidR="008361EA" w:rsidRPr="008361EA" w:rsidRDefault="008361EA" w:rsidP="009B3645">
            <w:pPr>
              <w:spacing w:line="256" w:lineRule="auto"/>
              <w:jc w:val="center"/>
              <w:rPr>
                <w:rFonts w:ascii="Times New Roman" w:hAnsi="Times New Roman"/>
              </w:rPr>
            </w:pPr>
          </w:p>
        </w:tc>
      </w:tr>
      <w:tr w:rsidR="008361EA" w:rsidRPr="008361EA" w14:paraId="58CF5E51" w14:textId="77777777" w:rsidTr="009B3645">
        <w:trPr>
          <w:trHeight w:val="515"/>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583F5725"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5</w:t>
            </w:r>
          </w:p>
        </w:tc>
        <w:tc>
          <w:tcPr>
            <w:tcW w:w="3878" w:type="dxa"/>
            <w:tcBorders>
              <w:top w:val="single" w:sz="4" w:space="0" w:color="auto"/>
              <w:left w:val="single" w:sz="4" w:space="0" w:color="auto"/>
              <w:bottom w:val="single" w:sz="4" w:space="0" w:color="auto"/>
              <w:right w:val="single" w:sz="4" w:space="0" w:color="auto"/>
            </w:tcBorders>
            <w:vAlign w:val="center"/>
            <w:hideMark/>
          </w:tcPr>
          <w:p w14:paraId="10FF1B42" w14:textId="77777777" w:rsidR="008361EA" w:rsidRPr="008361EA" w:rsidRDefault="008361EA" w:rsidP="009B3645">
            <w:pPr>
              <w:spacing w:line="256" w:lineRule="auto"/>
              <w:rPr>
                <w:rFonts w:ascii="Times New Roman" w:hAnsi="Times New Roman"/>
              </w:rPr>
            </w:pPr>
            <w:r w:rsidRPr="008361EA">
              <w:rPr>
                <w:rFonts w:ascii="Times New Roman" w:hAnsi="Times New Roman"/>
              </w:rPr>
              <w:t>Расчетная предпринимательская прибыль</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25C56D46" w14:textId="77777777" w:rsidR="008361EA" w:rsidRPr="008361EA" w:rsidRDefault="008361EA" w:rsidP="009B3645">
            <w:pPr>
              <w:jc w:val="center"/>
              <w:rPr>
                <w:rFonts w:ascii="Times New Roman" w:hAnsi="Times New Roman"/>
              </w:rPr>
            </w:pPr>
            <w:r w:rsidRPr="008361EA">
              <w:rPr>
                <w:rFonts w:ascii="Times New Roman" w:hAnsi="Times New Roman"/>
              </w:rPr>
              <w:t>2 383,38</w:t>
            </w:r>
          </w:p>
        </w:tc>
        <w:tc>
          <w:tcPr>
            <w:tcW w:w="1560" w:type="dxa"/>
            <w:tcBorders>
              <w:top w:val="nil"/>
              <w:left w:val="nil"/>
              <w:bottom w:val="single" w:sz="4" w:space="0" w:color="auto"/>
              <w:right w:val="single" w:sz="4" w:space="0" w:color="auto"/>
            </w:tcBorders>
            <w:shd w:val="clear" w:color="auto" w:fill="FFFFFF"/>
            <w:vAlign w:val="center"/>
          </w:tcPr>
          <w:p w14:paraId="21FDD60C" w14:textId="77777777" w:rsidR="008361EA" w:rsidRPr="008361EA" w:rsidRDefault="008361EA" w:rsidP="009B3645">
            <w:pPr>
              <w:jc w:val="center"/>
              <w:rPr>
                <w:rFonts w:ascii="Times New Roman" w:hAnsi="Times New Roman"/>
              </w:rPr>
            </w:pPr>
            <w:r w:rsidRPr="008361EA">
              <w:rPr>
                <w:rFonts w:ascii="Times New Roman" w:hAnsi="Times New Roman"/>
              </w:rPr>
              <w:t>1 375,03</w:t>
            </w:r>
          </w:p>
        </w:tc>
        <w:tc>
          <w:tcPr>
            <w:tcW w:w="1831" w:type="dxa"/>
            <w:tcBorders>
              <w:top w:val="nil"/>
              <w:left w:val="single" w:sz="4" w:space="0" w:color="auto"/>
              <w:bottom w:val="single" w:sz="4" w:space="0" w:color="auto"/>
              <w:right w:val="single" w:sz="4" w:space="0" w:color="auto"/>
            </w:tcBorders>
            <w:shd w:val="clear" w:color="auto" w:fill="FFFFFF"/>
            <w:vAlign w:val="center"/>
          </w:tcPr>
          <w:p w14:paraId="22094601" w14:textId="77777777" w:rsidR="008361EA" w:rsidRPr="008361EA" w:rsidRDefault="008361EA" w:rsidP="009B3645">
            <w:pPr>
              <w:jc w:val="center"/>
              <w:rPr>
                <w:rFonts w:ascii="Times New Roman" w:hAnsi="Times New Roman"/>
              </w:rPr>
            </w:pPr>
            <w:r w:rsidRPr="008361EA">
              <w:rPr>
                <w:rFonts w:ascii="Times New Roman" w:hAnsi="Times New Roman"/>
              </w:rPr>
              <w:t>-1 008,35</w:t>
            </w:r>
          </w:p>
        </w:tc>
      </w:tr>
      <w:tr w:rsidR="008361EA" w:rsidRPr="008361EA" w14:paraId="2573EA95" w14:textId="77777777" w:rsidTr="009B3645">
        <w:trPr>
          <w:trHeight w:val="992"/>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26622DFB"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6</w:t>
            </w:r>
          </w:p>
        </w:tc>
        <w:tc>
          <w:tcPr>
            <w:tcW w:w="3878" w:type="dxa"/>
            <w:tcBorders>
              <w:top w:val="single" w:sz="4" w:space="0" w:color="auto"/>
              <w:left w:val="single" w:sz="4" w:space="0" w:color="auto"/>
              <w:bottom w:val="single" w:sz="4" w:space="0" w:color="auto"/>
              <w:right w:val="single" w:sz="4" w:space="0" w:color="auto"/>
            </w:tcBorders>
            <w:vAlign w:val="center"/>
            <w:hideMark/>
          </w:tcPr>
          <w:p w14:paraId="1F8AC6E2" w14:textId="77777777" w:rsidR="008361EA" w:rsidRPr="008361EA" w:rsidRDefault="008361EA" w:rsidP="009B3645">
            <w:pPr>
              <w:spacing w:line="256" w:lineRule="auto"/>
              <w:rPr>
                <w:rFonts w:ascii="Times New Roman" w:hAnsi="Times New Roman"/>
              </w:rPr>
            </w:pPr>
            <w:r w:rsidRPr="008361EA">
              <w:rPr>
                <w:rFonts w:ascii="Times New Roman" w:hAnsi="Times New Roman"/>
              </w:rPr>
              <w:t>Корректировка с целью учета отклонения фактических значений параметров расчета тарифов от значений, учтенных при установлении тарифов за 2018</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29FC97A2" w14:textId="77777777" w:rsidR="008361EA" w:rsidRPr="008361EA" w:rsidRDefault="008361EA" w:rsidP="009B3645">
            <w:pPr>
              <w:spacing w:line="256" w:lineRule="auto"/>
              <w:jc w:val="center"/>
              <w:rPr>
                <w:rFonts w:ascii="Times New Roman" w:hAnsi="Times New Roman"/>
              </w:rPr>
            </w:pPr>
          </w:p>
        </w:tc>
        <w:tc>
          <w:tcPr>
            <w:tcW w:w="1560" w:type="dxa"/>
            <w:tcBorders>
              <w:top w:val="nil"/>
              <w:left w:val="nil"/>
              <w:bottom w:val="single" w:sz="4" w:space="0" w:color="auto"/>
              <w:right w:val="single" w:sz="4" w:space="0" w:color="auto"/>
            </w:tcBorders>
            <w:shd w:val="clear" w:color="auto" w:fill="FFFFFF"/>
            <w:vAlign w:val="center"/>
          </w:tcPr>
          <w:p w14:paraId="5A51D8EC" w14:textId="77777777" w:rsidR="008361EA" w:rsidRPr="008361EA" w:rsidRDefault="008361EA" w:rsidP="009B3645">
            <w:pPr>
              <w:spacing w:line="256" w:lineRule="auto"/>
              <w:jc w:val="center"/>
              <w:rPr>
                <w:rFonts w:ascii="Times New Roman" w:hAnsi="Times New Roman"/>
              </w:rPr>
            </w:pPr>
          </w:p>
        </w:tc>
        <w:tc>
          <w:tcPr>
            <w:tcW w:w="1831" w:type="dxa"/>
            <w:tcBorders>
              <w:top w:val="nil"/>
              <w:left w:val="single" w:sz="4" w:space="0" w:color="auto"/>
              <w:bottom w:val="single" w:sz="4" w:space="0" w:color="auto"/>
              <w:right w:val="single" w:sz="4" w:space="0" w:color="auto"/>
            </w:tcBorders>
            <w:shd w:val="clear" w:color="auto" w:fill="FFFFFF"/>
            <w:vAlign w:val="center"/>
          </w:tcPr>
          <w:p w14:paraId="10FBC2FC" w14:textId="77777777" w:rsidR="008361EA" w:rsidRPr="008361EA" w:rsidRDefault="008361EA" w:rsidP="009B3645">
            <w:pPr>
              <w:spacing w:line="256" w:lineRule="auto"/>
              <w:jc w:val="center"/>
              <w:rPr>
                <w:rFonts w:ascii="Times New Roman" w:hAnsi="Times New Roman"/>
              </w:rPr>
            </w:pPr>
          </w:p>
        </w:tc>
      </w:tr>
      <w:tr w:rsidR="008361EA" w:rsidRPr="008361EA" w14:paraId="3271F47E" w14:textId="77777777" w:rsidTr="009B3645">
        <w:trPr>
          <w:trHeight w:val="1292"/>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6AFB0FF9"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7</w:t>
            </w:r>
          </w:p>
        </w:tc>
        <w:tc>
          <w:tcPr>
            <w:tcW w:w="3878" w:type="dxa"/>
            <w:tcBorders>
              <w:top w:val="single" w:sz="4" w:space="0" w:color="auto"/>
              <w:left w:val="single" w:sz="4" w:space="0" w:color="auto"/>
              <w:bottom w:val="single" w:sz="4" w:space="0" w:color="auto"/>
              <w:right w:val="single" w:sz="4" w:space="0" w:color="auto"/>
            </w:tcBorders>
            <w:vAlign w:val="center"/>
            <w:hideMark/>
          </w:tcPr>
          <w:p w14:paraId="3CA0A5FD" w14:textId="77777777" w:rsidR="008361EA" w:rsidRPr="008361EA" w:rsidRDefault="008361EA" w:rsidP="009B3645">
            <w:pPr>
              <w:spacing w:line="256" w:lineRule="auto"/>
              <w:rPr>
                <w:rFonts w:ascii="Times New Roman" w:hAnsi="Times New Roman"/>
              </w:rPr>
            </w:pPr>
            <w:r w:rsidRPr="008361EA">
              <w:rPr>
                <w:rFonts w:ascii="Times New Roman" w:hAnsi="Times New Roman"/>
              </w:rPr>
              <w:t>Корректировка с целью учета отклонения фактических значений параметров расчета тарифов от значений, учтенных при установлении тарифов ∆НВВ 2022</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7A0CAF5A"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1560" w:type="dxa"/>
            <w:tcBorders>
              <w:top w:val="nil"/>
              <w:left w:val="nil"/>
              <w:bottom w:val="single" w:sz="4" w:space="0" w:color="auto"/>
              <w:right w:val="single" w:sz="4" w:space="0" w:color="auto"/>
            </w:tcBorders>
            <w:shd w:val="clear" w:color="auto" w:fill="FFFFFF"/>
            <w:vAlign w:val="center"/>
          </w:tcPr>
          <w:p w14:paraId="53B004BC" w14:textId="77777777" w:rsidR="008361EA" w:rsidRPr="008361EA" w:rsidRDefault="008361EA" w:rsidP="009B3645">
            <w:pPr>
              <w:jc w:val="center"/>
              <w:rPr>
                <w:rFonts w:ascii="Times New Roman" w:hAnsi="Times New Roman"/>
              </w:rPr>
            </w:pPr>
            <w:r w:rsidRPr="008361EA">
              <w:rPr>
                <w:rFonts w:ascii="Times New Roman" w:hAnsi="Times New Roman"/>
              </w:rPr>
              <w:t>1 635,08</w:t>
            </w:r>
          </w:p>
        </w:tc>
        <w:tc>
          <w:tcPr>
            <w:tcW w:w="1831" w:type="dxa"/>
            <w:tcBorders>
              <w:top w:val="nil"/>
              <w:left w:val="single" w:sz="4" w:space="0" w:color="auto"/>
              <w:bottom w:val="single" w:sz="4" w:space="0" w:color="auto"/>
              <w:right w:val="single" w:sz="4" w:space="0" w:color="auto"/>
            </w:tcBorders>
            <w:shd w:val="clear" w:color="auto" w:fill="FFFFFF"/>
            <w:vAlign w:val="center"/>
          </w:tcPr>
          <w:p w14:paraId="22B26FA6" w14:textId="77777777" w:rsidR="008361EA" w:rsidRPr="008361EA" w:rsidRDefault="008361EA" w:rsidP="009B3645">
            <w:pPr>
              <w:jc w:val="center"/>
              <w:rPr>
                <w:rFonts w:ascii="Times New Roman" w:hAnsi="Times New Roman"/>
              </w:rPr>
            </w:pPr>
            <w:r w:rsidRPr="008361EA">
              <w:rPr>
                <w:rFonts w:ascii="Times New Roman" w:hAnsi="Times New Roman"/>
              </w:rPr>
              <w:t>1 635,08</w:t>
            </w:r>
          </w:p>
        </w:tc>
      </w:tr>
      <w:tr w:rsidR="008361EA" w:rsidRPr="008361EA" w14:paraId="5478D7EF" w14:textId="77777777" w:rsidTr="009B3645">
        <w:trPr>
          <w:trHeight w:val="987"/>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58BD60A9"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8</w:t>
            </w:r>
          </w:p>
        </w:tc>
        <w:tc>
          <w:tcPr>
            <w:tcW w:w="3878" w:type="dxa"/>
            <w:tcBorders>
              <w:top w:val="single" w:sz="4" w:space="0" w:color="auto"/>
              <w:left w:val="single" w:sz="4" w:space="0" w:color="auto"/>
              <w:bottom w:val="single" w:sz="4" w:space="0" w:color="auto"/>
              <w:right w:val="single" w:sz="4" w:space="0" w:color="auto"/>
            </w:tcBorders>
            <w:vAlign w:val="center"/>
            <w:hideMark/>
          </w:tcPr>
          <w:p w14:paraId="743219E5" w14:textId="77777777" w:rsidR="008361EA" w:rsidRPr="008361EA" w:rsidRDefault="008361EA" w:rsidP="009B3645">
            <w:pPr>
              <w:spacing w:line="256" w:lineRule="auto"/>
              <w:rPr>
                <w:rFonts w:ascii="Times New Roman" w:hAnsi="Times New Roman"/>
              </w:rPr>
            </w:pPr>
            <w:r w:rsidRPr="008361EA">
              <w:rPr>
                <w:rFonts w:ascii="Times New Roman" w:hAnsi="Times New Roman"/>
              </w:rPr>
              <w:t>Корректировка с учетом надежности и качества реализуемых товаров (оказываемых услуг), подлежащая учету в НВВ</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4118529D" w14:textId="77777777" w:rsidR="008361EA" w:rsidRPr="008361EA" w:rsidRDefault="008361EA" w:rsidP="009B3645">
            <w:pPr>
              <w:spacing w:line="256" w:lineRule="auto"/>
              <w:jc w:val="center"/>
              <w:rPr>
                <w:rFonts w:ascii="Times New Roman" w:hAnsi="Times New Roman"/>
              </w:rPr>
            </w:pPr>
          </w:p>
        </w:tc>
        <w:tc>
          <w:tcPr>
            <w:tcW w:w="1560" w:type="dxa"/>
            <w:tcBorders>
              <w:top w:val="nil"/>
              <w:left w:val="nil"/>
              <w:bottom w:val="single" w:sz="4" w:space="0" w:color="auto"/>
              <w:right w:val="single" w:sz="4" w:space="0" w:color="auto"/>
            </w:tcBorders>
            <w:shd w:val="clear" w:color="auto" w:fill="FFFFFF"/>
            <w:vAlign w:val="center"/>
          </w:tcPr>
          <w:p w14:paraId="5D262494" w14:textId="77777777" w:rsidR="008361EA" w:rsidRPr="008361EA" w:rsidRDefault="008361EA" w:rsidP="009B3645">
            <w:pPr>
              <w:spacing w:line="256" w:lineRule="auto"/>
              <w:jc w:val="center"/>
              <w:rPr>
                <w:rFonts w:ascii="Times New Roman" w:hAnsi="Times New Roman"/>
              </w:rPr>
            </w:pPr>
          </w:p>
        </w:tc>
        <w:tc>
          <w:tcPr>
            <w:tcW w:w="1831" w:type="dxa"/>
            <w:tcBorders>
              <w:top w:val="nil"/>
              <w:left w:val="single" w:sz="4" w:space="0" w:color="auto"/>
              <w:bottom w:val="single" w:sz="4" w:space="0" w:color="auto"/>
              <w:right w:val="single" w:sz="4" w:space="0" w:color="auto"/>
            </w:tcBorders>
            <w:shd w:val="clear" w:color="auto" w:fill="FFFFFF"/>
            <w:vAlign w:val="center"/>
          </w:tcPr>
          <w:p w14:paraId="1B562FEA" w14:textId="77777777" w:rsidR="008361EA" w:rsidRPr="008361EA" w:rsidRDefault="008361EA" w:rsidP="009B3645">
            <w:pPr>
              <w:spacing w:line="256" w:lineRule="auto"/>
              <w:jc w:val="center"/>
              <w:rPr>
                <w:rFonts w:ascii="Times New Roman" w:hAnsi="Times New Roman"/>
              </w:rPr>
            </w:pPr>
          </w:p>
        </w:tc>
      </w:tr>
      <w:tr w:rsidR="008361EA" w:rsidRPr="008361EA" w14:paraId="409D5448" w14:textId="77777777" w:rsidTr="009B3645">
        <w:trPr>
          <w:trHeight w:val="996"/>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3B00C0F2"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9</w:t>
            </w:r>
          </w:p>
        </w:tc>
        <w:tc>
          <w:tcPr>
            <w:tcW w:w="3878" w:type="dxa"/>
            <w:tcBorders>
              <w:top w:val="single" w:sz="4" w:space="0" w:color="auto"/>
              <w:left w:val="single" w:sz="4" w:space="0" w:color="auto"/>
              <w:bottom w:val="single" w:sz="4" w:space="0" w:color="auto"/>
              <w:right w:val="single" w:sz="4" w:space="0" w:color="auto"/>
            </w:tcBorders>
            <w:vAlign w:val="center"/>
            <w:hideMark/>
          </w:tcPr>
          <w:p w14:paraId="26F6C494" w14:textId="77777777" w:rsidR="008361EA" w:rsidRPr="008361EA" w:rsidRDefault="008361EA" w:rsidP="009B3645">
            <w:pPr>
              <w:spacing w:line="256" w:lineRule="auto"/>
              <w:rPr>
                <w:rFonts w:ascii="Times New Roman" w:hAnsi="Times New Roman"/>
              </w:rPr>
            </w:pPr>
            <w:r w:rsidRPr="008361EA">
              <w:rPr>
                <w:rFonts w:ascii="Times New Roman" w:hAnsi="Times New Roman"/>
              </w:rPr>
              <w:t>Корректировка НВВ в связи с изменением (неисполнением) инвестиционной программы</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63E0323D" w14:textId="77777777" w:rsidR="008361EA" w:rsidRPr="008361EA" w:rsidRDefault="008361EA" w:rsidP="009B3645">
            <w:pPr>
              <w:spacing w:line="256" w:lineRule="auto"/>
              <w:jc w:val="center"/>
              <w:rPr>
                <w:rFonts w:ascii="Times New Roman" w:hAnsi="Times New Roman"/>
              </w:rPr>
            </w:pPr>
          </w:p>
        </w:tc>
        <w:tc>
          <w:tcPr>
            <w:tcW w:w="1560" w:type="dxa"/>
            <w:tcBorders>
              <w:top w:val="nil"/>
              <w:left w:val="nil"/>
              <w:bottom w:val="single" w:sz="4" w:space="0" w:color="auto"/>
              <w:right w:val="single" w:sz="4" w:space="0" w:color="auto"/>
            </w:tcBorders>
            <w:shd w:val="clear" w:color="auto" w:fill="FFFFFF"/>
            <w:vAlign w:val="center"/>
          </w:tcPr>
          <w:p w14:paraId="2AF42B26" w14:textId="77777777" w:rsidR="008361EA" w:rsidRPr="008361EA" w:rsidRDefault="008361EA" w:rsidP="009B3645">
            <w:pPr>
              <w:spacing w:line="256" w:lineRule="auto"/>
              <w:jc w:val="center"/>
              <w:rPr>
                <w:rFonts w:ascii="Times New Roman" w:hAnsi="Times New Roman"/>
              </w:rPr>
            </w:pPr>
          </w:p>
        </w:tc>
        <w:tc>
          <w:tcPr>
            <w:tcW w:w="1831" w:type="dxa"/>
            <w:tcBorders>
              <w:top w:val="nil"/>
              <w:left w:val="single" w:sz="4" w:space="0" w:color="auto"/>
              <w:bottom w:val="single" w:sz="4" w:space="0" w:color="auto"/>
              <w:right w:val="single" w:sz="4" w:space="0" w:color="auto"/>
            </w:tcBorders>
            <w:shd w:val="clear" w:color="auto" w:fill="FFFFFF"/>
            <w:vAlign w:val="center"/>
          </w:tcPr>
          <w:p w14:paraId="7428143D" w14:textId="77777777" w:rsidR="008361EA" w:rsidRPr="008361EA" w:rsidRDefault="008361EA" w:rsidP="009B3645">
            <w:pPr>
              <w:spacing w:line="256" w:lineRule="auto"/>
              <w:jc w:val="center"/>
              <w:rPr>
                <w:rFonts w:ascii="Times New Roman" w:hAnsi="Times New Roman"/>
              </w:rPr>
            </w:pPr>
          </w:p>
        </w:tc>
      </w:tr>
      <w:tr w:rsidR="008361EA" w:rsidRPr="008361EA" w14:paraId="299A42FD" w14:textId="77777777" w:rsidTr="009B3645">
        <w:trPr>
          <w:trHeight w:val="488"/>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6EB72C30"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10</w:t>
            </w:r>
          </w:p>
        </w:tc>
        <w:tc>
          <w:tcPr>
            <w:tcW w:w="3878" w:type="dxa"/>
            <w:tcBorders>
              <w:top w:val="single" w:sz="4" w:space="0" w:color="auto"/>
              <w:left w:val="single" w:sz="4" w:space="0" w:color="auto"/>
              <w:bottom w:val="single" w:sz="4" w:space="0" w:color="auto"/>
              <w:right w:val="single" w:sz="4" w:space="0" w:color="auto"/>
            </w:tcBorders>
            <w:vAlign w:val="center"/>
            <w:hideMark/>
          </w:tcPr>
          <w:p w14:paraId="04272C12" w14:textId="77777777" w:rsidR="008361EA" w:rsidRPr="008361EA" w:rsidRDefault="008361EA" w:rsidP="009B3645">
            <w:pPr>
              <w:spacing w:line="256" w:lineRule="auto"/>
              <w:rPr>
                <w:rFonts w:ascii="Times New Roman" w:hAnsi="Times New Roman"/>
              </w:rPr>
            </w:pPr>
            <w:r w:rsidRPr="008361EA">
              <w:rPr>
                <w:rFonts w:ascii="Times New Roman" w:hAnsi="Times New Roman"/>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6DD2611D" w14:textId="77777777" w:rsidR="008361EA" w:rsidRPr="008361EA" w:rsidRDefault="008361EA" w:rsidP="009B3645">
            <w:pPr>
              <w:spacing w:line="256" w:lineRule="auto"/>
              <w:jc w:val="center"/>
              <w:rPr>
                <w:rFonts w:ascii="Times New Roman" w:hAnsi="Times New Roman"/>
              </w:rPr>
            </w:pPr>
          </w:p>
        </w:tc>
        <w:tc>
          <w:tcPr>
            <w:tcW w:w="1560" w:type="dxa"/>
            <w:tcBorders>
              <w:top w:val="nil"/>
              <w:left w:val="nil"/>
              <w:bottom w:val="single" w:sz="4" w:space="0" w:color="auto"/>
              <w:right w:val="single" w:sz="4" w:space="0" w:color="auto"/>
            </w:tcBorders>
            <w:shd w:val="clear" w:color="auto" w:fill="FFFFFF"/>
            <w:vAlign w:val="center"/>
          </w:tcPr>
          <w:p w14:paraId="3AE486AD" w14:textId="77777777" w:rsidR="008361EA" w:rsidRPr="008361EA" w:rsidRDefault="008361EA" w:rsidP="009B3645">
            <w:pPr>
              <w:spacing w:line="256" w:lineRule="auto"/>
              <w:jc w:val="center"/>
              <w:rPr>
                <w:rFonts w:ascii="Times New Roman" w:hAnsi="Times New Roman"/>
              </w:rPr>
            </w:pPr>
          </w:p>
        </w:tc>
        <w:tc>
          <w:tcPr>
            <w:tcW w:w="1831" w:type="dxa"/>
            <w:tcBorders>
              <w:top w:val="nil"/>
              <w:left w:val="single" w:sz="4" w:space="0" w:color="auto"/>
              <w:bottom w:val="single" w:sz="4" w:space="0" w:color="auto"/>
              <w:right w:val="single" w:sz="4" w:space="0" w:color="auto"/>
            </w:tcBorders>
            <w:shd w:val="clear" w:color="auto" w:fill="FFFFFF"/>
            <w:vAlign w:val="center"/>
          </w:tcPr>
          <w:p w14:paraId="6C0F7F79" w14:textId="77777777" w:rsidR="008361EA" w:rsidRPr="008361EA" w:rsidRDefault="008361EA" w:rsidP="009B3645">
            <w:pPr>
              <w:spacing w:line="256" w:lineRule="auto"/>
              <w:jc w:val="center"/>
              <w:rPr>
                <w:rFonts w:ascii="Times New Roman" w:hAnsi="Times New Roman"/>
              </w:rPr>
            </w:pPr>
          </w:p>
        </w:tc>
      </w:tr>
      <w:tr w:rsidR="008361EA" w:rsidRPr="008361EA" w14:paraId="4DD4DA95" w14:textId="77777777" w:rsidTr="009B3645">
        <w:trPr>
          <w:trHeight w:val="336"/>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1E08AB78"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11</w:t>
            </w:r>
          </w:p>
        </w:tc>
        <w:tc>
          <w:tcPr>
            <w:tcW w:w="3878" w:type="dxa"/>
            <w:tcBorders>
              <w:top w:val="single" w:sz="4" w:space="0" w:color="auto"/>
              <w:left w:val="single" w:sz="4" w:space="0" w:color="auto"/>
              <w:bottom w:val="single" w:sz="4" w:space="0" w:color="auto"/>
              <w:right w:val="single" w:sz="4" w:space="0" w:color="auto"/>
            </w:tcBorders>
            <w:vAlign w:val="center"/>
            <w:hideMark/>
          </w:tcPr>
          <w:p w14:paraId="4DA6DFFA" w14:textId="77777777" w:rsidR="008361EA" w:rsidRPr="008361EA" w:rsidRDefault="008361EA" w:rsidP="009B3645">
            <w:pPr>
              <w:spacing w:line="256" w:lineRule="auto"/>
              <w:rPr>
                <w:rFonts w:ascii="Times New Roman" w:hAnsi="Times New Roman"/>
              </w:rPr>
            </w:pPr>
            <w:r w:rsidRPr="008361EA">
              <w:rPr>
                <w:rFonts w:ascii="Times New Roman" w:hAnsi="Times New Roman"/>
              </w:rPr>
              <w:t>Корректировка, связанная с соблюдением статьи 3 ФЗ №190-ФЗ «О теплоснабжении» в 2022 году</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15EB5B4E" w14:textId="77777777" w:rsidR="008361EA" w:rsidRPr="008361EA" w:rsidRDefault="008361EA" w:rsidP="009B3645">
            <w:pPr>
              <w:jc w:val="center"/>
              <w:rPr>
                <w:rFonts w:ascii="Times New Roman" w:hAnsi="Times New Roman"/>
              </w:rPr>
            </w:pPr>
            <w:r w:rsidRPr="008361EA">
              <w:rPr>
                <w:rFonts w:ascii="Times New Roman" w:hAnsi="Times New Roman"/>
              </w:rPr>
              <w:t>0,00</w:t>
            </w:r>
          </w:p>
        </w:tc>
        <w:tc>
          <w:tcPr>
            <w:tcW w:w="1560" w:type="dxa"/>
            <w:tcBorders>
              <w:top w:val="nil"/>
              <w:left w:val="nil"/>
              <w:bottom w:val="single" w:sz="4" w:space="0" w:color="auto"/>
              <w:right w:val="single" w:sz="4" w:space="0" w:color="auto"/>
            </w:tcBorders>
            <w:shd w:val="clear" w:color="auto" w:fill="FFFFFF"/>
            <w:vAlign w:val="center"/>
          </w:tcPr>
          <w:p w14:paraId="011A7EE1" w14:textId="77777777" w:rsidR="008361EA" w:rsidRPr="008361EA" w:rsidRDefault="008361EA" w:rsidP="009B3645">
            <w:pPr>
              <w:jc w:val="center"/>
              <w:rPr>
                <w:rFonts w:ascii="Times New Roman" w:hAnsi="Times New Roman"/>
              </w:rPr>
            </w:pPr>
            <w:r w:rsidRPr="008361EA">
              <w:rPr>
                <w:rFonts w:ascii="Times New Roman" w:hAnsi="Times New Roman"/>
              </w:rPr>
              <w:t>-2 657,77</w:t>
            </w:r>
          </w:p>
        </w:tc>
        <w:tc>
          <w:tcPr>
            <w:tcW w:w="1831" w:type="dxa"/>
            <w:tcBorders>
              <w:top w:val="nil"/>
              <w:left w:val="single" w:sz="4" w:space="0" w:color="auto"/>
              <w:bottom w:val="single" w:sz="4" w:space="0" w:color="auto"/>
              <w:right w:val="single" w:sz="4" w:space="0" w:color="auto"/>
            </w:tcBorders>
            <w:shd w:val="clear" w:color="auto" w:fill="FFFFFF"/>
            <w:vAlign w:val="center"/>
          </w:tcPr>
          <w:p w14:paraId="70823269" w14:textId="77777777" w:rsidR="008361EA" w:rsidRPr="008361EA" w:rsidRDefault="008361EA" w:rsidP="009B3645">
            <w:pPr>
              <w:jc w:val="center"/>
              <w:rPr>
                <w:rFonts w:ascii="Times New Roman" w:hAnsi="Times New Roman"/>
              </w:rPr>
            </w:pPr>
            <w:r w:rsidRPr="008361EA">
              <w:rPr>
                <w:rFonts w:ascii="Times New Roman" w:hAnsi="Times New Roman"/>
              </w:rPr>
              <w:t>2 657,77</w:t>
            </w:r>
          </w:p>
        </w:tc>
      </w:tr>
      <w:tr w:rsidR="008361EA" w:rsidRPr="008361EA" w14:paraId="7165DEAF" w14:textId="77777777" w:rsidTr="009B3645">
        <w:trPr>
          <w:trHeight w:val="337"/>
          <w:jc w:val="center"/>
        </w:trPr>
        <w:tc>
          <w:tcPr>
            <w:tcW w:w="657" w:type="dxa"/>
            <w:tcBorders>
              <w:top w:val="single" w:sz="4" w:space="0" w:color="auto"/>
              <w:left w:val="single" w:sz="4" w:space="0" w:color="auto"/>
              <w:bottom w:val="single" w:sz="4" w:space="0" w:color="auto"/>
              <w:right w:val="single" w:sz="4" w:space="0" w:color="auto"/>
            </w:tcBorders>
            <w:vAlign w:val="center"/>
            <w:hideMark/>
          </w:tcPr>
          <w:p w14:paraId="79D275D8"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12</w:t>
            </w:r>
          </w:p>
        </w:tc>
        <w:tc>
          <w:tcPr>
            <w:tcW w:w="3878" w:type="dxa"/>
            <w:tcBorders>
              <w:top w:val="single" w:sz="4" w:space="0" w:color="auto"/>
              <w:left w:val="single" w:sz="4" w:space="0" w:color="auto"/>
              <w:bottom w:val="single" w:sz="4" w:space="0" w:color="auto"/>
              <w:right w:val="single" w:sz="4" w:space="0" w:color="auto"/>
            </w:tcBorders>
            <w:vAlign w:val="center"/>
            <w:hideMark/>
          </w:tcPr>
          <w:p w14:paraId="19FFD901" w14:textId="77777777" w:rsidR="008361EA" w:rsidRPr="008361EA" w:rsidRDefault="008361EA" w:rsidP="009B3645">
            <w:pPr>
              <w:spacing w:line="256" w:lineRule="auto"/>
              <w:rPr>
                <w:rFonts w:ascii="Times New Roman" w:hAnsi="Times New Roman"/>
              </w:rPr>
            </w:pPr>
            <w:r w:rsidRPr="008361EA">
              <w:rPr>
                <w:rFonts w:ascii="Times New Roman" w:hAnsi="Times New Roman"/>
              </w:rPr>
              <w:t>ИТОГО необходимая валовая выручка</w:t>
            </w:r>
          </w:p>
        </w:tc>
        <w:tc>
          <w:tcPr>
            <w:tcW w:w="1599" w:type="dxa"/>
            <w:tcBorders>
              <w:top w:val="nil"/>
              <w:left w:val="single" w:sz="4" w:space="0" w:color="auto"/>
              <w:bottom w:val="single" w:sz="4" w:space="0" w:color="auto"/>
              <w:right w:val="single" w:sz="4" w:space="0" w:color="auto"/>
            </w:tcBorders>
            <w:shd w:val="clear" w:color="auto" w:fill="FFFFFF"/>
            <w:vAlign w:val="center"/>
          </w:tcPr>
          <w:p w14:paraId="0734C6D2" w14:textId="77777777" w:rsidR="008361EA" w:rsidRPr="008361EA" w:rsidRDefault="008361EA" w:rsidP="009B3645">
            <w:pPr>
              <w:jc w:val="center"/>
              <w:rPr>
                <w:rFonts w:ascii="Times New Roman" w:hAnsi="Times New Roman"/>
              </w:rPr>
            </w:pPr>
            <w:r w:rsidRPr="008361EA">
              <w:rPr>
                <w:rFonts w:ascii="Times New Roman" w:hAnsi="Times New Roman"/>
              </w:rPr>
              <w:t>61 526,47</w:t>
            </w:r>
          </w:p>
        </w:tc>
        <w:tc>
          <w:tcPr>
            <w:tcW w:w="1560" w:type="dxa"/>
            <w:tcBorders>
              <w:top w:val="nil"/>
              <w:left w:val="nil"/>
              <w:bottom w:val="single" w:sz="4" w:space="0" w:color="auto"/>
              <w:right w:val="single" w:sz="4" w:space="0" w:color="auto"/>
            </w:tcBorders>
            <w:shd w:val="clear" w:color="auto" w:fill="FFFFFF"/>
            <w:vAlign w:val="center"/>
          </w:tcPr>
          <w:p w14:paraId="0EBC1665" w14:textId="77777777" w:rsidR="008361EA" w:rsidRPr="008361EA" w:rsidRDefault="008361EA" w:rsidP="009B3645">
            <w:pPr>
              <w:jc w:val="center"/>
              <w:rPr>
                <w:rFonts w:ascii="Times New Roman" w:hAnsi="Times New Roman"/>
              </w:rPr>
            </w:pPr>
            <w:r w:rsidRPr="008361EA">
              <w:rPr>
                <w:rFonts w:ascii="Times New Roman" w:hAnsi="Times New Roman"/>
              </w:rPr>
              <w:t>38 165,30</w:t>
            </w:r>
          </w:p>
        </w:tc>
        <w:tc>
          <w:tcPr>
            <w:tcW w:w="1831" w:type="dxa"/>
            <w:tcBorders>
              <w:top w:val="nil"/>
              <w:left w:val="single" w:sz="4" w:space="0" w:color="auto"/>
              <w:bottom w:val="single" w:sz="4" w:space="0" w:color="auto"/>
              <w:right w:val="single" w:sz="4" w:space="0" w:color="auto"/>
            </w:tcBorders>
            <w:shd w:val="clear" w:color="auto" w:fill="FFFFFF"/>
            <w:vAlign w:val="center"/>
          </w:tcPr>
          <w:p w14:paraId="60B3EBB1" w14:textId="77777777" w:rsidR="008361EA" w:rsidRPr="008361EA" w:rsidRDefault="008361EA" w:rsidP="009B3645">
            <w:pPr>
              <w:jc w:val="center"/>
              <w:rPr>
                <w:rFonts w:ascii="Times New Roman" w:hAnsi="Times New Roman"/>
              </w:rPr>
            </w:pPr>
            <w:r w:rsidRPr="008361EA">
              <w:rPr>
                <w:rFonts w:ascii="Times New Roman" w:hAnsi="Times New Roman"/>
              </w:rPr>
              <w:t>- 23 361,17</w:t>
            </w:r>
          </w:p>
        </w:tc>
      </w:tr>
      <w:tr w:rsidR="008361EA" w:rsidRPr="008361EA" w14:paraId="5AD11B5C" w14:textId="77777777" w:rsidTr="009B3645">
        <w:trPr>
          <w:trHeight w:val="337"/>
          <w:jc w:val="center"/>
        </w:trPr>
        <w:tc>
          <w:tcPr>
            <w:tcW w:w="657" w:type="dxa"/>
            <w:tcBorders>
              <w:top w:val="single" w:sz="4" w:space="0" w:color="auto"/>
              <w:left w:val="single" w:sz="4" w:space="0" w:color="auto"/>
              <w:bottom w:val="single" w:sz="4" w:space="0" w:color="auto"/>
              <w:right w:val="single" w:sz="4" w:space="0" w:color="auto"/>
            </w:tcBorders>
            <w:vAlign w:val="center"/>
          </w:tcPr>
          <w:p w14:paraId="6C1CC34D"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13</w:t>
            </w:r>
          </w:p>
        </w:tc>
        <w:tc>
          <w:tcPr>
            <w:tcW w:w="3878" w:type="dxa"/>
            <w:tcBorders>
              <w:top w:val="single" w:sz="4" w:space="0" w:color="auto"/>
              <w:left w:val="single" w:sz="4" w:space="0" w:color="auto"/>
              <w:bottom w:val="single" w:sz="4" w:space="0" w:color="auto"/>
              <w:right w:val="single" w:sz="4" w:space="0" w:color="auto"/>
            </w:tcBorders>
            <w:vAlign w:val="center"/>
          </w:tcPr>
          <w:p w14:paraId="267D582F" w14:textId="77777777" w:rsidR="008361EA" w:rsidRPr="008361EA" w:rsidRDefault="008361EA" w:rsidP="009B3645">
            <w:pPr>
              <w:spacing w:line="256" w:lineRule="auto"/>
              <w:rPr>
                <w:rFonts w:ascii="Times New Roman" w:hAnsi="Times New Roman"/>
              </w:rPr>
            </w:pPr>
            <w:r w:rsidRPr="008361EA">
              <w:rPr>
                <w:rFonts w:ascii="Times New Roman" w:hAnsi="Times New Roman"/>
              </w:rPr>
              <w:t>В т. ч. на потребительский рынок</w:t>
            </w:r>
          </w:p>
        </w:tc>
        <w:tc>
          <w:tcPr>
            <w:tcW w:w="1599" w:type="dxa"/>
            <w:tcBorders>
              <w:top w:val="single" w:sz="4" w:space="0" w:color="auto"/>
              <w:left w:val="single" w:sz="4" w:space="0" w:color="auto"/>
              <w:bottom w:val="single" w:sz="4" w:space="0" w:color="auto"/>
              <w:right w:val="single" w:sz="4" w:space="0" w:color="auto"/>
            </w:tcBorders>
            <w:shd w:val="clear" w:color="auto" w:fill="FFFFFF"/>
            <w:vAlign w:val="center"/>
          </w:tcPr>
          <w:p w14:paraId="31ACDC9D" w14:textId="77777777" w:rsidR="008361EA" w:rsidRPr="008361EA" w:rsidRDefault="008361EA" w:rsidP="009B3645">
            <w:pPr>
              <w:jc w:val="center"/>
              <w:rPr>
                <w:rFonts w:ascii="Times New Roman" w:hAnsi="Times New Roman"/>
              </w:rPr>
            </w:pPr>
            <w:r w:rsidRPr="008361EA">
              <w:rPr>
                <w:rFonts w:ascii="Times New Roman" w:hAnsi="Times New Roman"/>
              </w:rPr>
              <w:t>18 438,08</w:t>
            </w:r>
          </w:p>
        </w:tc>
        <w:tc>
          <w:tcPr>
            <w:tcW w:w="1560" w:type="dxa"/>
            <w:tcBorders>
              <w:top w:val="single" w:sz="4" w:space="0" w:color="auto"/>
              <w:left w:val="nil"/>
              <w:bottom w:val="single" w:sz="4" w:space="0" w:color="auto"/>
              <w:right w:val="single" w:sz="4" w:space="0" w:color="auto"/>
            </w:tcBorders>
            <w:shd w:val="clear" w:color="auto" w:fill="FFFFFF"/>
            <w:vAlign w:val="center"/>
          </w:tcPr>
          <w:p w14:paraId="4F984F32" w14:textId="77777777" w:rsidR="008361EA" w:rsidRPr="008361EA" w:rsidRDefault="008361EA" w:rsidP="009B3645">
            <w:pPr>
              <w:jc w:val="center"/>
              <w:rPr>
                <w:rFonts w:ascii="Times New Roman" w:hAnsi="Times New Roman"/>
              </w:rPr>
            </w:pPr>
            <w:r w:rsidRPr="008361EA">
              <w:rPr>
                <w:rFonts w:ascii="Times New Roman" w:hAnsi="Times New Roman"/>
              </w:rPr>
              <w:t>10 064,83</w:t>
            </w:r>
          </w:p>
        </w:tc>
        <w:tc>
          <w:tcPr>
            <w:tcW w:w="1831" w:type="dxa"/>
            <w:tcBorders>
              <w:top w:val="single" w:sz="4" w:space="0" w:color="auto"/>
              <w:left w:val="single" w:sz="4" w:space="0" w:color="auto"/>
              <w:bottom w:val="single" w:sz="4" w:space="0" w:color="auto"/>
              <w:right w:val="single" w:sz="4" w:space="0" w:color="auto"/>
            </w:tcBorders>
            <w:shd w:val="clear" w:color="auto" w:fill="FFFFFF"/>
            <w:vAlign w:val="center"/>
          </w:tcPr>
          <w:p w14:paraId="21231B0A" w14:textId="77777777" w:rsidR="008361EA" w:rsidRPr="008361EA" w:rsidRDefault="008361EA" w:rsidP="009B3645">
            <w:pPr>
              <w:jc w:val="center"/>
              <w:rPr>
                <w:rFonts w:ascii="Times New Roman" w:hAnsi="Times New Roman"/>
              </w:rPr>
            </w:pPr>
            <w:r w:rsidRPr="008361EA">
              <w:rPr>
                <w:rFonts w:ascii="Times New Roman" w:hAnsi="Times New Roman"/>
              </w:rPr>
              <w:t>-8 373,25</w:t>
            </w:r>
          </w:p>
        </w:tc>
      </w:tr>
    </w:tbl>
    <w:p w14:paraId="23137243" w14:textId="77777777" w:rsidR="008361EA" w:rsidRPr="008361EA" w:rsidRDefault="008361EA" w:rsidP="008361EA">
      <w:pPr>
        <w:ind w:right="394"/>
        <w:jc w:val="both"/>
        <w:rPr>
          <w:rFonts w:ascii="Times New Roman" w:hAnsi="Times New Roman"/>
          <w:sz w:val="28"/>
          <w:szCs w:val="28"/>
        </w:rPr>
      </w:pPr>
    </w:p>
    <w:p w14:paraId="3C134603" w14:textId="77777777" w:rsidR="008361EA" w:rsidRPr="008361EA" w:rsidRDefault="008361EA" w:rsidP="008361EA">
      <w:pPr>
        <w:ind w:right="142" w:firstLine="720"/>
        <w:jc w:val="both"/>
        <w:rPr>
          <w:rFonts w:ascii="Times New Roman" w:hAnsi="Times New Roman"/>
          <w:sz w:val="28"/>
          <w:szCs w:val="28"/>
        </w:rPr>
      </w:pPr>
      <w:r w:rsidRPr="008361EA">
        <w:rPr>
          <w:rFonts w:ascii="Times New Roman" w:hAnsi="Times New Roman"/>
          <w:sz w:val="28"/>
          <w:szCs w:val="28"/>
        </w:rPr>
        <w:t xml:space="preserve">Расчет необходимой валовой выручки произведен в соответствии </w:t>
      </w:r>
      <w:r w:rsidRPr="008361EA">
        <w:rPr>
          <w:rFonts w:ascii="Times New Roman" w:hAnsi="Times New Roman"/>
          <w:sz w:val="28"/>
          <w:szCs w:val="28"/>
        </w:rPr>
        <w:br/>
        <w:t xml:space="preserve">с Методическими указаниями по расчету регулируемых цен (тарифов) </w:t>
      </w:r>
      <w:r w:rsidRPr="008361EA">
        <w:rPr>
          <w:rFonts w:ascii="Times New Roman" w:hAnsi="Times New Roman"/>
          <w:sz w:val="28"/>
          <w:szCs w:val="28"/>
        </w:rPr>
        <w:br/>
        <w:t xml:space="preserve">в сфере теплоснабжения, утвержденными Приказом ФСТ России </w:t>
      </w:r>
      <w:r w:rsidRPr="008361EA">
        <w:rPr>
          <w:rFonts w:ascii="Times New Roman" w:hAnsi="Times New Roman"/>
          <w:sz w:val="28"/>
          <w:szCs w:val="28"/>
        </w:rPr>
        <w:br/>
        <w:t>от 13.06.2013 № 760-э.</w:t>
      </w:r>
    </w:p>
    <w:p w14:paraId="4A71BA7B" w14:textId="77777777" w:rsidR="008361EA" w:rsidRPr="008361EA" w:rsidRDefault="008361EA" w:rsidP="008361EA">
      <w:pPr>
        <w:ind w:right="142" w:firstLine="720"/>
        <w:jc w:val="both"/>
        <w:rPr>
          <w:rFonts w:ascii="Times New Roman" w:hAnsi="Times New Roman"/>
          <w:sz w:val="28"/>
          <w:szCs w:val="28"/>
        </w:rPr>
      </w:pPr>
      <w:r w:rsidRPr="008361EA">
        <w:rPr>
          <w:rFonts w:ascii="Times New Roman" w:hAnsi="Times New Roman"/>
          <w:sz w:val="28"/>
          <w:szCs w:val="28"/>
        </w:rPr>
        <w:t>∆НВВ</w:t>
      </w:r>
      <w:r w:rsidRPr="008361EA">
        <w:rPr>
          <w:rFonts w:ascii="Times New Roman" w:hAnsi="Times New Roman"/>
        </w:rPr>
        <w:t xml:space="preserve">2022 </w:t>
      </w:r>
      <w:r w:rsidRPr="008361EA">
        <w:rPr>
          <w:rFonts w:ascii="Times New Roman" w:hAnsi="Times New Roman"/>
          <w:sz w:val="28"/>
          <w:szCs w:val="28"/>
        </w:rPr>
        <w:t xml:space="preserve">в ценах 2024 года составила 1 635,08 тыс. руб. Эксперты считают целесообразным в НВВ 2024 года включить ∆НВВ 2022 в полном размере. </w:t>
      </w:r>
    </w:p>
    <w:p w14:paraId="080BCEEA" w14:textId="77777777" w:rsidR="008361EA" w:rsidRPr="008361EA" w:rsidRDefault="008361EA" w:rsidP="008361EA">
      <w:pPr>
        <w:tabs>
          <w:tab w:val="left" w:pos="1890"/>
        </w:tabs>
        <w:ind w:right="142" w:firstLine="720"/>
        <w:jc w:val="both"/>
        <w:rPr>
          <w:rFonts w:ascii="Times New Roman" w:hAnsi="Times New Roman"/>
          <w:sz w:val="28"/>
          <w:szCs w:val="28"/>
        </w:rPr>
      </w:pPr>
    </w:p>
    <w:p w14:paraId="480D8C66" w14:textId="77777777" w:rsidR="008361EA" w:rsidRPr="008361EA" w:rsidRDefault="008361EA" w:rsidP="008361EA">
      <w:pPr>
        <w:tabs>
          <w:tab w:val="left" w:pos="1890"/>
        </w:tabs>
        <w:ind w:right="142" w:firstLine="720"/>
        <w:jc w:val="both"/>
        <w:rPr>
          <w:rFonts w:ascii="Times New Roman" w:hAnsi="Times New Roman"/>
          <w:sz w:val="28"/>
          <w:szCs w:val="28"/>
        </w:rPr>
      </w:pPr>
    </w:p>
    <w:p w14:paraId="4ACFF108" w14:textId="77777777" w:rsidR="008361EA" w:rsidRPr="008361EA" w:rsidRDefault="008361EA" w:rsidP="008361EA">
      <w:pPr>
        <w:tabs>
          <w:tab w:val="left" w:pos="1890"/>
        </w:tabs>
        <w:ind w:right="142" w:firstLine="720"/>
        <w:jc w:val="both"/>
        <w:rPr>
          <w:rFonts w:ascii="Times New Roman" w:hAnsi="Times New Roman"/>
          <w:sz w:val="28"/>
          <w:szCs w:val="28"/>
        </w:rPr>
      </w:pPr>
    </w:p>
    <w:p w14:paraId="265EA0CA" w14:textId="77777777" w:rsidR="008361EA" w:rsidRPr="008361EA" w:rsidRDefault="008361EA" w:rsidP="008361EA">
      <w:pPr>
        <w:tabs>
          <w:tab w:val="left" w:pos="1890"/>
        </w:tabs>
        <w:ind w:right="142" w:firstLine="720"/>
        <w:jc w:val="both"/>
        <w:rPr>
          <w:rFonts w:ascii="Times New Roman" w:hAnsi="Times New Roman"/>
          <w:sz w:val="28"/>
          <w:szCs w:val="28"/>
        </w:rPr>
      </w:pPr>
    </w:p>
    <w:p w14:paraId="174B39E8" w14:textId="77777777" w:rsidR="008361EA" w:rsidRPr="008361EA" w:rsidRDefault="008361EA" w:rsidP="008361EA">
      <w:pPr>
        <w:tabs>
          <w:tab w:val="left" w:pos="1890"/>
        </w:tabs>
        <w:ind w:right="142" w:firstLine="720"/>
        <w:jc w:val="both"/>
        <w:rPr>
          <w:rFonts w:ascii="Times New Roman" w:hAnsi="Times New Roman"/>
          <w:sz w:val="28"/>
          <w:szCs w:val="28"/>
        </w:rPr>
      </w:pPr>
    </w:p>
    <w:p w14:paraId="3BF92890" w14:textId="77777777" w:rsidR="008361EA" w:rsidRPr="008361EA" w:rsidRDefault="008361EA" w:rsidP="008361EA">
      <w:pPr>
        <w:keepNext/>
        <w:ind w:left="142"/>
        <w:jc w:val="center"/>
        <w:outlineLvl w:val="2"/>
        <w:rPr>
          <w:rFonts w:ascii="Times New Roman" w:hAnsi="Times New Roman"/>
          <w:b/>
          <w:sz w:val="28"/>
          <w:szCs w:val="28"/>
        </w:rPr>
      </w:pPr>
      <w:bookmarkStart w:id="259" w:name="_Toc153118854"/>
      <w:r w:rsidRPr="008361EA">
        <w:rPr>
          <w:rFonts w:ascii="Times New Roman" w:hAnsi="Times New Roman"/>
          <w:b/>
          <w:sz w:val="28"/>
          <w:szCs w:val="28"/>
        </w:rPr>
        <w:t xml:space="preserve">13.Тарифы на тепловую энергию ООО «Водоканал» реализуемую на потребительский рынок Новокузнецкого муниципального округа </w:t>
      </w:r>
    </w:p>
    <w:p w14:paraId="6095E764" w14:textId="77777777" w:rsidR="008361EA" w:rsidRPr="008361EA" w:rsidRDefault="008361EA" w:rsidP="008361EA">
      <w:pPr>
        <w:keepNext/>
        <w:ind w:left="142"/>
        <w:jc w:val="center"/>
        <w:outlineLvl w:val="2"/>
        <w:rPr>
          <w:rFonts w:ascii="Times New Roman" w:hAnsi="Times New Roman"/>
          <w:b/>
          <w:sz w:val="28"/>
          <w:szCs w:val="28"/>
        </w:rPr>
      </w:pPr>
      <w:r w:rsidRPr="008361EA">
        <w:rPr>
          <w:rFonts w:ascii="Times New Roman" w:hAnsi="Times New Roman"/>
          <w:b/>
          <w:sz w:val="28"/>
          <w:szCs w:val="28"/>
        </w:rPr>
        <w:t>на 2024 год</w:t>
      </w:r>
      <w:bookmarkEnd w:id="259"/>
    </w:p>
    <w:p w14:paraId="71DAC150" w14:textId="77777777" w:rsidR="008361EA" w:rsidRPr="008361EA" w:rsidRDefault="008361EA" w:rsidP="008361EA">
      <w:pPr>
        <w:ind w:right="142" w:firstLine="709"/>
        <w:jc w:val="both"/>
        <w:rPr>
          <w:rFonts w:ascii="Times New Roman" w:hAnsi="Times New Roman"/>
          <w:sz w:val="28"/>
          <w:szCs w:val="28"/>
        </w:rPr>
      </w:pPr>
      <w:r w:rsidRPr="008361EA">
        <w:rPr>
          <w:rFonts w:ascii="Times New Roman" w:hAnsi="Times New Roman"/>
          <w:sz w:val="28"/>
          <w:szCs w:val="28"/>
        </w:rPr>
        <w:t>Тарифы на тепловую энергию, реализуемую на потребительском рынке, на основании скорректированной необходимой валовой выручки на 2024 год рассчитаны следующим образом:</w:t>
      </w:r>
    </w:p>
    <w:p w14:paraId="70372008" w14:textId="77777777" w:rsidR="008361EA" w:rsidRPr="008361EA" w:rsidRDefault="008361EA" w:rsidP="008361EA">
      <w:pPr>
        <w:tabs>
          <w:tab w:val="left" w:pos="1890"/>
        </w:tabs>
        <w:spacing w:line="360" w:lineRule="auto"/>
        <w:ind w:left="8081" w:right="142" w:hanging="7939"/>
        <w:jc w:val="right"/>
        <w:rPr>
          <w:rFonts w:ascii="Times New Roman" w:hAnsi="Times New Roman"/>
          <w:sz w:val="28"/>
          <w:szCs w:val="28"/>
        </w:rPr>
      </w:pPr>
      <w:r w:rsidRPr="008361EA">
        <w:rPr>
          <w:rFonts w:ascii="Times New Roman" w:hAnsi="Times New Roman"/>
          <w:sz w:val="28"/>
          <w:szCs w:val="28"/>
        </w:rPr>
        <w:t>Таблица 13</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535"/>
        <w:gridCol w:w="1399"/>
        <w:gridCol w:w="1439"/>
        <w:gridCol w:w="1829"/>
      </w:tblGrid>
      <w:tr w:rsidR="008361EA" w:rsidRPr="008361EA" w14:paraId="47BE7C26" w14:textId="77777777" w:rsidTr="009B3645">
        <w:trPr>
          <w:trHeight w:val="624"/>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14:paraId="0DD4CA6C" w14:textId="77777777" w:rsidR="008361EA" w:rsidRPr="008361EA" w:rsidRDefault="008361EA" w:rsidP="009B3645">
            <w:pPr>
              <w:spacing w:line="256" w:lineRule="auto"/>
              <w:ind w:firstLine="142"/>
              <w:jc w:val="center"/>
              <w:rPr>
                <w:rFonts w:ascii="Times New Roman" w:hAnsi="Times New Roman"/>
                <w:b/>
                <w:bCs/>
              </w:rPr>
            </w:pPr>
            <w:r w:rsidRPr="008361EA">
              <w:rPr>
                <w:rFonts w:ascii="Times New Roman" w:hAnsi="Times New Roman"/>
                <w:b/>
                <w:bCs/>
              </w:rPr>
              <w:t>2024</w:t>
            </w:r>
          </w:p>
        </w:tc>
        <w:tc>
          <w:tcPr>
            <w:tcW w:w="1559" w:type="dxa"/>
            <w:tcBorders>
              <w:top w:val="single" w:sz="4" w:space="0" w:color="auto"/>
              <w:left w:val="single" w:sz="4" w:space="0" w:color="auto"/>
              <w:bottom w:val="single" w:sz="4" w:space="0" w:color="auto"/>
              <w:right w:val="single" w:sz="4" w:space="0" w:color="auto"/>
            </w:tcBorders>
            <w:hideMark/>
          </w:tcPr>
          <w:p w14:paraId="376639EC" w14:textId="77777777" w:rsidR="008361EA" w:rsidRPr="008361EA" w:rsidRDefault="008361EA" w:rsidP="009B3645">
            <w:pPr>
              <w:spacing w:line="256" w:lineRule="auto"/>
              <w:ind w:firstLine="33"/>
              <w:jc w:val="center"/>
              <w:rPr>
                <w:rFonts w:ascii="Times New Roman" w:hAnsi="Times New Roman"/>
              </w:rPr>
            </w:pPr>
            <w:r w:rsidRPr="008361EA">
              <w:rPr>
                <w:rFonts w:ascii="Times New Roman" w:hAnsi="Times New Roman"/>
              </w:rPr>
              <w:t>Полезный отпуск</w:t>
            </w:r>
          </w:p>
        </w:tc>
        <w:tc>
          <w:tcPr>
            <w:tcW w:w="1417" w:type="dxa"/>
            <w:tcBorders>
              <w:top w:val="single" w:sz="4" w:space="0" w:color="auto"/>
              <w:left w:val="single" w:sz="4" w:space="0" w:color="auto"/>
              <w:bottom w:val="single" w:sz="4" w:space="0" w:color="auto"/>
              <w:right w:val="single" w:sz="4" w:space="0" w:color="auto"/>
            </w:tcBorders>
            <w:hideMark/>
          </w:tcPr>
          <w:p w14:paraId="67C8DE69"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Тариф</w:t>
            </w:r>
            <w:r w:rsidRPr="008361EA">
              <w:rPr>
                <w:rFonts w:ascii="Times New Roman" w:hAnsi="Times New Roman"/>
              </w:rPr>
              <w:br/>
              <w:t>(гр.5/гр.2)</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0094D85"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Рост</w:t>
            </w:r>
          </w:p>
        </w:tc>
        <w:tc>
          <w:tcPr>
            <w:tcW w:w="1902" w:type="dxa"/>
            <w:tcBorders>
              <w:top w:val="single" w:sz="4" w:space="0" w:color="auto"/>
              <w:left w:val="single" w:sz="4" w:space="0" w:color="auto"/>
              <w:bottom w:val="single" w:sz="4" w:space="0" w:color="auto"/>
              <w:right w:val="single" w:sz="4" w:space="0" w:color="auto"/>
            </w:tcBorders>
            <w:vAlign w:val="center"/>
            <w:hideMark/>
          </w:tcPr>
          <w:p w14:paraId="1FEFA5F5"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НВВ</w:t>
            </w:r>
          </w:p>
        </w:tc>
      </w:tr>
      <w:tr w:rsidR="008361EA" w:rsidRPr="008361EA" w14:paraId="05487ACF" w14:textId="77777777" w:rsidTr="009B3645">
        <w:trPr>
          <w:trHeight w:val="312"/>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71AD96F7" w14:textId="77777777" w:rsidR="008361EA" w:rsidRPr="008361EA" w:rsidRDefault="008361EA" w:rsidP="009B3645">
            <w:pPr>
              <w:spacing w:line="256" w:lineRule="auto"/>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hideMark/>
          </w:tcPr>
          <w:p w14:paraId="2B8587C7" w14:textId="77777777" w:rsidR="008361EA" w:rsidRPr="008361EA" w:rsidRDefault="008361EA" w:rsidP="009B3645">
            <w:pPr>
              <w:spacing w:line="256" w:lineRule="auto"/>
              <w:ind w:firstLine="33"/>
              <w:jc w:val="center"/>
              <w:rPr>
                <w:rFonts w:ascii="Times New Roman" w:hAnsi="Times New Roman"/>
              </w:rPr>
            </w:pPr>
            <w:r w:rsidRPr="008361EA">
              <w:rPr>
                <w:rFonts w:ascii="Times New Roman" w:hAnsi="Times New Roman"/>
              </w:rPr>
              <w:t>Гкал</w:t>
            </w:r>
          </w:p>
        </w:tc>
        <w:tc>
          <w:tcPr>
            <w:tcW w:w="1417" w:type="dxa"/>
            <w:tcBorders>
              <w:top w:val="single" w:sz="4" w:space="0" w:color="auto"/>
              <w:left w:val="single" w:sz="4" w:space="0" w:color="auto"/>
              <w:bottom w:val="single" w:sz="4" w:space="0" w:color="auto"/>
              <w:right w:val="single" w:sz="4" w:space="0" w:color="auto"/>
            </w:tcBorders>
            <w:hideMark/>
          </w:tcPr>
          <w:p w14:paraId="3CB6B57C"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руб./Гкал</w:t>
            </w:r>
          </w:p>
        </w:tc>
        <w:tc>
          <w:tcPr>
            <w:tcW w:w="1494" w:type="dxa"/>
            <w:tcBorders>
              <w:top w:val="single" w:sz="4" w:space="0" w:color="auto"/>
              <w:left w:val="single" w:sz="4" w:space="0" w:color="auto"/>
              <w:bottom w:val="single" w:sz="4" w:space="0" w:color="auto"/>
              <w:right w:val="single" w:sz="4" w:space="0" w:color="auto"/>
            </w:tcBorders>
            <w:hideMark/>
          </w:tcPr>
          <w:p w14:paraId="485D27DE"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w:t>
            </w:r>
          </w:p>
        </w:tc>
        <w:tc>
          <w:tcPr>
            <w:tcW w:w="1902" w:type="dxa"/>
            <w:tcBorders>
              <w:top w:val="single" w:sz="4" w:space="0" w:color="auto"/>
              <w:left w:val="single" w:sz="4" w:space="0" w:color="auto"/>
              <w:bottom w:val="single" w:sz="4" w:space="0" w:color="auto"/>
              <w:right w:val="single" w:sz="4" w:space="0" w:color="auto"/>
            </w:tcBorders>
            <w:hideMark/>
          </w:tcPr>
          <w:p w14:paraId="38CF56FA"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тыс. руб.</w:t>
            </w:r>
          </w:p>
        </w:tc>
      </w:tr>
      <w:tr w:rsidR="008361EA" w:rsidRPr="008361EA" w14:paraId="05245DD2" w14:textId="77777777" w:rsidTr="009B3645">
        <w:trPr>
          <w:trHeight w:val="312"/>
        </w:trPr>
        <w:tc>
          <w:tcPr>
            <w:tcW w:w="3261" w:type="dxa"/>
            <w:tcBorders>
              <w:top w:val="nil"/>
              <w:left w:val="single" w:sz="4" w:space="0" w:color="auto"/>
              <w:bottom w:val="single" w:sz="4" w:space="0" w:color="auto"/>
              <w:right w:val="single" w:sz="4" w:space="0" w:color="auto"/>
            </w:tcBorders>
            <w:vAlign w:val="center"/>
            <w:hideMark/>
          </w:tcPr>
          <w:p w14:paraId="489BFD56"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1</w:t>
            </w:r>
          </w:p>
        </w:tc>
        <w:tc>
          <w:tcPr>
            <w:tcW w:w="1559" w:type="dxa"/>
            <w:tcBorders>
              <w:top w:val="nil"/>
              <w:left w:val="nil"/>
              <w:bottom w:val="single" w:sz="4" w:space="0" w:color="auto"/>
              <w:right w:val="single" w:sz="4" w:space="0" w:color="auto"/>
            </w:tcBorders>
            <w:vAlign w:val="center"/>
            <w:hideMark/>
          </w:tcPr>
          <w:p w14:paraId="2352B78B"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2</w:t>
            </w:r>
          </w:p>
        </w:tc>
        <w:tc>
          <w:tcPr>
            <w:tcW w:w="1417" w:type="dxa"/>
            <w:tcBorders>
              <w:top w:val="nil"/>
              <w:left w:val="nil"/>
              <w:bottom w:val="single" w:sz="4" w:space="0" w:color="auto"/>
              <w:right w:val="single" w:sz="4" w:space="0" w:color="auto"/>
            </w:tcBorders>
            <w:vAlign w:val="center"/>
            <w:hideMark/>
          </w:tcPr>
          <w:p w14:paraId="3758072B"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3</w:t>
            </w:r>
          </w:p>
        </w:tc>
        <w:tc>
          <w:tcPr>
            <w:tcW w:w="1494" w:type="dxa"/>
            <w:tcBorders>
              <w:top w:val="nil"/>
              <w:left w:val="nil"/>
              <w:bottom w:val="single" w:sz="4" w:space="0" w:color="auto"/>
              <w:right w:val="single" w:sz="4" w:space="0" w:color="auto"/>
            </w:tcBorders>
            <w:vAlign w:val="center"/>
            <w:hideMark/>
          </w:tcPr>
          <w:p w14:paraId="4717D4E3"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4</w:t>
            </w:r>
          </w:p>
        </w:tc>
        <w:tc>
          <w:tcPr>
            <w:tcW w:w="1902" w:type="dxa"/>
            <w:tcBorders>
              <w:top w:val="nil"/>
              <w:left w:val="nil"/>
              <w:bottom w:val="single" w:sz="4" w:space="0" w:color="auto"/>
              <w:right w:val="single" w:sz="4" w:space="0" w:color="auto"/>
            </w:tcBorders>
            <w:vAlign w:val="center"/>
            <w:hideMark/>
          </w:tcPr>
          <w:p w14:paraId="784EE140"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5=2×3</w:t>
            </w:r>
          </w:p>
        </w:tc>
      </w:tr>
      <w:tr w:rsidR="008361EA" w:rsidRPr="008361EA" w14:paraId="1A635AE2" w14:textId="77777777" w:rsidTr="009B3645">
        <w:trPr>
          <w:trHeight w:val="312"/>
        </w:trPr>
        <w:tc>
          <w:tcPr>
            <w:tcW w:w="3261" w:type="dxa"/>
            <w:tcBorders>
              <w:top w:val="nil"/>
              <w:left w:val="single" w:sz="4" w:space="0" w:color="auto"/>
              <w:bottom w:val="single" w:sz="4" w:space="0" w:color="auto"/>
              <w:right w:val="single" w:sz="4" w:space="0" w:color="auto"/>
            </w:tcBorders>
            <w:vAlign w:val="center"/>
            <w:hideMark/>
          </w:tcPr>
          <w:p w14:paraId="5F3007A5"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Действующий по 31.12.2023</w:t>
            </w:r>
          </w:p>
        </w:tc>
        <w:tc>
          <w:tcPr>
            <w:tcW w:w="1559" w:type="dxa"/>
            <w:tcBorders>
              <w:top w:val="nil"/>
              <w:left w:val="nil"/>
              <w:bottom w:val="single" w:sz="4" w:space="0" w:color="auto"/>
              <w:right w:val="single" w:sz="4" w:space="0" w:color="auto"/>
            </w:tcBorders>
            <w:vAlign w:val="center"/>
          </w:tcPr>
          <w:p w14:paraId="50A23449" w14:textId="77777777" w:rsidR="008361EA" w:rsidRPr="008361EA" w:rsidRDefault="008361EA" w:rsidP="009B3645">
            <w:pPr>
              <w:spacing w:line="256" w:lineRule="auto"/>
              <w:jc w:val="center"/>
              <w:rPr>
                <w:rFonts w:ascii="Times New Roman" w:hAnsi="Times New Roman"/>
              </w:rPr>
            </w:pPr>
          </w:p>
        </w:tc>
        <w:tc>
          <w:tcPr>
            <w:tcW w:w="1417" w:type="dxa"/>
            <w:tcBorders>
              <w:top w:val="nil"/>
              <w:left w:val="nil"/>
              <w:bottom w:val="single" w:sz="4" w:space="0" w:color="auto"/>
              <w:right w:val="single" w:sz="4" w:space="0" w:color="auto"/>
            </w:tcBorders>
            <w:vAlign w:val="center"/>
            <w:hideMark/>
          </w:tcPr>
          <w:p w14:paraId="79BCAB35"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2 161,73</w:t>
            </w:r>
          </w:p>
        </w:tc>
        <w:tc>
          <w:tcPr>
            <w:tcW w:w="1494" w:type="dxa"/>
            <w:tcBorders>
              <w:top w:val="nil"/>
              <w:left w:val="nil"/>
              <w:bottom w:val="single" w:sz="4" w:space="0" w:color="auto"/>
              <w:right w:val="single" w:sz="4" w:space="0" w:color="auto"/>
            </w:tcBorders>
            <w:vAlign w:val="center"/>
          </w:tcPr>
          <w:p w14:paraId="56011686" w14:textId="77777777" w:rsidR="008361EA" w:rsidRPr="008361EA" w:rsidRDefault="008361EA" w:rsidP="009B3645">
            <w:pPr>
              <w:spacing w:line="256" w:lineRule="auto"/>
              <w:jc w:val="center"/>
              <w:rPr>
                <w:rFonts w:ascii="Times New Roman" w:hAnsi="Times New Roman"/>
              </w:rPr>
            </w:pPr>
          </w:p>
        </w:tc>
        <w:tc>
          <w:tcPr>
            <w:tcW w:w="1902" w:type="dxa"/>
            <w:tcBorders>
              <w:top w:val="nil"/>
              <w:left w:val="nil"/>
              <w:bottom w:val="single" w:sz="4" w:space="0" w:color="auto"/>
              <w:right w:val="single" w:sz="4" w:space="0" w:color="auto"/>
            </w:tcBorders>
            <w:vAlign w:val="center"/>
          </w:tcPr>
          <w:p w14:paraId="02C9FFB4" w14:textId="77777777" w:rsidR="008361EA" w:rsidRPr="008361EA" w:rsidRDefault="008361EA" w:rsidP="009B3645">
            <w:pPr>
              <w:spacing w:line="256" w:lineRule="auto"/>
              <w:jc w:val="center"/>
              <w:rPr>
                <w:rFonts w:ascii="Times New Roman" w:hAnsi="Times New Roman"/>
              </w:rPr>
            </w:pPr>
          </w:p>
        </w:tc>
      </w:tr>
      <w:tr w:rsidR="008361EA" w:rsidRPr="008361EA" w14:paraId="79D9221D" w14:textId="77777777" w:rsidTr="009B3645">
        <w:trPr>
          <w:trHeight w:val="312"/>
        </w:trPr>
        <w:tc>
          <w:tcPr>
            <w:tcW w:w="3261" w:type="dxa"/>
            <w:tcBorders>
              <w:top w:val="single" w:sz="4" w:space="0" w:color="auto"/>
              <w:left w:val="single" w:sz="4" w:space="0" w:color="auto"/>
              <w:bottom w:val="single" w:sz="4" w:space="0" w:color="auto"/>
              <w:right w:val="single" w:sz="4" w:space="0" w:color="auto"/>
            </w:tcBorders>
            <w:hideMark/>
          </w:tcPr>
          <w:p w14:paraId="70A2564F"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01.01.2024</w:t>
            </w:r>
          </w:p>
        </w:tc>
        <w:tc>
          <w:tcPr>
            <w:tcW w:w="1559" w:type="dxa"/>
            <w:tcBorders>
              <w:top w:val="single" w:sz="4" w:space="0" w:color="auto"/>
              <w:left w:val="single" w:sz="4" w:space="0" w:color="auto"/>
              <w:right w:val="single" w:sz="4" w:space="0" w:color="auto"/>
            </w:tcBorders>
            <w:hideMark/>
          </w:tcPr>
          <w:p w14:paraId="1ED60D1D" w14:textId="77777777" w:rsidR="008361EA" w:rsidRPr="008361EA" w:rsidRDefault="008361EA" w:rsidP="009B3645">
            <w:pPr>
              <w:jc w:val="center"/>
              <w:rPr>
                <w:rFonts w:ascii="Times New Roman" w:hAnsi="Times New Roman"/>
              </w:rPr>
            </w:pPr>
            <w:r w:rsidRPr="008361EA">
              <w:rPr>
                <w:rFonts w:ascii="Times New Roman" w:hAnsi="Times New Roman"/>
              </w:rPr>
              <w:t>2 407,86</w:t>
            </w:r>
          </w:p>
        </w:tc>
        <w:tc>
          <w:tcPr>
            <w:tcW w:w="1417" w:type="dxa"/>
            <w:tcBorders>
              <w:top w:val="single" w:sz="4" w:space="0" w:color="auto"/>
              <w:left w:val="single" w:sz="4" w:space="0" w:color="auto"/>
              <w:bottom w:val="single" w:sz="4" w:space="0" w:color="auto"/>
              <w:right w:val="single" w:sz="4" w:space="0" w:color="auto"/>
            </w:tcBorders>
            <w:hideMark/>
          </w:tcPr>
          <w:p w14:paraId="14C1C11E" w14:textId="77777777" w:rsidR="008361EA" w:rsidRPr="008361EA" w:rsidRDefault="008361EA" w:rsidP="009B3645">
            <w:pPr>
              <w:jc w:val="center"/>
              <w:rPr>
                <w:rFonts w:ascii="Times New Roman" w:hAnsi="Times New Roman"/>
              </w:rPr>
            </w:pPr>
            <w:r w:rsidRPr="008361EA">
              <w:rPr>
                <w:rFonts w:ascii="Times New Roman" w:hAnsi="Times New Roman"/>
              </w:rPr>
              <w:t>2 161,73</w:t>
            </w:r>
          </w:p>
        </w:tc>
        <w:tc>
          <w:tcPr>
            <w:tcW w:w="1494" w:type="dxa"/>
            <w:tcBorders>
              <w:top w:val="single" w:sz="4" w:space="0" w:color="auto"/>
              <w:left w:val="single" w:sz="4" w:space="0" w:color="auto"/>
              <w:bottom w:val="single" w:sz="4" w:space="0" w:color="auto"/>
              <w:right w:val="single" w:sz="4" w:space="0" w:color="auto"/>
            </w:tcBorders>
            <w:vAlign w:val="center"/>
            <w:hideMark/>
          </w:tcPr>
          <w:p w14:paraId="681A5C7C"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0,00</w:t>
            </w:r>
          </w:p>
        </w:tc>
        <w:tc>
          <w:tcPr>
            <w:tcW w:w="1902" w:type="dxa"/>
            <w:tcBorders>
              <w:top w:val="single" w:sz="4" w:space="0" w:color="auto"/>
              <w:left w:val="single" w:sz="4" w:space="0" w:color="auto"/>
              <w:right w:val="single" w:sz="4" w:space="0" w:color="auto"/>
            </w:tcBorders>
            <w:hideMark/>
          </w:tcPr>
          <w:p w14:paraId="565AF0EA" w14:textId="77777777" w:rsidR="008361EA" w:rsidRPr="008361EA" w:rsidRDefault="008361EA" w:rsidP="009B3645">
            <w:pPr>
              <w:jc w:val="center"/>
              <w:rPr>
                <w:rFonts w:ascii="Times New Roman" w:hAnsi="Times New Roman"/>
              </w:rPr>
            </w:pPr>
            <w:r w:rsidRPr="008361EA">
              <w:rPr>
                <w:rFonts w:ascii="Times New Roman" w:hAnsi="Times New Roman"/>
              </w:rPr>
              <w:t>5 205,15</w:t>
            </w:r>
          </w:p>
        </w:tc>
      </w:tr>
      <w:tr w:rsidR="008361EA" w:rsidRPr="008361EA" w14:paraId="00119DCB" w14:textId="77777777" w:rsidTr="009B3645">
        <w:trPr>
          <w:trHeight w:val="312"/>
        </w:trPr>
        <w:tc>
          <w:tcPr>
            <w:tcW w:w="3261" w:type="dxa"/>
            <w:tcBorders>
              <w:top w:val="single" w:sz="4" w:space="0" w:color="auto"/>
              <w:left w:val="single" w:sz="4" w:space="0" w:color="auto"/>
              <w:bottom w:val="single" w:sz="4" w:space="0" w:color="auto"/>
              <w:right w:val="single" w:sz="4" w:space="0" w:color="auto"/>
            </w:tcBorders>
          </w:tcPr>
          <w:p w14:paraId="19FE9BF6"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01.07.2024</w:t>
            </w:r>
          </w:p>
        </w:tc>
        <w:tc>
          <w:tcPr>
            <w:tcW w:w="1559" w:type="dxa"/>
            <w:tcBorders>
              <w:left w:val="single" w:sz="4" w:space="0" w:color="auto"/>
              <w:bottom w:val="single" w:sz="4" w:space="0" w:color="auto"/>
              <w:right w:val="single" w:sz="4" w:space="0" w:color="auto"/>
            </w:tcBorders>
          </w:tcPr>
          <w:p w14:paraId="57B1F5B9" w14:textId="77777777" w:rsidR="008361EA" w:rsidRPr="008361EA" w:rsidRDefault="008361EA" w:rsidP="009B3645">
            <w:pPr>
              <w:jc w:val="center"/>
              <w:rPr>
                <w:rFonts w:ascii="Times New Roman" w:hAnsi="Times New Roman"/>
              </w:rPr>
            </w:pPr>
            <w:r w:rsidRPr="008361EA">
              <w:rPr>
                <w:rFonts w:ascii="Times New Roman" w:hAnsi="Times New Roman"/>
              </w:rPr>
              <w:t>2 051,14</w:t>
            </w:r>
          </w:p>
        </w:tc>
        <w:tc>
          <w:tcPr>
            <w:tcW w:w="1417" w:type="dxa"/>
            <w:tcBorders>
              <w:top w:val="single" w:sz="4" w:space="0" w:color="auto"/>
              <w:left w:val="single" w:sz="4" w:space="0" w:color="auto"/>
              <w:bottom w:val="single" w:sz="4" w:space="0" w:color="auto"/>
              <w:right w:val="single" w:sz="4" w:space="0" w:color="auto"/>
            </w:tcBorders>
          </w:tcPr>
          <w:p w14:paraId="612C8D60" w14:textId="77777777" w:rsidR="008361EA" w:rsidRPr="008361EA" w:rsidRDefault="008361EA" w:rsidP="009B3645">
            <w:pPr>
              <w:jc w:val="center"/>
              <w:rPr>
                <w:rFonts w:ascii="Times New Roman" w:hAnsi="Times New Roman"/>
              </w:rPr>
            </w:pPr>
            <w:r w:rsidRPr="008361EA">
              <w:rPr>
                <w:rFonts w:ascii="Times New Roman" w:hAnsi="Times New Roman"/>
              </w:rPr>
              <w:t>2 369,26</w:t>
            </w:r>
          </w:p>
        </w:tc>
        <w:tc>
          <w:tcPr>
            <w:tcW w:w="1494" w:type="dxa"/>
            <w:tcBorders>
              <w:top w:val="single" w:sz="4" w:space="0" w:color="auto"/>
              <w:left w:val="single" w:sz="4" w:space="0" w:color="auto"/>
              <w:bottom w:val="single" w:sz="4" w:space="0" w:color="auto"/>
              <w:right w:val="single" w:sz="4" w:space="0" w:color="auto"/>
            </w:tcBorders>
            <w:vAlign w:val="center"/>
          </w:tcPr>
          <w:p w14:paraId="05388D8C"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9,60</w:t>
            </w:r>
          </w:p>
        </w:tc>
        <w:tc>
          <w:tcPr>
            <w:tcW w:w="1902" w:type="dxa"/>
            <w:tcBorders>
              <w:left w:val="single" w:sz="4" w:space="0" w:color="auto"/>
              <w:bottom w:val="single" w:sz="4" w:space="0" w:color="auto"/>
              <w:right w:val="single" w:sz="4" w:space="0" w:color="auto"/>
            </w:tcBorders>
          </w:tcPr>
          <w:p w14:paraId="659AD606" w14:textId="77777777" w:rsidR="008361EA" w:rsidRPr="008361EA" w:rsidRDefault="008361EA" w:rsidP="009B3645">
            <w:pPr>
              <w:jc w:val="center"/>
              <w:rPr>
                <w:rFonts w:ascii="Times New Roman" w:hAnsi="Times New Roman"/>
              </w:rPr>
            </w:pPr>
            <w:r w:rsidRPr="008361EA">
              <w:rPr>
                <w:rFonts w:ascii="Times New Roman" w:hAnsi="Times New Roman"/>
              </w:rPr>
              <w:t>4 859,68</w:t>
            </w:r>
          </w:p>
        </w:tc>
      </w:tr>
    </w:tbl>
    <w:p w14:paraId="3EDF20A8" w14:textId="77777777" w:rsidR="008361EA" w:rsidRPr="008361EA" w:rsidRDefault="008361EA" w:rsidP="008361EA">
      <w:pPr>
        <w:ind w:firstLine="851"/>
        <w:jc w:val="center"/>
        <w:rPr>
          <w:rFonts w:ascii="Times New Roman" w:hAnsi="Times New Roman"/>
          <w:sz w:val="28"/>
          <w:szCs w:val="28"/>
        </w:rPr>
      </w:pPr>
    </w:p>
    <w:p w14:paraId="10F49172" w14:textId="77777777" w:rsidR="008361EA" w:rsidRPr="008361EA" w:rsidRDefault="008361EA" w:rsidP="008361EA">
      <w:pPr>
        <w:tabs>
          <w:tab w:val="left" w:pos="1890"/>
        </w:tabs>
        <w:spacing w:line="360" w:lineRule="auto"/>
        <w:ind w:left="8081" w:right="142" w:hanging="7939"/>
        <w:jc w:val="right"/>
        <w:rPr>
          <w:rFonts w:ascii="Times New Roman" w:hAnsi="Times New Roman"/>
          <w:sz w:val="28"/>
          <w:szCs w:val="28"/>
        </w:rPr>
      </w:pPr>
      <w:r w:rsidRPr="008361EA">
        <w:rPr>
          <w:rFonts w:ascii="Times New Roman" w:hAnsi="Times New Roman"/>
          <w:sz w:val="28"/>
          <w:szCs w:val="28"/>
        </w:rPr>
        <w:t>Таблица 14</w:t>
      </w:r>
    </w:p>
    <w:p w14:paraId="117C7D50" w14:textId="77777777" w:rsidR="008361EA" w:rsidRPr="008361EA" w:rsidRDefault="008361EA" w:rsidP="008361EA">
      <w:pPr>
        <w:ind w:firstLine="851"/>
        <w:jc w:val="center"/>
        <w:rPr>
          <w:rFonts w:ascii="Times New Roman" w:hAnsi="Times New Roman"/>
          <w:b/>
          <w:sz w:val="28"/>
          <w:szCs w:val="28"/>
        </w:rPr>
      </w:pPr>
      <w:r w:rsidRPr="008361EA">
        <w:rPr>
          <w:rFonts w:ascii="Times New Roman" w:hAnsi="Times New Roman"/>
          <w:b/>
          <w:sz w:val="28"/>
          <w:szCs w:val="28"/>
        </w:rPr>
        <w:t>Тарифы на 2025-2029 годы подлежащие корректировке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2"/>
        <w:gridCol w:w="2165"/>
        <w:gridCol w:w="2262"/>
      </w:tblGrid>
      <w:tr w:rsidR="008361EA" w:rsidRPr="008361EA" w14:paraId="19129360" w14:textId="77777777" w:rsidTr="009B3645">
        <w:trPr>
          <w:trHeight w:val="643"/>
        </w:trPr>
        <w:tc>
          <w:tcPr>
            <w:tcW w:w="5087" w:type="dxa"/>
            <w:vMerge w:val="restart"/>
            <w:tcBorders>
              <w:top w:val="single" w:sz="4" w:space="0" w:color="auto"/>
              <w:left w:val="single" w:sz="4" w:space="0" w:color="auto"/>
              <w:bottom w:val="single" w:sz="4" w:space="0" w:color="auto"/>
              <w:right w:val="single" w:sz="4" w:space="0" w:color="auto"/>
            </w:tcBorders>
            <w:vAlign w:val="center"/>
            <w:hideMark/>
          </w:tcPr>
          <w:p w14:paraId="6FE010B2" w14:textId="77777777" w:rsidR="008361EA" w:rsidRPr="008361EA" w:rsidRDefault="008361EA" w:rsidP="009B3645">
            <w:pPr>
              <w:spacing w:line="256" w:lineRule="auto"/>
              <w:ind w:firstLine="142"/>
              <w:jc w:val="center"/>
              <w:rPr>
                <w:rFonts w:ascii="Times New Roman" w:hAnsi="Times New Roman"/>
                <w:b/>
                <w:bCs/>
              </w:rPr>
            </w:pPr>
            <w:r w:rsidRPr="008361EA">
              <w:rPr>
                <w:rFonts w:ascii="Times New Roman" w:hAnsi="Times New Roman"/>
                <w:b/>
                <w:bCs/>
              </w:rPr>
              <w:t>2025-2029</w:t>
            </w:r>
          </w:p>
        </w:tc>
        <w:tc>
          <w:tcPr>
            <w:tcW w:w="2210" w:type="dxa"/>
            <w:tcBorders>
              <w:top w:val="single" w:sz="4" w:space="0" w:color="auto"/>
              <w:left w:val="single" w:sz="4" w:space="0" w:color="auto"/>
              <w:bottom w:val="single" w:sz="4" w:space="0" w:color="auto"/>
              <w:right w:val="single" w:sz="4" w:space="0" w:color="auto"/>
            </w:tcBorders>
            <w:hideMark/>
          </w:tcPr>
          <w:p w14:paraId="01ED6412"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Тариф</w:t>
            </w:r>
            <w:r w:rsidRPr="008361EA">
              <w:rPr>
                <w:rFonts w:ascii="Times New Roman" w:hAnsi="Times New Roman"/>
              </w:rPr>
              <w:br/>
              <w:t>(гр.5/гр.2)</w:t>
            </w:r>
          </w:p>
        </w:tc>
        <w:tc>
          <w:tcPr>
            <w:tcW w:w="2330" w:type="dxa"/>
            <w:tcBorders>
              <w:top w:val="single" w:sz="4" w:space="0" w:color="auto"/>
              <w:left w:val="single" w:sz="4" w:space="0" w:color="auto"/>
              <w:bottom w:val="single" w:sz="4" w:space="0" w:color="auto"/>
              <w:right w:val="single" w:sz="4" w:space="0" w:color="auto"/>
            </w:tcBorders>
            <w:vAlign w:val="center"/>
            <w:hideMark/>
          </w:tcPr>
          <w:p w14:paraId="0B24AD21"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Рост</w:t>
            </w:r>
          </w:p>
        </w:tc>
      </w:tr>
      <w:tr w:rsidR="008361EA" w:rsidRPr="008361EA" w14:paraId="26DF0833" w14:textId="77777777" w:rsidTr="009B3645">
        <w:trPr>
          <w:trHeight w:val="321"/>
        </w:trPr>
        <w:tc>
          <w:tcPr>
            <w:tcW w:w="5087" w:type="dxa"/>
            <w:vMerge/>
            <w:tcBorders>
              <w:top w:val="single" w:sz="4" w:space="0" w:color="auto"/>
              <w:left w:val="single" w:sz="4" w:space="0" w:color="auto"/>
              <w:bottom w:val="single" w:sz="4" w:space="0" w:color="auto"/>
              <w:right w:val="single" w:sz="4" w:space="0" w:color="auto"/>
            </w:tcBorders>
            <w:vAlign w:val="center"/>
            <w:hideMark/>
          </w:tcPr>
          <w:p w14:paraId="78AC7FD0" w14:textId="77777777" w:rsidR="008361EA" w:rsidRPr="008361EA" w:rsidRDefault="008361EA" w:rsidP="009B3645">
            <w:pPr>
              <w:spacing w:line="256" w:lineRule="auto"/>
              <w:rPr>
                <w:rFonts w:ascii="Times New Roman" w:hAnsi="Times New Roman"/>
                <w:b/>
                <w:bCs/>
              </w:rPr>
            </w:pPr>
          </w:p>
        </w:tc>
        <w:tc>
          <w:tcPr>
            <w:tcW w:w="2210" w:type="dxa"/>
            <w:tcBorders>
              <w:top w:val="single" w:sz="4" w:space="0" w:color="auto"/>
              <w:left w:val="single" w:sz="4" w:space="0" w:color="auto"/>
              <w:bottom w:val="single" w:sz="4" w:space="0" w:color="auto"/>
              <w:right w:val="single" w:sz="4" w:space="0" w:color="auto"/>
            </w:tcBorders>
            <w:hideMark/>
          </w:tcPr>
          <w:p w14:paraId="0CB03721"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руб./Гкал</w:t>
            </w:r>
          </w:p>
        </w:tc>
        <w:tc>
          <w:tcPr>
            <w:tcW w:w="2330" w:type="dxa"/>
            <w:tcBorders>
              <w:top w:val="single" w:sz="4" w:space="0" w:color="auto"/>
              <w:left w:val="single" w:sz="4" w:space="0" w:color="auto"/>
              <w:bottom w:val="single" w:sz="4" w:space="0" w:color="auto"/>
              <w:right w:val="single" w:sz="4" w:space="0" w:color="auto"/>
            </w:tcBorders>
            <w:hideMark/>
          </w:tcPr>
          <w:p w14:paraId="5F3F9FB7"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w:t>
            </w:r>
          </w:p>
        </w:tc>
      </w:tr>
      <w:tr w:rsidR="008361EA" w:rsidRPr="008361EA" w14:paraId="38FE4A1C" w14:textId="77777777" w:rsidTr="009B3645">
        <w:trPr>
          <w:trHeight w:val="321"/>
        </w:trPr>
        <w:tc>
          <w:tcPr>
            <w:tcW w:w="5087" w:type="dxa"/>
            <w:tcBorders>
              <w:top w:val="nil"/>
              <w:left w:val="single" w:sz="4" w:space="0" w:color="auto"/>
              <w:bottom w:val="single" w:sz="4" w:space="0" w:color="auto"/>
              <w:right w:val="single" w:sz="4" w:space="0" w:color="auto"/>
            </w:tcBorders>
            <w:vAlign w:val="center"/>
            <w:hideMark/>
          </w:tcPr>
          <w:p w14:paraId="554A4266"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1</w:t>
            </w:r>
          </w:p>
        </w:tc>
        <w:tc>
          <w:tcPr>
            <w:tcW w:w="2210" w:type="dxa"/>
            <w:tcBorders>
              <w:top w:val="nil"/>
              <w:left w:val="nil"/>
              <w:bottom w:val="single" w:sz="4" w:space="0" w:color="auto"/>
              <w:right w:val="single" w:sz="4" w:space="0" w:color="auto"/>
            </w:tcBorders>
            <w:vAlign w:val="center"/>
            <w:hideMark/>
          </w:tcPr>
          <w:p w14:paraId="1CE233E6"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2</w:t>
            </w:r>
          </w:p>
        </w:tc>
        <w:tc>
          <w:tcPr>
            <w:tcW w:w="2330" w:type="dxa"/>
            <w:tcBorders>
              <w:top w:val="nil"/>
              <w:left w:val="nil"/>
              <w:bottom w:val="single" w:sz="4" w:space="0" w:color="auto"/>
              <w:right w:val="single" w:sz="4" w:space="0" w:color="auto"/>
            </w:tcBorders>
            <w:vAlign w:val="center"/>
            <w:hideMark/>
          </w:tcPr>
          <w:p w14:paraId="2CEDC729"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3</w:t>
            </w:r>
          </w:p>
        </w:tc>
      </w:tr>
      <w:tr w:rsidR="008361EA" w:rsidRPr="008361EA" w14:paraId="4E3D5A07" w14:textId="77777777" w:rsidTr="009B3645">
        <w:trPr>
          <w:trHeight w:val="321"/>
        </w:trPr>
        <w:tc>
          <w:tcPr>
            <w:tcW w:w="5087" w:type="dxa"/>
            <w:tcBorders>
              <w:top w:val="single" w:sz="4" w:space="0" w:color="auto"/>
              <w:left w:val="single" w:sz="4" w:space="0" w:color="auto"/>
              <w:bottom w:val="single" w:sz="4" w:space="0" w:color="auto"/>
              <w:right w:val="single" w:sz="4" w:space="0" w:color="auto"/>
            </w:tcBorders>
          </w:tcPr>
          <w:p w14:paraId="0E6DE253"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01.01.2025</w:t>
            </w:r>
          </w:p>
        </w:tc>
        <w:tc>
          <w:tcPr>
            <w:tcW w:w="2210" w:type="dxa"/>
            <w:tcBorders>
              <w:top w:val="nil"/>
              <w:left w:val="nil"/>
              <w:bottom w:val="single" w:sz="4" w:space="0" w:color="auto"/>
              <w:right w:val="single" w:sz="4" w:space="0" w:color="auto"/>
            </w:tcBorders>
          </w:tcPr>
          <w:p w14:paraId="28904EF0" w14:textId="77777777" w:rsidR="008361EA" w:rsidRPr="008361EA" w:rsidRDefault="008361EA" w:rsidP="009B3645">
            <w:pPr>
              <w:jc w:val="center"/>
              <w:rPr>
                <w:rFonts w:ascii="Times New Roman" w:hAnsi="Times New Roman"/>
              </w:rPr>
            </w:pPr>
            <w:r w:rsidRPr="008361EA">
              <w:rPr>
                <w:rFonts w:ascii="Times New Roman" w:hAnsi="Times New Roman"/>
              </w:rPr>
              <w:t>2 369,26</w:t>
            </w:r>
          </w:p>
        </w:tc>
        <w:tc>
          <w:tcPr>
            <w:tcW w:w="2330" w:type="dxa"/>
            <w:tcBorders>
              <w:top w:val="nil"/>
              <w:left w:val="nil"/>
              <w:bottom w:val="single" w:sz="4" w:space="0" w:color="auto"/>
              <w:right w:val="single" w:sz="4" w:space="0" w:color="auto"/>
            </w:tcBorders>
            <w:vAlign w:val="center"/>
          </w:tcPr>
          <w:p w14:paraId="43311D49" w14:textId="77777777" w:rsidR="008361EA" w:rsidRPr="008361EA" w:rsidRDefault="008361EA" w:rsidP="009B3645">
            <w:pPr>
              <w:spacing w:line="256" w:lineRule="auto"/>
              <w:jc w:val="center"/>
              <w:rPr>
                <w:rFonts w:ascii="Times New Roman" w:hAnsi="Times New Roman"/>
              </w:rPr>
            </w:pPr>
            <w:r w:rsidRPr="008361EA">
              <w:rPr>
                <w:rFonts w:ascii="Times New Roman" w:hAnsi="Times New Roman"/>
              </w:rPr>
              <w:t>0,00</w:t>
            </w:r>
          </w:p>
        </w:tc>
      </w:tr>
      <w:tr w:rsidR="008361EA" w:rsidRPr="008361EA" w14:paraId="345A40A6" w14:textId="77777777" w:rsidTr="009B3645">
        <w:trPr>
          <w:trHeight w:val="321"/>
        </w:trPr>
        <w:tc>
          <w:tcPr>
            <w:tcW w:w="5087" w:type="dxa"/>
            <w:tcBorders>
              <w:top w:val="single" w:sz="4" w:space="0" w:color="auto"/>
              <w:left w:val="single" w:sz="4" w:space="0" w:color="auto"/>
              <w:bottom w:val="single" w:sz="4" w:space="0" w:color="auto"/>
              <w:right w:val="single" w:sz="4" w:space="0" w:color="auto"/>
            </w:tcBorders>
            <w:hideMark/>
          </w:tcPr>
          <w:p w14:paraId="22B39696"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01.07.2025</w:t>
            </w:r>
          </w:p>
        </w:tc>
        <w:tc>
          <w:tcPr>
            <w:tcW w:w="2210" w:type="dxa"/>
            <w:tcBorders>
              <w:top w:val="single" w:sz="4" w:space="0" w:color="auto"/>
              <w:left w:val="single" w:sz="4" w:space="0" w:color="auto"/>
              <w:bottom w:val="single" w:sz="4" w:space="0" w:color="auto"/>
              <w:right w:val="single" w:sz="4" w:space="0" w:color="auto"/>
            </w:tcBorders>
          </w:tcPr>
          <w:p w14:paraId="5EA4BC60" w14:textId="77777777" w:rsidR="008361EA" w:rsidRPr="008361EA" w:rsidRDefault="008361EA" w:rsidP="009B3645">
            <w:pPr>
              <w:jc w:val="center"/>
              <w:rPr>
                <w:rFonts w:ascii="Times New Roman" w:hAnsi="Times New Roman"/>
              </w:rPr>
            </w:pPr>
            <w:r w:rsidRPr="008361EA">
              <w:rPr>
                <w:rFonts w:ascii="Times New Roman" w:hAnsi="Times New Roman"/>
              </w:rPr>
              <w:t>2 819,19</w:t>
            </w:r>
          </w:p>
        </w:tc>
        <w:tc>
          <w:tcPr>
            <w:tcW w:w="2330" w:type="dxa"/>
            <w:tcBorders>
              <w:top w:val="single" w:sz="4" w:space="0" w:color="auto"/>
              <w:left w:val="single" w:sz="4" w:space="0" w:color="auto"/>
              <w:bottom w:val="single" w:sz="4" w:space="0" w:color="auto"/>
              <w:right w:val="single" w:sz="4" w:space="0" w:color="auto"/>
            </w:tcBorders>
            <w:vAlign w:val="center"/>
          </w:tcPr>
          <w:p w14:paraId="70DB9E71"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18,99</w:t>
            </w:r>
          </w:p>
        </w:tc>
      </w:tr>
      <w:tr w:rsidR="008361EA" w:rsidRPr="008361EA" w14:paraId="7839B54A" w14:textId="77777777" w:rsidTr="009B3645">
        <w:trPr>
          <w:trHeight w:val="321"/>
        </w:trPr>
        <w:tc>
          <w:tcPr>
            <w:tcW w:w="5087" w:type="dxa"/>
            <w:tcBorders>
              <w:top w:val="single" w:sz="4" w:space="0" w:color="auto"/>
              <w:left w:val="single" w:sz="4" w:space="0" w:color="auto"/>
              <w:bottom w:val="single" w:sz="4" w:space="0" w:color="auto"/>
              <w:right w:val="single" w:sz="4" w:space="0" w:color="auto"/>
            </w:tcBorders>
          </w:tcPr>
          <w:p w14:paraId="056EF3DB"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01.01.2026</w:t>
            </w:r>
          </w:p>
        </w:tc>
        <w:tc>
          <w:tcPr>
            <w:tcW w:w="2210" w:type="dxa"/>
            <w:tcBorders>
              <w:top w:val="single" w:sz="4" w:space="0" w:color="auto"/>
              <w:left w:val="single" w:sz="4" w:space="0" w:color="auto"/>
              <w:bottom w:val="single" w:sz="4" w:space="0" w:color="auto"/>
              <w:right w:val="single" w:sz="4" w:space="0" w:color="auto"/>
            </w:tcBorders>
          </w:tcPr>
          <w:p w14:paraId="0C8DB9FB" w14:textId="77777777" w:rsidR="008361EA" w:rsidRPr="008361EA" w:rsidRDefault="008361EA" w:rsidP="009B3645">
            <w:pPr>
              <w:jc w:val="center"/>
              <w:rPr>
                <w:rFonts w:ascii="Times New Roman" w:hAnsi="Times New Roman"/>
              </w:rPr>
            </w:pPr>
            <w:r w:rsidRPr="008361EA">
              <w:rPr>
                <w:rFonts w:ascii="Times New Roman" w:hAnsi="Times New Roman"/>
              </w:rPr>
              <w:t>2 658,93</w:t>
            </w:r>
          </w:p>
        </w:tc>
        <w:tc>
          <w:tcPr>
            <w:tcW w:w="2330" w:type="dxa"/>
            <w:tcBorders>
              <w:top w:val="single" w:sz="4" w:space="0" w:color="auto"/>
              <w:left w:val="single" w:sz="4" w:space="0" w:color="auto"/>
              <w:bottom w:val="single" w:sz="4" w:space="0" w:color="auto"/>
              <w:right w:val="single" w:sz="4" w:space="0" w:color="auto"/>
            </w:tcBorders>
            <w:vAlign w:val="center"/>
          </w:tcPr>
          <w:p w14:paraId="3424861C"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-5,68</w:t>
            </w:r>
          </w:p>
        </w:tc>
      </w:tr>
      <w:tr w:rsidR="008361EA" w:rsidRPr="008361EA" w14:paraId="57DDC9CA" w14:textId="77777777" w:rsidTr="009B3645">
        <w:trPr>
          <w:trHeight w:val="321"/>
        </w:trPr>
        <w:tc>
          <w:tcPr>
            <w:tcW w:w="5087" w:type="dxa"/>
            <w:tcBorders>
              <w:top w:val="single" w:sz="4" w:space="0" w:color="auto"/>
              <w:left w:val="single" w:sz="4" w:space="0" w:color="auto"/>
              <w:bottom w:val="single" w:sz="4" w:space="0" w:color="auto"/>
              <w:right w:val="single" w:sz="4" w:space="0" w:color="auto"/>
            </w:tcBorders>
          </w:tcPr>
          <w:p w14:paraId="58ECBEE8"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01.07.2026</w:t>
            </w:r>
          </w:p>
        </w:tc>
        <w:tc>
          <w:tcPr>
            <w:tcW w:w="2210" w:type="dxa"/>
            <w:tcBorders>
              <w:top w:val="single" w:sz="4" w:space="0" w:color="auto"/>
              <w:left w:val="single" w:sz="4" w:space="0" w:color="auto"/>
              <w:bottom w:val="single" w:sz="4" w:space="0" w:color="auto"/>
              <w:right w:val="single" w:sz="4" w:space="0" w:color="auto"/>
            </w:tcBorders>
          </w:tcPr>
          <w:p w14:paraId="0D64C132" w14:textId="77777777" w:rsidR="008361EA" w:rsidRPr="008361EA" w:rsidRDefault="008361EA" w:rsidP="009B3645">
            <w:pPr>
              <w:jc w:val="center"/>
              <w:rPr>
                <w:rFonts w:ascii="Times New Roman" w:hAnsi="Times New Roman"/>
              </w:rPr>
            </w:pPr>
            <w:r w:rsidRPr="008361EA">
              <w:rPr>
                <w:rFonts w:ascii="Times New Roman" w:hAnsi="Times New Roman"/>
              </w:rPr>
              <w:t>2 658,93</w:t>
            </w:r>
          </w:p>
        </w:tc>
        <w:tc>
          <w:tcPr>
            <w:tcW w:w="2330" w:type="dxa"/>
            <w:tcBorders>
              <w:top w:val="single" w:sz="4" w:space="0" w:color="auto"/>
              <w:left w:val="single" w:sz="4" w:space="0" w:color="auto"/>
              <w:bottom w:val="single" w:sz="4" w:space="0" w:color="auto"/>
              <w:right w:val="single" w:sz="4" w:space="0" w:color="auto"/>
            </w:tcBorders>
            <w:vAlign w:val="center"/>
          </w:tcPr>
          <w:p w14:paraId="6D5458C1"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0,00</w:t>
            </w:r>
          </w:p>
        </w:tc>
      </w:tr>
      <w:tr w:rsidR="008361EA" w:rsidRPr="008361EA" w14:paraId="46DACB68" w14:textId="77777777" w:rsidTr="009B3645">
        <w:trPr>
          <w:trHeight w:val="321"/>
        </w:trPr>
        <w:tc>
          <w:tcPr>
            <w:tcW w:w="5087" w:type="dxa"/>
            <w:tcBorders>
              <w:top w:val="single" w:sz="4" w:space="0" w:color="auto"/>
              <w:left w:val="single" w:sz="4" w:space="0" w:color="auto"/>
              <w:bottom w:val="single" w:sz="4" w:space="0" w:color="auto"/>
              <w:right w:val="single" w:sz="4" w:space="0" w:color="auto"/>
            </w:tcBorders>
          </w:tcPr>
          <w:p w14:paraId="729336F3"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01.01.2027</w:t>
            </w:r>
          </w:p>
        </w:tc>
        <w:tc>
          <w:tcPr>
            <w:tcW w:w="2210" w:type="dxa"/>
            <w:tcBorders>
              <w:top w:val="single" w:sz="4" w:space="0" w:color="auto"/>
              <w:left w:val="single" w:sz="4" w:space="0" w:color="auto"/>
              <w:bottom w:val="single" w:sz="4" w:space="0" w:color="auto"/>
              <w:right w:val="single" w:sz="4" w:space="0" w:color="auto"/>
            </w:tcBorders>
            <w:shd w:val="clear" w:color="000000" w:fill="FFFFFF"/>
          </w:tcPr>
          <w:p w14:paraId="14B0100D" w14:textId="77777777" w:rsidR="008361EA" w:rsidRPr="008361EA" w:rsidRDefault="008361EA" w:rsidP="009B3645">
            <w:pPr>
              <w:jc w:val="center"/>
              <w:rPr>
                <w:rFonts w:ascii="Times New Roman" w:hAnsi="Times New Roman"/>
              </w:rPr>
            </w:pPr>
            <w:r w:rsidRPr="008361EA">
              <w:rPr>
                <w:rFonts w:ascii="Times New Roman" w:hAnsi="Times New Roman"/>
              </w:rPr>
              <w:t>2 658,93</w:t>
            </w:r>
          </w:p>
        </w:tc>
        <w:tc>
          <w:tcPr>
            <w:tcW w:w="2330" w:type="dxa"/>
            <w:tcBorders>
              <w:top w:val="single" w:sz="4" w:space="0" w:color="auto"/>
              <w:left w:val="single" w:sz="4" w:space="0" w:color="auto"/>
              <w:bottom w:val="single" w:sz="4" w:space="0" w:color="auto"/>
              <w:right w:val="single" w:sz="4" w:space="0" w:color="auto"/>
            </w:tcBorders>
            <w:vAlign w:val="center"/>
          </w:tcPr>
          <w:p w14:paraId="41647B4B"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0,00</w:t>
            </w:r>
          </w:p>
        </w:tc>
      </w:tr>
      <w:tr w:rsidR="008361EA" w:rsidRPr="008361EA" w14:paraId="32FE9BDC" w14:textId="77777777" w:rsidTr="009B3645">
        <w:trPr>
          <w:trHeight w:val="321"/>
        </w:trPr>
        <w:tc>
          <w:tcPr>
            <w:tcW w:w="5087" w:type="dxa"/>
            <w:tcBorders>
              <w:top w:val="single" w:sz="4" w:space="0" w:color="auto"/>
              <w:left w:val="single" w:sz="4" w:space="0" w:color="auto"/>
              <w:bottom w:val="single" w:sz="4" w:space="0" w:color="auto"/>
              <w:right w:val="single" w:sz="4" w:space="0" w:color="auto"/>
            </w:tcBorders>
          </w:tcPr>
          <w:p w14:paraId="52BA227B"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01.07.2027</w:t>
            </w:r>
          </w:p>
        </w:tc>
        <w:tc>
          <w:tcPr>
            <w:tcW w:w="2210" w:type="dxa"/>
            <w:tcBorders>
              <w:top w:val="nil"/>
              <w:left w:val="single" w:sz="4" w:space="0" w:color="auto"/>
              <w:bottom w:val="single" w:sz="4" w:space="0" w:color="auto"/>
              <w:right w:val="single" w:sz="4" w:space="0" w:color="auto"/>
            </w:tcBorders>
            <w:shd w:val="clear" w:color="000000" w:fill="FFFFFF"/>
          </w:tcPr>
          <w:p w14:paraId="49C9B062" w14:textId="77777777" w:rsidR="008361EA" w:rsidRPr="008361EA" w:rsidRDefault="008361EA" w:rsidP="009B3645">
            <w:pPr>
              <w:jc w:val="center"/>
              <w:rPr>
                <w:rFonts w:ascii="Times New Roman" w:hAnsi="Times New Roman"/>
              </w:rPr>
            </w:pPr>
            <w:r w:rsidRPr="008361EA">
              <w:rPr>
                <w:rFonts w:ascii="Times New Roman" w:hAnsi="Times New Roman"/>
              </w:rPr>
              <w:t>2 844,87</w:t>
            </w:r>
          </w:p>
        </w:tc>
        <w:tc>
          <w:tcPr>
            <w:tcW w:w="2330" w:type="dxa"/>
            <w:tcBorders>
              <w:top w:val="single" w:sz="4" w:space="0" w:color="auto"/>
              <w:left w:val="single" w:sz="4" w:space="0" w:color="auto"/>
              <w:bottom w:val="single" w:sz="4" w:space="0" w:color="auto"/>
              <w:right w:val="single" w:sz="4" w:space="0" w:color="auto"/>
            </w:tcBorders>
            <w:vAlign w:val="center"/>
          </w:tcPr>
          <w:p w14:paraId="5980886D"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6,99</w:t>
            </w:r>
          </w:p>
        </w:tc>
      </w:tr>
      <w:tr w:rsidR="008361EA" w:rsidRPr="008361EA" w14:paraId="5E2DA3FB" w14:textId="77777777" w:rsidTr="009B3645">
        <w:trPr>
          <w:trHeight w:val="321"/>
        </w:trPr>
        <w:tc>
          <w:tcPr>
            <w:tcW w:w="5087" w:type="dxa"/>
            <w:tcBorders>
              <w:top w:val="single" w:sz="4" w:space="0" w:color="auto"/>
              <w:left w:val="single" w:sz="4" w:space="0" w:color="auto"/>
              <w:bottom w:val="single" w:sz="4" w:space="0" w:color="auto"/>
              <w:right w:val="single" w:sz="4" w:space="0" w:color="auto"/>
            </w:tcBorders>
          </w:tcPr>
          <w:p w14:paraId="6CAE0DBA"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01.01.2028</w:t>
            </w:r>
          </w:p>
        </w:tc>
        <w:tc>
          <w:tcPr>
            <w:tcW w:w="2210" w:type="dxa"/>
            <w:tcBorders>
              <w:top w:val="single" w:sz="4" w:space="0" w:color="auto"/>
              <w:left w:val="single" w:sz="4" w:space="0" w:color="auto"/>
              <w:bottom w:val="single" w:sz="4" w:space="0" w:color="auto"/>
              <w:right w:val="single" w:sz="4" w:space="0" w:color="auto"/>
            </w:tcBorders>
          </w:tcPr>
          <w:p w14:paraId="6C518B5C" w14:textId="77777777" w:rsidR="008361EA" w:rsidRPr="008361EA" w:rsidRDefault="008361EA" w:rsidP="009B3645">
            <w:pPr>
              <w:jc w:val="center"/>
              <w:rPr>
                <w:rFonts w:ascii="Times New Roman" w:hAnsi="Times New Roman"/>
              </w:rPr>
            </w:pPr>
            <w:r w:rsidRPr="008361EA">
              <w:rPr>
                <w:rFonts w:ascii="Times New Roman" w:hAnsi="Times New Roman"/>
              </w:rPr>
              <w:t>2 832,92</w:t>
            </w:r>
          </w:p>
        </w:tc>
        <w:tc>
          <w:tcPr>
            <w:tcW w:w="2330" w:type="dxa"/>
            <w:tcBorders>
              <w:top w:val="single" w:sz="4" w:space="0" w:color="auto"/>
              <w:left w:val="single" w:sz="4" w:space="0" w:color="auto"/>
              <w:bottom w:val="single" w:sz="4" w:space="0" w:color="auto"/>
              <w:right w:val="single" w:sz="4" w:space="0" w:color="auto"/>
            </w:tcBorders>
            <w:vAlign w:val="center"/>
          </w:tcPr>
          <w:p w14:paraId="0F5C2CC1"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-0,42</w:t>
            </w:r>
          </w:p>
        </w:tc>
      </w:tr>
      <w:tr w:rsidR="008361EA" w:rsidRPr="008361EA" w14:paraId="29E84F4E" w14:textId="77777777" w:rsidTr="009B3645">
        <w:trPr>
          <w:trHeight w:val="321"/>
        </w:trPr>
        <w:tc>
          <w:tcPr>
            <w:tcW w:w="5087" w:type="dxa"/>
            <w:tcBorders>
              <w:top w:val="single" w:sz="4" w:space="0" w:color="auto"/>
              <w:left w:val="single" w:sz="4" w:space="0" w:color="auto"/>
              <w:bottom w:val="single" w:sz="4" w:space="0" w:color="auto"/>
              <w:right w:val="single" w:sz="4" w:space="0" w:color="auto"/>
            </w:tcBorders>
          </w:tcPr>
          <w:p w14:paraId="17F8B30C"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01.07.2028</w:t>
            </w:r>
          </w:p>
        </w:tc>
        <w:tc>
          <w:tcPr>
            <w:tcW w:w="2210" w:type="dxa"/>
            <w:tcBorders>
              <w:top w:val="single" w:sz="4" w:space="0" w:color="auto"/>
              <w:left w:val="single" w:sz="4" w:space="0" w:color="auto"/>
              <w:bottom w:val="single" w:sz="4" w:space="0" w:color="auto"/>
              <w:right w:val="single" w:sz="4" w:space="0" w:color="auto"/>
            </w:tcBorders>
          </w:tcPr>
          <w:p w14:paraId="3AF98530" w14:textId="77777777" w:rsidR="008361EA" w:rsidRPr="008361EA" w:rsidRDefault="008361EA" w:rsidP="009B3645">
            <w:pPr>
              <w:jc w:val="center"/>
              <w:rPr>
                <w:rFonts w:ascii="Times New Roman" w:hAnsi="Times New Roman"/>
              </w:rPr>
            </w:pPr>
            <w:r w:rsidRPr="008361EA">
              <w:rPr>
                <w:rFonts w:ascii="Times New Roman" w:hAnsi="Times New Roman"/>
              </w:rPr>
              <w:t>2 832,92</w:t>
            </w:r>
          </w:p>
        </w:tc>
        <w:tc>
          <w:tcPr>
            <w:tcW w:w="2330" w:type="dxa"/>
            <w:tcBorders>
              <w:top w:val="single" w:sz="4" w:space="0" w:color="auto"/>
              <w:left w:val="single" w:sz="4" w:space="0" w:color="auto"/>
              <w:bottom w:val="single" w:sz="4" w:space="0" w:color="auto"/>
              <w:right w:val="single" w:sz="4" w:space="0" w:color="auto"/>
            </w:tcBorders>
            <w:vAlign w:val="center"/>
          </w:tcPr>
          <w:p w14:paraId="11775443"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0,00</w:t>
            </w:r>
          </w:p>
        </w:tc>
      </w:tr>
      <w:tr w:rsidR="008361EA" w:rsidRPr="008361EA" w14:paraId="2D248FBF" w14:textId="77777777" w:rsidTr="009B3645">
        <w:trPr>
          <w:trHeight w:val="321"/>
        </w:trPr>
        <w:tc>
          <w:tcPr>
            <w:tcW w:w="5087" w:type="dxa"/>
            <w:tcBorders>
              <w:top w:val="single" w:sz="4" w:space="0" w:color="auto"/>
              <w:left w:val="single" w:sz="4" w:space="0" w:color="auto"/>
              <w:bottom w:val="single" w:sz="4" w:space="0" w:color="auto"/>
              <w:right w:val="single" w:sz="4" w:space="0" w:color="auto"/>
            </w:tcBorders>
          </w:tcPr>
          <w:p w14:paraId="50372951"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01.01.2029</w:t>
            </w:r>
          </w:p>
        </w:tc>
        <w:tc>
          <w:tcPr>
            <w:tcW w:w="2210" w:type="dxa"/>
            <w:tcBorders>
              <w:top w:val="single" w:sz="4" w:space="0" w:color="auto"/>
              <w:left w:val="single" w:sz="4" w:space="0" w:color="auto"/>
              <w:bottom w:val="single" w:sz="4" w:space="0" w:color="auto"/>
              <w:right w:val="single" w:sz="4" w:space="0" w:color="auto"/>
            </w:tcBorders>
          </w:tcPr>
          <w:p w14:paraId="6F38FB4A" w14:textId="77777777" w:rsidR="008361EA" w:rsidRPr="008361EA" w:rsidRDefault="008361EA" w:rsidP="009B3645">
            <w:pPr>
              <w:jc w:val="center"/>
              <w:rPr>
                <w:rFonts w:ascii="Times New Roman" w:hAnsi="Times New Roman"/>
              </w:rPr>
            </w:pPr>
            <w:r w:rsidRPr="008361EA">
              <w:rPr>
                <w:rFonts w:ascii="Times New Roman" w:hAnsi="Times New Roman"/>
              </w:rPr>
              <w:t>2 832,92</w:t>
            </w:r>
          </w:p>
        </w:tc>
        <w:tc>
          <w:tcPr>
            <w:tcW w:w="2330" w:type="dxa"/>
            <w:tcBorders>
              <w:top w:val="single" w:sz="4" w:space="0" w:color="auto"/>
              <w:left w:val="single" w:sz="4" w:space="0" w:color="auto"/>
              <w:bottom w:val="single" w:sz="4" w:space="0" w:color="auto"/>
              <w:right w:val="single" w:sz="4" w:space="0" w:color="auto"/>
            </w:tcBorders>
            <w:vAlign w:val="center"/>
          </w:tcPr>
          <w:p w14:paraId="780D312D"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0,00</w:t>
            </w:r>
          </w:p>
        </w:tc>
      </w:tr>
      <w:tr w:rsidR="008361EA" w:rsidRPr="008361EA" w14:paraId="15F1246C" w14:textId="77777777" w:rsidTr="009B3645">
        <w:trPr>
          <w:trHeight w:val="321"/>
        </w:trPr>
        <w:tc>
          <w:tcPr>
            <w:tcW w:w="5087" w:type="dxa"/>
            <w:tcBorders>
              <w:top w:val="single" w:sz="4" w:space="0" w:color="auto"/>
              <w:left w:val="single" w:sz="4" w:space="0" w:color="auto"/>
              <w:bottom w:val="single" w:sz="4" w:space="0" w:color="auto"/>
              <w:right w:val="single" w:sz="4" w:space="0" w:color="auto"/>
            </w:tcBorders>
          </w:tcPr>
          <w:p w14:paraId="6EAB6ABA" w14:textId="77777777" w:rsidR="008361EA" w:rsidRPr="008361EA" w:rsidRDefault="008361EA" w:rsidP="009B3645">
            <w:pPr>
              <w:spacing w:line="256" w:lineRule="auto"/>
              <w:ind w:firstLine="142"/>
              <w:jc w:val="center"/>
              <w:rPr>
                <w:rFonts w:ascii="Times New Roman" w:hAnsi="Times New Roman"/>
              </w:rPr>
            </w:pPr>
            <w:r w:rsidRPr="008361EA">
              <w:rPr>
                <w:rFonts w:ascii="Times New Roman" w:hAnsi="Times New Roman"/>
              </w:rPr>
              <w:t>с 01.07.2029</w:t>
            </w:r>
          </w:p>
        </w:tc>
        <w:tc>
          <w:tcPr>
            <w:tcW w:w="2210" w:type="dxa"/>
            <w:tcBorders>
              <w:top w:val="single" w:sz="4" w:space="0" w:color="auto"/>
              <w:left w:val="single" w:sz="4" w:space="0" w:color="auto"/>
              <w:bottom w:val="single" w:sz="4" w:space="0" w:color="auto"/>
              <w:right w:val="single" w:sz="4" w:space="0" w:color="auto"/>
            </w:tcBorders>
          </w:tcPr>
          <w:p w14:paraId="412A4154" w14:textId="77777777" w:rsidR="008361EA" w:rsidRPr="008361EA" w:rsidRDefault="008361EA" w:rsidP="009B3645">
            <w:pPr>
              <w:jc w:val="center"/>
              <w:rPr>
                <w:rFonts w:ascii="Times New Roman" w:hAnsi="Times New Roman"/>
              </w:rPr>
            </w:pPr>
            <w:r w:rsidRPr="008361EA">
              <w:rPr>
                <w:rFonts w:ascii="Times New Roman" w:hAnsi="Times New Roman"/>
              </w:rPr>
              <w:t>3 031,78</w:t>
            </w:r>
          </w:p>
        </w:tc>
        <w:tc>
          <w:tcPr>
            <w:tcW w:w="2330" w:type="dxa"/>
            <w:tcBorders>
              <w:top w:val="single" w:sz="4" w:space="0" w:color="auto"/>
              <w:left w:val="single" w:sz="4" w:space="0" w:color="auto"/>
              <w:bottom w:val="single" w:sz="4" w:space="0" w:color="auto"/>
              <w:right w:val="single" w:sz="4" w:space="0" w:color="auto"/>
            </w:tcBorders>
            <w:vAlign w:val="center"/>
          </w:tcPr>
          <w:p w14:paraId="0D1912C1" w14:textId="77777777" w:rsidR="008361EA" w:rsidRPr="008361EA" w:rsidRDefault="008361EA" w:rsidP="009B3645">
            <w:pPr>
              <w:spacing w:line="256" w:lineRule="auto"/>
              <w:ind w:firstLine="34"/>
              <w:jc w:val="center"/>
              <w:rPr>
                <w:rFonts w:ascii="Times New Roman" w:hAnsi="Times New Roman"/>
              </w:rPr>
            </w:pPr>
            <w:r w:rsidRPr="008361EA">
              <w:rPr>
                <w:rFonts w:ascii="Times New Roman" w:hAnsi="Times New Roman"/>
              </w:rPr>
              <w:t>7,02</w:t>
            </w:r>
          </w:p>
        </w:tc>
      </w:tr>
    </w:tbl>
    <w:p w14:paraId="5F0F0073" w14:textId="77777777" w:rsidR="008361EA" w:rsidRPr="008361EA" w:rsidRDefault="008361EA" w:rsidP="008361EA">
      <w:pPr>
        <w:ind w:firstLine="851"/>
        <w:jc w:val="both"/>
        <w:rPr>
          <w:rFonts w:ascii="Times New Roman" w:hAnsi="Times New Roman"/>
          <w:sz w:val="28"/>
          <w:szCs w:val="28"/>
        </w:rPr>
      </w:pPr>
      <w:r w:rsidRPr="008361EA">
        <w:rPr>
          <w:rFonts w:ascii="Times New Roman" w:hAnsi="Times New Roman"/>
          <w:sz w:val="28"/>
          <w:szCs w:val="28"/>
        </w:rPr>
        <w:t>Подробная информация отражена в приложениях 1-4.</w:t>
      </w:r>
    </w:p>
    <w:p w14:paraId="5D9124FA" w14:textId="77777777" w:rsidR="008361EA" w:rsidRPr="008361EA" w:rsidRDefault="008361EA" w:rsidP="008361EA">
      <w:pPr>
        <w:rPr>
          <w:rStyle w:val="ae"/>
          <w:rFonts w:ascii="Times New Roman" w:hAnsi="Times New Roman"/>
          <w:noProof/>
          <w:snapToGrid w:val="0"/>
          <w:color w:val="auto"/>
          <w:kern w:val="32"/>
          <w:sz w:val="28"/>
          <w:szCs w:val="28"/>
          <w:lang w:val="en-US"/>
        </w:rPr>
      </w:pPr>
      <w:r w:rsidRPr="008361EA">
        <w:rPr>
          <w:rStyle w:val="ae"/>
          <w:rFonts w:ascii="Times New Roman" w:hAnsi="Times New Roman"/>
          <w:noProof/>
          <w:snapToGrid w:val="0"/>
          <w:color w:val="auto"/>
          <w:kern w:val="32"/>
          <w:sz w:val="28"/>
          <w:szCs w:val="28"/>
        </w:rPr>
        <w:t>Приложения</w:t>
      </w:r>
      <w:r w:rsidRPr="008361EA">
        <w:rPr>
          <w:rStyle w:val="ae"/>
          <w:rFonts w:ascii="Times New Roman" w:hAnsi="Times New Roman"/>
          <w:noProof/>
          <w:snapToGrid w:val="0"/>
          <w:color w:val="auto"/>
          <w:kern w:val="32"/>
          <w:sz w:val="28"/>
          <w:szCs w:val="28"/>
          <w:lang w:val="en-US"/>
        </w:rPr>
        <w:t>:</w:t>
      </w:r>
    </w:p>
    <w:p w14:paraId="2444658F" w14:textId="77777777" w:rsidR="008361EA" w:rsidRPr="008361EA" w:rsidRDefault="008361EA" w:rsidP="008361EA">
      <w:pPr>
        <w:rPr>
          <w:rStyle w:val="ae"/>
          <w:rFonts w:ascii="Times New Roman" w:hAnsi="Times New Roman"/>
          <w:noProof/>
          <w:snapToGrid w:val="0"/>
          <w:color w:val="auto"/>
          <w:kern w:val="32"/>
          <w:sz w:val="28"/>
          <w:szCs w:val="28"/>
          <w:lang w:val="en-US"/>
        </w:rPr>
      </w:pPr>
    </w:p>
    <w:p w14:paraId="6EF8F783" w14:textId="77777777" w:rsidR="008361EA" w:rsidRPr="008361EA" w:rsidRDefault="008361EA" w:rsidP="008361EA">
      <w:pPr>
        <w:pStyle w:val="ad"/>
        <w:numPr>
          <w:ilvl w:val="0"/>
          <w:numId w:val="20"/>
        </w:numPr>
        <w:rPr>
          <w:rStyle w:val="ae"/>
          <w:noProof/>
          <w:color w:val="auto"/>
          <w:kern w:val="32"/>
          <w:lang w:eastAsia="en-US"/>
        </w:rPr>
      </w:pPr>
      <w:r w:rsidRPr="008361EA">
        <w:rPr>
          <w:rStyle w:val="ae"/>
          <w:noProof/>
          <w:color w:val="auto"/>
          <w:kern w:val="32"/>
          <w:lang w:eastAsia="en-US"/>
        </w:rPr>
        <w:t xml:space="preserve">Плановые физические показатели ООО "Водоканал" на 2024 год.           </w:t>
      </w:r>
    </w:p>
    <w:p w14:paraId="603C5140" w14:textId="77777777" w:rsidR="008361EA" w:rsidRPr="008361EA" w:rsidRDefault="008361EA" w:rsidP="008361EA">
      <w:pPr>
        <w:pStyle w:val="ad"/>
        <w:numPr>
          <w:ilvl w:val="0"/>
          <w:numId w:val="20"/>
        </w:numPr>
        <w:rPr>
          <w:rStyle w:val="ae"/>
          <w:noProof/>
          <w:color w:val="auto"/>
          <w:kern w:val="32"/>
          <w:lang w:eastAsia="en-US"/>
        </w:rPr>
      </w:pPr>
      <w:r w:rsidRPr="008361EA">
        <w:rPr>
          <w:rStyle w:val="ae"/>
          <w:noProof/>
          <w:color w:val="auto"/>
          <w:kern w:val="32"/>
          <w:lang w:eastAsia="en-US"/>
        </w:rPr>
        <w:t xml:space="preserve">Сводная информация и смета расходов по производству и реализации тепловой энергии  ООО "Водоканал" на 2024 -2029 год.                           </w:t>
      </w:r>
    </w:p>
    <w:p w14:paraId="0505FD6A" w14:textId="77777777" w:rsidR="008361EA" w:rsidRPr="008361EA" w:rsidRDefault="008361EA" w:rsidP="008361EA">
      <w:pPr>
        <w:pStyle w:val="ad"/>
        <w:numPr>
          <w:ilvl w:val="0"/>
          <w:numId w:val="20"/>
        </w:numPr>
        <w:rPr>
          <w:rStyle w:val="ae"/>
          <w:noProof/>
          <w:color w:val="auto"/>
          <w:kern w:val="32"/>
          <w:lang w:eastAsia="en-US"/>
        </w:rPr>
      </w:pPr>
      <w:r w:rsidRPr="008361EA">
        <w:rPr>
          <w:rStyle w:val="ae"/>
          <w:noProof/>
          <w:color w:val="auto"/>
          <w:kern w:val="32"/>
          <w:lang w:eastAsia="en-US"/>
        </w:rPr>
        <w:t xml:space="preserve">Фактические физические показатели ООО "Водоканал" за 2022 год.      </w:t>
      </w:r>
    </w:p>
    <w:p w14:paraId="51D773F8" w14:textId="77777777" w:rsidR="008361EA" w:rsidRPr="008361EA" w:rsidRDefault="008361EA" w:rsidP="008361EA">
      <w:pPr>
        <w:pStyle w:val="ad"/>
        <w:numPr>
          <w:ilvl w:val="0"/>
          <w:numId w:val="20"/>
        </w:numPr>
        <w:rPr>
          <w:rStyle w:val="ae"/>
          <w:noProof/>
          <w:color w:val="auto"/>
          <w:kern w:val="32"/>
          <w:lang w:eastAsia="en-US"/>
        </w:rPr>
      </w:pPr>
      <w:r w:rsidRPr="008361EA">
        <w:rPr>
          <w:rStyle w:val="ae"/>
          <w:noProof/>
          <w:color w:val="auto"/>
          <w:kern w:val="32"/>
          <w:lang w:eastAsia="en-US"/>
        </w:rPr>
        <w:t xml:space="preserve">Сводная информация по фактической смете расходов по производству и реализации тепловой энергии  ООО "Водоканал" за 2022 год.                 </w:t>
      </w:r>
    </w:p>
    <w:p w14:paraId="5188CE3B" w14:textId="77777777" w:rsidR="008361EA" w:rsidRPr="008361EA" w:rsidRDefault="008361EA" w:rsidP="008361EA">
      <w:pPr>
        <w:rPr>
          <w:rStyle w:val="ae"/>
          <w:rFonts w:ascii="Times New Roman" w:hAnsi="Times New Roman"/>
          <w:noProof/>
          <w:snapToGrid w:val="0"/>
          <w:color w:val="auto"/>
          <w:kern w:val="32"/>
          <w:sz w:val="28"/>
          <w:szCs w:val="28"/>
        </w:rPr>
      </w:pPr>
    </w:p>
    <w:p w14:paraId="2F2DB17F" w14:textId="77777777" w:rsidR="005C096C" w:rsidRDefault="005C096C" w:rsidP="005C096C">
      <w:pPr>
        <w:rPr>
          <w:rFonts w:ascii="Times New Roman" w:hAnsi="Times New Roman"/>
        </w:rPr>
      </w:pPr>
    </w:p>
    <w:p w14:paraId="70C33AB5" w14:textId="77777777" w:rsidR="008361EA" w:rsidRDefault="008361EA" w:rsidP="005C096C">
      <w:pPr>
        <w:rPr>
          <w:rFonts w:ascii="Times New Roman" w:hAnsi="Times New Roman"/>
        </w:rPr>
      </w:pPr>
    </w:p>
    <w:p w14:paraId="5BE9F33C" w14:textId="77777777" w:rsidR="008361EA" w:rsidRDefault="008361EA" w:rsidP="005C096C">
      <w:pPr>
        <w:rPr>
          <w:rFonts w:ascii="Times New Roman" w:hAnsi="Times New Roman"/>
        </w:rPr>
      </w:pPr>
    </w:p>
    <w:p w14:paraId="63E3990B" w14:textId="77777777" w:rsidR="008361EA" w:rsidRDefault="008361EA" w:rsidP="005C096C">
      <w:pPr>
        <w:rPr>
          <w:rFonts w:ascii="Times New Roman" w:hAnsi="Times New Roman"/>
        </w:rPr>
      </w:pPr>
    </w:p>
    <w:p w14:paraId="363D6186" w14:textId="77777777" w:rsidR="008361EA" w:rsidRDefault="008361EA" w:rsidP="005C096C">
      <w:pPr>
        <w:rPr>
          <w:rFonts w:ascii="Times New Roman" w:hAnsi="Times New Roman"/>
        </w:rPr>
      </w:pPr>
    </w:p>
    <w:p w14:paraId="1C6D9F31" w14:textId="77777777" w:rsidR="008361EA" w:rsidRDefault="008361EA" w:rsidP="005C096C">
      <w:pPr>
        <w:rPr>
          <w:rFonts w:ascii="Times New Roman" w:hAnsi="Times New Roman"/>
        </w:rPr>
      </w:pPr>
    </w:p>
    <w:p w14:paraId="50B4DA94" w14:textId="77777777" w:rsidR="008361EA" w:rsidRDefault="008361EA" w:rsidP="005C096C">
      <w:pPr>
        <w:rPr>
          <w:rFonts w:ascii="Times New Roman" w:hAnsi="Times New Roman"/>
        </w:rPr>
      </w:pPr>
    </w:p>
    <w:p w14:paraId="350C27A2" w14:textId="77777777" w:rsidR="008361EA" w:rsidRDefault="008361EA" w:rsidP="005C096C">
      <w:pPr>
        <w:rPr>
          <w:rFonts w:ascii="Times New Roman" w:hAnsi="Times New Roman"/>
        </w:rPr>
      </w:pPr>
    </w:p>
    <w:p w14:paraId="3257DB5F" w14:textId="77777777" w:rsidR="008361EA" w:rsidRDefault="008361EA" w:rsidP="005C096C">
      <w:pPr>
        <w:rPr>
          <w:rFonts w:ascii="Times New Roman" w:hAnsi="Times New Roman"/>
        </w:rPr>
      </w:pPr>
    </w:p>
    <w:p w14:paraId="3FCE572A" w14:textId="0D3D3BA1" w:rsidR="008361EA" w:rsidRDefault="001339DA" w:rsidP="005C096C">
      <w:pPr>
        <w:rPr>
          <w:rFonts w:ascii="Times New Roman" w:hAnsi="Times New Roman"/>
        </w:rPr>
      </w:pPr>
      <w:r w:rsidRPr="001339DA">
        <w:rPr>
          <w:noProof/>
        </w:rPr>
        <w:drawing>
          <wp:inline distT="0" distB="0" distL="0" distR="0" wp14:anchorId="02E03D7A" wp14:editId="30DFF724">
            <wp:extent cx="5939771" cy="9011479"/>
            <wp:effectExtent l="0" t="0" r="4445" b="0"/>
            <wp:docPr id="16865208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945554" cy="9020252"/>
                    </a:xfrm>
                    <a:prstGeom prst="rect">
                      <a:avLst/>
                    </a:prstGeom>
                    <a:noFill/>
                    <a:ln>
                      <a:noFill/>
                    </a:ln>
                  </pic:spPr>
                </pic:pic>
              </a:graphicData>
            </a:graphic>
          </wp:inline>
        </w:drawing>
      </w:r>
    </w:p>
    <w:p w14:paraId="75A2AAF1" w14:textId="29612E24" w:rsidR="008361EA" w:rsidRDefault="001339DA" w:rsidP="005C096C">
      <w:pPr>
        <w:rPr>
          <w:rFonts w:ascii="Times New Roman" w:hAnsi="Times New Roman"/>
        </w:rPr>
      </w:pPr>
      <w:r w:rsidRPr="001339DA">
        <w:rPr>
          <w:noProof/>
        </w:rPr>
        <w:drawing>
          <wp:inline distT="0" distB="0" distL="0" distR="0" wp14:anchorId="54E727C7" wp14:editId="1DAF8D19">
            <wp:extent cx="5939790" cy="2637183"/>
            <wp:effectExtent l="0" t="0" r="3810" b="0"/>
            <wp:docPr id="196850466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51254" cy="2642273"/>
                    </a:xfrm>
                    <a:prstGeom prst="rect">
                      <a:avLst/>
                    </a:prstGeom>
                    <a:noFill/>
                    <a:ln>
                      <a:noFill/>
                    </a:ln>
                  </pic:spPr>
                </pic:pic>
              </a:graphicData>
            </a:graphic>
          </wp:inline>
        </w:drawing>
      </w:r>
    </w:p>
    <w:p w14:paraId="109FBFD4" w14:textId="77777777" w:rsidR="008361EA" w:rsidRDefault="008361EA" w:rsidP="005C096C">
      <w:pPr>
        <w:rPr>
          <w:rFonts w:ascii="Times New Roman" w:hAnsi="Times New Roman"/>
        </w:rPr>
      </w:pPr>
    </w:p>
    <w:p w14:paraId="14532DC2" w14:textId="77777777" w:rsidR="008361EA" w:rsidRDefault="008361EA" w:rsidP="005C096C">
      <w:pPr>
        <w:rPr>
          <w:rFonts w:ascii="Times New Roman" w:hAnsi="Times New Roman"/>
        </w:rPr>
      </w:pPr>
    </w:p>
    <w:p w14:paraId="1BFE1582" w14:textId="77777777" w:rsidR="008361EA" w:rsidRDefault="008361EA" w:rsidP="005C096C">
      <w:pPr>
        <w:rPr>
          <w:rFonts w:ascii="Times New Roman" w:hAnsi="Times New Roman"/>
        </w:rPr>
      </w:pPr>
    </w:p>
    <w:p w14:paraId="775B81AE" w14:textId="77777777" w:rsidR="008361EA" w:rsidRDefault="008361EA" w:rsidP="005C096C">
      <w:pPr>
        <w:rPr>
          <w:rFonts w:ascii="Times New Roman" w:hAnsi="Times New Roman"/>
        </w:rPr>
      </w:pPr>
    </w:p>
    <w:p w14:paraId="4935E441" w14:textId="77777777" w:rsidR="008361EA" w:rsidRDefault="008361EA" w:rsidP="005C096C">
      <w:pPr>
        <w:rPr>
          <w:rFonts w:ascii="Times New Roman" w:hAnsi="Times New Roman"/>
        </w:rPr>
      </w:pPr>
    </w:p>
    <w:p w14:paraId="2E5B2790" w14:textId="77777777" w:rsidR="008361EA" w:rsidRDefault="008361EA" w:rsidP="005C096C">
      <w:pPr>
        <w:rPr>
          <w:rFonts w:ascii="Times New Roman" w:hAnsi="Times New Roman"/>
        </w:rPr>
      </w:pPr>
    </w:p>
    <w:p w14:paraId="7DD3E02B" w14:textId="77777777" w:rsidR="001339DA" w:rsidRDefault="001339DA" w:rsidP="005C096C">
      <w:pPr>
        <w:rPr>
          <w:rFonts w:ascii="Times New Roman" w:hAnsi="Times New Roman"/>
        </w:rPr>
      </w:pPr>
    </w:p>
    <w:p w14:paraId="0D4BF64D" w14:textId="77777777" w:rsidR="001339DA" w:rsidRDefault="001339DA" w:rsidP="005C096C">
      <w:pPr>
        <w:rPr>
          <w:rFonts w:ascii="Times New Roman" w:hAnsi="Times New Roman"/>
        </w:rPr>
      </w:pPr>
    </w:p>
    <w:p w14:paraId="1C674F00" w14:textId="77777777" w:rsidR="001339DA" w:rsidRDefault="001339DA" w:rsidP="005C096C">
      <w:pPr>
        <w:rPr>
          <w:rFonts w:ascii="Times New Roman" w:hAnsi="Times New Roman"/>
        </w:rPr>
      </w:pPr>
    </w:p>
    <w:p w14:paraId="596FB1EF" w14:textId="77777777" w:rsidR="001339DA" w:rsidRDefault="001339DA" w:rsidP="005C096C">
      <w:pPr>
        <w:rPr>
          <w:rFonts w:ascii="Times New Roman" w:hAnsi="Times New Roman"/>
        </w:rPr>
      </w:pPr>
    </w:p>
    <w:p w14:paraId="72ED80BD" w14:textId="77777777" w:rsidR="001339DA" w:rsidRDefault="001339DA" w:rsidP="005C096C">
      <w:pPr>
        <w:rPr>
          <w:rFonts w:ascii="Times New Roman" w:hAnsi="Times New Roman"/>
        </w:rPr>
      </w:pPr>
    </w:p>
    <w:p w14:paraId="2B17AAEB" w14:textId="77777777" w:rsidR="001339DA" w:rsidRDefault="001339DA" w:rsidP="005C096C">
      <w:pPr>
        <w:rPr>
          <w:rFonts w:ascii="Times New Roman" w:hAnsi="Times New Roman"/>
        </w:rPr>
      </w:pPr>
    </w:p>
    <w:p w14:paraId="40DCFF29" w14:textId="77777777" w:rsidR="001339DA" w:rsidRDefault="001339DA" w:rsidP="005C096C">
      <w:pPr>
        <w:rPr>
          <w:rFonts w:ascii="Times New Roman" w:hAnsi="Times New Roman"/>
        </w:rPr>
      </w:pPr>
    </w:p>
    <w:p w14:paraId="1B818457" w14:textId="77777777" w:rsidR="001339DA" w:rsidRDefault="001339DA" w:rsidP="005C096C">
      <w:pPr>
        <w:rPr>
          <w:rFonts w:ascii="Times New Roman" w:hAnsi="Times New Roman"/>
        </w:rPr>
      </w:pPr>
    </w:p>
    <w:p w14:paraId="79B5F7A0" w14:textId="77777777" w:rsidR="001339DA" w:rsidRDefault="001339DA" w:rsidP="005C096C">
      <w:pPr>
        <w:rPr>
          <w:rFonts w:ascii="Times New Roman" w:hAnsi="Times New Roman"/>
        </w:rPr>
      </w:pPr>
    </w:p>
    <w:p w14:paraId="21C4CCF5" w14:textId="77777777" w:rsidR="001339DA" w:rsidRDefault="001339DA" w:rsidP="005C096C">
      <w:pPr>
        <w:rPr>
          <w:rFonts w:ascii="Times New Roman" w:hAnsi="Times New Roman"/>
        </w:rPr>
      </w:pPr>
    </w:p>
    <w:p w14:paraId="58A3582B" w14:textId="77777777" w:rsidR="001339DA" w:rsidRDefault="001339DA" w:rsidP="005C096C">
      <w:pPr>
        <w:rPr>
          <w:rFonts w:ascii="Times New Roman" w:hAnsi="Times New Roman"/>
        </w:rPr>
      </w:pPr>
    </w:p>
    <w:p w14:paraId="265B38F7" w14:textId="77777777" w:rsidR="001339DA" w:rsidRDefault="001339DA" w:rsidP="005C096C">
      <w:pPr>
        <w:rPr>
          <w:rFonts w:ascii="Times New Roman" w:hAnsi="Times New Roman"/>
        </w:rPr>
      </w:pPr>
    </w:p>
    <w:p w14:paraId="1C3F4AAD" w14:textId="77777777" w:rsidR="001339DA" w:rsidRDefault="001339DA" w:rsidP="005C096C">
      <w:pPr>
        <w:rPr>
          <w:rFonts w:ascii="Times New Roman" w:hAnsi="Times New Roman"/>
        </w:rPr>
      </w:pPr>
    </w:p>
    <w:p w14:paraId="54E63146" w14:textId="77777777" w:rsidR="001339DA" w:rsidRDefault="001339DA" w:rsidP="005C096C">
      <w:pPr>
        <w:rPr>
          <w:rFonts w:ascii="Times New Roman" w:hAnsi="Times New Roman"/>
        </w:rPr>
      </w:pPr>
    </w:p>
    <w:p w14:paraId="3CA561C7" w14:textId="77777777" w:rsidR="001339DA" w:rsidRDefault="001339DA" w:rsidP="005C096C">
      <w:pPr>
        <w:rPr>
          <w:rFonts w:ascii="Times New Roman" w:hAnsi="Times New Roman"/>
        </w:rPr>
        <w:sectPr w:rsidR="001339DA" w:rsidSect="00815C93">
          <w:pgSz w:w="11906" w:h="16838"/>
          <w:pgMar w:top="1134" w:right="851" w:bottom="1134" w:left="1701" w:header="709" w:footer="709" w:gutter="0"/>
          <w:cols w:space="708"/>
          <w:docGrid w:linePitch="360"/>
        </w:sectPr>
      </w:pPr>
    </w:p>
    <w:p w14:paraId="171CB1EF" w14:textId="27CE4CAC" w:rsidR="001339DA" w:rsidRDefault="001339DA" w:rsidP="005C096C">
      <w:pPr>
        <w:rPr>
          <w:rFonts w:ascii="Times New Roman" w:hAnsi="Times New Roman"/>
        </w:rPr>
      </w:pPr>
      <w:r w:rsidRPr="001339DA">
        <w:rPr>
          <w:noProof/>
        </w:rPr>
        <w:drawing>
          <wp:inline distT="0" distB="0" distL="0" distR="0" wp14:anchorId="188F1617" wp14:editId="41F2C15A">
            <wp:extent cx="9251950" cy="5935345"/>
            <wp:effectExtent l="0" t="0" r="6350" b="8255"/>
            <wp:docPr id="38612864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251950" cy="5935345"/>
                    </a:xfrm>
                    <a:prstGeom prst="rect">
                      <a:avLst/>
                    </a:prstGeom>
                    <a:noFill/>
                    <a:ln>
                      <a:noFill/>
                    </a:ln>
                  </pic:spPr>
                </pic:pic>
              </a:graphicData>
            </a:graphic>
          </wp:inline>
        </w:drawing>
      </w:r>
    </w:p>
    <w:p w14:paraId="5B4DE349" w14:textId="20655EB9" w:rsidR="001339DA" w:rsidRDefault="001339DA" w:rsidP="005C096C">
      <w:pPr>
        <w:rPr>
          <w:rFonts w:ascii="Times New Roman" w:hAnsi="Times New Roman"/>
        </w:rPr>
      </w:pPr>
      <w:r w:rsidRPr="001339DA">
        <w:rPr>
          <w:noProof/>
        </w:rPr>
        <w:drawing>
          <wp:inline distT="0" distB="0" distL="0" distR="0" wp14:anchorId="62B25B10" wp14:editId="22871BB5">
            <wp:extent cx="9251950" cy="4181475"/>
            <wp:effectExtent l="0" t="0" r="6350" b="9525"/>
            <wp:docPr id="34938012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251950" cy="4181475"/>
                    </a:xfrm>
                    <a:prstGeom prst="rect">
                      <a:avLst/>
                    </a:prstGeom>
                    <a:noFill/>
                    <a:ln>
                      <a:noFill/>
                    </a:ln>
                  </pic:spPr>
                </pic:pic>
              </a:graphicData>
            </a:graphic>
          </wp:inline>
        </w:drawing>
      </w:r>
    </w:p>
    <w:p w14:paraId="66CD8A75" w14:textId="77777777" w:rsidR="001339DA" w:rsidRDefault="001339DA" w:rsidP="005C096C">
      <w:pPr>
        <w:rPr>
          <w:rFonts w:ascii="Times New Roman" w:hAnsi="Times New Roman"/>
        </w:rPr>
      </w:pPr>
    </w:p>
    <w:p w14:paraId="68756770" w14:textId="77777777" w:rsidR="001339DA" w:rsidRDefault="001339DA" w:rsidP="005C096C">
      <w:pPr>
        <w:rPr>
          <w:rFonts w:ascii="Times New Roman" w:hAnsi="Times New Roman"/>
        </w:rPr>
      </w:pPr>
    </w:p>
    <w:p w14:paraId="6A066DB7" w14:textId="77777777" w:rsidR="001339DA" w:rsidRDefault="001339DA" w:rsidP="005C096C">
      <w:pPr>
        <w:rPr>
          <w:rFonts w:ascii="Times New Roman" w:hAnsi="Times New Roman"/>
        </w:rPr>
      </w:pPr>
    </w:p>
    <w:p w14:paraId="46607EE8" w14:textId="77777777" w:rsidR="001339DA" w:rsidRDefault="001339DA" w:rsidP="005C096C">
      <w:pPr>
        <w:rPr>
          <w:rFonts w:ascii="Times New Roman" w:hAnsi="Times New Roman"/>
        </w:rPr>
      </w:pPr>
    </w:p>
    <w:p w14:paraId="0C5319AE" w14:textId="77777777" w:rsidR="001339DA" w:rsidRDefault="001339DA" w:rsidP="005C096C">
      <w:pPr>
        <w:rPr>
          <w:rFonts w:ascii="Times New Roman" w:hAnsi="Times New Roman"/>
        </w:rPr>
      </w:pPr>
    </w:p>
    <w:p w14:paraId="68ADB117" w14:textId="7EF0EBDA" w:rsidR="001339DA" w:rsidRDefault="001339DA" w:rsidP="005C096C">
      <w:pPr>
        <w:rPr>
          <w:rFonts w:ascii="Times New Roman" w:hAnsi="Times New Roman"/>
        </w:rPr>
      </w:pPr>
      <w:r w:rsidRPr="001339DA">
        <w:rPr>
          <w:noProof/>
        </w:rPr>
        <w:drawing>
          <wp:inline distT="0" distB="0" distL="0" distR="0" wp14:anchorId="37AD60EC" wp14:editId="772EAEA3">
            <wp:extent cx="9251950" cy="2553335"/>
            <wp:effectExtent l="0" t="0" r="6350" b="0"/>
            <wp:docPr id="3223340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251950" cy="2553335"/>
                    </a:xfrm>
                    <a:prstGeom prst="rect">
                      <a:avLst/>
                    </a:prstGeom>
                    <a:noFill/>
                    <a:ln>
                      <a:noFill/>
                    </a:ln>
                  </pic:spPr>
                </pic:pic>
              </a:graphicData>
            </a:graphic>
          </wp:inline>
        </w:drawing>
      </w:r>
    </w:p>
    <w:p w14:paraId="11D69F96" w14:textId="77777777" w:rsidR="00CA5553" w:rsidRDefault="00CA5553" w:rsidP="005C096C">
      <w:pPr>
        <w:rPr>
          <w:rFonts w:ascii="Times New Roman" w:hAnsi="Times New Roman"/>
        </w:rPr>
      </w:pPr>
    </w:p>
    <w:p w14:paraId="57092AE6" w14:textId="77777777" w:rsidR="00CA5553" w:rsidRDefault="00CA5553" w:rsidP="005C096C">
      <w:pPr>
        <w:rPr>
          <w:rFonts w:ascii="Times New Roman" w:hAnsi="Times New Roman"/>
        </w:rPr>
      </w:pPr>
    </w:p>
    <w:p w14:paraId="74189DBF" w14:textId="77777777" w:rsidR="00CA5553" w:rsidRDefault="00CA5553" w:rsidP="005C096C">
      <w:pPr>
        <w:rPr>
          <w:rFonts w:ascii="Times New Roman" w:hAnsi="Times New Roman"/>
        </w:rPr>
      </w:pPr>
    </w:p>
    <w:p w14:paraId="1994C329" w14:textId="77777777" w:rsidR="00CA5553" w:rsidRDefault="00CA5553" w:rsidP="005C096C">
      <w:pPr>
        <w:rPr>
          <w:rFonts w:ascii="Times New Roman" w:hAnsi="Times New Roman"/>
        </w:rPr>
      </w:pPr>
    </w:p>
    <w:p w14:paraId="23A522BD" w14:textId="77777777" w:rsidR="00CA5553" w:rsidRDefault="00CA5553" w:rsidP="005C096C">
      <w:pPr>
        <w:rPr>
          <w:rFonts w:ascii="Times New Roman" w:hAnsi="Times New Roman"/>
        </w:rPr>
      </w:pPr>
    </w:p>
    <w:p w14:paraId="563CDDC3" w14:textId="77777777" w:rsidR="00CA5553" w:rsidRDefault="00CA5553" w:rsidP="005C096C">
      <w:pPr>
        <w:rPr>
          <w:rFonts w:ascii="Times New Roman" w:hAnsi="Times New Roman"/>
        </w:rPr>
      </w:pPr>
    </w:p>
    <w:p w14:paraId="430A917B" w14:textId="77777777" w:rsidR="00CA5553" w:rsidRDefault="00CA5553" w:rsidP="005C096C">
      <w:pPr>
        <w:rPr>
          <w:rFonts w:ascii="Times New Roman" w:hAnsi="Times New Roman"/>
        </w:rPr>
      </w:pPr>
    </w:p>
    <w:p w14:paraId="3BE84BEF" w14:textId="77777777" w:rsidR="00CA5553" w:rsidRDefault="00CA5553" w:rsidP="005C096C">
      <w:pPr>
        <w:rPr>
          <w:rFonts w:ascii="Times New Roman" w:hAnsi="Times New Roman"/>
        </w:rPr>
      </w:pPr>
    </w:p>
    <w:p w14:paraId="340E2234" w14:textId="77777777" w:rsidR="00CA5553" w:rsidRDefault="00CA5553" w:rsidP="005C096C">
      <w:pPr>
        <w:rPr>
          <w:rFonts w:ascii="Times New Roman" w:hAnsi="Times New Roman"/>
        </w:rPr>
      </w:pPr>
    </w:p>
    <w:p w14:paraId="2F30123A" w14:textId="77777777" w:rsidR="00CA5553" w:rsidRDefault="00CA5553" w:rsidP="005C096C">
      <w:pPr>
        <w:rPr>
          <w:rFonts w:ascii="Times New Roman" w:hAnsi="Times New Roman"/>
        </w:rPr>
      </w:pPr>
    </w:p>
    <w:p w14:paraId="20224F1D" w14:textId="77777777" w:rsidR="00CA5553" w:rsidRDefault="00CA5553" w:rsidP="005C096C">
      <w:pPr>
        <w:rPr>
          <w:rFonts w:ascii="Times New Roman" w:hAnsi="Times New Roman"/>
        </w:rPr>
        <w:sectPr w:rsidR="00CA5553" w:rsidSect="001339DA">
          <w:pgSz w:w="16838" w:h="11906" w:orient="landscape"/>
          <w:pgMar w:top="1701" w:right="1134" w:bottom="851" w:left="1134" w:header="709" w:footer="709" w:gutter="0"/>
          <w:cols w:space="708"/>
          <w:docGrid w:linePitch="360"/>
        </w:sectPr>
      </w:pPr>
    </w:p>
    <w:p w14:paraId="19DADF19" w14:textId="54537CCE" w:rsidR="00CA5553" w:rsidRPr="00DC0214" w:rsidRDefault="00CA5553" w:rsidP="005C096C">
      <w:pPr>
        <w:rPr>
          <w:rFonts w:ascii="Times New Roman" w:hAnsi="Times New Roman"/>
        </w:rPr>
      </w:pPr>
      <w:r w:rsidRPr="00CA5553">
        <w:rPr>
          <w:noProof/>
        </w:rPr>
        <w:drawing>
          <wp:inline distT="0" distB="0" distL="0" distR="0" wp14:anchorId="5AE1F0C1" wp14:editId="2C9D2DC5">
            <wp:extent cx="5939790" cy="7572375"/>
            <wp:effectExtent l="0" t="0" r="3810" b="9525"/>
            <wp:docPr id="65361490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39790" cy="7572375"/>
                    </a:xfrm>
                    <a:prstGeom prst="rect">
                      <a:avLst/>
                    </a:prstGeom>
                    <a:noFill/>
                    <a:ln>
                      <a:noFill/>
                    </a:ln>
                  </pic:spPr>
                </pic:pic>
              </a:graphicData>
            </a:graphic>
          </wp:inline>
        </w:drawing>
      </w:r>
    </w:p>
    <w:p w14:paraId="7CAD8AD6" w14:textId="77777777" w:rsidR="00CA5553" w:rsidRDefault="00CA5553">
      <w:pPr>
        <w:rPr>
          <w:rFonts w:ascii="Times New Roman" w:hAnsi="Times New Roman"/>
        </w:rPr>
      </w:pPr>
    </w:p>
    <w:p w14:paraId="56498648" w14:textId="77777777" w:rsidR="003A6627" w:rsidRDefault="003A6627">
      <w:pPr>
        <w:rPr>
          <w:rFonts w:ascii="Times New Roman" w:hAnsi="Times New Roman"/>
        </w:rPr>
      </w:pPr>
    </w:p>
    <w:p w14:paraId="386CE1A1" w14:textId="77777777" w:rsidR="003A6627" w:rsidRDefault="003A6627">
      <w:pPr>
        <w:rPr>
          <w:rFonts w:ascii="Times New Roman" w:hAnsi="Times New Roman"/>
        </w:rPr>
      </w:pPr>
    </w:p>
    <w:p w14:paraId="049113EE" w14:textId="77777777" w:rsidR="003A6627" w:rsidRDefault="003A6627">
      <w:pPr>
        <w:rPr>
          <w:rFonts w:ascii="Times New Roman" w:hAnsi="Times New Roman"/>
        </w:rPr>
      </w:pPr>
    </w:p>
    <w:p w14:paraId="094B682C" w14:textId="77777777" w:rsidR="003A6627" w:rsidRDefault="003A6627">
      <w:pPr>
        <w:rPr>
          <w:rFonts w:ascii="Times New Roman" w:hAnsi="Times New Roman"/>
        </w:rPr>
      </w:pPr>
    </w:p>
    <w:p w14:paraId="5D1A34BB" w14:textId="0299AEE7" w:rsidR="003A6627" w:rsidRDefault="003A6627">
      <w:pPr>
        <w:rPr>
          <w:rFonts w:ascii="Times New Roman" w:hAnsi="Times New Roman"/>
        </w:rPr>
      </w:pPr>
      <w:r w:rsidRPr="003A6627">
        <w:rPr>
          <w:noProof/>
        </w:rPr>
        <w:drawing>
          <wp:inline distT="0" distB="0" distL="0" distR="0" wp14:anchorId="41E0ECBF" wp14:editId="3A1A83DE">
            <wp:extent cx="5939790" cy="8486775"/>
            <wp:effectExtent l="0" t="0" r="3810" b="9525"/>
            <wp:docPr id="170514037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39790" cy="8486775"/>
                    </a:xfrm>
                    <a:prstGeom prst="rect">
                      <a:avLst/>
                    </a:prstGeom>
                    <a:noFill/>
                    <a:ln>
                      <a:noFill/>
                    </a:ln>
                  </pic:spPr>
                </pic:pic>
              </a:graphicData>
            </a:graphic>
          </wp:inline>
        </w:drawing>
      </w:r>
    </w:p>
    <w:p w14:paraId="3F91E877" w14:textId="54F8DF41" w:rsidR="003A6627" w:rsidRDefault="003A6627">
      <w:pPr>
        <w:rPr>
          <w:rFonts w:ascii="Times New Roman" w:hAnsi="Times New Roman"/>
        </w:rPr>
      </w:pPr>
      <w:r w:rsidRPr="003A6627">
        <w:rPr>
          <w:noProof/>
        </w:rPr>
        <w:drawing>
          <wp:inline distT="0" distB="0" distL="0" distR="0" wp14:anchorId="2FE4587C" wp14:editId="247F47FB">
            <wp:extent cx="5939790" cy="5581650"/>
            <wp:effectExtent l="0" t="0" r="3810" b="0"/>
            <wp:docPr id="116623592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939790" cy="5581650"/>
                    </a:xfrm>
                    <a:prstGeom prst="rect">
                      <a:avLst/>
                    </a:prstGeom>
                    <a:noFill/>
                    <a:ln>
                      <a:noFill/>
                    </a:ln>
                  </pic:spPr>
                </pic:pic>
              </a:graphicData>
            </a:graphic>
          </wp:inline>
        </w:drawing>
      </w:r>
    </w:p>
    <w:p w14:paraId="123ACE9A" w14:textId="77777777" w:rsidR="00D5564E" w:rsidRDefault="00D5564E">
      <w:pPr>
        <w:rPr>
          <w:rFonts w:ascii="Times New Roman" w:hAnsi="Times New Roman"/>
        </w:rPr>
      </w:pPr>
    </w:p>
    <w:p w14:paraId="35C2290F" w14:textId="77777777" w:rsidR="00D5564E" w:rsidRDefault="00D5564E">
      <w:pPr>
        <w:rPr>
          <w:rFonts w:ascii="Times New Roman" w:hAnsi="Times New Roman"/>
        </w:rPr>
      </w:pPr>
    </w:p>
    <w:p w14:paraId="504C4236" w14:textId="77777777" w:rsidR="00D5564E" w:rsidRDefault="00D5564E">
      <w:pPr>
        <w:rPr>
          <w:rFonts w:ascii="Times New Roman" w:hAnsi="Times New Roman"/>
        </w:rPr>
      </w:pPr>
    </w:p>
    <w:p w14:paraId="25F123F8" w14:textId="77777777" w:rsidR="00D5564E" w:rsidRDefault="00D5564E">
      <w:pPr>
        <w:rPr>
          <w:rFonts w:ascii="Times New Roman" w:hAnsi="Times New Roman"/>
        </w:rPr>
      </w:pPr>
    </w:p>
    <w:p w14:paraId="535B9E23" w14:textId="77777777" w:rsidR="00D5564E" w:rsidRDefault="00D5564E">
      <w:pPr>
        <w:rPr>
          <w:rFonts w:ascii="Times New Roman" w:hAnsi="Times New Roman"/>
        </w:rPr>
      </w:pPr>
    </w:p>
    <w:p w14:paraId="1C2CB8FB" w14:textId="77777777" w:rsidR="00D5564E" w:rsidRDefault="00D5564E">
      <w:pPr>
        <w:rPr>
          <w:rFonts w:ascii="Times New Roman" w:hAnsi="Times New Roman"/>
        </w:rPr>
      </w:pPr>
    </w:p>
    <w:p w14:paraId="60612022" w14:textId="77777777" w:rsidR="00D5564E" w:rsidRDefault="00D5564E">
      <w:pPr>
        <w:rPr>
          <w:rFonts w:ascii="Times New Roman" w:hAnsi="Times New Roman"/>
        </w:rPr>
      </w:pPr>
    </w:p>
    <w:p w14:paraId="5CD722EB" w14:textId="77777777" w:rsidR="00D5564E" w:rsidRDefault="00D5564E">
      <w:pPr>
        <w:rPr>
          <w:rFonts w:ascii="Times New Roman" w:hAnsi="Times New Roman"/>
        </w:rPr>
      </w:pPr>
    </w:p>
    <w:p w14:paraId="36737883" w14:textId="77777777" w:rsidR="00D5564E" w:rsidRDefault="00D5564E">
      <w:pPr>
        <w:rPr>
          <w:rFonts w:ascii="Times New Roman" w:hAnsi="Times New Roman"/>
        </w:rPr>
      </w:pPr>
    </w:p>
    <w:p w14:paraId="4FC0BC64" w14:textId="77777777" w:rsidR="00D5564E" w:rsidRDefault="00D5564E">
      <w:pPr>
        <w:rPr>
          <w:rFonts w:ascii="Times New Roman" w:hAnsi="Times New Roman"/>
        </w:rPr>
      </w:pPr>
    </w:p>
    <w:p w14:paraId="4591C095" w14:textId="77777777" w:rsidR="00D5564E" w:rsidRDefault="00D5564E">
      <w:pPr>
        <w:rPr>
          <w:rFonts w:ascii="Times New Roman" w:hAnsi="Times New Roman"/>
        </w:rPr>
      </w:pPr>
    </w:p>
    <w:p w14:paraId="4864401E" w14:textId="6D3CE71C" w:rsidR="00D5564E" w:rsidRPr="00165324" w:rsidRDefault="00D5564E" w:rsidP="00D5564E">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9</w:t>
      </w:r>
      <w:r>
        <w:rPr>
          <w:rFonts w:ascii="Times New Roman" w:hAnsi="Times New Roman"/>
          <w:sz w:val="24"/>
          <w:szCs w:val="24"/>
        </w:rPr>
        <w:t>2</w:t>
      </w:r>
      <w:r w:rsidRPr="00165324">
        <w:rPr>
          <w:rFonts w:ascii="Times New Roman" w:hAnsi="Times New Roman"/>
          <w:sz w:val="24"/>
          <w:szCs w:val="24"/>
        </w:rPr>
        <w:t xml:space="preserve"> к протоколу № </w:t>
      </w:r>
      <w:r>
        <w:rPr>
          <w:rFonts w:ascii="Times New Roman" w:hAnsi="Times New Roman"/>
          <w:sz w:val="24"/>
          <w:szCs w:val="24"/>
        </w:rPr>
        <w:t>79</w:t>
      </w:r>
    </w:p>
    <w:p w14:paraId="48FC92AB" w14:textId="77777777" w:rsidR="00D5564E" w:rsidRPr="00165324" w:rsidRDefault="00D5564E" w:rsidP="00D5564E">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1C9386CF" w14:textId="77777777" w:rsidR="00D5564E" w:rsidRDefault="00D5564E" w:rsidP="00D5564E">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энергетической комиссии</w:t>
      </w:r>
    </w:p>
    <w:p w14:paraId="62A7811F" w14:textId="77777777" w:rsidR="00D5564E" w:rsidRDefault="00D5564E" w:rsidP="00D5564E">
      <w:pPr>
        <w:rPr>
          <w:rFonts w:ascii="Times New Roman" w:hAnsi="Times New Roman"/>
          <w:sz w:val="24"/>
          <w:szCs w:val="24"/>
        </w:rPr>
      </w:pPr>
      <w:r>
        <w:rPr>
          <w:rFonts w:ascii="Times New Roman" w:hAnsi="Times New Roman"/>
          <w:sz w:val="24"/>
          <w:szCs w:val="24"/>
        </w:rPr>
        <w:t xml:space="preserve">                                                                         </w:t>
      </w: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0D37B645" w14:textId="77777777" w:rsidR="00D5564E" w:rsidRDefault="00D5564E" w:rsidP="00D5564E">
      <w:pPr>
        <w:ind w:left="-709" w:right="140"/>
        <w:jc w:val="center"/>
        <w:rPr>
          <w:rFonts w:ascii="Times New Roman" w:hAnsi="Times New Roman"/>
          <w:b/>
          <w:bCs/>
          <w:color w:val="000000"/>
          <w:kern w:val="32"/>
          <w:sz w:val="28"/>
          <w:szCs w:val="28"/>
        </w:rPr>
      </w:pPr>
    </w:p>
    <w:p w14:paraId="21C15B4A" w14:textId="547AFC8E" w:rsidR="00D5564E" w:rsidRPr="00D5564E" w:rsidRDefault="00D5564E" w:rsidP="00D5564E">
      <w:pPr>
        <w:ind w:left="-709" w:right="140"/>
        <w:jc w:val="center"/>
        <w:rPr>
          <w:rFonts w:ascii="Times New Roman" w:hAnsi="Times New Roman"/>
          <w:b/>
          <w:bCs/>
          <w:color w:val="000000"/>
          <w:kern w:val="32"/>
          <w:sz w:val="24"/>
          <w:szCs w:val="24"/>
        </w:rPr>
      </w:pPr>
      <w:r w:rsidRPr="00D5564E">
        <w:rPr>
          <w:rFonts w:ascii="Times New Roman" w:hAnsi="Times New Roman"/>
          <w:b/>
          <w:bCs/>
          <w:color w:val="000000"/>
          <w:kern w:val="32"/>
          <w:sz w:val="24"/>
          <w:szCs w:val="24"/>
        </w:rPr>
        <w:t>Долгосрочные параметры регулирования ООО «Водоканал» для формирования долгосрочных тарифов на тепловую энергию, реализуемую на потребительском рынке Новокузнецкого муниципального округа, на период</w:t>
      </w:r>
    </w:p>
    <w:p w14:paraId="11D7E833" w14:textId="77777777" w:rsidR="00D5564E" w:rsidRPr="00D5564E" w:rsidRDefault="00D5564E" w:rsidP="00D5564E">
      <w:pPr>
        <w:ind w:left="-709" w:right="140"/>
        <w:jc w:val="center"/>
        <w:rPr>
          <w:rFonts w:ascii="Times New Roman" w:hAnsi="Times New Roman"/>
          <w:b/>
          <w:bCs/>
          <w:color w:val="000000"/>
          <w:kern w:val="32"/>
          <w:sz w:val="24"/>
          <w:szCs w:val="24"/>
        </w:rPr>
      </w:pPr>
      <w:r w:rsidRPr="00D5564E">
        <w:rPr>
          <w:rFonts w:ascii="Times New Roman" w:hAnsi="Times New Roman"/>
          <w:b/>
          <w:bCs/>
          <w:color w:val="000000"/>
          <w:kern w:val="32"/>
          <w:sz w:val="24"/>
          <w:szCs w:val="24"/>
        </w:rPr>
        <w:t>с 01.01.2024 по 31.12.2029</w:t>
      </w:r>
    </w:p>
    <w:p w14:paraId="22F3967D" w14:textId="77777777" w:rsidR="00D5564E" w:rsidRPr="00D5564E" w:rsidRDefault="00D5564E" w:rsidP="00D5564E">
      <w:pPr>
        <w:ind w:left="-993" w:right="-143"/>
        <w:jc w:val="center"/>
        <w:rPr>
          <w:rFonts w:ascii="Times New Roman" w:hAnsi="Times New Roman"/>
          <w:b/>
          <w:bCs/>
          <w:color w:val="000000"/>
          <w:kern w:val="32"/>
          <w:sz w:val="28"/>
          <w:szCs w:val="28"/>
        </w:rPr>
      </w:pPr>
    </w:p>
    <w:tbl>
      <w:tblPr>
        <w:tblStyle w:val="af6"/>
        <w:tblW w:w="10234" w:type="dxa"/>
        <w:tblInd w:w="-601" w:type="dxa"/>
        <w:tblLayout w:type="fixed"/>
        <w:tblLook w:val="04A0" w:firstRow="1" w:lastRow="0" w:firstColumn="1" w:lastColumn="0" w:noHBand="0" w:noVBand="1"/>
      </w:tblPr>
      <w:tblGrid>
        <w:gridCol w:w="1655"/>
        <w:gridCol w:w="828"/>
        <w:gridCol w:w="1246"/>
        <w:gridCol w:w="1246"/>
        <w:gridCol w:w="969"/>
        <w:gridCol w:w="969"/>
        <w:gridCol w:w="1107"/>
        <w:gridCol w:w="1385"/>
        <w:gridCol w:w="829"/>
      </w:tblGrid>
      <w:tr w:rsidR="00D5564E" w:rsidRPr="00D5564E" w14:paraId="14E6F706" w14:textId="77777777" w:rsidTr="00291413">
        <w:trPr>
          <w:trHeight w:val="1688"/>
        </w:trPr>
        <w:tc>
          <w:tcPr>
            <w:tcW w:w="1655" w:type="dxa"/>
            <w:vMerge w:val="restart"/>
            <w:vAlign w:val="center"/>
          </w:tcPr>
          <w:p w14:paraId="75E10875" w14:textId="77777777" w:rsidR="00D5564E" w:rsidRPr="00D5564E" w:rsidRDefault="00D5564E" w:rsidP="00291413">
            <w:pPr>
              <w:ind w:right="-2"/>
              <w:jc w:val="center"/>
              <w:rPr>
                <w:rFonts w:ascii="Times New Roman" w:hAnsi="Times New Roman"/>
              </w:rPr>
            </w:pPr>
            <w:r w:rsidRPr="00D5564E">
              <w:rPr>
                <w:rFonts w:ascii="Times New Roman" w:hAnsi="Times New Roman"/>
              </w:rPr>
              <w:t>Наименование регулируемой организации</w:t>
            </w:r>
          </w:p>
        </w:tc>
        <w:tc>
          <w:tcPr>
            <w:tcW w:w="828" w:type="dxa"/>
            <w:vMerge w:val="restart"/>
            <w:vAlign w:val="center"/>
          </w:tcPr>
          <w:p w14:paraId="550E628B" w14:textId="77777777" w:rsidR="00D5564E" w:rsidRPr="00D5564E" w:rsidRDefault="00D5564E" w:rsidP="00291413">
            <w:pPr>
              <w:ind w:left="-91" w:right="-103" w:hanging="91"/>
              <w:jc w:val="center"/>
              <w:rPr>
                <w:rFonts w:ascii="Times New Roman" w:hAnsi="Times New Roman"/>
              </w:rPr>
            </w:pPr>
            <w:r w:rsidRPr="00D5564E">
              <w:rPr>
                <w:rFonts w:ascii="Times New Roman" w:hAnsi="Times New Roman"/>
              </w:rPr>
              <w:t>Период</w:t>
            </w:r>
          </w:p>
        </w:tc>
        <w:tc>
          <w:tcPr>
            <w:tcW w:w="1246" w:type="dxa"/>
            <w:vAlign w:val="center"/>
          </w:tcPr>
          <w:p w14:paraId="23E75A05" w14:textId="77777777" w:rsidR="00D5564E" w:rsidRPr="00D5564E" w:rsidRDefault="00D5564E" w:rsidP="00291413">
            <w:pPr>
              <w:ind w:right="-2"/>
              <w:jc w:val="center"/>
              <w:rPr>
                <w:rFonts w:ascii="Times New Roman" w:hAnsi="Times New Roman"/>
              </w:rPr>
            </w:pPr>
            <w:r w:rsidRPr="00D5564E">
              <w:rPr>
                <w:rFonts w:ascii="Times New Roman" w:hAnsi="Times New Roman"/>
              </w:rPr>
              <w:t>Базовый</w:t>
            </w:r>
          </w:p>
          <w:p w14:paraId="7D753E64" w14:textId="77777777" w:rsidR="00D5564E" w:rsidRPr="00D5564E" w:rsidRDefault="00D5564E" w:rsidP="00291413">
            <w:pPr>
              <w:ind w:right="-2"/>
              <w:jc w:val="center"/>
              <w:rPr>
                <w:rFonts w:ascii="Times New Roman" w:hAnsi="Times New Roman"/>
              </w:rPr>
            </w:pPr>
            <w:r w:rsidRPr="00D5564E">
              <w:rPr>
                <w:rFonts w:ascii="Times New Roman" w:hAnsi="Times New Roman"/>
              </w:rPr>
              <w:t>уровень опера-</w:t>
            </w:r>
          </w:p>
          <w:p w14:paraId="15E77499" w14:textId="77777777" w:rsidR="00D5564E" w:rsidRPr="00D5564E" w:rsidRDefault="00D5564E" w:rsidP="00291413">
            <w:pPr>
              <w:ind w:right="-2"/>
              <w:jc w:val="center"/>
              <w:rPr>
                <w:rFonts w:ascii="Times New Roman" w:hAnsi="Times New Roman"/>
              </w:rPr>
            </w:pPr>
            <w:proofErr w:type="spellStart"/>
            <w:r w:rsidRPr="00D5564E">
              <w:rPr>
                <w:rFonts w:ascii="Times New Roman" w:hAnsi="Times New Roman"/>
              </w:rPr>
              <w:t>ционных</w:t>
            </w:r>
            <w:proofErr w:type="spellEnd"/>
            <w:r w:rsidRPr="00D5564E">
              <w:rPr>
                <w:rFonts w:ascii="Times New Roman" w:hAnsi="Times New Roman"/>
              </w:rPr>
              <w:t xml:space="preserve"> расходов</w:t>
            </w:r>
          </w:p>
        </w:tc>
        <w:tc>
          <w:tcPr>
            <w:tcW w:w="1246" w:type="dxa"/>
            <w:vAlign w:val="center"/>
          </w:tcPr>
          <w:p w14:paraId="6B70C535" w14:textId="77777777" w:rsidR="00D5564E" w:rsidRPr="00D5564E" w:rsidRDefault="00D5564E" w:rsidP="00291413">
            <w:pPr>
              <w:ind w:left="-112" w:right="-2"/>
              <w:jc w:val="center"/>
              <w:rPr>
                <w:rFonts w:ascii="Times New Roman" w:hAnsi="Times New Roman"/>
              </w:rPr>
            </w:pPr>
            <w:r w:rsidRPr="00D5564E">
              <w:rPr>
                <w:rFonts w:ascii="Times New Roman" w:hAnsi="Times New Roman"/>
              </w:rPr>
              <w:t xml:space="preserve">Индекс </w:t>
            </w:r>
            <w:proofErr w:type="spellStart"/>
            <w:r w:rsidRPr="00D5564E">
              <w:rPr>
                <w:rFonts w:ascii="Times New Roman" w:hAnsi="Times New Roman"/>
              </w:rPr>
              <w:t>эффектив-ности</w:t>
            </w:r>
            <w:proofErr w:type="spellEnd"/>
            <w:r w:rsidRPr="00D5564E">
              <w:rPr>
                <w:rFonts w:ascii="Times New Roman" w:hAnsi="Times New Roman"/>
              </w:rPr>
              <w:t xml:space="preserve"> </w:t>
            </w:r>
            <w:proofErr w:type="gramStart"/>
            <w:r w:rsidRPr="00D5564E">
              <w:rPr>
                <w:rFonts w:ascii="Times New Roman" w:hAnsi="Times New Roman"/>
              </w:rPr>
              <w:t>опера-</w:t>
            </w:r>
            <w:proofErr w:type="spellStart"/>
            <w:r w:rsidRPr="00D5564E">
              <w:rPr>
                <w:rFonts w:ascii="Times New Roman" w:hAnsi="Times New Roman"/>
              </w:rPr>
              <w:t>ционных</w:t>
            </w:r>
            <w:proofErr w:type="spellEnd"/>
            <w:proofErr w:type="gramEnd"/>
            <w:r w:rsidRPr="00D5564E">
              <w:rPr>
                <w:rFonts w:ascii="Times New Roman" w:hAnsi="Times New Roman"/>
              </w:rPr>
              <w:t xml:space="preserve"> расходов</w:t>
            </w:r>
          </w:p>
        </w:tc>
        <w:tc>
          <w:tcPr>
            <w:tcW w:w="969" w:type="dxa"/>
            <w:vAlign w:val="center"/>
          </w:tcPr>
          <w:p w14:paraId="604A61DC" w14:textId="77777777" w:rsidR="00D5564E" w:rsidRPr="00D5564E" w:rsidRDefault="00D5564E" w:rsidP="00291413">
            <w:pPr>
              <w:ind w:right="-2"/>
              <w:jc w:val="center"/>
              <w:rPr>
                <w:rFonts w:ascii="Times New Roman" w:hAnsi="Times New Roman"/>
              </w:rPr>
            </w:pPr>
            <w:proofErr w:type="gramStart"/>
            <w:r w:rsidRPr="00D5564E">
              <w:rPr>
                <w:rFonts w:ascii="Times New Roman" w:hAnsi="Times New Roman"/>
              </w:rPr>
              <w:t>Норма-</w:t>
            </w:r>
            <w:proofErr w:type="spellStart"/>
            <w:r w:rsidRPr="00D5564E">
              <w:rPr>
                <w:rFonts w:ascii="Times New Roman" w:hAnsi="Times New Roman"/>
              </w:rPr>
              <w:t>тивный</w:t>
            </w:r>
            <w:proofErr w:type="spellEnd"/>
            <w:proofErr w:type="gramEnd"/>
            <w:r w:rsidRPr="00D5564E">
              <w:rPr>
                <w:rFonts w:ascii="Times New Roman" w:hAnsi="Times New Roman"/>
              </w:rPr>
              <w:t xml:space="preserve"> уровень при-были</w:t>
            </w:r>
          </w:p>
        </w:tc>
        <w:tc>
          <w:tcPr>
            <w:tcW w:w="969" w:type="dxa"/>
            <w:vMerge w:val="restart"/>
            <w:vAlign w:val="center"/>
          </w:tcPr>
          <w:p w14:paraId="20992C6F" w14:textId="77777777" w:rsidR="00D5564E" w:rsidRPr="00D5564E" w:rsidRDefault="00D5564E" w:rsidP="00291413">
            <w:pPr>
              <w:ind w:right="-2"/>
              <w:jc w:val="center"/>
              <w:rPr>
                <w:rFonts w:ascii="Times New Roman" w:hAnsi="Times New Roman"/>
              </w:rPr>
            </w:pPr>
            <w:proofErr w:type="gramStart"/>
            <w:r w:rsidRPr="00D5564E">
              <w:rPr>
                <w:rFonts w:ascii="Times New Roman" w:hAnsi="Times New Roman"/>
              </w:rPr>
              <w:t>Уро-</w:t>
            </w:r>
            <w:proofErr w:type="spellStart"/>
            <w:r w:rsidRPr="00D5564E">
              <w:rPr>
                <w:rFonts w:ascii="Times New Roman" w:hAnsi="Times New Roman"/>
              </w:rPr>
              <w:t>вень</w:t>
            </w:r>
            <w:proofErr w:type="spellEnd"/>
            <w:proofErr w:type="gramEnd"/>
            <w:r w:rsidRPr="00D5564E">
              <w:rPr>
                <w:rFonts w:ascii="Times New Roman" w:hAnsi="Times New Roman"/>
              </w:rPr>
              <w:t xml:space="preserve"> на-</w:t>
            </w:r>
            <w:proofErr w:type="spellStart"/>
            <w:r w:rsidRPr="00D5564E">
              <w:rPr>
                <w:rFonts w:ascii="Times New Roman" w:hAnsi="Times New Roman"/>
              </w:rPr>
              <w:t>деж</w:t>
            </w:r>
            <w:proofErr w:type="spellEnd"/>
            <w:r w:rsidRPr="00D5564E">
              <w:rPr>
                <w:rFonts w:ascii="Times New Roman" w:hAnsi="Times New Roman"/>
              </w:rPr>
              <w:t>-</w:t>
            </w:r>
            <w:proofErr w:type="spellStart"/>
            <w:r w:rsidRPr="00D5564E">
              <w:rPr>
                <w:rFonts w:ascii="Times New Roman" w:hAnsi="Times New Roman"/>
              </w:rPr>
              <w:t>ности</w:t>
            </w:r>
            <w:proofErr w:type="spellEnd"/>
            <w:r w:rsidRPr="00D5564E">
              <w:rPr>
                <w:rFonts w:ascii="Times New Roman" w:hAnsi="Times New Roman"/>
              </w:rPr>
              <w:t xml:space="preserve"> тепло-</w:t>
            </w:r>
            <w:proofErr w:type="spellStart"/>
            <w:r w:rsidRPr="00D5564E">
              <w:rPr>
                <w:rFonts w:ascii="Times New Roman" w:hAnsi="Times New Roman"/>
              </w:rPr>
              <w:t>снаб</w:t>
            </w:r>
            <w:proofErr w:type="spellEnd"/>
            <w:r w:rsidRPr="00D5564E">
              <w:rPr>
                <w:rFonts w:ascii="Times New Roman" w:hAnsi="Times New Roman"/>
              </w:rPr>
              <w:t>-</w:t>
            </w:r>
            <w:proofErr w:type="spellStart"/>
            <w:r w:rsidRPr="00D5564E">
              <w:rPr>
                <w:rFonts w:ascii="Times New Roman" w:hAnsi="Times New Roman"/>
              </w:rPr>
              <w:t>жения</w:t>
            </w:r>
            <w:proofErr w:type="spellEnd"/>
          </w:p>
        </w:tc>
        <w:tc>
          <w:tcPr>
            <w:tcW w:w="1107" w:type="dxa"/>
            <w:vMerge w:val="restart"/>
            <w:vAlign w:val="center"/>
          </w:tcPr>
          <w:p w14:paraId="2F4A6D4D" w14:textId="77777777" w:rsidR="00D5564E" w:rsidRPr="00D5564E" w:rsidRDefault="00D5564E" w:rsidP="00291413">
            <w:pPr>
              <w:ind w:right="-2"/>
              <w:jc w:val="center"/>
              <w:rPr>
                <w:rFonts w:ascii="Times New Roman" w:hAnsi="Times New Roman"/>
              </w:rPr>
            </w:pPr>
            <w:proofErr w:type="gramStart"/>
            <w:r w:rsidRPr="00D5564E">
              <w:rPr>
                <w:rFonts w:ascii="Times New Roman" w:hAnsi="Times New Roman"/>
              </w:rPr>
              <w:t>Показа-</w:t>
            </w:r>
            <w:proofErr w:type="spellStart"/>
            <w:r w:rsidRPr="00D5564E">
              <w:rPr>
                <w:rFonts w:ascii="Times New Roman" w:hAnsi="Times New Roman"/>
              </w:rPr>
              <w:t>тели</w:t>
            </w:r>
            <w:proofErr w:type="spellEnd"/>
            <w:proofErr w:type="gramEnd"/>
            <w:r w:rsidRPr="00D5564E">
              <w:rPr>
                <w:rFonts w:ascii="Times New Roman" w:hAnsi="Times New Roman"/>
              </w:rPr>
              <w:t xml:space="preserve"> энерго-</w:t>
            </w:r>
            <w:proofErr w:type="spellStart"/>
            <w:r w:rsidRPr="00D5564E">
              <w:rPr>
                <w:rFonts w:ascii="Times New Roman" w:hAnsi="Times New Roman"/>
              </w:rPr>
              <w:t>сбере</w:t>
            </w:r>
            <w:proofErr w:type="spellEnd"/>
            <w:r w:rsidRPr="00D5564E">
              <w:rPr>
                <w:rFonts w:ascii="Times New Roman" w:hAnsi="Times New Roman"/>
              </w:rPr>
              <w:t>-</w:t>
            </w:r>
            <w:proofErr w:type="spellStart"/>
            <w:r w:rsidRPr="00D5564E">
              <w:rPr>
                <w:rFonts w:ascii="Times New Roman" w:hAnsi="Times New Roman"/>
              </w:rPr>
              <w:t>жения</w:t>
            </w:r>
            <w:proofErr w:type="spellEnd"/>
            <w:r w:rsidRPr="00D5564E">
              <w:rPr>
                <w:rFonts w:ascii="Times New Roman" w:hAnsi="Times New Roman"/>
              </w:rPr>
              <w:t xml:space="preserve"> и </w:t>
            </w:r>
            <w:proofErr w:type="spellStart"/>
            <w:r w:rsidRPr="00D5564E">
              <w:rPr>
                <w:rFonts w:ascii="Times New Roman" w:hAnsi="Times New Roman"/>
              </w:rPr>
              <w:t>энергети</w:t>
            </w:r>
            <w:proofErr w:type="spellEnd"/>
            <w:r w:rsidRPr="00D5564E">
              <w:rPr>
                <w:rFonts w:ascii="Times New Roman" w:hAnsi="Times New Roman"/>
              </w:rPr>
              <w:t xml:space="preserve">-ческой </w:t>
            </w:r>
            <w:proofErr w:type="spellStart"/>
            <w:r w:rsidRPr="00D5564E">
              <w:rPr>
                <w:rFonts w:ascii="Times New Roman" w:hAnsi="Times New Roman"/>
              </w:rPr>
              <w:t>эффек-тивности</w:t>
            </w:r>
            <w:proofErr w:type="spellEnd"/>
          </w:p>
        </w:tc>
        <w:tc>
          <w:tcPr>
            <w:tcW w:w="1385" w:type="dxa"/>
            <w:vMerge w:val="restart"/>
            <w:vAlign w:val="center"/>
          </w:tcPr>
          <w:p w14:paraId="554FE7AE" w14:textId="77777777" w:rsidR="00D5564E" w:rsidRPr="00D5564E" w:rsidRDefault="00D5564E" w:rsidP="00291413">
            <w:pPr>
              <w:ind w:right="-2"/>
              <w:jc w:val="center"/>
              <w:rPr>
                <w:rFonts w:ascii="Times New Roman" w:hAnsi="Times New Roman"/>
              </w:rPr>
            </w:pPr>
            <w:r w:rsidRPr="00D5564E">
              <w:rPr>
                <w:rFonts w:ascii="Times New Roman" w:hAnsi="Times New Roman"/>
              </w:rPr>
              <w:t xml:space="preserve">Реализация программ в области </w:t>
            </w:r>
            <w:proofErr w:type="spellStart"/>
            <w:r w:rsidRPr="00D5564E">
              <w:rPr>
                <w:rFonts w:ascii="Times New Roman" w:hAnsi="Times New Roman"/>
              </w:rPr>
              <w:t>энергосбе-режения</w:t>
            </w:r>
            <w:proofErr w:type="spellEnd"/>
            <w:r w:rsidRPr="00D5564E">
              <w:rPr>
                <w:rFonts w:ascii="Times New Roman" w:hAnsi="Times New Roman"/>
              </w:rPr>
              <w:t xml:space="preserve"> и повышения </w:t>
            </w:r>
            <w:proofErr w:type="spellStart"/>
            <w:proofErr w:type="gramStart"/>
            <w:r w:rsidRPr="00D5564E">
              <w:rPr>
                <w:rFonts w:ascii="Times New Roman" w:hAnsi="Times New Roman"/>
              </w:rPr>
              <w:t>энергети</w:t>
            </w:r>
            <w:proofErr w:type="spellEnd"/>
            <w:r w:rsidRPr="00D5564E">
              <w:rPr>
                <w:rFonts w:ascii="Times New Roman" w:hAnsi="Times New Roman"/>
              </w:rPr>
              <w:t>-ческой</w:t>
            </w:r>
            <w:proofErr w:type="gramEnd"/>
            <w:r w:rsidRPr="00D5564E">
              <w:rPr>
                <w:rFonts w:ascii="Times New Roman" w:hAnsi="Times New Roman"/>
              </w:rPr>
              <w:t xml:space="preserve"> </w:t>
            </w:r>
            <w:proofErr w:type="spellStart"/>
            <w:r w:rsidRPr="00D5564E">
              <w:rPr>
                <w:rFonts w:ascii="Times New Roman" w:hAnsi="Times New Roman"/>
              </w:rPr>
              <w:t>эффектив-ности</w:t>
            </w:r>
            <w:proofErr w:type="spellEnd"/>
          </w:p>
        </w:tc>
        <w:tc>
          <w:tcPr>
            <w:tcW w:w="829" w:type="dxa"/>
            <w:vMerge w:val="restart"/>
            <w:vAlign w:val="center"/>
          </w:tcPr>
          <w:p w14:paraId="7577EDB4" w14:textId="77777777" w:rsidR="00D5564E" w:rsidRPr="00D5564E" w:rsidRDefault="00D5564E" w:rsidP="00291413">
            <w:pPr>
              <w:ind w:right="-2"/>
              <w:jc w:val="center"/>
              <w:rPr>
                <w:rFonts w:ascii="Times New Roman" w:hAnsi="Times New Roman"/>
              </w:rPr>
            </w:pPr>
            <w:r w:rsidRPr="00D5564E">
              <w:rPr>
                <w:rFonts w:ascii="Times New Roman" w:hAnsi="Times New Roman"/>
              </w:rPr>
              <w:t>Дина-</w:t>
            </w:r>
            <w:proofErr w:type="spellStart"/>
            <w:r w:rsidRPr="00D5564E">
              <w:rPr>
                <w:rFonts w:ascii="Times New Roman" w:hAnsi="Times New Roman"/>
              </w:rPr>
              <w:t>мика</w:t>
            </w:r>
            <w:proofErr w:type="spellEnd"/>
            <w:r w:rsidRPr="00D5564E">
              <w:rPr>
                <w:rFonts w:ascii="Times New Roman" w:hAnsi="Times New Roman"/>
              </w:rPr>
              <w:t xml:space="preserve"> </w:t>
            </w:r>
            <w:proofErr w:type="gramStart"/>
            <w:r w:rsidRPr="00D5564E">
              <w:rPr>
                <w:rFonts w:ascii="Times New Roman" w:hAnsi="Times New Roman"/>
              </w:rPr>
              <w:t>изме-нения</w:t>
            </w:r>
            <w:proofErr w:type="gramEnd"/>
            <w:r w:rsidRPr="00D5564E">
              <w:rPr>
                <w:rFonts w:ascii="Times New Roman" w:hAnsi="Times New Roman"/>
              </w:rPr>
              <w:t xml:space="preserve"> </w:t>
            </w:r>
            <w:proofErr w:type="spellStart"/>
            <w:r w:rsidRPr="00D5564E">
              <w:rPr>
                <w:rFonts w:ascii="Times New Roman" w:hAnsi="Times New Roman"/>
              </w:rPr>
              <w:t>расхо-дов</w:t>
            </w:r>
            <w:proofErr w:type="spellEnd"/>
            <w:r w:rsidRPr="00D5564E">
              <w:rPr>
                <w:rFonts w:ascii="Times New Roman" w:hAnsi="Times New Roman"/>
              </w:rPr>
              <w:t xml:space="preserve"> на </w:t>
            </w:r>
            <w:proofErr w:type="spellStart"/>
            <w:r w:rsidRPr="00D5564E">
              <w:rPr>
                <w:rFonts w:ascii="Times New Roman" w:hAnsi="Times New Roman"/>
              </w:rPr>
              <w:t>топли</w:t>
            </w:r>
            <w:proofErr w:type="spellEnd"/>
            <w:r w:rsidRPr="00D5564E">
              <w:rPr>
                <w:rFonts w:ascii="Times New Roman" w:hAnsi="Times New Roman"/>
              </w:rPr>
              <w:t>-во</w:t>
            </w:r>
          </w:p>
        </w:tc>
      </w:tr>
      <w:tr w:rsidR="00D5564E" w:rsidRPr="00D5564E" w14:paraId="587B673E" w14:textId="77777777" w:rsidTr="00291413">
        <w:trPr>
          <w:trHeight w:val="120"/>
        </w:trPr>
        <w:tc>
          <w:tcPr>
            <w:tcW w:w="1655" w:type="dxa"/>
            <w:vMerge/>
          </w:tcPr>
          <w:p w14:paraId="7B9F528E" w14:textId="77777777" w:rsidR="00D5564E" w:rsidRPr="00D5564E" w:rsidRDefault="00D5564E" w:rsidP="00291413">
            <w:pPr>
              <w:ind w:right="-2"/>
              <w:rPr>
                <w:rFonts w:ascii="Times New Roman" w:hAnsi="Times New Roman"/>
                <w:sz w:val="22"/>
                <w:szCs w:val="22"/>
              </w:rPr>
            </w:pPr>
          </w:p>
        </w:tc>
        <w:tc>
          <w:tcPr>
            <w:tcW w:w="828" w:type="dxa"/>
            <w:vMerge/>
          </w:tcPr>
          <w:p w14:paraId="2A2F0653" w14:textId="77777777" w:rsidR="00D5564E" w:rsidRPr="00D5564E" w:rsidRDefault="00D5564E" w:rsidP="00291413">
            <w:pPr>
              <w:ind w:right="-2"/>
              <w:rPr>
                <w:rFonts w:ascii="Times New Roman" w:hAnsi="Times New Roman"/>
                <w:sz w:val="22"/>
                <w:szCs w:val="22"/>
              </w:rPr>
            </w:pPr>
          </w:p>
        </w:tc>
        <w:tc>
          <w:tcPr>
            <w:tcW w:w="1246" w:type="dxa"/>
          </w:tcPr>
          <w:p w14:paraId="691277FD" w14:textId="77777777" w:rsidR="00D5564E" w:rsidRPr="00D5564E" w:rsidRDefault="00D5564E" w:rsidP="00291413">
            <w:pPr>
              <w:ind w:right="-2"/>
              <w:jc w:val="center"/>
              <w:rPr>
                <w:rFonts w:ascii="Times New Roman" w:hAnsi="Times New Roman"/>
                <w:sz w:val="22"/>
                <w:szCs w:val="22"/>
              </w:rPr>
            </w:pPr>
            <w:r w:rsidRPr="00D5564E">
              <w:rPr>
                <w:rFonts w:ascii="Times New Roman" w:hAnsi="Times New Roman"/>
                <w:sz w:val="22"/>
                <w:szCs w:val="22"/>
              </w:rPr>
              <w:t>тыс. руб.</w:t>
            </w:r>
          </w:p>
        </w:tc>
        <w:tc>
          <w:tcPr>
            <w:tcW w:w="1246" w:type="dxa"/>
          </w:tcPr>
          <w:p w14:paraId="04921CF3" w14:textId="77777777" w:rsidR="00D5564E" w:rsidRPr="00D5564E" w:rsidRDefault="00D5564E" w:rsidP="00291413">
            <w:pPr>
              <w:ind w:right="-2"/>
              <w:jc w:val="center"/>
              <w:rPr>
                <w:rFonts w:ascii="Times New Roman" w:hAnsi="Times New Roman"/>
                <w:sz w:val="22"/>
                <w:szCs w:val="22"/>
              </w:rPr>
            </w:pPr>
            <w:r w:rsidRPr="00D5564E">
              <w:rPr>
                <w:rFonts w:ascii="Times New Roman" w:hAnsi="Times New Roman"/>
                <w:sz w:val="22"/>
                <w:szCs w:val="22"/>
              </w:rPr>
              <w:t>%</w:t>
            </w:r>
          </w:p>
        </w:tc>
        <w:tc>
          <w:tcPr>
            <w:tcW w:w="969" w:type="dxa"/>
          </w:tcPr>
          <w:p w14:paraId="746D494D" w14:textId="77777777" w:rsidR="00D5564E" w:rsidRPr="00D5564E" w:rsidRDefault="00D5564E" w:rsidP="00291413">
            <w:pPr>
              <w:ind w:right="-2"/>
              <w:jc w:val="center"/>
              <w:rPr>
                <w:rFonts w:ascii="Times New Roman" w:hAnsi="Times New Roman"/>
                <w:sz w:val="22"/>
                <w:szCs w:val="22"/>
              </w:rPr>
            </w:pPr>
            <w:r w:rsidRPr="00D5564E">
              <w:rPr>
                <w:rFonts w:ascii="Times New Roman" w:hAnsi="Times New Roman"/>
                <w:sz w:val="22"/>
                <w:szCs w:val="22"/>
              </w:rPr>
              <w:t>%</w:t>
            </w:r>
          </w:p>
        </w:tc>
        <w:tc>
          <w:tcPr>
            <w:tcW w:w="969" w:type="dxa"/>
            <w:vMerge/>
          </w:tcPr>
          <w:p w14:paraId="1FA20390" w14:textId="77777777" w:rsidR="00D5564E" w:rsidRPr="00D5564E" w:rsidRDefault="00D5564E" w:rsidP="00291413">
            <w:pPr>
              <w:ind w:right="-2"/>
              <w:rPr>
                <w:rFonts w:ascii="Times New Roman" w:hAnsi="Times New Roman"/>
                <w:sz w:val="22"/>
                <w:szCs w:val="22"/>
              </w:rPr>
            </w:pPr>
          </w:p>
        </w:tc>
        <w:tc>
          <w:tcPr>
            <w:tcW w:w="1107" w:type="dxa"/>
            <w:vMerge/>
            <w:tcBorders>
              <w:bottom w:val="single" w:sz="4" w:space="0" w:color="auto"/>
            </w:tcBorders>
          </w:tcPr>
          <w:p w14:paraId="256F7711" w14:textId="77777777" w:rsidR="00D5564E" w:rsidRPr="00D5564E" w:rsidRDefault="00D5564E" w:rsidP="00291413">
            <w:pPr>
              <w:ind w:right="-2"/>
              <w:rPr>
                <w:rFonts w:ascii="Times New Roman" w:hAnsi="Times New Roman"/>
                <w:sz w:val="22"/>
                <w:szCs w:val="22"/>
              </w:rPr>
            </w:pPr>
          </w:p>
        </w:tc>
        <w:tc>
          <w:tcPr>
            <w:tcW w:w="1385" w:type="dxa"/>
            <w:vMerge/>
          </w:tcPr>
          <w:p w14:paraId="40379327" w14:textId="77777777" w:rsidR="00D5564E" w:rsidRPr="00D5564E" w:rsidRDefault="00D5564E" w:rsidP="00291413">
            <w:pPr>
              <w:ind w:right="-2"/>
              <w:rPr>
                <w:rFonts w:ascii="Times New Roman" w:hAnsi="Times New Roman"/>
                <w:sz w:val="22"/>
                <w:szCs w:val="22"/>
              </w:rPr>
            </w:pPr>
          </w:p>
        </w:tc>
        <w:tc>
          <w:tcPr>
            <w:tcW w:w="829" w:type="dxa"/>
            <w:vMerge/>
          </w:tcPr>
          <w:p w14:paraId="2F15200D" w14:textId="77777777" w:rsidR="00D5564E" w:rsidRPr="00D5564E" w:rsidRDefault="00D5564E" w:rsidP="00291413">
            <w:pPr>
              <w:ind w:right="-2"/>
              <w:rPr>
                <w:rFonts w:ascii="Times New Roman" w:hAnsi="Times New Roman"/>
                <w:sz w:val="22"/>
                <w:szCs w:val="22"/>
              </w:rPr>
            </w:pPr>
          </w:p>
        </w:tc>
      </w:tr>
      <w:tr w:rsidR="00D5564E" w:rsidRPr="00D5564E" w14:paraId="5591D276" w14:textId="77777777" w:rsidTr="00291413">
        <w:trPr>
          <w:trHeight w:val="105"/>
        </w:trPr>
        <w:tc>
          <w:tcPr>
            <w:tcW w:w="1655" w:type="dxa"/>
            <w:vAlign w:val="center"/>
          </w:tcPr>
          <w:p w14:paraId="11348B2B" w14:textId="77777777" w:rsidR="00D5564E" w:rsidRPr="00D5564E" w:rsidRDefault="00D5564E" w:rsidP="00291413">
            <w:pPr>
              <w:ind w:right="-2"/>
              <w:jc w:val="center"/>
              <w:rPr>
                <w:rFonts w:ascii="Times New Roman" w:hAnsi="Times New Roman"/>
                <w:bCs/>
                <w:color w:val="000000"/>
                <w:kern w:val="32"/>
                <w:sz w:val="22"/>
                <w:szCs w:val="22"/>
              </w:rPr>
            </w:pPr>
            <w:r w:rsidRPr="00D5564E">
              <w:rPr>
                <w:rFonts w:ascii="Times New Roman" w:hAnsi="Times New Roman"/>
                <w:bCs/>
                <w:color w:val="000000"/>
                <w:kern w:val="32"/>
                <w:sz w:val="22"/>
                <w:szCs w:val="22"/>
              </w:rPr>
              <w:t>1</w:t>
            </w:r>
          </w:p>
        </w:tc>
        <w:tc>
          <w:tcPr>
            <w:tcW w:w="828" w:type="dxa"/>
            <w:vAlign w:val="center"/>
          </w:tcPr>
          <w:p w14:paraId="27CBBBB3"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2</w:t>
            </w:r>
          </w:p>
        </w:tc>
        <w:tc>
          <w:tcPr>
            <w:tcW w:w="1246" w:type="dxa"/>
            <w:vAlign w:val="center"/>
          </w:tcPr>
          <w:p w14:paraId="4DEC9C04"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3</w:t>
            </w:r>
          </w:p>
        </w:tc>
        <w:tc>
          <w:tcPr>
            <w:tcW w:w="1246" w:type="dxa"/>
            <w:vAlign w:val="center"/>
          </w:tcPr>
          <w:p w14:paraId="092A2511"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4</w:t>
            </w:r>
          </w:p>
        </w:tc>
        <w:tc>
          <w:tcPr>
            <w:tcW w:w="969" w:type="dxa"/>
            <w:vAlign w:val="center"/>
          </w:tcPr>
          <w:p w14:paraId="30DCA7F6"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5</w:t>
            </w:r>
          </w:p>
        </w:tc>
        <w:tc>
          <w:tcPr>
            <w:tcW w:w="969" w:type="dxa"/>
            <w:tcBorders>
              <w:right w:val="single" w:sz="4" w:space="0" w:color="auto"/>
            </w:tcBorders>
            <w:vAlign w:val="center"/>
          </w:tcPr>
          <w:p w14:paraId="1C245758"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6</w:t>
            </w:r>
          </w:p>
        </w:tc>
        <w:tc>
          <w:tcPr>
            <w:tcW w:w="1107" w:type="dxa"/>
            <w:tcBorders>
              <w:top w:val="single" w:sz="4" w:space="0" w:color="auto"/>
              <w:left w:val="single" w:sz="4" w:space="0" w:color="auto"/>
              <w:right w:val="single" w:sz="4" w:space="0" w:color="auto"/>
            </w:tcBorders>
            <w:vAlign w:val="center"/>
          </w:tcPr>
          <w:p w14:paraId="39378FAE"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7</w:t>
            </w:r>
          </w:p>
        </w:tc>
        <w:tc>
          <w:tcPr>
            <w:tcW w:w="1385" w:type="dxa"/>
            <w:tcBorders>
              <w:left w:val="single" w:sz="4" w:space="0" w:color="auto"/>
            </w:tcBorders>
            <w:vAlign w:val="center"/>
          </w:tcPr>
          <w:p w14:paraId="238FCF58"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8</w:t>
            </w:r>
          </w:p>
        </w:tc>
        <w:tc>
          <w:tcPr>
            <w:tcW w:w="829" w:type="dxa"/>
            <w:vAlign w:val="center"/>
          </w:tcPr>
          <w:p w14:paraId="5F12213C"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9</w:t>
            </w:r>
          </w:p>
        </w:tc>
      </w:tr>
      <w:tr w:rsidR="00D5564E" w:rsidRPr="00D5564E" w14:paraId="52BED24B" w14:textId="77777777" w:rsidTr="00291413">
        <w:trPr>
          <w:trHeight w:val="637"/>
        </w:trPr>
        <w:tc>
          <w:tcPr>
            <w:tcW w:w="1655" w:type="dxa"/>
            <w:vMerge w:val="restart"/>
            <w:vAlign w:val="center"/>
          </w:tcPr>
          <w:p w14:paraId="5643E6A3" w14:textId="77777777" w:rsidR="00D5564E" w:rsidRPr="00D5564E" w:rsidRDefault="00D5564E" w:rsidP="00291413">
            <w:pPr>
              <w:ind w:right="-2"/>
              <w:jc w:val="center"/>
              <w:rPr>
                <w:rFonts w:ascii="Times New Roman" w:hAnsi="Times New Roman"/>
                <w:sz w:val="22"/>
                <w:szCs w:val="22"/>
              </w:rPr>
            </w:pPr>
            <w:r w:rsidRPr="00D5564E">
              <w:rPr>
                <w:rFonts w:ascii="Times New Roman" w:hAnsi="Times New Roman"/>
                <w:sz w:val="22"/>
                <w:szCs w:val="22"/>
              </w:rPr>
              <w:t>ООО «Водоканал»</w:t>
            </w:r>
          </w:p>
        </w:tc>
        <w:tc>
          <w:tcPr>
            <w:tcW w:w="828" w:type="dxa"/>
            <w:vMerge w:val="restart"/>
            <w:vAlign w:val="center"/>
          </w:tcPr>
          <w:p w14:paraId="05F3D907"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2024</w:t>
            </w:r>
          </w:p>
        </w:tc>
        <w:tc>
          <w:tcPr>
            <w:tcW w:w="1246" w:type="dxa"/>
            <w:vMerge w:val="restart"/>
            <w:vAlign w:val="center"/>
          </w:tcPr>
          <w:p w14:paraId="76D9A4E7"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18 282,70</w:t>
            </w:r>
          </w:p>
        </w:tc>
        <w:tc>
          <w:tcPr>
            <w:tcW w:w="1246" w:type="dxa"/>
            <w:vMerge w:val="restart"/>
            <w:vAlign w:val="center"/>
          </w:tcPr>
          <w:p w14:paraId="16981713"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х</w:t>
            </w:r>
          </w:p>
        </w:tc>
        <w:tc>
          <w:tcPr>
            <w:tcW w:w="969" w:type="dxa"/>
            <w:vMerge w:val="restart"/>
            <w:vAlign w:val="center"/>
          </w:tcPr>
          <w:p w14:paraId="63B9EFC5"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0,00</w:t>
            </w:r>
          </w:p>
        </w:tc>
        <w:tc>
          <w:tcPr>
            <w:tcW w:w="969" w:type="dxa"/>
            <w:vMerge w:val="restart"/>
            <w:vAlign w:val="center"/>
          </w:tcPr>
          <w:p w14:paraId="6F30376C"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107" w:type="dxa"/>
            <w:tcBorders>
              <w:top w:val="single" w:sz="4" w:space="0" w:color="auto"/>
              <w:left w:val="single" w:sz="4" w:space="0" w:color="auto"/>
              <w:right w:val="single" w:sz="4" w:space="0" w:color="auto"/>
            </w:tcBorders>
            <w:vAlign w:val="center"/>
          </w:tcPr>
          <w:p w14:paraId="27CB28CA"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 xml:space="preserve">186,60 </w:t>
            </w:r>
            <w:proofErr w:type="spellStart"/>
            <w:r w:rsidRPr="00D5564E">
              <w:rPr>
                <w:rFonts w:ascii="Times New Roman" w:hAnsi="Times New Roman"/>
                <w:sz w:val="22"/>
                <w:szCs w:val="22"/>
              </w:rPr>
              <w:t>кг.</w:t>
            </w:r>
            <w:proofErr w:type="gramStart"/>
            <w:r w:rsidRPr="00D5564E">
              <w:rPr>
                <w:rFonts w:ascii="Times New Roman" w:hAnsi="Times New Roman"/>
                <w:sz w:val="22"/>
                <w:szCs w:val="22"/>
              </w:rPr>
              <w:t>у.т</w:t>
            </w:r>
            <w:proofErr w:type="spellEnd"/>
            <w:proofErr w:type="gramEnd"/>
            <w:r w:rsidRPr="00D5564E">
              <w:rPr>
                <w:rFonts w:ascii="Times New Roman" w:hAnsi="Times New Roman"/>
                <w:sz w:val="22"/>
                <w:szCs w:val="22"/>
              </w:rPr>
              <w:t>/</w:t>
            </w:r>
          </w:p>
          <w:p w14:paraId="37E89F48"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Гкал</w:t>
            </w:r>
          </w:p>
        </w:tc>
        <w:tc>
          <w:tcPr>
            <w:tcW w:w="1385" w:type="dxa"/>
            <w:vMerge w:val="restart"/>
            <w:vAlign w:val="center"/>
          </w:tcPr>
          <w:p w14:paraId="72335516"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829" w:type="dxa"/>
            <w:vMerge w:val="restart"/>
            <w:vAlign w:val="center"/>
          </w:tcPr>
          <w:p w14:paraId="36541538"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r>
      <w:tr w:rsidR="00D5564E" w:rsidRPr="00D5564E" w14:paraId="7F209869" w14:textId="77777777" w:rsidTr="00291413">
        <w:trPr>
          <w:trHeight w:val="95"/>
        </w:trPr>
        <w:tc>
          <w:tcPr>
            <w:tcW w:w="1655" w:type="dxa"/>
            <w:vMerge/>
            <w:vAlign w:val="center"/>
          </w:tcPr>
          <w:p w14:paraId="7D9675FD" w14:textId="77777777" w:rsidR="00D5564E" w:rsidRPr="00D5564E" w:rsidRDefault="00D5564E" w:rsidP="00291413">
            <w:pPr>
              <w:ind w:right="-2"/>
              <w:jc w:val="center"/>
              <w:rPr>
                <w:rFonts w:ascii="Times New Roman" w:hAnsi="Times New Roman"/>
                <w:sz w:val="22"/>
                <w:szCs w:val="22"/>
              </w:rPr>
            </w:pPr>
          </w:p>
        </w:tc>
        <w:tc>
          <w:tcPr>
            <w:tcW w:w="828" w:type="dxa"/>
            <w:vMerge/>
            <w:vAlign w:val="center"/>
          </w:tcPr>
          <w:p w14:paraId="10395696" w14:textId="77777777" w:rsidR="00D5564E" w:rsidRPr="00D5564E" w:rsidRDefault="00D5564E" w:rsidP="00291413">
            <w:pPr>
              <w:jc w:val="center"/>
              <w:rPr>
                <w:rFonts w:ascii="Times New Roman" w:hAnsi="Times New Roman"/>
                <w:sz w:val="22"/>
                <w:szCs w:val="22"/>
              </w:rPr>
            </w:pPr>
          </w:p>
        </w:tc>
        <w:tc>
          <w:tcPr>
            <w:tcW w:w="1246" w:type="dxa"/>
            <w:vMerge/>
            <w:vAlign w:val="center"/>
          </w:tcPr>
          <w:p w14:paraId="02BB6CB9" w14:textId="77777777" w:rsidR="00D5564E" w:rsidRPr="00D5564E" w:rsidRDefault="00D5564E" w:rsidP="00291413">
            <w:pPr>
              <w:jc w:val="center"/>
              <w:rPr>
                <w:rFonts w:ascii="Times New Roman" w:hAnsi="Times New Roman"/>
                <w:sz w:val="22"/>
                <w:szCs w:val="22"/>
              </w:rPr>
            </w:pPr>
          </w:p>
        </w:tc>
        <w:tc>
          <w:tcPr>
            <w:tcW w:w="1246" w:type="dxa"/>
            <w:vMerge/>
            <w:vAlign w:val="center"/>
          </w:tcPr>
          <w:p w14:paraId="6B469978" w14:textId="77777777" w:rsidR="00D5564E" w:rsidRPr="00D5564E" w:rsidRDefault="00D5564E" w:rsidP="00291413">
            <w:pPr>
              <w:jc w:val="center"/>
              <w:rPr>
                <w:rFonts w:ascii="Times New Roman" w:hAnsi="Times New Roman"/>
                <w:sz w:val="22"/>
                <w:szCs w:val="22"/>
              </w:rPr>
            </w:pPr>
          </w:p>
        </w:tc>
        <w:tc>
          <w:tcPr>
            <w:tcW w:w="969" w:type="dxa"/>
            <w:vMerge/>
            <w:vAlign w:val="center"/>
          </w:tcPr>
          <w:p w14:paraId="0E7A8D81" w14:textId="77777777" w:rsidR="00D5564E" w:rsidRPr="00D5564E" w:rsidRDefault="00D5564E" w:rsidP="00291413">
            <w:pPr>
              <w:jc w:val="center"/>
              <w:rPr>
                <w:rFonts w:ascii="Times New Roman" w:hAnsi="Times New Roman"/>
                <w:sz w:val="22"/>
                <w:szCs w:val="22"/>
              </w:rPr>
            </w:pPr>
          </w:p>
        </w:tc>
        <w:tc>
          <w:tcPr>
            <w:tcW w:w="969" w:type="dxa"/>
            <w:vMerge/>
            <w:vAlign w:val="center"/>
          </w:tcPr>
          <w:p w14:paraId="0E93507A" w14:textId="77777777" w:rsidR="00D5564E" w:rsidRPr="00D5564E" w:rsidRDefault="00D5564E" w:rsidP="00291413">
            <w:pPr>
              <w:jc w:val="center"/>
              <w:rPr>
                <w:rFonts w:ascii="Times New Roman" w:hAnsi="Times New Roman"/>
                <w:sz w:val="22"/>
                <w:szCs w:val="22"/>
              </w:rPr>
            </w:pPr>
          </w:p>
        </w:tc>
        <w:tc>
          <w:tcPr>
            <w:tcW w:w="1107" w:type="dxa"/>
            <w:tcBorders>
              <w:top w:val="single" w:sz="4" w:space="0" w:color="auto"/>
              <w:left w:val="single" w:sz="4" w:space="0" w:color="auto"/>
              <w:right w:val="single" w:sz="4" w:space="0" w:color="auto"/>
            </w:tcBorders>
            <w:vAlign w:val="center"/>
          </w:tcPr>
          <w:p w14:paraId="44831E27"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2133,00 Гкал</w:t>
            </w:r>
          </w:p>
        </w:tc>
        <w:tc>
          <w:tcPr>
            <w:tcW w:w="1385" w:type="dxa"/>
            <w:vMerge/>
            <w:vAlign w:val="center"/>
          </w:tcPr>
          <w:p w14:paraId="7528A318" w14:textId="77777777" w:rsidR="00D5564E" w:rsidRPr="00D5564E" w:rsidRDefault="00D5564E" w:rsidP="00291413">
            <w:pPr>
              <w:jc w:val="center"/>
              <w:rPr>
                <w:rFonts w:ascii="Times New Roman" w:hAnsi="Times New Roman"/>
                <w:sz w:val="22"/>
                <w:szCs w:val="22"/>
              </w:rPr>
            </w:pPr>
          </w:p>
        </w:tc>
        <w:tc>
          <w:tcPr>
            <w:tcW w:w="829" w:type="dxa"/>
            <w:vMerge/>
            <w:vAlign w:val="center"/>
          </w:tcPr>
          <w:p w14:paraId="3305C342" w14:textId="77777777" w:rsidR="00D5564E" w:rsidRPr="00D5564E" w:rsidRDefault="00D5564E" w:rsidP="00291413">
            <w:pPr>
              <w:jc w:val="center"/>
              <w:rPr>
                <w:rFonts w:ascii="Times New Roman" w:hAnsi="Times New Roman"/>
                <w:sz w:val="22"/>
                <w:szCs w:val="22"/>
              </w:rPr>
            </w:pPr>
          </w:p>
        </w:tc>
      </w:tr>
      <w:tr w:rsidR="00D5564E" w:rsidRPr="00D5564E" w14:paraId="31DEB3E9" w14:textId="77777777" w:rsidTr="00291413">
        <w:trPr>
          <w:trHeight w:val="315"/>
        </w:trPr>
        <w:tc>
          <w:tcPr>
            <w:tcW w:w="1655" w:type="dxa"/>
            <w:vMerge/>
            <w:vAlign w:val="center"/>
          </w:tcPr>
          <w:p w14:paraId="2083E164" w14:textId="77777777" w:rsidR="00D5564E" w:rsidRPr="00D5564E" w:rsidRDefault="00D5564E" w:rsidP="00291413">
            <w:pPr>
              <w:ind w:right="-2"/>
              <w:jc w:val="center"/>
              <w:rPr>
                <w:rFonts w:ascii="Times New Roman" w:hAnsi="Times New Roman"/>
                <w:sz w:val="22"/>
                <w:szCs w:val="22"/>
              </w:rPr>
            </w:pPr>
          </w:p>
        </w:tc>
        <w:tc>
          <w:tcPr>
            <w:tcW w:w="828" w:type="dxa"/>
            <w:vAlign w:val="center"/>
          </w:tcPr>
          <w:p w14:paraId="7E6A8CDF"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2025</w:t>
            </w:r>
          </w:p>
        </w:tc>
        <w:tc>
          <w:tcPr>
            <w:tcW w:w="1246" w:type="dxa"/>
            <w:vAlign w:val="center"/>
          </w:tcPr>
          <w:p w14:paraId="58AB3528"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246" w:type="dxa"/>
            <w:vAlign w:val="center"/>
          </w:tcPr>
          <w:p w14:paraId="3B2319F8"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1,00</w:t>
            </w:r>
          </w:p>
        </w:tc>
        <w:tc>
          <w:tcPr>
            <w:tcW w:w="969" w:type="dxa"/>
          </w:tcPr>
          <w:p w14:paraId="4CA82226"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0,00</w:t>
            </w:r>
          </w:p>
        </w:tc>
        <w:tc>
          <w:tcPr>
            <w:tcW w:w="969" w:type="dxa"/>
            <w:vAlign w:val="center"/>
          </w:tcPr>
          <w:p w14:paraId="6932EA96"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107" w:type="dxa"/>
            <w:vAlign w:val="center"/>
          </w:tcPr>
          <w:p w14:paraId="615E7413"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385" w:type="dxa"/>
            <w:vAlign w:val="center"/>
          </w:tcPr>
          <w:p w14:paraId="7F97F934"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829" w:type="dxa"/>
            <w:vAlign w:val="center"/>
          </w:tcPr>
          <w:p w14:paraId="04404D36"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r>
      <w:tr w:rsidR="00D5564E" w:rsidRPr="00D5564E" w14:paraId="4811675B" w14:textId="77777777" w:rsidTr="00291413">
        <w:trPr>
          <w:trHeight w:val="263"/>
        </w:trPr>
        <w:tc>
          <w:tcPr>
            <w:tcW w:w="1655" w:type="dxa"/>
            <w:vMerge/>
            <w:vAlign w:val="center"/>
          </w:tcPr>
          <w:p w14:paraId="47A8BA53" w14:textId="77777777" w:rsidR="00D5564E" w:rsidRPr="00D5564E" w:rsidRDefault="00D5564E" w:rsidP="00291413">
            <w:pPr>
              <w:ind w:right="-2"/>
              <w:jc w:val="center"/>
              <w:rPr>
                <w:rFonts w:ascii="Times New Roman" w:hAnsi="Times New Roman"/>
                <w:sz w:val="22"/>
                <w:szCs w:val="22"/>
              </w:rPr>
            </w:pPr>
          </w:p>
        </w:tc>
        <w:tc>
          <w:tcPr>
            <w:tcW w:w="828" w:type="dxa"/>
            <w:vAlign w:val="center"/>
          </w:tcPr>
          <w:p w14:paraId="2F00E356"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2026</w:t>
            </w:r>
          </w:p>
        </w:tc>
        <w:tc>
          <w:tcPr>
            <w:tcW w:w="1246" w:type="dxa"/>
            <w:vAlign w:val="center"/>
          </w:tcPr>
          <w:p w14:paraId="501E2445"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246" w:type="dxa"/>
            <w:vAlign w:val="center"/>
          </w:tcPr>
          <w:p w14:paraId="2F625697"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1,00</w:t>
            </w:r>
          </w:p>
        </w:tc>
        <w:tc>
          <w:tcPr>
            <w:tcW w:w="969" w:type="dxa"/>
          </w:tcPr>
          <w:p w14:paraId="6AA0AB6E"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0,00</w:t>
            </w:r>
          </w:p>
        </w:tc>
        <w:tc>
          <w:tcPr>
            <w:tcW w:w="969" w:type="dxa"/>
            <w:vAlign w:val="center"/>
          </w:tcPr>
          <w:p w14:paraId="30DD8D3A"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107" w:type="dxa"/>
            <w:vAlign w:val="center"/>
          </w:tcPr>
          <w:p w14:paraId="3E7FC3FC"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385" w:type="dxa"/>
            <w:vAlign w:val="center"/>
          </w:tcPr>
          <w:p w14:paraId="468E7330"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829" w:type="dxa"/>
            <w:vAlign w:val="center"/>
          </w:tcPr>
          <w:p w14:paraId="61E5CDB4"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r>
      <w:tr w:rsidR="00D5564E" w:rsidRPr="00D5564E" w14:paraId="274E2681" w14:textId="77777777" w:rsidTr="00291413">
        <w:trPr>
          <w:trHeight w:val="281"/>
        </w:trPr>
        <w:tc>
          <w:tcPr>
            <w:tcW w:w="1655" w:type="dxa"/>
            <w:vMerge/>
            <w:vAlign w:val="center"/>
          </w:tcPr>
          <w:p w14:paraId="5EB6D64A" w14:textId="77777777" w:rsidR="00D5564E" w:rsidRPr="00D5564E" w:rsidRDefault="00D5564E" w:rsidP="00291413">
            <w:pPr>
              <w:ind w:right="-2"/>
              <w:jc w:val="center"/>
              <w:rPr>
                <w:rFonts w:ascii="Times New Roman" w:hAnsi="Times New Roman"/>
                <w:sz w:val="22"/>
                <w:szCs w:val="22"/>
              </w:rPr>
            </w:pPr>
          </w:p>
        </w:tc>
        <w:tc>
          <w:tcPr>
            <w:tcW w:w="828" w:type="dxa"/>
            <w:vAlign w:val="center"/>
          </w:tcPr>
          <w:p w14:paraId="2747B29F"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2027</w:t>
            </w:r>
          </w:p>
        </w:tc>
        <w:tc>
          <w:tcPr>
            <w:tcW w:w="1246" w:type="dxa"/>
            <w:vAlign w:val="center"/>
          </w:tcPr>
          <w:p w14:paraId="049C3A28"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246" w:type="dxa"/>
            <w:vAlign w:val="center"/>
          </w:tcPr>
          <w:p w14:paraId="786FD370"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1,00</w:t>
            </w:r>
          </w:p>
        </w:tc>
        <w:tc>
          <w:tcPr>
            <w:tcW w:w="969" w:type="dxa"/>
          </w:tcPr>
          <w:p w14:paraId="750F77C1"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0,00</w:t>
            </w:r>
          </w:p>
        </w:tc>
        <w:tc>
          <w:tcPr>
            <w:tcW w:w="969" w:type="dxa"/>
            <w:vAlign w:val="center"/>
          </w:tcPr>
          <w:p w14:paraId="6D7221EB"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107" w:type="dxa"/>
            <w:vAlign w:val="center"/>
          </w:tcPr>
          <w:p w14:paraId="4E8C297C"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385" w:type="dxa"/>
            <w:vAlign w:val="center"/>
          </w:tcPr>
          <w:p w14:paraId="72205049"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829" w:type="dxa"/>
            <w:vAlign w:val="center"/>
          </w:tcPr>
          <w:p w14:paraId="5CB50358"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r>
      <w:tr w:rsidR="00D5564E" w:rsidRPr="00D5564E" w14:paraId="07095622" w14:textId="77777777" w:rsidTr="00291413">
        <w:trPr>
          <w:trHeight w:val="257"/>
        </w:trPr>
        <w:tc>
          <w:tcPr>
            <w:tcW w:w="1655" w:type="dxa"/>
            <w:vMerge/>
            <w:vAlign w:val="center"/>
          </w:tcPr>
          <w:p w14:paraId="7C27ED0A" w14:textId="77777777" w:rsidR="00D5564E" w:rsidRPr="00D5564E" w:rsidRDefault="00D5564E" w:rsidP="00291413">
            <w:pPr>
              <w:ind w:right="-2"/>
              <w:jc w:val="center"/>
              <w:rPr>
                <w:rFonts w:ascii="Times New Roman" w:hAnsi="Times New Roman"/>
                <w:sz w:val="22"/>
                <w:szCs w:val="22"/>
              </w:rPr>
            </w:pPr>
          </w:p>
        </w:tc>
        <w:tc>
          <w:tcPr>
            <w:tcW w:w="828" w:type="dxa"/>
            <w:vAlign w:val="center"/>
          </w:tcPr>
          <w:p w14:paraId="22BD9218"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2028</w:t>
            </w:r>
          </w:p>
        </w:tc>
        <w:tc>
          <w:tcPr>
            <w:tcW w:w="1246" w:type="dxa"/>
            <w:vAlign w:val="center"/>
          </w:tcPr>
          <w:p w14:paraId="5D9A6720"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246" w:type="dxa"/>
            <w:vAlign w:val="center"/>
          </w:tcPr>
          <w:p w14:paraId="0773309D"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1,00</w:t>
            </w:r>
          </w:p>
        </w:tc>
        <w:tc>
          <w:tcPr>
            <w:tcW w:w="969" w:type="dxa"/>
          </w:tcPr>
          <w:p w14:paraId="691C9F6B"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0,00</w:t>
            </w:r>
          </w:p>
        </w:tc>
        <w:tc>
          <w:tcPr>
            <w:tcW w:w="969" w:type="dxa"/>
            <w:vAlign w:val="center"/>
          </w:tcPr>
          <w:p w14:paraId="0A1CC868"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107" w:type="dxa"/>
            <w:vAlign w:val="center"/>
          </w:tcPr>
          <w:p w14:paraId="0D40ECEA"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385" w:type="dxa"/>
            <w:vAlign w:val="center"/>
          </w:tcPr>
          <w:p w14:paraId="0ECD8A27"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829" w:type="dxa"/>
            <w:vAlign w:val="center"/>
          </w:tcPr>
          <w:p w14:paraId="7E39B608"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r>
      <w:tr w:rsidR="00D5564E" w:rsidRPr="00D5564E" w14:paraId="54D967D4" w14:textId="77777777" w:rsidTr="00291413">
        <w:trPr>
          <w:trHeight w:val="267"/>
        </w:trPr>
        <w:tc>
          <w:tcPr>
            <w:tcW w:w="1655" w:type="dxa"/>
            <w:vMerge/>
            <w:vAlign w:val="center"/>
          </w:tcPr>
          <w:p w14:paraId="0C3A0855" w14:textId="77777777" w:rsidR="00D5564E" w:rsidRPr="00D5564E" w:rsidRDefault="00D5564E" w:rsidP="00291413">
            <w:pPr>
              <w:ind w:right="-2"/>
              <w:jc w:val="center"/>
              <w:rPr>
                <w:rFonts w:ascii="Times New Roman" w:hAnsi="Times New Roman"/>
                <w:sz w:val="22"/>
                <w:szCs w:val="22"/>
              </w:rPr>
            </w:pPr>
          </w:p>
        </w:tc>
        <w:tc>
          <w:tcPr>
            <w:tcW w:w="828" w:type="dxa"/>
            <w:vAlign w:val="center"/>
          </w:tcPr>
          <w:p w14:paraId="295E5E47"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2029</w:t>
            </w:r>
          </w:p>
        </w:tc>
        <w:tc>
          <w:tcPr>
            <w:tcW w:w="1246" w:type="dxa"/>
            <w:vAlign w:val="center"/>
          </w:tcPr>
          <w:p w14:paraId="24538284"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246" w:type="dxa"/>
            <w:vAlign w:val="center"/>
          </w:tcPr>
          <w:p w14:paraId="32C2C8B0"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1,00</w:t>
            </w:r>
          </w:p>
        </w:tc>
        <w:tc>
          <w:tcPr>
            <w:tcW w:w="969" w:type="dxa"/>
          </w:tcPr>
          <w:p w14:paraId="7599CD65"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0,00</w:t>
            </w:r>
          </w:p>
        </w:tc>
        <w:tc>
          <w:tcPr>
            <w:tcW w:w="969" w:type="dxa"/>
            <w:vAlign w:val="center"/>
          </w:tcPr>
          <w:p w14:paraId="28698425"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107" w:type="dxa"/>
            <w:vAlign w:val="center"/>
          </w:tcPr>
          <w:p w14:paraId="72FF3B02"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1385" w:type="dxa"/>
            <w:vAlign w:val="center"/>
          </w:tcPr>
          <w:p w14:paraId="4487A513"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c>
          <w:tcPr>
            <w:tcW w:w="829" w:type="dxa"/>
            <w:vAlign w:val="center"/>
          </w:tcPr>
          <w:p w14:paraId="22D4B2BB" w14:textId="77777777" w:rsidR="00D5564E" w:rsidRPr="00D5564E" w:rsidRDefault="00D5564E" w:rsidP="00291413">
            <w:pPr>
              <w:jc w:val="center"/>
              <w:rPr>
                <w:rFonts w:ascii="Times New Roman" w:hAnsi="Times New Roman"/>
                <w:sz w:val="22"/>
                <w:szCs w:val="22"/>
              </w:rPr>
            </w:pPr>
            <w:r w:rsidRPr="00D5564E">
              <w:rPr>
                <w:rFonts w:ascii="Times New Roman" w:hAnsi="Times New Roman"/>
                <w:sz w:val="22"/>
                <w:szCs w:val="22"/>
              </w:rPr>
              <w:t>x</w:t>
            </w:r>
          </w:p>
        </w:tc>
      </w:tr>
    </w:tbl>
    <w:p w14:paraId="33711D30" w14:textId="77777777" w:rsidR="00D5564E" w:rsidRPr="00D5564E" w:rsidRDefault="00D5564E" w:rsidP="00D5564E">
      <w:pPr>
        <w:tabs>
          <w:tab w:val="left" w:pos="5245"/>
        </w:tabs>
        <w:ind w:left="4536" w:right="-994" w:firstLine="284"/>
        <w:jc w:val="center"/>
        <w:rPr>
          <w:rFonts w:ascii="Times New Roman" w:hAnsi="Times New Roman"/>
          <w:sz w:val="28"/>
          <w:szCs w:val="28"/>
          <w:lang w:eastAsia="ru-RU"/>
        </w:rPr>
        <w:sectPr w:rsidR="00D5564E" w:rsidRPr="00D5564E" w:rsidSect="00D5564E">
          <w:headerReference w:type="even" r:id="rId91"/>
          <w:headerReference w:type="default" r:id="rId92"/>
          <w:footerReference w:type="even" r:id="rId93"/>
          <w:footerReference w:type="default" r:id="rId94"/>
          <w:headerReference w:type="first" r:id="rId95"/>
          <w:pgSz w:w="11906" w:h="16838" w:code="9"/>
          <w:pgMar w:top="238" w:right="567" w:bottom="284" w:left="1701" w:header="680" w:footer="709" w:gutter="0"/>
          <w:cols w:space="708"/>
          <w:titlePg/>
          <w:docGrid w:linePitch="360"/>
        </w:sectPr>
      </w:pPr>
    </w:p>
    <w:p w14:paraId="5D903799" w14:textId="15EDA2D2" w:rsidR="00D5564E" w:rsidRPr="00165324" w:rsidRDefault="00D5564E" w:rsidP="00D5564E">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 xml:space="preserve">Приложение № </w:t>
      </w:r>
      <w:r>
        <w:rPr>
          <w:rFonts w:ascii="Times New Roman" w:hAnsi="Times New Roman"/>
          <w:sz w:val="24"/>
          <w:szCs w:val="24"/>
        </w:rPr>
        <w:t>9</w:t>
      </w:r>
      <w:r>
        <w:rPr>
          <w:rFonts w:ascii="Times New Roman" w:hAnsi="Times New Roman"/>
          <w:sz w:val="24"/>
          <w:szCs w:val="24"/>
        </w:rPr>
        <w:t>3</w:t>
      </w:r>
      <w:r w:rsidRPr="00165324">
        <w:rPr>
          <w:rFonts w:ascii="Times New Roman" w:hAnsi="Times New Roman"/>
          <w:sz w:val="24"/>
          <w:szCs w:val="24"/>
        </w:rPr>
        <w:t xml:space="preserve"> к протоколу № </w:t>
      </w:r>
      <w:r>
        <w:rPr>
          <w:rFonts w:ascii="Times New Roman" w:hAnsi="Times New Roman"/>
          <w:sz w:val="24"/>
          <w:szCs w:val="24"/>
        </w:rPr>
        <w:t>79</w:t>
      </w:r>
    </w:p>
    <w:p w14:paraId="00B1C8DE" w14:textId="77777777" w:rsidR="00D5564E" w:rsidRPr="00165324" w:rsidRDefault="00D5564E" w:rsidP="00D5564E">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заседания правления Региональной</w:t>
      </w:r>
    </w:p>
    <w:p w14:paraId="3F73AFC9" w14:textId="77777777" w:rsidR="00D5564E" w:rsidRDefault="00D5564E" w:rsidP="00D5564E">
      <w:pPr>
        <w:tabs>
          <w:tab w:val="left" w:pos="5580"/>
          <w:tab w:val="left" w:pos="9498"/>
        </w:tabs>
        <w:spacing w:after="0" w:line="240" w:lineRule="auto"/>
        <w:ind w:left="-4837" w:right="-567" w:firstLine="9232"/>
        <w:rPr>
          <w:rFonts w:ascii="Times New Roman" w:hAnsi="Times New Roman"/>
          <w:sz w:val="24"/>
          <w:szCs w:val="24"/>
        </w:rPr>
      </w:pPr>
      <w:r w:rsidRPr="00165324">
        <w:rPr>
          <w:rFonts w:ascii="Times New Roman" w:hAnsi="Times New Roman"/>
          <w:sz w:val="24"/>
          <w:szCs w:val="24"/>
        </w:rPr>
        <w:t>энергетической комиссии</w:t>
      </w:r>
    </w:p>
    <w:p w14:paraId="542B8245" w14:textId="77777777" w:rsidR="00D5564E" w:rsidRDefault="00D5564E" w:rsidP="00D5564E">
      <w:pPr>
        <w:rPr>
          <w:rFonts w:ascii="Times New Roman" w:hAnsi="Times New Roman"/>
          <w:sz w:val="24"/>
          <w:szCs w:val="24"/>
        </w:rPr>
      </w:pPr>
      <w:r>
        <w:rPr>
          <w:rFonts w:ascii="Times New Roman" w:hAnsi="Times New Roman"/>
          <w:sz w:val="24"/>
          <w:szCs w:val="24"/>
        </w:rPr>
        <w:t xml:space="preserve">                                                                         </w:t>
      </w:r>
      <w:r w:rsidRPr="00165324">
        <w:rPr>
          <w:rFonts w:ascii="Times New Roman" w:hAnsi="Times New Roman"/>
          <w:sz w:val="24"/>
          <w:szCs w:val="24"/>
        </w:rPr>
        <w:t xml:space="preserve">Кузбасса от </w:t>
      </w:r>
      <w:r>
        <w:rPr>
          <w:rFonts w:ascii="Times New Roman" w:hAnsi="Times New Roman"/>
          <w:sz w:val="24"/>
          <w:szCs w:val="24"/>
        </w:rPr>
        <w:t>14.12</w:t>
      </w:r>
      <w:r w:rsidRPr="00165324">
        <w:rPr>
          <w:rFonts w:ascii="Times New Roman" w:hAnsi="Times New Roman"/>
          <w:sz w:val="24"/>
          <w:szCs w:val="24"/>
        </w:rPr>
        <w:t>.2023</w:t>
      </w:r>
    </w:p>
    <w:p w14:paraId="141C6A6B" w14:textId="77777777" w:rsidR="00D5564E" w:rsidRPr="00D5564E" w:rsidRDefault="00D5564E" w:rsidP="00D5564E">
      <w:pPr>
        <w:ind w:left="426" w:right="-1"/>
        <w:jc w:val="center"/>
        <w:rPr>
          <w:rFonts w:ascii="Times New Roman" w:hAnsi="Times New Roman"/>
          <w:b/>
          <w:bCs/>
          <w:sz w:val="24"/>
          <w:szCs w:val="24"/>
        </w:rPr>
      </w:pPr>
      <w:r w:rsidRPr="00D5564E">
        <w:rPr>
          <w:rFonts w:ascii="Times New Roman" w:hAnsi="Times New Roman"/>
          <w:b/>
          <w:bCs/>
          <w:sz w:val="24"/>
          <w:szCs w:val="24"/>
        </w:rPr>
        <w:t xml:space="preserve">Долгосрочные тарифы ООО «Водоканал» на тепловую энергию, реализуемую на потребительском рынке </w:t>
      </w:r>
      <w:r w:rsidRPr="00D5564E">
        <w:rPr>
          <w:rFonts w:ascii="Times New Roman" w:hAnsi="Times New Roman"/>
          <w:b/>
          <w:bCs/>
          <w:color w:val="000000"/>
          <w:kern w:val="32"/>
          <w:sz w:val="24"/>
          <w:szCs w:val="24"/>
        </w:rPr>
        <w:t>Новокузнецкого муниципального округа, на период с 01.01.2024 по 31.12.2029</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1362"/>
        <w:gridCol w:w="1644"/>
        <w:gridCol w:w="1134"/>
        <w:gridCol w:w="709"/>
        <w:gridCol w:w="851"/>
        <w:gridCol w:w="708"/>
        <w:gridCol w:w="709"/>
        <w:gridCol w:w="992"/>
      </w:tblGrid>
      <w:tr w:rsidR="00D5564E" w:rsidRPr="00D5564E" w14:paraId="576987D2" w14:textId="77777777" w:rsidTr="00291413">
        <w:trPr>
          <w:trHeight w:val="276"/>
          <w:jc w:val="center"/>
        </w:trPr>
        <w:tc>
          <w:tcPr>
            <w:tcW w:w="1626" w:type="dxa"/>
            <w:vMerge w:val="restart"/>
            <w:shd w:val="clear" w:color="auto" w:fill="auto"/>
            <w:vAlign w:val="center"/>
          </w:tcPr>
          <w:p w14:paraId="1203D984" w14:textId="77777777" w:rsidR="00D5564E" w:rsidRPr="00D5564E" w:rsidRDefault="00D5564E" w:rsidP="00291413">
            <w:pPr>
              <w:ind w:left="-80" w:right="-106"/>
              <w:jc w:val="center"/>
              <w:rPr>
                <w:rFonts w:ascii="Times New Roman" w:hAnsi="Times New Roman"/>
                <w:sz w:val="16"/>
                <w:szCs w:val="16"/>
              </w:rPr>
            </w:pPr>
            <w:r w:rsidRPr="00D5564E">
              <w:rPr>
                <w:rFonts w:ascii="Times New Roman" w:hAnsi="Times New Roman"/>
                <w:sz w:val="16"/>
                <w:szCs w:val="16"/>
                <w:lang w:eastAsia="ru-RU"/>
              </w:rPr>
              <w:br w:type="page"/>
            </w:r>
            <w:r w:rsidRPr="00D5564E">
              <w:rPr>
                <w:rFonts w:ascii="Times New Roman" w:hAnsi="Times New Roman"/>
                <w:sz w:val="16"/>
                <w:szCs w:val="16"/>
              </w:rPr>
              <w:t>Наименование регулируемой организации</w:t>
            </w:r>
            <w:r w:rsidRPr="00D5564E">
              <w:rPr>
                <w:rFonts w:ascii="Times New Roman" w:hAnsi="Times New Roman"/>
                <w:bCs/>
                <w:color w:val="000000"/>
                <w:kern w:val="32"/>
                <w:sz w:val="16"/>
                <w:szCs w:val="16"/>
              </w:rPr>
              <w:t xml:space="preserve"> </w:t>
            </w:r>
          </w:p>
        </w:tc>
        <w:tc>
          <w:tcPr>
            <w:tcW w:w="1362" w:type="dxa"/>
            <w:vMerge w:val="restart"/>
            <w:shd w:val="clear" w:color="auto" w:fill="auto"/>
            <w:vAlign w:val="center"/>
          </w:tcPr>
          <w:p w14:paraId="38BC657C"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Вид тарифа</w:t>
            </w:r>
          </w:p>
        </w:tc>
        <w:tc>
          <w:tcPr>
            <w:tcW w:w="1644" w:type="dxa"/>
            <w:vMerge w:val="restart"/>
            <w:shd w:val="clear" w:color="auto" w:fill="auto"/>
            <w:vAlign w:val="center"/>
          </w:tcPr>
          <w:p w14:paraId="2E8E194B"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Период</w:t>
            </w:r>
          </w:p>
        </w:tc>
        <w:tc>
          <w:tcPr>
            <w:tcW w:w="1134" w:type="dxa"/>
            <w:vMerge w:val="restart"/>
            <w:shd w:val="clear" w:color="auto" w:fill="auto"/>
            <w:vAlign w:val="center"/>
          </w:tcPr>
          <w:p w14:paraId="1C6D2485"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Вода</w:t>
            </w:r>
          </w:p>
        </w:tc>
        <w:tc>
          <w:tcPr>
            <w:tcW w:w="2977" w:type="dxa"/>
            <w:gridSpan w:val="4"/>
            <w:shd w:val="clear" w:color="auto" w:fill="auto"/>
            <w:vAlign w:val="center"/>
          </w:tcPr>
          <w:p w14:paraId="221EC6BA"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Отборный пар давлением</w:t>
            </w:r>
          </w:p>
        </w:tc>
        <w:tc>
          <w:tcPr>
            <w:tcW w:w="992" w:type="dxa"/>
            <w:vMerge w:val="restart"/>
            <w:shd w:val="clear" w:color="auto" w:fill="auto"/>
            <w:vAlign w:val="center"/>
          </w:tcPr>
          <w:p w14:paraId="11BAA132" w14:textId="77777777" w:rsidR="00D5564E" w:rsidRPr="00D5564E" w:rsidRDefault="00D5564E" w:rsidP="00291413">
            <w:pPr>
              <w:ind w:left="-164" w:right="-109"/>
              <w:jc w:val="center"/>
              <w:rPr>
                <w:rFonts w:ascii="Times New Roman" w:hAnsi="Times New Roman"/>
                <w:sz w:val="16"/>
                <w:szCs w:val="16"/>
              </w:rPr>
            </w:pPr>
            <w:r w:rsidRPr="00D5564E">
              <w:rPr>
                <w:rFonts w:ascii="Times New Roman" w:hAnsi="Times New Roman"/>
                <w:sz w:val="16"/>
                <w:szCs w:val="16"/>
              </w:rPr>
              <w:t>Острый</w:t>
            </w:r>
          </w:p>
          <w:p w14:paraId="3FC6A38D" w14:textId="77777777" w:rsidR="00D5564E" w:rsidRPr="00D5564E" w:rsidRDefault="00D5564E" w:rsidP="00291413">
            <w:pPr>
              <w:ind w:left="-164" w:right="-109"/>
              <w:jc w:val="center"/>
              <w:rPr>
                <w:rFonts w:ascii="Times New Roman" w:hAnsi="Times New Roman"/>
                <w:sz w:val="16"/>
                <w:szCs w:val="16"/>
              </w:rPr>
            </w:pPr>
            <w:r w:rsidRPr="00D5564E">
              <w:rPr>
                <w:rFonts w:ascii="Times New Roman" w:hAnsi="Times New Roman"/>
                <w:sz w:val="16"/>
                <w:szCs w:val="16"/>
              </w:rPr>
              <w:t xml:space="preserve"> и </w:t>
            </w:r>
          </w:p>
          <w:p w14:paraId="427D2E64" w14:textId="77777777" w:rsidR="00D5564E" w:rsidRPr="00D5564E" w:rsidRDefault="00D5564E" w:rsidP="00291413">
            <w:pPr>
              <w:ind w:left="-164" w:right="-109"/>
              <w:jc w:val="center"/>
              <w:rPr>
                <w:rFonts w:ascii="Times New Roman" w:hAnsi="Times New Roman"/>
                <w:sz w:val="16"/>
                <w:szCs w:val="16"/>
              </w:rPr>
            </w:pPr>
            <w:proofErr w:type="spellStart"/>
            <w:r w:rsidRPr="00D5564E">
              <w:rPr>
                <w:rFonts w:ascii="Times New Roman" w:hAnsi="Times New Roman"/>
                <w:sz w:val="16"/>
                <w:szCs w:val="16"/>
              </w:rPr>
              <w:t>редуци-рованный</w:t>
            </w:r>
            <w:proofErr w:type="spellEnd"/>
            <w:r w:rsidRPr="00D5564E">
              <w:rPr>
                <w:rFonts w:ascii="Times New Roman" w:hAnsi="Times New Roman"/>
                <w:sz w:val="16"/>
                <w:szCs w:val="16"/>
              </w:rPr>
              <w:t xml:space="preserve"> пар</w:t>
            </w:r>
          </w:p>
        </w:tc>
      </w:tr>
      <w:tr w:rsidR="00D5564E" w:rsidRPr="00D5564E" w14:paraId="6C13AA29" w14:textId="77777777" w:rsidTr="00D5564E">
        <w:trPr>
          <w:trHeight w:val="1167"/>
          <w:jc w:val="center"/>
        </w:trPr>
        <w:tc>
          <w:tcPr>
            <w:tcW w:w="1626" w:type="dxa"/>
            <w:vMerge/>
            <w:shd w:val="clear" w:color="auto" w:fill="auto"/>
            <w:vAlign w:val="center"/>
          </w:tcPr>
          <w:p w14:paraId="068C66CC" w14:textId="77777777" w:rsidR="00D5564E" w:rsidRPr="00D5564E" w:rsidRDefault="00D5564E" w:rsidP="00291413">
            <w:pPr>
              <w:ind w:left="-108" w:right="-125"/>
              <w:jc w:val="center"/>
              <w:rPr>
                <w:rFonts w:ascii="Times New Roman" w:hAnsi="Times New Roman"/>
                <w:bCs/>
                <w:color w:val="000000"/>
                <w:kern w:val="32"/>
                <w:sz w:val="16"/>
                <w:szCs w:val="16"/>
              </w:rPr>
            </w:pPr>
          </w:p>
        </w:tc>
        <w:tc>
          <w:tcPr>
            <w:tcW w:w="1362" w:type="dxa"/>
            <w:vMerge/>
            <w:shd w:val="clear" w:color="auto" w:fill="auto"/>
          </w:tcPr>
          <w:p w14:paraId="53505BFA" w14:textId="77777777" w:rsidR="00D5564E" w:rsidRPr="00D5564E" w:rsidRDefault="00D5564E" w:rsidP="00291413">
            <w:pPr>
              <w:ind w:right="-2"/>
              <w:jc w:val="center"/>
              <w:rPr>
                <w:rFonts w:ascii="Times New Roman" w:hAnsi="Times New Roman"/>
                <w:sz w:val="16"/>
                <w:szCs w:val="16"/>
              </w:rPr>
            </w:pPr>
          </w:p>
        </w:tc>
        <w:tc>
          <w:tcPr>
            <w:tcW w:w="1644" w:type="dxa"/>
            <w:vMerge/>
            <w:shd w:val="clear" w:color="auto" w:fill="auto"/>
          </w:tcPr>
          <w:p w14:paraId="4CE564AE" w14:textId="77777777" w:rsidR="00D5564E" w:rsidRPr="00D5564E" w:rsidRDefault="00D5564E" w:rsidP="00291413">
            <w:pPr>
              <w:ind w:right="-2"/>
              <w:jc w:val="center"/>
              <w:rPr>
                <w:rFonts w:ascii="Times New Roman" w:hAnsi="Times New Roman"/>
                <w:sz w:val="16"/>
                <w:szCs w:val="16"/>
              </w:rPr>
            </w:pPr>
          </w:p>
        </w:tc>
        <w:tc>
          <w:tcPr>
            <w:tcW w:w="1134" w:type="dxa"/>
            <w:vMerge/>
            <w:shd w:val="clear" w:color="auto" w:fill="auto"/>
          </w:tcPr>
          <w:p w14:paraId="17543F68" w14:textId="77777777" w:rsidR="00D5564E" w:rsidRPr="00D5564E" w:rsidRDefault="00D5564E" w:rsidP="00291413">
            <w:pPr>
              <w:ind w:right="-2"/>
              <w:jc w:val="center"/>
              <w:rPr>
                <w:rFonts w:ascii="Times New Roman" w:hAnsi="Times New Roman"/>
                <w:sz w:val="16"/>
                <w:szCs w:val="16"/>
              </w:rPr>
            </w:pPr>
          </w:p>
        </w:tc>
        <w:tc>
          <w:tcPr>
            <w:tcW w:w="709" w:type="dxa"/>
            <w:shd w:val="clear" w:color="auto" w:fill="auto"/>
            <w:vAlign w:val="center"/>
          </w:tcPr>
          <w:p w14:paraId="1611243E" w14:textId="77777777" w:rsidR="00D5564E" w:rsidRPr="00D5564E" w:rsidRDefault="00D5564E" w:rsidP="00291413">
            <w:pPr>
              <w:ind w:left="-108" w:right="-108"/>
              <w:jc w:val="center"/>
              <w:rPr>
                <w:rFonts w:ascii="Times New Roman" w:hAnsi="Times New Roman"/>
                <w:sz w:val="16"/>
                <w:szCs w:val="16"/>
                <w:vertAlign w:val="superscript"/>
              </w:rPr>
            </w:pPr>
            <w:r w:rsidRPr="00D5564E">
              <w:rPr>
                <w:rFonts w:ascii="Times New Roman" w:hAnsi="Times New Roman"/>
                <w:sz w:val="16"/>
                <w:szCs w:val="16"/>
              </w:rPr>
              <w:t>от 1,2 до 2,5 кг/см</w:t>
            </w:r>
            <w:r w:rsidRPr="00D5564E">
              <w:rPr>
                <w:rFonts w:ascii="Times New Roman" w:hAnsi="Times New Roman"/>
                <w:sz w:val="16"/>
                <w:szCs w:val="16"/>
                <w:vertAlign w:val="superscript"/>
              </w:rPr>
              <w:t>2</w:t>
            </w:r>
          </w:p>
        </w:tc>
        <w:tc>
          <w:tcPr>
            <w:tcW w:w="851" w:type="dxa"/>
            <w:shd w:val="clear" w:color="auto" w:fill="auto"/>
            <w:vAlign w:val="center"/>
          </w:tcPr>
          <w:p w14:paraId="2AA81F7D"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от 2,5 до 7,0 кг/см</w:t>
            </w:r>
            <w:r w:rsidRPr="00D5564E">
              <w:rPr>
                <w:rFonts w:ascii="Times New Roman" w:hAnsi="Times New Roman"/>
                <w:sz w:val="16"/>
                <w:szCs w:val="16"/>
                <w:vertAlign w:val="superscript"/>
              </w:rPr>
              <w:t>2</w:t>
            </w:r>
          </w:p>
        </w:tc>
        <w:tc>
          <w:tcPr>
            <w:tcW w:w="708" w:type="dxa"/>
            <w:shd w:val="clear" w:color="auto" w:fill="auto"/>
            <w:vAlign w:val="center"/>
          </w:tcPr>
          <w:p w14:paraId="0ECCC466" w14:textId="77777777" w:rsidR="00D5564E" w:rsidRPr="00D5564E" w:rsidRDefault="00D5564E" w:rsidP="00291413">
            <w:pPr>
              <w:ind w:left="-108" w:right="-108"/>
              <w:jc w:val="center"/>
              <w:rPr>
                <w:rFonts w:ascii="Times New Roman" w:hAnsi="Times New Roman"/>
                <w:sz w:val="16"/>
                <w:szCs w:val="16"/>
              </w:rPr>
            </w:pPr>
            <w:r w:rsidRPr="00D5564E">
              <w:rPr>
                <w:rFonts w:ascii="Times New Roman" w:hAnsi="Times New Roman"/>
                <w:sz w:val="16"/>
                <w:szCs w:val="16"/>
              </w:rPr>
              <w:t xml:space="preserve">от 7,0 </w:t>
            </w:r>
          </w:p>
          <w:p w14:paraId="60972331" w14:textId="77777777" w:rsidR="00D5564E" w:rsidRPr="00D5564E" w:rsidRDefault="00D5564E" w:rsidP="00291413">
            <w:pPr>
              <w:ind w:left="-108" w:right="-108"/>
              <w:jc w:val="center"/>
              <w:rPr>
                <w:rFonts w:ascii="Times New Roman" w:hAnsi="Times New Roman"/>
                <w:sz w:val="16"/>
                <w:szCs w:val="16"/>
              </w:rPr>
            </w:pPr>
            <w:r w:rsidRPr="00D5564E">
              <w:rPr>
                <w:rFonts w:ascii="Times New Roman" w:hAnsi="Times New Roman"/>
                <w:sz w:val="16"/>
                <w:szCs w:val="16"/>
              </w:rPr>
              <w:t>до 13,0 кг/см</w:t>
            </w:r>
            <w:r w:rsidRPr="00D5564E">
              <w:rPr>
                <w:rFonts w:ascii="Times New Roman" w:hAnsi="Times New Roman"/>
                <w:sz w:val="16"/>
                <w:szCs w:val="16"/>
                <w:vertAlign w:val="superscript"/>
              </w:rPr>
              <w:t>2</w:t>
            </w:r>
          </w:p>
        </w:tc>
        <w:tc>
          <w:tcPr>
            <w:tcW w:w="709" w:type="dxa"/>
            <w:shd w:val="clear" w:color="auto" w:fill="auto"/>
            <w:vAlign w:val="center"/>
          </w:tcPr>
          <w:p w14:paraId="212DFA1A" w14:textId="77777777" w:rsidR="00D5564E" w:rsidRPr="00D5564E" w:rsidRDefault="00D5564E" w:rsidP="00291413">
            <w:pPr>
              <w:ind w:left="-108" w:right="-108"/>
              <w:jc w:val="center"/>
              <w:rPr>
                <w:rFonts w:ascii="Times New Roman" w:hAnsi="Times New Roman"/>
                <w:sz w:val="16"/>
                <w:szCs w:val="16"/>
              </w:rPr>
            </w:pPr>
            <w:r w:rsidRPr="00D5564E">
              <w:rPr>
                <w:rFonts w:ascii="Times New Roman" w:hAnsi="Times New Roman"/>
                <w:sz w:val="16"/>
                <w:szCs w:val="16"/>
              </w:rPr>
              <w:t>свыше 13,0 кг/см</w:t>
            </w:r>
            <w:r w:rsidRPr="00D5564E">
              <w:rPr>
                <w:rFonts w:ascii="Times New Roman" w:hAnsi="Times New Roman"/>
                <w:sz w:val="16"/>
                <w:szCs w:val="16"/>
                <w:vertAlign w:val="superscript"/>
              </w:rPr>
              <w:t>2</w:t>
            </w:r>
          </w:p>
        </w:tc>
        <w:tc>
          <w:tcPr>
            <w:tcW w:w="992" w:type="dxa"/>
            <w:vMerge/>
            <w:shd w:val="clear" w:color="auto" w:fill="auto"/>
          </w:tcPr>
          <w:p w14:paraId="7BE06F1D" w14:textId="77777777" w:rsidR="00D5564E" w:rsidRPr="00D5564E" w:rsidRDefault="00D5564E" w:rsidP="00291413">
            <w:pPr>
              <w:ind w:right="-2"/>
              <w:jc w:val="center"/>
              <w:rPr>
                <w:rFonts w:ascii="Times New Roman" w:hAnsi="Times New Roman"/>
                <w:sz w:val="16"/>
                <w:szCs w:val="16"/>
              </w:rPr>
            </w:pPr>
          </w:p>
        </w:tc>
      </w:tr>
      <w:tr w:rsidR="00D5564E" w:rsidRPr="00D5564E" w14:paraId="0EF8D44A" w14:textId="77777777" w:rsidTr="00D5564E">
        <w:trPr>
          <w:trHeight w:val="281"/>
          <w:jc w:val="center"/>
        </w:trPr>
        <w:tc>
          <w:tcPr>
            <w:tcW w:w="1626" w:type="dxa"/>
            <w:shd w:val="clear" w:color="auto" w:fill="auto"/>
            <w:vAlign w:val="center"/>
          </w:tcPr>
          <w:p w14:paraId="4973E633" w14:textId="77777777" w:rsidR="00D5564E" w:rsidRPr="00D5564E" w:rsidRDefault="00D5564E" w:rsidP="00291413">
            <w:pPr>
              <w:ind w:left="-108" w:right="-125"/>
              <w:jc w:val="center"/>
              <w:rPr>
                <w:rFonts w:ascii="Times New Roman" w:hAnsi="Times New Roman"/>
                <w:bCs/>
                <w:color w:val="000000"/>
                <w:kern w:val="32"/>
                <w:sz w:val="16"/>
                <w:szCs w:val="16"/>
              </w:rPr>
            </w:pPr>
            <w:r w:rsidRPr="00D5564E">
              <w:rPr>
                <w:rFonts w:ascii="Times New Roman" w:hAnsi="Times New Roman"/>
                <w:bCs/>
                <w:color w:val="000000"/>
                <w:kern w:val="32"/>
                <w:sz w:val="16"/>
                <w:szCs w:val="16"/>
              </w:rPr>
              <w:t>1</w:t>
            </w:r>
          </w:p>
        </w:tc>
        <w:tc>
          <w:tcPr>
            <w:tcW w:w="1362" w:type="dxa"/>
            <w:shd w:val="clear" w:color="auto" w:fill="auto"/>
          </w:tcPr>
          <w:p w14:paraId="7E52FD61"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2</w:t>
            </w:r>
          </w:p>
        </w:tc>
        <w:tc>
          <w:tcPr>
            <w:tcW w:w="1644" w:type="dxa"/>
            <w:shd w:val="clear" w:color="auto" w:fill="auto"/>
          </w:tcPr>
          <w:p w14:paraId="50CF5DAF"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3</w:t>
            </w:r>
          </w:p>
        </w:tc>
        <w:tc>
          <w:tcPr>
            <w:tcW w:w="1134" w:type="dxa"/>
            <w:shd w:val="clear" w:color="auto" w:fill="auto"/>
          </w:tcPr>
          <w:p w14:paraId="3E49EEB2"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4</w:t>
            </w:r>
          </w:p>
        </w:tc>
        <w:tc>
          <w:tcPr>
            <w:tcW w:w="709" w:type="dxa"/>
            <w:shd w:val="clear" w:color="auto" w:fill="auto"/>
            <w:vAlign w:val="center"/>
          </w:tcPr>
          <w:p w14:paraId="355700A0" w14:textId="77777777" w:rsidR="00D5564E" w:rsidRPr="00D5564E" w:rsidRDefault="00D5564E" w:rsidP="00291413">
            <w:pPr>
              <w:ind w:left="-108" w:right="-108"/>
              <w:jc w:val="center"/>
              <w:rPr>
                <w:rFonts w:ascii="Times New Roman" w:hAnsi="Times New Roman"/>
                <w:sz w:val="16"/>
                <w:szCs w:val="16"/>
              </w:rPr>
            </w:pPr>
            <w:r w:rsidRPr="00D5564E">
              <w:rPr>
                <w:rFonts w:ascii="Times New Roman" w:hAnsi="Times New Roman"/>
                <w:sz w:val="16"/>
                <w:szCs w:val="16"/>
              </w:rPr>
              <w:t>5</w:t>
            </w:r>
          </w:p>
        </w:tc>
        <w:tc>
          <w:tcPr>
            <w:tcW w:w="851" w:type="dxa"/>
            <w:shd w:val="clear" w:color="auto" w:fill="auto"/>
            <w:vAlign w:val="center"/>
          </w:tcPr>
          <w:p w14:paraId="65BFCB6C"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6</w:t>
            </w:r>
          </w:p>
        </w:tc>
        <w:tc>
          <w:tcPr>
            <w:tcW w:w="708" w:type="dxa"/>
            <w:shd w:val="clear" w:color="auto" w:fill="auto"/>
            <w:vAlign w:val="center"/>
          </w:tcPr>
          <w:p w14:paraId="09EBCB26" w14:textId="77777777" w:rsidR="00D5564E" w:rsidRPr="00D5564E" w:rsidRDefault="00D5564E" w:rsidP="00291413">
            <w:pPr>
              <w:ind w:left="-108" w:right="-108"/>
              <w:jc w:val="center"/>
              <w:rPr>
                <w:rFonts w:ascii="Times New Roman" w:hAnsi="Times New Roman"/>
                <w:sz w:val="16"/>
                <w:szCs w:val="16"/>
              </w:rPr>
            </w:pPr>
            <w:r w:rsidRPr="00D5564E">
              <w:rPr>
                <w:rFonts w:ascii="Times New Roman" w:hAnsi="Times New Roman"/>
                <w:sz w:val="16"/>
                <w:szCs w:val="16"/>
              </w:rPr>
              <w:t>7</w:t>
            </w:r>
          </w:p>
        </w:tc>
        <w:tc>
          <w:tcPr>
            <w:tcW w:w="709" w:type="dxa"/>
            <w:shd w:val="clear" w:color="auto" w:fill="auto"/>
            <w:vAlign w:val="center"/>
          </w:tcPr>
          <w:p w14:paraId="35DD2D46" w14:textId="77777777" w:rsidR="00D5564E" w:rsidRPr="00D5564E" w:rsidRDefault="00D5564E" w:rsidP="00291413">
            <w:pPr>
              <w:ind w:left="-108" w:right="-108"/>
              <w:jc w:val="center"/>
              <w:rPr>
                <w:rFonts w:ascii="Times New Roman" w:hAnsi="Times New Roman"/>
                <w:sz w:val="16"/>
                <w:szCs w:val="16"/>
              </w:rPr>
            </w:pPr>
            <w:r w:rsidRPr="00D5564E">
              <w:rPr>
                <w:rFonts w:ascii="Times New Roman" w:hAnsi="Times New Roman"/>
                <w:sz w:val="16"/>
                <w:szCs w:val="16"/>
              </w:rPr>
              <w:t>8</w:t>
            </w:r>
          </w:p>
        </w:tc>
        <w:tc>
          <w:tcPr>
            <w:tcW w:w="992" w:type="dxa"/>
            <w:shd w:val="clear" w:color="auto" w:fill="auto"/>
          </w:tcPr>
          <w:p w14:paraId="011EA050"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9</w:t>
            </w:r>
          </w:p>
        </w:tc>
      </w:tr>
      <w:tr w:rsidR="00D5564E" w:rsidRPr="00D5564E" w14:paraId="2644F3D6" w14:textId="77777777" w:rsidTr="00D5564E">
        <w:trPr>
          <w:trHeight w:val="529"/>
          <w:jc w:val="center"/>
        </w:trPr>
        <w:tc>
          <w:tcPr>
            <w:tcW w:w="1626" w:type="dxa"/>
            <w:vMerge w:val="restart"/>
            <w:shd w:val="clear" w:color="auto" w:fill="auto"/>
            <w:vAlign w:val="center"/>
          </w:tcPr>
          <w:p w14:paraId="7AF4C956" w14:textId="77777777" w:rsidR="00D5564E" w:rsidRPr="00D5564E" w:rsidRDefault="00D5564E" w:rsidP="00291413">
            <w:pPr>
              <w:ind w:left="-80"/>
              <w:jc w:val="center"/>
              <w:rPr>
                <w:rFonts w:ascii="Times New Roman" w:hAnsi="Times New Roman"/>
                <w:sz w:val="16"/>
                <w:szCs w:val="16"/>
              </w:rPr>
            </w:pPr>
            <w:r w:rsidRPr="00D5564E">
              <w:rPr>
                <w:rFonts w:ascii="Times New Roman" w:hAnsi="Times New Roman"/>
                <w:sz w:val="16"/>
                <w:szCs w:val="16"/>
              </w:rPr>
              <w:t>ООО «Водоканал»</w:t>
            </w:r>
          </w:p>
        </w:tc>
        <w:tc>
          <w:tcPr>
            <w:tcW w:w="8109" w:type="dxa"/>
            <w:gridSpan w:val="8"/>
            <w:shd w:val="clear" w:color="auto" w:fill="auto"/>
          </w:tcPr>
          <w:p w14:paraId="1BDCE543" w14:textId="77777777" w:rsidR="00D5564E" w:rsidRPr="00D5564E" w:rsidRDefault="00D5564E" w:rsidP="00291413">
            <w:pPr>
              <w:ind w:right="-994"/>
              <w:jc w:val="center"/>
              <w:rPr>
                <w:rFonts w:ascii="Times New Roman" w:hAnsi="Times New Roman"/>
                <w:sz w:val="16"/>
                <w:szCs w:val="16"/>
              </w:rPr>
            </w:pPr>
            <w:r w:rsidRPr="00D5564E">
              <w:rPr>
                <w:rFonts w:ascii="Times New Roman" w:hAnsi="Times New Roman"/>
                <w:sz w:val="16"/>
                <w:szCs w:val="16"/>
              </w:rPr>
              <w:t xml:space="preserve">Для потребителей, в случае отсутствия дифференциации тарифов </w:t>
            </w:r>
          </w:p>
          <w:p w14:paraId="045404B3" w14:textId="77777777" w:rsidR="00D5564E" w:rsidRPr="00D5564E" w:rsidRDefault="00D5564E" w:rsidP="00291413">
            <w:pPr>
              <w:ind w:right="-994"/>
              <w:jc w:val="center"/>
              <w:rPr>
                <w:rFonts w:ascii="Times New Roman" w:hAnsi="Times New Roman"/>
                <w:sz w:val="16"/>
                <w:szCs w:val="16"/>
              </w:rPr>
            </w:pPr>
            <w:r w:rsidRPr="00D5564E">
              <w:rPr>
                <w:rFonts w:ascii="Times New Roman" w:hAnsi="Times New Roman"/>
                <w:sz w:val="16"/>
                <w:szCs w:val="16"/>
              </w:rPr>
              <w:t>по схеме подключения (без НДС)</w:t>
            </w:r>
          </w:p>
        </w:tc>
      </w:tr>
      <w:tr w:rsidR="00D5564E" w:rsidRPr="00D5564E" w14:paraId="0ADA003F" w14:textId="77777777" w:rsidTr="00291413">
        <w:trPr>
          <w:jc w:val="center"/>
        </w:trPr>
        <w:tc>
          <w:tcPr>
            <w:tcW w:w="1626" w:type="dxa"/>
            <w:vMerge/>
            <w:shd w:val="clear" w:color="auto" w:fill="auto"/>
          </w:tcPr>
          <w:p w14:paraId="3E4B240C" w14:textId="77777777" w:rsidR="00D5564E" w:rsidRPr="00D5564E" w:rsidRDefault="00D5564E" w:rsidP="00291413">
            <w:pPr>
              <w:ind w:right="-2"/>
              <w:rPr>
                <w:rFonts w:ascii="Times New Roman" w:hAnsi="Times New Roman"/>
                <w:sz w:val="16"/>
                <w:szCs w:val="16"/>
              </w:rPr>
            </w:pPr>
          </w:p>
        </w:tc>
        <w:tc>
          <w:tcPr>
            <w:tcW w:w="1362" w:type="dxa"/>
            <w:vMerge w:val="restart"/>
            <w:shd w:val="clear" w:color="auto" w:fill="auto"/>
          </w:tcPr>
          <w:p w14:paraId="63B2A8E3" w14:textId="77777777" w:rsidR="00D5564E" w:rsidRPr="00D5564E" w:rsidRDefault="00D5564E" w:rsidP="00291413">
            <w:pPr>
              <w:ind w:right="-2"/>
              <w:jc w:val="center"/>
              <w:rPr>
                <w:rFonts w:ascii="Times New Roman" w:hAnsi="Times New Roman"/>
                <w:sz w:val="16"/>
                <w:szCs w:val="16"/>
              </w:rPr>
            </w:pPr>
          </w:p>
          <w:p w14:paraId="58060613" w14:textId="77777777" w:rsidR="00D5564E" w:rsidRPr="00D5564E" w:rsidRDefault="00D5564E" w:rsidP="00291413">
            <w:pPr>
              <w:ind w:right="-2"/>
              <w:jc w:val="center"/>
              <w:rPr>
                <w:rFonts w:ascii="Times New Roman" w:hAnsi="Times New Roman"/>
                <w:sz w:val="16"/>
                <w:szCs w:val="16"/>
              </w:rPr>
            </w:pPr>
          </w:p>
          <w:p w14:paraId="7A23D92C" w14:textId="77777777" w:rsidR="00D5564E" w:rsidRPr="00D5564E" w:rsidRDefault="00D5564E" w:rsidP="00291413">
            <w:pPr>
              <w:ind w:right="-2"/>
              <w:jc w:val="center"/>
              <w:rPr>
                <w:rFonts w:ascii="Times New Roman" w:hAnsi="Times New Roman"/>
                <w:sz w:val="16"/>
                <w:szCs w:val="16"/>
              </w:rPr>
            </w:pPr>
          </w:p>
          <w:p w14:paraId="4C4F57C2" w14:textId="77777777" w:rsidR="00D5564E" w:rsidRPr="00D5564E" w:rsidRDefault="00D5564E" w:rsidP="00291413">
            <w:pPr>
              <w:ind w:right="-2"/>
              <w:jc w:val="center"/>
              <w:rPr>
                <w:rFonts w:ascii="Times New Roman" w:hAnsi="Times New Roman"/>
                <w:sz w:val="16"/>
                <w:szCs w:val="16"/>
              </w:rPr>
            </w:pPr>
          </w:p>
          <w:p w14:paraId="1AE6812D" w14:textId="77777777" w:rsidR="00D5564E" w:rsidRPr="00D5564E" w:rsidRDefault="00D5564E" w:rsidP="00291413">
            <w:pPr>
              <w:ind w:right="-2"/>
              <w:jc w:val="center"/>
              <w:rPr>
                <w:rFonts w:ascii="Times New Roman" w:hAnsi="Times New Roman"/>
                <w:sz w:val="16"/>
                <w:szCs w:val="16"/>
              </w:rPr>
            </w:pPr>
          </w:p>
          <w:p w14:paraId="17F64AB5" w14:textId="77777777" w:rsidR="00D5564E" w:rsidRPr="00D5564E" w:rsidRDefault="00D5564E" w:rsidP="00291413">
            <w:pPr>
              <w:ind w:right="-2"/>
              <w:jc w:val="center"/>
              <w:rPr>
                <w:rFonts w:ascii="Times New Roman" w:hAnsi="Times New Roman"/>
                <w:sz w:val="16"/>
                <w:szCs w:val="16"/>
              </w:rPr>
            </w:pPr>
            <w:proofErr w:type="spellStart"/>
            <w:r w:rsidRPr="00D5564E">
              <w:rPr>
                <w:rFonts w:ascii="Times New Roman" w:hAnsi="Times New Roman"/>
                <w:sz w:val="16"/>
                <w:szCs w:val="16"/>
              </w:rPr>
              <w:t>Односта-вочный</w:t>
            </w:r>
            <w:proofErr w:type="spellEnd"/>
            <w:r w:rsidRPr="00D5564E">
              <w:rPr>
                <w:rFonts w:ascii="Times New Roman" w:hAnsi="Times New Roman"/>
                <w:sz w:val="16"/>
                <w:szCs w:val="16"/>
              </w:rPr>
              <w:t>, руб./Гкал</w:t>
            </w:r>
          </w:p>
        </w:tc>
        <w:tc>
          <w:tcPr>
            <w:tcW w:w="1644" w:type="dxa"/>
            <w:shd w:val="clear" w:color="auto" w:fill="auto"/>
            <w:vAlign w:val="center"/>
          </w:tcPr>
          <w:p w14:paraId="5E9CAD70"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01.01.2024</w:t>
            </w:r>
          </w:p>
        </w:tc>
        <w:tc>
          <w:tcPr>
            <w:tcW w:w="1134" w:type="dxa"/>
            <w:shd w:val="clear" w:color="000000" w:fill="FFFFFF"/>
          </w:tcPr>
          <w:p w14:paraId="3BB6778E"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2 161,73</w:t>
            </w:r>
          </w:p>
        </w:tc>
        <w:tc>
          <w:tcPr>
            <w:tcW w:w="709" w:type="dxa"/>
            <w:shd w:val="clear" w:color="auto" w:fill="auto"/>
            <w:vAlign w:val="center"/>
          </w:tcPr>
          <w:p w14:paraId="62156291"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697348AA"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06B7827E"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4915E25B"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67999AF1"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6C1AFBB9" w14:textId="77777777" w:rsidTr="00291413">
        <w:trPr>
          <w:jc w:val="center"/>
        </w:trPr>
        <w:tc>
          <w:tcPr>
            <w:tcW w:w="1626" w:type="dxa"/>
            <w:vMerge/>
            <w:shd w:val="clear" w:color="auto" w:fill="auto"/>
          </w:tcPr>
          <w:p w14:paraId="68482B8E" w14:textId="77777777" w:rsidR="00D5564E" w:rsidRPr="00D5564E" w:rsidRDefault="00D5564E" w:rsidP="00291413">
            <w:pPr>
              <w:ind w:right="-2"/>
              <w:rPr>
                <w:rFonts w:ascii="Times New Roman" w:hAnsi="Times New Roman"/>
                <w:sz w:val="16"/>
                <w:szCs w:val="16"/>
              </w:rPr>
            </w:pPr>
          </w:p>
        </w:tc>
        <w:tc>
          <w:tcPr>
            <w:tcW w:w="1362" w:type="dxa"/>
            <w:vMerge/>
            <w:shd w:val="clear" w:color="auto" w:fill="auto"/>
          </w:tcPr>
          <w:p w14:paraId="33BBC90B" w14:textId="77777777" w:rsidR="00D5564E" w:rsidRPr="00D5564E" w:rsidRDefault="00D5564E" w:rsidP="00291413">
            <w:pPr>
              <w:ind w:right="-2"/>
              <w:jc w:val="center"/>
              <w:rPr>
                <w:rFonts w:ascii="Times New Roman" w:hAnsi="Times New Roman"/>
                <w:sz w:val="16"/>
                <w:szCs w:val="16"/>
              </w:rPr>
            </w:pPr>
          </w:p>
        </w:tc>
        <w:tc>
          <w:tcPr>
            <w:tcW w:w="1644" w:type="dxa"/>
            <w:shd w:val="clear" w:color="auto" w:fill="auto"/>
            <w:vAlign w:val="center"/>
          </w:tcPr>
          <w:p w14:paraId="461C7866"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01.07.2024</w:t>
            </w:r>
          </w:p>
        </w:tc>
        <w:tc>
          <w:tcPr>
            <w:tcW w:w="1134" w:type="dxa"/>
            <w:shd w:val="clear" w:color="000000" w:fill="FFFFFF"/>
          </w:tcPr>
          <w:p w14:paraId="4D43ACE2"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2 369,26</w:t>
            </w:r>
          </w:p>
        </w:tc>
        <w:tc>
          <w:tcPr>
            <w:tcW w:w="709" w:type="dxa"/>
            <w:shd w:val="clear" w:color="auto" w:fill="auto"/>
          </w:tcPr>
          <w:p w14:paraId="384C2D0C"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tcPr>
          <w:p w14:paraId="5D69021E"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tcPr>
          <w:p w14:paraId="20833428"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tcPr>
          <w:p w14:paraId="6474B4A7"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tcPr>
          <w:p w14:paraId="6C434780"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087EB690" w14:textId="77777777" w:rsidTr="00291413">
        <w:trPr>
          <w:jc w:val="center"/>
        </w:trPr>
        <w:tc>
          <w:tcPr>
            <w:tcW w:w="1626" w:type="dxa"/>
            <w:vMerge/>
            <w:shd w:val="clear" w:color="auto" w:fill="auto"/>
          </w:tcPr>
          <w:p w14:paraId="6237DCB8" w14:textId="77777777" w:rsidR="00D5564E" w:rsidRPr="00D5564E" w:rsidRDefault="00D5564E" w:rsidP="00291413">
            <w:pPr>
              <w:ind w:right="-2"/>
              <w:rPr>
                <w:rFonts w:ascii="Times New Roman" w:hAnsi="Times New Roman"/>
                <w:sz w:val="16"/>
                <w:szCs w:val="16"/>
              </w:rPr>
            </w:pPr>
          </w:p>
        </w:tc>
        <w:tc>
          <w:tcPr>
            <w:tcW w:w="1362" w:type="dxa"/>
            <w:vMerge/>
            <w:shd w:val="clear" w:color="auto" w:fill="auto"/>
          </w:tcPr>
          <w:p w14:paraId="141B6A12" w14:textId="77777777" w:rsidR="00D5564E" w:rsidRPr="00D5564E" w:rsidRDefault="00D5564E" w:rsidP="00291413">
            <w:pPr>
              <w:ind w:right="-2"/>
              <w:jc w:val="center"/>
              <w:rPr>
                <w:rFonts w:ascii="Times New Roman" w:hAnsi="Times New Roman"/>
                <w:sz w:val="16"/>
                <w:szCs w:val="16"/>
              </w:rPr>
            </w:pPr>
          </w:p>
        </w:tc>
        <w:tc>
          <w:tcPr>
            <w:tcW w:w="1644" w:type="dxa"/>
            <w:shd w:val="clear" w:color="auto" w:fill="auto"/>
            <w:vAlign w:val="center"/>
          </w:tcPr>
          <w:p w14:paraId="7AC0E53D"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01.01.2025</w:t>
            </w:r>
          </w:p>
        </w:tc>
        <w:tc>
          <w:tcPr>
            <w:tcW w:w="1134" w:type="dxa"/>
            <w:shd w:val="clear" w:color="000000" w:fill="FFFFFF"/>
          </w:tcPr>
          <w:p w14:paraId="552757E9"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2 369,26</w:t>
            </w:r>
          </w:p>
        </w:tc>
        <w:tc>
          <w:tcPr>
            <w:tcW w:w="709" w:type="dxa"/>
            <w:shd w:val="clear" w:color="auto" w:fill="auto"/>
            <w:vAlign w:val="center"/>
          </w:tcPr>
          <w:p w14:paraId="61645E22"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627C2C0B"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50B29F33"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6F92555F"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5BE2024A"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66125907" w14:textId="77777777" w:rsidTr="00291413">
        <w:trPr>
          <w:trHeight w:val="189"/>
          <w:jc w:val="center"/>
        </w:trPr>
        <w:tc>
          <w:tcPr>
            <w:tcW w:w="1626" w:type="dxa"/>
            <w:vMerge/>
            <w:shd w:val="clear" w:color="auto" w:fill="auto"/>
          </w:tcPr>
          <w:p w14:paraId="002E7873" w14:textId="77777777" w:rsidR="00D5564E" w:rsidRPr="00D5564E" w:rsidRDefault="00D5564E" w:rsidP="00291413">
            <w:pPr>
              <w:ind w:right="-2"/>
              <w:rPr>
                <w:rFonts w:ascii="Times New Roman" w:hAnsi="Times New Roman"/>
                <w:sz w:val="16"/>
                <w:szCs w:val="16"/>
              </w:rPr>
            </w:pPr>
          </w:p>
        </w:tc>
        <w:tc>
          <w:tcPr>
            <w:tcW w:w="1362" w:type="dxa"/>
            <w:vMerge/>
            <w:shd w:val="clear" w:color="auto" w:fill="auto"/>
          </w:tcPr>
          <w:p w14:paraId="11CF87DB" w14:textId="77777777" w:rsidR="00D5564E" w:rsidRPr="00D5564E" w:rsidRDefault="00D5564E" w:rsidP="00291413">
            <w:pPr>
              <w:ind w:right="-2"/>
              <w:jc w:val="center"/>
              <w:rPr>
                <w:rFonts w:ascii="Times New Roman" w:hAnsi="Times New Roman"/>
                <w:sz w:val="16"/>
                <w:szCs w:val="16"/>
              </w:rPr>
            </w:pPr>
          </w:p>
        </w:tc>
        <w:tc>
          <w:tcPr>
            <w:tcW w:w="1644" w:type="dxa"/>
            <w:shd w:val="clear" w:color="auto" w:fill="auto"/>
            <w:vAlign w:val="center"/>
          </w:tcPr>
          <w:p w14:paraId="619B9940"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01.07.2025</w:t>
            </w:r>
          </w:p>
        </w:tc>
        <w:tc>
          <w:tcPr>
            <w:tcW w:w="1134" w:type="dxa"/>
            <w:shd w:val="clear" w:color="000000" w:fill="FFFFFF"/>
          </w:tcPr>
          <w:p w14:paraId="29531967"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2 819,19</w:t>
            </w:r>
          </w:p>
        </w:tc>
        <w:tc>
          <w:tcPr>
            <w:tcW w:w="709" w:type="dxa"/>
            <w:shd w:val="clear" w:color="auto" w:fill="auto"/>
            <w:vAlign w:val="center"/>
          </w:tcPr>
          <w:p w14:paraId="740258B6"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19122539"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682AACC8"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483373E2"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78F18F46"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1534079F" w14:textId="77777777" w:rsidTr="00291413">
        <w:trPr>
          <w:trHeight w:val="185"/>
          <w:jc w:val="center"/>
        </w:trPr>
        <w:tc>
          <w:tcPr>
            <w:tcW w:w="1626" w:type="dxa"/>
            <w:vMerge/>
            <w:shd w:val="clear" w:color="auto" w:fill="auto"/>
          </w:tcPr>
          <w:p w14:paraId="68EE5142" w14:textId="77777777" w:rsidR="00D5564E" w:rsidRPr="00D5564E" w:rsidRDefault="00D5564E" w:rsidP="00291413">
            <w:pPr>
              <w:ind w:right="-2"/>
              <w:rPr>
                <w:rFonts w:ascii="Times New Roman" w:hAnsi="Times New Roman"/>
                <w:sz w:val="16"/>
                <w:szCs w:val="16"/>
              </w:rPr>
            </w:pPr>
          </w:p>
        </w:tc>
        <w:tc>
          <w:tcPr>
            <w:tcW w:w="1362" w:type="dxa"/>
            <w:vMerge/>
            <w:shd w:val="clear" w:color="auto" w:fill="auto"/>
          </w:tcPr>
          <w:p w14:paraId="19B04A83" w14:textId="77777777" w:rsidR="00D5564E" w:rsidRPr="00D5564E" w:rsidRDefault="00D5564E" w:rsidP="00291413">
            <w:pPr>
              <w:ind w:left="-78" w:right="-2"/>
              <w:jc w:val="center"/>
              <w:rPr>
                <w:rFonts w:ascii="Times New Roman" w:hAnsi="Times New Roman"/>
                <w:sz w:val="16"/>
                <w:szCs w:val="16"/>
              </w:rPr>
            </w:pPr>
          </w:p>
        </w:tc>
        <w:tc>
          <w:tcPr>
            <w:tcW w:w="1644" w:type="dxa"/>
            <w:shd w:val="clear" w:color="auto" w:fill="auto"/>
            <w:vAlign w:val="center"/>
          </w:tcPr>
          <w:p w14:paraId="1B274EE5"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01.01.2026</w:t>
            </w:r>
          </w:p>
        </w:tc>
        <w:tc>
          <w:tcPr>
            <w:tcW w:w="1134" w:type="dxa"/>
            <w:shd w:val="clear" w:color="000000" w:fill="FFFFFF"/>
          </w:tcPr>
          <w:p w14:paraId="4E0A6FB9"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2 658,93</w:t>
            </w:r>
          </w:p>
        </w:tc>
        <w:tc>
          <w:tcPr>
            <w:tcW w:w="709" w:type="dxa"/>
            <w:shd w:val="clear" w:color="auto" w:fill="auto"/>
            <w:vAlign w:val="center"/>
          </w:tcPr>
          <w:p w14:paraId="016CDF75"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48C53769"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50EBA1EB"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7AAF9374"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3CB8B63D"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7F0B1508" w14:textId="77777777" w:rsidTr="00291413">
        <w:trPr>
          <w:trHeight w:val="185"/>
          <w:jc w:val="center"/>
        </w:trPr>
        <w:tc>
          <w:tcPr>
            <w:tcW w:w="1626" w:type="dxa"/>
            <w:vMerge/>
            <w:shd w:val="clear" w:color="auto" w:fill="auto"/>
          </w:tcPr>
          <w:p w14:paraId="081520DA" w14:textId="77777777" w:rsidR="00D5564E" w:rsidRPr="00D5564E" w:rsidRDefault="00D5564E" w:rsidP="00291413">
            <w:pPr>
              <w:ind w:right="-2"/>
              <w:rPr>
                <w:rFonts w:ascii="Times New Roman" w:hAnsi="Times New Roman"/>
                <w:sz w:val="16"/>
                <w:szCs w:val="16"/>
              </w:rPr>
            </w:pPr>
          </w:p>
        </w:tc>
        <w:tc>
          <w:tcPr>
            <w:tcW w:w="1362" w:type="dxa"/>
            <w:vMerge/>
            <w:shd w:val="clear" w:color="auto" w:fill="auto"/>
          </w:tcPr>
          <w:p w14:paraId="2D9A069D" w14:textId="77777777" w:rsidR="00D5564E" w:rsidRPr="00D5564E" w:rsidRDefault="00D5564E" w:rsidP="00291413">
            <w:pPr>
              <w:ind w:left="-78" w:right="-2"/>
              <w:jc w:val="center"/>
              <w:rPr>
                <w:rFonts w:ascii="Times New Roman" w:hAnsi="Times New Roman"/>
                <w:sz w:val="16"/>
                <w:szCs w:val="16"/>
              </w:rPr>
            </w:pPr>
          </w:p>
        </w:tc>
        <w:tc>
          <w:tcPr>
            <w:tcW w:w="1644" w:type="dxa"/>
            <w:shd w:val="clear" w:color="auto" w:fill="auto"/>
            <w:vAlign w:val="center"/>
          </w:tcPr>
          <w:p w14:paraId="08FC9074"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01.07.2026</w:t>
            </w:r>
          </w:p>
        </w:tc>
        <w:tc>
          <w:tcPr>
            <w:tcW w:w="1134" w:type="dxa"/>
            <w:shd w:val="clear" w:color="000000" w:fill="FFFFFF"/>
          </w:tcPr>
          <w:p w14:paraId="5C3E5654"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2 658,93</w:t>
            </w:r>
          </w:p>
        </w:tc>
        <w:tc>
          <w:tcPr>
            <w:tcW w:w="709" w:type="dxa"/>
            <w:shd w:val="clear" w:color="auto" w:fill="auto"/>
            <w:vAlign w:val="center"/>
          </w:tcPr>
          <w:p w14:paraId="5E82CA74"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5A9D9A3B"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6B32BE52"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14BC376B"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13A6BF71"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4AD7D52F" w14:textId="77777777" w:rsidTr="00291413">
        <w:trPr>
          <w:trHeight w:val="185"/>
          <w:jc w:val="center"/>
        </w:trPr>
        <w:tc>
          <w:tcPr>
            <w:tcW w:w="1626" w:type="dxa"/>
            <w:vMerge/>
            <w:shd w:val="clear" w:color="auto" w:fill="auto"/>
          </w:tcPr>
          <w:p w14:paraId="6732E2F1" w14:textId="77777777" w:rsidR="00D5564E" w:rsidRPr="00D5564E" w:rsidRDefault="00D5564E" w:rsidP="00291413">
            <w:pPr>
              <w:ind w:right="-2"/>
              <w:rPr>
                <w:rFonts w:ascii="Times New Roman" w:hAnsi="Times New Roman"/>
                <w:sz w:val="16"/>
                <w:szCs w:val="16"/>
              </w:rPr>
            </w:pPr>
          </w:p>
        </w:tc>
        <w:tc>
          <w:tcPr>
            <w:tcW w:w="1362" w:type="dxa"/>
            <w:vMerge/>
            <w:shd w:val="clear" w:color="auto" w:fill="auto"/>
          </w:tcPr>
          <w:p w14:paraId="26392E50" w14:textId="77777777" w:rsidR="00D5564E" w:rsidRPr="00D5564E" w:rsidRDefault="00D5564E" w:rsidP="00291413">
            <w:pPr>
              <w:ind w:left="-78" w:right="-2"/>
              <w:jc w:val="center"/>
              <w:rPr>
                <w:rFonts w:ascii="Times New Roman" w:hAnsi="Times New Roman"/>
                <w:sz w:val="16"/>
                <w:szCs w:val="16"/>
              </w:rPr>
            </w:pPr>
          </w:p>
        </w:tc>
        <w:tc>
          <w:tcPr>
            <w:tcW w:w="1644" w:type="dxa"/>
            <w:shd w:val="clear" w:color="auto" w:fill="auto"/>
            <w:vAlign w:val="center"/>
          </w:tcPr>
          <w:p w14:paraId="7AB28914"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01.01.2027</w:t>
            </w:r>
          </w:p>
        </w:tc>
        <w:tc>
          <w:tcPr>
            <w:tcW w:w="1134" w:type="dxa"/>
            <w:shd w:val="clear" w:color="000000" w:fill="FFFFFF"/>
          </w:tcPr>
          <w:p w14:paraId="2E41B230"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2 658,93</w:t>
            </w:r>
          </w:p>
        </w:tc>
        <w:tc>
          <w:tcPr>
            <w:tcW w:w="709" w:type="dxa"/>
            <w:shd w:val="clear" w:color="auto" w:fill="auto"/>
            <w:vAlign w:val="center"/>
          </w:tcPr>
          <w:p w14:paraId="295DA0E6"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07F259A5"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7765CA5B"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171106D6"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03400A4D"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0FF2DC9D" w14:textId="77777777" w:rsidTr="00291413">
        <w:trPr>
          <w:trHeight w:val="185"/>
          <w:jc w:val="center"/>
        </w:trPr>
        <w:tc>
          <w:tcPr>
            <w:tcW w:w="1626" w:type="dxa"/>
            <w:vMerge/>
            <w:shd w:val="clear" w:color="auto" w:fill="auto"/>
          </w:tcPr>
          <w:p w14:paraId="551A422B" w14:textId="77777777" w:rsidR="00D5564E" w:rsidRPr="00D5564E" w:rsidRDefault="00D5564E" w:rsidP="00291413">
            <w:pPr>
              <w:ind w:right="-2"/>
              <w:rPr>
                <w:rFonts w:ascii="Times New Roman" w:hAnsi="Times New Roman"/>
                <w:sz w:val="16"/>
                <w:szCs w:val="16"/>
              </w:rPr>
            </w:pPr>
          </w:p>
        </w:tc>
        <w:tc>
          <w:tcPr>
            <w:tcW w:w="1362" w:type="dxa"/>
            <w:vMerge/>
            <w:shd w:val="clear" w:color="auto" w:fill="auto"/>
          </w:tcPr>
          <w:p w14:paraId="6B695126" w14:textId="77777777" w:rsidR="00D5564E" w:rsidRPr="00D5564E" w:rsidRDefault="00D5564E" w:rsidP="00291413">
            <w:pPr>
              <w:ind w:left="-78" w:right="-2"/>
              <w:jc w:val="center"/>
              <w:rPr>
                <w:rFonts w:ascii="Times New Roman" w:hAnsi="Times New Roman"/>
                <w:sz w:val="16"/>
                <w:szCs w:val="16"/>
              </w:rPr>
            </w:pPr>
          </w:p>
        </w:tc>
        <w:tc>
          <w:tcPr>
            <w:tcW w:w="1644" w:type="dxa"/>
            <w:shd w:val="clear" w:color="auto" w:fill="auto"/>
            <w:vAlign w:val="center"/>
          </w:tcPr>
          <w:p w14:paraId="425AFD5D"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01.07.2027</w:t>
            </w:r>
          </w:p>
        </w:tc>
        <w:tc>
          <w:tcPr>
            <w:tcW w:w="1134" w:type="dxa"/>
            <w:shd w:val="clear" w:color="000000" w:fill="FFFFFF"/>
          </w:tcPr>
          <w:p w14:paraId="37B6BB9E"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2 844,87</w:t>
            </w:r>
          </w:p>
        </w:tc>
        <w:tc>
          <w:tcPr>
            <w:tcW w:w="709" w:type="dxa"/>
            <w:shd w:val="clear" w:color="auto" w:fill="auto"/>
            <w:vAlign w:val="center"/>
          </w:tcPr>
          <w:p w14:paraId="78486646"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0C888F62"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6DF15121"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5DC25779"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03A299CC"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23023D57" w14:textId="77777777" w:rsidTr="00291413">
        <w:trPr>
          <w:trHeight w:val="185"/>
          <w:jc w:val="center"/>
        </w:trPr>
        <w:tc>
          <w:tcPr>
            <w:tcW w:w="1626" w:type="dxa"/>
            <w:vMerge/>
            <w:shd w:val="clear" w:color="auto" w:fill="auto"/>
          </w:tcPr>
          <w:p w14:paraId="73061AAB" w14:textId="77777777" w:rsidR="00D5564E" w:rsidRPr="00D5564E" w:rsidRDefault="00D5564E" w:rsidP="00291413">
            <w:pPr>
              <w:ind w:right="-2"/>
              <w:rPr>
                <w:rFonts w:ascii="Times New Roman" w:hAnsi="Times New Roman"/>
                <w:sz w:val="16"/>
                <w:szCs w:val="16"/>
              </w:rPr>
            </w:pPr>
          </w:p>
        </w:tc>
        <w:tc>
          <w:tcPr>
            <w:tcW w:w="1362" w:type="dxa"/>
            <w:vMerge/>
            <w:shd w:val="clear" w:color="auto" w:fill="auto"/>
          </w:tcPr>
          <w:p w14:paraId="4C3A15B2" w14:textId="77777777" w:rsidR="00D5564E" w:rsidRPr="00D5564E" w:rsidRDefault="00D5564E" w:rsidP="00291413">
            <w:pPr>
              <w:ind w:left="-78" w:right="-2"/>
              <w:jc w:val="center"/>
              <w:rPr>
                <w:rFonts w:ascii="Times New Roman" w:hAnsi="Times New Roman"/>
                <w:sz w:val="16"/>
                <w:szCs w:val="16"/>
              </w:rPr>
            </w:pPr>
          </w:p>
        </w:tc>
        <w:tc>
          <w:tcPr>
            <w:tcW w:w="1644" w:type="dxa"/>
            <w:shd w:val="clear" w:color="auto" w:fill="auto"/>
            <w:vAlign w:val="center"/>
          </w:tcPr>
          <w:p w14:paraId="6B5F2601"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01.01.2028</w:t>
            </w:r>
          </w:p>
        </w:tc>
        <w:tc>
          <w:tcPr>
            <w:tcW w:w="1134" w:type="dxa"/>
            <w:shd w:val="clear" w:color="000000" w:fill="FFFFFF"/>
          </w:tcPr>
          <w:p w14:paraId="3C41D41F"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2 832,92</w:t>
            </w:r>
          </w:p>
        </w:tc>
        <w:tc>
          <w:tcPr>
            <w:tcW w:w="709" w:type="dxa"/>
            <w:shd w:val="clear" w:color="auto" w:fill="auto"/>
            <w:vAlign w:val="center"/>
          </w:tcPr>
          <w:p w14:paraId="4473887F"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1F4844CF"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3284766B"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1EBFA9B6"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39DE5F7E"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22E1D749" w14:textId="77777777" w:rsidTr="00291413">
        <w:trPr>
          <w:trHeight w:val="185"/>
          <w:jc w:val="center"/>
        </w:trPr>
        <w:tc>
          <w:tcPr>
            <w:tcW w:w="1626" w:type="dxa"/>
            <w:vMerge/>
            <w:shd w:val="clear" w:color="auto" w:fill="auto"/>
          </w:tcPr>
          <w:p w14:paraId="27F800E8" w14:textId="77777777" w:rsidR="00D5564E" w:rsidRPr="00D5564E" w:rsidRDefault="00D5564E" w:rsidP="00291413">
            <w:pPr>
              <w:ind w:right="-2"/>
              <w:rPr>
                <w:rFonts w:ascii="Times New Roman" w:hAnsi="Times New Roman"/>
                <w:sz w:val="16"/>
                <w:szCs w:val="16"/>
              </w:rPr>
            </w:pPr>
          </w:p>
        </w:tc>
        <w:tc>
          <w:tcPr>
            <w:tcW w:w="1362" w:type="dxa"/>
            <w:vMerge/>
            <w:shd w:val="clear" w:color="auto" w:fill="auto"/>
          </w:tcPr>
          <w:p w14:paraId="70479700" w14:textId="77777777" w:rsidR="00D5564E" w:rsidRPr="00D5564E" w:rsidRDefault="00D5564E" w:rsidP="00291413">
            <w:pPr>
              <w:ind w:left="-78" w:right="-2"/>
              <w:jc w:val="center"/>
              <w:rPr>
                <w:rFonts w:ascii="Times New Roman" w:hAnsi="Times New Roman"/>
                <w:sz w:val="16"/>
                <w:szCs w:val="16"/>
              </w:rPr>
            </w:pPr>
          </w:p>
        </w:tc>
        <w:tc>
          <w:tcPr>
            <w:tcW w:w="1644" w:type="dxa"/>
            <w:shd w:val="clear" w:color="auto" w:fill="auto"/>
            <w:vAlign w:val="center"/>
          </w:tcPr>
          <w:p w14:paraId="0578C939"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01.07.2028</w:t>
            </w:r>
          </w:p>
        </w:tc>
        <w:tc>
          <w:tcPr>
            <w:tcW w:w="1134" w:type="dxa"/>
            <w:shd w:val="clear" w:color="000000" w:fill="FFFFFF"/>
          </w:tcPr>
          <w:p w14:paraId="05CC4AAE"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2 832,92</w:t>
            </w:r>
          </w:p>
        </w:tc>
        <w:tc>
          <w:tcPr>
            <w:tcW w:w="709" w:type="dxa"/>
            <w:shd w:val="clear" w:color="auto" w:fill="auto"/>
            <w:vAlign w:val="center"/>
          </w:tcPr>
          <w:p w14:paraId="0959A6D1"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4F615CD8"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653397CB"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075331F9"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1DB0CE2A"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775B5167" w14:textId="77777777" w:rsidTr="00291413">
        <w:trPr>
          <w:trHeight w:val="185"/>
          <w:jc w:val="center"/>
        </w:trPr>
        <w:tc>
          <w:tcPr>
            <w:tcW w:w="1626" w:type="dxa"/>
            <w:vMerge/>
            <w:shd w:val="clear" w:color="auto" w:fill="auto"/>
          </w:tcPr>
          <w:p w14:paraId="4D0CBD92" w14:textId="77777777" w:rsidR="00D5564E" w:rsidRPr="00D5564E" w:rsidRDefault="00D5564E" w:rsidP="00291413">
            <w:pPr>
              <w:ind w:right="-2"/>
              <w:rPr>
                <w:rFonts w:ascii="Times New Roman" w:hAnsi="Times New Roman"/>
                <w:sz w:val="16"/>
                <w:szCs w:val="16"/>
              </w:rPr>
            </w:pPr>
          </w:p>
        </w:tc>
        <w:tc>
          <w:tcPr>
            <w:tcW w:w="1362" w:type="dxa"/>
            <w:vMerge/>
            <w:shd w:val="clear" w:color="auto" w:fill="auto"/>
          </w:tcPr>
          <w:p w14:paraId="7CD170C3" w14:textId="77777777" w:rsidR="00D5564E" w:rsidRPr="00D5564E" w:rsidRDefault="00D5564E" w:rsidP="00291413">
            <w:pPr>
              <w:ind w:left="-78" w:right="-2"/>
              <w:jc w:val="center"/>
              <w:rPr>
                <w:rFonts w:ascii="Times New Roman" w:hAnsi="Times New Roman"/>
                <w:sz w:val="16"/>
                <w:szCs w:val="16"/>
              </w:rPr>
            </w:pPr>
          </w:p>
        </w:tc>
        <w:tc>
          <w:tcPr>
            <w:tcW w:w="1644" w:type="dxa"/>
            <w:shd w:val="clear" w:color="auto" w:fill="auto"/>
            <w:vAlign w:val="center"/>
          </w:tcPr>
          <w:p w14:paraId="09DFEA2B"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01.01.2029</w:t>
            </w:r>
          </w:p>
        </w:tc>
        <w:tc>
          <w:tcPr>
            <w:tcW w:w="1134" w:type="dxa"/>
            <w:shd w:val="clear" w:color="000000" w:fill="FFFFFF"/>
          </w:tcPr>
          <w:p w14:paraId="6E273AE0"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2 832,92</w:t>
            </w:r>
          </w:p>
        </w:tc>
        <w:tc>
          <w:tcPr>
            <w:tcW w:w="709" w:type="dxa"/>
            <w:shd w:val="clear" w:color="auto" w:fill="auto"/>
            <w:vAlign w:val="center"/>
          </w:tcPr>
          <w:p w14:paraId="720A999C"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1BB3E7CA"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5FCFFC6F"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4914162D"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22A38CBF"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5C91781C" w14:textId="77777777" w:rsidTr="00291413">
        <w:trPr>
          <w:trHeight w:val="185"/>
          <w:jc w:val="center"/>
        </w:trPr>
        <w:tc>
          <w:tcPr>
            <w:tcW w:w="1626" w:type="dxa"/>
            <w:vMerge/>
            <w:shd w:val="clear" w:color="auto" w:fill="auto"/>
          </w:tcPr>
          <w:p w14:paraId="054ECA57" w14:textId="77777777" w:rsidR="00D5564E" w:rsidRPr="00D5564E" w:rsidRDefault="00D5564E" w:rsidP="00291413">
            <w:pPr>
              <w:ind w:right="-2"/>
              <w:rPr>
                <w:rFonts w:ascii="Times New Roman" w:hAnsi="Times New Roman"/>
                <w:sz w:val="16"/>
                <w:szCs w:val="16"/>
              </w:rPr>
            </w:pPr>
          </w:p>
        </w:tc>
        <w:tc>
          <w:tcPr>
            <w:tcW w:w="1362" w:type="dxa"/>
            <w:vMerge/>
            <w:shd w:val="clear" w:color="auto" w:fill="auto"/>
          </w:tcPr>
          <w:p w14:paraId="3AB53111" w14:textId="77777777" w:rsidR="00D5564E" w:rsidRPr="00D5564E" w:rsidRDefault="00D5564E" w:rsidP="00291413">
            <w:pPr>
              <w:ind w:left="-78" w:right="-2"/>
              <w:jc w:val="center"/>
              <w:rPr>
                <w:rFonts w:ascii="Times New Roman" w:hAnsi="Times New Roman"/>
                <w:sz w:val="16"/>
                <w:szCs w:val="16"/>
              </w:rPr>
            </w:pPr>
          </w:p>
        </w:tc>
        <w:tc>
          <w:tcPr>
            <w:tcW w:w="1644" w:type="dxa"/>
            <w:shd w:val="clear" w:color="auto" w:fill="auto"/>
            <w:vAlign w:val="center"/>
          </w:tcPr>
          <w:p w14:paraId="54281B43"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01.07.2029</w:t>
            </w:r>
          </w:p>
        </w:tc>
        <w:tc>
          <w:tcPr>
            <w:tcW w:w="1134" w:type="dxa"/>
            <w:shd w:val="clear" w:color="000000" w:fill="FFFFFF"/>
          </w:tcPr>
          <w:p w14:paraId="21AABB20"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3 031,78</w:t>
            </w:r>
          </w:p>
        </w:tc>
        <w:tc>
          <w:tcPr>
            <w:tcW w:w="709" w:type="dxa"/>
            <w:shd w:val="clear" w:color="auto" w:fill="auto"/>
            <w:vAlign w:val="center"/>
          </w:tcPr>
          <w:p w14:paraId="2DD96FAD"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099E0A68"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0F01E0FF"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5621465D"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559552AC"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7F64A902" w14:textId="77777777" w:rsidTr="00291413">
        <w:trPr>
          <w:trHeight w:val="185"/>
          <w:jc w:val="center"/>
        </w:trPr>
        <w:tc>
          <w:tcPr>
            <w:tcW w:w="1626" w:type="dxa"/>
            <w:vMerge/>
            <w:shd w:val="clear" w:color="auto" w:fill="auto"/>
          </w:tcPr>
          <w:p w14:paraId="53B9AC07" w14:textId="77777777" w:rsidR="00D5564E" w:rsidRPr="00D5564E" w:rsidRDefault="00D5564E" w:rsidP="00291413">
            <w:pPr>
              <w:ind w:right="-2"/>
              <w:rPr>
                <w:rFonts w:ascii="Times New Roman" w:hAnsi="Times New Roman"/>
                <w:sz w:val="16"/>
                <w:szCs w:val="16"/>
              </w:rPr>
            </w:pPr>
          </w:p>
        </w:tc>
        <w:tc>
          <w:tcPr>
            <w:tcW w:w="1362" w:type="dxa"/>
            <w:shd w:val="clear" w:color="auto" w:fill="auto"/>
          </w:tcPr>
          <w:p w14:paraId="15096AED" w14:textId="77777777" w:rsidR="00D5564E" w:rsidRPr="00D5564E" w:rsidRDefault="00D5564E" w:rsidP="00291413">
            <w:pPr>
              <w:ind w:left="-78" w:right="-2"/>
              <w:jc w:val="center"/>
              <w:rPr>
                <w:rFonts w:ascii="Times New Roman" w:hAnsi="Times New Roman"/>
                <w:sz w:val="16"/>
                <w:szCs w:val="16"/>
              </w:rPr>
            </w:pPr>
            <w:proofErr w:type="spellStart"/>
            <w:r w:rsidRPr="00D5564E">
              <w:rPr>
                <w:rFonts w:ascii="Times New Roman" w:hAnsi="Times New Roman"/>
                <w:sz w:val="16"/>
                <w:szCs w:val="16"/>
              </w:rPr>
              <w:t>Двухставоч-ный</w:t>
            </w:r>
            <w:proofErr w:type="spellEnd"/>
          </w:p>
        </w:tc>
        <w:tc>
          <w:tcPr>
            <w:tcW w:w="1644" w:type="dxa"/>
            <w:shd w:val="clear" w:color="auto" w:fill="auto"/>
            <w:vAlign w:val="center"/>
          </w:tcPr>
          <w:p w14:paraId="2557CC88"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1134" w:type="dxa"/>
            <w:shd w:val="clear" w:color="auto" w:fill="auto"/>
            <w:vAlign w:val="center"/>
          </w:tcPr>
          <w:p w14:paraId="344E4D5B"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3AFA6EA1"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3472F6C6"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3971CD11"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х</w:t>
            </w:r>
          </w:p>
        </w:tc>
        <w:tc>
          <w:tcPr>
            <w:tcW w:w="709" w:type="dxa"/>
            <w:shd w:val="clear" w:color="auto" w:fill="auto"/>
            <w:vAlign w:val="center"/>
          </w:tcPr>
          <w:p w14:paraId="5DD4D56C"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490C7EAE"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r>
      <w:tr w:rsidR="00D5564E" w:rsidRPr="00D5564E" w14:paraId="1123BE41" w14:textId="77777777" w:rsidTr="00291413">
        <w:trPr>
          <w:trHeight w:val="395"/>
          <w:jc w:val="center"/>
        </w:trPr>
        <w:tc>
          <w:tcPr>
            <w:tcW w:w="1626" w:type="dxa"/>
            <w:vMerge/>
            <w:shd w:val="clear" w:color="auto" w:fill="auto"/>
          </w:tcPr>
          <w:p w14:paraId="53B49CB9" w14:textId="77777777" w:rsidR="00D5564E" w:rsidRPr="00D5564E" w:rsidRDefault="00D5564E" w:rsidP="00291413">
            <w:pPr>
              <w:ind w:right="-2"/>
              <w:rPr>
                <w:rFonts w:ascii="Times New Roman" w:hAnsi="Times New Roman"/>
                <w:sz w:val="16"/>
                <w:szCs w:val="16"/>
              </w:rPr>
            </w:pPr>
          </w:p>
        </w:tc>
        <w:tc>
          <w:tcPr>
            <w:tcW w:w="1362" w:type="dxa"/>
            <w:shd w:val="clear" w:color="auto" w:fill="auto"/>
            <w:vAlign w:val="center"/>
          </w:tcPr>
          <w:p w14:paraId="52ED4DBB" w14:textId="77777777" w:rsidR="00D5564E" w:rsidRPr="00D5564E" w:rsidRDefault="00D5564E" w:rsidP="00291413">
            <w:pPr>
              <w:ind w:left="-108" w:right="-109"/>
              <w:jc w:val="center"/>
              <w:rPr>
                <w:rFonts w:ascii="Times New Roman" w:hAnsi="Times New Roman"/>
                <w:sz w:val="16"/>
                <w:szCs w:val="16"/>
              </w:rPr>
            </w:pPr>
            <w:r w:rsidRPr="00D5564E">
              <w:rPr>
                <w:rFonts w:ascii="Times New Roman" w:hAnsi="Times New Roman"/>
                <w:sz w:val="16"/>
                <w:szCs w:val="16"/>
              </w:rPr>
              <w:t>Ставка за тепловую энергию, руб./Гкал</w:t>
            </w:r>
          </w:p>
        </w:tc>
        <w:tc>
          <w:tcPr>
            <w:tcW w:w="1644" w:type="dxa"/>
            <w:shd w:val="clear" w:color="auto" w:fill="auto"/>
            <w:vAlign w:val="center"/>
          </w:tcPr>
          <w:p w14:paraId="74CBE7AE"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1134" w:type="dxa"/>
            <w:shd w:val="clear" w:color="auto" w:fill="auto"/>
            <w:vAlign w:val="center"/>
          </w:tcPr>
          <w:p w14:paraId="4D83FBDD"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5B623EA6"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630A5FB0"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2005C6AB"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х</w:t>
            </w:r>
          </w:p>
        </w:tc>
        <w:tc>
          <w:tcPr>
            <w:tcW w:w="709" w:type="dxa"/>
            <w:shd w:val="clear" w:color="auto" w:fill="auto"/>
            <w:vAlign w:val="center"/>
          </w:tcPr>
          <w:p w14:paraId="18A35EE6"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4E7C49B0"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r>
      <w:tr w:rsidR="00D5564E" w:rsidRPr="00D5564E" w14:paraId="4B30C1E4" w14:textId="77777777" w:rsidTr="00291413">
        <w:trPr>
          <w:trHeight w:val="1248"/>
          <w:jc w:val="center"/>
        </w:trPr>
        <w:tc>
          <w:tcPr>
            <w:tcW w:w="1626" w:type="dxa"/>
            <w:vMerge/>
            <w:shd w:val="clear" w:color="auto" w:fill="auto"/>
          </w:tcPr>
          <w:p w14:paraId="23468ADF" w14:textId="77777777" w:rsidR="00D5564E" w:rsidRPr="00D5564E" w:rsidRDefault="00D5564E" w:rsidP="00291413">
            <w:pPr>
              <w:ind w:right="-2"/>
              <w:rPr>
                <w:rFonts w:ascii="Times New Roman" w:hAnsi="Times New Roman"/>
                <w:sz w:val="16"/>
                <w:szCs w:val="16"/>
              </w:rPr>
            </w:pPr>
          </w:p>
        </w:tc>
        <w:tc>
          <w:tcPr>
            <w:tcW w:w="1362" w:type="dxa"/>
            <w:shd w:val="clear" w:color="auto" w:fill="auto"/>
          </w:tcPr>
          <w:p w14:paraId="644A5CE2" w14:textId="77777777" w:rsidR="00D5564E" w:rsidRPr="00D5564E" w:rsidRDefault="00D5564E" w:rsidP="00291413">
            <w:pPr>
              <w:ind w:left="-108" w:right="-109"/>
              <w:jc w:val="center"/>
              <w:rPr>
                <w:rFonts w:ascii="Times New Roman" w:hAnsi="Times New Roman"/>
                <w:sz w:val="16"/>
                <w:szCs w:val="16"/>
              </w:rPr>
            </w:pPr>
            <w:r w:rsidRPr="00D5564E">
              <w:rPr>
                <w:rFonts w:ascii="Times New Roman" w:hAnsi="Times New Roman"/>
                <w:sz w:val="16"/>
                <w:szCs w:val="16"/>
              </w:rPr>
              <w:t>Ставка за содержание тепловой мощности, тыс. руб./Гкал/ч</w:t>
            </w:r>
          </w:p>
          <w:p w14:paraId="13DA3C12"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 xml:space="preserve"> в мес.</w:t>
            </w:r>
          </w:p>
        </w:tc>
        <w:tc>
          <w:tcPr>
            <w:tcW w:w="1644" w:type="dxa"/>
            <w:shd w:val="clear" w:color="auto" w:fill="auto"/>
            <w:vAlign w:val="center"/>
          </w:tcPr>
          <w:p w14:paraId="363F3C95"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1134" w:type="dxa"/>
            <w:shd w:val="clear" w:color="auto" w:fill="auto"/>
            <w:vAlign w:val="center"/>
          </w:tcPr>
          <w:p w14:paraId="3303E2E4"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709" w:type="dxa"/>
            <w:shd w:val="clear" w:color="auto" w:fill="auto"/>
            <w:vAlign w:val="center"/>
          </w:tcPr>
          <w:p w14:paraId="37241899"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51" w:type="dxa"/>
            <w:shd w:val="clear" w:color="auto" w:fill="auto"/>
            <w:vAlign w:val="center"/>
          </w:tcPr>
          <w:p w14:paraId="7ED08244"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708" w:type="dxa"/>
            <w:shd w:val="clear" w:color="auto" w:fill="auto"/>
            <w:vAlign w:val="center"/>
          </w:tcPr>
          <w:p w14:paraId="20225EFE"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х</w:t>
            </w:r>
          </w:p>
        </w:tc>
        <w:tc>
          <w:tcPr>
            <w:tcW w:w="709" w:type="dxa"/>
            <w:shd w:val="clear" w:color="auto" w:fill="auto"/>
            <w:vAlign w:val="center"/>
          </w:tcPr>
          <w:p w14:paraId="61A30C84"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992" w:type="dxa"/>
            <w:shd w:val="clear" w:color="auto" w:fill="auto"/>
            <w:vAlign w:val="center"/>
          </w:tcPr>
          <w:p w14:paraId="4724006A"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r>
    </w:tbl>
    <w:p w14:paraId="288B2A6F" w14:textId="77777777" w:rsidR="00D5564E" w:rsidRPr="00D5564E" w:rsidRDefault="00D5564E" w:rsidP="00D5564E">
      <w:pPr>
        <w:rPr>
          <w:rFonts w:ascii="Times New Roman" w:hAnsi="Times New Roman"/>
        </w:rPr>
        <w:sectPr w:rsidR="00D5564E" w:rsidRPr="00D5564E" w:rsidSect="00D5564E">
          <w:pgSz w:w="11906" w:h="16838" w:code="9"/>
          <w:pgMar w:top="238" w:right="849" w:bottom="284" w:left="1701" w:header="680" w:footer="709" w:gutter="0"/>
          <w:cols w:space="708"/>
          <w:docGrid w:linePitch="360"/>
        </w:sectPr>
      </w:pPr>
    </w:p>
    <w:p w14:paraId="7DE7BFA9" w14:textId="77777777" w:rsidR="00D5564E" w:rsidRPr="00D5564E" w:rsidRDefault="00D5564E" w:rsidP="00D5564E">
      <w:pPr>
        <w:rPr>
          <w:rFonts w:ascii="Times New Roman" w:hAnsi="Times New Roman"/>
        </w:rPr>
      </w:pP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308"/>
        <w:gridCol w:w="1579"/>
        <w:gridCol w:w="1089"/>
        <w:gridCol w:w="681"/>
        <w:gridCol w:w="817"/>
        <w:gridCol w:w="680"/>
        <w:gridCol w:w="681"/>
        <w:gridCol w:w="1009"/>
      </w:tblGrid>
      <w:tr w:rsidR="00D5564E" w:rsidRPr="00D5564E" w14:paraId="29E1C7A7" w14:textId="77777777" w:rsidTr="00291413">
        <w:trPr>
          <w:trHeight w:val="99"/>
          <w:jc w:val="center"/>
        </w:trPr>
        <w:tc>
          <w:tcPr>
            <w:tcW w:w="1554" w:type="dxa"/>
            <w:shd w:val="clear" w:color="auto" w:fill="auto"/>
            <w:vAlign w:val="center"/>
          </w:tcPr>
          <w:p w14:paraId="3EB0A058" w14:textId="77777777" w:rsidR="00D5564E" w:rsidRPr="00D5564E" w:rsidRDefault="00D5564E" w:rsidP="00291413">
            <w:pPr>
              <w:ind w:left="-108" w:right="-125"/>
              <w:jc w:val="center"/>
              <w:rPr>
                <w:rFonts w:ascii="Times New Roman" w:hAnsi="Times New Roman"/>
                <w:bCs/>
                <w:color w:val="000000"/>
                <w:kern w:val="32"/>
                <w:sz w:val="16"/>
                <w:szCs w:val="16"/>
              </w:rPr>
            </w:pPr>
            <w:r w:rsidRPr="00D5564E">
              <w:rPr>
                <w:rFonts w:ascii="Times New Roman" w:hAnsi="Times New Roman"/>
                <w:bCs/>
                <w:color w:val="000000"/>
                <w:kern w:val="32"/>
                <w:sz w:val="16"/>
                <w:szCs w:val="16"/>
              </w:rPr>
              <w:t>1</w:t>
            </w:r>
          </w:p>
        </w:tc>
        <w:tc>
          <w:tcPr>
            <w:tcW w:w="1308" w:type="dxa"/>
            <w:shd w:val="clear" w:color="auto" w:fill="auto"/>
          </w:tcPr>
          <w:p w14:paraId="190423D1"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2</w:t>
            </w:r>
          </w:p>
        </w:tc>
        <w:tc>
          <w:tcPr>
            <w:tcW w:w="1579" w:type="dxa"/>
            <w:shd w:val="clear" w:color="auto" w:fill="auto"/>
          </w:tcPr>
          <w:p w14:paraId="4EDEC637"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3</w:t>
            </w:r>
          </w:p>
        </w:tc>
        <w:tc>
          <w:tcPr>
            <w:tcW w:w="1089" w:type="dxa"/>
            <w:shd w:val="clear" w:color="auto" w:fill="auto"/>
          </w:tcPr>
          <w:p w14:paraId="53671C26"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4</w:t>
            </w:r>
          </w:p>
        </w:tc>
        <w:tc>
          <w:tcPr>
            <w:tcW w:w="681" w:type="dxa"/>
            <w:shd w:val="clear" w:color="auto" w:fill="auto"/>
            <w:vAlign w:val="center"/>
          </w:tcPr>
          <w:p w14:paraId="35AFB46C" w14:textId="77777777" w:rsidR="00D5564E" w:rsidRPr="00D5564E" w:rsidRDefault="00D5564E" w:rsidP="00291413">
            <w:pPr>
              <w:ind w:left="-108" w:right="-108"/>
              <w:jc w:val="center"/>
              <w:rPr>
                <w:rFonts w:ascii="Times New Roman" w:hAnsi="Times New Roman"/>
                <w:sz w:val="16"/>
                <w:szCs w:val="16"/>
              </w:rPr>
            </w:pPr>
            <w:r w:rsidRPr="00D5564E">
              <w:rPr>
                <w:rFonts w:ascii="Times New Roman" w:hAnsi="Times New Roman"/>
                <w:sz w:val="16"/>
                <w:szCs w:val="16"/>
              </w:rPr>
              <w:t>5</w:t>
            </w:r>
          </w:p>
        </w:tc>
        <w:tc>
          <w:tcPr>
            <w:tcW w:w="817" w:type="dxa"/>
            <w:shd w:val="clear" w:color="auto" w:fill="auto"/>
            <w:vAlign w:val="center"/>
          </w:tcPr>
          <w:p w14:paraId="30A96C2D"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6</w:t>
            </w:r>
          </w:p>
        </w:tc>
        <w:tc>
          <w:tcPr>
            <w:tcW w:w="680" w:type="dxa"/>
            <w:shd w:val="clear" w:color="auto" w:fill="auto"/>
            <w:vAlign w:val="center"/>
          </w:tcPr>
          <w:p w14:paraId="6EA7C520" w14:textId="77777777" w:rsidR="00D5564E" w:rsidRPr="00D5564E" w:rsidRDefault="00D5564E" w:rsidP="00291413">
            <w:pPr>
              <w:ind w:left="-108" w:right="-108"/>
              <w:jc w:val="center"/>
              <w:rPr>
                <w:rFonts w:ascii="Times New Roman" w:hAnsi="Times New Roman"/>
                <w:sz w:val="16"/>
                <w:szCs w:val="16"/>
              </w:rPr>
            </w:pPr>
            <w:r w:rsidRPr="00D5564E">
              <w:rPr>
                <w:rFonts w:ascii="Times New Roman" w:hAnsi="Times New Roman"/>
                <w:sz w:val="16"/>
                <w:szCs w:val="16"/>
              </w:rPr>
              <w:t>7</w:t>
            </w:r>
          </w:p>
        </w:tc>
        <w:tc>
          <w:tcPr>
            <w:tcW w:w="681" w:type="dxa"/>
            <w:shd w:val="clear" w:color="auto" w:fill="auto"/>
            <w:vAlign w:val="center"/>
          </w:tcPr>
          <w:p w14:paraId="3542411B" w14:textId="77777777" w:rsidR="00D5564E" w:rsidRPr="00D5564E" w:rsidRDefault="00D5564E" w:rsidP="00291413">
            <w:pPr>
              <w:ind w:left="-108" w:right="-108"/>
              <w:jc w:val="center"/>
              <w:rPr>
                <w:rFonts w:ascii="Times New Roman" w:hAnsi="Times New Roman"/>
                <w:sz w:val="16"/>
                <w:szCs w:val="16"/>
              </w:rPr>
            </w:pPr>
            <w:r w:rsidRPr="00D5564E">
              <w:rPr>
                <w:rFonts w:ascii="Times New Roman" w:hAnsi="Times New Roman"/>
                <w:sz w:val="16"/>
                <w:szCs w:val="16"/>
              </w:rPr>
              <w:t>8</w:t>
            </w:r>
          </w:p>
        </w:tc>
        <w:tc>
          <w:tcPr>
            <w:tcW w:w="1009" w:type="dxa"/>
            <w:shd w:val="clear" w:color="auto" w:fill="auto"/>
          </w:tcPr>
          <w:p w14:paraId="49C8729D"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9</w:t>
            </w:r>
          </w:p>
        </w:tc>
      </w:tr>
      <w:tr w:rsidR="00D5564E" w:rsidRPr="00D5564E" w14:paraId="36E3B942" w14:textId="77777777" w:rsidTr="00291413">
        <w:trPr>
          <w:trHeight w:val="257"/>
          <w:jc w:val="center"/>
        </w:trPr>
        <w:tc>
          <w:tcPr>
            <w:tcW w:w="1554" w:type="dxa"/>
            <w:vMerge w:val="restart"/>
            <w:shd w:val="clear" w:color="auto" w:fill="auto"/>
            <w:vAlign w:val="center"/>
          </w:tcPr>
          <w:p w14:paraId="55B52A9B" w14:textId="77777777" w:rsidR="00D5564E" w:rsidRPr="00D5564E" w:rsidRDefault="00D5564E" w:rsidP="00291413">
            <w:pPr>
              <w:ind w:right="-2"/>
              <w:rPr>
                <w:rFonts w:ascii="Times New Roman" w:hAnsi="Times New Roman"/>
                <w:sz w:val="16"/>
                <w:szCs w:val="16"/>
              </w:rPr>
            </w:pPr>
          </w:p>
        </w:tc>
        <w:tc>
          <w:tcPr>
            <w:tcW w:w="7844" w:type="dxa"/>
            <w:gridSpan w:val="8"/>
            <w:shd w:val="clear" w:color="auto" w:fill="auto"/>
            <w:vAlign w:val="center"/>
          </w:tcPr>
          <w:p w14:paraId="22306D74" w14:textId="77777777" w:rsidR="00D5564E" w:rsidRPr="00D5564E" w:rsidRDefault="00D5564E" w:rsidP="00291413">
            <w:pPr>
              <w:ind w:right="-2"/>
              <w:jc w:val="center"/>
              <w:rPr>
                <w:rFonts w:ascii="Times New Roman" w:hAnsi="Times New Roman"/>
                <w:sz w:val="16"/>
                <w:szCs w:val="16"/>
              </w:rPr>
            </w:pPr>
            <w:r w:rsidRPr="00D5564E">
              <w:rPr>
                <w:rFonts w:ascii="Times New Roman" w:hAnsi="Times New Roman"/>
                <w:sz w:val="16"/>
                <w:szCs w:val="16"/>
              </w:rPr>
              <w:t>Население (тарифы указываются с учетом НДС) *</w:t>
            </w:r>
          </w:p>
        </w:tc>
      </w:tr>
      <w:tr w:rsidR="00D5564E" w:rsidRPr="00D5564E" w14:paraId="13BDEF77" w14:textId="77777777" w:rsidTr="00291413">
        <w:trPr>
          <w:trHeight w:val="183"/>
          <w:jc w:val="center"/>
        </w:trPr>
        <w:tc>
          <w:tcPr>
            <w:tcW w:w="1554" w:type="dxa"/>
            <w:vMerge/>
            <w:shd w:val="clear" w:color="auto" w:fill="auto"/>
            <w:vAlign w:val="center"/>
          </w:tcPr>
          <w:p w14:paraId="5946E2B4" w14:textId="77777777" w:rsidR="00D5564E" w:rsidRPr="00D5564E" w:rsidRDefault="00D5564E" w:rsidP="00291413">
            <w:pPr>
              <w:ind w:right="-2"/>
              <w:rPr>
                <w:rFonts w:ascii="Times New Roman" w:hAnsi="Times New Roman"/>
                <w:sz w:val="16"/>
                <w:szCs w:val="16"/>
              </w:rPr>
            </w:pPr>
          </w:p>
        </w:tc>
        <w:tc>
          <w:tcPr>
            <w:tcW w:w="1308" w:type="dxa"/>
            <w:vMerge w:val="restart"/>
            <w:shd w:val="clear" w:color="auto" w:fill="auto"/>
            <w:vAlign w:val="center"/>
          </w:tcPr>
          <w:p w14:paraId="0F740968" w14:textId="77777777" w:rsidR="00D5564E" w:rsidRPr="00D5564E" w:rsidRDefault="00D5564E" w:rsidP="00291413">
            <w:pPr>
              <w:ind w:right="-2"/>
              <w:jc w:val="center"/>
              <w:rPr>
                <w:rFonts w:ascii="Times New Roman" w:hAnsi="Times New Roman"/>
                <w:sz w:val="16"/>
                <w:szCs w:val="16"/>
              </w:rPr>
            </w:pPr>
            <w:proofErr w:type="spellStart"/>
            <w:r w:rsidRPr="00D5564E">
              <w:rPr>
                <w:rFonts w:ascii="Times New Roman" w:hAnsi="Times New Roman"/>
                <w:sz w:val="16"/>
                <w:szCs w:val="16"/>
              </w:rPr>
              <w:t>Односта-вочный</w:t>
            </w:r>
            <w:proofErr w:type="spellEnd"/>
            <w:r w:rsidRPr="00D5564E">
              <w:rPr>
                <w:rFonts w:ascii="Times New Roman" w:hAnsi="Times New Roman"/>
                <w:sz w:val="16"/>
                <w:szCs w:val="16"/>
              </w:rPr>
              <w:t>, руб./Гкал</w:t>
            </w:r>
          </w:p>
        </w:tc>
        <w:tc>
          <w:tcPr>
            <w:tcW w:w="1579" w:type="dxa"/>
            <w:shd w:val="clear" w:color="auto" w:fill="auto"/>
            <w:vAlign w:val="center"/>
          </w:tcPr>
          <w:p w14:paraId="7199917A"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01.01.2024</w:t>
            </w:r>
          </w:p>
        </w:tc>
        <w:tc>
          <w:tcPr>
            <w:tcW w:w="1089" w:type="dxa"/>
            <w:shd w:val="clear" w:color="auto" w:fill="auto"/>
          </w:tcPr>
          <w:p w14:paraId="2B6EE617"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2 594,08</w:t>
            </w:r>
          </w:p>
        </w:tc>
        <w:tc>
          <w:tcPr>
            <w:tcW w:w="681" w:type="dxa"/>
            <w:shd w:val="clear" w:color="auto" w:fill="auto"/>
            <w:vAlign w:val="center"/>
          </w:tcPr>
          <w:p w14:paraId="587DC211"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6B8AEB7A"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4B789756"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6C52AD5C"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3AD18A93"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6F925CA4" w14:textId="77777777" w:rsidTr="00291413">
        <w:trPr>
          <w:trHeight w:val="183"/>
          <w:jc w:val="center"/>
        </w:trPr>
        <w:tc>
          <w:tcPr>
            <w:tcW w:w="1554" w:type="dxa"/>
            <w:vMerge/>
            <w:shd w:val="clear" w:color="auto" w:fill="auto"/>
            <w:vAlign w:val="center"/>
          </w:tcPr>
          <w:p w14:paraId="78985556" w14:textId="77777777" w:rsidR="00D5564E" w:rsidRPr="00D5564E" w:rsidRDefault="00D5564E" w:rsidP="00291413">
            <w:pPr>
              <w:ind w:right="-2"/>
              <w:rPr>
                <w:rFonts w:ascii="Times New Roman" w:hAnsi="Times New Roman"/>
                <w:sz w:val="16"/>
                <w:szCs w:val="16"/>
              </w:rPr>
            </w:pPr>
          </w:p>
        </w:tc>
        <w:tc>
          <w:tcPr>
            <w:tcW w:w="1308" w:type="dxa"/>
            <w:vMerge/>
            <w:shd w:val="clear" w:color="auto" w:fill="auto"/>
            <w:vAlign w:val="center"/>
          </w:tcPr>
          <w:p w14:paraId="070EAB6C" w14:textId="77777777" w:rsidR="00D5564E" w:rsidRPr="00D5564E" w:rsidRDefault="00D5564E" w:rsidP="00291413">
            <w:pPr>
              <w:ind w:right="-2"/>
              <w:jc w:val="center"/>
              <w:rPr>
                <w:rFonts w:ascii="Times New Roman" w:hAnsi="Times New Roman"/>
                <w:sz w:val="16"/>
                <w:szCs w:val="16"/>
              </w:rPr>
            </w:pPr>
          </w:p>
        </w:tc>
        <w:tc>
          <w:tcPr>
            <w:tcW w:w="1579" w:type="dxa"/>
            <w:shd w:val="clear" w:color="auto" w:fill="auto"/>
            <w:vAlign w:val="center"/>
          </w:tcPr>
          <w:p w14:paraId="58D3065B"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01.07.2024</w:t>
            </w:r>
          </w:p>
        </w:tc>
        <w:tc>
          <w:tcPr>
            <w:tcW w:w="1089" w:type="dxa"/>
            <w:shd w:val="clear" w:color="auto" w:fill="auto"/>
          </w:tcPr>
          <w:p w14:paraId="32A7ACC6"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2 843,11</w:t>
            </w:r>
          </w:p>
        </w:tc>
        <w:tc>
          <w:tcPr>
            <w:tcW w:w="681" w:type="dxa"/>
            <w:shd w:val="clear" w:color="auto" w:fill="auto"/>
          </w:tcPr>
          <w:p w14:paraId="659BE7FE"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tcPr>
          <w:p w14:paraId="291FE0BA"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tcPr>
          <w:p w14:paraId="46FD1729"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tcPr>
          <w:p w14:paraId="766E66B1"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tcPr>
          <w:p w14:paraId="04669C99"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5FB113A4" w14:textId="77777777" w:rsidTr="00291413">
        <w:trPr>
          <w:trHeight w:val="137"/>
          <w:jc w:val="center"/>
        </w:trPr>
        <w:tc>
          <w:tcPr>
            <w:tcW w:w="1554" w:type="dxa"/>
            <w:vMerge/>
            <w:shd w:val="clear" w:color="auto" w:fill="auto"/>
            <w:vAlign w:val="center"/>
          </w:tcPr>
          <w:p w14:paraId="5CF8EF38" w14:textId="77777777" w:rsidR="00D5564E" w:rsidRPr="00D5564E" w:rsidRDefault="00D5564E" w:rsidP="00291413">
            <w:pPr>
              <w:ind w:right="-2"/>
              <w:rPr>
                <w:rFonts w:ascii="Times New Roman" w:hAnsi="Times New Roman"/>
                <w:sz w:val="16"/>
                <w:szCs w:val="16"/>
              </w:rPr>
            </w:pPr>
          </w:p>
        </w:tc>
        <w:tc>
          <w:tcPr>
            <w:tcW w:w="1308" w:type="dxa"/>
            <w:vMerge/>
            <w:shd w:val="clear" w:color="auto" w:fill="auto"/>
            <w:vAlign w:val="center"/>
          </w:tcPr>
          <w:p w14:paraId="54FE2A0F" w14:textId="77777777" w:rsidR="00D5564E" w:rsidRPr="00D5564E" w:rsidRDefault="00D5564E" w:rsidP="00291413">
            <w:pPr>
              <w:ind w:right="-2"/>
              <w:jc w:val="center"/>
              <w:rPr>
                <w:rFonts w:ascii="Times New Roman" w:hAnsi="Times New Roman"/>
                <w:sz w:val="16"/>
                <w:szCs w:val="16"/>
              </w:rPr>
            </w:pPr>
          </w:p>
        </w:tc>
        <w:tc>
          <w:tcPr>
            <w:tcW w:w="1579" w:type="dxa"/>
            <w:shd w:val="clear" w:color="auto" w:fill="auto"/>
            <w:vAlign w:val="center"/>
          </w:tcPr>
          <w:p w14:paraId="35A05ED0"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01.01.2025</w:t>
            </w:r>
          </w:p>
        </w:tc>
        <w:tc>
          <w:tcPr>
            <w:tcW w:w="1089" w:type="dxa"/>
            <w:shd w:val="clear" w:color="auto" w:fill="auto"/>
          </w:tcPr>
          <w:p w14:paraId="64621179"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2 843,11</w:t>
            </w:r>
          </w:p>
        </w:tc>
        <w:tc>
          <w:tcPr>
            <w:tcW w:w="681" w:type="dxa"/>
            <w:shd w:val="clear" w:color="auto" w:fill="auto"/>
            <w:vAlign w:val="center"/>
          </w:tcPr>
          <w:p w14:paraId="21454CD7"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7AA18D92"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22C12675"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66ED1943"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30EF1979"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04A3956A" w14:textId="77777777" w:rsidTr="00291413">
        <w:trPr>
          <w:trHeight w:val="294"/>
          <w:jc w:val="center"/>
        </w:trPr>
        <w:tc>
          <w:tcPr>
            <w:tcW w:w="1554" w:type="dxa"/>
            <w:vMerge/>
            <w:shd w:val="clear" w:color="auto" w:fill="auto"/>
            <w:vAlign w:val="center"/>
          </w:tcPr>
          <w:p w14:paraId="274B6EDE" w14:textId="77777777" w:rsidR="00D5564E" w:rsidRPr="00D5564E" w:rsidRDefault="00D5564E" w:rsidP="00291413">
            <w:pPr>
              <w:rPr>
                <w:rFonts w:ascii="Times New Roman" w:hAnsi="Times New Roman"/>
                <w:sz w:val="16"/>
                <w:szCs w:val="16"/>
              </w:rPr>
            </w:pPr>
          </w:p>
        </w:tc>
        <w:tc>
          <w:tcPr>
            <w:tcW w:w="1308" w:type="dxa"/>
            <w:vMerge/>
            <w:shd w:val="clear" w:color="auto" w:fill="auto"/>
            <w:vAlign w:val="center"/>
          </w:tcPr>
          <w:p w14:paraId="13E910E5" w14:textId="77777777" w:rsidR="00D5564E" w:rsidRPr="00D5564E" w:rsidRDefault="00D5564E" w:rsidP="00291413">
            <w:pPr>
              <w:ind w:left="-78" w:right="-2"/>
              <w:jc w:val="center"/>
              <w:rPr>
                <w:rFonts w:ascii="Times New Roman" w:hAnsi="Times New Roman"/>
                <w:sz w:val="16"/>
                <w:szCs w:val="16"/>
              </w:rPr>
            </w:pPr>
          </w:p>
        </w:tc>
        <w:tc>
          <w:tcPr>
            <w:tcW w:w="1579" w:type="dxa"/>
            <w:shd w:val="clear" w:color="auto" w:fill="auto"/>
            <w:vAlign w:val="center"/>
          </w:tcPr>
          <w:p w14:paraId="6F39D749"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01.07.2025</w:t>
            </w:r>
          </w:p>
        </w:tc>
        <w:tc>
          <w:tcPr>
            <w:tcW w:w="1089" w:type="dxa"/>
            <w:shd w:val="clear" w:color="auto" w:fill="auto"/>
          </w:tcPr>
          <w:p w14:paraId="19051145"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3 383,03</w:t>
            </w:r>
          </w:p>
        </w:tc>
        <w:tc>
          <w:tcPr>
            <w:tcW w:w="681" w:type="dxa"/>
            <w:shd w:val="clear" w:color="auto" w:fill="auto"/>
            <w:vAlign w:val="center"/>
          </w:tcPr>
          <w:p w14:paraId="72744062"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70D6D1E8"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7C3F971B"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2E94E151"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2094B9AB"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278400A4" w14:textId="77777777" w:rsidTr="00291413">
        <w:trPr>
          <w:trHeight w:val="294"/>
          <w:jc w:val="center"/>
        </w:trPr>
        <w:tc>
          <w:tcPr>
            <w:tcW w:w="1554" w:type="dxa"/>
            <w:vMerge/>
            <w:shd w:val="clear" w:color="auto" w:fill="auto"/>
            <w:vAlign w:val="center"/>
          </w:tcPr>
          <w:p w14:paraId="12A7B124" w14:textId="77777777" w:rsidR="00D5564E" w:rsidRPr="00D5564E" w:rsidRDefault="00D5564E" w:rsidP="00291413">
            <w:pPr>
              <w:rPr>
                <w:rFonts w:ascii="Times New Roman" w:hAnsi="Times New Roman"/>
                <w:sz w:val="16"/>
                <w:szCs w:val="16"/>
              </w:rPr>
            </w:pPr>
          </w:p>
        </w:tc>
        <w:tc>
          <w:tcPr>
            <w:tcW w:w="1308" w:type="dxa"/>
            <w:vMerge/>
            <w:shd w:val="clear" w:color="auto" w:fill="auto"/>
            <w:vAlign w:val="center"/>
          </w:tcPr>
          <w:p w14:paraId="46437D4E" w14:textId="77777777" w:rsidR="00D5564E" w:rsidRPr="00D5564E" w:rsidRDefault="00D5564E" w:rsidP="00291413">
            <w:pPr>
              <w:ind w:left="-78" w:right="-2"/>
              <w:jc w:val="center"/>
              <w:rPr>
                <w:rFonts w:ascii="Times New Roman" w:hAnsi="Times New Roman"/>
                <w:sz w:val="16"/>
                <w:szCs w:val="16"/>
              </w:rPr>
            </w:pPr>
          </w:p>
        </w:tc>
        <w:tc>
          <w:tcPr>
            <w:tcW w:w="1579" w:type="dxa"/>
            <w:shd w:val="clear" w:color="auto" w:fill="auto"/>
            <w:vAlign w:val="center"/>
          </w:tcPr>
          <w:p w14:paraId="262B0143"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01.01.2026</w:t>
            </w:r>
          </w:p>
        </w:tc>
        <w:tc>
          <w:tcPr>
            <w:tcW w:w="1089" w:type="dxa"/>
            <w:shd w:val="clear" w:color="auto" w:fill="auto"/>
          </w:tcPr>
          <w:p w14:paraId="5ADC3EB4"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3 190,72</w:t>
            </w:r>
          </w:p>
        </w:tc>
        <w:tc>
          <w:tcPr>
            <w:tcW w:w="681" w:type="dxa"/>
            <w:shd w:val="clear" w:color="auto" w:fill="auto"/>
            <w:vAlign w:val="center"/>
          </w:tcPr>
          <w:p w14:paraId="4E5E77A6"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1921099A"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237A1ACF"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1E634414"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613774AD"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3C6A05A6" w14:textId="77777777" w:rsidTr="00291413">
        <w:trPr>
          <w:trHeight w:val="294"/>
          <w:jc w:val="center"/>
        </w:trPr>
        <w:tc>
          <w:tcPr>
            <w:tcW w:w="1554" w:type="dxa"/>
            <w:vMerge/>
            <w:shd w:val="clear" w:color="auto" w:fill="auto"/>
            <w:vAlign w:val="center"/>
          </w:tcPr>
          <w:p w14:paraId="0E196DB8" w14:textId="77777777" w:rsidR="00D5564E" w:rsidRPr="00D5564E" w:rsidRDefault="00D5564E" w:rsidP="00291413">
            <w:pPr>
              <w:rPr>
                <w:rFonts w:ascii="Times New Roman" w:hAnsi="Times New Roman"/>
                <w:sz w:val="16"/>
                <w:szCs w:val="16"/>
              </w:rPr>
            </w:pPr>
          </w:p>
        </w:tc>
        <w:tc>
          <w:tcPr>
            <w:tcW w:w="1308" w:type="dxa"/>
            <w:vMerge/>
            <w:shd w:val="clear" w:color="auto" w:fill="auto"/>
            <w:vAlign w:val="center"/>
          </w:tcPr>
          <w:p w14:paraId="0092F308" w14:textId="77777777" w:rsidR="00D5564E" w:rsidRPr="00D5564E" w:rsidRDefault="00D5564E" w:rsidP="00291413">
            <w:pPr>
              <w:ind w:left="-78" w:right="-2"/>
              <w:jc w:val="center"/>
              <w:rPr>
                <w:rFonts w:ascii="Times New Roman" w:hAnsi="Times New Roman"/>
                <w:sz w:val="16"/>
                <w:szCs w:val="16"/>
              </w:rPr>
            </w:pPr>
          </w:p>
        </w:tc>
        <w:tc>
          <w:tcPr>
            <w:tcW w:w="1579" w:type="dxa"/>
            <w:shd w:val="clear" w:color="auto" w:fill="auto"/>
            <w:vAlign w:val="center"/>
          </w:tcPr>
          <w:p w14:paraId="20821C73"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01.07.2026</w:t>
            </w:r>
          </w:p>
        </w:tc>
        <w:tc>
          <w:tcPr>
            <w:tcW w:w="1089" w:type="dxa"/>
            <w:shd w:val="clear" w:color="auto" w:fill="auto"/>
          </w:tcPr>
          <w:p w14:paraId="3A8A3781"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3 190,72</w:t>
            </w:r>
          </w:p>
        </w:tc>
        <w:tc>
          <w:tcPr>
            <w:tcW w:w="681" w:type="dxa"/>
            <w:shd w:val="clear" w:color="auto" w:fill="auto"/>
            <w:vAlign w:val="center"/>
          </w:tcPr>
          <w:p w14:paraId="63801907"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444D1CE0"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5D599677"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50EE2BF2"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5C18BF26"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12AE4510" w14:textId="77777777" w:rsidTr="00291413">
        <w:trPr>
          <w:trHeight w:val="294"/>
          <w:jc w:val="center"/>
        </w:trPr>
        <w:tc>
          <w:tcPr>
            <w:tcW w:w="1554" w:type="dxa"/>
            <w:vMerge/>
            <w:shd w:val="clear" w:color="auto" w:fill="auto"/>
            <w:vAlign w:val="center"/>
          </w:tcPr>
          <w:p w14:paraId="4A6779E9" w14:textId="77777777" w:rsidR="00D5564E" w:rsidRPr="00D5564E" w:rsidRDefault="00D5564E" w:rsidP="00291413">
            <w:pPr>
              <w:rPr>
                <w:rFonts w:ascii="Times New Roman" w:hAnsi="Times New Roman"/>
                <w:sz w:val="16"/>
                <w:szCs w:val="16"/>
              </w:rPr>
            </w:pPr>
          </w:p>
        </w:tc>
        <w:tc>
          <w:tcPr>
            <w:tcW w:w="1308" w:type="dxa"/>
            <w:vMerge/>
            <w:shd w:val="clear" w:color="auto" w:fill="auto"/>
            <w:vAlign w:val="center"/>
          </w:tcPr>
          <w:p w14:paraId="7EBCB9DB" w14:textId="77777777" w:rsidR="00D5564E" w:rsidRPr="00D5564E" w:rsidRDefault="00D5564E" w:rsidP="00291413">
            <w:pPr>
              <w:ind w:left="-78" w:right="-2"/>
              <w:jc w:val="center"/>
              <w:rPr>
                <w:rFonts w:ascii="Times New Roman" w:hAnsi="Times New Roman"/>
                <w:sz w:val="16"/>
                <w:szCs w:val="16"/>
              </w:rPr>
            </w:pPr>
          </w:p>
        </w:tc>
        <w:tc>
          <w:tcPr>
            <w:tcW w:w="1579" w:type="dxa"/>
            <w:shd w:val="clear" w:color="auto" w:fill="auto"/>
            <w:vAlign w:val="center"/>
          </w:tcPr>
          <w:p w14:paraId="2932FB13"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01.01.2027</w:t>
            </w:r>
          </w:p>
        </w:tc>
        <w:tc>
          <w:tcPr>
            <w:tcW w:w="1089" w:type="dxa"/>
            <w:shd w:val="clear" w:color="auto" w:fill="auto"/>
          </w:tcPr>
          <w:p w14:paraId="23D6CCC3"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3 190,72</w:t>
            </w:r>
          </w:p>
        </w:tc>
        <w:tc>
          <w:tcPr>
            <w:tcW w:w="681" w:type="dxa"/>
            <w:shd w:val="clear" w:color="auto" w:fill="auto"/>
            <w:vAlign w:val="center"/>
          </w:tcPr>
          <w:p w14:paraId="027A2BE9"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23F33FAB"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45DE5B8A"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7E6A947F"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59CFC465"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52050E9C" w14:textId="77777777" w:rsidTr="00291413">
        <w:trPr>
          <w:trHeight w:val="281"/>
          <w:jc w:val="center"/>
        </w:trPr>
        <w:tc>
          <w:tcPr>
            <w:tcW w:w="1554" w:type="dxa"/>
            <w:vMerge/>
            <w:shd w:val="clear" w:color="auto" w:fill="auto"/>
            <w:vAlign w:val="center"/>
          </w:tcPr>
          <w:p w14:paraId="429C3FA5" w14:textId="77777777" w:rsidR="00D5564E" w:rsidRPr="00D5564E" w:rsidRDefault="00D5564E" w:rsidP="00291413">
            <w:pPr>
              <w:rPr>
                <w:rFonts w:ascii="Times New Roman" w:hAnsi="Times New Roman"/>
                <w:sz w:val="16"/>
                <w:szCs w:val="16"/>
              </w:rPr>
            </w:pPr>
          </w:p>
        </w:tc>
        <w:tc>
          <w:tcPr>
            <w:tcW w:w="1308" w:type="dxa"/>
            <w:vMerge/>
            <w:shd w:val="clear" w:color="auto" w:fill="auto"/>
            <w:vAlign w:val="center"/>
          </w:tcPr>
          <w:p w14:paraId="7F4265B1" w14:textId="77777777" w:rsidR="00D5564E" w:rsidRPr="00D5564E" w:rsidRDefault="00D5564E" w:rsidP="00291413">
            <w:pPr>
              <w:ind w:left="-78" w:right="-2"/>
              <w:jc w:val="center"/>
              <w:rPr>
                <w:rFonts w:ascii="Times New Roman" w:hAnsi="Times New Roman"/>
                <w:sz w:val="16"/>
                <w:szCs w:val="16"/>
              </w:rPr>
            </w:pPr>
          </w:p>
        </w:tc>
        <w:tc>
          <w:tcPr>
            <w:tcW w:w="1579" w:type="dxa"/>
            <w:shd w:val="clear" w:color="auto" w:fill="auto"/>
            <w:vAlign w:val="center"/>
          </w:tcPr>
          <w:p w14:paraId="314445D1"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01.07.2027</w:t>
            </w:r>
          </w:p>
        </w:tc>
        <w:tc>
          <w:tcPr>
            <w:tcW w:w="1089" w:type="dxa"/>
            <w:shd w:val="clear" w:color="auto" w:fill="auto"/>
          </w:tcPr>
          <w:p w14:paraId="233728FC"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3 413,84</w:t>
            </w:r>
          </w:p>
        </w:tc>
        <w:tc>
          <w:tcPr>
            <w:tcW w:w="681" w:type="dxa"/>
            <w:shd w:val="clear" w:color="auto" w:fill="auto"/>
            <w:vAlign w:val="center"/>
          </w:tcPr>
          <w:p w14:paraId="162C1F05"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35AEC3A1"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0C93D5E7"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1E81AD4D"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6FE22728"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0BB9D043" w14:textId="77777777" w:rsidTr="00291413">
        <w:trPr>
          <w:trHeight w:val="294"/>
          <w:jc w:val="center"/>
        </w:trPr>
        <w:tc>
          <w:tcPr>
            <w:tcW w:w="1554" w:type="dxa"/>
            <w:vMerge/>
            <w:shd w:val="clear" w:color="auto" w:fill="auto"/>
            <w:vAlign w:val="center"/>
          </w:tcPr>
          <w:p w14:paraId="270E51DD" w14:textId="77777777" w:rsidR="00D5564E" w:rsidRPr="00D5564E" w:rsidRDefault="00D5564E" w:rsidP="00291413">
            <w:pPr>
              <w:rPr>
                <w:rFonts w:ascii="Times New Roman" w:hAnsi="Times New Roman"/>
                <w:sz w:val="16"/>
                <w:szCs w:val="16"/>
              </w:rPr>
            </w:pPr>
          </w:p>
        </w:tc>
        <w:tc>
          <w:tcPr>
            <w:tcW w:w="1308" w:type="dxa"/>
            <w:vMerge/>
            <w:shd w:val="clear" w:color="auto" w:fill="auto"/>
            <w:vAlign w:val="center"/>
          </w:tcPr>
          <w:p w14:paraId="6B6740EE" w14:textId="77777777" w:rsidR="00D5564E" w:rsidRPr="00D5564E" w:rsidRDefault="00D5564E" w:rsidP="00291413">
            <w:pPr>
              <w:ind w:left="-78" w:right="-2"/>
              <w:jc w:val="center"/>
              <w:rPr>
                <w:rFonts w:ascii="Times New Roman" w:hAnsi="Times New Roman"/>
                <w:sz w:val="16"/>
                <w:szCs w:val="16"/>
              </w:rPr>
            </w:pPr>
          </w:p>
        </w:tc>
        <w:tc>
          <w:tcPr>
            <w:tcW w:w="1579" w:type="dxa"/>
            <w:shd w:val="clear" w:color="auto" w:fill="auto"/>
            <w:vAlign w:val="center"/>
          </w:tcPr>
          <w:p w14:paraId="7332ECC2"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01.01.2028</w:t>
            </w:r>
          </w:p>
        </w:tc>
        <w:tc>
          <w:tcPr>
            <w:tcW w:w="1089" w:type="dxa"/>
            <w:shd w:val="clear" w:color="auto" w:fill="auto"/>
          </w:tcPr>
          <w:p w14:paraId="03B1C9E3"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3 399,50</w:t>
            </w:r>
          </w:p>
        </w:tc>
        <w:tc>
          <w:tcPr>
            <w:tcW w:w="681" w:type="dxa"/>
            <w:shd w:val="clear" w:color="auto" w:fill="auto"/>
            <w:vAlign w:val="center"/>
          </w:tcPr>
          <w:p w14:paraId="569AC33C"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0A40B05D"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6EBA91E9"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067C8558"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72143172"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2C5526AF" w14:textId="77777777" w:rsidTr="00291413">
        <w:trPr>
          <w:trHeight w:val="294"/>
          <w:jc w:val="center"/>
        </w:trPr>
        <w:tc>
          <w:tcPr>
            <w:tcW w:w="1554" w:type="dxa"/>
            <w:vMerge/>
            <w:shd w:val="clear" w:color="auto" w:fill="auto"/>
            <w:vAlign w:val="center"/>
          </w:tcPr>
          <w:p w14:paraId="727758E7" w14:textId="77777777" w:rsidR="00D5564E" w:rsidRPr="00D5564E" w:rsidRDefault="00D5564E" w:rsidP="00291413">
            <w:pPr>
              <w:rPr>
                <w:rFonts w:ascii="Times New Roman" w:hAnsi="Times New Roman"/>
                <w:sz w:val="16"/>
                <w:szCs w:val="16"/>
              </w:rPr>
            </w:pPr>
          </w:p>
        </w:tc>
        <w:tc>
          <w:tcPr>
            <w:tcW w:w="1308" w:type="dxa"/>
            <w:vMerge/>
            <w:shd w:val="clear" w:color="auto" w:fill="auto"/>
            <w:vAlign w:val="center"/>
          </w:tcPr>
          <w:p w14:paraId="679A8975" w14:textId="77777777" w:rsidR="00D5564E" w:rsidRPr="00D5564E" w:rsidRDefault="00D5564E" w:rsidP="00291413">
            <w:pPr>
              <w:ind w:left="-78" w:right="-2"/>
              <w:jc w:val="center"/>
              <w:rPr>
                <w:rFonts w:ascii="Times New Roman" w:hAnsi="Times New Roman"/>
                <w:sz w:val="16"/>
                <w:szCs w:val="16"/>
              </w:rPr>
            </w:pPr>
          </w:p>
        </w:tc>
        <w:tc>
          <w:tcPr>
            <w:tcW w:w="1579" w:type="dxa"/>
            <w:shd w:val="clear" w:color="auto" w:fill="auto"/>
            <w:vAlign w:val="center"/>
          </w:tcPr>
          <w:p w14:paraId="2E982AF1"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01.07.2028</w:t>
            </w:r>
          </w:p>
        </w:tc>
        <w:tc>
          <w:tcPr>
            <w:tcW w:w="1089" w:type="dxa"/>
            <w:shd w:val="clear" w:color="auto" w:fill="auto"/>
          </w:tcPr>
          <w:p w14:paraId="1EB4266F"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3 399,50</w:t>
            </w:r>
          </w:p>
        </w:tc>
        <w:tc>
          <w:tcPr>
            <w:tcW w:w="681" w:type="dxa"/>
            <w:shd w:val="clear" w:color="auto" w:fill="auto"/>
            <w:vAlign w:val="center"/>
          </w:tcPr>
          <w:p w14:paraId="003343B9"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49B9CA0D"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77893740"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66199B5E"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7F6A4E92"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7E3A8FEE" w14:textId="77777777" w:rsidTr="00291413">
        <w:trPr>
          <w:trHeight w:val="294"/>
          <w:jc w:val="center"/>
        </w:trPr>
        <w:tc>
          <w:tcPr>
            <w:tcW w:w="1554" w:type="dxa"/>
            <w:vMerge/>
            <w:shd w:val="clear" w:color="auto" w:fill="auto"/>
            <w:vAlign w:val="center"/>
          </w:tcPr>
          <w:p w14:paraId="59B9D3ED" w14:textId="77777777" w:rsidR="00D5564E" w:rsidRPr="00D5564E" w:rsidRDefault="00D5564E" w:rsidP="00291413">
            <w:pPr>
              <w:rPr>
                <w:rFonts w:ascii="Times New Roman" w:hAnsi="Times New Roman"/>
                <w:sz w:val="16"/>
                <w:szCs w:val="16"/>
              </w:rPr>
            </w:pPr>
          </w:p>
        </w:tc>
        <w:tc>
          <w:tcPr>
            <w:tcW w:w="1308" w:type="dxa"/>
            <w:vMerge/>
            <w:shd w:val="clear" w:color="auto" w:fill="auto"/>
            <w:vAlign w:val="center"/>
          </w:tcPr>
          <w:p w14:paraId="49040875" w14:textId="77777777" w:rsidR="00D5564E" w:rsidRPr="00D5564E" w:rsidRDefault="00D5564E" w:rsidP="00291413">
            <w:pPr>
              <w:ind w:left="-78" w:right="-2"/>
              <w:jc w:val="center"/>
              <w:rPr>
                <w:rFonts w:ascii="Times New Roman" w:hAnsi="Times New Roman"/>
                <w:sz w:val="16"/>
                <w:szCs w:val="16"/>
              </w:rPr>
            </w:pPr>
          </w:p>
        </w:tc>
        <w:tc>
          <w:tcPr>
            <w:tcW w:w="1579" w:type="dxa"/>
            <w:shd w:val="clear" w:color="auto" w:fill="auto"/>
            <w:vAlign w:val="center"/>
          </w:tcPr>
          <w:p w14:paraId="3AC556C8"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01.01.2029</w:t>
            </w:r>
          </w:p>
        </w:tc>
        <w:tc>
          <w:tcPr>
            <w:tcW w:w="1089" w:type="dxa"/>
            <w:shd w:val="clear" w:color="auto" w:fill="auto"/>
          </w:tcPr>
          <w:p w14:paraId="3F9F0E2C"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3 399,50</w:t>
            </w:r>
          </w:p>
        </w:tc>
        <w:tc>
          <w:tcPr>
            <w:tcW w:w="681" w:type="dxa"/>
            <w:shd w:val="clear" w:color="auto" w:fill="auto"/>
            <w:vAlign w:val="center"/>
          </w:tcPr>
          <w:p w14:paraId="53EF8DD1"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282070FB"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7F9B0FCB"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7AB9CAF0"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44AB647B"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5264E624" w14:textId="77777777" w:rsidTr="00291413">
        <w:trPr>
          <w:trHeight w:val="294"/>
          <w:jc w:val="center"/>
        </w:trPr>
        <w:tc>
          <w:tcPr>
            <w:tcW w:w="1554" w:type="dxa"/>
            <w:vMerge/>
            <w:shd w:val="clear" w:color="auto" w:fill="auto"/>
            <w:vAlign w:val="center"/>
          </w:tcPr>
          <w:p w14:paraId="27B0A815" w14:textId="77777777" w:rsidR="00D5564E" w:rsidRPr="00D5564E" w:rsidRDefault="00D5564E" w:rsidP="00291413">
            <w:pPr>
              <w:rPr>
                <w:rFonts w:ascii="Times New Roman" w:hAnsi="Times New Roman"/>
                <w:sz w:val="16"/>
                <w:szCs w:val="16"/>
              </w:rPr>
            </w:pPr>
          </w:p>
        </w:tc>
        <w:tc>
          <w:tcPr>
            <w:tcW w:w="1308" w:type="dxa"/>
            <w:vMerge/>
            <w:shd w:val="clear" w:color="auto" w:fill="auto"/>
            <w:vAlign w:val="center"/>
          </w:tcPr>
          <w:p w14:paraId="3F2CE29B" w14:textId="77777777" w:rsidR="00D5564E" w:rsidRPr="00D5564E" w:rsidRDefault="00D5564E" w:rsidP="00291413">
            <w:pPr>
              <w:ind w:left="-78" w:right="-2"/>
              <w:jc w:val="center"/>
              <w:rPr>
                <w:rFonts w:ascii="Times New Roman" w:hAnsi="Times New Roman"/>
                <w:sz w:val="16"/>
                <w:szCs w:val="16"/>
              </w:rPr>
            </w:pPr>
          </w:p>
        </w:tc>
        <w:tc>
          <w:tcPr>
            <w:tcW w:w="1579" w:type="dxa"/>
            <w:shd w:val="clear" w:color="auto" w:fill="auto"/>
            <w:vAlign w:val="center"/>
          </w:tcPr>
          <w:p w14:paraId="37FE17E5"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с 01.07.2029</w:t>
            </w:r>
          </w:p>
        </w:tc>
        <w:tc>
          <w:tcPr>
            <w:tcW w:w="1089" w:type="dxa"/>
            <w:shd w:val="clear" w:color="auto" w:fill="auto"/>
          </w:tcPr>
          <w:p w14:paraId="29E77FE3"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3 638,14</w:t>
            </w:r>
          </w:p>
        </w:tc>
        <w:tc>
          <w:tcPr>
            <w:tcW w:w="681" w:type="dxa"/>
            <w:shd w:val="clear" w:color="auto" w:fill="auto"/>
            <w:vAlign w:val="center"/>
          </w:tcPr>
          <w:p w14:paraId="3121FD2F"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7FFAC61E"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528F6921"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62C0F71F"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1FD53BD4" w14:textId="77777777" w:rsidR="00D5564E" w:rsidRPr="00D5564E" w:rsidRDefault="00D5564E" w:rsidP="00291413">
            <w:pPr>
              <w:ind w:left="-105"/>
              <w:jc w:val="center"/>
              <w:rPr>
                <w:rFonts w:ascii="Times New Roman" w:hAnsi="Times New Roman"/>
                <w:sz w:val="16"/>
                <w:szCs w:val="16"/>
              </w:rPr>
            </w:pPr>
            <w:r w:rsidRPr="00D5564E">
              <w:rPr>
                <w:rFonts w:ascii="Times New Roman" w:hAnsi="Times New Roman"/>
                <w:sz w:val="16"/>
                <w:szCs w:val="16"/>
              </w:rPr>
              <w:t>x</w:t>
            </w:r>
          </w:p>
        </w:tc>
      </w:tr>
      <w:tr w:rsidR="00D5564E" w:rsidRPr="00D5564E" w14:paraId="2C6C65FE" w14:textId="77777777" w:rsidTr="00291413">
        <w:trPr>
          <w:trHeight w:val="527"/>
          <w:jc w:val="center"/>
        </w:trPr>
        <w:tc>
          <w:tcPr>
            <w:tcW w:w="1554" w:type="dxa"/>
            <w:vMerge/>
            <w:shd w:val="clear" w:color="auto" w:fill="auto"/>
            <w:vAlign w:val="center"/>
          </w:tcPr>
          <w:p w14:paraId="03DDE0C7" w14:textId="77777777" w:rsidR="00D5564E" w:rsidRPr="00D5564E" w:rsidRDefault="00D5564E" w:rsidP="00291413">
            <w:pPr>
              <w:ind w:right="-2"/>
              <w:rPr>
                <w:rFonts w:ascii="Times New Roman" w:hAnsi="Times New Roman"/>
                <w:sz w:val="16"/>
                <w:szCs w:val="16"/>
              </w:rPr>
            </w:pPr>
          </w:p>
        </w:tc>
        <w:tc>
          <w:tcPr>
            <w:tcW w:w="1308" w:type="dxa"/>
            <w:shd w:val="clear" w:color="auto" w:fill="auto"/>
            <w:vAlign w:val="center"/>
          </w:tcPr>
          <w:p w14:paraId="7204E2C5" w14:textId="77777777" w:rsidR="00D5564E" w:rsidRPr="00D5564E" w:rsidRDefault="00D5564E" w:rsidP="00291413">
            <w:pPr>
              <w:ind w:left="-78" w:right="-2"/>
              <w:jc w:val="center"/>
              <w:rPr>
                <w:rFonts w:ascii="Times New Roman" w:hAnsi="Times New Roman"/>
                <w:sz w:val="16"/>
                <w:szCs w:val="16"/>
              </w:rPr>
            </w:pPr>
            <w:proofErr w:type="spellStart"/>
            <w:r w:rsidRPr="00D5564E">
              <w:rPr>
                <w:rFonts w:ascii="Times New Roman" w:hAnsi="Times New Roman"/>
                <w:sz w:val="16"/>
                <w:szCs w:val="16"/>
              </w:rPr>
              <w:t>Двухставоч-ный</w:t>
            </w:r>
            <w:proofErr w:type="spellEnd"/>
          </w:p>
        </w:tc>
        <w:tc>
          <w:tcPr>
            <w:tcW w:w="1579" w:type="dxa"/>
            <w:shd w:val="clear" w:color="auto" w:fill="auto"/>
            <w:vAlign w:val="center"/>
          </w:tcPr>
          <w:p w14:paraId="407C8D69"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1089" w:type="dxa"/>
            <w:shd w:val="clear" w:color="auto" w:fill="auto"/>
            <w:vAlign w:val="center"/>
          </w:tcPr>
          <w:p w14:paraId="0549DA14"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7D3FD813"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1551548E"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6C25849B"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х</w:t>
            </w:r>
          </w:p>
        </w:tc>
        <w:tc>
          <w:tcPr>
            <w:tcW w:w="681" w:type="dxa"/>
            <w:shd w:val="clear" w:color="auto" w:fill="auto"/>
            <w:vAlign w:val="center"/>
          </w:tcPr>
          <w:p w14:paraId="765D10E9"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6B5EBC58" w14:textId="77777777" w:rsidR="00D5564E" w:rsidRPr="00D5564E" w:rsidRDefault="00D5564E" w:rsidP="00291413">
            <w:pPr>
              <w:ind w:left="-105" w:right="-108"/>
              <w:jc w:val="center"/>
              <w:rPr>
                <w:rFonts w:ascii="Times New Roman" w:hAnsi="Times New Roman"/>
                <w:sz w:val="16"/>
                <w:szCs w:val="16"/>
              </w:rPr>
            </w:pPr>
            <w:r w:rsidRPr="00D5564E">
              <w:rPr>
                <w:rFonts w:ascii="Times New Roman" w:hAnsi="Times New Roman"/>
                <w:sz w:val="16"/>
                <w:szCs w:val="16"/>
              </w:rPr>
              <w:t>x</w:t>
            </w:r>
          </w:p>
        </w:tc>
      </w:tr>
      <w:tr w:rsidR="00D5564E" w:rsidRPr="00D5564E" w14:paraId="0D9CDF8B" w14:textId="77777777" w:rsidTr="00291413">
        <w:trPr>
          <w:trHeight w:val="387"/>
          <w:jc w:val="center"/>
        </w:trPr>
        <w:tc>
          <w:tcPr>
            <w:tcW w:w="1554" w:type="dxa"/>
            <w:vMerge/>
            <w:shd w:val="clear" w:color="auto" w:fill="auto"/>
            <w:vAlign w:val="center"/>
          </w:tcPr>
          <w:p w14:paraId="55919C03" w14:textId="77777777" w:rsidR="00D5564E" w:rsidRPr="00D5564E" w:rsidRDefault="00D5564E" w:rsidP="00291413">
            <w:pPr>
              <w:ind w:right="-2"/>
              <w:rPr>
                <w:rFonts w:ascii="Times New Roman" w:hAnsi="Times New Roman"/>
                <w:sz w:val="16"/>
                <w:szCs w:val="16"/>
              </w:rPr>
            </w:pPr>
          </w:p>
        </w:tc>
        <w:tc>
          <w:tcPr>
            <w:tcW w:w="1308" w:type="dxa"/>
            <w:shd w:val="clear" w:color="auto" w:fill="auto"/>
            <w:vAlign w:val="center"/>
          </w:tcPr>
          <w:p w14:paraId="4E1AF7A8" w14:textId="77777777" w:rsidR="00D5564E" w:rsidRPr="00D5564E" w:rsidRDefault="00D5564E" w:rsidP="00291413">
            <w:pPr>
              <w:ind w:left="-108" w:right="-109"/>
              <w:jc w:val="center"/>
              <w:rPr>
                <w:rFonts w:ascii="Times New Roman" w:hAnsi="Times New Roman"/>
                <w:sz w:val="16"/>
                <w:szCs w:val="16"/>
              </w:rPr>
            </w:pPr>
            <w:r w:rsidRPr="00D5564E">
              <w:rPr>
                <w:rFonts w:ascii="Times New Roman" w:hAnsi="Times New Roman"/>
                <w:sz w:val="16"/>
                <w:szCs w:val="16"/>
              </w:rPr>
              <w:t>Ставка за тепловую энергию, руб./Гкал</w:t>
            </w:r>
          </w:p>
        </w:tc>
        <w:tc>
          <w:tcPr>
            <w:tcW w:w="1579" w:type="dxa"/>
            <w:shd w:val="clear" w:color="auto" w:fill="auto"/>
            <w:vAlign w:val="center"/>
          </w:tcPr>
          <w:p w14:paraId="7B9BB654"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1089" w:type="dxa"/>
            <w:shd w:val="clear" w:color="auto" w:fill="auto"/>
            <w:vAlign w:val="center"/>
          </w:tcPr>
          <w:p w14:paraId="1FAEAD9A"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0B46B4CE"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3292FDBB"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4C1CBFEE"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х</w:t>
            </w:r>
          </w:p>
        </w:tc>
        <w:tc>
          <w:tcPr>
            <w:tcW w:w="681" w:type="dxa"/>
            <w:shd w:val="clear" w:color="auto" w:fill="auto"/>
            <w:vAlign w:val="center"/>
          </w:tcPr>
          <w:p w14:paraId="05FBF4DE"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2DED8F3D"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r>
      <w:tr w:rsidR="00D5564E" w:rsidRPr="00D5564E" w14:paraId="240B61A8" w14:textId="77777777" w:rsidTr="00291413">
        <w:trPr>
          <w:trHeight w:val="1160"/>
          <w:jc w:val="center"/>
        </w:trPr>
        <w:tc>
          <w:tcPr>
            <w:tcW w:w="1554" w:type="dxa"/>
            <w:vMerge/>
            <w:shd w:val="clear" w:color="auto" w:fill="auto"/>
            <w:vAlign w:val="center"/>
          </w:tcPr>
          <w:p w14:paraId="56389CCE" w14:textId="77777777" w:rsidR="00D5564E" w:rsidRPr="00D5564E" w:rsidRDefault="00D5564E" w:rsidP="00291413">
            <w:pPr>
              <w:ind w:right="-2"/>
              <w:rPr>
                <w:rFonts w:ascii="Times New Roman" w:hAnsi="Times New Roman"/>
                <w:sz w:val="16"/>
                <w:szCs w:val="16"/>
              </w:rPr>
            </w:pPr>
          </w:p>
        </w:tc>
        <w:tc>
          <w:tcPr>
            <w:tcW w:w="1308" w:type="dxa"/>
            <w:shd w:val="clear" w:color="auto" w:fill="auto"/>
            <w:vAlign w:val="center"/>
          </w:tcPr>
          <w:p w14:paraId="54E46559" w14:textId="77777777" w:rsidR="00D5564E" w:rsidRPr="00D5564E" w:rsidRDefault="00D5564E" w:rsidP="00291413">
            <w:pPr>
              <w:ind w:left="-108" w:right="-109"/>
              <w:jc w:val="center"/>
              <w:rPr>
                <w:rFonts w:ascii="Times New Roman" w:hAnsi="Times New Roman"/>
                <w:sz w:val="16"/>
                <w:szCs w:val="16"/>
              </w:rPr>
            </w:pPr>
            <w:r w:rsidRPr="00D5564E">
              <w:rPr>
                <w:rFonts w:ascii="Times New Roman" w:hAnsi="Times New Roman"/>
                <w:sz w:val="16"/>
                <w:szCs w:val="16"/>
              </w:rPr>
              <w:t xml:space="preserve">Ставка за содержание тепловой мощности, </w:t>
            </w:r>
          </w:p>
          <w:p w14:paraId="5910F15B" w14:textId="77777777" w:rsidR="00D5564E" w:rsidRPr="00D5564E" w:rsidRDefault="00D5564E" w:rsidP="00291413">
            <w:pPr>
              <w:tabs>
                <w:tab w:val="left" w:pos="670"/>
              </w:tabs>
              <w:ind w:right="-2"/>
              <w:jc w:val="center"/>
              <w:rPr>
                <w:rFonts w:ascii="Times New Roman" w:hAnsi="Times New Roman"/>
                <w:sz w:val="16"/>
                <w:szCs w:val="16"/>
              </w:rPr>
            </w:pPr>
            <w:r w:rsidRPr="00D5564E">
              <w:rPr>
                <w:rFonts w:ascii="Times New Roman" w:hAnsi="Times New Roman"/>
                <w:sz w:val="16"/>
                <w:szCs w:val="16"/>
              </w:rPr>
              <w:t xml:space="preserve">тыс. руб./Гкал/ч </w:t>
            </w:r>
          </w:p>
          <w:p w14:paraId="7A080AB8" w14:textId="77777777" w:rsidR="00D5564E" w:rsidRPr="00D5564E" w:rsidRDefault="00D5564E" w:rsidP="00291413">
            <w:pPr>
              <w:tabs>
                <w:tab w:val="left" w:pos="670"/>
              </w:tabs>
              <w:ind w:right="-2"/>
              <w:jc w:val="center"/>
              <w:rPr>
                <w:rFonts w:ascii="Times New Roman" w:hAnsi="Times New Roman"/>
                <w:sz w:val="16"/>
                <w:szCs w:val="16"/>
              </w:rPr>
            </w:pPr>
            <w:r w:rsidRPr="00D5564E">
              <w:rPr>
                <w:rFonts w:ascii="Times New Roman" w:hAnsi="Times New Roman"/>
                <w:sz w:val="16"/>
                <w:szCs w:val="16"/>
              </w:rPr>
              <w:t>в мес.</w:t>
            </w:r>
          </w:p>
        </w:tc>
        <w:tc>
          <w:tcPr>
            <w:tcW w:w="1579" w:type="dxa"/>
            <w:shd w:val="clear" w:color="auto" w:fill="auto"/>
            <w:vAlign w:val="center"/>
          </w:tcPr>
          <w:p w14:paraId="21902CCE"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1089" w:type="dxa"/>
            <w:shd w:val="clear" w:color="auto" w:fill="auto"/>
            <w:vAlign w:val="center"/>
          </w:tcPr>
          <w:p w14:paraId="3313AD55"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681" w:type="dxa"/>
            <w:shd w:val="clear" w:color="auto" w:fill="auto"/>
            <w:vAlign w:val="center"/>
          </w:tcPr>
          <w:p w14:paraId="14ED6F32"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817" w:type="dxa"/>
            <w:shd w:val="clear" w:color="auto" w:fill="auto"/>
            <w:vAlign w:val="center"/>
          </w:tcPr>
          <w:p w14:paraId="73CF986B"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680" w:type="dxa"/>
            <w:shd w:val="clear" w:color="auto" w:fill="auto"/>
            <w:vAlign w:val="center"/>
          </w:tcPr>
          <w:p w14:paraId="7E17371B"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х</w:t>
            </w:r>
          </w:p>
        </w:tc>
        <w:tc>
          <w:tcPr>
            <w:tcW w:w="681" w:type="dxa"/>
            <w:shd w:val="clear" w:color="auto" w:fill="auto"/>
            <w:vAlign w:val="center"/>
          </w:tcPr>
          <w:p w14:paraId="5BA9F8EC"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c>
          <w:tcPr>
            <w:tcW w:w="1009" w:type="dxa"/>
            <w:shd w:val="clear" w:color="auto" w:fill="auto"/>
            <w:vAlign w:val="center"/>
          </w:tcPr>
          <w:p w14:paraId="22BF6827" w14:textId="77777777" w:rsidR="00D5564E" w:rsidRPr="00D5564E" w:rsidRDefault="00D5564E" w:rsidP="00291413">
            <w:pPr>
              <w:jc w:val="center"/>
              <w:rPr>
                <w:rFonts w:ascii="Times New Roman" w:hAnsi="Times New Roman"/>
                <w:sz w:val="16"/>
                <w:szCs w:val="16"/>
              </w:rPr>
            </w:pPr>
            <w:r w:rsidRPr="00D5564E">
              <w:rPr>
                <w:rFonts w:ascii="Times New Roman" w:hAnsi="Times New Roman"/>
                <w:sz w:val="16"/>
                <w:szCs w:val="16"/>
              </w:rPr>
              <w:t>x</w:t>
            </w:r>
          </w:p>
        </w:tc>
      </w:tr>
    </w:tbl>
    <w:p w14:paraId="63AE3A6D" w14:textId="77777777" w:rsidR="00D5564E" w:rsidRPr="00D5564E" w:rsidRDefault="00D5564E" w:rsidP="00D5564E">
      <w:pPr>
        <w:ind w:left="-284" w:right="-1" w:firstLine="426"/>
        <w:jc w:val="both"/>
        <w:rPr>
          <w:rFonts w:ascii="Times New Roman" w:hAnsi="Times New Roman"/>
          <w:sz w:val="20"/>
          <w:szCs w:val="20"/>
        </w:rPr>
      </w:pPr>
    </w:p>
    <w:p w14:paraId="2E0463FB" w14:textId="77777777" w:rsidR="00D5564E" w:rsidRPr="00D5564E" w:rsidRDefault="00D5564E" w:rsidP="00D5564E">
      <w:pPr>
        <w:ind w:left="-284" w:right="-1" w:firstLine="426"/>
        <w:jc w:val="both"/>
        <w:rPr>
          <w:rFonts w:ascii="Times New Roman" w:hAnsi="Times New Roman"/>
          <w:sz w:val="20"/>
          <w:szCs w:val="20"/>
        </w:rPr>
      </w:pPr>
      <w:r w:rsidRPr="00D5564E">
        <w:rPr>
          <w:rFonts w:ascii="Times New Roman" w:hAnsi="Times New Roman"/>
          <w:sz w:val="20"/>
          <w:szCs w:val="20"/>
        </w:rPr>
        <w:t>* Выделяется в целях реализации пункта 6 статьи 168 Налогового кодекса</w:t>
      </w:r>
    </w:p>
    <w:p w14:paraId="797C5BBD" w14:textId="77777777" w:rsidR="00D5564E" w:rsidRPr="00D5564E" w:rsidRDefault="00D5564E" w:rsidP="00D5564E">
      <w:pPr>
        <w:ind w:left="-284" w:right="-1" w:firstLine="426"/>
        <w:jc w:val="both"/>
        <w:rPr>
          <w:rFonts w:ascii="Times New Roman" w:hAnsi="Times New Roman"/>
          <w:color w:val="FF0000"/>
          <w:sz w:val="20"/>
          <w:szCs w:val="20"/>
        </w:rPr>
      </w:pPr>
      <w:r w:rsidRPr="00D5564E">
        <w:rPr>
          <w:rFonts w:ascii="Times New Roman" w:hAnsi="Times New Roman"/>
          <w:sz w:val="20"/>
          <w:szCs w:val="20"/>
        </w:rPr>
        <w:t>Российской Федерации (часть вторая).</w:t>
      </w:r>
    </w:p>
    <w:p w14:paraId="2AA60B75" w14:textId="77777777" w:rsidR="00D5564E" w:rsidRPr="00D5564E" w:rsidRDefault="00D5564E">
      <w:pPr>
        <w:rPr>
          <w:rFonts w:ascii="Times New Roman" w:hAnsi="Times New Roman"/>
          <w:sz w:val="20"/>
          <w:szCs w:val="20"/>
        </w:rPr>
      </w:pPr>
    </w:p>
    <w:p w14:paraId="3AE3300B" w14:textId="77777777" w:rsidR="00D5564E" w:rsidRPr="00D5564E" w:rsidRDefault="00D5564E">
      <w:pPr>
        <w:rPr>
          <w:rFonts w:ascii="Times New Roman" w:hAnsi="Times New Roman"/>
        </w:rPr>
      </w:pPr>
    </w:p>
    <w:p w14:paraId="5D3E34DC" w14:textId="77777777" w:rsidR="00D5564E" w:rsidRPr="00D5564E" w:rsidRDefault="00D5564E">
      <w:pPr>
        <w:rPr>
          <w:rFonts w:ascii="Times New Roman" w:hAnsi="Times New Roman"/>
        </w:rPr>
      </w:pPr>
    </w:p>
    <w:p w14:paraId="3A14DD37" w14:textId="77777777" w:rsidR="00D5564E" w:rsidRPr="00D5564E" w:rsidRDefault="00D5564E">
      <w:pPr>
        <w:rPr>
          <w:rFonts w:ascii="Times New Roman" w:hAnsi="Times New Roman"/>
        </w:rPr>
      </w:pPr>
    </w:p>
    <w:p w14:paraId="751848FF" w14:textId="77777777" w:rsidR="00D5564E" w:rsidRPr="00D5564E" w:rsidRDefault="00D5564E">
      <w:pPr>
        <w:rPr>
          <w:rFonts w:ascii="Times New Roman" w:hAnsi="Times New Roman"/>
        </w:rPr>
      </w:pPr>
    </w:p>
    <w:p w14:paraId="2AB0FF1D" w14:textId="77777777" w:rsidR="00D5564E" w:rsidRPr="00D5564E" w:rsidRDefault="00D5564E">
      <w:pPr>
        <w:rPr>
          <w:rFonts w:ascii="Times New Roman" w:hAnsi="Times New Roman"/>
        </w:rPr>
      </w:pPr>
    </w:p>
    <w:p w14:paraId="6F1E7FC3" w14:textId="77777777" w:rsidR="00D5564E" w:rsidRPr="00D5564E" w:rsidRDefault="00D5564E">
      <w:pPr>
        <w:rPr>
          <w:rFonts w:ascii="Times New Roman" w:hAnsi="Times New Roman"/>
        </w:rPr>
      </w:pPr>
    </w:p>
    <w:p w14:paraId="3E8AA69B" w14:textId="77777777" w:rsidR="00D5564E" w:rsidRPr="00D5564E" w:rsidRDefault="00D5564E">
      <w:pPr>
        <w:rPr>
          <w:rFonts w:ascii="Times New Roman" w:hAnsi="Times New Roman"/>
        </w:rPr>
      </w:pPr>
    </w:p>
    <w:p w14:paraId="24FD3AB1" w14:textId="77777777" w:rsidR="00D5564E" w:rsidRPr="00D5564E" w:rsidRDefault="00D5564E">
      <w:pPr>
        <w:rPr>
          <w:rFonts w:ascii="Times New Roman" w:hAnsi="Times New Roman"/>
        </w:rPr>
      </w:pPr>
    </w:p>
    <w:sectPr w:rsidR="00D5564E" w:rsidRPr="00D5564E" w:rsidSect="00CA555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4B5E" w14:textId="77777777" w:rsidR="00CD549D" w:rsidRDefault="00CD549D">
      <w:pPr>
        <w:spacing w:after="0" w:line="240" w:lineRule="auto"/>
      </w:pPr>
      <w:r>
        <w:separator/>
      </w:r>
    </w:p>
  </w:endnote>
  <w:endnote w:type="continuationSeparator" w:id="0">
    <w:p w14:paraId="061C76F3" w14:textId="77777777" w:rsidR="00CD549D" w:rsidRDefault="00CD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4815D" w14:textId="77777777" w:rsidR="007C1277" w:rsidRDefault="007C1277" w:rsidP="00BA4B3E">
    <w:pPr>
      <w:framePr w:wrap="around" w:vAnchor="text" w:hAnchor="margin" w:xAlign="center" w:y="1"/>
      <w:rPr>
        <w:rStyle w:val="40"/>
        <w:rFonts w:eastAsia="Calibri"/>
      </w:rPr>
    </w:pPr>
    <w:r>
      <w:rPr>
        <w:rStyle w:val="40"/>
        <w:rFonts w:eastAsia="Calibri"/>
      </w:rPr>
      <w:fldChar w:fldCharType="begin"/>
    </w:r>
    <w:r>
      <w:rPr>
        <w:rStyle w:val="40"/>
        <w:rFonts w:eastAsia="Calibri"/>
      </w:rPr>
      <w:instrText xml:space="preserve">PAGE  </w:instrText>
    </w:r>
    <w:r>
      <w:rPr>
        <w:rStyle w:val="40"/>
        <w:rFonts w:eastAsia="Calibri"/>
      </w:rPr>
      <w:fldChar w:fldCharType="end"/>
    </w:r>
  </w:p>
  <w:p w14:paraId="3C73B623" w14:textId="77777777" w:rsidR="007C1277" w:rsidRDefault="007C1277"/>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9DB2" w14:textId="77777777" w:rsidR="00363547" w:rsidRDefault="00363547">
    <w:pPr>
      <w:pStyle w:val="a5"/>
      <w:framePr w:wrap="around" w:vAnchor="text" w:hAnchor="margin" w:xAlign="center" w:y="1"/>
      <w:rPr>
        <w:rStyle w:val="a7"/>
        <w:rFonts w:eastAsiaTheme="majorEastAsia"/>
      </w:rPr>
    </w:pPr>
    <w:r>
      <w:fldChar w:fldCharType="begin"/>
    </w:r>
    <w:r>
      <w:rPr>
        <w:rStyle w:val="a7"/>
        <w:rFonts w:eastAsiaTheme="majorEastAsia"/>
      </w:rPr>
      <w:instrText xml:space="preserve">PAGE  </w:instrText>
    </w:r>
    <w:r>
      <w:fldChar w:fldCharType="end"/>
    </w:r>
  </w:p>
  <w:p w14:paraId="27ED6D7D" w14:textId="77777777" w:rsidR="00363547" w:rsidRDefault="00363547">
    <w:pPr>
      <w:pStyle w:val="a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CF40" w14:textId="77777777" w:rsidR="0025255D" w:rsidRDefault="0025255D" w:rsidP="00975011">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14:paraId="20268AC4" w14:textId="77777777" w:rsidR="0025255D" w:rsidRDefault="0025255D">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C27A" w14:textId="77777777" w:rsidR="00D5564E" w:rsidRDefault="00D5564E" w:rsidP="001E3E26">
    <w:pPr>
      <w:pStyle w:val="a5"/>
      <w:framePr w:wrap="around" w:vAnchor="text" w:hAnchor="margin" w:xAlign="right"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14:paraId="09D57FD7" w14:textId="77777777" w:rsidR="00D5564E" w:rsidRDefault="00D5564E" w:rsidP="00CC5F4D">
    <w:pPr>
      <w:pStyle w:val="a5"/>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1365" w14:textId="77777777" w:rsidR="00D5564E" w:rsidRDefault="00D5564E" w:rsidP="00CC5F4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7DCB5" w14:textId="77777777" w:rsidR="007C1277" w:rsidRDefault="007C1277" w:rsidP="00EC2DAC">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80A4" w14:textId="77777777" w:rsidR="003A706C" w:rsidRDefault="003A706C" w:rsidP="00A80AAE">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6F2A" w14:textId="77777777" w:rsidR="003A706C" w:rsidRDefault="003A706C" w:rsidP="00E216D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CA67254" w14:textId="77777777" w:rsidR="003A706C" w:rsidRDefault="003A706C" w:rsidP="00E216D8">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73EC" w14:textId="77777777" w:rsidR="003A706C" w:rsidRDefault="003A706C" w:rsidP="00E216D8">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913C5" w14:textId="77777777" w:rsidR="003810EF" w:rsidRDefault="003810EF" w:rsidP="001E3E26">
    <w:pPr>
      <w:pStyle w:val="a5"/>
      <w:framePr w:wrap="around" w:vAnchor="text" w:hAnchor="margin" w:xAlign="right"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14:paraId="7A0866EC" w14:textId="77777777" w:rsidR="003810EF" w:rsidRDefault="003810EF" w:rsidP="00CC5F4D">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62114" w14:textId="77777777" w:rsidR="003810EF" w:rsidRPr="00D11147" w:rsidRDefault="003810EF" w:rsidP="00CC5F4D">
    <w:pPr>
      <w:pStyle w:val="a5"/>
      <w:ind w:right="360"/>
    </w:pP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2B6F" w14:textId="77777777" w:rsidR="003810EF" w:rsidRPr="00D11147" w:rsidRDefault="003810EF">
    <w:pPr>
      <w:pStyle w:val="a5"/>
      <w:jc w:val="center"/>
    </w:pPr>
  </w:p>
  <w:p w14:paraId="06EB34A5" w14:textId="77777777" w:rsidR="003810EF" w:rsidRDefault="003810EF">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1C93" w14:textId="77777777" w:rsidR="00363547" w:rsidRDefault="00363547" w:rsidP="00975011">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14:paraId="0763EB61" w14:textId="77777777" w:rsidR="00363547" w:rsidRDefault="003635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2CE49" w14:textId="77777777" w:rsidR="00CD549D" w:rsidRDefault="00CD549D">
      <w:pPr>
        <w:spacing w:after="0" w:line="240" w:lineRule="auto"/>
      </w:pPr>
      <w:r>
        <w:separator/>
      </w:r>
    </w:p>
  </w:footnote>
  <w:footnote w:type="continuationSeparator" w:id="0">
    <w:p w14:paraId="3881DC67" w14:textId="77777777" w:rsidR="00CD549D" w:rsidRDefault="00CD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970362"/>
      <w:docPartObj>
        <w:docPartGallery w:val="Page Numbers (Top of Page)"/>
        <w:docPartUnique/>
      </w:docPartObj>
    </w:sdtPr>
    <w:sdtEndPr/>
    <w:sdtContent>
      <w:p w14:paraId="4B4BE67B" w14:textId="77777777" w:rsidR="007C1277" w:rsidRDefault="007C1277">
        <w:pPr>
          <w:pStyle w:val="a8"/>
          <w:jc w:val="center"/>
        </w:pPr>
        <w:r>
          <w:fldChar w:fldCharType="begin"/>
        </w:r>
        <w:r>
          <w:instrText>PAGE   \* MERGEFORMAT</w:instrText>
        </w:r>
        <w:r>
          <w:fldChar w:fldCharType="separate"/>
        </w:r>
        <w:r>
          <w:t>2</w:t>
        </w:r>
        <w:r>
          <w:fldChar w:fldCharType="end"/>
        </w:r>
      </w:p>
    </w:sdtContent>
  </w:sdt>
  <w:p w14:paraId="39D5D447" w14:textId="77777777" w:rsidR="007C1277" w:rsidRDefault="007C1277">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542913"/>
      <w:docPartObj>
        <w:docPartGallery w:val="Page Numbers (Top of Page)"/>
        <w:docPartUnique/>
      </w:docPartObj>
    </w:sdtPr>
    <w:sdtEndPr/>
    <w:sdtContent>
      <w:p w14:paraId="6418C1F9" w14:textId="77777777" w:rsidR="00363547" w:rsidRDefault="00363547">
        <w:pPr>
          <w:pStyle w:val="a8"/>
          <w:jc w:val="center"/>
        </w:pPr>
        <w:r>
          <w:fldChar w:fldCharType="begin"/>
        </w:r>
        <w:r>
          <w:instrText>PAGE   \* MERGEFORMAT</w:instrText>
        </w:r>
        <w:r>
          <w:fldChar w:fldCharType="separate"/>
        </w:r>
        <w:r>
          <w:rPr>
            <w:noProof/>
          </w:rPr>
          <w:t>35</w:t>
        </w:r>
        <w:r>
          <w:fldChar w:fldCharType="end"/>
        </w:r>
      </w:p>
    </w:sdtContent>
  </w:sdt>
  <w:p w14:paraId="24D6522A" w14:textId="77777777" w:rsidR="00363547" w:rsidRDefault="00363547">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DEB6" w14:textId="77777777" w:rsidR="0025255D" w:rsidRDefault="0025255D">
    <w:pPr>
      <w:pStyle w:val="a8"/>
      <w:jc w:val="center"/>
    </w:pPr>
    <w:r>
      <w:fldChar w:fldCharType="begin"/>
    </w:r>
    <w:r>
      <w:instrText>PAGE   \* MERGEFORMAT</w:instrText>
    </w:r>
    <w:r>
      <w:fldChar w:fldCharType="separate"/>
    </w:r>
    <w:r>
      <w:rPr>
        <w:noProof/>
      </w:rPr>
      <w:t>22</w:t>
    </w:r>
    <w:r>
      <w:fldChar w:fldCharType="end"/>
    </w:r>
  </w:p>
  <w:p w14:paraId="5F15B852" w14:textId="77777777" w:rsidR="0025255D" w:rsidRDefault="0025255D">
    <w:pPr>
      <w:pStyle w:val="a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84D68" w14:textId="77777777" w:rsidR="00D5564E" w:rsidRDefault="00D5564E" w:rsidP="004255D5">
    <w:pPr>
      <w:pStyle w:val="a8"/>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Pr>
        <w:rStyle w:val="a7"/>
        <w:rFonts w:eastAsiaTheme="majorEastAsia"/>
        <w:noProof/>
      </w:rPr>
      <w:t>2</w:t>
    </w:r>
    <w:r>
      <w:rPr>
        <w:rStyle w:val="a7"/>
        <w:rFonts w:eastAsiaTheme="majorEastAsia"/>
      </w:rPr>
      <w:fldChar w:fldCharType="end"/>
    </w:r>
  </w:p>
  <w:p w14:paraId="2F1E706A" w14:textId="77777777" w:rsidR="00D5564E" w:rsidRDefault="00D5564E">
    <w:pPr>
      <w:pStyle w:val="a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531984"/>
      <w:docPartObj>
        <w:docPartGallery w:val="Page Numbers (Top of Page)"/>
        <w:docPartUnique/>
      </w:docPartObj>
    </w:sdtPr>
    <w:sdtContent>
      <w:p w14:paraId="3E2E1958" w14:textId="77777777" w:rsidR="00D5564E" w:rsidRDefault="00D5564E">
        <w:pPr>
          <w:pStyle w:val="a8"/>
          <w:jc w:val="center"/>
        </w:pPr>
        <w:r>
          <w:fldChar w:fldCharType="begin"/>
        </w:r>
        <w:r>
          <w:instrText>PAGE   \* MERGEFORMAT</w:instrText>
        </w:r>
        <w:r>
          <w:fldChar w:fldCharType="separate"/>
        </w:r>
        <w:r>
          <w:rPr>
            <w:noProof/>
          </w:rPr>
          <w:t>2</w:t>
        </w:r>
        <w:r>
          <w:fldChar w:fldCharType="end"/>
        </w:r>
      </w:p>
    </w:sdtContent>
  </w:sdt>
  <w:p w14:paraId="098F13CC" w14:textId="77777777" w:rsidR="00D5564E" w:rsidRPr="00E53DE7" w:rsidRDefault="00D5564E" w:rsidP="00E53DE7">
    <w:pPr>
      <w:pStyle w:val="a8"/>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526018"/>
      <w:docPartObj>
        <w:docPartGallery w:val="Page Numbers (Top of Page)"/>
        <w:docPartUnique/>
      </w:docPartObj>
    </w:sdtPr>
    <w:sdtContent>
      <w:p w14:paraId="41AF49B1" w14:textId="77777777" w:rsidR="00D5564E" w:rsidRDefault="00D5564E">
        <w:pPr>
          <w:pStyle w:val="a8"/>
          <w:jc w:val="center"/>
        </w:pPr>
      </w:p>
    </w:sdtContent>
  </w:sdt>
  <w:p w14:paraId="7CAAD853" w14:textId="77777777" w:rsidR="00D5564E" w:rsidRPr="00765B27" w:rsidRDefault="00D5564E" w:rsidP="00765B27">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61FDE" w14:textId="77777777" w:rsidR="007C1277" w:rsidRDefault="007C1277">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682704"/>
      <w:docPartObj>
        <w:docPartGallery w:val="Page Numbers (Top of Page)"/>
        <w:docPartUnique/>
      </w:docPartObj>
    </w:sdtPr>
    <w:sdtEndPr/>
    <w:sdtContent>
      <w:p w14:paraId="5BC61396" w14:textId="77777777" w:rsidR="003A706C" w:rsidRDefault="003A706C">
        <w:pPr>
          <w:pStyle w:val="a8"/>
          <w:jc w:val="center"/>
        </w:pPr>
        <w:r>
          <w:fldChar w:fldCharType="begin"/>
        </w:r>
        <w:r>
          <w:instrText>PAGE   \* MERGEFORMAT</w:instrText>
        </w:r>
        <w:r>
          <w:fldChar w:fldCharType="separate"/>
        </w:r>
        <w:r>
          <w:t>2</w:t>
        </w:r>
        <w:r>
          <w:fldChar w:fldCharType="end"/>
        </w:r>
      </w:p>
    </w:sdtContent>
  </w:sdt>
  <w:p w14:paraId="58EA4F30" w14:textId="77777777" w:rsidR="003A706C" w:rsidRDefault="003A706C">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E2E0" w14:textId="77777777" w:rsidR="003A706C" w:rsidRDefault="003A706C">
    <w:pPr>
      <w:pStyle w:val="a8"/>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CC7B" w14:textId="77777777" w:rsidR="003A706C" w:rsidRDefault="003A706C">
    <w:pPr>
      <w:pStyle w:val="a8"/>
      <w:jc w:val="center"/>
    </w:pPr>
    <w:r>
      <w:fldChar w:fldCharType="begin"/>
    </w:r>
    <w:r>
      <w:instrText>PAGE   \* MERGEFORMAT</w:instrText>
    </w:r>
    <w:r>
      <w:fldChar w:fldCharType="separate"/>
    </w:r>
    <w:r>
      <w:t>2</w:t>
    </w:r>
    <w:r>
      <w:fldChar w:fldCharType="end"/>
    </w:r>
  </w:p>
  <w:p w14:paraId="68304700" w14:textId="77777777" w:rsidR="003A706C" w:rsidRDefault="003A706C">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CCB4" w14:textId="77777777" w:rsidR="003810EF" w:rsidRDefault="003810EF" w:rsidP="004255D5">
    <w:pPr>
      <w:pStyle w:val="a8"/>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Pr>
        <w:rStyle w:val="a7"/>
        <w:rFonts w:eastAsiaTheme="majorEastAsia"/>
        <w:noProof/>
      </w:rPr>
      <w:t>2</w:t>
    </w:r>
    <w:r>
      <w:rPr>
        <w:rStyle w:val="a7"/>
        <w:rFonts w:eastAsiaTheme="majorEastAsia"/>
      </w:rPr>
      <w:fldChar w:fldCharType="end"/>
    </w:r>
  </w:p>
  <w:p w14:paraId="1430F7ED" w14:textId="77777777" w:rsidR="003810EF" w:rsidRDefault="003810EF">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BEC83" w14:textId="77777777" w:rsidR="003810EF" w:rsidRDefault="003810EF">
    <w:pPr>
      <w:pStyle w:val="a8"/>
      <w:jc w:val="center"/>
    </w:pPr>
    <w:r>
      <w:fldChar w:fldCharType="begin"/>
    </w:r>
    <w:r>
      <w:instrText>PAGE   \* MERGEFORMAT</w:instrText>
    </w:r>
    <w:r>
      <w:fldChar w:fldCharType="separate"/>
    </w:r>
    <w:r w:rsidRPr="006F35EE">
      <w:rPr>
        <w:noProof/>
      </w:rPr>
      <w:t>12</w:t>
    </w:r>
    <w:r>
      <w:fldChar w:fldCharType="end"/>
    </w:r>
  </w:p>
  <w:p w14:paraId="663D5745" w14:textId="77777777" w:rsidR="003810EF" w:rsidRDefault="003810EF">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6BFC0" w14:textId="77777777" w:rsidR="003810EF" w:rsidRPr="00765B27" w:rsidRDefault="003810EF" w:rsidP="00AF1252">
    <w:pPr>
      <w:pStyle w:val="a8"/>
      <w:jc w:val="center"/>
    </w:pPr>
    <w:r>
      <w:t>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E1EB" w14:textId="77777777" w:rsidR="00363547" w:rsidRDefault="00363547">
    <w:pPr>
      <w:pStyle w:val="a8"/>
      <w:jc w:val="center"/>
    </w:pPr>
    <w:r>
      <w:fldChar w:fldCharType="begin"/>
    </w:r>
    <w:r>
      <w:instrText>PAGE   \* MERGEFORMAT</w:instrText>
    </w:r>
    <w:r>
      <w:fldChar w:fldCharType="separate"/>
    </w:r>
    <w:r>
      <w:rPr>
        <w:noProof/>
      </w:rPr>
      <w:t>22</w:t>
    </w:r>
    <w:r>
      <w:fldChar w:fldCharType="end"/>
    </w:r>
  </w:p>
  <w:p w14:paraId="58C1D16E" w14:textId="77777777" w:rsidR="00363547" w:rsidRDefault="0036354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010D7DE8"/>
    <w:multiLevelType w:val="hybridMultilevel"/>
    <w:tmpl w:val="4FAC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B46DD"/>
    <w:multiLevelType w:val="multilevel"/>
    <w:tmpl w:val="A4861288"/>
    <w:lvl w:ilvl="0">
      <w:start w:val="5"/>
      <w:numFmt w:val="decimal"/>
      <w:lvlText w:val="%1."/>
      <w:lvlJc w:val="left"/>
      <w:pPr>
        <w:ind w:left="432" w:hanging="432"/>
      </w:pPr>
    </w:lvl>
    <w:lvl w:ilvl="1">
      <w:start w:val="1"/>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652" w:hanging="1800"/>
      </w:pPr>
    </w:lvl>
    <w:lvl w:ilvl="7">
      <w:start w:val="1"/>
      <w:numFmt w:val="decimal"/>
      <w:lvlText w:val="%1.%2.%3.%4.%5.%6.%7.%8."/>
      <w:lvlJc w:val="left"/>
      <w:pPr>
        <w:ind w:left="2794" w:hanging="1800"/>
      </w:pPr>
    </w:lvl>
    <w:lvl w:ilvl="8">
      <w:start w:val="1"/>
      <w:numFmt w:val="decimal"/>
      <w:lvlText w:val="%1.%2.%3.%4.%5.%6.%7.%8.%9."/>
      <w:lvlJc w:val="left"/>
      <w:pPr>
        <w:ind w:left="3296" w:hanging="2160"/>
      </w:pPr>
    </w:lvl>
  </w:abstractNum>
  <w:abstractNum w:abstractNumId="4" w15:restartNumberingAfterBreak="0">
    <w:nsid w:val="0F8629B3"/>
    <w:multiLevelType w:val="hybridMultilevel"/>
    <w:tmpl w:val="27566CB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244851"/>
    <w:multiLevelType w:val="multilevel"/>
    <w:tmpl w:val="355C50C4"/>
    <w:lvl w:ilvl="0">
      <w:start w:val="6"/>
      <w:numFmt w:val="decimal"/>
      <w:lvlText w:val="%1."/>
      <w:lvlJc w:val="left"/>
      <w:pPr>
        <w:ind w:left="675" w:hanging="675"/>
      </w:pPr>
      <w:rPr>
        <w:rFonts w:hint="default"/>
      </w:rPr>
    </w:lvl>
    <w:lvl w:ilvl="1">
      <w:start w:val="1"/>
      <w:numFmt w:val="decimal"/>
      <w:lvlText w:val="%1.%2."/>
      <w:lvlJc w:val="left"/>
      <w:pPr>
        <w:ind w:left="1293" w:hanging="7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5238" w:hanging="180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744" w:hanging="2160"/>
      </w:pPr>
      <w:rPr>
        <w:rFonts w:hint="default"/>
      </w:rPr>
    </w:lvl>
  </w:abstractNum>
  <w:abstractNum w:abstractNumId="6" w15:restartNumberingAfterBreak="0">
    <w:nsid w:val="15616025"/>
    <w:multiLevelType w:val="hybridMultilevel"/>
    <w:tmpl w:val="56546A68"/>
    <w:lvl w:ilvl="0" w:tplc="7902DEFE">
      <w:start w:val="1"/>
      <w:numFmt w:val="decimal"/>
      <w:lvlText w:val="%1."/>
      <w:lvlJc w:val="left"/>
      <w:pPr>
        <w:ind w:left="786" w:hanging="360"/>
      </w:pPr>
      <w:rPr>
        <w:rFonts w:ascii="Times New Roman" w:hAnsi="Times New Roman" w:cs="Times New Roman"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A2401"/>
    <w:multiLevelType w:val="hybridMultilevel"/>
    <w:tmpl w:val="3F04F91C"/>
    <w:lvl w:ilvl="0" w:tplc="8094488A">
      <w:start w:val="10"/>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294222"/>
    <w:multiLevelType w:val="hybridMultilevel"/>
    <w:tmpl w:val="7DEC37F8"/>
    <w:lvl w:ilvl="0" w:tplc="0772014E">
      <w:start w:val="5"/>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6256FF2"/>
    <w:multiLevelType w:val="multilevel"/>
    <w:tmpl w:val="1304E9BA"/>
    <w:lvl w:ilvl="0">
      <w:start w:val="3"/>
      <w:numFmt w:val="decimal"/>
      <w:lvlText w:val="%1."/>
      <w:lvlJc w:val="left"/>
      <w:pPr>
        <w:ind w:left="1488" w:hanging="360"/>
      </w:pPr>
      <w:rPr>
        <w:rFonts w:hint="default"/>
      </w:rPr>
    </w:lvl>
    <w:lvl w:ilvl="1">
      <w:start w:val="2"/>
      <w:numFmt w:val="decimal"/>
      <w:isLgl/>
      <w:lvlText w:val="%1.%2."/>
      <w:lvlJc w:val="left"/>
      <w:pPr>
        <w:ind w:left="1848" w:hanging="720"/>
      </w:pPr>
      <w:rPr>
        <w:rFonts w:hint="default"/>
      </w:rPr>
    </w:lvl>
    <w:lvl w:ilvl="2">
      <w:start w:val="8"/>
      <w:numFmt w:val="decimal"/>
      <w:isLgl/>
      <w:lvlText w:val="%1.%2.%3."/>
      <w:lvlJc w:val="left"/>
      <w:pPr>
        <w:ind w:left="1848" w:hanging="720"/>
      </w:pPr>
      <w:rPr>
        <w:rFonts w:hint="default"/>
      </w:rPr>
    </w:lvl>
    <w:lvl w:ilvl="3">
      <w:start w:val="1"/>
      <w:numFmt w:val="decimal"/>
      <w:isLgl/>
      <w:lvlText w:val="%1.%2.%3.%4."/>
      <w:lvlJc w:val="left"/>
      <w:pPr>
        <w:ind w:left="2208" w:hanging="1080"/>
      </w:pPr>
      <w:rPr>
        <w:rFonts w:hint="default"/>
      </w:rPr>
    </w:lvl>
    <w:lvl w:ilvl="4">
      <w:start w:val="1"/>
      <w:numFmt w:val="decimal"/>
      <w:isLgl/>
      <w:lvlText w:val="%1.%2.%3.%4.%5."/>
      <w:lvlJc w:val="left"/>
      <w:pPr>
        <w:ind w:left="2208" w:hanging="1080"/>
      </w:pPr>
      <w:rPr>
        <w:rFonts w:hint="default"/>
      </w:rPr>
    </w:lvl>
    <w:lvl w:ilvl="5">
      <w:start w:val="1"/>
      <w:numFmt w:val="decimal"/>
      <w:isLgl/>
      <w:lvlText w:val="%1.%2.%3.%4.%5.%6."/>
      <w:lvlJc w:val="left"/>
      <w:pPr>
        <w:ind w:left="2568" w:hanging="1440"/>
      </w:pPr>
      <w:rPr>
        <w:rFonts w:hint="default"/>
      </w:rPr>
    </w:lvl>
    <w:lvl w:ilvl="6">
      <w:start w:val="1"/>
      <w:numFmt w:val="decimal"/>
      <w:isLgl/>
      <w:lvlText w:val="%1.%2.%3.%4.%5.%6.%7."/>
      <w:lvlJc w:val="left"/>
      <w:pPr>
        <w:ind w:left="2928" w:hanging="1800"/>
      </w:pPr>
      <w:rPr>
        <w:rFonts w:hint="default"/>
      </w:rPr>
    </w:lvl>
    <w:lvl w:ilvl="7">
      <w:start w:val="1"/>
      <w:numFmt w:val="decimal"/>
      <w:isLgl/>
      <w:lvlText w:val="%1.%2.%3.%4.%5.%6.%7.%8."/>
      <w:lvlJc w:val="left"/>
      <w:pPr>
        <w:ind w:left="2928" w:hanging="1800"/>
      </w:pPr>
      <w:rPr>
        <w:rFonts w:hint="default"/>
      </w:rPr>
    </w:lvl>
    <w:lvl w:ilvl="8">
      <w:start w:val="1"/>
      <w:numFmt w:val="decimal"/>
      <w:isLgl/>
      <w:lvlText w:val="%1.%2.%3.%4.%5.%6.%7.%8.%9."/>
      <w:lvlJc w:val="left"/>
      <w:pPr>
        <w:ind w:left="3288" w:hanging="2160"/>
      </w:pPr>
      <w:rPr>
        <w:rFonts w:hint="default"/>
      </w:rPr>
    </w:lvl>
  </w:abstractNum>
  <w:abstractNum w:abstractNumId="11" w15:restartNumberingAfterBreak="0">
    <w:nsid w:val="3E8B2445"/>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42B3046D"/>
    <w:multiLevelType w:val="hybridMultilevel"/>
    <w:tmpl w:val="4FAC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904B5D"/>
    <w:multiLevelType w:val="hybridMultilevel"/>
    <w:tmpl w:val="526A45C8"/>
    <w:lvl w:ilvl="0" w:tplc="4C9A22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5487D9A"/>
    <w:multiLevelType w:val="hybridMultilevel"/>
    <w:tmpl w:val="843E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AB7FAD"/>
    <w:multiLevelType w:val="multilevel"/>
    <w:tmpl w:val="C374DCFC"/>
    <w:lvl w:ilvl="0">
      <w:start w:val="5"/>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6" w15:restartNumberingAfterBreak="0">
    <w:nsid w:val="629A08A0"/>
    <w:multiLevelType w:val="multilevel"/>
    <w:tmpl w:val="F956F880"/>
    <w:lvl w:ilvl="0">
      <w:start w:val="1"/>
      <w:numFmt w:val="decimal"/>
      <w:lvlText w:val="%1."/>
      <w:lvlJc w:val="left"/>
      <w:pPr>
        <w:ind w:left="1128" w:hanging="360"/>
      </w:pPr>
      <w:rPr>
        <w:rFonts w:hint="default"/>
      </w:rPr>
    </w:lvl>
    <w:lvl w:ilvl="1">
      <w:start w:val="6"/>
      <w:numFmt w:val="decimal"/>
      <w:isLgl/>
      <w:lvlText w:val="%1.%2."/>
      <w:lvlJc w:val="left"/>
      <w:pPr>
        <w:ind w:left="1488" w:hanging="72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1848" w:hanging="1080"/>
      </w:pPr>
      <w:rPr>
        <w:rFonts w:hint="default"/>
      </w:rPr>
    </w:lvl>
    <w:lvl w:ilvl="4">
      <w:start w:val="1"/>
      <w:numFmt w:val="decimal"/>
      <w:isLgl/>
      <w:lvlText w:val="%1.%2.%3.%4.%5."/>
      <w:lvlJc w:val="left"/>
      <w:pPr>
        <w:ind w:left="1848"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68" w:hanging="1800"/>
      </w:pPr>
      <w:rPr>
        <w:rFonts w:hint="default"/>
      </w:rPr>
    </w:lvl>
    <w:lvl w:ilvl="7">
      <w:start w:val="1"/>
      <w:numFmt w:val="decimal"/>
      <w:isLgl/>
      <w:lvlText w:val="%1.%2.%3.%4.%5.%6.%7.%8."/>
      <w:lvlJc w:val="left"/>
      <w:pPr>
        <w:ind w:left="2568" w:hanging="1800"/>
      </w:pPr>
      <w:rPr>
        <w:rFonts w:hint="default"/>
      </w:rPr>
    </w:lvl>
    <w:lvl w:ilvl="8">
      <w:start w:val="1"/>
      <w:numFmt w:val="decimal"/>
      <w:isLgl/>
      <w:lvlText w:val="%1.%2.%3.%4.%5.%6.%7.%8.%9."/>
      <w:lvlJc w:val="left"/>
      <w:pPr>
        <w:ind w:left="2928" w:hanging="2160"/>
      </w:pPr>
      <w:rPr>
        <w:rFonts w:hint="default"/>
      </w:rPr>
    </w:lvl>
  </w:abstractNum>
  <w:abstractNum w:abstractNumId="17" w15:restartNumberingAfterBreak="0">
    <w:nsid w:val="63B72ABA"/>
    <w:multiLevelType w:val="multilevel"/>
    <w:tmpl w:val="4B405F22"/>
    <w:lvl w:ilvl="0">
      <w:start w:val="5"/>
      <w:numFmt w:val="decimal"/>
      <w:lvlText w:val="%1."/>
      <w:lvlJc w:val="left"/>
      <w:pPr>
        <w:ind w:left="1146" w:hanging="360"/>
      </w:pPr>
      <w:rPr>
        <w:rFonts w:ascii="Times New Roman" w:hAnsi="Times New Roman" w:cs="Times New Roman" w:hint="default"/>
        <w:b/>
        <w:sz w:val="28"/>
      </w:rPr>
    </w:lvl>
    <w:lvl w:ilvl="1">
      <w:start w:val="1"/>
      <w:numFmt w:val="decimal"/>
      <w:isLgl/>
      <w:lvlText w:val="%1.%2."/>
      <w:lvlJc w:val="left"/>
      <w:pPr>
        <w:ind w:left="1506" w:hanging="720"/>
      </w:pPr>
      <w:rPr>
        <w:rFonts w:hint="default"/>
      </w:rPr>
    </w:lvl>
    <w:lvl w:ilvl="2">
      <w:start w:val="2"/>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6EEC352D"/>
    <w:multiLevelType w:val="hybridMultilevel"/>
    <w:tmpl w:val="4FACD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65426444">
    <w:abstractNumId w:val="6"/>
  </w:num>
  <w:num w:numId="2" w16cid:durableId="1377386763">
    <w:abstractNumId w:val="17"/>
  </w:num>
  <w:num w:numId="3" w16cid:durableId="1838685613">
    <w:abstractNumId w:val="5"/>
  </w:num>
  <w:num w:numId="4" w16cid:durableId="23141359">
    <w:abstractNumId w:val="1"/>
  </w:num>
  <w:num w:numId="5" w16cid:durableId="307365313">
    <w:abstractNumId w:val="0"/>
  </w:num>
  <w:num w:numId="6" w16cid:durableId="348027555">
    <w:abstractNumId w:val="9"/>
  </w:num>
  <w:num w:numId="7" w16cid:durableId="995498362">
    <w:abstractNumId w:val="15"/>
  </w:num>
  <w:num w:numId="8" w16cid:durableId="906232886">
    <w:abstractNumId w:val="16"/>
  </w:num>
  <w:num w:numId="9" w16cid:durableId="955058626">
    <w:abstractNumId w:val="10"/>
  </w:num>
  <w:num w:numId="10" w16cid:durableId="1280916186">
    <w:abstractNumId w:val="14"/>
  </w:num>
  <w:num w:numId="11" w16cid:durableId="357047424">
    <w:abstractNumId w:val="13"/>
  </w:num>
  <w:num w:numId="12" w16cid:durableId="58210972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7798036">
    <w:abstractNumId w:val="11"/>
  </w:num>
  <w:num w:numId="14" w16cid:durableId="1242526859">
    <w:abstractNumId w:val="3"/>
  </w:num>
  <w:num w:numId="15" w16cid:durableId="835075142">
    <w:abstractNumId w:val="8"/>
  </w:num>
  <w:num w:numId="16" w16cid:durableId="1691955667">
    <w:abstractNumId w:val="4"/>
  </w:num>
  <w:num w:numId="17" w16cid:durableId="1941133321">
    <w:abstractNumId w:val="7"/>
  </w:num>
  <w:num w:numId="18" w16cid:durableId="322048686">
    <w:abstractNumId w:val="2"/>
  </w:num>
  <w:num w:numId="19" w16cid:durableId="225339104">
    <w:abstractNumId w:val="18"/>
  </w:num>
  <w:num w:numId="20" w16cid:durableId="1777359771">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B4"/>
    <w:rsid w:val="000150EB"/>
    <w:rsid w:val="00090BB4"/>
    <w:rsid w:val="001339DA"/>
    <w:rsid w:val="001340CE"/>
    <w:rsid w:val="001A5AFB"/>
    <w:rsid w:val="00213F7B"/>
    <w:rsid w:val="0025255D"/>
    <w:rsid w:val="0029167E"/>
    <w:rsid w:val="00356A48"/>
    <w:rsid w:val="00363547"/>
    <w:rsid w:val="00376683"/>
    <w:rsid w:val="003802B4"/>
    <w:rsid w:val="003810EF"/>
    <w:rsid w:val="003A0ED3"/>
    <w:rsid w:val="003A6627"/>
    <w:rsid w:val="003A706C"/>
    <w:rsid w:val="003D65F2"/>
    <w:rsid w:val="00467D56"/>
    <w:rsid w:val="004C5AB0"/>
    <w:rsid w:val="005C096C"/>
    <w:rsid w:val="005F7CDE"/>
    <w:rsid w:val="006811F9"/>
    <w:rsid w:val="006B37E8"/>
    <w:rsid w:val="006B5C29"/>
    <w:rsid w:val="006E235D"/>
    <w:rsid w:val="007C1277"/>
    <w:rsid w:val="00815C93"/>
    <w:rsid w:val="00817DF0"/>
    <w:rsid w:val="008361EA"/>
    <w:rsid w:val="00872DB9"/>
    <w:rsid w:val="008B2A13"/>
    <w:rsid w:val="0092153D"/>
    <w:rsid w:val="0096195B"/>
    <w:rsid w:val="00A4102B"/>
    <w:rsid w:val="00A66F67"/>
    <w:rsid w:val="00A767FC"/>
    <w:rsid w:val="00AF5FAC"/>
    <w:rsid w:val="00BB214A"/>
    <w:rsid w:val="00C73894"/>
    <w:rsid w:val="00C90C7E"/>
    <w:rsid w:val="00CA5553"/>
    <w:rsid w:val="00CA5D6A"/>
    <w:rsid w:val="00CD549D"/>
    <w:rsid w:val="00CF1E6D"/>
    <w:rsid w:val="00D40497"/>
    <w:rsid w:val="00D5564E"/>
    <w:rsid w:val="00DC0214"/>
    <w:rsid w:val="00DD31D7"/>
    <w:rsid w:val="00DE3628"/>
    <w:rsid w:val="00E75422"/>
    <w:rsid w:val="00E96819"/>
    <w:rsid w:val="00EE18A6"/>
    <w:rsid w:val="00F93723"/>
    <w:rsid w:val="00FB1C0D"/>
    <w:rsid w:val="00FC0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382B46"/>
  <w15:chartTrackingRefBased/>
  <w15:docId w15:val="{D4A0A6FB-03B2-439D-B7DB-94AC21A8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7D56"/>
    <w:pPr>
      <w:spacing w:after="200" w:line="276" w:lineRule="auto"/>
    </w:pPr>
    <w:rPr>
      <w:rFonts w:ascii="Calibri" w:eastAsia="Calibri" w:hAnsi="Calibri" w:cs="Times New Roman"/>
      <w:kern w:val="0"/>
      <w14:ligatures w14:val="none"/>
    </w:rPr>
  </w:style>
  <w:style w:type="paragraph" w:styleId="1">
    <w:name w:val="heading 1"/>
    <w:basedOn w:val="a1"/>
    <w:next w:val="a1"/>
    <w:link w:val="10"/>
    <w:uiPriority w:val="9"/>
    <w:qFormat/>
    <w:rsid w:val="0096195B"/>
    <w:pPr>
      <w:keepNext/>
      <w:keepLines/>
      <w:spacing w:before="240" w:after="0" w:line="240" w:lineRule="auto"/>
      <w:outlineLvl w:val="0"/>
    </w:pPr>
    <w:rPr>
      <w:rFonts w:asciiTheme="majorHAnsi" w:eastAsiaTheme="majorEastAsia" w:hAnsiTheme="majorHAnsi" w:cstheme="majorBidi"/>
      <w:snapToGrid w:val="0"/>
      <w:color w:val="2F5496" w:themeColor="accent1" w:themeShade="BF"/>
      <w:sz w:val="32"/>
      <w:szCs w:val="32"/>
      <w:lang w:eastAsia="ru-RU"/>
    </w:rPr>
  </w:style>
  <w:style w:type="paragraph" w:styleId="2">
    <w:name w:val="heading 2"/>
    <w:basedOn w:val="a1"/>
    <w:next w:val="a1"/>
    <w:link w:val="20"/>
    <w:uiPriority w:val="9"/>
    <w:unhideWhenUsed/>
    <w:qFormat/>
    <w:rsid w:val="0096195B"/>
    <w:pPr>
      <w:keepNext/>
      <w:keepLines/>
      <w:spacing w:before="40" w:after="0" w:line="240" w:lineRule="auto"/>
      <w:outlineLvl w:val="1"/>
    </w:pPr>
    <w:rPr>
      <w:rFonts w:asciiTheme="majorHAnsi" w:eastAsiaTheme="majorEastAsia" w:hAnsiTheme="majorHAnsi" w:cstheme="majorBidi"/>
      <w:snapToGrid w:val="0"/>
      <w:color w:val="2F5496" w:themeColor="accent1" w:themeShade="BF"/>
      <w:sz w:val="26"/>
      <w:szCs w:val="26"/>
      <w:lang w:eastAsia="ru-RU"/>
    </w:rPr>
  </w:style>
  <w:style w:type="paragraph" w:styleId="3">
    <w:name w:val="heading 3"/>
    <w:basedOn w:val="a1"/>
    <w:next w:val="a1"/>
    <w:link w:val="30"/>
    <w:qFormat/>
    <w:rsid w:val="00363547"/>
    <w:pPr>
      <w:keepNext/>
      <w:spacing w:after="0" w:line="240" w:lineRule="auto"/>
      <w:outlineLvl w:val="2"/>
    </w:pPr>
    <w:rPr>
      <w:rFonts w:ascii="Times New Roman" w:eastAsia="Times New Roman" w:hAnsi="Times New Roman"/>
      <w:b/>
      <w:sz w:val="20"/>
      <w:szCs w:val="20"/>
      <w:lang w:eastAsia="ru-RU"/>
    </w:rPr>
  </w:style>
  <w:style w:type="paragraph" w:styleId="4">
    <w:name w:val="heading 4"/>
    <w:basedOn w:val="a1"/>
    <w:next w:val="a1"/>
    <w:link w:val="40"/>
    <w:qFormat/>
    <w:rsid w:val="0096195B"/>
    <w:pPr>
      <w:keepNext/>
      <w:spacing w:before="240" w:after="60" w:line="240" w:lineRule="auto"/>
      <w:outlineLvl w:val="3"/>
    </w:pPr>
    <w:rPr>
      <w:rFonts w:ascii="Times New Roman" w:eastAsia="Times New Roman" w:hAnsi="Times New Roman"/>
      <w:b/>
      <w:bCs/>
      <w:sz w:val="28"/>
      <w:szCs w:val="28"/>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96195B"/>
    <w:rPr>
      <w:rFonts w:asciiTheme="majorHAnsi" w:eastAsiaTheme="majorEastAsia" w:hAnsiTheme="majorHAnsi" w:cstheme="majorBidi"/>
      <w:snapToGrid w:val="0"/>
      <w:color w:val="2F5496" w:themeColor="accent1" w:themeShade="BF"/>
      <w:kern w:val="0"/>
      <w:sz w:val="32"/>
      <w:szCs w:val="32"/>
      <w:lang w:eastAsia="ru-RU"/>
      <w14:ligatures w14:val="none"/>
    </w:rPr>
  </w:style>
  <w:style w:type="character" w:customStyle="1" w:styleId="20">
    <w:name w:val="Заголовок 2 Знак"/>
    <w:basedOn w:val="a2"/>
    <w:link w:val="2"/>
    <w:rsid w:val="0096195B"/>
    <w:rPr>
      <w:rFonts w:asciiTheme="majorHAnsi" w:eastAsiaTheme="majorEastAsia" w:hAnsiTheme="majorHAnsi" w:cstheme="majorBidi"/>
      <w:snapToGrid w:val="0"/>
      <w:color w:val="2F5496" w:themeColor="accent1" w:themeShade="BF"/>
      <w:kern w:val="0"/>
      <w:sz w:val="26"/>
      <w:szCs w:val="26"/>
      <w:lang w:eastAsia="ru-RU"/>
      <w14:ligatures w14:val="none"/>
    </w:rPr>
  </w:style>
  <w:style w:type="character" w:customStyle="1" w:styleId="40">
    <w:name w:val="Заголовок 4 Знак"/>
    <w:basedOn w:val="a2"/>
    <w:link w:val="4"/>
    <w:rsid w:val="0096195B"/>
    <w:rPr>
      <w:rFonts w:ascii="Times New Roman" w:eastAsia="Times New Roman" w:hAnsi="Times New Roman" w:cs="Times New Roman"/>
      <w:b/>
      <w:bCs/>
      <w:kern w:val="0"/>
      <w:sz w:val="28"/>
      <w:szCs w:val="28"/>
      <w:lang w:eastAsia="ru-RU"/>
      <w14:ligatures w14:val="none"/>
    </w:rPr>
  </w:style>
  <w:style w:type="paragraph" w:styleId="a5">
    <w:name w:val="footer"/>
    <w:basedOn w:val="a1"/>
    <w:link w:val="a6"/>
    <w:rsid w:val="0096195B"/>
    <w:pPr>
      <w:tabs>
        <w:tab w:val="center" w:pos="4677"/>
        <w:tab w:val="right" w:pos="9355"/>
      </w:tabs>
      <w:spacing w:after="0" w:line="240" w:lineRule="auto"/>
    </w:pPr>
    <w:rPr>
      <w:rFonts w:ascii="Times New Roman" w:eastAsia="Times New Roman" w:hAnsi="Times New Roman"/>
      <w:snapToGrid w:val="0"/>
      <w:sz w:val="28"/>
      <w:szCs w:val="28"/>
      <w:lang w:eastAsia="ru-RU"/>
    </w:rPr>
  </w:style>
  <w:style w:type="character" w:customStyle="1" w:styleId="a6">
    <w:name w:val="Нижний колонтитул Знак"/>
    <w:basedOn w:val="a2"/>
    <w:link w:val="a5"/>
    <w:rsid w:val="0096195B"/>
    <w:rPr>
      <w:rFonts w:ascii="Times New Roman" w:eastAsia="Times New Roman" w:hAnsi="Times New Roman" w:cs="Times New Roman"/>
      <w:snapToGrid w:val="0"/>
      <w:kern w:val="0"/>
      <w:sz w:val="28"/>
      <w:szCs w:val="28"/>
      <w:lang w:eastAsia="ru-RU"/>
      <w14:ligatures w14:val="none"/>
    </w:rPr>
  </w:style>
  <w:style w:type="character" w:styleId="a7">
    <w:name w:val="page number"/>
    <w:basedOn w:val="a2"/>
    <w:rsid w:val="0096195B"/>
  </w:style>
  <w:style w:type="paragraph" w:styleId="a8">
    <w:name w:val="header"/>
    <w:basedOn w:val="a1"/>
    <w:link w:val="a9"/>
    <w:uiPriority w:val="99"/>
    <w:rsid w:val="0096195B"/>
    <w:pPr>
      <w:tabs>
        <w:tab w:val="center" w:pos="4677"/>
        <w:tab w:val="right" w:pos="9355"/>
      </w:tabs>
      <w:spacing w:after="0" w:line="240" w:lineRule="auto"/>
    </w:pPr>
    <w:rPr>
      <w:rFonts w:ascii="Times New Roman" w:eastAsia="Times New Roman" w:hAnsi="Times New Roman"/>
      <w:snapToGrid w:val="0"/>
      <w:sz w:val="28"/>
      <w:szCs w:val="28"/>
      <w:lang w:eastAsia="ru-RU"/>
    </w:rPr>
  </w:style>
  <w:style w:type="character" w:customStyle="1" w:styleId="a9">
    <w:name w:val="Верхний колонтитул Знак"/>
    <w:basedOn w:val="a2"/>
    <w:link w:val="a8"/>
    <w:uiPriority w:val="99"/>
    <w:rsid w:val="0096195B"/>
    <w:rPr>
      <w:rFonts w:ascii="Times New Roman" w:eastAsia="Times New Roman" w:hAnsi="Times New Roman" w:cs="Times New Roman"/>
      <w:snapToGrid w:val="0"/>
      <w:kern w:val="0"/>
      <w:sz w:val="28"/>
      <w:szCs w:val="28"/>
      <w:lang w:eastAsia="ru-RU"/>
      <w14:ligatures w14:val="none"/>
    </w:rPr>
  </w:style>
  <w:style w:type="paragraph" w:customStyle="1" w:styleId="11">
    <w:name w:val="1"/>
    <w:basedOn w:val="a1"/>
    <w:next w:val="aa"/>
    <w:link w:val="ab"/>
    <w:qFormat/>
    <w:rsid w:val="0096195B"/>
    <w:pPr>
      <w:spacing w:after="0" w:line="240" w:lineRule="auto"/>
      <w:jc w:val="center"/>
    </w:pPr>
    <w:rPr>
      <w:rFonts w:asciiTheme="minorHAnsi" w:eastAsiaTheme="minorHAnsi" w:hAnsiTheme="minorHAnsi" w:cstheme="minorBidi"/>
      <w:b/>
      <w:sz w:val="24"/>
    </w:rPr>
  </w:style>
  <w:style w:type="paragraph" w:styleId="aa">
    <w:name w:val="Title"/>
    <w:basedOn w:val="a1"/>
    <w:next w:val="a1"/>
    <w:link w:val="ac"/>
    <w:qFormat/>
    <w:rsid w:val="0096195B"/>
    <w:pPr>
      <w:spacing w:after="0" w:line="240" w:lineRule="auto"/>
      <w:contextualSpacing/>
    </w:pPr>
    <w:rPr>
      <w:rFonts w:asciiTheme="majorHAnsi" w:eastAsiaTheme="majorEastAsia" w:hAnsiTheme="majorHAnsi" w:cstheme="majorBidi"/>
      <w:snapToGrid w:val="0"/>
      <w:spacing w:val="-10"/>
      <w:kern w:val="28"/>
      <w:sz w:val="56"/>
      <w:szCs w:val="56"/>
      <w:lang w:eastAsia="ru-RU"/>
    </w:rPr>
  </w:style>
  <w:style w:type="character" w:customStyle="1" w:styleId="ac">
    <w:name w:val="Заголовок Знак"/>
    <w:basedOn w:val="a2"/>
    <w:link w:val="aa"/>
    <w:rsid w:val="0096195B"/>
    <w:rPr>
      <w:rFonts w:asciiTheme="majorHAnsi" w:eastAsiaTheme="majorEastAsia" w:hAnsiTheme="majorHAnsi" w:cstheme="majorBidi"/>
      <w:snapToGrid w:val="0"/>
      <w:spacing w:val="-10"/>
      <w:kern w:val="28"/>
      <w:sz w:val="56"/>
      <w:szCs w:val="56"/>
      <w:lang w:eastAsia="ru-RU"/>
      <w14:ligatures w14:val="none"/>
    </w:rPr>
  </w:style>
  <w:style w:type="character" w:customStyle="1" w:styleId="ab">
    <w:name w:val="Название Знак"/>
    <w:link w:val="11"/>
    <w:rsid w:val="0096195B"/>
    <w:rPr>
      <w:b/>
      <w:kern w:val="0"/>
      <w:sz w:val="24"/>
      <w14:ligatures w14:val="none"/>
    </w:rPr>
  </w:style>
  <w:style w:type="paragraph" w:styleId="ad">
    <w:name w:val="List Paragraph"/>
    <w:basedOn w:val="a1"/>
    <w:uiPriority w:val="34"/>
    <w:qFormat/>
    <w:rsid w:val="0096195B"/>
    <w:pPr>
      <w:spacing w:after="0" w:line="240" w:lineRule="auto"/>
      <w:ind w:left="720"/>
      <w:contextualSpacing/>
    </w:pPr>
    <w:rPr>
      <w:rFonts w:ascii="Times New Roman" w:eastAsia="Times New Roman" w:hAnsi="Times New Roman"/>
      <w:snapToGrid w:val="0"/>
      <w:sz w:val="28"/>
      <w:szCs w:val="28"/>
      <w:lang w:eastAsia="ru-RU"/>
    </w:rPr>
  </w:style>
  <w:style w:type="character" w:customStyle="1" w:styleId="12">
    <w:name w:val="Заголовок Знак1"/>
    <w:rsid w:val="0096195B"/>
    <w:rPr>
      <w:rFonts w:ascii="Times New Roman" w:eastAsia="Times New Roman" w:hAnsi="Times New Roman" w:cs="Times New Roman"/>
      <w:b/>
      <w:sz w:val="24"/>
      <w:szCs w:val="20"/>
      <w:lang w:eastAsia="ru-RU"/>
    </w:rPr>
  </w:style>
  <w:style w:type="character" w:styleId="ae">
    <w:name w:val="Hyperlink"/>
    <w:uiPriority w:val="99"/>
    <w:rsid w:val="0096195B"/>
    <w:rPr>
      <w:color w:val="0000FF"/>
      <w:u w:val="single"/>
    </w:rPr>
  </w:style>
  <w:style w:type="paragraph" w:styleId="13">
    <w:name w:val="toc 1"/>
    <w:basedOn w:val="a1"/>
    <w:next w:val="a1"/>
    <w:uiPriority w:val="39"/>
    <w:rsid w:val="0096195B"/>
    <w:pPr>
      <w:spacing w:after="0" w:line="240" w:lineRule="auto"/>
    </w:pPr>
    <w:rPr>
      <w:rFonts w:ascii="Times New Roman" w:eastAsia="Times New Roman" w:hAnsi="Times New Roman"/>
      <w:sz w:val="24"/>
      <w:szCs w:val="20"/>
      <w:lang w:eastAsia="ru-RU"/>
    </w:rPr>
  </w:style>
  <w:style w:type="paragraph" w:styleId="af">
    <w:name w:val="Body Text"/>
    <w:aliases w:val="Основной текст Знак Знак Знак,Основной текст Знак Знак"/>
    <w:basedOn w:val="a1"/>
    <w:link w:val="af0"/>
    <w:rsid w:val="0096195B"/>
    <w:pPr>
      <w:spacing w:after="0" w:line="240" w:lineRule="auto"/>
      <w:jc w:val="both"/>
    </w:pPr>
    <w:rPr>
      <w:rFonts w:ascii="Times New Roman" w:eastAsia="Times New Roman" w:hAnsi="Times New Roman"/>
      <w:snapToGrid w:val="0"/>
      <w:sz w:val="24"/>
      <w:szCs w:val="28"/>
      <w:lang w:eastAsia="ru-RU"/>
    </w:rPr>
  </w:style>
  <w:style w:type="character" w:customStyle="1" w:styleId="af0">
    <w:name w:val="Основной текст Знак"/>
    <w:aliases w:val="Основной текст Знак Знак Знак Знак,Основной текст Знак Знак Знак1"/>
    <w:basedOn w:val="a2"/>
    <w:link w:val="af"/>
    <w:rsid w:val="0096195B"/>
    <w:rPr>
      <w:rFonts w:ascii="Times New Roman" w:eastAsia="Times New Roman" w:hAnsi="Times New Roman" w:cs="Times New Roman"/>
      <w:snapToGrid w:val="0"/>
      <w:kern w:val="0"/>
      <w:sz w:val="24"/>
      <w:szCs w:val="28"/>
      <w:lang w:eastAsia="ru-RU"/>
      <w14:ligatures w14:val="none"/>
    </w:rPr>
  </w:style>
  <w:style w:type="character" w:customStyle="1" w:styleId="apple-style-span">
    <w:name w:val="apple-style-span"/>
    <w:basedOn w:val="a2"/>
    <w:rsid w:val="0096195B"/>
  </w:style>
  <w:style w:type="paragraph" w:styleId="af1">
    <w:name w:val="Normal (Web)"/>
    <w:basedOn w:val="a1"/>
    <w:uiPriority w:val="99"/>
    <w:rsid w:val="0096195B"/>
    <w:pPr>
      <w:spacing w:after="0" w:line="240" w:lineRule="auto"/>
      <w:textAlignment w:val="top"/>
    </w:pPr>
    <w:rPr>
      <w:rFonts w:ascii="Times New Roman" w:hAnsi="Times New Roman"/>
      <w:sz w:val="24"/>
      <w:szCs w:val="24"/>
      <w:lang w:eastAsia="ru-RU"/>
    </w:rPr>
  </w:style>
  <w:style w:type="character" w:customStyle="1" w:styleId="af2">
    <w:name w:val="Текст выноски Знак"/>
    <w:basedOn w:val="a2"/>
    <w:link w:val="af3"/>
    <w:uiPriority w:val="99"/>
    <w:rsid w:val="0096195B"/>
    <w:rPr>
      <w:rFonts w:ascii="Tahoma" w:eastAsia="Times New Roman" w:hAnsi="Tahoma" w:cs="Tahoma"/>
      <w:sz w:val="16"/>
      <w:szCs w:val="16"/>
      <w:lang w:eastAsia="ru-RU"/>
    </w:rPr>
  </w:style>
  <w:style w:type="paragraph" w:styleId="af3">
    <w:name w:val="Balloon Text"/>
    <w:basedOn w:val="a1"/>
    <w:link w:val="af2"/>
    <w:uiPriority w:val="99"/>
    <w:rsid w:val="0096195B"/>
    <w:pPr>
      <w:spacing w:after="0" w:line="240" w:lineRule="auto"/>
    </w:pPr>
    <w:rPr>
      <w:rFonts w:ascii="Tahoma" w:eastAsia="Times New Roman" w:hAnsi="Tahoma" w:cs="Tahoma"/>
      <w:kern w:val="2"/>
      <w:sz w:val="16"/>
      <w:szCs w:val="16"/>
      <w:lang w:eastAsia="ru-RU"/>
      <w14:ligatures w14:val="standardContextual"/>
    </w:rPr>
  </w:style>
  <w:style w:type="character" w:customStyle="1" w:styleId="14">
    <w:name w:val="Текст выноски Знак1"/>
    <w:basedOn w:val="a2"/>
    <w:uiPriority w:val="99"/>
    <w:semiHidden/>
    <w:rsid w:val="0096195B"/>
    <w:rPr>
      <w:rFonts w:ascii="Segoe UI" w:eastAsia="Calibri" w:hAnsi="Segoe UI" w:cs="Segoe UI"/>
      <w:kern w:val="0"/>
      <w:sz w:val="18"/>
      <w:szCs w:val="18"/>
      <w14:ligatures w14:val="none"/>
    </w:rPr>
  </w:style>
  <w:style w:type="character" w:customStyle="1" w:styleId="apple-converted-space">
    <w:name w:val="apple-converted-space"/>
    <w:basedOn w:val="a2"/>
    <w:rsid w:val="0096195B"/>
  </w:style>
  <w:style w:type="paragraph" w:customStyle="1" w:styleId="af4">
    <w:name w:val="Знак Знак Знак Знак Знак Знак"/>
    <w:basedOn w:val="a1"/>
    <w:uiPriority w:val="99"/>
    <w:rsid w:val="0096195B"/>
    <w:pPr>
      <w:tabs>
        <w:tab w:val="num" w:pos="360"/>
      </w:tabs>
      <w:spacing w:after="160" w:line="240" w:lineRule="exact"/>
    </w:pPr>
    <w:rPr>
      <w:rFonts w:ascii="Verdana" w:hAnsi="Verdana" w:cs="Verdana"/>
      <w:sz w:val="20"/>
      <w:szCs w:val="20"/>
      <w:lang w:val="en-US"/>
    </w:rPr>
  </w:style>
  <w:style w:type="paragraph" w:customStyle="1" w:styleId="15">
    <w:name w:val="Знак Знак1"/>
    <w:basedOn w:val="a1"/>
    <w:uiPriority w:val="99"/>
    <w:rsid w:val="0096195B"/>
    <w:pPr>
      <w:tabs>
        <w:tab w:val="num" w:pos="360"/>
      </w:tabs>
      <w:spacing w:after="160" w:line="240" w:lineRule="exact"/>
    </w:pPr>
    <w:rPr>
      <w:rFonts w:ascii="Verdana" w:hAnsi="Verdana" w:cs="Verdana"/>
      <w:sz w:val="20"/>
      <w:szCs w:val="20"/>
      <w:lang w:val="en-US"/>
    </w:rPr>
  </w:style>
  <w:style w:type="paragraph" w:customStyle="1" w:styleId="ConsPlusNormal">
    <w:name w:val="ConsPlusNormal"/>
    <w:link w:val="ConsPlusNormal0"/>
    <w:rsid w:val="0096195B"/>
    <w:pPr>
      <w:widowControl w:val="0"/>
      <w:autoSpaceDE w:val="0"/>
      <w:autoSpaceDN w:val="0"/>
      <w:adjustRightInd w:val="0"/>
      <w:spacing w:after="0" w:line="240" w:lineRule="auto"/>
    </w:pPr>
    <w:rPr>
      <w:rFonts w:ascii="Arial" w:eastAsia="Calibri" w:hAnsi="Arial" w:cs="Arial"/>
      <w:kern w:val="0"/>
      <w:sz w:val="20"/>
      <w:szCs w:val="20"/>
      <w:lang w:eastAsia="ru-RU"/>
      <w14:ligatures w14:val="none"/>
    </w:rPr>
  </w:style>
  <w:style w:type="paragraph" w:customStyle="1" w:styleId="16">
    <w:name w:val="Знак Знак Знак1"/>
    <w:basedOn w:val="a1"/>
    <w:rsid w:val="0096195B"/>
    <w:pPr>
      <w:tabs>
        <w:tab w:val="num" w:pos="360"/>
      </w:tabs>
      <w:spacing w:after="160" w:line="240" w:lineRule="exact"/>
    </w:pPr>
    <w:rPr>
      <w:rFonts w:ascii="Verdana" w:hAnsi="Verdana" w:cs="Verdana"/>
      <w:sz w:val="20"/>
      <w:szCs w:val="20"/>
      <w:lang w:val="en-US"/>
    </w:rPr>
  </w:style>
  <w:style w:type="character" w:customStyle="1" w:styleId="TitleChar">
    <w:name w:val="Title Char"/>
    <w:uiPriority w:val="99"/>
    <w:locked/>
    <w:rsid w:val="0096195B"/>
    <w:rPr>
      <w:rFonts w:ascii="Cambria" w:hAnsi="Cambria" w:cs="Cambria"/>
      <w:b/>
      <w:bCs/>
      <w:kern w:val="28"/>
      <w:sz w:val="32"/>
      <w:szCs w:val="32"/>
    </w:rPr>
  </w:style>
  <w:style w:type="paragraph" w:styleId="31">
    <w:name w:val="Body Text Indent 3"/>
    <w:basedOn w:val="a1"/>
    <w:link w:val="32"/>
    <w:uiPriority w:val="99"/>
    <w:rsid w:val="0096195B"/>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basedOn w:val="a2"/>
    <w:link w:val="31"/>
    <w:uiPriority w:val="99"/>
    <w:rsid w:val="0096195B"/>
    <w:rPr>
      <w:rFonts w:ascii="Times New Roman" w:eastAsia="Calibri" w:hAnsi="Times New Roman" w:cs="Times New Roman"/>
      <w:kern w:val="0"/>
      <w:sz w:val="16"/>
      <w:szCs w:val="16"/>
      <w:lang w:eastAsia="ru-RU"/>
      <w14:ligatures w14:val="none"/>
    </w:rPr>
  </w:style>
  <w:style w:type="paragraph" w:styleId="af5">
    <w:name w:val="caption"/>
    <w:basedOn w:val="a1"/>
    <w:next w:val="a1"/>
    <w:uiPriority w:val="99"/>
    <w:qFormat/>
    <w:rsid w:val="0096195B"/>
    <w:pPr>
      <w:spacing w:after="0" w:line="240" w:lineRule="auto"/>
      <w:jc w:val="center"/>
    </w:pPr>
    <w:rPr>
      <w:rFonts w:ascii="Times New Roman" w:eastAsia="Times New Roman" w:hAnsi="Times New Roman"/>
      <w:b/>
      <w:sz w:val="28"/>
      <w:szCs w:val="20"/>
      <w:u w:val="single"/>
      <w:lang w:eastAsia="ru-RU"/>
    </w:rPr>
  </w:style>
  <w:style w:type="table" w:styleId="af6">
    <w:name w:val="Table Grid"/>
    <w:basedOn w:val="a3"/>
    <w:rsid w:val="0096195B"/>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uiPriority w:val="99"/>
    <w:semiHidden/>
    <w:locked/>
    <w:rsid w:val="003A706C"/>
    <w:rPr>
      <w:rFonts w:ascii="Times New Roman" w:hAnsi="Times New Roman" w:cs="Times New Roman"/>
      <w:sz w:val="24"/>
      <w:szCs w:val="24"/>
    </w:rPr>
  </w:style>
  <w:style w:type="character" w:styleId="af7">
    <w:name w:val="Unresolved Mention"/>
    <w:basedOn w:val="a2"/>
    <w:uiPriority w:val="99"/>
    <w:semiHidden/>
    <w:unhideWhenUsed/>
    <w:rsid w:val="003A706C"/>
    <w:rPr>
      <w:color w:val="605E5C"/>
      <w:shd w:val="clear" w:color="auto" w:fill="E1DFDD"/>
    </w:rPr>
  </w:style>
  <w:style w:type="character" w:customStyle="1" w:styleId="30">
    <w:name w:val="Заголовок 3 Знак"/>
    <w:basedOn w:val="a2"/>
    <w:link w:val="3"/>
    <w:rsid w:val="00363547"/>
    <w:rPr>
      <w:rFonts w:ascii="Times New Roman" w:eastAsia="Times New Roman" w:hAnsi="Times New Roman" w:cs="Times New Roman"/>
      <w:b/>
      <w:kern w:val="0"/>
      <w:sz w:val="20"/>
      <w:szCs w:val="20"/>
      <w:lang w:eastAsia="ru-RU"/>
      <w14:ligatures w14:val="none"/>
    </w:rPr>
  </w:style>
  <w:style w:type="character" w:styleId="af8">
    <w:name w:val="annotation reference"/>
    <w:uiPriority w:val="99"/>
    <w:rsid w:val="00363547"/>
    <w:rPr>
      <w:sz w:val="16"/>
      <w:szCs w:val="16"/>
    </w:rPr>
  </w:style>
  <w:style w:type="character" w:customStyle="1" w:styleId="af9">
    <w:name w:val="Тема примечания Знак"/>
    <w:link w:val="afa"/>
    <w:uiPriority w:val="99"/>
    <w:rsid w:val="00363547"/>
    <w:rPr>
      <w:rFonts w:ascii="Times New Roman" w:eastAsia="Times New Roman" w:hAnsi="Times New Roman"/>
      <w:b/>
      <w:bCs/>
    </w:rPr>
  </w:style>
  <w:style w:type="character" w:customStyle="1" w:styleId="afb">
    <w:name w:val="Основной текст с отступом Знак"/>
    <w:link w:val="afc"/>
    <w:rsid w:val="00363547"/>
    <w:rPr>
      <w:rFonts w:ascii="Times New Roman" w:eastAsia="Times New Roman" w:hAnsi="Times New Roman"/>
      <w:sz w:val="24"/>
    </w:rPr>
  </w:style>
  <w:style w:type="character" w:customStyle="1" w:styleId="33">
    <w:name w:val="Основной текст 3 Знак"/>
    <w:link w:val="34"/>
    <w:rsid w:val="00363547"/>
    <w:rPr>
      <w:rFonts w:ascii="Times New Roman" w:eastAsia="Times New Roman" w:hAnsi="Times New Roman"/>
      <w:sz w:val="18"/>
    </w:rPr>
  </w:style>
  <w:style w:type="character" w:customStyle="1" w:styleId="afd">
    <w:name w:val="Текст примечания Знак"/>
    <w:link w:val="afe"/>
    <w:uiPriority w:val="99"/>
    <w:rsid w:val="00363547"/>
    <w:rPr>
      <w:rFonts w:ascii="Times New Roman" w:eastAsia="Times New Roman" w:hAnsi="Times New Roman"/>
    </w:rPr>
  </w:style>
  <w:style w:type="character" w:customStyle="1" w:styleId="21">
    <w:name w:val="Основной текст с отступом 2 Знак"/>
    <w:link w:val="22"/>
    <w:uiPriority w:val="99"/>
    <w:rsid w:val="00363547"/>
    <w:rPr>
      <w:rFonts w:ascii="Times New Roman" w:eastAsia="Times New Roman" w:hAnsi="Times New Roman"/>
      <w:sz w:val="24"/>
    </w:rPr>
  </w:style>
  <w:style w:type="character" w:customStyle="1" w:styleId="23">
    <w:name w:val="Основной текст 2 Знак"/>
    <w:link w:val="24"/>
    <w:rsid w:val="00363547"/>
    <w:rPr>
      <w:rFonts w:ascii="Times New Roman" w:eastAsia="Times New Roman" w:hAnsi="Times New Roman"/>
    </w:rPr>
  </w:style>
  <w:style w:type="paragraph" w:styleId="6">
    <w:name w:val="toc 6"/>
    <w:basedOn w:val="a1"/>
    <w:next w:val="a1"/>
    <w:uiPriority w:val="39"/>
    <w:unhideWhenUsed/>
    <w:rsid w:val="00363547"/>
    <w:pPr>
      <w:spacing w:after="100" w:line="259" w:lineRule="auto"/>
      <w:ind w:left="1100"/>
    </w:pPr>
    <w:rPr>
      <w:rFonts w:eastAsia="Times New Roman"/>
      <w:lang w:eastAsia="ru-RU"/>
    </w:rPr>
  </w:style>
  <w:style w:type="paragraph" w:styleId="afe">
    <w:name w:val="annotation text"/>
    <w:basedOn w:val="a1"/>
    <w:link w:val="afd"/>
    <w:uiPriority w:val="99"/>
    <w:rsid w:val="00363547"/>
    <w:pPr>
      <w:spacing w:after="0" w:line="240" w:lineRule="auto"/>
    </w:pPr>
    <w:rPr>
      <w:rFonts w:ascii="Times New Roman" w:eastAsia="Times New Roman" w:hAnsi="Times New Roman" w:cstheme="minorBidi"/>
      <w:kern w:val="2"/>
      <w14:ligatures w14:val="standardContextual"/>
    </w:rPr>
  </w:style>
  <w:style w:type="character" w:customStyle="1" w:styleId="17">
    <w:name w:val="Текст примечания Знак1"/>
    <w:basedOn w:val="a2"/>
    <w:rsid w:val="00363547"/>
    <w:rPr>
      <w:rFonts w:ascii="Calibri" w:eastAsia="Calibri" w:hAnsi="Calibri" w:cs="Times New Roman"/>
      <w:kern w:val="0"/>
      <w:sz w:val="20"/>
      <w:szCs w:val="20"/>
      <w14:ligatures w14:val="none"/>
    </w:rPr>
  </w:style>
  <w:style w:type="paragraph" w:styleId="34">
    <w:name w:val="Body Text 3"/>
    <w:basedOn w:val="a1"/>
    <w:link w:val="33"/>
    <w:rsid w:val="00363547"/>
    <w:pPr>
      <w:spacing w:after="0" w:line="240" w:lineRule="auto"/>
      <w:jc w:val="both"/>
    </w:pPr>
    <w:rPr>
      <w:rFonts w:ascii="Times New Roman" w:eastAsia="Times New Roman" w:hAnsi="Times New Roman" w:cstheme="minorBidi"/>
      <w:kern w:val="2"/>
      <w:sz w:val="18"/>
      <w14:ligatures w14:val="standardContextual"/>
    </w:rPr>
  </w:style>
  <w:style w:type="character" w:customStyle="1" w:styleId="310">
    <w:name w:val="Основной текст 3 Знак1"/>
    <w:basedOn w:val="a2"/>
    <w:uiPriority w:val="99"/>
    <w:semiHidden/>
    <w:rsid w:val="00363547"/>
    <w:rPr>
      <w:rFonts w:ascii="Calibri" w:eastAsia="Calibri" w:hAnsi="Calibri" w:cs="Times New Roman"/>
      <w:kern w:val="0"/>
      <w:sz w:val="16"/>
      <w:szCs w:val="16"/>
      <w14:ligatures w14:val="none"/>
    </w:rPr>
  </w:style>
  <w:style w:type="paragraph" w:styleId="24">
    <w:name w:val="Body Text 2"/>
    <w:basedOn w:val="a1"/>
    <w:link w:val="23"/>
    <w:rsid w:val="00363547"/>
    <w:pPr>
      <w:spacing w:after="0" w:line="240" w:lineRule="auto"/>
      <w:ind w:right="-108"/>
    </w:pPr>
    <w:rPr>
      <w:rFonts w:ascii="Times New Roman" w:eastAsia="Times New Roman" w:hAnsi="Times New Roman" w:cstheme="minorBidi"/>
      <w:kern w:val="2"/>
      <w14:ligatures w14:val="standardContextual"/>
    </w:rPr>
  </w:style>
  <w:style w:type="character" w:customStyle="1" w:styleId="210">
    <w:name w:val="Основной текст 2 Знак1"/>
    <w:basedOn w:val="a2"/>
    <w:uiPriority w:val="99"/>
    <w:semiHidden/>
    <w:rsid w:val="00363547"/>
    <w:rPr>
      <w:rFonts w:ascii="Calibri" w:eastAsia="Calibri" w:hAnsi="Calibri" w:cs="Times New Roman"/>
      <w:kern w:val="0"/>
      <w14:ligatures w14:val="none"/>
    </w:rPr>
  </w:style>
  <w:style w:type="paragraph" w:styleId="afa">
    <w:name w:val="annotation subject"/>
    <w:basedOn w:val="afe"/>
    <w:next w:val="afe"/>
    <w:link w:val="af9"/>
    <w:uiPriority w:val="99"/>
    <w:rsid w:val="00363547"/>
    <w:rPr>
      <w:b/>
      <w:bCs/>
    </w:rPr>
  </w:style>
  <w:style w:type="character" w:customStyle="1" w:styleId="18">
    <w:name w:val="Тема примечания Знак1"/>
    <w:basedOn w:val="17"/>
    <w:uiPriority w:val="99"/>
    <w:semiHidden/>
    <w:rsid w:val="00363547"/>
    <w:rPr>
      <w:rFonts w:ascii="Calibri" w:eastAsia="Calibri" w:hAnsi="Calibri" w:cs="Times New Roman"/>
      <w:b/>
      <w:bCs/>
      <w:kern w:val="0"/>
      <w:sz w:val="20"/>
      <w:szCs w:val="20"/>
      <w14:ligatures w14:val="none"/>
    </w:rPr>
  </w:style>
  <w:style w:type="paragraph" w:styleId="8">
    <w:name w:val="toc 8"/>
    <w:basedOn w:val="a1"/>
    <w:next w:val="a1"/>
    <w:uiPriority w:val="39"/>
    <w:unhideWhenUsed/>
    <w:rsid w:val="00363547"/>
    <w:pPr>
      <w:spacing w:after="100" w:line="259" w:lineRule="auto"/>
      <w:ind w:left="1540"/>
    </w:pPr>
    <w:rPr>
      <w:rFonts w:eastAsia="Times New Roman"/>
      <w:lang w:eastAsia="ru-RU"/>
    </w:rPr>
  </w:style>
  <w:style w:type="paragraph" w:styleId="41">
    <w:name w:val="toc 4"/>
    <w:basedOn w:val="a1"/>
    <w:next w:val="a1"/>
    <w:uiPriority w:val="39"/>
    <w:unhideWhenUsed/>
    <w:rsid w:val="00363547"/>
    <w:pPr>
      <w:spacing w:after="100" w:line="259" w:lineRule="auto"/>
      <w:ind w:left="660"/>
    </w:pPr>
    <w:rPr>
      <w:rFonts w:eastAsia="Times New Roman"/>
      <w:lang w:eastAsia="ru-RU"/>
    </w:rPr>
  </w:style>
  <w:style w:type="paragraph" w:styleId="35">
    <w:name w:val="toc 3"/>
    <w:basedOn w:val="a1"/>
    <w:next w:val="a1"/>
    <w:uiPriority w:val="39"/>
    <w:unhideWhenUsed/>
    <w:rsid w:val="00363547"/>
    <w:pPr>
      <w:spacing w:after="100" w:line="259" w:lineRule="auto"/>
      <w:ind w:left="440"/>
    </w:pPr>
    <w:rPr>
      <w:rFonts w:eastAsia="Times New Roman"/>
      <w:lang w:eastAsia="ru-RU"/>
    </w:rPr>
  </w:style>
  <w:style w:type="paragraph" w:styleId="9">
    <w:name w:val="toc 9"/>
    <w:basedOn w:val="a1"/>
    <w:next w:val="a1"/>
    <w:uiPriority w:val="39"/>
    <w:unhideWhenUsed/>
    <w:rsid w:val="00363547"/>
    <w:pPr>
      <w:spacing w:after="100" w:line="259" w:lineRule="auto"/>
      <w:ind w:left="1760"/>
    </w:pPr>
    <w:rPr>
      <w:rFonts w:eastAsia="Times New Roman"/>
      <w:lang w:eastAsia="ru-RU"/>
    </w:rPr>
  </w:style>
  <w:style w:type="paragraph" w:styleId="22">
    <w:name w:val="Body Text Indent 2"/>
    <w:basedOn w:val="a1"/>
    <w:link w:val="21"/>
    <w:uiPriority w:val="99"/>
    <w:rsid w:val="00363547"/>
    <w:pPr>
      <w:spacing w:after="0" w:line="240" w:lineRule="auto"/>
      <w:ind w:firstLine="720"/>
      <w:jc w:val="both"/>
    </w:pPr>
    <w:rPr>
      <w:rFonts w:ascii="Times New Roman" w:eastAsia="Times New Roman" w:hAnsi="Times New Roman" w:cstheme="minorBidi"/>
      <w:kern w:val="2"/>
      <w:sz w:val="24"/>
      <w14:ligatures w14:val="standardContextual"/>
    </w:rPr>
  </w:style>
  <w:style w:type="character" w:customStyle="1" w:styleId="211">
    <w:name w:val="Основной текст с отступом 2 Знак1"/>
    <w:basedOn w:val="a2"/>
    <w:uiPriority w:val="99"/>
    <w:semiHidden/>
    <w:rsid w:val="00363547"/>
    <w:rPr>
      <w:rFonts w:ascii="Calibri" w:eastAsia="Calibri" w:hAnsi="Calibri" w:cs="Times New Roman"/>
      <w:kern w:val="0"/>
      <w14:ligatures w14:val="none"/>
    </w:rPr>
  </w:style>
  <w:style w:type="paragraph" w:styleId="7">
    <w:name w:val="toc 7"/>
    <w:basedOn w:val="a1"/>
    <w:next w:val="a1"/>
    <w:uiPriority w:val="39"/>
    <w:unhideWhenUsed/>
    <w:rsid w:val="00363547"/>
    <w:pPr>
      <w:spacing w:after="100" w:line="259" w:lineRule="auto"/>
      <w:ind w:left="1320"/>
    </w:pPr>
    <w:rPr>
      <w:rFonts w:eastAsia="Times New Roman"/>
      <w:lang w:eastAsia="ru-RU"/>
    </w:rPr>
  </w:style>
  <w:style w:type="paragraph" w:styleId="25">
    <w:name w:val="toc 2"/>
    <w:basedOn w:val="a1"/>
    <w:next w:val="a1"/>
    <w:uiPriority w:val="39"/>
    <w:rsid w:val="00363547"/>
    <w:pPr>
      <w:spacing w:after="0" w:line="240" w:lineRule="auto"/>
      <w:ind w:left="240"/>
    </w:pPr>
    <w:rPr>
      <w:rFonts w:ascii="Times New Roman" w:eastAsia="Times New Roman" w:hAnsi="Times New Roman"/>
      <w:sz w:val="24"/>
      <w:szCs w:val="20"/>
      <w:lang w:eastAsia="ru-RU"/>
    </w:rPr>
  </w:style>
  <w:style w:type="paragraph" w:customStyle="1" w:styleId="19">
    <w:name w:val="Название1"/>
    <w:basedOn w:val="a1"/>
    <w:qFormat/>
    <w:rsid w:val="00363547"/>
    <w:pPr>
      <w:spacing w:after="0" w:line="240" w:lineRule="auto"/>
      <w:jc w:val="center"/>
    </w:pPr>
    <w:rPr>
      <w:rFonts w:ascii="Times New Roman" w:eastAsia="Times New Roman" w:hAnsi="Times New Roman"/>
      <w:b/>
      <w:sz w:val="24"/>
      <w:szCs w:val="20"/>
      <w:lang w:eastAsia="ru-RU"/>
    </w:rPr>
  </w:style>
  <w:style w:type="paragraph" w:styleId="afc">
    <w:name w:val="Body Text Indent"/>
    <w:basedOn w:val="a1"/>
    <w:link w:val="afb"/>
    <w:rsid w:val="00363547"/>
    <w:pPr>
      <w:spacing w:after="0" w:line="240" w:lineRule="auto"/>
      <w:ind w:left="720"/>
      <w:jc w:val="both"/>
    </w:pPr>
    <w:rPr>
      <w:rFonts w:ascii="Times New Roman" w:eastAsia="Times New Roman" w:hAnsi="Times New Roman" w:cstheme="minorBidi"/>
      <w:kern w:val="2"/>
      <w:sz w:val="24"/>
      <w14:ligatures w14:val="standardContextual"/>
    </w:rPr>
  </w:style>
  <w:style w:type="character" w:customStyle="1" w:styleId="1a">
    <w:name w:val="Основной текст с отступом Знак1"/>
    <w:basedOn w:val="a2"/>
    <w:uiPriority w:val="99"/>
    <w:semiHidden/>
    <w:rsid w:val="00363547"/>
    <w:rPr>
      <w:rFonts w:ascii="Calibri" w:eastAsia="Calibri" w:hAnsi="Calibri" w:cs="Times New Roman"/>
      <w:kern w:val="0"/>
      <w14:ligatures w14:val="none"/>
    </w:rPr>
  </w:style>
  <w:style w:type="paragraph" w:styleId="5">
    <w:name w:val="toc 5"/>
    <w:basedOn w:val="a1"/>
    <w:next w:val="a1"/>
    <w:uiPriority w:val="39"/>
    <w:unhideWhenUsed/>
    <w:rsid w:val="00363547"/>
    <w:pPr>
      <w:spacing w:after="100" w:line="259" w:lineRule="auto"/>
      <w:ind w:left="880"/>
    </w:pPr>
    <w:rPr>
      <w:rFonts w:eastAsia="Times New Roman"/>
      <w:lang w:eastAsia="ru-RU"/>
    </w:rPr>
  </w:style>
  <w:style w:type="paragraph" w:styleId="aff">
    <w:name w:val="TOC Heading"/>
    <w:basedOn w:val="1"/>
    <w:next w:val="a1"/>
    <w:uiPriority w:val="39"/>
    <w:qFormat/>
    <w:rsid w:val="00363547"/>
    <w:pPr>
      <w:spacing w:line="259" w:lineRule="auto"/>
      <w:outlineLvl w:val="9"/>
    </w:pPr>
    <w:rPr>
      <w:rFonts w:ascii="Calibri Light" w:eastAsia="Times New Roman" w:hAnsi="Calibri Light" w:cs="Times New Roman"/>
      <w:snapToGrid/>
      <w:color w:val="2E74B5"/>
    </w:rPr>
  </w:style>
  <w:style w:type="paragraph" w:customStyle="1" w:styleId="1b">
    <w:name w:val="Знак Знак1 Знак Знак"/>
    <w:basedOn w:val="a1"/>
    <w:rsid w:val="00363547"/>
    <w:pPr>
      <w:tabs>
        <w:tab w:val="left" w:pos="360"/>
      </w:tabs>
      <w:spacing w:after="160" w:line="240" w:lineRule="exact"/>
    </w:pPr>
    <w:rPr>
      <w:rFonts w:ascii="Verdana" w:eastAsia="Times New Roman" w:hAnsi="Verdana" w:cs="Verdana"/>
      <w:sz w:val="20"/>
      <w:szCs w:val="20"/>
      <w:lang w:val="en-US"/>
    </w:rPr>
  </w:style>
  <w:style w:type="paragraph" w:customStyle="1" w:styleId="110">
    <w:name w:val="Знак Знак Знак11"/>
    <w:basedOn w:val="a1"/>
    <w:rsid w:val="00363547"/>
    <w:pPr>
      <w:tabs>
        <w:tab w:val="left" w:pos="360"/>
      </w:tabs>
      <w:spacing w:after="160" w:line="240" w:lineRule="exact"/>
    </w:pPr>
    <w:rPr>
      <w:rFonts w:ascii="Verdana" w:eastAsia="Times New Roman" w:hAnsi="Verdana" w:cs="Verdana"/>
      <w:sz w:val="20"/>
      <w:szCs w:val="20"/>
      <w:lang w:val="en-US"/>
    </w:rPr>
  </w:style>
  <w:style w:type="character" w:styleId="aff0">
    <w:name w:val="FollowedHyperlink"/>
    <w:uiPriority w:val="99"/>
    <w:unhideWhenUsed/>
    <w:rsid w:val="00363547"/>
    <w:rPr>
      <w:color w:val="800080"/>
      <w:u w:val="single"/>
    </w:rPr>
  </w:style>
  <w:style w:type="paragraph" w:customStyle="1" w:styleId="msonormal0">
    <w:name w:val="msonormal"/>
    <w:basedOn w:val="a1"/>
    <w:rsid w:val="003635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1"/>
    <w:rsid w:val="00363547"/>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7">
    <w:name w:val="xl67"/>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9">
    <w:name w:val="xl69"/>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0">
    <w:name w:val="xl7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1">
    <w:name w:val="xl71"/>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2">
    <w:name w:val="xl72"/>
    <w:basedOn w:val="a1"/>
    <w:rsid w:val="00363547"/>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3">
    <w:name w:val="xl7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1"/>
    <w:rsid w:val="003635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1"/>
    <w:rsid w:val="003635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7">
    <w:name w:val="xl77"/>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8">
    <w:name w:val="xl78"/>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9">
    <w:name w:val="xl79"/>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0">
    <w:name w:val="xl80"/>
    <w:basedOn w:val="a1"/>
    <w:rsid w:val="00363547"/>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1">
    <w:name w:val="xl81"/>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1"/>
    <w:rsid w:val="00363547"/>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3">
    <w:name w:val="xl8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4">
    <w:name w:val="xl84"/>
    <w:basedOn w:val="a1"/>
    <w:rsid w:val="00363547"/>
    <w:pP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5">
    <w:name w:val="xl85"/>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6">
    <w:name w:val="xl86"/>
    <w:basedOn w:val="a1"/>
    <w:rsid w:val="003635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7">
    <w:name w:val="xl87"/>
    <w:basedOn w:val="a1"/>
    <w:rsid w:val="003635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1"/>
    <w:rsid w:val="0036354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89">
    <w:name w:val="xl89"/>
    <w:basedOn w:val="a1"/>
    <w:rsid w:val="0036354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0">
    <w:name w:val="xl90"/>
    <w:basedOn w:val="a1"/>
    <w:rsid w:val="0036354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91">
    <w:name w:val="xl91"/>
    <w:basedOn w:val="a1"/>
    <w:rsid w:val="0036354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92">
    <w:name w:val="xl92"/>
    <w:basedOn w:val="a1"/>
    <w:rsid w:val="00363547"/>
    <w:pPr>
      <w:pBdr>
        <w:top w:val="single" w:sz="4" w:space="0" w:color="auto"/>
        <w:left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93">
    <w:name w:val="xl93"/>
    <w:basedOn w:val="a1"/>
    <w:rsid w:val="00363547"/>
    <w:pPr>
      <w:pBdr>
        <w:top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94">
    <w:name w:val="xl94"/>
    <w:basedOn w:val="a1"/>
    <w:rsid w:val="00363547"/>
    <w:pPr>
      <w:pBdr>
        <w:top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95">
    <w:name w:val="xl95"/>
    <w:basedOn w:val="a1"/>
    <w:rsid w:val="00363547"/>
    <w:pPr>
      <w:pBdr>
        <w:top w:val="single" w:sz="4"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96">
    <w:name w:val="xl96"/>
    <w:basedOn w:val="a1"/>
    <w:rsid w:val="00363547"/>
    <w:pPr>
      <w:pBdr>
        <w:top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97">
    <w:name w:val="xl97"/>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1"/>
    <w:rsid w:val="00363547"/>
    <w:pPr>
      <w:pBdr>
        <w:top w:val="single" w:sz="8"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99">
    <w:name w:val="xl99"/>
    <w:basedOn w:val="a1"/>
    <w:rsid w:val="00363547"/>
    <w:pPr>
      <w:pBdr>
        <w:top w:val="single" w:sz="8"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00">
    <w:name w:val="xl100"/>
    <w:basedOn w:val="a1"/>
    <w:rsid w:val="00363547"/>
    <w:pPr>
      <w:pBdr>
        <w:top w:val="single" w:sz="4" w:space="0" w:color="auto"/>
        <w:bottom w:val="single" w:sz="4" w:space="0" w:color="auto"/>
      </w:pBdr>
      <w:shd w:val="clear" w:color="000000" w:fill="DCE6F1"/>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1">
    <w:name w:val="xl101"/>
    <w:basedOn w:val="a1"/>
    <w:rsid w:val="00363547"/>
    <w:pPr>
      <w:pBdr>
        <w:top w:val="single" w:sz="4" w:space="0" w:color="auto"/>
        <w:bottom w:val="single" w:sz="4" w:space="0" w:color="auto"/>
      </w:pBdr>
      <w:shd w:val="clear" w:color="000000" w:fill="DCE6F1"/>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02">
    <w:name w:val="xl102"/>
    <w:basedOn w:val="a1"/>
    <w:rsid w:val="00363547"/>
    <w:pPr>
      <w:pBdr>
        <w:top w:val="single" w:sz="4" w:space="0" w:color="auto"/>
        <w:bottom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03">
    <w:name w:val="xl103"/>
    <w:basedOn w:val="a1"/>
    <w:rsid w:val="00363547"/>
    <w:pPr>
      <w:pBdr>
        <w:top w:val="single" w:sz="4" w:space="0" w:color="auto"/>
        <w:bottom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04">
    <w:name w:val="xl104"/>
    <w:basedOn w:val="a1"/>
    <w:rsid w:val="00363547"/>
    <w:pPr>
      <w:pBdr>
        <w:top w:val="single" w:sz="4" w:space="0" w:color="auto"/>
        <w:bottom w:val="single" w:sz="4" w:space="0" w:color="auto"/>
      </w:pBdr>
      <w:shd w:val="clear" w:color="000000" w:fill="DCE6F1"/>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05">
    <w:name w:val="xl105"/>
    <w:basedOn w:val="a1"/>
    <w:rsid w:val="00363547"/>
    <w:pPr>
      <w:pBdr>
        <w:top w:val="single" w:sz="8"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06">
    <w:name w:val="xl106"/>
    <w:basedOn w:val="a1"/>
    <w:rsid w:val="00363547"/>
    <w:pPr>
      <w:pBdr>
        <w:top w:val="single" w:sz="4" w:space="0" w:color="auto"/>
        <w:left w:val="single" w:sz="4"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07">
    <w:name w:val="xl107"/>
    <w:basedOn w:val="a1"/>
    <w:rsid w:val="00363547"/>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8">
    <w:name w:val="xl108"/>
    <w:basedOn w:val="a1"/>
    <w:rsid w:val="00363547"/>
    <w:pPr>
      <w:pBdr>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09">
    <w:name w:val="xl109"/>
    <w:basedOn w:val="a1"/>
    <w:rsid w:val="0036354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0">
    <w:name w:val="xl110"/>
    <w:basedOn w:val="a1"/>
    <w:rsid w:val="0036354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11">
    <w:name w:val="xl111"/>
    <w:basedOn w:val="a1"/>
    <w:rsid w:val="0036354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2">
    <w:name w:val="xl112"/>
    <w:basedOn w:val="a1"/>
    <w:rsid w:val="00363547"/>
    <w:pPr>
      <w:pBdr>
        <w:left w:val="single" w:sz="8"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3">
    <w:name w:val="xl113"/>
    <w:basedOn w:val="a1"/>
    <w:rsid w:val="00363547"/>
    <w:pPr>
      <w:pBdr>
        <w:left w:val="single" w:sz="8"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4">
    <w:name w:val="xl114"/>
    <w:basedOn w:val="a1"/>
    <w:rsid w:val="00363547"/>
    <w:pPr>
      <w:pBdr>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5">
    <w:name w:val="xl115"/>
    <w:basedOn w:val="a1"/>
    <w:rsid w:val="00363547"/>
    <w:pPr>
      <w:pBdr>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6">
    <w:name w:val="xl116"/>
    <w:basedOn w:val="a1"/>
    <w:rsid w:val="00363547"/>
    <w:pPr>
      <w:pBdr>
        <w:top w:val="single" w:sz="4" w:space="0" w:color="auto"/>
        <w:bottom w:val="single" w:sz="4" w:space="0" w:color="auto"/>
        <w:right w:val="single" w:sz="8"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17">
    <w:name w:val="xl117"/>
    <w:basedOn w:val="a1"/>
    <w:rsid w:val="00363547"/>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18">
    <w:name w:val="xl118"/>
    <w:basedOn w:val="a1"/>
    <w:rsid w:val="00363547"/>
    <w:pPr>
      <w:pBdr>
        <w:top w:val="single" w:sz="4" w:space="0" w:color="auto"/>
        <w:righ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19">
    <w:name w:val="xl119"/>
    <w:basedOn w:val="a1"/>
    <w:rsid w:val="00363547"/>
    <w:pPr>
      <w:pBdr>
        <w:left w:val="single" w:sz="8"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0">
    <w:name w:val="xl120"/>
    <w:basedOn w:val="a1"/>
    <w:rsid w:val="00363547"/>
    <w:pPr>
      <w:pBdr>
        <w:top w:val="single" w:sz="4" w:space="0" w:color="auto"/>
        <w:bottom w:val="single" w:sz="4" w:space="0" w:color="auto"/>
        <w:right w:val="single" w:sz="8" w:space="0" w:color="auto"/>
      </w:pBdr>
      <w:shd w:val="clear" w:color="000000" w:fill="C5D9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21">
    <w:name w:val="xl121"/>
    <w:basedOn w:val="a1"/>
    <w:rsid w:val="00363547"/>
    <w:pPr>
      <w:pBdr>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2">
    <w:name w:val="xl122"/>
    <w:basedOn w:val="a1"/>
    <w:rsid w:val="00363547"/>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123">
    <w:name w:val="xl123"/>
    <w:basedOn w:val="a1"/>
    <w:rsid w:val="00363547"/>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4">
    <w:name w:val="xl124"/>
    <w:basedOn w:val="a1"/>
    <w:rsid w:val="00363547"/>
    <w:pPr>
      <w:pBdr>
        <w:top w:val="single" w:sz="8" w:space="0" w:color="auto"/>
        <w:left w:val="single" w:sz="8"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5">
    <w:name w:val="xl125"/>
    <w:basedOn w:val="a1"/>
    <w:rsid w:val="00363547"/>
    <w:pPr>
      <w:pBdr>
        <w:top w:val="single" w:sz="8" w:space="0" w:color="auto"/>
        <w:bottom w:val="single" w:sz="4" w:space="0" w:color="auto"/>
        <w:right w:val="single" w:sz="8"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26">
    <w:name w:val="xl126"/>
    <w:basedOn w:val="a1"/>
    <w:rsid w:val="00363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1"/>
    <w:rsid w:val="00363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8">
    <w:name w:val="xl128"/>
    <w:basedOn w:val="a1"/>
    <w:rsid w:val="00363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9">
    <w:name w:val="xl129"/>
    <w:basedOn w:val="a1"/>
    <w:rsid w:val="00363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0">
    <w:name w:val="xl130"/>
    <w:basedOn w:val="a1"/>
    <w:rsid w:val="003635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1">
    <w:name w:val="xl131"/>
    <w:basedOn w:val="a1"/>
    <w:rsid w:val="0036354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2">
    <w:name w:val="xl132"/>
    <w:basedOn w:val="a1"/>
    <w:rsid w:val="00363547"/>
    <w:pPr>
      <w:pBdr>
        <w:top w:val="single" w:sz="8" w:space="0" w:color="auto"/>
        <w:left w:val="single" w:sz="8"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3">
    <w:name w:val="xl133"/>
    <w:basedOn w:val="a1"/>
    <w:rsid w:val="00363547"/>
    <w:pPr>
      <w:pBdr>
        <w:top w:val="single" w:sz="8" w:space="0" w:color="auto"/>
        <w:bottom w:val="single" w:sz="4"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34">
    <w:name w:val="xl134"/>
    <w:basedOn w:val="a1"/>
    <w:rsid w:val="00363547"/>
    <w:pPr>
      <w:pBdr>
        <w:top w:val="single" w:sz="4" w:space="0" w:color="auto"/>
        <w:left w:val="single" w:sz="8" w:space="0" w:color="auto"/>
        <w:bottom w:val="single" w:sz="4" w:space="0" w:color="auto"/>
      </w:pBdr>
      <w:shd w:val="clear" w:color="000000" w:fill="DCE6F1"/>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5">
    <w:name w:val="xl135"/>
    <w:basedOn w:val="a1"/>
    <w:rsid w:val="00363547"/>
    <w:pPr>
      <w:pBdr>
        <w:top w:val="single" w:sz="4" w:space="0" w:color="auto"/>
        <w:bottom w:val="single" w:sz="4" w:space="0" w:color="auto"/>
        <w:right w:val="single" w:sz="8" w:space="0" w:color="auto"/>
      </w:pBdr>
      <w:shd w:val="clear" w:color="000000" w:fill="DCE6F1"/>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36">
    <w:name w:val="xl136"/>
    <w:basedOn w:val="a1"/>
    <w:rsid w:val="00363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7">
    <w:name w:val="xl137"/>
    <w:basedOn w:val="a1"/>
    <w:rsid w:val="00363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38">
    <w:name w:val="xl138"/>
    <w:basedOn w:val="a1"/>
    <w:rsid w:val="00363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39">
    <w:name w:val="xl139"/>
    <w:basedOn w:val="a1"/>
    <w:rsid w:val="00363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40">
    <w:name w:val="xl140"/>
    <w:basedOn w:val="a1"/>
    <w:rsid w:val="00363547"/>
    <w:pPr>
      <w:pBdr>
        <w:top w:val="single" w:sz="4" w:space="0" w:color="auto"/>
        <w:left w:val="single" w:sz="8" w:space="0" w:color="auto"/>
        <w:bottom w:val="single" w:sz="4" w:space="0" w:color="auto"/>
      </w:pBdr>
      <w:shd w:val="clear" w:color="000000" w:fill="DCE6F1"/>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1">
    <w:name w:val="xl141"/>
    <w:basedOn w:val="a1"/>
    <w:rsid w:val="00363547"/>
    <w:pPr>
      <w:pBdr>
        <w:top w:val="single" w:sz="4" w:space="0" w:color="auto"/>
        <w:bottom w:val="single" w:sz="4" w:space="0" w:color="auto"/>
        <w:right w:val="single" w:sz="8" w:space="0" w:color="auto"/>
      </w:pBdr>
      <w:shd w:val="clear" w:color="000000" w:fill="DCE6F1"/>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42">
    <w:name w:val="xl142"/>
    <w:basedOn w:val="a1"/>
    <w:rsid w:val="00363547"/>
    <w:pPr>
      <w:pBdr>
        <w:top w:val="single" w:sz="4" w:space="0" w:color="auto"/>
        <w:left w:val="single" w:sz="8" w:space="0" w:color="auto"/>
        <w:bottom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43">
    <w:name w:val="xl143"/>
    <w:basedOn w:val="a1"/>
    <w:rsid w:val="00363547"/>
    <w:pPr>
      <w:pBdr>
        <w:top w:val="single" w:sz="4" w:space="0" w:color="auto"/>
        <w:bottom w:val="single" w:sz="4" w:space="0" w:color="auto"/>
        <w:right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44">
    <w:name w:val="xl144"/>
    <w:basedOn w:val="a1"/>
    <w:rsid w:val="00363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5">
    <w:name w:val="xl145"/>
    <w:basedOn w:val="a1"/>
    <w:rsid w:val="00363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6">
    <w:name w:val="xl146"/>
    <w:basedOn w:val="a1"/>
    <w:rsid w:val="00363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7">
    <w:name w:val="xl147"/>
    <w:basedOn w:val="a1"/>
    <w:rsid w:val="00363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8">
    <w:name w:val="xl148"/>
    <w:basedOn w:val="a1"/>
    <w:rsid w:val="00363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9">
    <w:name w:val="xl149"/>
    <w:basedOn w:val="a1"/>
    <w:rsid w:val="00363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50">
    <w:name w:val="xl150"/>
    <w:basedOn w:val="a1"/>
    <w:rsid w:val="00363547"/>
    <w:pPr>
      <w:pBdr>
        <w:top w:val="single" w:sz="4" w:space="0" w:color="auto"/>
        <w:left w:val="single" w:sz="8" w:space="0" w:color="auto"/>
        <w:bottom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51">
    <w:name w:val="xl151"/>
    <w:basedOn w:val="a1"/>
    <w:rsid w:val="00363547"/>
    <w:pPr>
      <w:pBdr>
        <w:top w:val="single" w:sz="4" w:space="0" w:color="auto"/>
        <w:bottom w:val="single" w:sz="4" w:space="0" w:color="auto"/>
        <w:right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52">
    <w:name w:val="xl152"/>
    <w:basedOn w:val="a1"/>
    <w:rsid w:val="00363547"/>
    <w:pPr>
      <w:pBdr>
        <w:top w:val="single" w:sz="4" w:space="0" w:color="auto"/>
        <w:left w:val="single" w:sz="8" w:space="0" w:color="auto"/>
        <w:bottom w:val="single" w:sz="4" w:space="0" w:color="auto"/>
      </w:pBdr>
      <w:shd w:val="clear" w:color="000000" w:fill="DCE6F1"/>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53">
    <w:name w:val="xl153"/>
    <w:basedOn w:val="a1"/>
    <w:rsid w:val="00363547"/>
    <w:pPr>
      <w:pBdr>
        <w:top w:val="single" w:sz="4" w:space="0" w:color="auto"/>
        <w:bottom w:val="single" w:sz="4" w:space="0" w:color="auto"/>
        <w:right w:val="single" w:sz="8" w:space="0" w:color="auto"/>
      </w:pBdr>
      <w:shd w:val="clear" w:color="000000" w:fill="DCE6F1"/>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54">
    <w:name w:val="xl154"/>
    <w:basedOn w:val="a1"/>
    <w:rsid w:val="003635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55">
    <w:name w:val="xl155"/>
    <w:basedOn w:val="a1"/>
    <w:rsid w:val="0036354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56">
    <w:name w:val="xl156"/>
    <w:basedOn w:val="a1"/>
    <w:rsid w:val="00363547"/>
    <w:pPr>
      <w:pBdr>
        <w:top w:val="single" w:sz="8" w:space="0" w:color="auto"/>
        <w:left w:val="single" w:sz="8"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57">
    <w:name w:val="xl157"/>
    <w:basedOn w:val="a1"/>
    <w:rsid w:val="00363547"/>
    <w:pPr>
      <w:pBdr>
        <w:top w:val="single" w:sz="8" w:space="0" w:color="auto"/>
        <w:bottom w:val="single" w:sz="4" w:space="0" w:color="auto"/>
        <w:right w:val="single" w:sz="8"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58">
    <w:name w:val="xl158"/>
    <w:basedOn w:val="a1"/>
    <w:rsid w:val="00363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59">
    <w:name w:val="xl159"/>
    <w:basedOn w:val="a1"/>
    <w:rsid w:val="00363547"/>
    <w:pPr>
      <w:pBdr>
        <w:top w:val="single" w:sz="4" w:space="0" w:color="auto"/>
        <w:left w:val="single" w:sz="8"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60">
    <w:name w:val="xl160"/>
    <w:basedOn w:val="a1"/>
    <w:rsid w:val="00363547"/>
    <w:pPr>
      <w:pBdr>
        <w:top w:val="single" w:sz="4" w:space="0" w:color="auto"/>
        <w:left w:val="single" w:sz="8" w:space="0" w:color="auto"/>
        <w:bottom w:val="single" w:sz="4" w:space="0" w:color="auto"/>
      </w:pBdr>
      <w:shd w:val="clear" w:color="000000" w:fill="C5D9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61">
    <w:name w:val="xl161"/>
    <w:basedOn w:val="a1"/>
    <w:rsid w:val="00363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62">
    <w:name w:val="xl162"/>
    <w:basedOn w:val="a1"/>
    <w:rsid w:val="0036354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3">
    <w:name w:val="xl163"/>
    <w:basedOn w:val="a1"/>
    <w:rsid w:val="00363547"/>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64">
    <w:name w:val="xl164"/>
    <w:basedOn w:val="a1"/>
    <w:rsid w:val="003635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5">
    <w:name w:val="xl165"/>
    <w:basedOn w:val="a1"/>
    <w:rsid w:val="0036354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6">
    <w:name w:val="xl166"/>
    <w:basedOn w:val="a1"/>
    <w:rsid w:val="003635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7">
    <w:name w:val="xl167"/>
    <w:basedOn w:val="a1"/>
    <w:rsid w:val="003635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68">
    <w:name w:val="xl168"/>
    <w:basedOn w:val="a1"/>
    <w:rsid w:val="00363547"/>
    <w:pPr>
      <w:pBdr>
        <w:left w:val="single" w:sz="8" w:space="0" w:color="auto"/>
        <w:bottom w:val="single" w:sz="4" w:space="0" w:color="auto"/>
        <w:right w:val="single" w:sz="8" w:space="0" w:color="auto"/>
      </w:pBdr>
      <w:shd w:val="clear" w:color="000000" w:fill="FDE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1"/>
    <w:rsid w:val="0036354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0">
    <w:name w:val="xl170"/>
    <w:basedOn w:val="a1"/>
    <w:rsid w:val="0036354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1">
    <w:name w:val="xl171"/>
    <w:basedOn w:val="a1"/>
    <w:rsid w:val="00363547"/>
    <w:pPr>
      <w:pBdr>
        <w:left w:val="single" w:sz="8" w:space="0" w:color="auto"/>
        <w:bottom w:val="single" w:sz="4"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2">
    <w:name w:val="xl172"/>
    <w:basedOn w:val="a1"/>
    <w:rsid w:val="0036354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3">
    <w:name w:val="xl173"/>
    <w:basedOn w:val="a1"/>
    <w:rsid w:val="0036354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74">
    <w:name w:val="xl174"/>
    <w:basedOn w:val="a1"/>
    <w:rsid w:val="0036354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5">
    <w:name w:val="xl175"/>
    <w:basedOn w:val="a1"/>
    <w:rsid w:val="0036354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76">
    <w:name w:val="xl176"/>
    <w:basedOn w:val="a1"/>
    <w:rsid w:val="0036354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77">
    <w:name w:val="xl177"/>
    <w:basedOn w:val="a1"/>
    <w:rsid w:val="00363547"/>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8">
    <w:name w:val="xl178"/>
    <w:basedOn w:val="a1"/>
    <w:rsid w:val="00363547"/>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179">
    <w:name w:val="xl179"/>
    <w:basedOn w:val="a1"/>
    <w:rsid w:val="00363547"/>
    <w:pPr>
      <w:pBdr>
        <w:left w:val="single" w:sz="8" w:space="0" w:color="auto"/>
        <w:bottom w:val="single" w:sz="4"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0">
    <w:name w:val="xl180"/>
    <w:basedOn w:val="a1"/>
    <w:rsid w:val="00363547"/>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1">
    <w:name w:val="xl181"/>
    <w:basedOn w:val="a1"/>
    <w:rsid w:val="0036354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82">
    <w:name w:val="xl182"/>
    <w:basedOn w:val="a1"/>
    <w:rsid w:val="0036354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1"/>
    <w:rsid w:val="0036354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184">
    <w:name w:val="xl184"/>
    <w:basedOn w:val="a1"/>
    <w:rsid w:val="0036354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185">
    <w:name w:val="xl185"/>
    <w:basedOn w:val="a1"/>
    <w:rsid w:val="0036354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86">
    <w:name w:val="xl186"/>
    <w:basedOn w:val="a1"/>
    <w:rsid w:val="00363547"/>
    <w:pPr>
      <w:pBdr>
        <w:top w:val="single" w:sz="4"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187">
    <w:name w:val="xl187"/>
    <w:basedOn w:val="a1"/>
    <w:rsid w:val="00363547"/>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88">
    <w:name w:val="xl188"/>
    <w:basedOn w:val="a1"/>
    <w:rsid w:val="00363547"/>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89">
    <w:name w:val="xl189"/>
    <w:basedOn w:val="a1"/>
    <w:rsid w:val="0036354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190">
    <w:name w:val="xl19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91">
    <w:name w:val="xl191"/>
    <w:basedOn w:val="a1"/>
    <w:rsid w:val="00363547"/>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2">
    <w:name w:val="xl192"/>
    <w:basedOn w:val="a1"/>
    <w:rsid w:val="00363547"/>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193">
    <w:name w:val="xl193"/>
    <w:basedOn w:val="a1"/>
    <w:rsid w:val="00363547"/>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95">
    <w:name w:val="xl195"/>
    <w:basedOn w:val="a1"/>
    <w:rsid w:val="0036354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6">
    <w:name w:val="xl196"/>
    <w:basedOn w:val="a1"/>
    <w:rsid w:val="00363547"/>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7">
    <w:name w:val="xl197"/>
    <w:basedOn w:val="a1"/>
    <w:rsid w:val="00363547"/>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98">
    <w:name w:val="xl198"/>
    <w:basedOn w:val="a1"/>
    <w:rsid w:val="0036354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99">
    <w:name w:val="xl199"/>
    <w:basedOn w:val="a1"/>
    <w:rsid w:val="0036354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0">
    <w:name w:val="xl200"/>
    <w:basedOn w:val="a1"/>
    <w:rsid w:val="003635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1">
    <w:name w:val="xl201"/>
    <w:basedOn w:val="a1"/>
    <w:rsid w:val="0036354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2">
    <w:name w:val="xl202"/>
    <w:basedOn w:val="a1"/>
    <w:rsid w:val="0036354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3">
    <w:name w:val="xl203"/>
    <w:basedOn w:val="a1"/>
    <w:rsid w:val="003635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04">
    <w:name w:val="xl204"/>
    <w:basedOn w:val="a1"/>
    <w:rsid w:val="0036354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5">
    <w:name w:val="xl205"/>
    <w:basedOn w:val="a1"/>
    <w:rsid w:val="0036354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06">
    <w:name w:val="xl206"/>
    <w:basedOn w:val="a1"/>
    <w:rsid w:val="0036354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07">
    <w:name w:val="xl207"/>
    <w:basedOn w:val="a1"/>
    <w:rsid w:val="0036354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08">
    <w:name w:val="xl208"/>
    <w:basedOn w:val="a1"/>
    <w:rsid w:val="00363547"/>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09">
    <w:name w:val="xl209"/>
    <w:basedOn w:val="a1"/>
    <w:rsid w:val="00363547"/>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10">
    <w:name w:val="xl210"/>
    <w:basedOn w:val="a1"/>
    <w:rsid w:val="0036354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11">
    <w:name w:val="xl211"/>
    <w:basedOn w:val="a1"/>
    <w:rsid w:val="0036354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12">
    <w:name w:val="xl212"/>
    <w:basedOn w:val="a1"/>
    <w:rsid w:val="0036354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13">
    <w:name w:val="xl213"/>
    <w:basedOn w:val="a1"/>
    <w:rsid w:val="003635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214">
    <w:name w:val="xl214"/>
    <w:basedOn w:val="a1"/>
    <w:rsid w:val="00363547"/>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0"/>
      <w:szCs w:val="20"/>
      <w:lang w:eastAsia="ru-RU"/>
    </w:rPr>
  </w:style>
  <w:style w:type="paragraph" w:customStyle="1" w:styleId="xl215">
    <w:name w:val="xl215"/>
    <w:basedOn w:val="a1"/>
    <w:rsid w:val="0036354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16">
    <w:name w:val="xl216"/>
    <w:basedOn w:val="a1"/>
    <w:rsid w:val="0036354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17">
    <w:name w:val="xl217"/>
    <w:basedOn w:val="a1"/>
    <w:rsid w:val="0036354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18">
    <w:name w:val="xl218"/>
    <w:basedOn w:val="a1"/>
    <w:rsid w:val="0036354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219">
    <w:name w:val="xl219"/>
    <w:basedOn w:val="a1"/>
    <w:rsid w:val="003635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0">
    <w:name w:val="xl220"/>
    <w:basedOn w:val="a1"/>
    <w:rsid w:val="00363547"/>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21">
    <w:name w:val="xl221"/>
    <w:basedOn w:val="a1"/>
    <w:rsid w:val="00363547"/>
    <w:pPr>
      <w:pBdr>
        <w:top w:val="single" w:sz="8" w:space="0" w:color="auto"/>
        <w:lef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22">
    <w:name w:val="xl222"/>
    <w:basedOn w:val="a1"/>
    <w:rsid w:val="00363547"/>
    <w:pPr>
      <w:pBdr>
        <w:left w:val="single" w:sz="4"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23">
    <w:name w:val="xl223"/>
    <w:basedOn w:val="a1"/>
    <w:rsid w:val="003635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24">
    <w:name w:val="xl224"/>
    <w:basedOn w:val="a1"/>
    <w:rsid w:val="00363547"/>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25">
    <w:name w:val="xl225"/>
    <w:basedOn w:val="a1"/>
    <w:rsid w:val="0036354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26">
    <w:name w:val="xl226"/>
    <w:basedOn w:val="a1"/>
    <w:rsid w:val="0036354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27">
    <w:name w:val="xl227"/>
    <w:basedOn w:val="a1"/>
    <w:rsid w:val="0036354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28">
    <w:name w:val="xl228"/>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29">
    <w:name w:val="xl229"/>
    <w:basedOn w:val="a1"/>
    <w:rsid w:val="0036354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30">
    <w:name w:val="xl230"/>
    <w:basedOn w:val="a1"/>
    <w:rsid w:val="0036354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31">
    <w:name w:val="xl231"/>
    <w:basedOn w:val="a1"/>
    <w:rsid w:val="0036354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32">
    <w:name w:val="xl232"/>
    <w:basedOn w:val="a1"/>
    <w:rsid w:val="00363547"/>
    <w:pPr>
      <w:pBdr>
        <w:top w:val="single" w:sz="8"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233">
    <w:name w:val="xl233"/>
    <w:basedOn w:val="a1"/>
    <w:rsid w:val="00363547"/>
    <w:pPr>
      <w:pBdr>
        <w:top w:val="single" w:sz="8" w:space="0" w:color="auto"/>
        <w:left w:val="single" w:sz="4" w:space="0" w:color="auto"/>
        <w:bottom w:val="single" w:sz="4" w:space="0" w:color="auto"/>
      </w:pBdr>
      <w:shd w:val="clear" w:color="000000" w:fill="FDE9D9"/>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34">
    <w:name w:val="xl234"/>
    <w:basedOn w:val="a1"/>
    <w:rsid w:val="00363547"/>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35">
    <w:name w:val="xl235"/>
    <w:basedOn w:val="a1"/>
    <w:rsid w:val="00363547"/>
    <w:pPr>
      <w:pBdr>
        <w:left w:val="single" w:sz="4"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36">
    <w:name w:val="xl236"/>
    <w:basedOn w:val="a1"/>
    <w:rsid w:val="00363547"/>
    <w:pP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237">
    <w:name w:val="xl237"/>
    <w:basedOn w:val="a1"/>
    <w:rsid w:val="0036354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38">
    <w:name w:val="xl238"/>
    <w:basedOn w:val="a1"/>
    <w:rsid w:val="0036354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39">
    <w:name w:val="xl239"/>
    <w:basedOn w:val="a1"/>
    <w:rsid w:val="0036354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40">
    <w:name w:val="xl240"/>
    <w:basedOn w:val="a1"/>
    <w:rsid w:val="0036354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41">
    <w:name w:val="xl241"/>
    <w:basedOn w:val="a1"/>
    <w:rsid w:val="0036354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42">
    <w:name w:val="xl242"/>
    <w:basedOn w:val="a1"/>
    <w:rsid w:val="0036354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43">
    <w:name w:val="xl243"/>
    <w:basedOn w:val="a1"/>
    <w:rsid w:val="003635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44">
    <w:name w:val="xl244"/>
    <w:basedOn w:val="a1"/>
    <w:rsid w:val="0036354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45">
    <w:name w:val="xl245"/>
    <w:basedOn w:val="a1"/>
    <w:rsid w:val="0036354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46">
    <w:name w:val="xl246"/>
    <w:basedOn w:val="a1"/>
    <w:rsid w:val="00363547"/>
    <w:pPr>
      <w:pBdr>
        <w:top w:val="single" w:sz="4" w:space="0" w:color="auto"/>
        <w:left w:val="single" w:sz="4" w:space="0" w:color="auto"/>
        <w:bottom w:val="single" w:sz="4" w:space="0" w:color="auto"/>
      </w:pBdr>
      <w:shd w:val="clear" w:color="000000" w:fill="DCE6F1"/>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47">
    <w:name w:val="xl247"/>
    <w:basedOn w:val="a1"/>
    <w:rsid w:val="00363547"/>
    <w:pPr>
      <w:pBdr>
        <w:top w:val="single" w:sz="4" w:space="0" w:color="auto"/>
        <w:bottom w:val="single" w:sz="4" w:space="0" w:color="auto"/>
      </w:pBdr>
      <w:shd w:val="clear" w:color="000000" w:fill="DCE6F1"/>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48">
    <w:name w:val="xl248"/>
    <w:basedOn w:val="a1"/>
    <w:rsid w:val="00363547"/>
    <w:pPr>
      <w:pBdr>
        <w:top w:val="single" w:sz="4" w:space="0" w:color="auto"/>
        <w:bottom w:val="single" w:sz="4" w:space="0" w:color="auto"/>
        <w:right w:val="single" w:sz="8" w:space="0" w:color="auto"/>
      </w:pBdr>
      <w:shd w:val="clear" w:color="000000" w:fill="DCE6F1"/>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49">
    <w:name w:val="xl249"/>
    <w:basedOn w:val="a1"/>
    <w:rsid w:val="00363547"/>
    <w:pPr>
      <w:pBdr>
        <w:top w:val="single" w:sz="4" w:space="0" w:color="auto"/>
        <w:left w:val="single" w:sz="4" w:space="0" w:color="auto"/>
        <w:bottom w:val="single" w:sz="4" w:space="0" w:color="auto"/>
      </w:pBdr>
      <w:shd w:val="clear" w:color="000000" w:fill="DCE6F1"/>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250">
    <w:name w:val="xl250"/>
    <w:basedOn w:val="a1"/>
    <w:rsid w:val="00363547"/>
    <w:pPr>
      <w:pBdr>
        <w:top w:val="single" w:sz="4" w:space="0" w:color="auto"/>
        <w:left w:val="single" w:sz="4" w:space="0" w:color="auto"/>
        <w:bottom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251">
    <w:name w:val="xl251"/>
    <w:basedOn w:val="a1"/>
    <w:rsid w:val="00363547"/>
    <w:pPr>
      <w:pBdr>
        <w:top w:val="single" w:sz="4" w:space="0" w:color="auto"/>
        <w:left w:val="single" w:sz="4" w:space="0" w:color="auto"/>
        <w:bottom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52">
    <w:name w:val="xl252"/>
    <w:basedOn w:val="a1"/>
    <w:rsid w:val="00363547"/>
    <w:pPr>
      <w:pBdr>
        <w:top w:val="single" w:sz="4" w:space="0" w:color="auto"/>
        <w:left w:val="single" w:sz="4" w:space="0" w:color="auto"/>
        <w:bottom w:val="single" w:sz="4" w:space="0" w:color="auto"/>
      </w:pBdr>
      <w:shd w:val="clear" w:color="000000" w:fill="DCE6F1"/>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253">
    <w:name w:val="xl253"/>
    <w:basedOn w:val="a1"/>
    <w:rsid w:val="00363547"/>
    <w:pPr>
      <w:pBdr>
        <w:top w:val="single" w:sz="8" w:space="0" w:color="auto"/>
        <w:left w:val="single" w:sz="4" w:space="0" w:color="auto"/>
        <w:bottom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18"/>
      <w:szCs w:val="18"/>
      <w:lang w:eastAsia="ru-RU"/>
    </w:rPr>
  </w:style>
  <w:style w:type="paragraph" w:customStyle="1" w:styleId="xl254">
    <w:name w:val="xl254"/>
    <w:basedOn w:val="a1"/>
    <w:rsid w:val="0036354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5">
    <w:name w:val="xl255"/>
    <w:basedOn w:val="a1"/>
    <w:rsid w:val="0036354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56">
    <w:name w:val="xl256"/>
    <w:basedOn w:val="a1"/>
    <w:rsid w:val="0036354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57">
    <w:name w:val="xl257"/>
    <w:basedOn w:val="a1"/>
    <w:rsid w:val="0036354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258">
    <w:name w:val="xl258"/>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59">
    <w:name w:val="xl259"/>
    <w:basedOn w:val="a1"/>
    <w:rsid w:val="003635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0">
    <w:name w:val="xl260"/>
    <w:basedOn w:val="a1"/>
    <w:rsid w:val="0036354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1">
    <w:name w:val="xl261"/>
    <w:basedOn w:val="a1"/>
    <w:rsid w:val="0036354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2">
    <w:name w:val="xl262"/>
    <w:basedOn w:val="a1"/>
    <w:rsid w:val="0036354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3">
    <w:name w:val="xl263"/>
    <w:basedOn w:val="a1"/>
    <w:rsid w:val="0036354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64">
    <w:name w:val="xl264"/>
    <w:basedOn w:val="a1"/>
    <w:rsid w:val="00363547"/>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5">
    <w:name w:val="xl265"/>
    <w:basedOn w:val="a1"/>
    <w:rsid w:val="00363547"/>
    <w:pPr>
      <w:pBdr>
        <w:top w:val="single" w:sz="8" w:space="0" w:color="auto"/>
        <w:left w:val="single" w:sz="4" w:space="0" w:color="auto"/>
        <w:bottom w:val="single" w:sz="8"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266">
    <w:name w:val="xl266"/>
    <w:basedOn w:val="a1"/>
    <w:rsid w:val="00363547"/>
    <w:pPr>
      <w:pBdr>
        <w:top w:val="single" w:sz="8" w:space="0" w:color="auto"/>
        <w:bottom w:val="single" w:sz="8"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267">
    <w:name w:val="xl267"/>
    <w:basedOn w:val="a1"/>
    <w:rsid w:val="00363547"/>
    <w:pPr>
      <w:pBdr>
        <w:top w:val="single" w:sz="8" w:space="0" w:color="auto"/>
        <w:bottom w:val="single" w:sz="8"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268">
    <w:name w:val="xl268"/>
    <w:basedOn w:val="a1"/>
    <w:rsid w:val="0036354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69">
    <w:name w:val="xl269"/>
    <w:basedOn w:val="a1"/>
    <w:rsid w:val="0036354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70">
    <w:name w:val="xl270"/>
    <w:basedOn w:val="a1"/>
    <w:rsid w:val="003635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71">
    <w:name w:val="xl271"/>
    <w:basedOn w:val="a1"/>
    <w:rsid w:val="0036354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72">
    <w:name w:val="xl272"/>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73">
    <w:name w:val="xl273"/>
    <w:basedOn w:val="a1"/>
    <w:rsid w:val="0036354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74">
    <w:name w:val="xl274"/>
    <w:basedOn w:val="a1"/>
    <w:rsid w:val="0036354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75">
    <w:name w:val="xl275"/>
    <w:basedOn w:val="a1"/>
    <w:rsid w:val="0036354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76">
    <w:name w:val="xl276"/>
    <w:basedOn w:val="a1"/>
    <w:rsid w:val="0036354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77">
    <w:name w:val="xl277"/>
    <w:basedOn w:val="a1"/>
    <w:rsid w:val="0036354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78">
    <w:name w:val="xl278"/>
    <w:basedOn w:val="a1"/>
    <w:rsid w:val="00363547"/>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79">
    <w:name w:val="xl279"/>
    <w:basedOn w:val="a1"/>
    <w:rsid w:val="0036354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280">
    <w:name w:val="xl280"/>
    <w:basedOn w:val="a1"/>
    <w:rsid w:val="00363547"/>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81">
    <w:name w:val="xl281"/>
    <w:basedOn w:val="a1"/>
    <w:rsid w:val="0036354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82">
    <w:name w:val="xl282"/>
    <w:basedOn w:val="a1"/>
    <w:rsid w:val="0036354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83">
    <w:name w:val="xl283"/>
    <w:basedOn w:val="a1"/>
    <w:rsid w:val="0036354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84">
    <w:name w:val="xl284"/>
    <w:basedOn w:val="a1"/>
    <w:rsid w:val="0036354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85">
    <w:name w:val="xl285"/>
    <w:basedOn w:val="a1"/>
    <w:rsid w:val="0036354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86">
    <w:name w:val="xl286"/>
    <w:basedOn w:val="a1"/>
    <w:rsid w:val="0036354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87">
    <w:name w:val="xl287"/>
    <w:basedOn w:val="a1"/>
    <w:rsid w:val="0036354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88">
    <w:name w:val="xl288"/>
    <w:basedOn w:val="a1"/>
    <w:rsid w:val="0036354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89">
    <w:name w:val="xl289"/>
    <w:basedOn w:val="a1"/>
    <w:rsid w:val="0036354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290">
    <w:name w:val="xl290"/>
    <w:basedOn w:val="a1"/>
    <w:rsid w:val="0036354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91">
    <w:name w:val="xl291"/>
    <w:basedOn w:val="a1"/>
    <w:rsid w:val="003635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92">
    <w:name w:val="xl292"/>
    <w:basedOn w:val="a1"/>
    <w:rsid w:val="0036354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93">
    <w:name w:val="xl293"/>
    <w:basedOn w:val="a1"/>
    <w:rsid w:val="0036354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294">
    <w:name w:val="xl294"/>
    <w:basedOn w:val="a1"/>
    <w:rsid w:val="0036354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95">
    <w:name w:val="xl295"/>
    <w:basedOn w:val="a1"/>
    <w:rsid w:val="0036354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96">
    <w:name w:val="xl296"/>
    <w:basedOn w:val="a1"/>
    <w:rsid w:val="0036354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97">
    <w:name w:val="xl297"/>
    <w:basedOn w:val="a1"/>
    <w:rsid w:val="003635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298">
    <w:name w:val="xl298"/>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299">
    <w:name w:val="xl299"/>
    <w:basedOn w:val="a1"/>
    <w:rsid w:val="003635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00">
    <w:name w:val="xl300"/>
    <w:basedOn w:val="a1"/>
    <w:rsid w:val="0036354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01">
    <w:name w:val="xl301"/>
    <w:basedOn w:val="a1"/>
    <w:rsid w:val="0036354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02">
    <w:name w:val="xl302"/>
    <w:basedOn w:val="a1"/>
    <w:rsid w:val="0036354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03">
    <w:name w:val="xl303"/>
    <w:basedOn w:val="a1"/>
    <w:rsid w:val="003635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04">
    <w:name w:val="xl304"/>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05">
    <w:name w:val="xl305"/>
    <w:basedOn w:val="a1"/>
    <w:rsid w:val="0036354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06">
    <w:name w:val="xl306"/>
    <w:basedOn w:val="a1"/>
    <w:rsid w:val="0036354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07">
    <w:name w:val="xl307"/>
    <w:basedOn w:val="a1"/>
    <w:rsid w:val="003635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08">
    <w:name w:val="xl308"/>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09">
    <w:name w:val="xl309"/>
    <w:basedOn w:val="a1"/>
    <w:rsid w:val="003635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10">
    <w:name w:val="xl310"/>
    <w:basedOn w:val="a1"/>
    <w:rsid w:val="0036354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11">
    <w:name w:val="xl311"/>
    <w:basedOn w:val="a1"/>
    <w:rsid w:val="0036354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12">
    <w:name w:val="xl312"/>
    <w:basedOn w:val="a1"/>
    <w:rsid w:val="0036354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13">
    <w:name w:val="xl313"/>
    <w:basedOn w:val="a1"/>
    <w:rsid w:val="0036354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14">
    <w:name w:val="xl314"/>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15">
    <w:name w:val="xl315"/>
    <w:basedOn w:val="a1"/>
    <w:rsid w:val="0036354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16">
    <w:name w:val="xl316"/>
    <w:basedOn w:val="a1"/>
    <w:rsid w:val="0036354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17">
    <w:name w:val="xl317"/>
    <w:basedOn w:val="a1"/>
    <w:rsid w:val="0036354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18">
    <w:name w:val="xl318"/>
    <w:basedOn w:val="a1"/>
    <w:rsid w:val="0036354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19">
    <w:name w:val="xl319"/>
    <w:basedOn w:val="a1"/>
    <w:rsid w:val="00363547"/>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20">
    <w:name w:val="xl320"/>
    <w:basedOn w:val="a1"/>
    <w:rsid w:val="0036354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321">
    <w:name w:val="xl321"/>
    <w:basedOn w:val="a1"/>
    <w:rsid w:val="0036354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2">
    <w:name w:val="xl322"/>
    <w:basedOn w:val="a1"/>
    <w:rsid w:val="0036354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3">
    <w:name w:val="xl323"/>
    <w:basedOn w:val="a1"/>
    <w:rsid w:val="0036354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324">
    <w:name w:val="xl324"/>
    <w:basedOn w:val="a1"/>
    <w:rsid w:val="00363547"/>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25">
    <w:name w:val="xl325"/>
    <w:basedOn w:val="a1"/>
    <w:rsid w:val="00363547"/>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326">
    <w:name w:val="xl326"/>
    <w:basedOn w:val="a1"/>
    <w:rsid w:val="00363547"/>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7">
    <w:name w:val="xl327"/>
    <w:basedOn w:val="a1"/>
    <w:rsid w:val="00363547"/>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8">
    <w:name w:val="xl328"/>
    <w:basedOn w:val="a1"/>
    <w:rsid w:val="0036354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29">
    <w:name w:val="xl329"/>
    <w:basedOn w:val="a1"/>
    <w:rsid w:val="0036354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0">
    <w:name w:val="xl330"/>
    <w:basedOn w:val="a1"/>
    <w:rsid w:val="00363547"/>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31">
    <w:name w:val="xl331"/>
    <w:basedOn w:val="a1"/>
    <w:rsid w:val="0036354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332">
    <w:name w:val="xl332"/>
    <w:basedOn w:val="a1"/>
    <w:rsid w:val="0036354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3">
    <w:name w:val="xl333"/>
    <w:basedOn w:val="a1"/>
    <w:rsid w:val="003635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34">
    <w:name w:val="xl334"/>
    <w:basedOn w:val="a1"/>
    <w:rsid w:val="0036354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35">
    <w:name w:val="xl335"/>
    <w:basedOn w:val="a1"/>
    <w:rsid w:val="00363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36">
    <w:name w:val="xl336"/>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7">
    <w:name w:val="xl337"/>
    <w:basedOn w:val="a1"/>
    <w:rsid w:val="0036354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8">
    <w:name w:val="xl338"/>
    <w:basedOn w:val="a1"/>
    <w:rsid w:val="00363547"/>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39">
    <w:name w:val="xl339"/>
    <w:basedOn w:val="a1"/>
    <w:rsid w:val="0036354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0">
    <w:name w:val="xl340"/>
    <w:basedOn w:val="a1"/>
    <w:rsid w:val="00363547"/>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1">
    <w:name w:val="xl341"/>
    <w:basedOn w:val="a1"/>
    <w:rsid w:val="0036354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2">
    <w:name w:val="xl342"/>
    <w:basedOn w:val="a1"/>
    <w:rsid w:val="0036354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3">
    <w:name w:val="xl343"/>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4">
    <w:name w:val="xl344"/>
    <w:basedOn w:val="a1"/>
    <w:rsid w:val="003635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5">
    <w:name w:val="xl345"/>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6">
    <w:name w:val="xl346"/>
    <w:basedOn w:val="a1"/>
    <w:rsid w:val="0036354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347">
    <w:name w:val="xl347"/>
    <w:basedOn w:val="a1"/>
    <w:rsid w:val="00363547"/>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348">
    <w:name w:val="xl348"/>
    <w:basedOn w:val="a1"/>
    <w:rsid w:val="003635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49">
    <w:name w:val="xl349"/>
    <w:basedOn w:val="a1"/>
    <w:rsid w:val="0036354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350">
    <w:name w:val="xl350"/>
    <w:basedOn w:val="a1"/>
    <w:rsid w:val="003635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ff1">
    <w:name w:val="Subtitle"/>
    <w:basedOn w:val="a1"/>
    <w:next w:val="a1"/>
    <w:link w:val="aff2"/>
    <w:qFormat/>
    <w:rsid w:val="00363547"/>
    <w:pPr>
      <w:spacing w:after="60" w:line="240" w:lineRule="auto"/>
      <w:jc w:val="center"/>
      <w:outlineLvl w:val="1"/>
    </w:pPr>
    <w:rPr>
      <w:rFonts w:ascii="Calibri Light" w:eastAsia="Times New Roman" w:hAnsi="Calibri Light"/>
      <w:sz w:val="24"/>
      <w:szCs w:val="24"/>
      <w:lang w:eastAsia="ru-RU"/>
    </w:rPr>
  </w:style>
  <w:style w:type="character" w:customStyle="1" w:styleId="aff2">
    <w:name w:val="Подзаголовок Знак"/>
    <w:basedOn w:val="a2"/>
    <w:link w:val="aff1"/>
    <w:rsid w:val="00363547"/>
    <w:rPr>
      <w:rFonts w:ascii="Calibri Light" w:eastAsia="Times New Roman" w:hAnsi="Calibri Light" w:cs="Times New Roman"/>
      <w:kern w:val="0"/>
      <w:sz w:val="24"/>
      <w:szCs w:val="24"/>
      <w:lang w:eastAsia="ru-RU"/>
      <w14:ligatures w14:val="none"/>
    </w:rPr>
  </w:style>
  <w:style w:type="character" w:styleId="aff3">
    <w:name w:val="Emphasis"/>
    <w:uiPriority w:val="20"/>
    <w:qFormat/>
    <w:rsid w:val="00363547"/>
    <w:rPr>
      <w:i/>
      <w:iCs/>
    </w:rPr>
  </w:style>
  <w:style w:type="character" w:styleId="aff4">
    <w:name w:val="Intense Emphasis"/>
    <w:uiPriority w:val="21"/>
    <w:qFormat/>
    <w:rsid w:val="00363547"/>
    <w:rPr>
      <w:i/>
      <w:iCs/>
      <w:color w:val="5B9BD5"/>
    </w:rPr>
  </w:style>
  <w:style w:type="paragraph" w:customStyle="1" w:styleId="font5">
    <w:name w:val="font5"/>
    <w:basedOn w:val="a1"/>
    <w:rsid w:val="00363547"/>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1"/>
    <w:rsid w:val="00363547"/>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468">
    <w:name w:val="xl468"/>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469">
    <w:name w:val="xl469"/>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470">
    <w:name w:val="xl470"/>
    <w:basedOn w:val="a1"/>
    <w:rsid w:val="003635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71">
    <w:name w:val="xl471"/>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472">
    <w:name w:val="xl472"/>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473">
    <w:name w:val="xl47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474">
    <w:name w:val="xl474"/>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475">
    <w:name w:val="xl475"/>
    <w:basedOn w:val="a1"/>
    <w:rsid w:val="0036354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76">
    <w:name w:val="xl476"/>
    <w:basedOn w:val="a1"/>
    <w:rsid w:val="00363547"/>
    <w:pPr>
      <w:shd w:val="clear" w:color="000000" w:fill="A0A7EE"/>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77">
    <w:name w:val="xl477"/>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478">
    <w:name w:val="xl478"/>
    <w:basedOn w:val="a1"/>
    <w:rsid w:val="00363547"/>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79">
    <w:name w:val="xl479"/>
    <w:basedOn w:val="a1"/>
    <w:rsid w:val="00363547"/>
    <w:pPr>
      <w:shd w:val="clear" w:color="000000" w:fill="FFFF00"/>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80">
    <w:name w:val="xl48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481">
    <w:name w:val="xl481"/>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4"/>
      <w:szCs w:val="24"/>
      <w:lang w:eastAsia="ru-RU"/>
    </w:rPr>
  </w:style>
  <w:style w:type="paragraph" w:customStyle="1" w:styleId="xl482">
    <w:name w:val="xl482"/>
    <w:basedOn w:val="a1"/>
    <w:rsid w:val="00363547"/>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483">
    <w:name w:val="xl48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24"/>
      <w:szCs w:val="24"/>
      <w:lang w:eastAsia="ru-RU"/>
    </w:rPr>
  </w:style>
  <w:style w:type="paragraph" w:customStyle="1" w:styleId="xl484">
    <w:name w:val="xl484"/>
    <w:basedOn w:val="a1"/>
    <w:rsid w:val="0036354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485">
    <w:name w:val="xl485"/>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86">
    <w:name w:val="xl486"/>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87">
    <w:name w:val="xl487"/>
    <w:basedOn w:val="a1"/>
    <w:rsid w:val="0036354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488">
    <w:name w:val="xl488"/>
    <w:basedOn w:val="a1"/>
    <w:rsid w:val="00363547"/>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489">
    <w:name w:val="xl489"/>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490">
    <w:name w:val="xl49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ru-RU"/>
    </w:rPr>
  </w:style>
  <w:style w:type="paragraph" w:customStyle="1" w:styleId="xl491">
    <w:name w:val="xl491"/>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492">
    <w:name w:val="xl492"/>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lang w:eastAsia="ru-RU"/>
    </w:rPr>
  </w:style>
  <w:style w:type="paragraph" w:customStyle="1" w:styleId="xl493">
    <w:name w:val="xl49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494">
    <w:name w:val="xl494"/>
    <w:basedOn w:val="a1"/>
    <w:rsid w:val="003635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495">
    <w:name w:val="xl495"/>
    <w:basedOn w:val="a1"/>
    <w:rsid w:val="003635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496">
    <w:name w:val="xl496"/>
    <w:basedOn w:val="a1"/>
    <w:rsid w:val="003635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497">
    <w:name w:val="xl497"/>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498">
    <w:name w:val="xl498"/>
    <w:basedOn w:val="a1"/>
    <w:rsid w:val="003635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499">
    <w:name w:val="xl499"/>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00">
    <w:name w:val="xl50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01">
    <w:name w:val="xl501"/>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02">
    <w:name w:val="xl502"/>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03">
    <w:name w:val="xl50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C00000"/>
      <w:sz w:val="24"/>
      <w:szCs w:val="24"/>
      <w:lang w:eastAsia="ru-RU"/>
    </w:rPr>
  </w:style>
  <w:style w:type="paragraph" w:customStyle="1" w:styleId="xl504">
    <w:name w:val="xl504"/>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05">
    <w:name w:val="xl505"/>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506">
    <w:name w:val="xl506"/>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07">
    <w:name w:val="xl507"/>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08">
    <w:name w:val="xl508"/>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09">
    <w:name w:val="xl509"/>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10">
    <w:name w:val="xl510"/>
    <w:basedOn w:val="a1"/>
    <w:rsid w:val="0036354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11">
    <w:name w:val="xl511"/>
    <w:basedOn w:val="a1"/>
    <w:rsid w:val="003635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12">
    <w:name w:val="xl512"/>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13">
    <w:name w:val="xl51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14">
    <w:name w:val="xl514"/>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15">
    <w:name w:val="xl515"/>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16">
    <w:name w:val="xl516"/>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17">
    <w:name w:val="xl517"/>
    <w:basedOn w:val="a1"/>
    <w:rsid w:val="0036354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18">
    <w:name w:val="xl518"/>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519">
    <w:name w:val="xl519"/>
    <w:basedOn w:val="a1"/>
    <w:rsid w:val="0036354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520">
    <w:name w:val="xl520"/>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21">
    <w:name w:val="xl521"/>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22">
    <w:name w:val="xl522"/>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523">
    <w:name w:val="xl52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524">
    <w:name w:val="xl524"/>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ru-RU"/>
    </w:rPr>
  </w:style>
  <w:style w:type="paragraph" w:customStyle="1" w:styleId="xl525">
    <w:name w:val="xl525"/>
    <w:basedOn w:val="a1"/>
    <w:rsid w:val="00363547"/>
    <w:pPr>
      <w:pBdr>
        <w:top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526">
    <w:name w:val="xl526"/>
    <w:basedOn w:val="a1"/>
    <w:rsid w:val="0036354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527">
    <w:name w:val="xl527"/>
    <w:basedOn w:val="a1"/>
    <w:rsid w:val="0036354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528">
    <w:name w:val="xl528"/>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ru-RU"/>
    </w:rPr>
  </w:style>
  <w:style w:type="paragraph" w:customStyle="1" w:styleId="xl529">
    <w:name w:val="xl529"/>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530">
    <w:name w:val="xl53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31">
    <w:name w:val="xl531"/>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32">
    <w:name w:val="xl532"/>
    <w:basedOn w:val="a1"/>
    <w:rsid w:val="0036354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33">
    <w:name w:val="xl533"/>
    <w:basedOn w:val="a1"/>
    <w:rsid w:val="00363547"/>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34">
    <w:name w:val="xl534"/>
    <w:basedOn w:val="a1"/>
    <w:rsid w:val="003635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35">
    <w:name w:val="xl535"/>
    <w:basedOn w:val="a1"/>
    <w:rsid w:val="003635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36">
    <w:name w:val="xl536"/>
    <w:basedOn w:val="a1"/>
    <w:rsid w:val="003635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C00000"/>
      <w:sz w:val="24"/>
      <w:szCs w:val="24"/>
      <w:lang w:eastAsia="ru-RU"/>
    </w:rPr>
  </w:style>
  <w:style w:type="paragraph" w:customStyle="1" w:styleId="xl537">
    <w:name w:val="xl537"/>
    <w:basedOn w:val="a1"/>
    <w:rsid w:val="003635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ru-RU"/>
    </w:rPr>
  </w:style>
  <w:style w:type="paragraph" w:customStyle="1" w:styleId="xl538">
    <w:name w:val="xl538"/>
    <w:basedOn w:val="a1"/>
    <w:rsid w:val="00363547"/>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539">
    <w:name w:val="xl539"/>
    <w:basedOn w:val="a1"/>
    <w:rsid w:val="00363547"/>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0">
    <w:name w:val="xl54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41">
    <w:name w:val="xl541"/>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2">
    <w:name w:val="xl542"/>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43">
    <w:name w:val="xl54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44">
    <w:name w:val="xl544"/>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45">
    <w:name w:val="xl545"/>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46">
    <w:name w:val="xl546"/>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47">
    <w:name w:val="xl547"/>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548">
    <w:name w:val="xl548"/>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49">
    <w:name w:val="xl549"/>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50">
    <w:name w:val="xl55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51">
    <w:name w:val="xl551"/>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52">
    <w:name w:val="xl552"/>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53">
    <w:name w:val="xl55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54">
    <w:name w:val="xl554"/>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55">
    <w:name w:val="xl555"/>
    <w:basedOn w:val="a1"/>
    <w:rsid w:val="003635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56">
    <w:name w:val="xl556"/>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57">
    <w:name w:val="xl557"/>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58">
    <w:name w:val="xl558"/>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559">
    <w:name w:val="xl559"/>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60">
    <w:name w:val="xl56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561">
    <w:name w:val="xl561"/>
    <w:basedOn w:val="a1"/>
    <w:rsid w:val="003635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562">
    <w:name w:val="xl562"/>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563">
    <w:name w:val="xl563"/>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64">
    <w:name w:val="xl564"/>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65">
    <w:name w:val="xl565"/>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566">
    <w:name w:val="xl566"/>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567">
    <w:name w:val="xl567"/>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568">
    <w:name w:val="xl568"/>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569">
    <w:name w:val="xl569"/>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70C0"/>
      <w:sz w:val="24"/>
      <w:szCs w:val="24"/>
      <w:lang w:eastAsia="ru-RU"/>
    </w:rPr>
  </w:style>
  <w:style w:type="paragraph" w:customStyle="1" w:styleId="xl570">
    <w:name w:val="xl57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571">
    <w:name w:val="xl571"/>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70C0"/>
      <w:sz w:val="24"/>
      <w:szCs w:val="24"/>
      <w:lang w:eastAsia="ru-RU"/>
    </w:rPr>
  </w:style>
  <w:style w:type="paragraph" w:customStyle="1" w:styleId="xl572">
    <w:name w:val="xl572"/>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70C0"/>
      <w:sz w:val="24"/>
      <w:szCs w:val="24"/>
      <w:lang w:eastAsia="ru-RU"/>
    </w:rPr>
  </w:style>
  <w:style w:type="paragraph" w:customStyle="1" w:styleId="xl573">
    <w:name w:val="xl57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574">
    <w:name w:val="xl574"/>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575">
    <w:name w:val="xl575"/>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576">
    <w:name w:val="xl576"/>
    <w:basedOn w:val="a1"/>
    <w:rsid w:val="0036354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77">
    <w:name w:val="xl577"/>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78">
    <w:name w:val="xl578"/>
    <w:basedOn w:val="a1"/>
    <w:rsid w:val="0036354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Arial" w:eastAsia="Times New Roman" w:hAnsi="Arial"/>
      <w:color w:val="FF0000"/>
      <w:sz w:val="20"/>
      <w:szCs w:val="20"/>
      <w:lang w:eastAsia="ru-RU"/>
    </w:rPr>
  </w:style>
  <w:style w:type="paragraph" w:customStyle="1" w:styleId="xl579">
    <w:name w:val="xl579"/>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580">
    <w:name w:val="xl58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81">
    <w:name w:val="xl581"/>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582">
    <w:name w:val="xl582"/>
    <w:basedOn w:val="a1"/>
    <w:rsid w:val="003635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83">
    <w:name w:val="xl583"/>
    <w:basedOn w:val="a1"/>
    <w:rsid w:val="0036354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84">
    <w:name w:val="xl584"/>
    <w:basedOn w:val="a1"/>
    <w:rsid w:val="0036354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585">
    <w:name w:val="xl585"/>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86">
    <w:name w:val="xl586"/>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87">
    <w:name w:val="xl587"/>
    <w:basedOn w:val="a1"/>
    <w:rsid w:val="0036354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588">
    <w:name w:val="xl588"/>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89">
    <w:name w:val="xl589"/>
    <w:basedOn w:val="a1"/>
    <w:rsid w:val="00363547"/>
    <w:pP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590">
    <w:name w:val="xl590"/>
    <w:basedOn w:val="a1"/>
    <w:rsid w:val="003635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91">
    <w:name w:val="xl591"/>
    <w:basedOn w:val="a1"/>
    <w:rsid w:val="0036354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592">
    <w:name w:val="xl592"/>
    <w:basedOn w:val="a1"/>
    <w:rsid w:val="003635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593">
    <w:name w:val="xl593"/>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594">
    <w:name w:val="xl594"/>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595">
    <w:name w:val="xl595"/>
    <w:basedOn w:val="a1"/>
    <w:rsid w:val="00363547"/>
    <w:pP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596">
    <w:name w:val="xl596"/>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597">
    <w:name w:val="xl597"/>
    <w:basedOn w:val="a1"/>
    <w:rsid w:val="0036354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598">
    <w:name w:val="xl598"/>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599">
    <w:name w:val="xl599"/>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600">
    <w:name w:val="xl60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ru-RU"/>
    </w:rPr>
  </w:style>
  <w:style w:type="paragraph" w:customStyle="1" w:styleId="xl601">
    <w:name w:val="xl601"/>
    <w:basedOn w:val="a1"/>
    <w:rsid w:val="00363547"/>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02">
    <w:name w:val="xl602"/>
    <w:basedOn w:val="a1"/>
    <w:rsid w:val="0036354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603">
    <w:name w:val="xl603"/>
    <w:basedOn w:val="a1"/>
    <w:rsid w:val="00363547"/>
    <w:pPr>
      <w:pBdr>
        <w:top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04">
    <w:name w:val="xl604"/>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05">
    <w:name w:val="xl605"/>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06">
    <w:name w:val="xl606"/>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07">
    <w:name w:val="xl607"/>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08">
    <w:name w:val="xl608"/>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09">
    <w:name w:val="xl609"/>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10">
    <w:name w:val="xl610"/>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11">
    <w:name w:val="xl611"/>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12">
    <w:name w:val="xl612"/>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613">
    <w:name w:val="xl613"/>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14">
    <w:name w:val="xl614"/>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15">
    <w:name w:val="xl615"/>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16">
    <w:name w:val="xl616"/>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17">
    <w:name w:val="xl617"/>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18">
    <w:name w:val="xl618"/>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19">
    <w:name w:val="xl619"/>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20">
    <w:name w:val="xl620"/>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21">
    <w:name w:val="xl621"/>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22">
    <w:name w:val="xl622"/>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623">
    <w:name w:val="xl623"/>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24">
    <w:name w:val="xl624"/>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25">
    <w:name w:val="xl625"/>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6">
    <w:name w:val="xl626"/>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627">
    <w:name w:val="xl627"/>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28">
    <w:name w:val="xl628"/>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29">
    <w:name w:val="xl629"/>
    <w:basedOn w:val="a1"/>
    <w:rsid w:val="00363547"/>
    <w:pP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30">
    <w:name w:val="xl630"/>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631">
    <w:name w:val="xl631"/>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32">
    <w:name w:val="xl632"/>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33">
    <w:name w:val="xl633"/>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4">
    <w:name w:val="xl634"/>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35">
    <w:name w:val="xl635"/>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36">
    <w:name w:val="xl636"/>
    <w:basedOn w:val="a1"/>
    <w:rsid w:val="00363547"/>
    <w:pPr>
      <w:shd w:val="clear" w:color="000000" w:fill="FFF2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7">
    <w:name w:val="xl637"/>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38">
    <w:name w:val="xl638"/>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39">
    <w:name w:val="xl639"/>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0">
    <w:name w:val="xl640"/>
    <w:basedOn w:val="a1"/>
    <w:rsid w:val="00363547"/>
    <w:pPr>
      <w:shd w:val="clear" w:color="000000" w:fill="FFF2CC"/>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41">
    <w:name w:val="xl641"/>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42">
    <w:name w:val="xl642"/>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43">
    <w:name w:val="xl643"/>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4">
    <w:name w:val="xl644"/>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5">
    <w:name w:val="xl645"/>
    <w:basedOn w:val="a1"/>
    <w:rsid w:val="00363547"/>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646">
    <w:name w:val="xl646"/>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647">
    <w:name w:val="xl647"/>
    <w:basedOn w:val="a1"/>
    <w:rsid w:val="00363547"/>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8">
    <w:name w:val="xl648"/>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9">
    <w:name w:val="xl649"/>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650">
    <w:name w:val="xl650"/>
    <w:basedOn w:val="a1"/>
    <w:rsid w:val="0036354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651">
    <w:name w:val="xl651"/>
    <w:basedOn w:val="a1"/>
    <w:rsid w:val="00363547"/>
    <w:pPr>
      <w:pBdr>
        <w:top w:val="single" w:sz="4" w:space="0" w:color="auto"/>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652">
    <w:name w:val="xl652"/>
    <w:basedOn w:val="a1"/>
    <w:rsid w:val="00363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653">
    <w:name w:val="xl653"/>
    <w:basedOn w:val="a1"/>
    <w:rsid w:val="00363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654">
    <w:name w:val="xl654"/>
    <w:basedOn w:val="a1"/>
    <w:rsid w:val="0036354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5">
    <w:name w:val="xl655"/>
    <w:basedOn w:val="a1"/>
    <w:rsid w:val="00363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656">
    <w:name w:val="xl656"/>
    <w:basedOn w:val="a1"/>
    <w:rsid w:val="0036354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7">
    <w:name w:val="xl657"/>
    <w:basedOn w:val="a1"/>
    <w:rsid w:val="00363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58">
    <w:name w:val="xl658"/>
    <w:basedOn w:val="a1"/>
    <w:rsid w:val="0036354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659">
    <w:name w:val="xl659"/>
    <w:basedOn w:val="a1"/>
    <w:rsid w:val="0036354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60">
    <w:name w:val="xl660"/>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ru-RU"/>
    </w:rPr>
  </w:style>
  <w:style w:type="paragraph" w:customStyle="1" w:styleId="xl661">
    <w:name w:val="xl661"/>
    <w:basedOn w:val="a1"/>
    <w:rsid w:val="0036354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2">
    <w:name w:val="xl662"/>
    <w:basedOn w:val="a1"/>
    <w:rsid w:val="0036354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63">
    <w:name w:val="xl663"/>
    <w:basedOn w:val="a1"/>
    <w:rsid w:val="003635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4">
    <w:name w:val="xl664"/>
    <w:basedOn w:val="a1"/>
    <w:rsid w:val="003635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styleId="aff5">
    <w:name w:val="Document Map"/>
    <w:basedOn w:val="a1"/>
    <w:link w:val="aff6"/>
    <w:unhideWhenUsed/>
    <w:rsid w:val="00363547"/>
    <w:pPr>
      <w:spacing w:after="0" w:line="240" w:lineRule="auto"/>
    </w:pPr>
    <w:rPr>
      <w:rFonts w:ascii="Segoe UI" w:eastAsia="Times New Roman" w:hAnsi="Segoe UI" w:cs="Segoe UI"/>
      <w:sz w:val="16"/>
      <w:szCs w:val="16"/>
      <w:lang w:eastAsia="ru-RU"/>
    </w:rPr>
  </w:style>
  <w:style w:type="character" w:customStyle="1" w:styleId="aff6">
    <w:name w:val="Схема документа Знак"/>
    <w:basedOn w:val="a2"/>
    <w:link w:val="aff5"/>
    <w:rsid w:val="00363547"/>
    <w:rPr>
      <w:rFonts w:ascii="Segoe UI" w:eastAsia="Times New Roman" w:hAnsi="Segoe UI" w:cs="Segoe UI"/>
      <w:kern w:val="0"/>
      <w:sz w:val="16"/>
      <w:szCs w:val="16"/>
      <w:lang w:eastAsia="ru-RU"/>
      <w14:ligatures w14:val="none"/>
    </w:rPr>
  </w:style>
  <w:style w:type="character" w:customStyle="1" w:styleId="1c">
    <w:name w:val="Неразрешенное упоминание1"/>
    <w:basedOn w:val="a2"/>
    <w:uiPriority w:val="99"/>
    <w:semiHidden/>
    <w:unhideWhenUsed/>
    <w:rsid w:val="00363547"/>
    <w:rPr>
      <w:color w:val="605E5C"/>
      <w:shd w:val="clear" w:color="auto" w:fill="E1DFDD"/>
    </w:rPr>
  </w:style>
  <w:style w:type="numbering" w:customStyle="1" w:styleId="1d">
    <w:name w:val="Нет списка1"/>
    <w:next w:val="a4"/>
    <w:uiPriority w:val="99"/>
    <w:semiHidden/>
    <w:rsid w:val="00363547"/>
  </w:style>
  <w:style w:type="paragraph" w:customStyle="1" w:styleId="a0">
    <w:name w:val="Отчет"/>
    <w:basedOn w:val="a1"/>
    <w:autoRedefine/>
    <w:rsid w:val="00363547"/>
    <w:pPr>
      <w:widowControl w:val="0"/>
      <w:numPr>
        <w:numId w:val="4"/>
      </w:numPr>
      <w:tabs>
        <w:tab w:val="clear" w:pos="360"/>
      </w:tabs>
      <w:autoSpaceDE w:val="0"/>
      <w:autoSpaceDN w:val="0"/>
      <w:adjustRightInd w:val="0"/>
      <w:spacing w:after="0" w:line="360" w:lineRule="auto"/>
      <w:ind w:left="0" w:firstLine="709"/>
      <w:jc w:val="both"/>
    </w:pPr>
    <w:rPr>
      <w:rFonts w:ascii="Times New Roman" w:eastAsia="Times New Roman" w:hAnsi="Times New Roman"/>
      <w:snapToGrid w:val="0"/>
      <w:sz w:val="28"/>
      <w:szCs w:val="28"/>
      <w:lang w:eastAsia="ru-RU"/>
    </w:rPr>
  </w:style>
  <w:style w:type="paragraph" w:styleId="a">
    <w:name w:val="List Number"/>
    <w:basedOn w:val="a1"/>
    <w:rsid w:val="00363547"/>
    <w:pPr>
      <w:numPr>
        <w:numId w:val="5"/>
      </w:numPr>
      <w:tabs>
        <w:tab w:val="clear" w:pos="643"/>
        <w:tab w:val="num" w:pos="360"/>
      </w:tabs>
      <w:spacing w:after="0" w:line="240" w:lineRule="auto"/>
      <w:ind w:left="360"/>
    </w:pPr>
    <w:rPr>
      <w:rFonts w:ascii="Times New Roman" w:eastAsia="Times New Roman" w:hAnsi="Times New Roman"/>
      <w:snapToGrid w:val="0"/>
      <w:sz w:val="28"/>
      <w:szCs w:val="28"/>
      <w:lang w:eastAsia="ru-RU"/>
    </w:rPr>
  </w:style>
  <w:style w:type="paragraph" w:styleId="26">
    <w:name w:val="List Number 2"/>
    <w:basedOn w:val="a1"/>
    <w:rsid w:val="00363547"/>
    <w:pPr>
      <w:tabs>
        <w:tab w:val="num" w:pos="720"/>
      </w:tabs>
      <w:spacing w:after="0" w:line="240" w:lineRule="auto"/>
      <w:ind w:left="720" w:hanging="360"/>
    </w:pPr>
    <w:rPr>
      <w:rFonts w:ascii="Times New Roman" w:eastAsia="Times New Roman" w:hAnsi="Times New Roman"/>
      <w:snapToGrid w:val="0"/>
      <w:sz w:val="28"/>
      <w:szCs w:val="28"/>
      <w:lang w:eastAsia="ru-RU"/>
    </w:rPr>
  </w:style>
  <w:style w:type="paragraph" w:customStyle="1" w:styleId="1e">
    <w:name w:val="Абзац списка1"/>
    <w:basedOn w:val="a1"/>
    <w:autoRedefine/>
    <w:rsid w:val="00363547"/>
    <w:pPr>
      <w:spacing w:after="0" w:line="240" w:lineRule="auto"/>
      <w:jc w:val="center"/>
    </w:pPr>
    <w:rPr>
      <w:rFonts w:ascii="Times New Roman" w:eastAsia="Times New Roman" w:hAnsi="Times New Roman"/>
      <w:snapToGrid w:val="0"/>
      <w:sz w:val="28"/>
      <w:szCs w:val="28"/>
      <w:lang w:eastAsia="ru-RU"/>
    </w:rPr>
  </w:style>
  <w:style w:type="paragraph" w:customStyle="1" w:styleId="120">
    <w:name w:val="Осн. текст 12"/>
    <w:basedOn w:val="22"/>
    <w:rsid w:val="00363547"/>
    <w:pPr>
      <w:autoSpaceDE w:val="0"/>
      <w:autoSpaceDN w:val="0"/>
      <w:adjustRightInd w:val="0"/>
      <w:spacing w:line="360" w:lineRule="auto"/>
      <w:ind w:firstLine="709"/>
    </w:pPr>
    <w:rPr>
      <w:szCs w:val="24"/>
    </w:rPr>
  </w:style>
  <w:style w:type="paragraph" w:customStyle="1" w:styleId="ConsTitle">
    <w:name w:val="ConsTitle"/>
    <w:rsid w:val="00363547"/>
    <w:pPr>
      <w:autoSpaceDE w:val="0"/>
      <w:autoSpaceDN w:val="0"/>
      <w:adjustRightInd w:val="0"/>
      <w:spacing w:after="0" w:line="240" w:lineRule="auto"/>
      <w:ind w:right="19772"/>
    </w:pPr>
    <w:rPr>
      <w:rFonts w:ascii="Arial" w:eastAsia="Times New Roman" w:hAnsi="Arial" w:cs="Arial"/>
      <w:b/>
      <w:bCs/>
      <w:kern w:val="0"/>
      <w:sz w:val="16"/>
      <w:szCs w:val="16"/>
      <w:lang w:eastAsia="ru-RU"/>
      <w14:ligatures w14:val="none"/>
    </w:rPr>
  </w:style>
  <w:style w:type="paragraph" w:customStyle="1" w:styleId="1f">
    <w:name w:val="Знак1 Знак Знак Знак Знак Знак Знак"/>
    <w:basedOn w:val="a1"/>
    <w:rsid w:val="00363547"/>
    <w:pPr>
      <w:spacing w:after="160" w:line="240" w:lineRule="exact"/>
      <w:ind w:left="1"/>
    </w:pPr>
    <w:rPr>
      <w:rFonts w:ascii="Verdana" w:eastAsia="Times New Roman" w:hAnsi="Verdana"/>
      <w:b/>
      <w:sz w:val="24"/>
      <w:szCs w:val="24"/>
      <w:lang w:val="en-US"/>
    </w:rPr>
  </w:style>
  <w:style w:type="table" w:customStyle="1" w:styleId="1f0">
    <w:name w:val="Сетка таблицы1"/>
    <w:basedOn w:val="a3"/>
    <w:next w:val="af6"/>
    <w:uiPriority w:val="39"/>
    <w:rsid w:val="00363547"/>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63547"/>
    <w:pPr>
      <w:widowControl w:val="0"/>
      <w:autoSpaceDE w:val="0"/>
      <w:autoSpaceDN w:val="0"/>
      <w:adjustRightInd w:val="0"/>
      <w:spacing w:after="0" w:line="240" w:lineRule="auto"/>
    </w:pPr>
    <w:rPr>
      <w:rFonts w:ascii="Calibri" w:eastAsia="Calibri" w:hAnsi="Calibri" w:cs="Calibri"/>
      <w:b/>
      <w:bCs/>
      <w:kern w:val="0"/>
      <w:lang w:eastAsia="ru-RU"/>
      <w14:ligatures w14:val="none"/>
    </w:rPr>
  </w:style>
  <w:style w:type="paragraph" w:customStyle="1" w:styleId="ConsPlusNonformat">
    <w:name w:val="ConsPlusNonformat"/>
    <w:uiPriority w:val="99"/>
    <w:rsid w:val="00363547"/>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363547"/>
    <w:pPr>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DocList">
    <w:name w:val="ConsPlusDocList"/>
    <w:uiPriority w:val="99"/>
    <w:rsid w:val="00363547"/>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36">
    <w:name w:val="Знак Знак3"/>
    <w:uiPriority w:val="99"/>
    <w:rsid w:val="00363547"/>
    <w:rPr>
      <w:rFonts w:cs="Times New Roman"/>
      <w:lang w:val="ru-RU" w:eastAsia="ru-RU" w:bidi="ar-SA"/>
    </w:rPr>
  </w:style>
  <w:style w:type="paragraph" w:customStyle="1" w:styleId="msolistparagraph0">
    <w:name w:val="msolistparagraph"/>
    <w:basedOn w:val="a1"/>
    <w:rsid w:val="00363547"/>
    <w:pPr>
      <w:spacing w:after="0" w:line="240" w:lineRule="auto"/>
      <w:ind w:left="720"/>
      <w:contextualSpacing/>
    </w:pPr>
    <w:rPr>
      <w:rFonts w:ascii="Arial" w:eastAsia="MS Mincho" w:hAnsi="Arial" w:cs="Arial"/>
      <w:color w:val="000000"/>
      <w:sz w:val="24"/>
      <w:szCs w:val="24"/>
      <w:lang w:eastAsia="ru-RU"/>
    </w:rPr>
  </w:style>
  <w:style w:type="paragraph" w:customStyle="1" w:styleId="textjus">
    <w:name w:val="textjus"/>
    <w:basedOn w:val="a1"/>
    <w:rsid w:val="00363547"/>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1"/>
    <w:link w:val="HTML0"/>
    <w:rsid w:val="00363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363547"/>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1"/>
    <w:rsid w:val="00363547"/>
    <w:pPr>
      <w:spacing w:before="100" w:beforeAutospacing="1" w:after="100" w:afterAutospacing="1" w:line="240" w:lineRule="auto"/>
    </w:pPr>
    <w:rPr>
      <w:rFonts w:ascii="Times New Roman" w:eastAsia="Times New Roman" w:hAnsi="Times New Roman"/>
      <w:sz w:val="24"/>
      <w:szCs w:val="24"/>
      <w:lang w:eastAsia="ru-RU"/>
    </w:rPr>
  </w:style>
  <w:style w:type="character" w:styleId="aff7">
    <w:name w:val="Strong"/>
    <w:uiPriority w:val="22"/>
    <w:qFormat/>
    <w:rsid w:val="00363547"/>
    <w:rPr>
      <w:b/>
      <w:bCs/>
    </w:rPr>
  </w:style>
  <w:style w:type="character" w:customStyle="1" w:styleId="msoins0">
    <w:name w:val="msoins"/>
    <w:rsid w:val="00363547"/>
  </w:style>
  <w:style w:type="paragraph" w:customStyle="1" w:styleId="xl2118">
    <w:name w:val="xl2118"/>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19">
    <w:name w:val="xl2119"/>
    <w:basedOn w:val="a1"/>
    <w:rsid w:val="00363547"/>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20">
    <w:name w:val="xl2120"/>
    <w:basedOn w:val="a1"/>
    <w:rsid w:val="00363547"/>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1">
    <w:name w:val="xl2121"/>
    <w:basedOn w:val="a1"/>
    <w:rsid w:val="00363547"/>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
      <w:szCs w:val="2"/>
      <w:u w:val="single"/>
      <w:lang w:eastAsia="ru-RU"/>
    </w:rPr>
  </w:style>
  <w:style w:type="paragraph" w:customStyle="1" w:styleId="xl2122">
    <w:name w:val="xl2122"/>
    <w:basedOn w:val="a1"/>
    <w:rsid w:val="00363547"/>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
      <w:szCs w:val="2"/>
      <w:lang w:eastAsia="ru-RU"/>
    </w:rPr>
  </w:style>
  <w:style w:type="paragraph" w:customStyle="1" w:styleId="xl2123">
    <w:name w:val="xl2123"/>
    <w:basedOn w:val="a1"/>
    <w:rsid w:val="00363547"/>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4">
    <w:name w:val="xl2124"/>
    <w:basedOn w:val="a1"/>
    <w:rsid w:val="00363547"/>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5">
    <w:name w:val="xl2125"/>
    <w:basedOn w:val="a1"/>
    <w:rsid w:val="003635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sz w:val="24"/>
      <w:szCs w:val="24"/>
      <w:lang w:eastAsia="ru-RU"/>
    </w:rPr>
  </w:style>
  <w:style w:type="paragraph" w:customStyle="1" w:styleId="xl2126">
    <w:name w:val="xl2126"/>
    <w:basedOn w:val="a1"/>
    <w:rsid w:val="00363547"/>
    <w:pPr>
      <w:pBdr>
        <w:top w:val="single" w:sz="4" w:space="0" w:color="auto"/>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7">
    <w:name w:val="xl2127"/>
    <w:basedOn w:val="a1"/>
    <w:rsid w:val="00363547"/>
    <w:pPr>
      <w:pBdr>
        <w:top w:val="single" w:sz="4" w:space="0" w:color="333333"/>
        <w:left w:val="single" w:sz="4" w:space="0" w:color="333333"/>
        <w:bottom w:val="single" w:sz="4"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28">
    <w:name w:val="xl2128"/>
    <w:basedOn w:val="a1"/>
    <w:rsid w:val="00363547"/>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
      <w:szCs w:val="2"/>
      <w:u w:val="single"/>
      <w:lang w:eastAsia="ru-RU"/>
    </w:rPr>
  </w:style>
  <w:style w:type="paragraph" w:customStyle="1" w:styleId="xl2129">
    <w:name w:val="xl2129"/>
    <w:basedOn w:val="a1"/>
    <w:rsid w:val="00363547"/>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
      <w:szCs w:val="2"/>
      <w:lang w:eastAsia="ru-RU"/>
    </w:rPr>
  </w:style>
  <w:style w:type="paragraph" w:customStyle="1" w:styleId="xl2130">
    <w:name w:val="xl2130"/>
    <w:basedOn w:val="a1"/>
    <w:rsid w:val="00363547"/>
    <w:pPr>
      <w:pBdr>
        <w:top w:val="single" w:sz="4" w:space="0" w:color="333333"/>
        <w:bottom w:val="single" w:sz="4" w:space="0" w:color="333333"/>
        <w:right w:val="single" w:sz="4" w:space="0" w:color="auto"/>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31">
    <w:name w:val="xl2131"/>
    <w:basedOn w:val="a1"/>
    <w:rsid w:val="00363547"/>
    <w:pPr>
      <w:pBdr>
        <w:top w:val="single" w:sz="4" w:space="0" w:color="333333"/>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32">
    <w:name w:val="xl2132"/>
    <w:basedOn w:val="a1"/>
    <w:rsid w:val="00363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33">
    <w:name w:val="xl2133"/>
    <w:basedOn w:val="a1"/>
    <w:rsid w:val="00363547"/>
    <w:pPr>
      <w:pBdr>
        <w:top w:val="single" w:sz="4" w:space="0" w:color="333333"/>
        <w:left w:val="single" w:sz="4" w:space="0" w:color="333333"/>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4">
    <w:name w:val="xl2134"/>
    <w:basedOn w:val="a1"/>
    <w:rsid w:val="00363547"/>
    <w:pPr>
      <w:pBdr>
        <w:top w:val="single" w:sz="4" w:space="0" w:color="333333"/>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5">
    <w:name w:val="xl2135"/>
    <w:basedOn w:val="a1"/>
    <w:rsid w:val="00363547"/>
    <w:pPr>
      <w:pBdr>
        <w:top w:val="single" w:sz="4" w:space="0" w:color="333333"/>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6">
    <w:name w:val="xl2136"/>
    <w:basedOn w:val="a1"/>
    <w:rsid w:val="00363547"/>
    <w:pPr>
      <w:pBdr>
        <w:top w:val="single" w:sz="4" w:space="0" w:color="auto"/>
        <w:left w:val="single" w:sz="4" w:space="0" w:color="333333"/>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7">
    <w:name w:val="xl2137"/>
    <w:basedOn w:val="a1"/>
    <w:rsid w:val="00363547"/>
    <w:pPr>
      <w:pBdr>
        <w:top w:val="single" w:sz="4" w:space="0" w:color="auto"/>
        <w:left w:val="single" w:sz="4" w:space="0" w:color="auto"/>
        <w:bottom w:val="single" w:sz="8" w:space="0" w:color="333333"/>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8">
    <w:name w:val="xl2138"/>
    <w:basedOn w:val="a1"/>
    <w:rsid w:val="00363547"/>
    <w:pPr>
      <w:pBdr>
        <w:top w:val="single" w:sz="4" w:space="0" w:color="auto"/>
        <w:left w:val="single" w:sz="4" w:space="0" w:color="auto"/>
        <w:bottom w:val="single" w:sz="8" w:space="0" w:color="333333"/>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39">
    <w:name w:val="xl2139"/>
    <w:basedOn w:val="a1"/>
    <w:rsid w:val="00363547"/>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2140">
    <w:name w:val="xl2140"/>
    <w:basedOn w:val="a1"/>
    <w:rsid w:val="00363547"/>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1">
    <w:name w:val="xl2141"/>
    <w:basedOn w:val="a1"/>
    <w:rsid w:val="00363547"/>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142">
    <w:name w:val="xl2142"/>
    <w:basedOn w:val="a1"/>
    <w:rsid w:val="00363547"/>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2143">
    <w:name w:val="xl2143"/>
    <w:basedOn w:val="a1"/>
    <w:rsid w:val="00363547"/>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sz w:val="24"/>
      <w:szCs w:val="24"/>
      <w:lang w:eastAsia="ru-RU"/>
    </w:rPr>
  </w:style>
  <w:style w:type="paragraph" w:customStyle="1" w:styleId="xl2144">
    <w:name w:val="xl2144"/>
    <w:basedOn w:val="a1"/>
    <w:rsid w:val="00363547"/>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45">
    <w:name w:val="xl2145"/>
    <w:basedOn w:val="a1"/>
    <w:rsid w:val="00363547"/>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46">
    <w:name w:val="xl2146"/>
    <w:basedOn w:val="a1"/>
    <w:rsid w:val="00363547"/>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2147">
    <w:name w:val="xl2147"/>
    <w:basedOn w:val="a1"/>
    <w:rsid w:val="00363547"/>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8">
    <w:name w:val="xl2148"/>
    <w:basedOn w:val="a1"/>
    <w:rsid w:val="00363547"/>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49">
    <w:name w:val="xl2149"/>
    <w:basedOn w:val="a1"/>
    <w:rsid w:val="00363547"/>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50">
    <w:name w:val="xl2150"/>
    <w:basedOn w:val="a1"/>
    <w:rsid w:val="00363547"/>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2151">
    <w:name w:val="xl2151"/>
    <w:basedOn w:val="a1"/>
    <w:rsid w:val="00363547"/>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52">
    <w:name w:val="xl2152"/>
    <w:basedOn w:val="a1"/>
    <w:rsid w:val="00363547"/>
    <w:pPr>
      <w:pBdr>
        <w:top w:val="single" w:sz="4" w:space="0" w:color="333333"/>
        <w:left w:val="single" w:sz="4" w:space="0" w:color="333333"/>
        <w:bottom w:val="single" w:sz="4" w:space="0" w:color="333333"/>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2153">
    <w:name w:val="xl2153"/>
    <w:basedOn w:val="a1"/>
    <w:rsid w:val="00363547"/>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54">
    <w:name w:val="xl2154"/>
    <w:basedOn w:val="a1"/>
    <w:rsid w:val="00363547"/>
    <w:pPr>
      <w:pBdr>
        <w:top w:val="single" w:sz="4" w:space="0" w:color="333333"/>
        <w:left w:val="single" w:sz="4" w:space="0" w:color="333333"/>
        <w:bottom w:val="single" w:sz="4" w:space="0" w:color="333333"/>
        <w:right w:val="single" w:sz="4" w:space="0" w:color="333333"/>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2155">
    <w:name w:val="xl2155"/>
    <w:basedOn w:val="a1"/>
    <w:rsid w:val="00363547"/>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color w:val="000000"/>
      <w:sz w:val="24"/>
      <w:szCs w:val="24"/>
      <w:lang w:eastAsia="ru-RU"/>
    </w:rPr>
  </w:style>
  <w:style w:type="paragraph" w:customStyle="1" w:styleId="xl2156">
    <w:name w:val="xl2156"/>
    <w:basedOn w:val="a1"/>
    <w:rsid w:val="00363547"/>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b/>
      <w:bCs/>
      <w:color w:val="0000FF"/>
      <w:sz w:val="24"/>
      <w:szCs w:val="24"/>
      <w:u w:val="single"/>
      <w:lang w:eastAsia="ru-RU"/>
    </w:rPr>
  </w:style>
  <w:style w:type="paragraph" w:customStyle="1" w:styleId="xl2157">
    <w:name w:val="xl2157"/>
    <w:basedOn w:val="a1"/>
    <w:rsid w:val="00363547"/>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textAlignment w:val="center"/>
    </w:pPr>
    <w:rPr>
      <w:rFonts w:ascii="Times New Roman" w:eastAsia="Times New Roman" w:hAnsi="Times New Roman"/>
      <w:b/>
      <w:bCs/>
      <w:color w:val="0000FF"/>
      <w:sz w:val="24"/>
      <w:szCs w:val="24"/>
      <w:u w:val="single"/>
      <w:lang w:eastAsia="ru-RU"/>
    </w:rPr>
  </w:style>
  <w:style w:type="paragraph" w:customStyle="1" w:styleId="xl2158">
    <w:name w:val="xl2158"/>
    <w:basedOn w:val="a1"/>
    <w:rsid w:val="00363547"/>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b/>
      <w:bCs/>
      <w:color w:val="FFFFFF"/>
      <w:sz w:val="24"/>
      <w:szCs w:val="24"/>
      <w:u w:val="single"/>
      <w:lang w:eastAsia="ru-RU"/>
    </w:rPr>
  </w:style>
  <w:style w:type="paragraph" w:customStyle="1" w:styleId="xl2159">
    <w:name w:val="xl2159"/>
    <w:basedOn w:val="a1"/>
    <w:rsid w:val="00363547"/>
    <w:pPr>
      <w:pBdr>
        <w:top w:val="single" w:sz="4" w:space="0" w:color="333333"/>
        <w:left w:val="single" w:sz="4" w:space="9" w:color="333333"/>
        <w:bottom w:val="single" w:sz="4" w:space="0" w:color="333333"/>
        <w:right w:val="single" w:sz="4" w:space="0" w:color="333333"/>
      </w:pBdr>
      <w:spacing w:before="100" w:beforeAutospacing="1" w:after="100" w:afterAutospacing="1" w:line="240" w:lineRule="auto"/>
      <w:ind w:firstLineChars="100" w:firstLine="100"/>
    </w:pPr>
    <w:rPr>
      <w:rFonts w:ascii="Times New Roman" w:eastAsia="Times New Roman" w:hAnsi="Times New Roman"/>
      <w:sz w:val="24"/>
      <w:szCs w:val="24"/>
      <w:lang w:eastAsia="ru-RU"/>
    </w:rPr>
  </w:style>
  <w:style w:type="paragraph" w:customStyle="1" w:styleId="xl2160">
    <w:name w:val="xl2160"/>
    <w:basedOn w:val="a1"/>
    <w:rsid w:val="00363547"/>
    <w:pPr>
      <w:pBdr>
        <w:top w:val="single" w:sz="4" w:space="0" w:color="333333"/>
        <w:left w:val="single" w:sz="4" w:space="18" w:color="333333"/>
        <w:bottom w:val="single" w:sz="4" w:space="0" w:color="333333"/>
        <w:right w:val="single" w:sz="4" w:space="0" w:color="333333"/>
      </w:pBdr>
      <w:spacing w:before="100" w:beforeAutospacing="1" w:after="100" w:afterAutospacing="1" w:line="240" w:lineRule="auto"/>
      <w:ind w:firstLineChars="200" w:firstLine="200"/>
    </w:pPr>
    <w:rPr>
      <w:rFonts w:ascii="Times New Roman" w:eastAsia="Times New Roman" w:hAnsi="Times New Roman"/>
      <w:color w:val="000000"/>
      <w:sz w:val="24"/>
      <w:szCs w:val="24"/>
      <w:lang w:eastAsia="ru-RU"/>
    </w:rPr>
  </w:style>
  <w:style w:type="paragraph" w:customStyle="1" w:styleId="xl2161">
    <w:name w:val="xl2161"/>
    <w:basedOn w:val="a1"/>
    <w:rsid w:val="00363547"/>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b/>
      <w:bCs/>
      <w:color w:val="0000FF"/>
      <w:sz w:val="24"/>
      <w:szCs w:val="24"/>
      <w:u w:val="single"/>
      <w:lang w:eastAsia="ru-RU"/>
    </w:rPr>
  </w:style>
  <w:style w:type="paragraph" w:customStyle="1" w:styleId="xl2162">
    <w:name w:val="xl2162"/>
    <w:basedOn w:val="a1"/>
    <w:rsid w:val="00363547"/>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FFFFFF"/>
      <w:sz w:val="24"/>
      <w:szCs w:val="24"/>
      <w:lang w:eastAsia="ru-RU"/>
    </w:rPr>
  </w:style>
  <w:style w:type="paragraph" w:customStyle="1" w:styleId="xl2163">
    <w:name w:val="xl2163"/>
    <w:basedOn w:val="a1"/>
    <w:rsid w:val="00363547"/>
    <w:pPr>
      <w:pBdr>
        <w:top w:val="single" w:sz="4" w:space="0" w:color="333333"/>
        <w:left w:val="single" w:sz="4" w:space="0" w:color="333333"/>
        <w:bottom w:val="single" w:sz="4" w:space="0" w:color="333333"/>
      </w:pBdr>
      <w:shd w:val="thinReverseDiagStripe" w:color="C0C0C0" w:fill="auto"/>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64">
    <w:name w:val="xl2164"/>
    <w:basedOn w:val="a1"/>
    <w:rsid w:val="00363547"/>
    <w:pPr>
      <w:pBdr>
        <w:top w:val="single" w:sz="4" w:space="0" w:color="333333"/>
        <w:bottom w:val="single" w:sz="4" w:space="0" w:color="333333"/>
      </w:pBdr>
      <w:shd w:val="thinReverseDiagStripe" w:color="C0C0C0" w:fill="auto"/>
      <w:spacing w:before="100" w:beforeAutospacing="1" w:after="100" w:afterAutospacing="1" w:line="240" w:lineRule="auto"/>
      <w:ind w:firstLineChars="200" w:firstLine="200"/>
    </w:pPr>
    <w:rPr>
      <w:rFonts w:ascii="Times New Roman" w:eastAsia="Times New Roman" w:hAnsi="Times New Roman"/>
      <w:color w:val="000000"/>
      <w:sz w:val="24"/>
      <w:szCs w:val="24"/>
      <w:lang w:eastAsia="ru-RU"/>
    </w:rPr>
  </w:style>
  <w:style w:type="paragraph" w:customStyle="1" w:styleId="xl2165">
    <w:name w:val="xl2165"/>
    <w:basedOn w:val="a1"/>
    <w:rsid w:val="00363547"/>
    <w:pPr>
      <w:pBdr>
        <w:top w:val="single" w:sz="4" w:space="0" w:color="333333"/>
        <w:bottom w:val="single" w:sz="4" w:space="0" w:color="333333"/>
      </w:pBdr>
      <w:shd w:val="thinReverseDiagStripe" w:color="C0C0C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66">
    <w:name w:val="xl2166"/>
    <w:basedOn w:val="a1"/>
    <w:rsid w:val="00363547"/>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2167">
    <w:name w:val="xl2167"/>
    <w:basedOn w:val="a1"/>
    <w:rsid w:val="00363547"/>
    <w:pPr>
      <w:pBdr>
        <w:top w:val="single" w:sz="4" w:space="0" w:color="333333"/>
        <w:left w:val="single" w:sz="4" w:space="0" w:color="333333"/>
        <w:bottom w:val="single" w:sz="8" w:space="0" w:color="333333"/>
        <w:right w:val="single" w:sz="4" w:space="0" w:color="333333"/>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2168">
    <w:name w:val="xl2168"/>
    <w:basedOn w:val="a1"/>
    <w:rsid w:val="00363547"/>
    <w:pPr>
      <w:pBdr>
        <w:top w:val="single" w:sz="4" w:space="0" w:color="333333"/>
        <w:left w:val="single" w:sz="4" w:space="0" w:color="333333"/>
        <w:bottom w:val="single" w:sz="8" w:space="0" w:color="333333"/>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2169">
    <w:name w:val="xl2169"/>
    <w:basedOn w:val="a1"/>
    <w:rsid w:val="0036354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70">
    <w:name w:val="xl2170"/>
    <w:basedOn w:val="a1"/>
    <w:rsid w:val="00363547"/>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171">
    <w:name w:val="xl2171"/>
    <w:basedOn w:val="a1"/>
    <w:rsid w:val="00363547"/>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2172">
    <w:name w:val="xl2172"/>
    <w:basedOn w:val="a1"/>
    <w:rsid w:val="00363547"/>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2173">
    <w:name w:val="xl2173"/>
    <w:basedOn w:val="a1"/>
    <w:rsid w:val="00363547"/>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aff8">
    <w:name w:val="Знак"/>
    <w:basedOn w:val="a1"/>
    <w:rsid w:val="00363547"/>
    <w:pPr>
      <w:spacing w:after="160" w:line="240" w:lineRule="exact"/>
    </w:pPr>
    <w:rPr>
      <w:rFonts w:ascii="Verdana" w:eastAsia="Times New Roman" w:hAnsi="Verdana" w:cs="Verdana"/>
      <w:sz w:val="20"/>
      <w:szCs w:val="20"/>
      <w:lang w:val="en-US"/>
    </w:rPr>
  </w:style>
  <w:style w:type="numbering" w:customStyle="1" w:styleId="111">
    <w:name w:val="Нет списка11"/>
    <w:next w:val="a4"/>
    <w:uiPriority w:val="99"/>
    <w:semiHidden/>
    <w:unhideWhenUsed/>
    <w:rsid w:val="00363547"/>
  </w:style>
  <w:style w:type="table" w:customStyle="1" w:styleId="112">
    <w:name w:val="Сетка таблицы11"/>
    <w:basedOn w:val="a3"/>
    <w:next w:val="af6"/>
    <w:uiPriority w:val="39"/>
    <w:rsid w:val="0036354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4"/>
    <w:uiPriority w:val="99"/>
    <w:semiHidden/>
    <w:unhideWhenUsed/>
    <w:rsid w:val="00363547"/>
  </w:style>
  <w:style w:type="table" w:customStyle="1" w:styleId="28">
    <w:name w:val="Сетка таблицы2"/>
    <w:basedOn w:val="a3"/>
    <w:next w:val="af6"/>
    <w:uiPriority w:val="39"/>
    <w:rsid w:val="0036354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ubtle Emphasis"/>
    <w:basedOn w:val="a2"/>
    <w:uiPriority w:val="19"/>
    <w:qFormat/>
    <w:rsid w:val="00363547"/>
    <w:rPr>
      <w:i/>
      <w:iCs/>
      <w:color w:val="404040" w:themeColor="text1" w:themeTint="BF"/>
    </w:rPr>
  </w:style>
  <w:style w:type="paragraph" w:customStyle="1" w:styleId="29">
    <w:name w:val="Абзац списка2"/>
    <w:basedOn w:val="a1"/>
    <w:autoRedefine/>
    <w:rsid w:val="00363547"/>
    <w:pPr>
      <w:spacing w:after="0" w:line="240" w:lineRule="auto"/>
      <w:jc w:val="center"/>
    </w:pPr>
    <w:rPr>
      <w:rFonts w:ascii="Times New Roman" w:eastAsia="Times New Roman" w:hAnsi="Times New Roman"/>
      <w:snapToGrid w:val="0"/>
      <w:sz w:val="28"/>
      <w:szCs w:val="28"/>
      <w:lang w:eastAsia="ru-RU"/>
    </w:rPr>
  </w:style>
  <w:style w:type="character" w:customStyle="1" w:styleId="ConsPlusNormal0">
    <w:name w:val="ConsPlusNormal Знак"/>
    <w:link w:val="ConsPlusNormal"/>
    <w:rsid w:val="008361EA"/>
    <w:rPr>
      <w:rFonts w:ascii="Arial" w:eastAsia="Calibri" w:hAnsi="Arial" w:cs="Arial"/>
      <w:kern w:val="0"/>
      <w:sz w:val="20"/>
      <w:szCs w:val="20"/>
      <w:lang w:eastAsia="ru-RU"/>
      <w14:ligatures w14:val="none"/>
    </w:rPr>
  </w:style>
  <w:style w:type="character" w:customStyle="1" w:styleId="1f1">
    <w:name w:val="Основной текст Знак1"/>
    <w:basedOn w:val="a2"/>
    <w:uiPriority w:val="99"/>
    <w:semiHidden/>
    <w:rsid w:val="008361EA"/>
    <w:rPr>
      <w:rFonts w:ascii="Times New Roman" w:eastAsia="Times New Roman" w:hAnsi="Times New Roman" w:cs="Times New Roman"/>
      <w:sz w:val="24"/>
      <w:szCs w:val="20"/>
      <w:lang w:eastAsia="ru-RU"/>
    </w:rPr>
  </w:style>
  <w:style w:type="paragraph" w:customStyle="1" w:styleId="headertext">
    <w:name w:val="headertext"/>
    <w:basedOn w:val="a1"/>
    <w:rsid w:val="008361E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28637">
      <w:bodyDiv w:val="1"/>
      <w:marLeft w:val="0"/>
      <w:marRight w:val="0"/>
      <w:marTop w:val="0"/>
      <w:marBottom w:val="0"/>
      <w:divBdr>
        <w:top w:val="none" w:sz="0" w:space="0" w:color="auto"/>
        <w:left w:val="none" w:sz="0" w:space="0" w:color="auto"/>
        <w:bottom w:val="none" w:sz="0" w:space="0" w:color="auto"/>
        <w:right w:val="none" w:sz="0" w:space="0" w:color="auto"/>
      </w:divBdr>
    </w:div>
    <w:div w:id="1259603597">
      <w:bodyDiv w:val="1"/>
      <w:marLeft w:val="0"/>
      <w:marRight w:val="0"/>
      <w:marTop w:val="0"/>
      <w:marBottom w:val="0"/>
      <w:divBdr>
        <w:top w:val="none" w:sz="0" w:space="0" w:color="auto"/>
        <w:left w:val="none" w:sz="0" w:space="0" w:color="auto"/>
        <w:bottom w:val="none" w:sz="0" w:space="0" w:color="auto"/>
        <w:right w:val="none" w:sz="0" w:space="0" w:color="auto"/>
      </w:divBdr>
    </w:div>
    <w:div w:id="1346707057">
      <w:bodyDiv w:val="1"/>
      <w:marLeft w:val="0"/>
      <w:marRight w:val="0"/>
      <w:marTop w:val="0"/>
      <w:marBottom w:val="0"/>
      <w:divBdr>
        <w:top w:val="none" w:sz="0" w:space="0" w:color="auto"/>
        <w:left w:val="none" w:sz="0" w:space="0" w:color="auto"/>
        <w:bottom w:val="none" w:sz="0" w:space="0" w:color="auto"/>
        <w:right w:val="none" w:sz="0" w:space="0" w:color="auto"/>
      </w:divBdr>
    </w:div>
    <w:div w:id="17733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6.xml"/><Relationship Id="rId42" Type="http://schemas.openxmlformats.org/officeDocument/2006/relationships/hyperlink" Target="consultantplus://offline/ref=3352B12E8996D141724D3A26BBB7C2FE72E8783E7A4FAAD18A799CB566A2154D97DD858D5B485F57O9A0D" TargetMode="External"/><Relationship Id="rId47" Type="http://schemas.openxmlformats.org/officeDocument/2006/relationships/footer" Target="footer10.xml"/><Relationship Id="rId63" Type="http://schemas.openxmlformats.org/officeDocument/2006/relationships/hyperlink" Target="consultantplus://offline/ref=6158D1BEC5B5B6331C82BA7DBED92440A5261479B45AE3AFA9CDDB609589EE5E3DE235612A55DF89k273L" TargetMode="External"/><Relationship Id="rId68" Type="http://schemas.openxmlformats.org/officeDocument/2006/relationships/image" Target="media/image15.emf"/><Relationship Id="rId84" Type="http://schemas.openxmlformats.org/officeDocument/2006/relationships/image" Target="media/image20.emf"/><Relationship Id="rId89" Type="http://schemas.openxmlformats.org/officeDocument/2006/relationships/image" Target="media/image25.emf"/><Relationship Id="rId16" Type="http://schemas.openxmlformats.org/officeDocument/2006/relationships/header" Target="header4.xml"/><Relationship Id="rId11" Type="http://schemas.openxmlformats.org/officeDocument/2006/relationships/footer" Target="footer2.xml"/><Relationship Id="rId32" Type="http://schemas.openxmlformats.org/officeDocument/2006/relationships/hyperlink" Target="consultantplus://offline/ref=55D04543F1C95223231A2E7C6D171E3CB4444CE6092F1810E2FDF81CA2CE82BF311308E19D204C04E68F6D44BCB89A793DC6262119F0F947K6x2G" TargetMode="External"/><Relationship Id="rId37" Type="http://schemas.openxmlformats.org/officeDocument/2006/relationships/hyperlink" Target="consultantplus://offline/ref=3352B12E8996D141724D3A26BBB7C2FE72E8783E7A4FAAD18A799CB566A2154D97DD858F58O4ACD" TargetMode="External"/><Relationship Id="rId53" Type="http://schemas.openxmlformats.org/officeDocument/2006/relationships/image" Target="media/image12.emf"/><Relationship Id="rId58" Type="http://schemas.openxmlformats.org/officeDocument/2006/relationships/hyperlink" Target="consultantplus://offline/ref=3352B12E8996D141724D3A26BBB7C2FE72E8783E7A4FAAD18A799CB566A2154D97DD858F58O4ACD" TargetMode="External"/><Relationship Id="rId74" Type="http://schemas.openxmlformats.org/officeDocument/2006/relationships/hyperlink" Target="consultantplus://offline/ref=27CF135CC0B4D54169046CF7462A9BB8753920A5344B8238F33084CCD7513E02FFE1DB45E9C66F77r3uBI" TargetMode="External"/><Relationship Id="rId79" Type="http://schemas.openxmlformats.org/officeDocument/2006/relationships/hyperlink" Target="consultantplus://offline/ref=0A07C2029EC404B2C7AD4641413FC8C20F28209DEE43F4DE0AEDBBA00AD3C1E4685B24F6782F5Fm6E4K" TargetMode="External"/><Relationship Id="rId5" Type="http://schemas.openxmlformats.org/officeDocument/2006/relationships/footnotes" Target="footnotes.xml"/><Relationship Id="rId90" Type="http://schemas.openxmlformats.org/officeDocument/2006/relationships/image" Target="media/image26.emf"/><Relationship Id="rId95" Type="http://schemas.openxmlformats.org/officeDocument/2006/relationships/header" Target="header14.xml"/><Relationship Id="rId22" Type="http://schemas.openxmlformats.org/officeDocument/2006/relationships/header" Target="header7.xml"/><Relationship Id="rId27" Type="http://schemas.openxmlformats.org/officeDocument/2006/relationships/hyperlink" Target="consultantplus://offline/ref=DFD26B7F6E22203BB3858C1A63B0B06BA271A6CAD3457E08F4F33126399FBEAD844960FA98948C193B4B686F02C6344EE12491E63AE3D94753B5C1D678t1C" TargetMode="External"/><Relationship Id="rId43" Type="http://schemas.openxmlformats.org/officeDocument/2006/relationships/hyperlink" Target="consultantplus://offline/ref=6158D1BEC5B5B6331C82BA7DBED92440A5261479B45AE3AFA9CDDB609589EE5E3DE235612A55DF89k273L" TargetMode="External"/><Relationship Id="rId48" Type="http://schemas.openxmlformats.org/officeDocument/2006/relationships/image" Target="media/image7.emf"/><Relationship Id="rId64" Type="http://schemas.openxmlformats.org/officeDocument/2006/relationships/header" Target="header11.xml"/><Relationship Id="rId69" Type="http://schemas.openxmlformats.org/officeDocument/2006/relationships/image" Target="media/image16.emf"/><Relationship Id="rId80" Type="http://schemas.openxmlformats.org/officeDocument/2006/relationships/image" Target="media/image18.emf"/><Relationship Id="rId85" Type="http://schemas.openxmlformats.org/officeDocument/2006/relationships/image" Target="media/image21.emf"/><Relationship Id="rId3" Type="http://schemas.openxmlformats.org/officeDocument/2006/relationships/settings" Target="settings.xml"/><Relationship Id="rId12" Type="http://schemas.openxmlformats.org/officeDocument/2006/relationships/hyperlink" Target="consultantplus://offline/ref=DFD26B7F6E22203BB3858C1A63B0B06BA271A6CAD3457E08F4F33126399FBEAD844960FA98948C193B4B686F02C6344EE12491E63AE3D94753B5C1D678t1C" TargetMode="External"/><Relationship Id="rId17" Type="http://schemas.openxmlformats.org/officeDocument/2006/relationships/hyperlink" Target="consultantplus://offline/ref=6158D1BEC5B5B6331C82BA7DBED92440A5261479B45AE3AFA9CDDB609589EE5E3DE235612A55DF89k273L" TargetMode="External"/><Relationship Id="rId25" Type="http://schemas.openxmlformats.org/officeDocument/2006/relationships/header" Target="header8.xml"/><Relationship Id="rId33" Type="http://schemas.openxmlformats.org/officeDocument/2006/relationships/hyperlink" Target="https://www.consultant.ru/document/cons_doc_LAW_421785/b004fed0b70d0f223e4a81f8ad6cd92af90a7e3b/" TargetMode="External"/><Relationship Id="rId38" Type="http://schemas.openxmlformats.org/officeDocument/2006/relationships/hyperlink" Target="consultantplus://offline/ref=3352B12E8996D141724D3A26BBB7C2FE72E8783E7A4FAAD18A799CB566A2154D97DD858D5B485F57O9A0D" TargetMode="External"/><Relationship Id="rId46" Type="http://schemas.openxmlformats.org/officeDocument/2006/relationships/header" Target="header10.xml"/><Relationship Id="rId59" Type="http://schemas.openxmlformats.org/officeDocument/2006/relationships/hyperlink" Target="consultantplus://offline/ref=3352B12E8996D141724D3A26BBB7C2FE72E8783E7A4FAAD18A799CB566A2154D97DD858D5B485F57O9A0D" TargetMode="External"/><Relationship Id="rId67" Type="http://schemas.openxmlformats.org/officeDocument/2006/relationships/image" Target="media/image14.emf"/><Relationship Id="rId20" Type="http://schemas.openxmlformats.org/officeDocument/2006/relationships/footer" Target="footer5.xml"/><Relationship Id="rId41" Type="http://schemas.openxmlformats.org/officeDocument/2006/relationships/hyperlink" Target="consultantplus://offline/ref=3352B12E8996D141724D3A26BBB7C2FE72E8783E7A4FAAD18A799CB566A2154D97DD858F58O4ACD" TargetMode="External"/><Relationship Id="rId54" Type="http://schemas.openxmlformats.org/officeDocument/2006/relationships/hyperlink" Target="https://legalacts.ru/doc/postanovlenie-pravitelstva-rf-ot-22102012-n-1075/" TargetMode="External"/><Relationship Id="rId62" Type="http://schemas.openxmlformats.org/officeDocument/2006/relationships/hyperlink" Target="consultantplus://offline/ref=3352B12E8996D141724D3A26BBB7C2FE72E8783E7A4FAAD18A799CB566A2154D97DD858D5B485F57O9A0D" TargetMode="External"/><Relationship Id="rId70" Type="http://schemas.openxmlformats.org/officeDocument/2006/relationships/hyperlink" Target="consultantplus://offline/ref=B39C6952ABEE16C4D5D7FC5822F49E2C17AE93BF992A2F3A61EEC59B3D6E01852342A01897D6F84E3A51C79412DFD4DAA6AE22FE0F1DFCP4h7G" TargetMode="External"/><Relationship Id="rId75" Type="http://schemas.openxmlformats.org/officeDocument/2006/relationships/hyperlink" Target="consultantplus://offline/ref=7A7A0E796C8B38B47954DEDF5511AF81D82BD6CA20C356854822DAA1B30F9FE130B6EDDBB582CA92I726I" TargetMode="External"/><Relationship Id="rId83" Type="http://schemas.openxmlformats.org/officeDocument/2006/relationships/image" Target="media/image19.emf"/><Relationship Id="rId88" Type="http://schemas.openxmlformats.org/officeDocument/2006/relationships/image" Target="media/image24.emf"/><Relationship Id="rId91" Type="http://schemas.openxmlformats.org/officeDocument/2006/relationships/header" Target="header1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s://legalacts.ru/doc/postanovlenie-pravitelstva-rf-ot-22102012-n-1075/" TargetMode="External"/><Relationship Id="rId36" Type="http://schemas.openxmlformats.org/officeDocument/2006/relationships/image" Target="media/image5.wmf"/><Relationship Id="rId49" Type="http://schemas.openxmlformats.org/officeDocument/2006/relationships/image" Target="media/image8.emf"/><Relationship Id="rId57" Type="http://schemas.openxmlformats.org/officeDocument/2006/relationships/hyperlink" Target="https://www.consultant.ru/document/cons_doc_LAW_421785/b004fed0b70d0f223e4a81f8ad6cd92af90a7e3b/" TargetMode="External"/><Relationship Id="rId10" Type="http://schemas.openxmlformats.org/officeDocument/2006/relationships/header" Target="header2.xml"/><Relationship Id="rId31" Type="http://schemas.openxmlformats.org/officeDocument/2006/relationships/image" Target="media/image2.wmf"/><Relationship Id="rId44" Type="http://schemas.openxmlformats.org/officeDocument/2006/relationships/header" Target="header9.xml"/><Relationship Id="rId52" Type="http://schemas.openxmlformats.org/officeDocument/2006/relationships/image" Target="media/image11.emf"/><Relationship Id="rId60" Type="http://schemas.openxmlformats.org/officeDocument/2006/relationships/hyperlink" Target="https://www.consultant.ru/document/cons_doc_LAW_421785/b004fed0b70d0f223e4a81f8ad6cd92af90a7e3b/" TargetMode="External"/><Relationship Id="rId65" Type="http://schemas.openxmlformats.org/officeDocument/2006/relationships/footer" Target="footer11.xml"/><Relationship Id="rId73" Type="http://schemas.openxmlformats.org/officeDocument/2006/relationships/hyperlink" Target="https://legalacts.ru/doc/postanovlenie-pravitelstva-rf-ot-22102012-n-1075/" TargetMode="External"/><Relationship Id="rId78" Type="http://schemas.openxmlformats.org/officeDocument/2006/relationships/image" Target="media/image17.emf"/><Relationship Id="rId81" Type="http://schemas.openxmlformats.org/officeDocument/2006/relationships/hyperlink" Target="consultantplus://offline/ref=3352B12E8996D141724D3A26BBB7C2FE72E8783E7A4FAAD18A799CB566A2154D97DD858F58O4ACD" TargetMode="External"/><Relationship Id="rId86" Type="http://schemas.openxmlformats.org/officeDocument/2006/relationships/image" Target="media/image22.emf"/><Relationship Id="rId9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consultantplus://offline/ref=DFD26B7F6E22203BB3858C1A63B0B06BA271A6CAD3457E08F4F33126399FBEAD844960FA98948C193B4B686F02C6344EE12491E63AE3D94753B5C1D678t1C" TargetMode="External"/><Relationship Id="rId18" Type="http://schemas.openxmlformats.org/officeDocument/2006/relationships/header" Target="header5.xml"/><Relationship Id="rId39" Type="http://schemas.openxmlformats.org/officeDocument/2006/relationships/image" Target="media/image6.wmf"/><Relationship Id="rId34" Type="http://schemas.openxmlformats.org/officeDocument/2006/relationships/image" Target="media/image3.wmf"/><Relationship Id="rId50" Type="http://schemas.openxmlformats.org/officeDocument/2006/relationships/image" Target="media/image9.emf"/><Relationship Id="rId55" Type="http://schemas.openxmlformats.org/officeDocument/2006/relationships/hyperlink" Target="https://legalacts.ru/doc/prikaz-fst-rossii-ot-13062013-n-760-e/" TargetMode="External"/><Relationship Id="rId76" Type="http://schemas.openxmlformats.org/officeDocument/2006/relationships/hyperlink" Target="consultantplus://offline/ref=B5E595AE0006D6F51FDAF0866D26BEEBA506A37998DB1538D53C669A09BF32687E7A34BAF4F4C766O435I" TargetMode="External"/><Relationship Id="rId97" Type="http://schemas.openxmlformats.org/officeDocument/2006/relationships/theme" Target="theme/theme1.xml"/><Relationship Id="rId7" Type="http://schemas.openxmlformats.org/officeDocument/2006/relationships/hyperlink" Target="consultantplus://offline/ref=6158D1BEC5B5B6331C82BA7DBED92440A5261479B45AE3AFA9CDDB609589EE5E3DE235612A55DF89k273L" TargetMode="External"/><Relationship Id="rId71" Type="http://schemas.openxmlformats.org/officeDocument/2006/relationships/hyperlink" Target="consultantplus://offline/ref=261B76A31C1EACB0D8EBE99B3AAC34876D9F142E12ECF37AB18D765C6A3415421FBA034425F3238B3C9E041B2EFCE1AAD0E668DC1ADD67D077A8558Ai1rAL" TargetMode="External"/><Relationship Id="rId92" Type="http://schemas.openxmlformats.org/officeDocument/2006/relationships/header" Target="header13.xml"/><Relationship Id="rId2" Type="http://schemas.openxmlformats.org/officeDocument/2006/relationships/styles" Target="styles.xml"/><Relationship Id="rId29" Type="http://schemas.openxmlformats.org/officeDocument/2006/relationships/hyperlink" Target="https://legalacts.ru/doc/prikaz-fst-rossii-ot-13062013-n-760-e/" TargetMode="External"/><Relationship Id="rId24" Type="http://schemas.openxmlformats.org/officeDocument/2006/relationships/footer" Target="footer7.xml"/><Relationship Id="rId40" Type="http://schemas.openxmlformats.org/officeDocument/2006/relationships/hyperlink" Target="https://www.consultant.ru/document/cons_doc_LAW_421785/b004fed0b70d0f223e4a81f8ad6cd92af90a7e3b/" TargetMode="External"/><Relationship Id="rId45" Type="http://schemas.openxmlformats.org/officeDocument/2006/relationships/footer" Target="footer9.xml"/><Relationship Id="rId66" Type="http://schemas.openxmlformats.org/officeDocument/2006/relationships/image" Target="media/image13.emf"/><Relationship Id="rId87" Type="http://schemas.openxmlformats.org/officeDocument/2006/relationships/image" Target="media/image23.emf"/><Relationship Id="rId61" Type="http://schemas.openxmlformats.org/officeDocument/2006/relationships/hyperlink" Target="consultantplus://offline/ref=3352B12E8996D141724D3A26BBB7C2FE72E8783E7A4FAAD18A799CB566A2154D97DD858F58O4ACD" TargetMode="External"/><Relationship Id="rId82" Type="http://schemas.openxmlformats.org/officeDocument/2006/relationships/hyperlink" Target="consultantplus://offline/ref=3352B12E8996D141724D3A26BBB7C2FE72E8783E7A4FAAD18A799CB566A2154D97DD858D5B485F57O9A0D" TargetMode="External"/><Relationship Id="rId19" Type="http://schemas.openxmlformats.org/officeDocument/2006/relationships/footer" Target="footer4.xml"/><Relationship Id="rId14" Type="http://schemas.openxmlformats.org/officeDocument/2006/relationships/header" Target="header3.xml"/><Relationship Id="rId30" Type="http://schemas.openxmlformats.org/officeDocument/2006/relationships/image" Target="media/image1.wmf"/><Relationship Id="rId35" Type="http://schemas.openxmlformats.org/officeDocument/2006/relationships/image" Target="media/image4.wmf"/><Relationship Id="rId56" Type="http://schemas.openxmlformats.org/officeDocument/2006/relationships/hyperlink" Target="consultantplus://offline/ref=55D04543F1C95223231A2E7C6D171E3CB4444CE6092F1810E2FDF81CA2CE82BF311308E19D204C04E68F6D44BCB89A793DC6262119F0F947K6x2G" TargetMode="External"/><Relationship Id="rId77" Type="http://schemas.openxmlformats.org/officeDocument/2006/relationships/hyperlink" Target="consultantplus://offline/ref=7AC5FA05B95596F0430D9C850127ADBF3E7179C24FF2388885E85AD17382438EEF656F962DD56F4Ef1L0J" TargetMode="External"/><Relationship Id="rId8" Type="http://schemas.openxmlformats.org/officeDocument/2006/relationships/header" Target="header1.xml"/><Relationship Id="rId51" Type="http://schemas.openxmlformats.org/officeDocument/2006/relationships/image" Target="media/image10.emf"/><Relationship Id="rId72" Type="http://schemas.openxmlformats.org/officeDocument/2006/relationships/hyperlink" Target="consultantplus://offline/ref=261B76A31C1EACB0D8EBE99B3AAC34876D9F142E12ECF578B18C765C6A3415421FBA034425F3238B3C9E08192EFCE1AAD0E668DC1ADD67D077A8558Ai1rAL" TargetMode="External"/><Relationship Id="rId93"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283</Pages>
  <Words>58921</Words>
  <Characters>335850</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Иванова</cp:lastModifiedBy>
  <cp:revision>48</cp:revision>
  <dcterms:created xsi:type="dcterms:W3CDTF">2023-12-19T08:02:00Z</dcterms:created>
  <dcterms:modified xsi:type="dcterms:W3CDTF">2024-01-12T01:22:00Z</dcterms:modified>
</cp:coreProperties>
</file>